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391" w:rsidRPr="00F3213A" w:rsidRDefault="00FB79D1" w:rsidP="001A3C62">
      <w:pPr>
        <w:pStyle w:val="Normal1"/>
        <w:spacing w:before="0" w:beforeAutospacing="0" w:line="240" w:lineRule="auto"/>
        <w:ind w:left="0"/>
        <w:rPr>
          <w:rFonts w:ascii="Arial" w:eastAsia="Arial" w:hAnsi="Arial" w:cs="Arial"/>
          <w:b w:val="0"/>
          <w:sz w:val="24"/>
          <w:szCs w:val="24"/>
          <w:lang w:val="es-EC"/>
        </w:rPr>
      </w:pPr>
      <w:bookmarkStart w:id="0" w:name="_Toc365711216"/>
      <w:bookmarkStart w:id="1" w:name="_Toc365712472"/>
      <w:bookmarkStart w:id="2" w:name="_Toc365732551"/>
      <w:bookmarkStart w:id="3" w:name="_GoBack"/>
      <w:bookmarkEnd w:id="3"/>
      <w:r w:rsidRPr="00FB79D1">
        <w:rPr>
          <w:rFonts w:ascii="Arial" w:eastAsia="Arial" w:hAnsi="Arial" w:cs="Arial"/>
          <w:b w:val="0"/>
          <w:noProof/>
          <w:sz w:val="24"/>
          <w:szCs w:val="24"/>
          <w:lang w:val="es-EC" w:eastAsia="es-EC"/>
        </w:rPr>
        <w:drawing>
          <wp:anchor distT="0" distB="0" distL="114300" distR="114300" simplePos="0" relativeHeight="251721728" behindDoc="0" locked="0" layoutInCell="1" allowOverlap="1">
            <wp:simplePos x="0" y="0"/>
            <wp:positionH relativeFrom="margin">
              <wp:posOffset>1831028</wp:posOffset>
            </wp:positionH>
            <wp:positionV relativeFrom="margin">
              <wp:posOffset>-663803</wp:posOffset>
            </wp:positionV>
            <wp:extent cx="1630872" cy="1630393"/>
            <wp:effectExtent l="19050" t="0" r="6350" b="0"/>
            <wp:wrapSquare wrapText="bothSides"/>
            <wp:docPr id="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631950" cy="1630045"/>
                    </a:xfrm>
                    <a:prstGeom prst="rect">
                      <a:avLst/>
                    </a:prstGeom>
                  </pic:spPr>
                </pic:pic>
              </a:graphicData>
            </a:graphic>
          </wp:anchor>
        </w:drawing>
      </w:r>
      <w:bookmarkEnd w:id="0"/>
      <w:bookmarkEnd w:id="1"/>
      <w:bookmarkEnd w:id="2"/>
    </w:p>
    <w:p w:rsidR="00FB79D1" w:rsidRDefault="00FB79D1" w:rsidP="001A3C62">
      <w:pPr>
        <w:pStyle w:val="Normal1"/>
        <w:spacing w:before="0" w:beforeAutospacing="0" w:after="0" w:line="240" w:lineRule="auto"/>
        <w:ind w:left="0"/>
        <w:rPr>
          <w:rFonts w:ascii="Arial" w:eastAsia="Arial" w:hAnsi="Arial" w:cs="Arial"/>
          <w:sz w:val="24"/>
          <w:szCs w:val="24"/>
          <w:lang w:val="es-EC"/>
        </w:rPr>
      </w:pPr>
      <w:bookmarkStart w:id="4" w:name="_Toc354431676"/>
      <w:bookmarkStart w:id="5" w:name="_Toc354961336"/>
      <w:bookmarkStart w:id="6" w:name="_Toc355739787"/>
    </w:p>
    <w:p w:rsidR="00FB79D1" w:rsidRDefault="00FB79D1" w:rsidP="001A3C62">
      <w:pPr>
        <w:pStyle w:val="Normal1"/>
        <w:spacing w:before="0" w:beforeAutospacing="0" w:after="0" w:line="240" w:lineRule="auto"/>
        <w:ind w:left="0"/>
        <w:rPr>
          <w:rFonts w:ascii="Arial" w:eastAsia="Arial" w:hAnsi="Arial" w:cs="Arial"/>
          <w:sz w:val="24"/>
          <w:szCs w:val="24"/>
          <w:lang w:val="es-EC"/>
        </w:rPr>
      </w:pPr>
    </w:p>
    <w:p w:rsidR="00FB79D1" w:rsidRDefault="00FB79D1" w:rsidP="001A3C62">
      <w:pPr>
        <w:pStyle w:val="Normal1"/>
        <w:spacing w:before="0" w:beforeAutospacing="0" w:after="0" w:line="240" w:lineRule="auto"/>
        <w:ind w:left="0"/>
        <w:rPr>
          <w:rFonts w:ascii="Arial" w:eastAsia="Arial" w:hAnsi="Arial" w:cs="Arial"/>
          <w:sz w:val="24"/>
          <w:szCs w:val="24"/>
          <w:lang w:val="es-EC"/>
        </w:rPr>
      </w:pPr>
    </w:p>
    <w:p w:rsidR="00FB79D1" w:rsidRDefault="00FB79D1" w:rsidP="001A3C62">
      <w:pPr>
        <w:pStyle w:val="Normal1"/>
        <w:spacing w:before="0" w:beforeAutospacing="0" w:after="0" w:line="240" w:lineRule="auto"/>
        <w:ind w:left="0"/>
        <w:rPr>
          <w:rFonts w:ascii="Arial" w:eastAsia="Arial" w:hAnsi="Arial" w:cs="Arial"/>
          <w:sz w:val="24"/>
          <w:szCs w:val="24"/>
          <w:lang w:val="es-EC"/>
        </w:rPr>
      </w:pPr>
    </w:p>
    <w:p w:rsidR="007E0EFD" w:rsidRDefault="007E0EFD" w:rsidP="001A3C62">
      <w:pPr>
        <w:pStyle w:val="Normal1"/>
        <w:spacing w:before="0" w:beforeAutospacing="0" w:after="0" w:line="240" w:lineRule="auto"/>
        <w:ind w:left="0"/>
        <w:rPr>
          <w:rFonts w:ascii="Arial" w:eastAsia="Arial" w:hAnsi="Arial" w:cs="Arial"/>
          <w:sz w:val="24"/>
          <w:szCs w:val="24"/>
          <w:lang w:val="es-EC"/>
        </w:rPr>
      </w:pPr>
    </w:p>
    <w:p w:rsidR="007E0EFD" w:rsidRDefault="007E0EFD" w:rsidP="001A3C62">
      <w:pPr>
        <w:pStyle w:val="Normal1"/>
        <w:spacing w:before="0" w:beforeAutospacing="0" w:after="0" w:line="240" w:lineRule="auto"/>
        <w:ind w:left="0"/>
        <w:rPr>
          <w:rFonts w:ascii="Arial" w:eastAsia="Arial" w:hAnsi="Arial" w:cs="Arial"/>
          <w:sz w:val="24"/>
          <w:szCs w:val="24"/>
          <w:lang w:val="es-EC"/>
        </w:rPr>
      </w:pPr>
    </w:p>
    <w:p w:rsidR="007E0EFD" w:rsidRDefault="007E0EFD" w:rsidP="00A71FAB">
      <w:pPr>
        <w:pStyle w:val="CARATULA"/>
      </w:pPr>
    </w:p>
    <w:p w:rsidR="00AD5391" w:rsidRPr="00F3213A" w:rsidRDefault="00AD5391" w:rsidP="00A71FAB">
      <w:pPr>
        <w:pStyle w:val="CARATULA"/>
      </w:pPr>
      <w:bookmarkStart w:id="7" w:name="_Toc356341124"/>
      <w:bookmarkStart w:id="8" w:name="_Toc356342083"/>
      <w:bookmarkStart w:id="9" w:name="_Toc365711217"/>
      <w:bookmarkStart w:id="10" w:name="_Toc365712473"/>
      <w:bookmarkStart w:id="11" w:name="_Toc365732552"/>
      <w:r w:rsidRPr="00F3213A">
        <w:t>ESCUELA SUPERIOR POLITÉCNICA DEL LITORAL</w:t>
      </w:r>
      <w:bookmarkEnd w:id="4"/>
      <w:bookmarkEnd w:id="5"/>
      <w:bookmarkEnd w:id="6"/>
      <w:bookmarkEnd w:id="7"/>
      <w:bookmarkEnd w:id="8"/>
      <w:bookmarkEnd w:id="9"/>
      <w:bookmarkEnd w:id="10"/>
      <w:bookmarkEnd w:id="11"/>
    </w:p>
    <w:p w:rsidR="00AD5391" w:rsidRPr="00F3213A" w:rsidRDefault="00AD5391" w:rsidP="00A71FAB">
      <w:pPr>
        <w:pStyle w:val="CARATULA"/>
      </w:pPr>
    </w:p>
    <w:p w:rsidR="00AD5391" w:rsidRPr="00F3213A" w:rsidRDefault="00AD5391" w:rsidP="00A71FAB">
      <w:pPr>
        <w:pStyle w:val="CARATULA"/>
      </w:pPr>
      <w:bookmarkStart w:id="12" w:name="_Toc354431677"/>
      <w:bookmarkStart w:id="13" w:name="_Toc354961337"/>
      <w:bookmarkStart w:id="14" w:name="_Toc355739788"/>
      <w:bookmarkStart w:id="15" w:name="_Toc356341125"/>
      <w:bookmarkStart w:id="16" w:name="_Toc356342084"/>
      <w:bookmarkStart w:id="17" w:name="_Toc365711218"/>
      <w:bookmarkStart w:id="18" w:name="_Toc365712474"/>
      <w:bookmarkStart w:id="19" w:name="_Toc365732553"/>
      <w:r w:rsidRPr="00F3213A">
        <w:t>FACULTAD DE CIENCIAS NATURALES Y MATEMÁTICAS</w:t>
      </w:r>
      <w:bookmarkEnd w:id="12"/>
      <w:bookmarkEnd w:id="13"/>
      <w:bookmarkEnd w:id="14"/>
      <w:bookmarkEnd w:id="15"/>
      <w:bookmarkEnd w:id="16"/>
      <w:bookmarkEnd w:id="17"/>
      <w:bookmarkEnd w:id="18"/>
      <w:bookmarkEnd w:id="19"/>
    </w:p>
    <w:p w:rsidR="00AD5391" w:rsidRPr="00F3213A" w:rsidRDefault="00AD5391" w:rsidP="00A71FAB">
      <w:pPr>
        <w:pStyle w:val="CARATULA"/>
      </w:pPr>
    </w:p>
    <w:p w:rsidR="00AD5391" w:rsidRDefault="00A71FAB" w:rsidP="00A71FAB">
      <w:pPr>
        <w:pStyle w:val="CARATULA"/>
      </w:pPr>
      <w:bookmarkStart w:id="20" w:name="_Toc365711219"/>
      <w:bookmarkStart w:id="21" w:name="_Toc365712475"/>
      <w:bookmarkStart w:id="22" w:name="_Toc365732554"/>
      <w:r>
        <w:t>DEPARTAMENTO DE MATEMÁTICAS</w:t>
      </w:r>
      <w:bookmarkEnd w:id="20"/>
      <w:bookmarkEnd w:id="21"/>
      <w:bookmarkEnd w:id="22"/>
    </w:p>
    <w:p w:rsidR="00A71FAB" w:rsidRPr="00F3213A" w:rsidRDefault="00A71FAB" w:rsidP="00A71FAB">
      <w:pPr>
        <w:pStyle w:val="CARATULA"/>
      </w:pPr>
    </w:p>
    <w:p w:rsidR="00AD5391" w:rsidRPr="00F3213A" w:rsidRDefault="009F5B11" w:rsidP="00A71FAB">
      <w:pPr>
        <w:pStyle w:val="CARATULA"/>
      </w:pPr>
      <w:bookmarkStart w:id="23" w:name="_Toc354431678"/>
      <w:bookmarkStart w:id="24" w:name="_Toc354961338"/>
      <w:bookmarkStart w:id="25" w:name="_Toc355739789"/>
      <w:bookmarkStart w:id="26" w:name="_Toc356341126"/>
      <w:bookmarkStart w:id="27" w:name="_Toc356342085"/>
      <w:bookmarkStart w:id="28" w:name="_Toc365711220"/>
      <w:bookmarkStart w:id="29" w:name="_Toc365712476"/>
      <w:bookmarkStart w:id="30" w:name="_Toc365732555"/>
      <w:r w:rsidRPr="00F3213A">
        <w:t>INGENIERÍA EN A</w:t>
      </w:r>
      <w:r w:rsidR="00BE02D0" w:rsidRPr="00F3213A">
        <w:t>UDITORÍA Y CONTADURÍA PÚ</w:t>
      </w:r>
      <w:r w:rsidRPr="00F3213A">
        <w:t>BLICA AUTORIZADA</w:t>
      </w:r>
      <w:bookmarkEnd w:id="23"/>
      <w:bookmarkEnd w:id="24"/>
      <w:bookmarkEnd w:id="25"/>
      <w:bookmarkEnd w:id="26"/>
      <w:bookmarkEnd w:id="27"/>
      <w:bookmarkEnd w:id="28"/>
      <w:bookmarkEnd w:id="29"/>
      <w:bookmarkEnd w:id="30"/>
    </w:p>
    <w:p w:rsidR="00AD5391" w:rsidRPr="00F3213A" w:rsidRDefault="00AD5391" w:rsidP="00A71FAB">
      <w:pPr>
        <w:pStyle w:val="CARATULA"/>
      </w:pPr>
    </w:p>
    <w:p w:rsidR="00AD5391" w:rsidRDefault="004F46B7" w:rsidP="00A71FAB">
      <w:pPr>
        <w:pStyle w:val="CARATULA"/>
      </w:pPr>
      <w:r>
        <w:t>TRABAJO FINAL DE GRADUACIÓN</w:t>
      </w:r>
    </w:p>
    <w:p w:rsidR="004F46B7" w:rsidRPr="00F3213A" w:rsidRDefault="004F46B7" w:rsidP="00A71FAB">
      <w:pPr>
        <w:pStyle w:val="CARATULA"/>
      </w:pPr>
    </w:p>
    <w:p w:rsidR="00AD5391" w:rsidRPr="00F3213A" w:rsidRDefault="00AD5391" w:rsidP="00A71FAB">
      <w:pPr>
        <w:pStyle w:val="CARATULA"/>
      </w:pPr>
      <w:bookmarkStart w:id="31" w:name="_Toc354431679"/>
      <w:bookmarkStart w:id="32" w:name="_Toc354961339"/>
      <w:bookmarkStart w:id="33" w:name="_Toc355739790"/>
      <w:bookmarkStart w:id="34" w:name="_Toc356341127"/>
      <w:bookmarkStart w:id="35" w:name="_Toc356342086"/>
      <w:bookmarkStart w:id="36" w:name="_Toc365711221"/>
      <w:bookmarkStart w:id="37" w:name="_Toc365712477"/>
      <w:bookmarkStart w:id="38" w:name="_Toc365732556"/>
      <w:r w:rsidRPr="00F3213A">
        <w:t>“DI</w:t>
      </w:r>
      <w:r w:rsidR="00BE02D0" w:rsidRPr="00F3213A">
        <w:t>SEÑO DE UN SISTEMA DE GESTIÓN POR</w:t>
      </w:r>
      <w:r w:rsidRPr="00F3213A">
        <w:t xml:space="preserve"> PROCESOS</w:t>
      </w:r>
      <w:r w:rsidR="003E339E">
        <w:t>, APLICADO A</w:t>
      </w:r>
      <w:r w:rsidRPr="00F3213A">
        <w:t xml:space="preserve"> UNA EMPRESA DEDICADA A LA COMERCIALIZACIÓN DE ROLLOS DE STRETCH FILM UBICADA EN LA CIUDAD DE GUAYAQUIL”</w:t>
      </w:r>
      <w:bookmarkEnd w:id="31"/>
      <w:bookmarkEnd w:id="32"/>
      <w:bookmarkEnd w:id="33"/>
      <w:bookmarkEnd w:id="34"/>
      <w:bookmarkEnd w:id="35"/>
      <w:bookmarkEnd w:id="36"/>
      <w:bookmarkEnd w:id="37"/>
      <w:bookmarkEnd w:id="38"/>
    </w:p>
    <w:p w:rsidR="00AD5391" w:rsidRPr="00F3213A" w:rsidRDefault="00AD5391" w:rsidP="00A71FAB">
      <w:pPr>
        <w:pStyle w:val="CARATULA"/>
      </w:pPr>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BE02D0" w:rsidRPr="00F3213A" w:rsidRDefault="00AD5391" w:rsidP="005211EB">
      <w:pPr>
        <w:pStyle w:val="CARATULA"/>
      </w:pPr>
      <w:bookmarkStart w:id="39" w:name="_Toc355739791"/>
      <w:bookmarkStart w:id="40" w:name="_Toc356341128"/>
      <w:bookmarkStart w:id="41" w:name="_Toc356342087"/>
      <w:bookmarkStart w:id="42" w:name="_Toc365711222"/>
      <w:bookmarkStart w:id="43" w:name="_Toc365712478"/>
      <w:bookmarkStart w:id="44" w:name="_Toc365732557"/>
      <w:bookmarkStart w:id="45" w:name="_Toc354431680"/>
      <w:bookmarkStart w:id="46" w:name="_Toc354961340"/>
      <w:r w:rsidRPr="00F3213A">
        <w:t xml:space="preserve">TESINA DE </w:t>
      </w:r>
      <w:bookmarkEnd w:id="39"/>
      <w:bookmarkEnd w:id="40"/>
      <w:bookmarkEnd w:id="41"/>
      <w:r w:rsidR="00361475">
        <w:t>GRADO</w:t>
      </w:r>
      <w:bookmarkEnd w:id="42"/>
      <w:bookmarkEnd w:id="43"/>
      <w:bookmarkEnd w:id="44"/>
      <w:r w:rsidRPr="00F3213A">
        <w:t xml:space="preserve"> </w:t>
      </w:r>
    </w:p>
    <w:p w:rsidR="00AD5391" w:rsidRPr="00F3213A" w:rsidRDefault="00AD5391" w:rsidP="005211EB">
      <w:pPr>
        <w:pStyle w:val="CARATULA"/>
      </w:pPr>
      <w:bookmarkStart w:id="47" w:name="_Toc355739792"/>
      <w:bookmarkStart w:id="48" w:name="_Toc356341129"/>
      <w:bookmarkStart w:id="49" w:name="_Toc356342088"/>
      <w:bookmarkStart w:id="50" w:name="_Toc365711223"/>
      <w:bookmarkStart w:id="51" w:name="_Toc365712479"/>
      <w:bookmarkStart w:id="52" w:name="_Toc365732558"/>
      <w:r w:rsidRPr="00F3213A">
        <w:t>PREVIO A LA OBTENCIÓN DEL TÍTULO DE:</w:t>
      </w:r>
      <w:bookmarkEnd w:id="45"/>
      <w:bookmarkEnd w:id="46"/>
      <w:bookmarkEnd w:id="47"/>
      <w:bookmarkEnd w:id="48"/>
      <w:bookmarkEnd w:id="49"/>
      <w:bookmarkEnd w:id="50"/>
      <w:bookmarkEnd w:id="51"/>
      <w:bookmarkEnd w:id="52"/>
      <w:r w:rsidRPr="00F3213A">
        <w:t xml:space="preserve"> </w:t>
      </w:r>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AD5391" w:rsidRPr="00F3213A" w:rsidRDefault="00361475" w:rsidP="005211EB">
      <w:pPr>
        <w:pStyle w:val="CARATULA"/>
      </w:pPr>
      <w:bookmarkStart w:id="53" w:name="_Toc354431681"/>
      <w:bookmarkStart w:id="54" w:name="_Toc354961341"/>
      <w:bookmarkStart w:id="55" w:name="_Toc355739793"/>
      <w:bookmarkStart w:id="56" w:name="_Toc356341130"/>
      <w:bookmarkStart w:id="57" w:name="_Toc356342089"/>
      <w:bookmarkStart w:id="58" w:name="_Toc365711224"/>
      <w:bookmarkStart w:id="59" w:name="_Toc365712480"/>
      <w:bookmarkStart w:id="60" w:name="_Toc365732559"/>
      <w:r>
        <w:t>INGENIERA</w:t>
      </w:r>
      <w:r w:rsidR="00BE02D0" w:rsidRPr="00F3213A">
        <w:t xml:space="preserve"> EN AUDITORÍ</w:t>
      </w:r>
      <w:r w:rsidR="009F5B11" w:rsidRPr="00F3213A">
        <w:t>A Y CONTADURÍA PÚBLICA AUTORIZADA</w:t>
      </w:r>
      <w:bookmarkEnd w:id="53"/>
      <w:bookmarkEnd w:id="54"/>
      <w:bookmarkEnd w:id="55"/>
      <w:bookmarkEnd w:id="56"/>
      <w:bookmarkEnd w:id="57"/>
      <w:bookmarkEnd w:id="58"/>
      <w:bookmarkEnd w:id="59"/>
      <w:bookmarkEnd w:id="60"/>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AD5391" w:rsidRPr="00F3213A" w:rsidRDefault="00AD5391" w:rsidP="001A3C62">
      <w:pPr>
        <w:pStyle w:val="Normal1"/>
        <w:spacing w:before="0" w:beforeAutospacing="0" w:after="0" w:line="276" w:lineRule="auto"/>
        <w:ind w:left="0"/>
        <w:rPr>
          <w:rFonts w:ascii="Arial" w:hAnsi="Arial" w:cs="Arial"/>
          <w:sz w:val="24"/>
          <w:szCs w:val="24"/>
          <w:lang w:val="es-EC"/>
        </w:rPr>
      </w:pPr>
      <w:bookmarkStart w:id="61" w:name="_Toc354431682"/>
      <w:bookmarkStart w:id="62" w:name="_Toc354961342"/>
      <w:bookmarkStart w:id="63" w:name="_Toc355739794"/>
      <w:bookmarkStart w:id="64" w:name="_Toc356341131"/>
      <w:bookmarkStart w:id="65" w:name="_Toc356342090"/>
      <w:bookmarkStart w:id="66" w:name="_Toc365711225"/>
      <w:bookmarkStart w:id="67" w:name="_Toc365712481"/>
      <w:bookmarkStart w:id="68" w:name="_Toc365732560"/>
      <w:r w:rsidRPr="005211EB">
        <w:rPr>
          <w:rStyle w:val="CARATULACar"/>
          <w:b/>
        </w:rPr>
        <w:t>PRESENTADO POR</w:t>
      </w:r>
      <w:r w:rsidRPr="00F3213A">
        <w:rPr>
          <w:rFonts w:ascii="Arial" w:eastAsia="Arial" w:hAnsi="Arial" w:cs="Arial"/>
          <w:sz w:val="24"/>
          <w:szCs w:val="24"/>
          <w:lang w:val="es-EC"/>
        </w:rPr>
        <w:t>:</w:t>
      </w:r>
      <w:bookmarkEnd w:id="61"/>
      <w:bookmarkEnd w:id="62"/>
      <w:bookmarkEnd w:id="63"/>
      <w:bookmarkEnd w:id="64"/>
      <w:bookmarkEnd w:id="65"/>
      <w:bookmarkEnd w:id="66"/>
      <w:bookmarkEnd w:id="67"/>
      <w:bookmarkEnd w:id="68"/>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AD5391" w:rsidRPr="00F3213A" w:rsidRDefault="00BE02D0" w:rsidP="005211EB">
      <w:pPr>
        <w:pStyle w:val="CARATULA"/>
      </w:pPr>
      <w:bookmarkStart w:id="69" w:name="_Toc354431683"/>
      <w:bookmarkStart w:id="70" w:name="_Toc354961343"/>
      <w:bookmarkStart w:id="71" w:name="_Toc355739795"/>
      <w:bookmarkStart w:id="72" w:name="_Toc356341132"/>
      <w:bookmarkStart w:id="73" w:name="_Toc356342091"/>
      <w:bookmarkStart w:id="74" w:name="_Toc365711226"/>
      <w:bookmarkStart w:id="75" w:name="_Toc365712482"/>
      <w:bookmarkStart w:id="76" w:name="_Toc365732561"/>
      <w:r w:rsidRPr="00F3213A">
        <w:t>MARÍ</w:t>
      </w:r>
      <w:r w:rsidR="00AD5391" w:rsidRPr="00F3213A">
        <w:t>A GABRIELA CÁRDENAS LAZO</w:t>
      </w:r>
      <w:bookmarkEnd w:id="69"/>
      <w:bookmarkEnd w:id="70"/>
      <w:bookmarkEnd w:id="71"/>
      <w:bookmarkEnd w:id="72"/>
      <w:bookmarkEnd w:id="73"/>
      <w:bookmarkEnd w:id="74"/>
      <w:bookmarkEnd w:id="75"/>
      <w:bookmarkEnd w:id="76"/>
    </w:p>
    <w:p w:rsidR="00AD5391" w:rsidRPr="00F3213A" w:rsidRDefault="00AD5391" w:rsidP="005211EB">
      <w:pPr>
        <w:pStyle w:val="CARATULA"/>
      </w:pPr>
      <w:bookmarkStart w:id="77" w:name="_Toc354431684"/>
      <w:bookmarkStart w:id="78" w:name="_Toc354961344"/>
      <w:bookmarkStart w:id="79" w:name="_Toc355739796"/>
      <w:bookmarkStart w:id="80" w:name="_Toc356341133"/>
      <w:bookmarkStart w:id="81" w:name="_Toc356342092"/>
      <w:bookmarkStart w:id="82" w:name="_Toc365711227"/>
      <w:bookmarkStart w:id="83" w:name="_Toc365712483"/>
      <w:bookmarkStart w:id="84" w:name="_Toc365732562"/>
      <w:r w:rsidRPr="00F3213A">
        <w:t>MILDRED NOELY SABANDO COLINA</w:t>
      </w:r>
      <w:bookmarkEnd w:id="77"/>
      <w:bookmarkEnd w:id="78"/>
      <w:bookmarkEnd w:id="79"/>
      <w:bookmarkEnd w:id="80"/>
      <w:bookmarkEnd w:id="81"/>
      <w:bookmarkEnd w:id="82"/>
      <w:bookmarkEnd w:id="83"/>
      <w:bookmarkEnd w:id="84"/>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AD5391" w:rsidRPr="00F3213A" w:rsidRDefault="00AD5391" w:rsidP="001A3C62">
      <w:pPr>
        <w:pStyle w:val="Normal1"/>
        <w:spacing w:before="0" w:beforeAutospacing="0" w:after="0" w:line="276" w:lineRule="auto"/>
        <w:ind w:left="0"/>
        <w:rPr>
          <w:rFonts w:ascii="Arial" w:hAnsi="Arial" w:cs="Arial"/>
          <w:sz w:val="24"/>
          <w:szCs w:val="24"/>
          <w:lang w:val="es-EC"/>
        </w:rPr>
      </w:pPr>
    </w:p>
    <w:p w:rsidR="00AD5391" w:rsidRPr="00F3213A" w:rsidRDefault="00AD5391" w:rsidP="001A3C62">
      <w:pPr>
        <w:pStyle w:val="Normal1"/>
        <w:spacing w:before="0" w:beforeAutospacing="0" w:after="0" w:line="276" w:lineRule="auto"/>
        <w:ind w:left="0"/>
        <w:rPr>
          <w:rFonts w:ascii="Arial" w:hAnsi="Arial" w:cs="Arial"/>
          <w:sz w:val="24"/>
          <w:szCs w:val="24"/>
          <w:lang w:val="es-EC"/>
        </w:rPr>
      </w:pPr>
      <w:bookmarkStart w:id="85" w:name="_Toc354431685"/>
      <w:bookmarkStart w:id="86" w:name="_Toc354961345"/>
      <w:bookmarkStart w:id="87" w:name="_Toc355739797"/>
      <w:bookmarkStart w:id="88" w:name="_Toc356341134"/>
      <w:bookmarkStart w:id="89" w:name="_Toc356342093"/>
      <w:bookmarkStart w:id="90" w:name="_Toc365711228"/>
      <w:bookmarkStart w:id="91" w:name="_Toc365712484"/>
      <w:bookmarkStart w:id="92" w:name="_Toc365732563"/>
      <w:r w:rsidRPr="00F3213A">
        <w:rPr>
          <w:rFonts w:ascii="Arial" w:eastAsia="Arial" w:hAnsi="Arial" w:cs="Arial"/>
          <w:sz w:val="24"/>
          <w:szCs w:val="24"/>
          <w:lang w:val="es-EC"/>
        </w:rPr>
        <w:t>GUAYAQUIL-ECUADOR</w:t>
      </w:r>
      <w:bookmarkEnd w:id="85"/>
      <w:bookmarkEnd w:id="86"/>
      <w:bookmarkEnd w:id="87"/>
      <w:bookmarkEnd w:id="88"/>
      <w:bookmarkEnd w:id="89"/>
      <w:bookmarkEnd w:id="90"/>
      <w:bookmarkEnd w:id="91"/>
      <w:bookmarkEnd w:id="92"/>
    </w:p>
    <w:p w:rsidR="002C5E28" w:rsidRPr="00F3213A" w:rsidRDefault="00AD5391" w:rsidP="00BE02D0">
      <w:pPr>
        <w:pStyle w:val="Normal1"/>
        <w:spacing w:before="0" w:beforeAutospacing="0" w:after="0" w:line="276" w:lineRule="auto"/>
        <w:ind w:left="0"/>
        <w:rPr>
          <w:rFonts w:ascii="Arial" w:eastAsia="Arial" w:hAnsi="Arial" w:cs="Arial"/>
          <w:sz w:val="24"/>
          <w:szCs w:val="24"/>
          <w:lang w:val="es-EC"/>
        </w:rPr>
        <w:sectPr w:rsidR="002C5E28" w:rsidRPr="00F3213A" w:rsidSect="00FA7504">
          <w:pgSz w:w="11906" w:h="16838"/>
          <w:pgMar w:top="2268" w:right="1361" w:bottom="2268" w:left="2268" w:header="720" w:footer="720" w:gutter="0"/>
          <w:pgNumType w:fmt="upperRoman" w:start="2"/>
          <w:cols w:space="720"/>
          <w:docGrid w:linePitch="299"/>
        </w:sectPr>
      </w:pPr>
      <w:bookmarkStart w:id="93" w:name="_Toc354431686"/>
      <w:bookmarkStart w:id="94" w:name="_Toc354961346"/>
      <w:bookmarkStart w:id="95" w:name="_Toc355739798"/>
      <w:bookmarkStart w:id="96" w:name="_Toc356341135"/>
      <w:bookmarkStart w:id="97" w:name="_Toc356342094"/>
      <w:bookmarkStart w:id="98" w:name="_Toc365711229"/>
      <w:bookmarkStart w:id="99" w:name="_Toc365712485"/>
      <w:bookmarkStart w:id="100" w:name="_Toc365732564"/>
      <w:r w:rsidRPr="00F3213A">
        <w:rPr>
          <w:rFonts w:ascii="Arial" w:eastAsia="Arial" w:hAnsi="Arial" w:cs="Arial"/>
          <w:sz w:val="24"/>
          <w:szCs w:val="24"/>
          <w:lang w:val="es-EC"/>
        </w:rPr>
        <w:t>2013</w:t>
      </w:r>
      <w:bookmarkEnd w:id="93"/>
      <w:bookmarkEnd w:id="94"/>
      <w:bookmarkEnd w:id="95"/>
      <w:bookmarkEnd w:id="96"/>
      <w:bookmarkEnd w:id="97"/>
      <w:bookmarkEnd w:id="98"/>
      <w:bookmarkEnd w:id="99"/>
      <w:bookmarkEnd w:id="100"/>
    </w:p>
    <w:p w:rsidR="00D37ADD" w:rsidRPr="00F3213A" w:rsidRDefault="00D37ADD"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D37ADD" w:rsidRPr="00F3213A" w:rsidRDefault="00D37ADD"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D37ADD" w:rsidRPr="00F3213A" w:rsidRDefault="00D37ADD"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D37ADD" w:rsidRPr="00F3213A" w:rsidRDefault="00D37ADD"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D37ADD" w:rsidRPr="00F3213A" w:rsidRDefault="00D37ADD"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AD5391" w:rsidRPr="00F3213A" w:rsidRDefault="00AD5391"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bookmarkStart w:id="101" w:name="_Toc356342095"/>
      <w:bookmarkStart w:id="102" w:name="_Toc365732565"/>
      <w:r w:rsidRPr="00F3213A">
        <w:rPr>
          <w:rFonts w:ascii="Arial" w:eastAsia="Arial" w:hAnsi="Arial" w:cs="Arial"/>
          <w:sz w:val="24"/>
          <w:szCs w:val="24"/>
          <w:lang w:val="es-EC"/>
        </w:rPr>
        <w:t>AGRADECIMIENTO</w:t>
      </w:r>
      <w:bookmarkEnd w:id="101"/>
      <w:bookmarkEnd w:id="102"/>
    </w:p>
    <w:p w:rsidR="00AD5391" w:rsidRPr="00BA58B2" w:rsidRDefault="00AD5391" w:rsidP="00F2263A">
      <w:pPr>
        <w:pStyle w:val="Estilo2"/>
        <w:rPr>
          <w:rFonts w:ascii="Arial" w:hAnsi="Arial"/>
          <w:b/>
          <w:color w:val="auto"/>
          <w:sz w:val="24"/>
          <w:szCs w:val="24"/>
        </w:rPr>
      </w:pPr>
      <w:bookmarkStart w:id="103" w:name="_Toc354431688"/>
      <w:bookmarkStart w:id="104" w:name="_Toc354961348"/>
      <w:bookmarkStart w:id="105" w:name="_Toc355739800"/>
      <w:bookmarkStart w:id="106" w:name="_Toc356341137"/>
      <w:bookmarkStart w:id="107" w:name="_Toc356342096"/>
      <w:bookmarkStart w:id="108" w:name="_Toc365711231"/>
      <w:bookmarkStart w:id="109" w:name="_Toc365712487"/>
      <w:bookmarkStart w:id="110" w:name="_Toc365732566"/>
      <w:r w:rsidRPr="00BA58B2">
        <w:rPr>
          <w:rFonts w:ascii="Arial" w:hAnsi="Arial"/>
          <w:color w:val="auto"/>
          <w:sz w:val="24"/>
          <w:szCs w:val="24"/>
        </w:rPr>
        <w:t>A Dios quien me dio la vida y me ha col</w:t>
      </w:r>
      <w:r w:rsidR="00082352">
        <w:rPr>
          <w:rFonts w:ascii="Arial" w:hAnsi="Arial"/>
          <w:color w:val="auto"/>
          <w:sz w:val="24"/>
          <w:szCs w:val="24"/>
        </w:rPr>
        <w:t>mado de bendiciones siempre, a É</w:t>
      </w:r>
      <w:r w:rsidRPr="00BA58B2">
        <w:rPr>
          <w:rFonts w:ascii="Arial" w:hAnsi="Arial"/>
          <w:color w:val="auto"/>
          <w:sz w:val="24"/>
          <w:szCs w:val="24"/>
        </w:rPr>
        <w:t>l que con su eterno a amor me ha dado la sabiduría suficiente para culminar mi carrera universitaria.</w:t>
      </w:r>
      <w:bookmarkEnd w:id="103"/>
      <w:bookmarkEnd w:id="104"/>
      <w:bookmarkEnd w:id="105"/>
      <w:bookmarkEnd w:id="106"/>
      <w:bookmarkEnd w:id="107"/>
      <w:bookmarkEnd w:id="108"/>
      <w:bookmarkEnd w:id="109"/>
      <w:bookmarkEnd w:id="110"/>
    </w:p>
    <w:p w:rsidR="00AD5391" w:rsidRPr="00BA58B2" w:rsidRDefault="00AD5391" w:rsidP="001A3C62">
      <w:pPr>
        <w:pStyle w:val="Normal1"/>
        <w:spacing w:before="0" w:beforeAutospacing="0" w:line="480" w:lineRule="auto"/>
        <w:ind w:left="0"/>
        <w:jc w:val="both"/>
        <w:rPr>
          <w:rFonts w:ascii="Arial" w:hAnsi="Arial" w:cs="Arial"/>
          <w:b w:val="0"/>
          <w:color w:val="auto"/>
          <w:sz w:val="24"/>
          <w:szCs w:val="24"/>
          <w:lang w:val="es-EC"/>
        </w:rPr>
      </w:pPr>
      <w:bookmarkStart w:id="111" w:name="_Toc354431689"/>
      <w:bookmarkStart w:id="112" w:name="_Toc354961349"/>
      <w:bookmarkStart w:id="113" w:name="_Toc355739801"/>
      <w:bookmarkStart w:id="114" w:name="_Toc356341138"/>
      <w:bookmarkStart w:id="115" w:name="_Toc356342097"/>
      <w:bookmarkStart w:id="116" w:name="_Toc365711232"/>
      <w:bookmarkStart w:id="117" w:name="_Toc365712488"/>
      <w:bookmarkStart w:id="118" w:name="_Toc365732567"/>
      <w:r w:rsidRPr="00BA58B2">
        <w:rPr>
          <w:rFonts w:ascii="Arial" w:eastAsia="Arial" w:hAnsi="Arial" w:cs="Arial"/>
          <w:b w:val="0"/>
          <w:color w:val="auto"/>
          <w:sz w:val="24"/>
          <w:szCs w:val="24"/>
          <w:lang w:val="es-EC"/>
        </w:rPr>
        <w:t xml:space="preserve">A mis padres por todo el esfuerzo que hicieron para darme una profesión y hacer de </w:t>
      </w:r>
      <w:r w:rsidR="009D2B4E" w:rsidRPr="00BA58B2">
        <w:rPr>
          <w:rFonts w:ascii="Arial" w:eastAsia="Arial" w:hAnsi="Arial" w:cs="Arial"/>
          <w:b w:val="0"/>
          <w:color w:val="auto"/>
          <w:sz w:val="24"/>
          <w:szCs w:val="24"/>
          <w:lang w:val="es-EC"/>
        </w:rPr>
        <w:t>mí</w:t>
      </w:r>
      <w:r w:rsidR="009D2B4E">
        <w:rPr>
          <w:rFonts w:ascii="Arial" w:eastAsia="Arial" w:hAnsi="Arial" w:cs="Arial"/>
          <w:b w:val="0"/>
          <w:color w:val="auto"/>
          <w:sz w:val="24"/>
          <w:szCs w:val="24"/>
          <w:lang w:val="es-EC"/>
        </w:rPr>
        <w:t xml:space="preserve"> una</w:t>
      </w:r>
      <w:r w:rsidRPr="00BA58B2">
        <w:rPr>
          <w:rFonts w:ascii="Arial" w:eastAsia="Arial" w:hAnsi="Arial" w:cs="Arial"/>
          <w:b w:val="0"/>
          <w:color w:val="auto"/>
          <w:sz w:val="24"/>
          <w:szCs w:val="24"/>
          <w:lang w:val="es-EC"/>
        </w:rPr>
        <w:t xml:space="preserve"> persona de bien, gracias por los sacrificios y la paciencia que demostraron todos estos años; gracias a ustedes he llegado a donde estoy.</w:t>
      </w:r>
      <w:bookmarkEnd w:id="111"/>
      <w:bookmarkEnd w:id="112"/>
      <w:bookmarkEnd w:id="113"/>
      <w:bookmarkEnd w:id="114"/>
      <w:bookmarkEnd w:id="115"/>
      <w:bookmarkEnd w:id="116"/>
      <w:bookmarkEnd w:id="117"/>
      <w:bookmarkEnd w:id="118"/>
    </w:p>
    <w:p w:rsidR="00AD5391" w:rsidRPr="00BA58B2" w:rsidRDefault="00AD5391" w:rsidP="001A3C62">
      <w:pPr>
        <w:pStyle w:val="Normal1"/>
        <w:spacing w:before="0" w:beforeAutospacing="0" w:line="480" w:lineRule="auto"/>
        <w:ind w:left="0"/>
        <w:jc w:val="both"/>
        <w:rPr>
          <w:rFonts w:ascii="Arial" w:hAnsi="Arial" w:cs="Arial"/>
          <w:b w:val="0"/>
          <w:color w:val="auto"/>
          <w:sz w:val="24"/>
          <w:szCs w:val="24"/>
          <w:lang w:val="es-EC"/>
        </w:rPr>
      </w:pPr>
      <w:bookmarkStart w:id="119" w:name="_Toc354431690"/>
      <w:bookmarkStart w:id="120" w:name="_Toc354961350"/>
      <w:bookmarkStart w:id="121" w:name="_Toc355739802"/>
      <w:bookmarkStart w:id="122" w:name="_Toc356341139"/>
      <w:bookmarkStart w:id="123" w:name="_Toc356342098"/>
      <w:bookmarkStart w:id="124" w:name="_Toc365711233"/>
      <w:bookmarkStart w:id="125" w:name="_Toc365712489"/>
      <w:bookmarkStart w:id="126" w:name="_Toc365732568"/>
      <w:r w:rsidRPr="00BA58B2">
        <w:rPr>
          <w:rFonts w:ascii="Arial" w:eastAsia="Arial" w:hAnsi="Arial" w:cs="Arial"/>
          <w:b w:val="0"/>
          <w:color w:val="auto"/>
          <w:sz w:val="24"/>
          <w:szCs w:val="24"/>
          <w:lang w:val="es-EC"/>
        </w:rPr>
        <w:t>A todos mis amigos que de una u otra forma me ayudaron a crecer como persona y como profesional. También de manera especial a nuestro director de tesis quien con sus conocimientos y apoyo supo guiar el desarrollo de la presente tesina desde el inicio hasta su culminación.</w:t>
      </w:r>
      <w:bookmarkEnd w:id="119"/>
      <w:bookmarkEnd w:id="120"/>
      <w:bookmarkEnd w:id="121"/>
      <w:bookmarkEnd w:id="122"/>
      <w:bookmarkEnd w:id="123"/>
      <w:bookmarkEnd w:id="124"/>
      <w:bookmarkEnd w:id="125"/>
      <w:bookmarkEnd w:id="126"/>
    </w:p>
    <w:p w:rsidR="0012298B" w:rsidRPr="006264AF" w:rsidRDefault="00AD5391" w:rsidP="00BA58B2">
      <w:pPr>
        <w:pStyle w:val="Normal1"/>
        <w:spacing w:before="0" w:beforeAutospacing="0" w:after="0" w:line="480" w:lineRule="auto"/>
        <w:ind w:left="0"/>
        <w:jc w:val="right"/>
        <w:rPr>
          <w:rFonts w:ascii="Arial" w:eastAsia="Arial" w:hAnsi="Arial" w:cs="Arial"/>
          <w:bCs w:val="0"/>
          <w:sz w:val="24"/>
          <w:szCs w:val="24"/>
          <w:lang w:val="es-ES"/>
        </w:rPr>
      </w:pPr>
      <w:bookmarkStart w:id="127" w:name="_Toc354431691"/>
      <w:bookmarkStart w:id="128" w:name="_Toc354961351"/>
      <w:bookmarkStart w:id="129" w:name="_Toc355739803"/>
      <w:bookmarkStart w:id="130" w:name="_Toc356341140"/>
      <w:bookmarkStart w:id="131" w:name="_Toc356342099"/>
      <w:bookmarkStart w:id="132" w:name="_Toc365711234"/>
      <w:bookmarkStart w:id="133" w:name="_Toc365712490"/>
      <w:bookmarkStart w:id="134" w:name="_Toc365732569"/>
      <w:r w:rsidRPr="00BA58B2">
        <w:rPr>
          <w:rFonts w:ascii="Arial" w:eastAsia="Arial" w:hAnsi="Arial" w:cs="Arial"/>
          <w:b w:val="0"/>
          <w:color w:val="auto"/>
          <w:sz w:val="24"/>
          <w:szCs w:val="24"/>
          <w:lang w:val="es-EC"/>
        </w:rPr>
        <w:t>Gabriela Cárdenas Lazo</w:t>
      </w:r>
      <w:bookmarkEnd w:id="127"/>
      <w:bookmarkEnd w:id="128"/>
      <w:bookmarkEnd w:id="129"/>
      <w:bookmarkEnd w:id="130"/>
      <w:bookmarkEnd w:id="131"/>
      <w:bookmarkEnd w:id="132"/>
      <w:bookmarkEnd w:id="133"/>
      <w:bookmarkEnd w:id="134"/>
      <w:r w:rsidR="0012298B">
        <w:rPr>
          <w:rFonts w:ascii="Arial" w:eastAsia="Arial" w:hAnsi="Arial" w:cs="Arial"/>
          <w:b w:val="0"/>
          <w:sz w:val="24"/>
          <w:szCs w:val="24"/>
          <w:lang w:val="es-EC"/>
        </w:rPr>
        <w:br w:type="page"/>
      </w:r>
    </w:p>
    <w:p w:rsidR="0012298B" w:rsidRPr="00F3213A" w:rsidRDefault="0012298B" w:rsidP="0012298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12298B" w:rsidRPr="00F3213A" w:rsidRDefault="0012298B" w:rsidP="0012298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12298B" w:rsidRPr="00F3213A" w:rsidRDefault="0012298B" w:rsidP="0012298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12298B" w:rsidRPr="00F3213A" w:rsidRDefault="0012298B" w:rsidP="0012298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12298B" w:rsidRPr="00F3213A" w:rsidRDefault="0012298B" w:rsidP="0012298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12298B" w:rsidRPr="00F3213A" w:rsidRDefault="0012298B" w:rsidP="0012298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p>
    <w:p w:rsidR="0012298B" w:rsidRPr="00F3213A" w:rsidRDefault="0012298B" w:rsidP="0012298B">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bookmarkStart w:id="135" w:name="_Toc356341141"/>
      <w:bookmarkStart w:id="136" w:name="_Toc356342100"/>
      <w:bookmarkStart w:id="137" w:name="_Toc365711235"/>
      <w:bookmarkStart w:id="138" w:name="_Toc365712491"/>
      <w:bookmarkStart w:id="139" w:name="_Toc365732570"/>
      <w:r w:rsidRPr="00F3213A">
        <w:rPr>
          <w:rFonts w:ascii="Arial" w:eastAsia="Arial" w:hAnsi="Arial" w:cs="Arial"/>
          <w:sz w:val="24"/>
          <w:szCs w:val="24"/>
          <w:lang w:val="es-EC"/>
        </w:rPr>
        <w:t>AGRADECIMIENTO</w:t>
      </w:r>
      <w:bookmarkEnd w:id="135"/>
      <w:bookmarkEnd w:id="136"/>
      <w:bookmarkEnd w:id="137"/>
      <w:bookmarkEnd w:id="138"/>
      <w:bookmarkEnd w:id="139"/>
    </w:p>
    <w:p w:rsidR="00EE3DE9" w:rsidRDefault="00EE3DE9" w:rsidP="00E14D9D">
      <w:pPr>
        <w:spacing w:after="240" w:line="480" w:lineRule="auto"/>
        <w:rPr>
          <w:rFonts w:ascii="Arial" w:hAnsi="Arial" w:cs="Arial"/>
          <w:sz w:val="24"/>
          <w:szCs w:val="24"/>
        </w:rPr>
      </w:pPr>
      <w:r w:rsidRPr="00B7384C">
        <w:rPr>
          <w:rFonts w:ascii="Arial" w:hAnsi="Arial" w:cs="Arial"/>
          <w:sz w:val="24"/>
          <w:szCs w:val="24"/>
        </w:rPr>
        <w:t>Agradezco a Dios por darme vida y fuerza para desarrollar es</w:t>
      </w:r>
      <w:r>
        <w:rPr>
          <w:rFonts w:ascii="Arial" w:hAnsi="Arial" w:cs="Arial"/>
          <w:sz w:val="24"/>
          <w:szCs w:val="24"/>
        </w:rPr>
        <w:t>te trabajo de la mejor manera, por haber guiado mi camino hasta llegar aquí, momento crucial para un estudiante en la búsqueda de su vida laboral, y sobre todo por permanecer siempre a mi lado.</w:t>
      </w:r>
    </w:p>
    <w:p w:rsidR="00EE3DE9" w:rsidRDefault="00EE3DE9" w:rsidP="00E14D9D">
      <w:pPr>
        <w:spacing w:after="240" w:line="480" w:lineRule="auto"/>
        <w:rPr>
          <w:rFonts w:ascii="Arial" w:hAnsi="Arial" w:cs="Arial"/>
          <w:sz w:val="24"/>
          <w:szCs w:val="24"/>
        </w:rPr>
      </w:pPr>
      <w:r>
        <w:rPr>
          <w:rFonts w:ascii="Arial" w:hAnsi="Arial" w:cs="Arial"/>
          <w:sz w:val="24"/>
          <w:szCs w:val="24"/>
        </w:rPr>
        <w:t>Al profesor Eco. Julio Aguirre por haberme proporcionado las bases fundamentales para el desarrollo de este trabajo, por ser un ejemplo a seguir de estudio y disciplina.</w:t>
      </w:r>
    </w:p>
    <w:p w:rsidR="00EE3DE9" w:rsidRDefault="00EE3DE9" w:rsidP="00E14D9D">
      <w:pPr>
        <w:spacing w:after="240" w:line="480" w:lineRule="auto"/>
        <w:rPr>
          <w:rFonts w:ascii="Arial" w:hAnsi="Arial" w:cs="Arial"/>
          <w:sz w:val="24"/>
          <w:szCs w:val="24"/>
        </w:rPr>
      </w:pPr>
      <w:r>
        <w:rPr>
          <w:rFonts w:ascii="Arial" w:hAnsi="Arial" w:cs="Arial"/>
          <w:sz w:val="24"/>
          <w:szCs w:val="24"/>
        </w:rPr>
        <w:t>A mis amigos por el apoyo brindado en todo momento, principalmente en aquellos donde todo se venía en contra y ellos estuvieron allí para cruzar las barreras.</w:t>
      </w:r>
    </w:p>
    <w:p w:rsidR="00D37ADD" w:rsidRPr="00F3213A" w:rsidRDefault="00BA58B2" w:rsidP="00E14D9D">
      <w:pPr>
        <w:spacing w:line="480" w:lineRule="auto"/>
        <w:jc w:val="right"/>
        <w:rPr>
          <w:rFonts w:ascii="Arial" w:eastAsia="Arial" w:hAnsi="Arial" w:cs="Arial"/>
          <w:bCs/>
          <w:sz w:val="24"/>
          <w:szCs w:val="24"/>
          <w:lang w:val="es-ES"/>
        </w:rPr>
      </w:pPr>
      <w:r>
        <w:rPr>
          <w:rFonts w:ascii="Arial" w:hAnsi="Arial" w:cs="Arial"/>
          <w:sz w:val="24"/>
          <w:szCs w:val="24"/>
        </w:rPr>
        <w:t>Mildred Sabando Colina</w:t>
      </w:r>
      <w:r w:rsidR="00D37ADD" w:rsidRPr="00F3213A">
        <w:rPr>
          <w:rFonts w:ascii="Arial" w:eastAsia="Arial" w:hAnsi="Arial" w:cs="Arial"/>
          <w:sz w:val="24"/>
          <w:szCs w:val="24"/>
        </w:rPr>
        <w:br w:type="page"/>
      </w:r>
    </w:p>
    <w:p w:rsidR="00D37ADD" w:rsidRPr="00F3213A" w:rsidRDefault="00D37ADD" w:rsidP="001A3C62">
      <w:pPr>
        <w:pStyle w:val="Normal1"/>
        <w:spacing w:before="0" w:beforeAutospacing="0" w:line="480" w:lineRule="auto"/>
        <w:ind w:left="0"/>
        <w:rPr>
          <w:rFonts w:ascii="Arial" w:eastAsia="Arial" w:hAnsi="Arial" w:cs="Arial"/>
          <w:sz w:val="24"/>
          <w:szCs w:val="24"/>
          <w:lang w:val="es-EC"/>
        </w:rPr>
      </w:pPr>
    </w:p>
    <w:p w:rsidR="00D37ADD" w:rsidRPr="00F3213A" w:rsidRDefault="00D37ADD" w:rsidP="001A3C62">
      <w:pPr>
        <w:pStyle w:val="Normal1"/>
        <w:spacing w:before="0" w:beforeAutospacing="0" w:line="480" w:lineRule="auto"/>
        <w:ind w:left="0"/>
        <w:rPr>
          <w:rFonts w:ascii="Arial" w:eastAsia="Arial" w:hAnsi="Arial" w:cs="Arial"/>
          <w:sz w:val="24"/>
          <w:szCs w:val="24"/>
          <w:lang w:val="es-EC"/>
        </w:rPr>
      </w:pPr>
    </w:p>
    <w:p w:rsidR="00D37ADD" w:rsidRPr="00F3213A" w:rsidRDefault="00D37ADD" w:rsidP="001A3C62">
      <w:pPr>
        <w:pStyle w:val="Normal1"/>
        <w:spacing w:before="0" w:beforeAutospacing="0" w:line="480" w:lineRule="auto"/>
        <w:ind w:left="0"/>
        <w:rPr>
          <w:rFonts w:ascii="Arial" w:eastAsia="Arial" w:hAnsi="Arial" w:cs="Arial"/>
          <w:sz w:val="24"/>
          <w:szCs w:val="24"/>
          <w:lang w:val="es-EC"/>
        </w:rPr>
      </w:pPr>
    </w:p>
    <w:p w:rsidR="00D37ADD" w:rsidRPr="00F3213A" w:rsidRDefault="00D37ADD" w:rsidP="001A3C62">
      <w:pPr>
        <w:pStyle w:val="Normal1"/>
        <w:spacing w:before="0" w:beforeAutospacing="0" w:line="480" w:lineRule="auto"/>
        <w:ind w:left="0"/>
        <w:rPr>
          <w:rFonts w:ascii="Arial" w:eastAsia="Arial" w:hAnsi="Arial" w:cs="Arial"/>
          <w:sz w:val="24"/>
          <w:szCs w:val="24"/>
          <w:lang w:val="es-EC"/>
        </w:rPr>
      </w:pPr>
    </w:p>
    <w:p w:rsidR="00D37ADD" w:rsidRPr="00F3213A" w:rsidRDefault="00D37ADD" w:rsidP="001A3C62">
      <w:pPr>
        <w:pStyle w:val="Normal1"/>
        <w:spacing w:before="0" w:beforeAutospacing="0" w:line="480" w:lineRule="auto"/>
        <w:ind w:left="0"/>
        <w:rPr>
          <w:rFonts w:ascii="Arial" w:eastAsia="Arial" w:hAnsi="Arial" w:cs="Arial"/>
          <w:sz w:val="24"/>
          <w:szCs w:val="24"/>
          <w:lang w:val="es-EC"/>
        </w:rPr>
      </w:pPr>
    </w:p>
    <w:p w:rsidR="00D37ADD" w:rsidRPr="00F3213A" w:rsidRDefault="00D37ADD" w:rsidP="001A3C62">
      <w:pPr>
        <w:pStyle w:val="Normal1"/>
        <w:spacing w:before="0" w:beforeAutospacing="0" w:line="480" w:lineRule="auto"/>
        <w:ind w:left="0"/>
        <w:rPr>
          <w:rFonts w:ascii="Arial" w:eastAsia="Arial" w:hAnsi="Arial" w:cs="Arial"/>
          <w:sz w:val="24"/>
          <w:szCs w:val="24"/>
          <w:lang w:val="es-EC"/>
        </w:rPr>
      </w:pPr>
    </w:p>
    <w:p w:rsidR="00D37ADD" w:rsidRPr="00F3213A" w:rsidRDefault="00D37ADD" w:rsidP="001A3C62">
      <w:pPr>
        <w:pStyle w:val="Normal1"/>
        <w:spacing w:before="0" w:beforeAutospacing="0" w:line="480" w:lineRule="auto"/>
        <w:ind w:left="0"/>
        <w:rPr>
          <w:rFonts w:ascii="Arial" w:eastAsia="Arial" w:hAnsi="Arial" w:cs="Arial"/>
          <w:sz w:val="24"/>
          <w:szCs w:val="24"/>
          <w:lang w:val="es-EC"/>
        </w:rPr>
      </w:pPr>
    </w:p>
    <w:p w:rsidR="00AD5391" w:rsidRPr="00F3213A" w:rsidRDefault="00AD5391" w:rsidP="001A3C62">
      <w:pPr>
        <w:pStyle w:val="Normal1"/>
        <w:spacing w:before="0" w:beforeAutospacing="0" w:line="480" w:lineRule="auto"/>
        <w:ind w:left="0"/>
        <w:rPr>
          <w:rFonts w:ascii="Arial" w:hAnsi="Arial" w:cs="Arial"/>
          <w:sz w:val="24"/>
          <w:szCs w:val="24"/>
          <w:lang w:val="es-EC"/>
        </w:rPr>
      </w:pPr>
      <w:bookmarkStart w:id="140" w:name="_Toc356342101"/>
      <w:bookmarkStart w:id="141" w:name="_Toc365732571"/>
      <w:r w:rsidRPr="00F3213A">
        <w:rPr>
          <w:rFonts w:ascii="Arial" w:eastAsia="Arial" w:hAnsi="Arial" w:cs="Arial"/>
          <w:sz w:val="24"/>
          <w:szCs w:val="24"/>
          <w:lang w:val="es-EC"/>
        </w:rPr>
        <w:t>DEDICATORIA</w:t>
      </w:r>
      <w:bookmarkEnd w:id="140"/>
      <w:bookmarkEnd w:id="141"/>
    </w:p>
    <w:p w:rsidR="00AD5391" w:rsidRPr="00F3213A" w:rsidRDefault="00AD5391" w:rsidP="00D37ADD">
      <w:pPr>
        <w:pStyle w:val="Normal1"/>
        <w:spacing w:before="0" w:beforeAutospacing="0" w:line="480" w:lineRule="auto"/>
        <w:ind w:left="0"/>
        <w:jc w:val="right"/>
        <w:rPr>
          <w:rFonts w:ascii="Arial" w:hAnsi="Arial" w:cs="Arial"/>
          <w:b w:val="0"/>
          <w:sz w:val="24"/>
          <w:szCs w:val="24"/>
          <w:lang w:val="es-EC"/>
        </w:rPr>
      </w:pPr>
      <w:bookmarkStart w:id="142" w:name="_Toc354431693"/>
      <w:bookmarkStart w:id="143" w:name="_Toc354961353"/>
      <w:bookmarkStart w:id="144" w:name="_Toc355739806"/>
      <w:bookmarkStart w:id="145" w:name="_Toc356341143"/>
      <w:bookmarkStart w:id="146" w:name="_Toc356342102"/>
      <w:bookmarkStart w:id="147" w:name="_Toc365711237"/>
      <w:bookmarkStart w:id="148" w:name="_Toc365712493"/>
      <w:bookmarkStart w:id="149" w:name="_Toc365732572"/>
      <w:r w:rsidRPr="00F3213A">
        <w:rPr>
          <w:rFonts w:ascii="Arial" w:eastAsia="Arial" w:hAnsi="Arial" w:cs="Arial"/>
          <w:b w:val="0"/>
          <w:sz w:val="24"/>
          <w:szCs w:val="24"/>
          <w:lang w:val="es-EC"/>
        </w:rPr>
        <w:t>Dedico la presente tesina a Dios por enseñarme día a día que con disciplina,  paciencia y sabiduría, todo es posible. A mis padres y hermanos quienes con su amor, apoyo y comprensión ilimitada estuvieron siempre a lo largo de mi vida estudiantil; a mis</w:t>
      </w:r>
      <w:r w:rsidR="00082352">
        <w:rPr>
          <w:rFonts w:ascii="Arial" w:eastAsia="Arial" w:hAnsi="Arial" w:cs="Arial"/>
          <w:b w:val="0"/>
          <w:sz w:val="24"/>
          <w:szCs w:val="24"/>
          <w:lang w:val="es-EC"/>
        </w:rPr>
        <w:t xml:space="preserve"> amigos que siempre tuvieron un</w:t>
      </w:r>
      <w:r w:rsidRPr="00F3213A">
        <w:rPr>
          <w:rFonts w:ascii="Arial" w:eastAsia="Arial" w:hAnsi="Arial" w:cs="Arial"/>
          <w:b w:val="0"/>
          <w:sz w:val="24"/>
          <w:szCs w:val="24"/>
          <w:lang w:val="es-EC"/>
        </w:rPr>
        <w:t xml:space="preserve"> mensaje de aliento en los momentos difíciles y que han sido estímulo de mi vida.</w:t>
      </w:r>
      <w:bookmarkEnd w:id="142"/>
      <w:bookmarkEnd w:id="143"/>
      <w:bookmarkEnd w:id="144"/>
      <w:bookmarkEnd w:id="145"/>
      <w:bookmarkEnd w:id="146"/>
      <w:bookmarkEnd w:id="147"/>
      <w:bookmarkEnd w:id="148"/>
      <w:bookmarkEnd w:id="149"/>
    </w:p>
    <w:p w:rsidR="00AD5391" w:rsidRPr="00F3213A" w:rsidRDefault="00AD5391" w:rsidP="00D37ADD">
      <w:pPr>
        <w:pStyle w:val="Normal1"/>
        <w:spacing w:before="0" w:beforeAutospacing="0" w:line="480" w:lineRule="auto"/>
        <w:ind w:left="0"/>
        <w:jc w:val="right"/>
        <w:rPr>
          <w:rFonts w:ascii="Arial" w:hAnsi="Arial" w:cs="Arial"/>
          <w:sz w:val="24"/>
          <w:szCs w:val="24"/>
          <w:lang w:val="es-EC"/>
        </w:rPr>
      </w:pPr>
      <w:bookmarkStart w:id="150" w:name="_Toc354431694"/>
      <w:bookmarkStart w:id="151" w:name="_Toc354961354"/>
      <w:bookmarkStart w:id="152" w:name="_Toc355739807"/>
      <w:bookmarkStart w:id="153" w:name="_Toc356341144"/>
      <w:bookmarkStart w:id="154" w:name="_Toc356342103"/>
      <w:bookmarkStart w:id="155" w:name="_Toc365711238"/>
      <w:bookmarkStart w:id="156" w:name="_Toc365712494"/>
      <w:bookmarkStart w:id="157" w:name="_Toc365732573"/>
      <w:r w:rsidRPr="00F3213A">
        <w:rPr>
          <w:rFonts w:ascii="Arial" w:eastAsia="Arial" w:hAnsi="Arial" w:cs="Arial"/>
          <w:b w:val="0"/>
          <w:sz w:val="24"/>
          <w:szCs w:val="24"/>
          <w:lang w:val="es-EC"/>
        </w:rPr>
        <w:t>Gabriela Cárdenas Lazo</w:t>
      </w:r>
      <w:bookmarkEnd w:id="150"/>
      <w:bookmarkEnd w:id="151"/>
      <w:bookmarkEnd w:id="152"/>
      <w:bookmarkEnd w:id="153"/>
      <w:bookmarkEnd w:id="154"/>
      <w:bookmarkEnd w:id="155"/>
      <w:bookmarkEnd w:id="156"/>
      <w:bookmarkEnd w:id="157"/>
    </w:p>
    <w:p w:rsidR="00EE3DE9" w:rsidRDefault="00EE3DE9">
      <w:pPr>
        <w:spacing w:after="200" w:line="276" w:lineRule="auto"/>
        <w:ind w:left="0"/>
        <w:jc w:val="left"/>
        <w:rPr>
          <w:rFonts w:ascii="Arial" w:hAnsi="Arial" w:cs="Arial"/>
          <w:sz w:val="24"/>
          <w:szCs w:val="24"/>
        </w:rPr>
      </w:pPr>
      <w:r>
        <w:rPr>
          <w:rFonts w:ascii="Arial" w:hAnsi="Arial" w:cs="Arial"/>
          <w:sz w:val="24"/>
          <w:szCs w:val="24"/>
        </w:rPr>
        <w:br w:type="page"/>
      </w:r>
    </w:p>
    <w:p w:rsidR="00EE3DE9" w:rsidRPr="00F3213A" w:rsidRDefault="00EE3DE9" w:rsidP="00EE3DE9">
      <w:pPr>
        <w:pStyle w:val="Normal1"/>
        <w:spacing w:before="0" w:beforeAutospacing="0" w:line="480" w:lineRule="auto"/>
        <w:ind w:left="0"/>
        <w:rPr>
          <w:rFonts w:ascii="Arial" w:eastAsia="Arial" w:hAnsi="Arial" w:cs="Arial"/>
          <w:sz w:val="24"/>
          <w:szCs w:val="24"/>
          <w:lang w:val="es-EC"/>
        </w:rPr>
      </w:pPr>
    </w:p>
    <w:p w:rsidR="00EE3DE9" w:rsidRPr="00F3213A" w:rsidRDefault="00EE3DE9" w:rsidP="00EE3DE9">
      <w:pPr>
        <w:pStyle w:val="Normal1"/>
        <w:spacing w:before="0" w:beforeAutospacing="0" w:line="480" w:lineRule="auto"/>
        <w:ind w:left="0"/>
        <w:rPr>
          <w:rFonts w:ascii="Arial" w:eastAsia="Arial" w:hAnsi="Arial" w:cs="Arial"/>
          <w:sz w:val="24"/>
          <w:szCs w:val="24"/>
          <w:lang w:val="es-EC"/>
        </w:rPr>
      </w:pPr>
    </w:p>
    <w:p w:rsidR="00EE3DE9" w:rsidRPr="00F3213A" w:rsidRDefault="00EE3DE9" w:rsidP="00EE3DE9">
      <w:pPr>
        <w:pStyle w:val="Normal1"/>
        <w:spacing w:before="0" w:beforeAutospacing="0" w:line="480" w:lineRule="auto"/>
        <w:ind w:left="0"/>
        <w:rPr>
          <w:rFonts w:ascii="Arial" w:eastAsia="Arial" w:hAnsi="Arial" w:cs="Arial"/>
          <w:sz w:val="24"/>
          <w:szCs w:val="24"/>
          <w:lang w:val="es-EC"/>
        </w:rPr>
      </w:pPr>
    </w:p>
    <w:p w:rsidR="00EE3DE9" w:rsidRPr="00F3213A" w:rsidRDefault="00EE3DE9" w:rsidP="00EE3DE9">
      <w:pPr>
        <w:pStyle w:val="Normal1"/>
        <w:spacing w:before="0" w:beforeAutospacing="0" w:line="480" w:lineRule="auto"/>
        <w:ind w:left="0"/>
        <w:rPr>
          <w:rFonts w:ascii="Arial" w:eastAsia="Arial" w:hAnsi="Arial" w:cs="Arial"/>
          <w:sz w:val="24"/>
          <w:szCs w:val="24"/>
          <w:lang w:val="es-EC"/>
        </w:rPr>
      </w:pPr>
    </w:p>
    <w:p w:rsidR="00EE3DE9" w:rsidRPr="00F3213A" w:rsidRDefault="00EE3DE9" w:rsidP="00EE3DE9">
      <w:pPr>
        <w:pStyle w:val="Normal1"/>
        <w:spacing w:before="0" w:beforeAutospacing="0" w:line="480" w:lineRule="auto"/>
        <w:ind w:left="0"/>
        <w:rPr>
          <w:rFonts w:ascii="Arial" w:eastAsia="Arial" w:hAnsi="Arial" w:cs="Arial"/>
          <w:sz w:val="24"/>
          <w:szCs w:val="24"/>
          <w:lang w:val="es-EC"/>
        </w:rPr>
      </w:pPr>
    </w:p>
    <w:p w:rsidR="00EE3DE9" w:rsidRPr="00F3213A" w:rsidRDefault="00EE3DE9" w:rsidP="00EE3DE9">
      <w:pPr>
        <w:pStyle w:val="Normal1"/>
        <w:spacing w:before="0" w:beforeAutospacing="0" w:line="480" w:lineRule="auto"/>
        <w:ind w:left="0"/>
        <w:rPr>
          <w:rFonts w:ascii="Arial" w:eastAsia="Arial" w:hAnsi="Arial" w:cs="Arial"/>
          <w:sz w:val="24"/>
          <w:szCs w:val="24"/>
          <w:lang w:val="es-EC"/>
        </w:rPr>
      </w:pPr>
    </w:p>
    <w:p w:rsidR="00EE3DE9" w:rsidRPr="00F3213A" w:rsidRDefault="00EE3DE9" w:rsidP="00EE3DE9">
      <w:pPr>
        <w:pStyle w:val="Normal1"/>
        <w:spacing w:before="0" w:beforeAutospacing="0" w:line="480" w:lineRule="auto"/>
        <w:ind w:left="0"/>
        <w:rPr>
          <w:rFonts w:ascii="Arial" w:eastAsia="Arial" w:hAnsi="Arial" w:cs="Arial"/>
          <w:sz w:val="24"/>
          <w:szCs w:val="24"/>
          <w:lang w:val="es-EC"/>
        </w:rPr>
      </w:pPr>
    </w:p>
    <w:p w:rsidR="00EE3DE9" w:rsidRPr="00F3213A" w:rsidRDefault="00EE3DE9" w:rsidP="00EE3DE9">
      <w:pPr>
        <w:pStyle w:val="Normal1"/>
        <w:spacing w:before="0" w:beforeAutospacing="0" w:line="480" w:lineRule="auto"/>
        <w:ind w:left="0"/>
        <w:rPr>
          <w:rFonts w:ascii="Arial" w:hAnsi="Arial" w:cs="Arial"/>
          <w:sz w:val="24"/>
          <w:szCs w:val="24"/>
          <w:lang w:val="es-EC"/>
        </w:rPr>
      </w:pPr>
      <w:bookmarkStart w:id="158" w:name="_Toc356341145"/>
      <w:bookmarkStart w:id="159" w:name="_Toc356342104"/>
      <w:bookmarkStart w:id="160" w:name="_Toc365711239"/>
      <w:bookmarkStart w:id="161" w:name="_Toc365712495"/>
      <w:bookmarkStart w:id="162" w:name="_Toc365732574"/>
      <w:r w:rsidRPr="00F3213A">
        <w:rPr>
          <w:rFonts w:ascii="Arial" w:eastAsia="Arial" w:hAnsi="Arial" w:cs="Arial"/>
          <w:sz w:val="24"/>
          <w:szCs w:val="24"/>
          <w:lang w:val="es-EC"/>
        </w:rPr>
        <w:t>DEDICATORIA</w:t>
      </w:r>
      <w:bookmarkEnd w:id="158"/>
      <w:bookmarkEnd w:id="159"/>
      <w:bookmarkEnd w:id="160"/>
      <w:bookmarkEnd w:id="161"/>
      <w:bookmarkEnd w:id="162"/>
    </w:p>
    <w:p w:rsidR="00EE3DE9" w:rsidRDefault="00EE3DE9" w:rsidP="009B75C4">
      <w:pPr>
        <w:spacing w:after="200" w:line="480" w:lineRule="auto"/>
        <w:ind w:left="0"/>
        <w:jc w:val="right"/>
        <w:rPr>
          <w:rFonts w:ascii="Arial" w:hAnsi="Arial" w:cs="Arial"/>
          <w:sz w:val="24"/>
          <w:szCs w:val="24"/>
        </w:rPr>
      </w:pPr>
      <w:r>
        <w:rPr>
          <w:rFonts w:ascii="Arial" w:hAnsi="Arial" w:cs="Arial"/>
          <w:sz w:val="24"/>
          <w:szCs w:val="24"/>
        </w:rPr>
        <w:t>A mis padres por ser parte fundamental en el desarrollo de este trabajo, quienes en todo momento me brindaron su apoyo incondicional y respetaron todas mis decisiones.</w:t>
      </w:r>
    </w:p>
    <w:p w:rsidR="00EE3DE9" w:rsidRDefault="00EE3DE9" w:rsidP="009B75C4">
      <w:pPr>
        <w:spacing w:after="200" w:line="480" w:lineRule="auto"/>
        <w:ind w:left="0"/>
        <w:jc w:val="right"/>
        <w:rPr>
          <w:rFonts w:ascii="Arial" w:hAnsi="Arial" w:cs="Arial"/>
          <w:sz w:val="24"/>
          <w:szCs w:val="24"/>
        </w:rPr>
      </w:pPr>
      <w:r>
        <w:rPr>
          <w:rFonts w:ascii="Arial" w:hAnsi="Arial" w:cs="Arial"/>
          <w:sz w:val="24"/>
          <w:szCs w:val="24"/>
        </w:rPr>
        <w:t>A mi hermana, para servirle de ejemplo de perseverancia y demostrarle que todo en la vida es posible si se lucha fuertemente por lograr los objetivos.</w:t>
      </w:r>
    </w:p>
    <w:p w:rsidR="000A604D" w:rsidRDefault="00EE3DE9" w:rsidP="009B75C4">
      <w:pPr>
        <w:spacing w:after="200" w:line="480" w:lineRule="auto"/>
        <w:ind w:left="0"/>
        <w:jc w:val="right"/>
        <w:rPr>
          <w:rFonts w:ascii="Arial" w:hAnsi="Arial" w:cs="Arial"/>
          <w:sz w:val="24"/>
          <w:szCs w:val="24"/>
        </w:rPr>
      </w:pPr>
      <w:r>
        <w:rPr>
          <w:rFonts w:ascii="Arial" w:hAnsi="Arial" w:cs="Arial"/>
          <w:sz w:val="24"/>
          <w:szCs w:val="24"/>
        </w:rPr>
        <w:t>A mi tía, por inspirar mis estudios y haber confiado en mí, en mi capacidad y en la calidad de persona que he logrado ser.</w:t>
      </w:r>
    </w:p>
    <w:p w:rsidR="00D37ADD" w:rsidRPr="00F3213A" w:rsidRDefault="00BA58B2" w:rsidP="009B75C4">
      <w:pPr>
        <w:spacing w:after="200" w:line="480" w:lineRule="auto"/>
        <w:ind w:left="0"/>
        <w:jc w:val="right"/>
        <w:rPr>
          <w:rFonts w:ascii="Arial" w:eastAsia="Calibri" w:hAnsi="Arial" w:cs="Arial"/>
          <w:b/>
          <w:bCs/>
          <w:color w:val="000000"/>
          <w:sz w:val="24"/>
          <w:szCs w:val="24"/>
        </w:rPr>
      </w:pPr>
      <w:r>
        <w:rPr>
          <w:rFonts w:ascii="Arial" w:hAnsi="Arial" w:cs="Arial"/>
          <w:sz w:val="24"/>
          <w:szCs w:val="24"/>
        </w:rPr>
        <w:t>Mildred Sabando Colina</w:t>
      </w:r>
    </w:p>
    <w:p w:rsidR="00AD5391" w:rsidRPr="00F3213A" w:rsidRDefault="00AD5391"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p>
    <w:p w:rsidR="00AD5391" w:rsidRPr="00F3213A" w:rsidRDefault="00AD5391"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p>
    <w:p w:rsidR="00AD5391" w:rsidRPr="00F3213A" w:rsidRDefault="00AD5391"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p>
    <w:p w:rsidR="00AD5391" w:rsidRPr="00F3213A" w:rsidRDefault="00AD5391"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p>
    <w:p w:rsidR="00AD5391" w:rsidRPr="00F3213A" w:rsidRDefault="00AD5391"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p>
    <w:p w:rsidR="00AD5391" w:rsidRPr="00F3213A" w:rsidRDefault="00AD5391"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p>
    <w:p w:rsidR="00AD5391" w:rsidRPr="00F3213A" w:rsidRDefault="00AD5391"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55" w:lineRule="auto"/>
        <w:rPr>
          <w:rFonts w:ascii="Arial" w:hAnsi="Arial" w:cs="Arial"/>
          <w:sz w:val="24"/>
          <w:szCs w:val="24"/>
          <w:lang w:val="es-EC"/>
        </w:rPr>
      </w:pPr>
      <w:bookmarkStart w:id="163" w:name="_Toc356342105"/>
      <w:bookmarkStart w:id="164" w:name="_Toc365732575"/>
      <w:r w:rsidRPr="00F3213A">
        <w:rPr>
          <w:rFonts w:ascii="Arial" w:eastAsia="Arial" w:hAnsi="Arial" w:cs="Arial"/>
          <w:sz w:val="24"/>
          <w:szCs w:val="24"/>
          <w:lang w:val="es-EC"/>
        </w:rPr>
        <w:t>TRIBUNAL DE GRADUACIÓN</w:t>
      </w:r>
      <w:bookmarkEnd w:id="163"/>
      <w:bookmarkEnd w:id="164"/>
    </w:p>
    <w:p w:rsidR="00AD5391" w:rsidRDefault="00AD5391" w:rsidP="001A3C62">
      <w:pPr>
        <w:pStyle w:val="Normal1"/>
        <w:spacing w:before="0" w:beforeAutospacing="0" w:line="480" w:lineRule="auto"/>
        <w:ind w:left="0"/>
        <w:jc w:val="left"/>
        <w:rPr>
          <w:rFonts w:ascii="Arial" w:hAnsi="Arial" w:cs="Arial"/>
          <w:sz w:val="24"/>
          <w:szCs w:val="24"/>
          <w:lang w:val="es-EC"/>
        </w:rPr>
      </w:pPr>
    </w:p>
    <w:p w:rsidR="00F13D95" w:rsidRDefault="00F13D95" w:rsidP="001A3C62">
      <w:pPr>
        <w:pStyle w:val="Normal1"/>
        <w:spacing w:before="0" w:beforeAutospacing="0" w:line="480" w:lineRule="auto"/>
        <w:ind w:left="0"/>
        <w:jc w:val="left"/>
        <w:rPr>
          <w:rFonts w:ascii="Arial" w:hAnsi="Arial" w:cs="Arial"/>
          <w:sz w:val="24"/>
          <w:szCs w:val="24"/>
          <w:lang w:val="es-EC"/>
        </w:rPr>
      </w:pPr>
    </w:p>
    <w:p w:rsidR="00F13D95" w:rsidRPr="00F3213A" w:rsidRDefault="00F13D95" w:rsidP="001A3C62">
      <w:pPr>
        <w:pStyle w:val="Normal1"/>
        <w:spacing w:before="0" w:beforeAutospacing="0" w:line="480" w:lineRule="auto"/>
        <w:ind w:left="0"/>
        <w:jc w:val="left"/>
        <w:rPr>
          <w:rFonts w:ascii="Arial" w:hAnsi="Arial" w:cs="Arial"/>
          <w:sz w:val="24"/>
          <w:szCs w:val="24"/>
          <w:lang w:val="es-EC"/>
        </w:rPr>
      </w:pPr>
    </w:p>
    <w:tbl>
      <w:tblPr>
        <w:tblStyle w:val="Tablaconcuadrcula"/>
        <w:tblW w:w="0" w:type="auto"/>
        <w:tblInd w:w="51" w:type="dxa"/>
        <w:tblCellMar>
          <w:top w:w="85" w:type="dxa"/>
        </w:tblCellMar>
        <w:tblLook w:val="04A0" w:firstRow="1" w:lastRow="0" w:firstColumn="1" w:lastColumn="0" w:noHBand="0" w:noVBand="1"/>
      </w:tblPr>
      <w:tblGrid>
        <w:gridCol w:w="3176"/>
        <w:gridCol w:w="1984"/>
        <w:gridCol w:w="3257"/>
      </w:tblGrid>
      <w:tr w:rsidR="00F13D95" w:rsidRPr="00F3213A" w:rsidTr="002307CD">
        <w:tc>
          <w:tcPr>
            <w:tcW w:w="3176"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F13D95" w:rsidRDefault="009B75C4" w:rsidP="00F13D95">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r>
              <w:rPr>
                <w:rFonts w:ascii="Arial" w:hAnsi="Arial" w:cs="Arial"/>
                <w:b w:val="0"/>
                <w:sz w:val="24"/>
                <w:szCs w:val="24"/>
                <w:lang w:val="es-EC"/>
              </w:rPr>
              <w:t>M</w:t>
            </w:r>
            <w:r w:rsidR="00F13D95">
              <w:rPr>
                <w:rFonts w:ascii="Arial" w:hAnsi="Arial" w:cs="Arial"/>
                <w:b w:val="0"/>
                <w:sz w:val="24"/>
                <w:szCs w:val="24"/>
                <w:lang w:val="es-EC"/>
              </w:rPr>
              <w:t>A</w:t>
            </w:r>
            <w:r>
              <w:rPr>
                <w:rFonts w:ascii="Arial" w:hAnsi="Arial" w:cs="Arial"/>
                <w:b w:val="0"/>
                <w:sz w:val="24"/>
                <w:szCs w:val="24"/>
                <w:lang w:val="es-EC"/>
              </w:rPr>
              <w:t>E</w:t>
            </w:r>
            <w:r w:rsidR="00F13D95">
              <w:rPr>
                <w:rFonts w:ascii="Arial" w:hAnsi="Arial" w:cs="Arial"/>
                <w:b w:val="0"/>
                <w:sz w:val="24"/>
                <w:szCs w:val="24"/>
                <w:lang w:val="es-EC"/>
              </w:rPr>
              <w:t>. Julio Aguirre M.</w:t>
            </w:r>
          </w:p>
          <w:p w:rsidR="00F13D95" w:rsidRPr="00F3213A" w:rsidRDefault="00F13D95" w:rsidP="00F13D95">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r>
              <w:rPr>
                <w:rFonts w:ascii="Arial" w:hAnsi="Arial" w:cs="Arial"/>
                <w:b w:val="0"/>
                <w:sz w:val="24"/>
                <w:szCs w:val="24"/>
                <w:lang w:val="es-EC"/>
              </w:rPr>
              <w:t>Director de la Tesina</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F13D95" w:rsidRPr="00F3213A" w:rsidRDefault="00F13D95" w:rsidP="002307CD">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p>
        </w:tc>
        <w:tc>
          <w:tcPr>
            <w:tcW w:w="3257" w:type="dxa"/>
            <w:tcBorders>
              <w:left w:val="single" w:sz="4" w:space="0" w:color="FFFFFF" w:themeColor="background1"/>
              <w:bottom w:val="nil"/>
              <w:right w:val="nil"/>
            </w:tcBorders>
            <w:shd w:val="clear" w:color="auto" w:fill="auto"/>
            <w:vAlign w:val="center"/>
          </w:tcPr>
          <w:p w:rsidR="00F13D95" w:rsidRDefault="00361475" w:rsidP="002307CD">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r>
              <w:rPr>
                <w:rFonts w:ascii="Arial" w:hAnsi="Arial" w:cs="Arial"/>
                <w:b w:val="0"/>
                <w:sz w:val="24"/>
                <w:szCs w:val="24"/>
                <w:lang w:val="es-EC"/>
              </w:rPr>
              <w:t>M</w:t>
            </w:r>
            <w:r w:rsidR="002A15BC">
              <w:rPr>
                <w:rFonts w:ascii="Arial" w:hAnsi="Arial" w:cs="Arial"/>
                <w:b w:val="0"/>
                <w:sz w:val="24"/>
                <w:szCs w:val="24"/>
                <w:lang w:val="es-EC"/>
              </w:rPr>
              <w:t>.</w:t>
            </w:r>
            <w:r>
              <w:rPr>
                <w:rFonts w:ascii="Arial" w:hAnsi="Arial" w:cs="Arial"/>
                <w:b w:val="0"/>
                <w:sz w:val="24"/>
                <w:szCs w:val="24"/>
                <w:lang w:val="es-EC"/>
              </w:rPr>
              <w:t>Ed</w:t>
            </w:r>
            <w:r w:rsidR="00F13D95">
              <w:rPr>
                <w:rFonts w:ascii="Arial" w:hAnsi="Arial" w:cs="Arial"/>
                <w:b w:val="0"/>
                <w:sz w:val="24"/>
                <w:szCs w:val="24"/>
                <w:lang w:val="es-EC"/>
              </w:rPr>
              <w:t>. Jenny Venegas G.</w:t>
            </w:r>
          </w:p>
          <w:p w:rsidR="00F13D95" w:rsidRPr="00F3213A" w:rsidRDefault="00F13D95" w:rsidP="002307CD">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r>
              <w:rPr>
                <w:rFonts w:ascii="Arial" w:hAnsi="Arial" w:cs="Arial"/>
                <w:b w:val="0"/>
                <w:sz w:val="24"/>
                <w:szCs w:val="24"/>
                <w:lang w:val="es-EC"/>
              </w:rPr>
              <w:t>Delegado de la Unidad</w:t>
            </w:r>
          </w:p>
        </w:tc>
      </w:tr>
    </w:tbl>
    <w:p w:rsidR="00AD5391" w:rsidRPr="00F3213A" w:rsidRDefault="00AD5391" w:rsidP="00F13D95">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p>
    <w:p w:rsidR="00D37ADD" w:rsidRPr="00F3213A" w:rsidRDefault="00D37ADD">
      <w:pPr>
        <w:spacing w:after="200" w:line="276" w:lineRule="auto"/>
        <w:ind w:left="0"/>
        <w:jc w:val="left"/>
        <w:rPr>
          <w:rFonts w:ascii="Arial" w:eastAsia="Calibri" w:hAnsi="Arial" w:cs="Arial"/>
          <w:b/>
          <w:bCs/>
          <w:color w:val="000000"/>
          <w:sz w:val="24"/>
          <w:szCs w:val="24"/>
        </w:rPr>
      </w:pPr>
      <w:r w:rsidRPr="00F3213A">
        <w:rPr>
          <w:rFonts w:ascii="Arial" w:hAnsi="Arial" w:cs="Arial"/>
          <w:sz w:val="24"/>
          <w:szCs w:val="24"/>
        </w:rPr>
        <w:br w:type="page"/>
      </w:r>
    </w:p>
    <w:p w:rsidR="00826779" w:rsidRPr="00F3213A" w:rsidRDefault="00826779"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p>
    <w:p w:rsidR="00826779" w:rsidRPr="00F3213A" w:rsidRDefault="00826779"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p>
    <w:p w:rsidR="00826779" w:rsidRPr="00F3213A" w:rsidRDefault="00826779"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p>
    <w:p w:rsidR="00826779" w:rsidRPr="00F3213A" w:rsidRDefault="00826779"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p>
    <w:p w:rsidR="00826779" w:rsidRPr="00F3213A" w:rsidRDefault="00826779"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p>
    <w:p w:rsidR="00826779" w:rsidRPr="00F3213A" w:rsidRDefault="00826779"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p>
    <w:p w:rsidR="00AD5391" w:rsidRPr="00F3213A" w:rsidRDefault="00826779"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bookmarkStart w:id="165" w:name="_Toc356342106"/>
      <w:bookmarkStart w:id="166" w:name="_Toc365732576"/>
      <w:r w:rsidRPr="00F3213A">
        <w:rPr>
          <w:rFonts w:ascii="Arial" w:eastAsia="Times New Roman" w:hAnsi="Arial" w:cs="Arial"/>
          <w:sz w:val="24"/>
          <w:szCs w:val="24"/>
          <w:lang w:val="es-ES" w:eastAsia="es-ES"/>
        </w:rPr>
        <w:t>DECLARACIÓN EXPRESA</w:t>
      </w:r>
      <w:bookmarkEnd w:id="165"/>
      <w:bookmarkEnd w:id="166"/>
    </w:p>
    <w:p w:rsidR="00531B96" w:rsidRPr="00F3213A" w:rsidRDefault="00531B96"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Times New Roman" w:hAnsi="Arial" w:cs="Arial"/>
          <w:sz w:val="24"/>
          <w:szCs w:val="24"/>
          <w:lang w:val="es-ES" w:eastAsia="es-ES"/>
        </w:rPr>
      </w:pPr>
    </w:p>
    <w:p w:rsidR="00826779" w:rsidRPr="00F3213A" w:rsidRDefault="00826779"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jc w:val="both"/>
        <w:rPr>
          <w:rFonts w:ascii="Arial" w:eastAsia="Times New Roman" w:hAnsi="Arial" w:cs="Arial"/>
          <w:b w:val="0"/>
          <w:sz w:val="24"/>
          <w:szCs w:val="24"/>
          <w:lang w:val="es-ES" w:eastAsia="es-ES"/>
        </w:rPr>
      </w:pPr>
      <w:bookmarkStart w:id="167" w:name="_Toc355739811"/>
      <w:bookmarkStart w:id="168" w:name="_Toc356341148"/>
      <w:bookmarkStart w:id="169" w:name="_Toc356342107"/>
      <w:bookmarkStart w:id="170" w:name="_Toc365711242"/>
      <w:bookmarkStart w:id="171" w:name="_Toc365712498"/>
      <w:bookmarkStart w:id="172" w:name="_Toc365732577"/>
      <w:r w:rsidRPr="00F3213A">
        <w:rPr>
          <w:rFonts w:ascii="Arial" w:eastAsia="Times New Roman" w:hAnsi="Arial" w:cs="Arial"/>
          <w:b w:val="0"/>
          <w:sz w:val="24"/>
          <w:szCs w:val="24"/>
          <w:lang w:val="es-ES" w:eastAsia="es-ES"/>
        </w:rPr>
        <w:t>"La respo</w:t>
      </w:r>
      <w:r w:rsidR="00082352">
        <w:rPr>
          <w:rFonts w:ascii="Arial" w:eastAsia="Times New Roman" w:hAnsi="Arial" w:cs="Arial"/>
          <w:b w:val="0"/>
          <w:sz w:val="24"/>
          <w:szCs w:val="24"/>
          <w:lang w:val="es-ES" w:eastAsia="es-ES"/>
        </w:rPr>
        <w:t>nsabilidad del contenido de este</w:t>
      </w:r>
      <w:r w:rsidRPr="00F3213A">
        <w:rPr>
          <w:rFonts w:ascii="Arial" w:eastAsia="Times New Roman" w:hAnsi="Arial" w:cs="Arial"/>
          <w:b w:val="0"/>
          <w:sz w:val="24"/>
          <w:szCs w:val="24"/>
          <w:lang w:val="es-ES" w:eastAsia="es-ES"/>
        </w:rPr>
        <w:t xml:space="preserve"> Trabajo final de graduación de Grado, nos corresponde exclusivamente; y el patrimonio intelectual de la misma a la Escuela Superior Politécnica del Litoral".</w:t>
      </w:r>
      <w:bookmarkEnd w:id="167"/>
      <w:bookmarkEnd w:id="168"/>
      <w:bookmarkEnd w:id="169"/>
      <w:bookmarkEnd w:id="170"/>
      <w:bookmarkEnd w:id="171"/>
      <w:bookmarkEnd w:id="172"/>
    </w:p>
    <w:p w:rsidR="00826779" w:rsidRPr="00F3213A" w:rsidRDefault="00826779"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jc w:val="both"/>
        <w:rPr>
          <w:rFonts w:ascii="Arial" w:eastAsia="Times New Roman" w:hAnsi="Arial" w:cs="Arial"/>
          <w:b w:val="0"/>
          <w:sz w:val="24"/>
          <w:szCs w:val="24"/>
          <w:lang w:val="es-ES" w:eastAsia="es-ES"/>
        </w:rPr>
      </w:pPr>
    </w:p>
    <w:p w:rsidR="00826779" w:rsidRPr="00F3213A" w:rsidRDefault="00826779"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jc w:val="both"/>
        <w:rPr>
          <w:rFonts w:ascii="Arial" w:eastAsia="Times New Roman" w:hAnsi="Arial" w:cs="Arial"/>
          <w:b w:val="0"/>
          <w:sz w:val="24"/>
          <w:szCs w:val="24"/>
          <w:lang w:val="es-ES" w:eastAsia="es-ES"/>
        </w:rPr>
      </w:pPr>
    </w:p>
    <w:tbl>
      <w:tblPr>
        <w:tblStyle w:val="Tablaconcuadrcula"/>
        <w:tblW w:w="0" w:type="auto"/>
        <w:tblInd w:w="51" w:type="dxa"/>
        <w:tblCellMar>
          <w:top w:w="85" w:type="dxa"/>
        </w:tblCellMar>
        <w:tblLook w:val="04A0" w:firstRow="1" w:lastRow="0" w:firstColumn="1" w:lastColumn="0" w:noHBand="0" w:noVBand="1"/>
      </w:tblPr>
      <w:tblGrid>
        <w:gridCol w:w="3176"/>
        <w:gridCol w:w="1984"/>
        <w:gridCol w:w="3257"/>
      </w:tblGrid>
      <w:tr w:rsidR="00826779" w:rsidRPr="00F3213A" w:rsidTr="00657D34">
        <w:tc>
          <w:tcPr>
            <w:tcW w:w="3176"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26779" w:rsidRPr="00F3213A" w:rsidRDefault="00826779"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r w:rsidRPr="00F3213A">
              <w:rPr>
                <w:rFonts w:ascii="Arial" w:hAnsi="Arial" w:cs="Arial"/>
                <w:b w:val="0"/>
                <w:sz w:val="24"/>
                <w:szCs w:val="24"/>
                <w:lang w:val="es-EC"/>
              </w:rPr>
              <w:t>Ma. Gabriela Cárdenas 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826779" w:rsidRPr="00F3213A" w:rsidRDefault="00826779"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p>
        </w:tc>
        <w:tc>
          <w:tcPr>
            <w:tcW w:w="3257" w:type="dxa"/>
            <w:tcBorders>
              <w:left w:val="single" w:sz="4" w:space="0" w:color="FFFFFF" w:themeColor="background1"/>
              <w:bottom w:val="nil"/>
              <w:right w:val="nil"/>
            </w:tcBorders>
            <w:shd w:val="clear" w:color="auto" w:fill="auto"/>
            <w:vAlign w:val="center"/>
          </w:tcPr>
          <w:p w:rsidR="00826779" w:rsidRPr="00F3213A" w:rsidRDefault="00826779"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240" w:lineRule="auto"/>
              <w:ind w:left="0"/>
              <w:rPr>
                <w:rFonts w:ascii="Arial" w:hAnsi="Arial" w:cs="Arial"/>
                <w:b w:val="0"/>
                <w:sz w:val="24"/>
                <w:szCs w:val="24"/>
                <w:lang w:val="es-EC"/>
              </w:rPr>
            </w:pPr>
            <w:r w:rsidRPr="00F3213A">
              <w:rPr>
                <w:rFonts w:ascii="Arial" w:hAnsi="Arial" w:cs="Arial"/>
                <w:b w:val="0"/>
                <w:sz w:val="24"/>
                <w:szCs w:val="24"/>
                <w:lang w:val="es-EC"/>
              </w:rPr>
              <w:t>Mildred Sabando C.</w:t>
            </w:r>
          </w:p>
        </w:tc>
      </w:tr>
    </w:tbl>
    <w:p w:rsidR="00826779" w:rsidRPr="00F3213A" w:rsidRDefault="00826779" w:rsidP="0082677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jc w:val="both"/>
        <w:rPr>
          <w:rFonts w:ascii="Arial" w:hAnsi="Arial" w:cs="Arial"/>
          <w:b w:val="0"/>
          <w:sz w:val="24"/>
          <w:szCs w:val="24"/>
          <w:lang w:val="es-ES"/>
        </w:rPr>
      </w:pPr>
      <w:r w:rsidRPr="00F3213A">
        <w:rPr>
          <w:rFonts w:ascii="Arial" w:hAnsi="Arial" w:cs="Arial"/>
          <w:sz w:val="24"/>
          <w:szCs w:val="24"/>
          <w:lang w:val="es-EC"/>
        </w:rPr>
        <w:br w:type="page"/>
      </w:r>
    </w:p>
    <w:p w:rsidR="00AD5391" w:rsidRPr="00F3213A" w:rsidRDefault="00AD5391" w:rsidP="00481B13">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ind w:left="0"/>
        <w:rPr>
          <w:rFonts w:ascii="Arial" w:eastAsia="Arial" w:hAnsi="Arial" w:cs="Arial"/>
          <w:sz w:val="24"/>
          <w:szCs w:val="24"/>
          <w:lang w:val="es-EC"/>
        </w:rPr>
      </w:pPr>
      <w:bookmarkStart w:id="173" w:name="_Toc356342108"/>
      <w:bookmarkStart w:id="174" w:name="_Toc365732578"/>
      <w:r w:rsidRPr="00F3213A">
        <w:rPr>
          <w:rFonts w:ascii="Arial" w:eastAsia="Arial" w:hAnsi="Arial" w:cs="Arial"/>
          <w:sz w:val="24"/>
          <w:szCs w:val="24"/>
          <w:lang w:val="es-EC"/>
        </w:rPr>
        <w:lastRenderedPageBreak/>
        <w:t>RESUMEN</w:t>
      </w:r>
      <w:bookmarkEnd w:id="173"/>
      <w:bookmarkEnd w:id="174"/>
    </w:p>
    <w:p w:rsidR="00082352" w:rsidRDefault="00082352" w:rsidP="00082352">
      <w:pPr>
        <w:spacing w:after="240" w:line="480" w:lineRule="auto"/>
        <w:rPr>
          <w:rFonts w:ascii="Arial" w:hAnsi="Arial" w:cs="Arial"/>
          <w:sz w:val="24"/>
        </w:rPr>
      </w:pPr>
      <w:bookmarkStart w:id="175" w:name="_Toc354431699"/>
      <w:r w:rsidRPr="00C70151">
        <w:rPr>
          <w:rFonts w:ascii="Arial" w:hAnsi="Arial" w:cs="Arial"/>
          <w:sz w:val="24"/>
        </w:rPr>
        <w:t>El presente trabajo tiene por objetivo el diseño de un S</w:t>
      </w:r>
      <w:r>
        <w:rPr>
          <w:rFonts w:ascii="Arial" w:hAnsi="Arial" w:cs="Arial"/>
          <w:sz w:val="24"/>
        </w:rPr>
        <w:t xml:space="preserve">istema de Gestión por Procesos </w:t>
      </w:r>
      <w:r w:rsidRPr="00C70151">
        <w:rPr>
          <w:rFonts w:ascii="Arial" w:hAnsi="Arial" w:cs="Arial"/>
          <w:sz w:val="24"/>
        </w:rPr>
        <w:t>para la empresa comercializadora de rollos de stretch film MIGA S.A., en aras de reemplazar su actual modelo organizacional por una gestión</w:t>
      </w:r>
      <w:r>
        <w:rPr>
          <w:rFonts w:ascii="Arial" w:hAnsi="Arial" w:cs="Arial"/>
          <w:sz w:val="24"/>
        </w:rPr>
        <w:t xml:space="preserve"> </w:t>
      </w:r>
      <w:r w:rsidRPr="00C70151">
        <w:rPr>
          <w:rFonts w:ascii="Arial" w:hAnsi="Arial" w:cs="Arial"/>
          <w:sz w:val="24"/>
        </w:rPr>
        <w:t xml:space="preserve">horizontal. </w:t>
      </w:r>
    </w:p>
    <w:p w:rsidR="00082352" w:rsidRDefault="00082352" w:rsidP="00082352">
      <w:pPr>
        <w:spacing w:after="240" w:line="480" w:lineRule="auto"/>
        <w:rPr>
          <w:rFonts w:ascii="Arial" w:hAnsi="Arial" w:cs="Arial"/>
          <w:sz w:val="24"/>
        </w:rPr>
      </w:pPr>
      <w:r w:rsidRPr="00C70151">
        <w:rPr>
          <w:rFonts w:ascii="Arial" w:hAnsi="Arial" w:cs="Arial"/>
          <w:sz w:val="24"/>
        </w:rPr>
        <w:t xml:space="preserve">Para esto, el identificar los procesos constituye el eje central de trabajo pues es el punto al cual irá orientada la propuesta de cambio. Cabe recalcar que primero se debe hacer un conocimiento del negocio para </w:t>
      </w:r>
      <w:r>
        <w:rPr>
          <w:rFonts w:ascii="Arial" w:hAnsi="Arial" w:cs="Arial"/>
          <w:sz w:val="24"/>
        </w:rPr>
        <w:t>identificar el entorno actual en el que</w:t>
      </w:r>
      <w:r w:rsidRPr="00C70151">
        <w:rPr>
          <w:rFonts w:ascii="Arial" w:hAnsi="Arial" w:cs="Arial"/>
          <w:sz w:val="24"/>
        </w:rPr>
        <w:t xml:space="preserve"> se desarrollan las actividades de esta organización.</w:t>
      </w:r>
      <w:r>
        <w:rPr>
          <w:rFonts w:ascii="Arial" w:hAnsi="Arial" w:cs="Arial"/>
          <w:sz w:val="24"/>
        </w:rPr>
        <w:t xml:space="preserve"> </w:t>
      </w:r>
      <w:r w:rsidRPr="00C70151">
        <w:rPr>
          <w:rFonts w:ascii="Arial" w:hAnsi="Arial" w:cs="Arial"/>
          <w:sz w:val="24"/>
        </w:rPr>
        <w:t>A continuación se describe de manera general</w:t>
      </w:r>
      <w:r>
        <w:rPr>
          <w:rFonts w:ascii="Arial" w:hAnsi="Arial" w:cs="Arial"/>
          <w:sz w:val="24"/>
        </w:rPr>
        <w:t xml:space="preserve"> lo que contiene cada capítulo.</w:t>
      </w:r>
    </w:p>
    <w:p w:rsidR="00082352" w:rsidRDefault="00361475" w:rsidP="00082352">
      <w:pPr>
        <w:spacing w:after="240" w:line="480" w:lineRule="auto"/>
        <w:ind w:left="0"/>
        <w:rPr>
          <w:rFonts w:ascii="Arial" w:hAnsi="Arial" w:cs="Arial"/>
          <w:sz w:val="24"/>
          <w:szCs w:val="24"/>
        </w:rPr>
      </w:pPr>
      <w:r>
        <w:rPr>
          <w:rFonts w:ascii="Arial" w:hAnsi="Arial" w:cs="Arial"/>
          <w:sz w:val="24"/>
          <w:szCs w:val="24"/>
        </w:rPr>
        <w:t>En el capítulo 1 se detalla</w:t>
      </w:r>
      <w:r w:rsidR="00082352">
        <w:rPr>
          <w:rFonts w:ascii="Arial" w:hAnsi="Arial" w:cs="Arial"/>
          <w:sz w:val="24"/>
          <w:szCs w:val="24"/>
        </w:rPr>
        <w:t xml:space="preserve"> un previo conocimiento del negocio, para saber el amb</w:t>
      </w:r>
      <w:r>
        <w:rPr>
          <w:rFonts w:ascii="Arial" w:hAnsi="Arial" w:cs="Arial"/>
          <w:sz w:val="24"/>
          <w:szCs w:val="24"/>
        </w:rPr>
        <w:t>iente en el cual se desarrolla</w:t>
      </w:r>
      <w:r w:rsidR="00082352">
        <w:rPr>
          <w:rFonts w:ascii="Arial" w:hAnsi="Arial" w:cs="Arial"/>
          <w:sz w:val="24"/>
          <w:szCs w:val="24"/>
        </w:rPr>
        <w:t xml:space="preserve"> el presente trabajo de investigación y tener una idea clara de la estruct</w:t>
      </w:r>
      <w:r>
        <w:rPr>
          <w:rFonts w:ascii="Arial" w:hAnsi="Arial" w:cs="Arial"/>
          <w:sz w:val="24"/>
          <w:szCs w:val="24"/>
        </w:rPr>
        <w:t>ura organizacional, quienes so</w:t>
      </w:r>
      <w:r w:rsidR="00082352">
        <w:rPr>
          <w:rFonts w:ascii="Arial" w:hAnsi="Arial" w:cs="Arial"/>
          <w:sz w:val="24"/>
          <w:szCs w:val="24"/>
        </w:rPr>
        <w:t xml:space="preserve">n las personas más idóneas para la colaboración en la entrega de </w:t>
      </w:r>
      <w:r>
        <w:rPr>
          <w:rFonts w:ascii="Arial" w:hAnsi="Arial" w:cs="Arial"/>
          <w:sz w:val="24"/>
          <w:szCs w:val="24"/>
        </w:rPr>
        <w:t>información. Además se plantea</w:t>
      </w:r>
      <w:r w:rsidR="00082352">
        <w:rPr>
          <w:rFonts w:ascii="Arial" w:hAnsi="Arial" w:cs="Arial"/>
          <w:sz w:val="24"/>
          <w:szCs w:val="24"/>
        </w:rPr>
        <w:t xml:space="preserve"> la hipótesis y objetivo de este trabajo.</w:t>
      </w:r>
    </w:p>
    <w:p w:rsidR="00082352" w:rsidRDefault="00361475" w:rsidP="00082352">
      <w:pPr>
        <w:spacing w:after="240" w:line="480" w:lineRule="auto"/>
        <w:rPr>
          <w:rFonts w:ascii="Arial" w:hAnsi="Arial" w:cs="Arial"/>
          <w:sz w:val="24"/>
          <w:szCs w:val="24"/>
        </w:rPr>
      </w:pPr>
      <w:r>
        <w:rPr>
          <w:rFonts w:ascii="Arial" w:hAnsi="Arial" w:cs="Arial"/>
          <w:sz w:val="24"/>
          <w:szCs w:val="24"/>
        </w:rPr>
        <w:t>En el capítulo 2 se definen</w:t>
      </w:r>
      <w:r w:rsidR="00082352">
        <w:rPr>
          <w:rFonts w:ascii="Arial" w:hAnsi="Arial" w:cs="Arial"/>
          <w:sz w:val="24"/>
          <w:szCs w:val="24"/>
        </w:rPr>
        <w:t xml:space="preserve"> los conceptos más importantes que estén involucrados en el diseño de un sistema de</w:t>
      </w:r>
      <w:r w:rsidR="00002865">
        <w:rPr>
          <w:rFonts w:ascii="Arial" w:hAnsi="Arial" w:cs="Arial"/>
          <w:sz w:val="24"/>
          <w:szCs w:val="24"/>
        </w:rPr>
        <w:t xml:space="preserve"> gestión por procesos y que sea preciso</w:t>
      </w:r>
      <w:r w:rsidR="00082352">
        <w:rPr>
          <w:rFonts w:ascii="Arial" w:hAnsi="Arial" w:cs="Arial"/>
          <w:sz w:val="24"/>
          <w:szCs w:val="24"/>
        </w:rPr>
        <w:t xml:space="preserve"> aclararlos para un mejor entendimiento de todo lo que abarca el Capítulo 3, puesto que estos dos están estrechamente relacionados.</w:t>
      </w:r>
    </w:p>
    <w:p w:rsidR="00082352" w:rsidRDefault="00002865" w:rsidP="00082352">
      <w:pPr>
        <w:spacing w:after="240" w:line="480" w:lineRule="auto"/>
        <w:rPr>
          <w:rFonts w:ascii="Arial" w:hAnsi="Arial" w:cs="Arial"/>
          <w:sz w:val="24"/>
          <w:szCs w:val="24"/>
        </w:rPr>
      </w:pPr>
      <w:r>
        <w:rPr>
          <w:rFonts w:ascii="Arial" w:hAnsi="Arial" w:cs="Arial"/>
          <w:sz w:val="24"/>
          <w:szCs w:val="24"/>
        </w:rPr>
        <w:lastRenderedPageBreak/>
        <w:t>En el capítulo 3 se inicia</w:t>
      </w:r>
      <w:r w:rsidR="00082352">
        <w:rPr>
          <w:rFonts w:ascii="Arial" w:hAnsi="Arial" w:cs="Arial"/>
          <w:sz w:val="24"/>
          <w:szCs w:val="24"/>
        </w:rPr>
        <w:t xml:space="preserve"> </w:t>
      </w:r>
      <w:r>
        <w:rPr>
          <w:rFonts w:ascii="Arial" w:hAnsi="Arial" w:cs="Arial"/>
          <w:sz w:val="24"/>
          <w:szCs w:val="24"/>
        </w:rPr>
        <w:t>delimitando el plan estratégico;</w:t>
      </w:r>
      <w:r w:rsidR="00D975E5">
        <w:rPr>
          <w:rFonts w:ascii="Arial" w:hAnsi="Arial" w:cs="Arial"/>
          <w:sz w:val="24"/>
          <w:szCs w:val="24"/>
        </w:rPr>
        <w:t xml:space="preserve"> dónde y cómo va a competir;</w:t>
      </w:r>
      <w:r w:rsidR="00082352">
        <w:rPr>
          <w:rFonts w:ascii="Arial" w:hAnsi="Arial" w:cs="Arial"/>
          <w:sz w:val="24"/>
          <w:szCs w:val="24"/>
        </w:rPr>
        <w:t xml:space="preserve"> se pla</w:t>
      </w:r>
      <w:r w:rsidR="00D975E5">
        <w:rPr>
          <w:rFonts w:ascii="Arial" w:hAnsi="Arial" w:cs="Arial"/>
          <w:sz w:val="24"/>
          <w:szCs w:val="24"/>
        </w:rPr>
        <w:t xml:space="preserve">ntea su misión y visión, </w:t>
      </w:r>
      <w:r w:rsidR="00082352">
        <w:rPr>
          <w:rFonts w:ascii="Arial" w:hAnsi="Arial" w:cs="Arial"/>
          <w:sz w:val="24"/>
          <w:szCs w:val="24"/>
        </w:rPr>
        <w:t>lo que se le va a vender al cliente, la cadena de valor que es la secuencia e interrelac</w:t>
      </w:r>
      <w:r w:rsidR="00E64185">
        <w:rPr>
          <w:rFonts w:ascii="Arial" w:hAnsi="Arial" w:cs="Arial"/>
          <w:sz w:val="24"/>
          <w:szCs w:val="24"/>
        </w:rPr>
        <w:t>ión de los diferentes procesos.</w:t>
      </w:r>
    </w:p>
    <w:p w:rsidR="00082352" w:rsidRDefault="00082352" w:rsidP="00082352">
      <w:pPr>
        <w:spacing w:after="240" w:line="480" w:lineRule="auto"/>
        <w:rPr>
          <w:rFonts w:ascii="Arial" w:hAnsi="Arial" w:cs="Arial"/>
          <w:sz w:val="24"/>
          <w:szCs w:val="24"/>
        </w:rPr>
      </w:pPr>
      <w:r>
        <w:rPr>
          <w:rFonts w:ascii="Arial" w:hAnsi="Arial" w:cs="Arial"/>
          <w:sz w:val="24"/>
          <w:szCs w:val="24"/>
        </w:rPr>
        <w:t>La segunda etapa consiste en crear el mapa de procesos, elaborar y evidenciar cada uno de los procesos. Se especifica claramente el responsable de cada una de las actividades a realizar, se las identifica por tener o no valor agregado, se definen los indicadores aplicables a la empresa y por último se propone un plan de mejora.</w:t>
      </w:r>
    </w:p>
    <w:p w:rsidR="00082352" w:rsidRDefault="00E64185" w:rsidP="00082352">
      <w:pPr>
        <w:spacing w:after="240" w:line="480" w:lineRule="auto"/>
        <w:rPr>
          <w:rFonts w:ascii="Arial" w:hAnsi="Arial" w:cs="Arial"/>
          <w:sz w:val="24"/>
          <w:szCs w:val="24"/>
        </w:rPr>
      </w:pPr>
      <w:r>
        <w:rPr>
          <w:rFonts w:ascii="Arial" w:hAnsi="Arial" w:cs="Arial"/>
          <w:sz w:val="24"/>
          <w:szCs w:val="24"/>
        </w:rPr>
        <w:t>En el capítulo 4 se exponen</w:t>
      </w:r>
      <w:r w:rsidR="00082352">
        <w:rPr>
          <w:rFonts w:ascii="Arial" w:hAnsi="Arial" w:cs="Arial"/>
          <w:sz w:val="24"/>
          <w:szCs w:val="24"/>
        </w:rPr>
        <w:t xml:space="preserve"> las opiniones finales a este trabajo, siendo así las conclusiones y recomendaciones la última parte que resume el resultado de todo lo desarrollado por parte de los involucrados. Estos comentarios son necesarios para que la empresa implemente este sistema de la mejor manera con todas las directrices ya especificadas.</w:t>
      </w:r>
    </w:p>
    <w:p w:rsidR="00082352" w:rsidRPr="00C70151" w:rsidRDefault="00E64185" w:rsidP="00082352">
      <w:pPr>
        <w:spacing w:line="480" w:lineRule="auto"/>
        <w:rPr>
          <w:rFonts w:ascii="Arial" w:hAnsi="Arial" w:cs="Arial"/>
          <w:sz w:val="24"/>
        </w:rPr>
      </w:pPr>
      <w:r>
        <w:rPr>
          <w:rFonts w:ascii="Arial" w:hAnsi="Arial" w:cs="Arial"/>
          <w:sz w:val="24"/>
          <w:szCs w:val="24"/>
        </w:rPr>
        <w:t>De esta manera se realiza</w:t>
      </w:r>
      <w:r w:rsidR="00082352">
        <w:rPr>
          <w:rFonts w:ascii="Arial" w:hAnsi="Arial" w:cs="Arial"/>
          <w:sz w:val="24"/>
          <w:szCs w:val="24"/>
        </w:rPr>
        <w:t xml:space="preserve"> un trabajo aplicado en el campo real de una empresa del secto</w:t>
      </w:r>
      <w:r>
        <w:rPr>
          <w:rFonts w:ascii="Arial" w:hAnsi="Arial" w:cs="Arial"/>
          <w:sz w:val="24"/>
          <w:szCs w:val="24"/>
        </w:rPr>
        <w:t>r privado, que es</w:t>
      </w:r>
      <w:r w:rsidR="00082352">
        <w:rPr>
          <w:rFonts w:ascii="Arial" w:hAnsi="Arial" w:cs="Arial"/>
          <w:sz w:val="24"/>
          <w:szCs w:val="24"/>
        </w:rPr>
        <w:t xml:space="preserve"> de mu</w:t>
      </w:r>
      <w:r>
        <w:rPr>
          <w:rFonts w:ascii="Arial" w:hAnsi="Arial" w:cs="Arial"/>
          <w:sz w:val="24"/>
          <w:szCs w:val="24"/>
        </w:rPr>
        <w:t>cha utilidad para ésta y sirve</w:t>
      </w:r>
      <w:r w:rsidR="00082352">
        <w:rPr>
          <w:rFonts w:ascii="Arial" w:hAnsi="Arial" w:cs="Arial"/>
          <w:sz w:val="24"/>
          <w:szCs w:val="24"/>
        </w:rPr>
        <w:t xml:space="preserve"> de ejemplo para el sector empresarial restante.</w:t>
      </w:r>
    </w:p>
    <w:p w:rsidR="00E14D9D" w:rsidRPr="00F3213A" w:rsidRDefault="00E14D9D" w:rsidP="00E14D9D">
      <w:pPr>
        <w:spacing w:after="240" w:line="480" w:lineRule="auto"/>
        <w:rPr>
          <w:rFonts w:ascii="Arial" w:eastAsia="Arial" w:hAnsi="Arial" w:cs="Arial"/>
          <w:b/>
          <w:bCs/>
          <w:color w:val="000000"/>
          <w:sz w:val="24"/>
          <w:szCs w:val="24"/>
        </w:rPr>
      </w:pPr>
      <w:r w:rsidRPr="00F3213A">
        <w:rPr>
          <w:rFonts w:ascii="Arial" w:eastAsia="Arial" w:hAnsi="Arial" w:cs="Arial"/>
          <w:sz w:val="24"/>
          <w:szCs w:val="24"/>
        </w:rPr>
        <w:br w:type="page"/>
      </w:r>
    </w:p>
    <w:p w:rsidR="00AD5391" w:rsidRPr="00F3213A" w:rsidRDefault="00131600" w:rsidP="001A3C6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hAnsi="Arial" w:cs="Arial"/>
          <w:sz w:val="24"/>
          <w:szCs w:val="24"/>
          <w:lang w:val="es-EC"/>
        </w:rPr>
      </w:pPr>
      <w:bookmarkStart w:id="176" w:name="_Toc356342109"/>
      <w:bookmarkStart w:id="177" w:name="_Toc365732579"/>
      <w:r w:rsidRPr="00F3213A">
        <w:rPr>
          <w:rFonts w:ascii="Arial" w:eastAsia="Arial" w:hAnsi="Arial" w:cs="Arial"/>
          <w:sz w:val="24"/>
          <w:szCs w:val="24"/>
          <w:lang w:val="es-EC"/>
        </w:rPr>
        <w:lastRenderedPageBreak/>
        <w:t>Í</w:t>
      </w:r>
      <w:r w:rsidR="00AD5391" w:rsidRPr="00F3213A">
        <w:rPr>
          <w:rFonts w:ascii="Arial" w:eastAsia="Arial" w:hAnsi="Arial" w:cs="Arial"/>
          <w:sz w:val="24"/>
          <w:szCs w:val="24"/>
          <w:lang w:val="es-EC"/>
        </w:rPr>
        <w:t>NDICE</w:t>
      </w:r>
      <w:bookmarkEnd w:id="175"/>
      <w:r w:rsidRPr="00F3213A">
        <w:rPr>
          <w:rFonts w:ascii="Arial" w:eastAsia="Arial" w:hAnsi="Arial" w:cs="Arial"/>
          <w:sz w:val="24"/>
          <w:szCs w:val="24"/>
          <w:lang w:val="es-EC"/>
        </w:rPr>
        <w:t xml:space="preserve"> GENERAL</w:t>
      </w:r>
      <w:bookmarkEnd w:id="176"/>
      <w:bookmarkEnd w:id="177"/>
    </w:p>
    <w:p w:rsidR="005659CB" w:rsidRPr="00837485" w:rsidRDefault="007604BF" w:rsidP="004D3909">
      <w:pPr>
        <w:pStyle w:val="TDC1"/>
        <w:tabs>
          <w:tab w:val="right" w:leader="dot" w:pos="8267"/>
        </w:tabs>
        <w:spacing w:line="240" w:lineRule="auto"/>
        <w:rPr>
          <w:rFonts w:ascii="Arial" w:eastAsiaTheme="minorEastAsia" w:hAnsi="Arial" w:cs="Arial"/>
          <w:noProof/>
          <w:sz w:val="24"/>
          <w:szCs w:val="24"/>
          <w:lang w:val="es-ES" w:eastAsia="es-ES"/>
        </w:rPr>
      </w:pPr>
      <w:r w:rsidRPr="00837485">
        <w:rPr>
          <w:rFonts w:ascii="Arial" w:hAnsi="Arial" w:cs="Arial"/>
          <w:sz w:val="24"/>
          <w:szCs w:val="24"/>
        </w:rPr>
        <w:fldChar w:fldCharType="begin"/>
      </w:r>
      <w:r w:rsidRPr="00837485">
        <w:rPr>
          <w:rFonts w:ascii="Arial" w:hAnsi="Arial" w:cs="Arial"/>
          <w:sz w:val="24"/>
          <w:szCs w:val="24"/>
        </w:rPr>
        <w:instrText xml:space="preserve"> TOC \o "1-3" \h \z \u </w:instrText>
      </w:r>
      <w:r w:rsidRPr="00837485">
        <w:rPr>
          <w:rFonts w:ascii="Arial" w:hAnsi="Arial" w:cs="Arial"/>
          <w:sz w:val="24"/>
          <w:szCs w:val="24"/>
        </w:rPr>
        <w:fldChar w:fldCharType="separate"/>
      </w:r>
      <w:hyperlink w:anchor="_Toc365732565" w:history="1">
        <w:r w:rsidR="005659CB" w:rsidRPr="00837485">
          <w:rPr>
            <w:rStyle w:val="Hipervnculo"/>
            <w:rFonts w:ascii="Arial" w:eastAsia="Arial" w:hAnsi="Arial" w:cs="Arial"/>
            <w:noProof/>
            <w:sz w:val="24"/>
            <w:szCs w:val="24"/>
          </w:rPr>
          <w:t>AGRADECIMIENTO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_Toc365732565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sidR="008A6D16">
          <w:rPr>
            <w:rFonts w:ascii="Arial" w:hAnsi="Arial" w:cs="Arial"/>
            <w:noProof/>
            <w:webHidden/>
            <w:sz w:val="24"/>
            <w:szCs w:val="24"/>
          </w:rPr>
          <w:t>II</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71" w:history="1">
        <w:r w:rsidR="005659CB" w:rsidRPr="00837485">
          <w:rPr>
            <w:rStyle w:val="Hipervnculo"/>
            <w:rFonts w:ascii="Arial" w:eastAsia="Arial" w:hAnsi="Arial" w:cs="Arial"/>
            <w:noProof/>
            <w:sz w:val="24"/>
            <w:szCs w:val="24"/>
          </w:rPr>
          <w:t>DEDICATORIA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_Toc365732571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IV</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75" w:history="1">
        <w:r w:rsidR="005659CB" w:rsidRPr="00837485">
          <w:rPr>
            <w:rStyle w:val="Hipervnculo"/>
            <w:rFonts w:ascii="Arial" w:eastAsia="Arial" w:hAnsi="Arial" w:cs="Arial"/>
            <w:noProof/>
            <w:sz w:val="24"/>
            <w:szCs w:val="24"/>
          </w:rPr>
          <w:t>TRIBUNAL DE GRADUACIÓN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_Toc365732575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VI</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76" w:history="1">
        <w:r w:rsidR="005659CB" w:rsidRPr="00837485">
          <w:rPr>
            <w:rStyle w:val="Hipervnculo"/>
            <w:rFonts w:ascii="Arial" w:eastAsia="Times New Roman" w:hAnsi="Arial" w:cs="Arial"/>
            <w:noProof/>
            <w:sz w:val="24"/>
            <w:szCs w:val="24"/>
            <w:lang w:val="es-ES" w:eastAsia="es-ES"/>
          </w:rPr>
          <w:t>DECLARACIÓN EXPRESA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_Toc365732576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VII</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78" w:history="1">
        <w:r w:rsidR="005659CB" w:rsidRPr="00837485">
          <w:rPr>
            <w:rStyle w:val="Hipervnculo"/>
            <w:rFonts w:ascii="Arial" w:eastAsia="Arial" w:hAnsi="Arial" w:cs="Arial"/>
            <w:noProof/>
            <w:sz w:val="24"/>
            <w:szCs w:val="24"/>
          </w:rPr>
          <w:t>RESUMEN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_Toc365732578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VIII</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79" w:history="1">
        <w:r w:rsidR="005659CB" w:rsidRPr="00837485">
          <w:rPr>
            <w:rStyle w:val="Hipervnculo"/>
            <w:rFonts w:ascii="Arial" w:eastAsia="Arial" w:hAnsi="Arial" w:cs="Arial"/>
            <w:noProof/>
            <w:sz w:val="24"/>
            <w:szCs w:val="24"/>
          </w:rPr>
          <w:t>ÍNDICE GENERAL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_Toc365732579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X</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80" w:history="1">
        <w:r w:rsidR="005659CB" w:rsidRPr="00837485">
          <w:rPr>
            <w:rStyle w:val="Hipervnculo"/>
            <w:rFonts w:ascii="Arial" w:eastAsia="Arial" w:hAnsi="Arial" w:cs="Arial"/>
            <w:noProof/>
            <w:sz w:val="24"/>
            <w:szCs w:val="24"/>
          </w:rPr>
          <w:t>ÍNDICE DE ILUSTRACIONES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_Toc365732580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XV</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81" w:history="1">
        <w:r w:rsidR="005659CB" w:rsidRPr="00837485">
          <w:rPr>
            <w:rStyle w:val="Hipervnculo"/>
            <w:rFonts w:ascii="Arial" w:eastAsia="Arial" w:hAnsi="Arial" w:cs="Arial"/>
            <w:noProof/>
            <w:sz w:val="24"/>
            <w:szCs w:val="24"/>
          </w:rPr>
          <w:t>ÍNDICE DE TABLAS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_Toc365732581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XVII</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82" w:history="1">
        <w:r w:rsidR="005659CB" w:rsidRPr="00837485">
          <w:rPr>
            <w:rStyle w:val="Hipervnculo"/>
            <w:rFonts w:ascii="Arial" w:eastAsia="Arial" w:hAnsi="Arial" w:cs="Arial"/>
            <w:noProof/>
            <w:sz w:val="24"/>
            <w:szCs w:val="24"/>
          </w:rPr>
          <w:t>LISTADO DE ANEXOS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_Toc365732582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XIX</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592" w:history="1">
        <w:r w:rsidR="005659CB" w:rsidRPr="00837485">
          <w:rPr>
            <w:rStyle w:val="Hipervnculo"/>
            <w:rFonts w:ascii="Arial" w:eastAsia="Arial" w:hAnsi="Arial" w:cs="Arial"/>
            <w:noProof/>
            <w:sz w:val="24"/>
            <w:szCs w:val="24"/>
          </w:rPr>
          <w:t>INTRODUCCIÓN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_Toc365732592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602" w:history="1">
        <w:r w:rsidR="005659CB" w:rsidRPr="00837485">
          <w:rPr>
            <w:rStyle w:val="Hipervnculo"/>
            <w:rFonts w:ascii="Arial" w:hAnsi="Arial" w:cs="Arial"/>
            <w:noProof/>
            <w:sz w:val="24"/>
            <w:szCs w:val="24"/>
          </w:rPr>
          <w:t>CAPÍTULO I</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_Toc365732602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440"/>
          <w:tab w:val="right" w:leader="dot" w:pos="8267"/>
        </w:tabs>
        <w:spacing w:line="240" w:lineRule="auto"/>
        <w:rPr>
          <w:rFonts w:ascii="Arial" w:eastAsiaTheme="minorEastAsia" w:hAnsi="Arial" w:cs="Arial"/>
          <w:noProof/>
          <w:sz w:val="24"/>
          <w:szCs w:val="24"/>
          <w:lang w:val="es-ES" w:eastAsia="es-ES"/>
        </w:rPr>
      </w:pPr>
      <w:hyperlink w:anchor="_Toc365732603" w:history="1">
        <w:r w:rsidR="005659CB" w:rsidRPr="00837485">
          <w:rPr>
            <w:rStyle w:val="Hipervnculo"/>
            <w:rFonts w:ascii="Arial" w:hAnsi="Arial" w:cs="Arial"/>
            <w:noProof/>
            <w:sz w:val="24"/>
            <w:szCs w:val="24"/>
          </w:rPr>
          <w:t>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CONOCIMIENTO DEL NEGOCIO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_Toc365732603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604" w:history="1">
        <w:r w:rsidR="005659CB" w:rsidRPr="00837485">
          <w:rPr>
            <w:rStyle w:val="Hipervnculo"/>
            <w:rFonts w:ascii="Arial" w:hAnsi="Arial" w:cs="Arial"/>
            <w:noProof/>
            <w:sz w:val="24"/>
            <w:szCs w:val="24"/>
          </w:rPr>
          <w:t>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DESCRIPCIÓN DE LA COMPAÑÍA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_Toc365732604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05" w:history="1">
        <w:r w:rsidR="005659CB" w:rsidRPr="00837485">
          <w:rPr>
            <w:rStyle w:val="Hipervnculo"/>
            <w:rFonts w:ascii="Arial" w:hAnsi="Arial" w:cs="Arial"/>
            <w:noProof/>
            <w:sz w:val="24"/>
            <w:szCs w:val="24"/>
          </w:rPr>
          <w:t>1.1.1.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ANTECEDENTES DE LA COMPAÑÍA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_Toc365732605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12" w:history="1">
        <w:r w:rsidR="005659CB" w:rsidRPr="00837485">
          <w:rPr>
            <w:rStyle w:val="Hipervnculo"/>
            <w:rFonts w:ascii="Arial" w:hAnsi="Arial" w:cs="Arial"/>
            <w:noProof/>
            <w:sz w:val="24"/>
            <w:szCs w:val="24"/>
          </w:rPr>
          <w:t>1.1.2.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LOCALIZACIÓN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_Toc365732612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15" w:history="1">
        <w:r w:rsidR="005659CB" w:rsidRPr="00837485">
          <w:rPr>
            <w:rStyle w:val="Hipervnculo"/>
            <w:rFonts w:ascii="Arial" w:hAnsi="Arial" w:cs="Arial"/>
            <w:noProof/>
            <w:sz w:val="24"/>
            <w:szCs w:val="24"/>
          </w:rPr>
          <w:t>1.1.3.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ESTRUCTURA ORGANIZACIONAL ACTUAL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_Toc365732615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18" w:history="1">
        <w:r w:rsidR="005659CB" w:rsidRPr="00837485">
          <w:rPr>
            <w:rStyle w:val="Hipervnculo"/>
            <w:rFonts w:ascii="Arial" w:hAnsi="Arial" w:cs="Arial"/>
            <w:noProof/>
            <w:sz w:val="24"/>
            <w:szCs w:val="24"/>
          </w:rPr>
          <w:t>1.1.4.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PRODUCTOS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_Toc365732618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44" w:history="1">
        <w:r w:rsidR="005659CB" w:rsidRPr="00837485">
          <w:rPr>
            <w:rStyle w:val="Hipervnculo"/>
            <w:rFonts w:ascii="Arial" w:hAnsi="Arial" w:cs="Arial"/>
            <w:noProof/>
            <w:sz w:val="24"/>
            <w:szCs w:val="24"/>
          </w:rPr>
          <w:t>1.1.5.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CLIENTES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_Toc365732644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62" w:history="1">
        <w:r w:rsidR="005659CB" w:rsidRPr="00837485">
          <w:rPr>
            <w:rStyle w:val="Hipervnculo"/>
            <w:rFonts w:ascii="Arial" w:hAnsi="Arial" w:cs="Arial"/>
            <w:noProof/>
            <w:sz w:val="24"/>
            <w:szCs w:val="24"/>
          </w:rPr>
          <w:t>1.1.6.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PROVEEDORES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_Toc365732662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63" w:history="1">
        <w:r w:rsidR="005659CB" w:rsidRPr="00837485">
          <w:rPr>
            <w:rStyle w:val="Hipervnculo"/>
            <w:rFonts w:ascii="Arial" w:hAnsi="Arial" w:cs="Arial"/>
            <w:noProof/>
            <w:sz w:val="24"/>
            <w:szCs w:val="24"/>
          </w:rPr>
          <w:t>1.1.7.</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COMPETENCIA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_Toc365732663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67" w:history="1">
        <w:r w:rsidR="005659CB" w:rsidRPr="00837485">
          <w:rPr>
            <w:rStyle w:val="Hipervnculo"/>
            <w:rFonts w:ascii="Arial" w:hAnsi="Arial" w:cs="Arial"/>
            <w:noProof/>
            <w:sz w:val="24"/>
            <w:szCs w:val="24"/>
          </w:rPr>
          <w:t>1.1.8.</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MARCO LEGAL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_Toc365732667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669" w:history="1">
        <w:r w:rsidR="005659CB" w:rsidRPr="00837485">
          <w:rPr>
            <w:rStyle w:val="Hipervnculo"/>
            <w:rFonts w:ascii="Arial" w:hAnsi="Arial" w:cs="Arial"/>
            <w:noProof/>
            <w:sz w:val="24"/>
            <w:szCs w:val="24"/>
          </w:rPr>
          <w:t>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JUSTIFICACIÓN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_Toc365732669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676" w:history="1">
        <w:r w:rsidR="005659CB" w:rsidRPr="00837485">
          <w:rPr>
            <w:rStyle w:val="Hipervnculo"/>
            <w:rFonts w:ascii="Arial" w:hAnsi="Arial" w:cs="Arial"/>
            <w:noProof/>
            <w:sz w:val="24"/>
            <w:szCs w:val="24"/>
          </w:rPr>
          <w:t>1.3.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HIPÓTESIS DEL ESTUDIO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_Toc365732676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77" w:history="1">
        <w:r w:rsidR="005659CB" w:rsidRPr="00837485">
          <w:rPr>
            <w:rStyle w:val="Hipervnculo"/>
            <w:rFonts w:ascii="Arial" w:hAnsi="Arial" w:cs="Arial"/>
            <w:noProof/>
            <w:sz w:val="24"/>
            <w:szCs w:val="24"/>
          </w:rPr>
          <w:t>1.3.1.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HIPÓTESIS PRINCIPAL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_Toc365732677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79" w:history="1">
        <w:r w:rsidR="005659CB" w:rsidRPr="00837485">
          <w:rPr>
            <w:rStyle w:val="Hipervnculo"/>
            <w:rFonts w:ascii="Arial" w:hAnsi="Arial" w:cs="Arial"/>
            <w:noProof/>
            <w:sz w:val="24"/>
            <w:szCs w:val="24"/>
          </w:rPr>
          <w:t>1.3.2.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HIPÓTESIS SECUNDARIAS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_Toc365732679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684" w:history="1">
        <w:r w:rsidR="005659CB" w:rsidRPr="00837485">
          <w:rPr>
            <w:rStyle w:val="Hipervnculo"/>
            <w:rFonts w:ascii="Arial" w:hAnsi="Arial" w:cs="Arial"/>
            <w:noProof/>
            <w:sz w:val="24"/>
            <w:szCs w:val="24"/>
          </w:rPr>
          <w:t>1.4.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OBJETIVO DEL ESTUDIO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_Toc365732684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85" w:history="1">
        <w:r w:rsidR="005659CB" w:rsidRPr="00837485">
          <w:rPr>
            <w:rStyle w:val="Hipervnculo"/>
            <w:rFonts w:ascii="Arial" w:hAnsi="Arial" w:cs="Arial"/>
            <w:noProof/>
            <w:sz w:val="24"/>
            <w:szCs w:val="24"/>
          </w:rPr>
          <w:t>1.4.1.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OBJETIVO PRINCIPAL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_Toc365732685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87" w:history="1">
        <w:r w:rsidR="005659CB" w:rsidRPr="00837485">
          <w:rPr>
            <w:rStyle w:val="Hipervnculo"/>
            <w:rFonts w:ascii="Arial" w:hAnsi="Arial" w:cs="Arial"/>
            <w:noProof/>
            <w:sz w:val="24"/>
            <w:szCs w:val="24"/>
          </w:rPr>
          <w:t>1.4.2.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OBJETIVOS ESPECÍFICOS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_Toc365732687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695" w:history="1">
        <w:r w:rsidR="005659CB" w:rsidRPr="00837485">
          <w:rPr>
            <w:rStyle w:val="Hipervnculo"/>
            <w:rFonts w:ascii="Arial" w:hAnsi="Arial" w:cs="Arial"/>
            <w:noProof/>
            <w:sz w:val="24"/>
            <w:szCs w:val="24"/>
          </w:rPr>
          <w:t>CAPÍTULO II</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_Toc365732695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440"/>
          <w:tab w:val="right" w:leader="dot" w:pos="8267"/>
        </w:tabs>
        <w:spacing w:line="240" w:lineRule="auto"/>
        <w:rPr>
          <w:rFonts w:ascii="Arial" w:eastAsiaTheme="minorEastAsia" w:hAnsi="Arial" w:cs="Arial"/>
          <w:noProof/>
          <w:sz w:val="24"/>
          <w:szCs w:val="24"/>
          <w:lang w:val="es-ES" w:eastAsia="es-ES"/>
        </w:rPr>
      </w:pPr>
      <w:hyperlink w:anchor="_Toc365732696" w:history="1">
        <w:r w:rsidR="005659CB" w:rsidRPr="00837485">
          <w:rPr>
            <w:rStyle w:val="Hipervnculo"/>
            <w:rFonts w:ascii="Arial" w:hAnsi="Arial" w:cs="Arial"/>
            <w:noProof/>
            <w:sz w:val="24"/>
            <w:szCs w:val="24"/>
          </w:rPr>
          <w:t>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MARCO CONCEPTUAL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_Toc365732696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697" w:history="1">
        <w:r w:rsidR="005659CB" w:rsidRPr="00837485">
          <w:rPr>
            <w:rStyle w:val="Hipervnculo"/>
            <w:rFonts w:ascii="Arial" w:hAnsi="Arial" w:cs="Arial"/>
            <w:noProof/>
            <w:sz w:val="24"/>
            <w:szCs w:val="24"/>
          </w:rPr>
          <w:t>2.1.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PLANEACIÓN ESTRATÉGICA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_Toc365732697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98" w:history="1">
        <w:r w:rsidR="005659CB" w:rsidRPr="00837485">
          <w:rPr>
            <w:rStyle w:val="Hipervnculo"/>
            <w:rFonts w:ascii="Arial" w:hAnsi="Arial" w:cs="Arial"/>
            <w:noProof/>
            <w:sz w:val="24"/>
            <w:szCs w:val="24"/>
          </w:rPr>
          <w:t>2.1.1.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MISIÓN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_Toc365732698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699" w:history="1">
        <w:r w:rsidR="005659CB" w:rsidRPr="00837485">
          <w:rPr>
            <w:rStyle w:val="Hipervnculo"/>
            <w:rFonts w:ascii="Arial" w:hAnsi="Arial" w:cs="Arial"/>
            <w:noProof/>
            <w:sz w:val="24"/>
            <w:szCs w:val="24"/>
          </w:rPr>
          <w:t>2.1.2.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VISIÓN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_Toc365732699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0" w:history="1">
        <w:r w:rsidR="005659CB" w:rsidRPr="00837485">
          <w:rPr>
            <w:rStyle w:val="Hipervnculo"/>
            <w:rFonts w:ascii="Arial" w:eastAsia="¹Å" w:hAnsi="Arial" w:cs="Arial"/>
            <w:noProof/>
            <w:sz w:val="24"/>
            <w:szCs w:val="24"/>
          </w:rPr>
          <w:t>2.1.3.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FILOSOFÍA CORPORATIVA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1" w:history="1">
        <w:r w:rsidR="005659CB" w:rsidRPr="00837485">
          <w:rPr>
            <w:rStyle w:val="Hipervnculo"/>
            <w:rFonts w:ascii="Arial" w:hAnsi="Arial" w:cs="Arial"/>
            <w:noProof/>
            <w:sz w:val="24"/>
            <w:szCs w:val="24"/>
          </w:rPr>
          <w:t>2.1.4.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VALORES EMPRESARIALES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2" w:history="1">
        <w:r w:rsidR="005659CB" w:rsidRPr="00837485">
          <w:rPr>
            <w:rStyle w:val="Hipervnculo"/>
            <w:rFonts w:ascii="Arial" w:hAnsi="Arial" w:cs="Arial"/>
            <w:noProof/>
            <w:sz w:val="24"/>
            <w:szCs w:val="24"/>
          </w:rPr>
          <w:t>2.1.5.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POLÍTICAS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4" w:history="1">
        <w:r w:rsidR="005659CB" w:rsidRPr="00837485">
          <w:rPr>
            <w:rStyle w:val="Hipervnculo"/>
            <w:rFonts w:ascii="Arial" w:eastAsia="¹Å" w:hAnsi="Arial" w:cs="Arial"/>
            <w:noProof/>
            <w:sz w:val="24"/>
            <w:szCs w:val="24"/>
          </w:rPr>
          <w:t>2.1.6.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OBJETIVOS ESTRATÉGICOS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5" w:history="1">
        <w:r w:rsidR="005659CB" w:rsidRPr="00837485">
          <w:rPr>
            <w:rStyle w:val="Hipervnculo"/>
            <w:rFonts w:ascii="Arial" w:hAnsi="Arial" w:cs="Arial"/>
            <w:noProof/>
            <w:sz w:val="24"/>
            <w:szCs w:val="24"/>
          </w:rPr>
          <w:t>2.1.7.</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BALANCE SCORECARD</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6" w:history="1">
        <w:r w:rsidR="005659CB" w:rsidRPr="00837485">
          <w:rPr>
            <w:rStyle w:val="Hipervnculo"/>
            <w:rFonts w:ascii="Arial" w:hAnsi="Arial" w:cs="Arial"/>
            <w:noProof/>
            <w:sz w:val="24"/>
            <w:szCs w:val="24"/>
          </w:rPr>
          <w:t>2.1.8.</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FODA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07" w:history="1">
        <w:r w:rsidR="005659CB" w:rsidRPr="00837485">
          <w:rPr>
            <w:rStyle w:val="Hipervnculo"/>
            <w:rFonts w:ascii="Arial" w:hAnsi="Arial" w:cs="Arial"/>
            <w:noProof/>
            <w:sz w:val="24"/>
            <w:szCs w:val="24"/>
          </w:rPr>
          <w:t>2.2.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GESTIÓN POR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8" w:history="1">
        <w:r w:rsidR="005659CB" w:rsidRPr="00837485">
          <w:rPr>
            <w:rStyle w:val="Hipervnculo"/>
            <w:rFonts w:ascii="Arial" w:hAnsi="Arial" w:cs="Arial"/>
            <w:noProof/>
            <w:sz w:val="24"/>
            <w:szCs w:val="24"/>
          </w:rPr>
          <w:t>2.2.1.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¿QUÉ ES UN PROCESO?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09" w:history="1">
        <w:r w:rsidR="005659CB" w:rsidRPr="00837485">
          <w:rPr>
            <w:rStyle w:val="Hipervnculo"/>
            <w:rFonts w:ascii="Arial" w:hAnsi="Arial" w:cs="Arial"/>
            <w:noProof/>
            <w:sz w:val="24"/>
            <w:szCs w:val="24"/>
          </w:rPr>
          <w:t>2.2.2.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COMPONENTES DE UN PROCESO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_Toc365732709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0" w:history="1">
        <w:r w:rsidR="005659CB" w:rsidRPr="00837485">
          <w:rPr>
            <w:rStyle w:val="Hipervnculo"/>
            <w:rFonts w:ascii="Arial" w:hAnsi="Arial" w:cs="Arial"/>
            <w:noProof/>
            <w:sz w:val="24"/>
            <w:szCs w:val="24"/>
          </w:rPr>
          <w:t>2.2.3.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CARACTERÍSTICAS DE UN PROCESO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1" w:history="1">
        <w:r w:rsidR="005659CB" w:rsidRPr="00837485">
          <w:rPr>
            <w:rStyle w:val="Hipervnculo"/>
            <w:rFonts w:ascii="Arial" w:hAnsi="Arial" w:cs="Arial"/>
            <w:noProof/>
            <w:sz w:val="24"/>
            <w:szCs w:val="24"/>
          </w:rPr>
          <w:t>2.2.4.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IMPORTANCIA DE LOS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2" w:history="1">
        <w:r w:rsidR="005659CB" w:rsidRPr="00837485">
          <w:rPr>
            <w:rStyle w:val="Hipervnculo"/>
            <w:rFonts w:ascii="Arial" w:hAnsi="Arial" w:cs="Arial"/>
            <w:noProof/>
            <w:sz w:val="24"/>
            <w:szCs w:val="24"/>
          </w:rPr>
          <w:t>2.2.5.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CADENA DE VALOR</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29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3" w:history="1">
        <w:r w:rsidR="005659CB" w:rsidRPr="00837485">
          <w:rPr>
            <w:rStyle w:val="Hipervnculo"/>
            <w:rFonts w:ascii="Arial" w:hAnsi="Arial" w:cs="Arial"/>
            <w:noProof/>
            <w:sz w:val="24"/>
            <w:szCs w:val="24"/>
          </w:rPr>
          <w:t>2.2.6.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PARTES DE LA CADENA DE VALOR</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4" w:history="1">
        <w:r w:rsidR="005659CB" w:rsidRPr="00837485">
          <w:rPr>
            <w:rStyle w:val="Hipervnculo"/>
            <w:rFonts w:ascii="Arial" w:hAnsi="Arial" w:cs="Arial"/>
            <w:noProof/>
            <w:sz w:val="24"/>
            <w:szCs w:val="24"/>
          </w:rPr>
          <w:t>2.2.7.</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MAPA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5" w:history="1">
        <w:r w:rsidR="005659CB" w:rsidRPr="00837485">
          <w:rPr>
            <w:rStyle w:val="Hipervnculo"/>
            <w:rFonts w:ascii="Arial" w:hAnsi="Arial" w:cs="Arial"/>
            <w:noProof/>
            <w:sz w:val="24"/>
            <w:szCs w:val="24"/>
          </w:rPr>
          <w:t>2.2.8.</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ELEMENTOS DEL MAPA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6" w:history="1">
        <w:r w:rsidR="005659CB" w:rsidRPr="00837485">
          <w:rPr>
            <w:rStyle w:val="Hipervnculo"/>
            <w:rFonts w:ascii="Arial" w:hAnsi="Arial" w:cs="Arial"/>
            <w:noProof/>
            <w:sz w:val="24"/>
            <w:szCs w:val="24"/>
          </w:rPr>
          <w:t>2.2.9.</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PASOS PARA REALIZAR EL MAPA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17" w:history="1">
        <w:r w:rsidR="005659CB" w:rsidRPr="00837485">
          <w:rPr>
            <w:rStyle w:val="Hipervnculo"/>
            <w:rFonts w:ascii="Arial" w:hAnsi="Arial" w:cs="Arial"/>
            <w:noProof/>
            <w:sz w:val="24"/>
            <w:szCs w:val="24"/>
          </w:rPr>
          <w:t>2.3.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IDENTIFICACIÓN Y GESTIÓN DE LOS PROCESOS CRÍTICOS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8" w:history="1">
        <w:r w:rsidR="005659CB" w:rsidRPr="00837485">
          <w:rPr>
            <w:rStyle w:val="Hipervnculo"/>
            <w:rFonts w:ascii="Arial" w:hAnsi="Arial" w:cs="Arial"/>
            <w:noProof/>
            <w:sz w:val="24"/>
            <w:szCs w:val="24"/>
          </w:rPr>
          <w:t>2.3.1.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¿QUÉ ES UN PROCESO CRÍTICO?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19" w:history="1">
        <w:r w:rsidR="005659CB" w:rsidRPr="00837485">
          <w:rPr>
            <w:rStyle w:val="Hipervnculo"/>
            <w:rFonts w:ascii="Arial" w:hAnsi="Arial" w:cs="Arial"/>
            <w:noProof/>
            <w:sz w:val="24"/>
            <w:szCs w:val="24"/>
          </w:rPr>
          <w:t>2.3.2.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MATRIZ DE PRIORIZACIÓN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_Toc365732719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0" w:history="1">
        <w:r w:rsidR="005659CB" w:rsidRPr="00837485">
          <w:rPr>
            <w:rStyle w:val="Hipervnculo"/>
            <w:rFonts w:ascii="Arial" w:hAnsi="Arial" w:cs="Arial"/>
            <w:noProof/>
            <w:sz w:val="24"/>
            <w:szCs w:val="24"/>
          </w:rPr>
          <w:t>2.3.3.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ELABORACIÓN DE LA MATRIZ DE PRIORIZACIÓN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1" w:history="1">
        <w:r w:rsidR="005659CB" w:rsidRPr="00837485">
          <w:rPr>
            <w:rStyle w:val="Hipervnculo"/>
            <w:rFonts w:ascii="Arial" w:hAnsi="Arial" w:cs="Arial"/>
            <w:noProof/>
            <w:sz w:val="24"/>
            <w:szCs w:val="24"/>
          </w:rPr>
          <w:t>2.3.4.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UTILIDAD DE LA MATRIZ DE PRIORIZACIÓN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2" w:history="1">
        <w:r w:rsidR="005659CB" w:rsidRPr="00837485">
          <w:rPr>
            <w:rStyle w:val="Hipervnculo"/>
            <w:rFonts w:ascii="Arial" w:hAnsi="Arial" w:cs="Arial"/>
            <w:noProof/>
            <w:sz w:val="24"/>
            <w:szCs w:val="24"/>
          </w:rPr>
          <w:t>2.3.5.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VENTAJAS DE LA MATRIZ DE PRIORIZACIÓN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3" w:history="1">
        <w:r w:rsidR="005659CB" w:rsidRPr="00837485">
          <w:rPr>
            <w:rStyle w:val="Hipervnculo"/>
            <w:rFonts w:ascii="Arial" w:hAnsi="Arial" w:cs="Arial"/>
            <w:noProof/>
            <w:sz w:val="24"/>
            <w:szCs w:val="24"/>
          </w:rPr>
          <w:t>2.3.6.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CRITERIOS PARA SELECCIÓN DE PROBLEMAS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24" w:history="1">
        <w:r w:rsidR="005659CB" w:rsidRPr="00837485">
          <w:rPr>
            <w:rStyle w:val="Hipervnculo"/>
            <w:rFonts w:ascii="Arial" w:hAnsi="Arial" w:cs="Arial"/>
            <w:noProof/>
            <w:sz w:val="24"/>
            <w:szCs w:val="24"/>
          </w:rPr>
          <w:t>2.4.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LEVANTAMIENTO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25" w:history="1">
        <w:r w:rsidR="005659CB" w:rsidRPr="00837485">
          <w:rPr>
            <w:rStyle w:val="Hipervnculo"/>
            <w:rFonts w:ascii="Arial" w:hAnsi="Arial" w:cs="Arial"/>
            <w:noProof/>
            <w:sz w:val="24"/>
            <w:szCs w:val="24"/>
            <w:lang w:val="es-ES"/>
          </w:rPr>
          <w:t>2.5.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REPRESENTACIÓN GRÁFICA DE LOS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6" w:history="1">
        <w:r w:rsidR="005659CB" w:rsidRPr="00837485">
          <w:rPr>
            <w:rStyle w:val="Hipervnculo"/>
            <w:rFonts w:ascii="Arial" w:hAnsi="Arial" w:cs="Arial"/>
            <w:noProof/>
            <w:sz w:val="24"/>
            <w:szCs w:val="24"/>
          </w:rPr>
          <w:t>2.5.1.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DE FLUJOS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39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7" w:history="1">
        <w:r w:rsidR="005659CB" w:rsidRPr="00837485">
          <w:rPr>
            <w:rStyle w:val="Hipervnculo"/>
            <w:rFonts w:ascii="Arial" w:hAnsi="Arial" w:cs="Arial"/>
            <w:noProof/>
            <w:sz w:val="24"/>
            <w:szCs w:val="24"/>
          </w:rPr>
          <w:t>2.5.2.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CARACTERÍSTICAS DE DIAGRAMACIÓN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8" w:history="1">
        <w:r w:rsidR="005659CB" w:rsidRPr="00837485">
          <w:rPr>
            <w:rStyle w:val="Hipervnculo"/>
            <w:rFonts w:ascii="Arial" w:hAnsi="Arial" w:cs="Arial"/>
            <w:noProof/>
            <w:sz w:val="24"/>
            <w:szCs w:val="24"/>
          </w:rPr>
          <w:t>2.5.3.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PREPARACIÓN DE DIAGRAMACIÓN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29" w:history="1">
        <w:r w:rsidR="005659CB" w:rsidRPr="00837485">
          <w:rPr>
            <w:rStyle w:val="Hipervnculo"/>
            <w:rFonts w:ascii="Arial" w:hAnsi="Arial" w:cs="Arial"/>
            <w:noProof/>
            <w:sz w:val="24"/>
            <w:szCs w:val="24"/>
          </w:rPr>
          <w:t>2.5.4.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SIMBOLOGÍA DE DIAGRAMACIÓN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_Toc365732729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30" w:history="1">
        <w:r w:rsidR="005659CB" w:rsidRPr="00837485">
          <w:rPr>
            <w:rStyle w:val="Hipervnculo"/>
            <w:rFonts w:ascii="Arial" w:hAnsi="Arial" w:cs="Arial"/>
            <w:noProof/>
            <w:sz w:val="24"/>
            <w:szCs w:val="24"/>
          </w:rPr>
          <w:t>2.5.5.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VENTAJAS DEL FLUJOGRAMA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31" w:history="1">
        <w:r w:rsidR="005659CB" w:rsidRPr="00837485">
          <w:rPr>
            <w:rStyle w:val="Hipervnculo"/>
            <w:rFonts w:ascii="Arial" w:hAnsi="Arial" w:cs="Arial"/>
            <w:noProof/>
            <w:sz w:val="24"/>
            <w:szCs w:val="24"/>
          </w:rPr>
          <w:t>2.5.6.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DESVENTAJAS DEL FLUJOGRAMA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32" w:history="1">
        <w:r w:rsidR="005659CB" w:rsidRPr="00837485">
          <w:rPr>
            <w:rStyle w:val="Hipervnculo"/>
            <w:rFonts w:ascii="Arial" w:hAnsi="Arial" w:cs="Arial"/>
            <w:noProof/>
            <w:sz w:val="24"/>
            <w:szCs w:val="24"/>
          </w:rPr>
          <w:t>2.6.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VALOR AGREGADO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33" w:history="1">
        <w:r w:rsidR="005659CB" w:rsidRPr="00837485">
          <w:rPr>
            <w:rStyle w:val="Hipervnculo"/>
            <w:rFonts w:ascii="Arial" w:hAnsi="Arial" w:cs="Arial"/>
            <w:noProof/>
            <w:sz w:val="24"/>
            <w:szCs w:val="24"/>
          </w:rPr>
          <w:t>2.6.1.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shd w:val="clear" w:color="auto" w:fill="FFFFFF"/>
            <w:lang w:val="es-ES"/>
          </w:rPr>
          <w:t>ACTIVIDADES DE ANÁLISIS DE VALOR AGREGADO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34" w:history="1">
        <w:r w:rsidR="005659CB" w:rsidRPr="00837485">
          <w:rPr>
            <w:rStyle w:val="Hipervnculo"/>
            <w:rFonts w:ascii="Arial" w:hAnsi="Arial" w:cs="Arial"/>
            <w:noProof/>
            <w:sz w:val="24"/>
            <w:szCs w:val="24"/>
          </w:rPr>
          <w:t>2.7.</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_tradnl"/>
          </w:rPr>
          <w:t>MEDICIÓN</w:t>
        </w:r>
        <w:r w:rsidR="005659CB" w:rsidRPr="00837485">
          <w:rPr>
            <w:rStyle w:val="Hipervnculo"/>
            <w:rFonts w:ascii="Arial" w:hAnsi="Arial" w:cs="Arial"/>
            <w:noProof/>
            <w:sz w:val="24"/>
            <w:szCs w:val="24"/>
          </w:rPr>
          <w:t xml:space="preserve"> Y SEGUIMIENTO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35" w:history="1">
        <w:r w:rsidR="005659CB" w:rsidRPr="00837485">
          <w:rPr>
            <w:rStyle w:val="Hipervnculo"/>
            <w:rFonts w:ascii="Arial" w:hAnsi="Arial" w:cs="Arial"/>
            <w:noProof/>
            <w:sz w:val="24"/>
            <w:szCs w:val="24"/>
          </w:rPr>
          <w:t>2.7.1.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INDICADORES DE GESTIÓN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36" w:history="1">
        <w:r w:rsidR="005659CB" w:rsidRPr="00837485">
          <w:rPr>
            <w:rStyle w:val="Hipervnculo"/>
            <w:rFonts w:ascii="Arial" w:hAnsi="Arial" w:cs="Arial"/>
            <w:noProof/>
            <w:sz w:val="24"/>
            <w:szCs w:val="24"/>
          </w:rPr>
          <w:t>2.7.2.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CLASIFICACIÓN DE LOS INDICADORES DE GESTIÓN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37" w:history="1">
        <w:r w:rsidR="005659CB" w:rsidRPr="00837485">
          <w:rPr>
            <w:rStyle w:val="Hipervnculo"/>
            <w:rFonts w:ascii="Arial" w:hAnsi="Arial" w:cs="Arial"/>
            <w:noProof/>
            <w:sz w:val="24"/>
            <w:szCs w:val="24"/>
          </w:rPr>
          <w:t>2.7.3.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VENTAJAS DE LOS INDICADORES DE GESTIÓN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49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38" w:history="1">
        <w:r w:rsidR="005659CB" w:rsidRPr="00837485">
          <w:rPr>
            <w:rStyle w:val="Hipervnculo"/>
            <w:rFonts w:ascii="Arial" w:hAnsi="Arial" w:cs="Arial"/>
            <w:noProof/>
            <w:sz w:val="24"/>
            <w:szCs w:val="24"/>
          </w:rPr>
          <w:t>2.8.</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MEJORA CONTINUA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39" w:history="1">
        <w:r w:rsidR="005659CB" w:rsidRPr="00837485">
          <w:rPr>
            <w:rStyle w:val="Hipervnculo"/>
            <w:rFonts w:ascii="Arial" w:hAnsi="Arial" w:cs="Arial"/>
            <w:noProof/>
            <w:sz w:val="24"/>
            <w:szCs w:val="24"/>
          </w:rPr>
          <w:t>2.8.1.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PASOS PARA LA MEJORA CONTINUA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_Toc365732739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40" w:history="1">
        <w:r w:rsidR="005659CB" w:rsidRPr="00837485">
          <w:rPr>
            <w:rStyle w:val="Hipervnculo"/>
            <w:rFonts w:ascii="Arial" w:hAnsi="Arial" w:cs="Arial"/>
            <w:noProof/>
            <w:sz w:val="24"/>
            <w:szCs w:val="24"/>
          </w:rPr>
          <w:t>2.9.</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CAUSA-EFECTO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41" w:history="1">
        <w:r w:rsidR="005659CB" w:rsidRPr="00837485">
          <w:rPr>
            <w:rStyle w:val="Hipervnculo"/>
            <w:rFonts w:ascii="Arial" w:hAnsi="Arial" w:cs="Arial"/>
            <w:noProof/>
            <w:sz w:val="24"/>
            <w:szCs w:val="24"/>
          </w:rPr>
          <w:t>2.9.1.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PASOS PARA REALIZAR EL DIAGRAMA DE CAUSA-EFECTO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42" w:history="1">
        <w:r w:rsidR="005659CB" w:rsidRPr="00837485">
          <w:rPr>
            <w:rStyle w:val="Hipervnculo"/>
            <w:rFonts w:ascii="Arial" w:hAnsi="Arial" w:cs="Arial"/>
            <w:noProof/>
            <w:sz w:val="24"/>
            <w:szCs w:val="24"/>
            <w:lang w:val="es-ES"/>
          </w:rPr>
          <w:t>2.10.</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EL CICLO DE LA GESTIÓN – PDCA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45" w:history="1">
        <w:r w:rsidR="005659CB" w:rsidRPr="00837485">
          <w:rPr>
            <w:rStyle w:val="Hipervnculo"/>
            <w:rFonts w:ascii="Arial" w:hAnsi="Arial" w:cs="Arial"/>
            <w:noProof/>
            <w:sz w:val="24"/>
            <w:szCs w:val="24"/>
          </w:rPr>
          <w:t>2.10.1.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ETAPAS DEL CICLO PDCA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46" w:history="1">
        <w:r w:rsidR="005659CB" w:rsidRPr="00837485">
          <w:rPr>
            <w:rStyle w:val="Hipervnculo"/>
            <w:rFonts w:ascii="Arial" w:hAnsi="Arial" w:cs="Arial"/>
            <w:noProof/>
            <w:sz w:val="24"/>
            <w:szCs w:val="24"/>
          </w:rPr>
          <w:t>2.10.2.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5W- 1H</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47" w:history="1">
        <w:r w:rsidR="005659CB" w:rsidRPr="00837485">
          <w:rPr>
            <w:rStyle w:val="Hipervnculo"/>
            <w:rFonts w:ascii="Arial" w:hAnsi="Arial" w:cs="Arial"/>
            <w:noProof/>
            <w:sz w:val="24"/>
            <w:szCs w:val="24"/>
          </w:rPr>
          <w:t>2.11.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MANUAL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48" w:history="1">
        <w:r w:rsidR="005659CB" w:rsidRPr="00837485">
          <w:rPr>
            <w:rStyle w:val="Hipervnculo"/>
            <w:rFonts w:ascii="Arial" w:hAnsi="Arial" w:cs="Arial"/>
            <w:noProof/>
            <w:sz w:val="24"/>
            <w:szCs w:val="24"/>
          </w:rPr>
          <w:t>2.11.1.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VENTAJAS DEL MANUAL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49" w:history="1">
        <w:r w:rsidR="005659CB" w:rsidRPr="00837485">
          <w:rPr>
            <w:rStyle w:val="Hipervnculo"/>
            <w:rFonts w:ascii="Arial" w:hAnsi="Arial" w:cs="Arial"/>
            <w:noProof/>
            <w:sz w:val="24"/>
            <w:szCs w:val="24"/>
          </w:rPr>
          <w:t>2.11.2.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OBJETIVOS DEL MANUAL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_Toc365732749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50" w:history="1">
        <w:r w:rsidR="005659CB" w:rsidRPr="00837485">
          <w:rPr>
            <w:rStyle w:val="Hipervnculo"/>
            <w:rFonts w:ascii="Arial" w:hAnsi="Arial" w:cs="Arial"/>
            <w:noProof/>
            <w:sz w:val="24"/>
            <w:szCs w:val="24"/>
          </w:rPr>
          <w:t>2.11.3.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PARTES DE UN MANUAL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59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51" w:history="1">
        <w:r w:rsidR="005659CB" w:rsidRPr="00837485">
          <w:rPr>
            <w:rStyle w:val="Hipervnculo"/>
            <w:rFonts w:ascii="Arial" w:hAnsi="Arial" w:cs="Arial"/>
            <w:noProof/>
            <w:sz w:val="24"/>
            <w:szCs w:val="24"/>
          </w:rPr>
          <w:t>2.11.4.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¿QUIÉNES DEBEN USAR EL MANUAL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52" w:history="1">
        <w:r w:rsidR="005659CB" w:rsidRPr="00837485">
          <w:rPr>
            <w:rStyle w:val="Hipervnculo"/>
            <w:rFonts w:ascii="Arial" w:hAnsi="Arial" w:cs="Arial"/>
            <w:noProof/>
            <w:sz w:val="24"/>
            <w:szCs w:val="24"/>
          </w:rPr>
          <w:t>2.12.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CONTROLES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753" w:history="1">
        <w:r w:rsidR="005659CB" w:rsidRPr="00837485">
          <w:rPr>
            <w:rStyle w:val="Hipervnculo"/>
            <w:rFonts w:ascii="Arial" w:eastAsia="Arial" w:hAnsi="Arial" w:cs="Arial"/>
            <w:noProof/>
            <w:sz w:val="24"/>
            <w:szCs w:val="24"/>
            <w:lang w:val="es-ES"/>
          </w:rPr>
          <w:t>CAPÍTULO III</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440"/>
          <w:tab w:val="right" w:leader="dot" w:pos="8267"/>
        </w:tabs>
        <w:spacing w:line="240" w:lineRule="auto"/>
        <w:rPr>
          <w:rFonts w:ascii="Arial" w:eastAsiaTheme="minorEastAsia" w:hAnsi="Arial" w:cs="Arial"/>
          <w:noProof/>
          <w:sz w:val="24"/>
          <w:szCs w:val="24"/>
          <w:lang w:val="es-ES" w:eastAsia="es-ES"/>
        </w:rPr>
      </w:pPr>
      <w:hyperlink w:anchor="_Toc365732754" w:history="1">
        <w:r w:rsidR="005659CB" w:rsidRPr="00837485">
          <w:rPr>
            <w:rStyle w:val="Hipervnculo"/>
            <w:rFonts w:ascii="Arial" w:hAnsi="Arial" w:cs="Arial"/>
            <w:noProof/>
            <w:sz w:val="24"/>
            <w:szCs w:val="24"/>
            <w:lang w:val="es-ES"/>
          </w:rPr>
          <w:t>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DISEÑO DE UN SISTEMA DE GESTIÓN POR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55" w:history="1">
        <w:r w:rsidR="005659CB" w:rsidRPr="00837485">
          <w:rPr>
            <w:rStyle w:val="Hipervnculo"/>
            <w:rFonts w:ascii="Arial" w:hAnsi="Arial" w:cs="Arial"/>
            <w:noProof/>
            <w:sz w:val="24"/>
            <w:szCs w:val="24"/>
          </w:rPr>
          <w:t>3.1.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PLAN ESTRATÉGICO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56" w:history="1">
        <w:r w:rsidR="005659CB" w:rsidRPr="00837485">
          <w:rPr>
            <w:rStyle w:val="Hipervnculo"/>
            <w:rFonts w:ascii="Arial" w:hAnsi="Arial" w:cs="Arial"/>
            <w:noProof/>
            <w:sz w:val="24"/>
            <w:szCs w:val="24"/>
          </w:rPr>
          <w:t>3.1.1.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MISIÓN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57" w:history="1">
        <w:r w:rsidR="005659CB" w:rsidRPr="00837485">
          <w:rPr>
            <w:rStyle w:val="Hipervnculo"/>
            <w:rFonts w:ascii="Arial" w:hAnsi="Arial" w:cs="Arial"/>
            <w:noProof/>
            <w:sz w:val="24"/>
            <w:szCs w:val="24"/>
          </w:rPr>
          <w:t>3.1.2.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MISIÓN RECOMENDADA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58" w:history="1">
        <w:r w:rsidR="005659CB" w:rsidRPr="00837485">
          <w:rPr>
            <w:rStyle w:val="Hipervnculo"/>
            <w:rFonts w:ascii="Arial" w:hAnsi="Arial" w:cs="Arial"/>
            <w:noProof/>
            <w:sz w:val="24"/>
            <w:szCs w:val="24"/>
          </w:rPr>
          <w:t>3.1.3.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VISIÓN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59" w:history="1">
        <w:r w:rsidR="005659CB" w:rsidRPr="00837485">
          <w:rPr>
            <w:rStyle w:val="Hipervnculo"/>
            <w:rFonts w:ascii="Arial" w:hAnsi="Arial" w:cs="Arial"/>
            <w:noProof/>
            <w:sz w:val="24"/>
            <w:szCs w:val="24"/>
          </w:rPr>
          <w:t>3.1.4.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FILOSOFÍA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_Toc365732759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61" w:history="1">
        <w:r w:rsidR="005659CB" w:rsidRPr="00837485">
          <w:rPr>
            <w:rStyle w:val="Hipervnculo"/>
            <w:rFonts w:ascii="Arial" w:hAnsi="Arial" w:cs="Arial"/>
            <w:noProof/>
            <w:sz w:val="24"/>
            <w:szCs w:val="24"/>
          </w:rPr>
          <w:t>3.1.5.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VALORES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_Toc365732761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66" w:history="1">
        <w:r w:rsidR="005659CB" w:rsidRPr="00837485">
          <w:rPr>
            <w:rStyle w:val="Hipervnculo"/>
            <w:rFonts w:ascii="Arial" w:hAnsi="Arial" w:cs="Arial"/>
            <w:noProof/>
            <w:sz w:val="24"/>
            <w:szCs w:val="24"/>
          </w:rPr>
          <w:t>3.1.6.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POLÍTICAS EMPRESARIALES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_Toc365732766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767" w:history="1">
        <w:r w:rsidR="005659CB" w:rsidRPr="00837485">
          <w:rPr>
            <w:rStyle w:val="Hipervnculo"/>
            <w:rFonts w:ascii="Arial" w:hAnsi="Arial" w:cs="Arial"/>
            <w:noProof/>
            <w:sz w:val="24"/>
            <w:szCs w:val="24"/>
          </w:rPr>
          <w:t>3.1.6.1.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Política</w:t>
        </w:r>
        <w:r w:rsidR="005659CB" w:rsidRPr="00837485">
          <w:rPr>
            <w:rStyle w:val="Hipervnculo"/>
            <w:rFonts w:ascii="Arial" w:hAnsi="Arial" w:cs="Arial"/>
            <w:noProof/>
            <w:sz w:val="24"/>
            <w:szCs w:val="24"/>
          </w:rPr>
          <w:t xml:space="preserve"> de </w:t>
        </w:r>
        <w:r w:rsidR="005659CB" w:rsidRPr="00837485">
          <w:rPr>
            <w:rStyle w:val="Hipervnculo"/>
            <w:rFonts w:ascii="Arial" w:hAnsi="Arial" w:cs="Arial"/>
            <w:noProof/>
            <w:sz w:val="24"/>
            <w:szCs w:val="24"/>
            <w:lang w:val="es-ES"/>
          </w:rPr>
          <w:t>crédito</w:t>
        </w:r>
        <w:r w:rsidR="005659CB" w:rsidRPr="00837485">
          <w:rPr>
            <w:rStyle w:val="Hipervnculo"/>
            <w:rFonts w:ascii="Arial" w:hAnsi="Arial" w:cs="Arial"/>
            <w:noProof/>
            <w:sz w:val="24"/>
            <w:szCs w:val="24"/>
          </w:rPr>
          <w:t>:</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_Toc365732767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69" w:history="1">
        <w:r w:rsidR="005659CB" w:rsidRPr="00837485">
          <w:rPr>
            <w:rStyle w:val="Hipervnculo"/>
            <w:rFonts w:ascii="Arial" w:hAnsi="Arial" w:cs="Arial"/>
            <w:noProof/>
            <w:sz w:val="24"/>
            <w:szCs w:val="24"/>
          </w:rPr>
          <w:t>3.1.7.</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OBJETIVOS ESTRATÉGICOS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_Toc365732769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772" w:history="1">
        <w:r w:rsidR="005659CB" w:rsidRPr="00837485">
          <w:rPr>
            <w:rStyle w:val="Hipervnculo"/>
            <w:rFonts w:ascii="Arial" w:hAnsi="Arial" w:cs="Arial"/>
            <w:noProof/>
            <w:sz w:val="24"/>
            <w:szCs w:val="24"/>
          </w:rPr>
          <w:t>3.1.8.</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FODA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_Toc365732772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773" w:history="1">
        <w:r w:rsidR="005659CB" w:rsidRPr="00837485">
          <w:rPr>
            <w:rStyle w:val="Hipervnculo"/>
            <w:rFonts w:ascii="Arial" w:hAnsi="Arial" w:cs="Arial"/>
            <w:noProof/>
            <w:sz w:val="24"/>
            <w:szCs w:val="24"/>
          </w:rPr>
          <w:t>3.1.8.1.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FORTALEZAS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_Toc365732773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778" w:history="1">
        <w:r w:rsidR="005659CB" w:rsidRPr="00837485">
          <w:rPr>
            <w:rStyle w:val="Hipervnculo"/>
            <w:rFonts w:ascii="Arial" w:hAnsi="Arial" w:cs="Arial"/>
            <w:noProof/>
            <w:sz w:val="24"/>
            <w:szCs w:val="24"/>
          </w:rPr>
          <w:t>3.1.8.2.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OPORTUNIDADES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_Toc365732778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781" w:history="1">
        <w:r w:rsidR="005659CB" w:rsidRPr="00837485">
          <w:rPr>
            <w:rStyle w:val="Hipervnculo"/>
            <w:rFonts w:ascii="Arial" w:hAnsi="Arial" w:cs="Arial"/>
            <w:noProof/>
            <w:sz w:val="24"/>
            <w:szCs w:val="24"/>
          </w:rPr>
          <w:t>3.1.8.3.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DEBILIDADES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_Toc365732781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786" w:history="1">
        <w:r w:rsidR="005659CB" w:rsidRPr="00837485">
          <w:rPr>
            <w:rStyle w:val="Hipervnculo"/>
            <w:rFonts w:ascii="Arial" w:hAnsi="Arial" w:cs="Arial"/>
            <w:noProof/>
            <w:sz w:val="24"/>
            <w:szCs w:val="24"/>
          </w:rPr>
          <w:t>3.1.8.4.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AMENAZAS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_Toc365732786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90" w:history="1">
        <w:r w:rsidR="005659CB" w:rsidRPr="00837485">
          <w:rPr>
            <w:rStyle w:val="Hipervnculo"/>
            <w:rFonts w:ascii="Arial" w:hAnsi="Arial" w:cs="Arial"/>
            <w:noProof/>
            <w:sz w:val="24"/>
            <w:szCs w:val="24"/>
          </w:rPr>
          <w:t>3.2.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CADENA DE VALOR</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_Toc365732790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92" w:history="1">
        <w:r w:rsidR="005659CB" w:rsidRPr="00837485">
          <w:rPr>
            <w:rStyle w:val="Hipervnculo"/>
            <w:rFonts w:ascii="Arial" w:hAnsi="Arial" w:cs="Arial"/>
            <w:noProof/>
            <w:sz w:val="24"/>
            <w:szCs w:val="24"/>
          </w:rPr>
          <w:t>3.3.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MAPA DE 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_Toc365732792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796" w:history="1">
        <w:r w:rsidR="005659CB" w:rsidRPr="00837485">
          <w:rPr>
            <w:rStyle w:val="Hipervnculo"/>
            <w:rFonts w:ascii="Arial" w:hAnsi="Arial" w:cs="Arial"/>
            <w:noProof/>
            <w:sz w:val="24"/>
            <w:szCs w:val="24"/>
          </w:rPr>
          <w:t>3.4.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IDENTIFICACIÓN DE PROCESOS Y SUBPROCESOS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_Toc365732796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69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808" w:history="1">
        <w:r w:rsidR="005659CB" w:rsidRPr="00837485">
          <w:rPr>
            <w:rStyle w:val="Hipervnculo"/>
            <w:rFonts w:ascii="Arial" w:hAnsi="Arial" w:cs="Arial"/>
            <w:noProof/>
            <w:sz w:val="24"/>
            <w:szCs w:val="24"/>
            <w:lang w:val="es-ES"/>
          </w:rPr>
          <w:t>3.5.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SELECCIÓN Y ANÁLISIS DE PROCESOS CRÍTICOS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_Toc365732808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810" w:history="1">
        <w:r w:rsidR="005659CB" w:rsidRPr="00837485">
          <w:rPr>
            <w:rStyle w:val="Hipervnculo"/>
            <w:rFonts w:ascii="Arial" w:hAnsi="Arial" w:cs="Arial"/>
            <w:noProof/>
            <w:sz w:val="24"/>
            <w:szCs w:val="24"/>
            <w:lang w:val="es-ES"/>
          </w:rPr>
          <w:t>3.6.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ANÁLISIS DE LA SITUACIÓN ACTUAL Y PROPUESTA DE MEJORA BASADA EN LA METODOLOGÍA PCDA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_Toc365732810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811" w:history="1">
        <w:r w:rsidR="005659CB" w:rsidRPr="00837485">
          <w:rPr>
            <w:rStyle w:val="Hipervnculo"/>
            <w:rFonts w:ascii="Arial" w:hAnsi="Arial" w:cs="Arial"/>
            <w:noProof/>
            <w:sz w:val="24"/>
            <w:szCs w:val="24"/>
          </w:rPr>
          <w:t>3.6.1.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ANÁLISIS DE SUBPROCESOS CRÍTICOS DE MIGA S.A.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_Toc365732811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18" w:history="1">
        <w:r w:rsidR="005659CB" w:rsidRPr="00837485">
          <w:rPr>
            <w:rStyle w:val="Hipervnculo"/>
            <w:rFonts w:ascii="Arial" w:hAnsi="Arial" w:cs="Arial"/>
            <w:noProof/>
            <w:sz w:val="24"/>
            <w:szCs w:val="24"/>
            <w:lang w:val="es-ES"/>
          </w:rPr>
          <w:t>3.6.1.1.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Análisis del subproceso de Planificación de compras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_Toc365732818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19" w:history="1">
        <w:r w:rsidR="005659CB" w:rsidRPr="00837485">
          <w:rPr>
            <w:rStyle w:val="Hipervnculo"/>
            <w:rFonts w:ascii="Arial" w:hAnsi="Arial" w:cs="Arial"/>
            <w:noProof/>
            <w:sz w:val="24"/>
            <w:szCs w:val="24"/>
            <w:lang w:val="es-ES"/>
          </w:rPr>
          <w:t>3.6.1.1.1.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Diagrama de flujo de la situación actual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_Toc365732819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0" w:history="1">
        <w:r w:rsidR="005659CB" w:rsidRPr="00837485">
          <w:rPr>
            <w:rStyle w:val="Hipervnculo"/>
            <w:rFonts w:ascii="Arial" w:hAnsi="Arial" w:cs="Arial"/>
            <w:noProof/>
            <w:sz w:val="24"/>
            <w:szCs w:val="24"/>
            <w:lang w:val="es-ES"/>
          </w:rPr>
          <w:t>3.6.1.1.2.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Análisis del valor agregado de la situación actual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1" w:history="1">
        <w:r w:rsidR="005659CB" w:rsidRPr="00837485">
          <w:rPr>
            <w:rStyle w:val="Hipervnculo"/>
            <w:rFonts w:ascii="Arial" w:hAnsi="Arial" w:cs="Arial"/>
            <w:noProof/>
            <w:sz w:val="24"/>
            <w:szCs w:val="24"/>
          </w:rPr>
          <w:t>3.6.1.1.3.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de flujo de la situación mejorada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2" w:history="1">
        <w:r w:rsidR="005659CB" w:rsidRPr="00837485">
          <w:rPr>
            <w:rStyle w:val="Hipervnculo"/>
            <w:rFonts w:ascii="Arial" w:hAnsi="Arial" w:cs="Arial"/>
            <w:noProof/>
            <w:sz w:val="24"/>
            <w:szCs w:val="24"/>
          </w:rPr>
          <w:t>3.6.1.1.4.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valor agregado de la situación mejorada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3" w:history="1">
        <w:r w:rsidR="005659CB" w:rsidRPr="00837485">
          <w:rPr>
            <w:rStyle w:val="Hipervnculo"/>
            <w:rFonts w:ascii="Arial" w:hAnsi="Arial" w:cs="Arial"/>
            <w:noProof/>
            <w:sz w:val="24"/>
            <w:szCs w:val="24"/>
          </w:rPr>
          <w:t>3.6.1.1.5.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Comparación gráfica del Análisis de valor agregado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4" w:history="1">
        <w:r w:rsidR="005659CB" w:rsidRPr="00837485">
          <w:rPr>
            <w:rStyle w:val="Hipervnculo"/>
            <w:rFonts w:ascii="Arial" w:hAnsi="Arial" w:cs="Arial"/>
            <w:noProof/>
            <w:sz w:val="24"/>
            <w:szCs w:val="24"/>
          </w:rPr>
          <w:t>3.6.1.2.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de Análisis y evaluación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5" w:history="1">
        <w:r w:rsidR="005659CB" w:rsidRPr="00837485">
          <w:rPr>
            <w:rStyle w:val="Hipervnculo"/>
            <w:rFonts w:ascii="Arial" w:hAnsi="Arial" w:cs="Arial"/>
            <w:noProof/>
            <w:sz w:val="24"/>
            <w:szCs w:val="24"/>
          </w:rPr>
          <w:t>3.6.1.2.1.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de flujo de la situación actual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79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6" w:history="1">
        <w:r w:rsidR="005659CB" w:rsidRPr="00837485">
          <w:rPr>
            <w:rStyle w:val="Hipervnculo"/>
            <w:rFonts w:ascii="Arial" w:hAnsi="Arial" w:cs="Arial"/>
            <w:noProof/>
            <w:sz w:val="24"/>
            <w:szCs w:val="24"/>
          </w:rPr>
          <w:t>3.6.1.2.2.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valor agregado de la situación actual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7" w:history="1">
        <w:r w:rsidR="005659CB" w:rsidRPr="00837485">
          <w:rPr>
            <w:rStyle w:val="Hipervnculo"/>
            <w:rFonts w:ascii="Arial" w:hAnsi="Arial" w:cs="Arial"/>
            <w:noProof/>
            <w:sz w:val="24"/>
            <w:szCs w:val="24"/>
          </w:rPr>
          <w:t>3.6.1.2.3.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de flujo de la situación mejorada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8" w:history="1">
        <w:r w:rsidR="005659CB" w:rsidRPr="00837485">
          <w:rPr>
            <w:rStyle w:val="Hipervnculo"/>
            <w:rFonts w:ascii="Arial" w:hAnsi="Arial" w:cs="Arial"/>
            <w:noProof/>
            <w:sz w:val="24"/>
            <w:szCs w:val="24"/>
          </w:rPr>
          <w:t>3.6.1.2.4.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valor agregado de la situación mejorada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82</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29" w:history="1">
        <w:r w:rsidR="005659CB" w:rsidRPr="00837485">
          <w:rPr>
            <w:rStyle w:val="Hipervnculo"/>
            <w:rFonts w:ascii="Arial" w:hAnsi="Arial" w:cs="Arial"/>
            <w:noProof/>
            <w:sz w:val="24"/>
            <w:szCs w:val="24"/>
          </w:rPr>
          <w:t>3.6.1.2.5.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Comparación gráfica del Análisis de valor agregado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_Toc365732829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30" w:history="1">
        <w:r w:rsidR="005659CB" w:rsidRPr="00837485">
          <w:rPr>
            <w:rStyle w:val="Hipervnculo"/>
            <w:rFonts w:ascii="Arial" w:hAnsi="Arial" w:cs="Arial"/>
            <w:noProof/>
            <w:sz w:val="24"/>
            <w:szCs w:val="24"/>
          </w:rPr>
          <w:t>3.6.1.3.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Ventas y facturación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_Toc365732830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31" w:history="1">
        <w:r w:rsidR="005659CB" w:rsidRPr="00837485">
          <w:rPr>
            <w:rStyle w:val="Hipervnculo"/>
            <w:rFonts w:ascii="Arial" w:hAnsi="Arial" w:cs="Arial"/>
            <w:noProof/>
            <w:sz w:val="24"/>
            <w:szCs w:val="24"/>
          </w:rPr>
          <w:t>3.6.1.3.1.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de flujo de la situación actual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_Toc365732831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32" w:history="1">
        <w:r w:rsidR="005659CB" w:rsidRPr="00837485">
          <w:rPr>
            <w:rStyle w:val="Hipervnculo"/>
            <w:rFonts w:ascii="Arial" w:hAnsi="Arial" w:cs="Arial"/>
            <w:noProof/>
            <w:sz w:val="24"/>
            <w:szCs w:val="24"/>
          </w:rPr>
          <w:t>3.6.1.3.2.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valor agregado de la situación actual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_Toc365732832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33" w:history="1">
        <w:r w:rsidR="005659CB" w:rsidRPr="00837485">
          <w:rPr>
            <w:rStyle w:val="Hipervnculo"/>
            <w:rFonts w:ascii="Arial" w:hAnsi="Arial" w:cs="Arial"/>
            <w:noProof/>
            <w:sz w:val="24"/>
            <w:szCs w:val="24"/>
          </w:rPr>
          <w:t>3.6.1.3.3.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de flujo de la situación mejorada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_Toc365732833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86</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34" w:history="1">
        <w:r w:rsidR="005659CB" w:rsidRPr="00837485">
          <w:rPr>
            <w:rStyle w:val="Hipervnculo"/>
            <w:rFonts w:ascii="Arial" w:hAnsi="Arial" w:cs="Arial"/>
            <w:noProof/>
            <w:sz w:val="24"/>
            <w:szCs w:val="24"/>
          </w:rPr>
          <w:t>3.6.1.3.4.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valor agregado de la situación mejorada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_Toc365732834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35" w:history="1">
        <w:r w:rsidR="005659CB" w:rsidRPr="00837485">
          <w:rPr>
            <w:rStyle w:val="Hipervnculo"/>
            <w:rFonts w:ascii="Arial" w:hAnsi="Arial" w:cs="Arial"/>
            <w:noProof/>
            <w:sz w:val="24"/>
            <w:szCs w:val="24"/>
          </w:rPr>
          <w:t>3.6.1.3.5.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Comparación gráfica de Análisis de valor agregado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_Toc365732835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839" w:history="1">
        <w:r w:rsidR="005659CB" w:rsidRPr="00837485">
          <w:rPr>
            <w:rStyle w:val="Hipervnculo"/>
            <w:rFonts w:ascii="Arial" w:hAnsi="Arial" w:cs="Arial"/>
            <w:noProof/>
            <w:sz w:val="24"/>
            <w:szCs w:val="24"/>
          </w:rPr>
          <w:t>3.6.2.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ANÁLISIS DE SUBPROCESOS NO CRÍTICOS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_Toc365732839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0" w:history="1">
        <w:r w:rsidR="005659CB" w:rsidRPr="00837485">
          <w:rPr>
            <w:rStyle w:val="Hipervnculo"/>
            <w:rFonts w:ascii="Arial" w:hAnsi="Arial" w:cs="Arial"/>
            <w:noProof/>
            <w:sz w:val="24"/>
            <w:szCs w:val="24"/>
          </w:rPr>
          <w:t>3.6.2.1.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Nacionalización del producto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89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1" w:history="1">
        <w:r w:rsidR="005659CB" w:rsidRPr="00837485">
          <w:rPr>
            <w:rStyle w:val="Hipervnculo"/>
            <w:rFonts w:ascii="Arial" w:hAnsi="Arial" w:cs="Arial"/>
            <w:noProof/>
            <w:sz w:val="24"/>
            <w:szCs w:val="24"/>
          </w:rPr>
          <w:t>3.6.2.2.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Recepción y Almacenamiento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91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4" w:history="1">
        <w:r w:rsidR="005659CB" w:rsidRPr="00837485">
          <w:rPr>
            <w:rStyle w:val="Hipervnculo"/>
            <w:rFonts w:ascii="Arial" w:hAnsi="Arial" w:cs="Arial"/>
            <w:noProof/>
            <w:sz w:val="24"/>
            <w:szCs w:val="24"/>
          </w:rPr>
          <w:t>3.6.2.3.</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Cobranzas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93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5" w:history="1">
        <w:r w:rsidR="005659CB" w:rsidRPr="00837485">
          <w:rPr>
            <w:rStyle w:val="Hipervnculo"/>
            <w:rFonts w:ascii="Arial" w:hAnsi="Arial" w:cs="Arial"/>
            <w:noProof/>
            <w:sz w:val="24"/>
            <w:szCs w:val="24"/>
          </w:rPr>
          <w:t>3.6.2.4.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Despacho y Distribución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95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6" w:history="1">
        <w:r w:rsidR="005659CB" w:rsidRPr="00837485">
          <w:rPr>
            <w:rStyle w:val="Hipervnculo"/>
            <w:rFonts w:ascii="Arial" w:hAnsi="Arial" w:cs="Arial"/>
            <w:noProof/>
            <w:sz w:val="24"/>
            <w:szCs w:val="24"/>
          </w:rPr>
          <w:t>3.6.2.5.</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Servicio al cliente</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97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7" w:history="1">
        <w:r w:rsidR="005659CB" w:rsidRPr="00837485">
          <w:rPr>
            <w:rStyle w:val="Hipervnculo"/>
            <w:rFonts w:ascii="Arial" w:hAnsi="Arial" w:cs="Arial"/>
            <w:noProof/>
            <w:sz w:val="24"/>
            <w:szCs w:val="24"/>
          </w:rPr>
          <w:t>3.6.2.6.</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Contabilidad</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_Toc365732847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99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8" w:history="1">
        <w:r w:rsidR="005659CB" w:rsidRPr="00837485">
          <w:rPr>
            <w:rStyle w:val="Hipervnculo"/>
            <w:rFonts w:ascii="Arial" w:hAnsi="Arial" w:cs="Arial"/>
            <w:noProof/>
            <w:sz w:val="24"/>
            <w:szCs w:val="24"/>
          </w:rPr>
          <w:t>3.6.2.7.</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Tesorería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101</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1100"/>
          <w:tab w:val="right" w:leader="dot" w:pos="8267"/>
        </w:tabs>
        <w:spacing w:line="240" w:lineRule="auto"/>
        <w:rPr>
          <w:rFonts w:ascii="Arial" w:eastAsiaTheme="minorEastAsia" w:hAnsi="Arial" w:cs="Arial"/>
          <w:noProof/>
          <w:sz w:val="24"/>
          <w:szCs w:val="24"/>
          <w:lang w:val="es-ES" w:eastAsia="es-ES"/>
        </w:rPr>
      </w:pPr>
      <w:hyperlink w:anchor="_Toc365732849" w:history="1">
        <w:r w:rsidR="005659CB" w:rsidRPr="00837485">
          <w:rPr>
            <w:rStyle w:val="Hipervnculo"/>
            <w:rFonts w:ascii="Arial" w:hAnsi="Arial" w:cs="Arial"/>
            <w:noProof/>
            <w:sz w:val="24"/>
            <w:szCs w:val="24"/>
          </w:rPr>
          <w:t>3.6.2.8.</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del subproceso Selección y contratación del personal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_Toc365732849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850" w:history="1">
        <w:r w:rsidR="005659CB" w:rsidRPr="00837485">
          <w:rPr>
            <w:rStyle w:val="Hipervnculo"/>
            <w:rFonts w:ascii="Arial" w:hAnsi="Arial" w:cs="Arial"/>
            <w:noProof/>
            <w:sz w:val="24"/>
            <w:szCs w:val="24"/>
            <w:lang w:val="es-ES"/>
          </w:rPr>
          <w:t>3.7.</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INDICADORES</w:t>
        </w:r>
        <w:r w:rsidR="005659CB" w:rsidRPr="00837485">
          <w:rPr>
            <w:rStyle w:val="Hipervnculo"/>
            <w:rFonts w:ascii="Arial" w:hAnsi="Arial" w:cs="Arial"/>
            <w:noProof/>
            <w:sz w:val="24"/>
            <w:szCs w:val="24"/>
            <w:lang w:val="es-ES"/>
          </w:rPr>
          <w:t xml:space="preserve"> DE GESTIÓN</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105</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852" w:history="1">
        <w:r w:rsidR="005659CB" w:rsidRPr="00837485">
          <w:rPr>
            <w:rStyle w:val="Hipervnculo"/>
            <w:rFonts w:ascii="Arial" w:hAnsi="Arial" w:cs="Arial"/>
            <w:noProof/>
            <w:sz w:val="24"/>
            <w:szCs w:val="24"/>
          </w:rPr>
          <w:t>3.8.</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DIAGRAMA DE CAUSA EFECTO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853" w:history="1">
        <w:r w:rsidR="005659CB" w:rsidRPr="00837485">
          <w:rPr>
            <w:rStyle w:val="Hipervnculo"/>
            <w:rFonts w:ascii="Arial" w:hAnsi="Arial" w:cs="Arial"/>
            <w:noProof/>
            <w:sz w:val="24"/>
            <w:szCs w:val="24"/>
          </w:rPr>
          <w:t>3.8.1.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CAUSA EFECTO DEL PROBLEMA “CONCENTRACIÓN DE FUNCIONES”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108</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854" w:history="1">
        <w:r w:rsidR="005659CB" w:rsidRPr="00837485">
          <w:rPr>
            <w:rStyle w:val="Hipervnculo"/>
            <w:rFonts w:ascii="Arial" w:hAnsi="Arial" w:cs="Arial"/>
            <w:noProof/>
            <w:sz w:val="24"/>
            <w:szCs w:val="24"/>
          </w:rPr>
          <w:t>3.8.2.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ANÁLISIS DE CAUSA EFECTO DEL PROBLEMA “DESABASTECIMIENTO DE INVENTARIO”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_Toc365732854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109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855" w:history="1">
        <w:r w:rsidR="005659CB" w:rsidRPr="00837485">
          <w:rPr>
            <w:rStyle w:val="Hipervnculo"/>
            <w:rFonts w:ascii="Arial" w:hAnsi="Arial" w:cs="Arial"/>
            <w:noProof/>
            <w:sz w:val="24"/>
            <w:szCs w:val="24"/>
            <w:lang w:val="es-ES"/>
          </w:rPr>
          <w:t>3.9.</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lang w:val="es-ES"/>
          </w:rPr>
          <w:t>PROPUESTA DE UN PLAN DE MEJORA PARA LOS PROCESOS CRÍTICOS EN BASE A LA METODOLOGÍA PCDA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110</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856" w:history="1">
        <w:r w:rsidR="005659CB" w:rsidRPr="00837485">
          <w:rPr>
            <w:rStyle w:val="Hipervnculo"/>
            <w:rFonts w:ascii="Arial" w:hAnsi="Arial" w:cs="Arial"/>
            <w:noProof/>
            <w:sz w:val="24"/>
            <w:szCs w:val="24"/>
          </w:rPr>
          <w:t>3.9.1.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CAUSA “POCO PERSONAL”</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_Toc365732856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880"/>
          <w:tab w:val="right" w:leader="dot" w:pos="8267"/>
        </w:tabs>
        <w:spacing w:line="240" w:lineRule="auto"/>
        <w:rPr>
          <w:rFonts w:ascii="Arial" w:eastAsiaTheme="minorEastAsia" w:hAnsi="Arial" w:cs="Arial"/>
          <w:noProof/>
          <w:sz w:val="24"/>
          <w:szCs w:val="24"/>
          <w:lang w:val="es-ES" w:eastAsia="es-ES"/>
        </w:rPr>
      </w:pPr>
      <w:hyperlink w:anchor="_Toc365732858" w:history="1">
        <w:r w:rsidR="005659CB" w:rsidRPr="00837485">
          <w:rPr>
            <w:rStyle w:val="Hipervnculo"/>
            <w:rFonts w:ascii="Arial" w:hAnsi="Arial" w:cs="Arial"/>
            <w:noProof/>
            <w:sz w:val="24"/>
            <w:szCs w:val="24"/>
          </w:rPr>
          <w:t>3.9.2.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CAUSA “FALTA DE LOCAL PROPIO”</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_Toc365732858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113</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859" w:history="1">
        <w:r w:rsidR="005659CB" w:rsidRPr="00837485">
          <w:rPr>
            <w:rStyle w:val="Hipervnculo"/>
            <w:rFonts w:ascii="Arial" w:hAnsi="Arial" w:cs="Arial"/>
            <w:noProof/>
            <w:sz w:val="24"/>
            <w:szCs w:val="24"/>
          </w:rPr>
          <w:t>CAPÍTULO 4</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_Toc365732859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440"/>
          <w:tab w:val="right" w:leader="dot" w:pos="8267"/>
        </w:tabs>
        <w:spacing w:line="240" w:lineRule="auto"/>
        <w:rPr>
          <w:rFonts w:ascii="Arial" w:eastAsiaTheme="minorEastAsia" w:hAnsi="Arial" w:cs="Arial"/>
          <w:noProof/>
          <w:sz w:val="24"/>
          <w:szCs w:val="24"/>
          <w:lang w:val="es-ES" w:eastAsia="es-ES"/>
        </w:rPr>
      </w:pPr>
      <w:hyperlink w:anchor="_Toc365732860" w:history="1">
        <w:r w:rsidR="005659CB" w:rsidRPr="00837485">
          <w:rPr>
            <w:rStyle w:val="Hipervnculo"/>
            <w:rFonts w:ascii="Arial" w:hAnsi="Arial" w:cs="Arial"/>
            <w:noProof/>
            <w:sz w:val="24"/>
            <w:szCs w:val="24"/>
          </w:rPr>
          <w:t>4.</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CONCLUSIONES Y RECOMENDACIONES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_Toc365732860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861" w:history="1">
        <w:r w:rsidR="005659CB" w:rsidRPr="00837485">
          <w:rPr>
            <w:rStyle w:val="Hipervnculo"/>
            <w:rFonts w:ascii="Arial" w:hAnsi="Arial" w:cs="Arial"/>
            <w:noProof/>
            <w:sz w:val="24"/>
            <w:szCs w:val="24"/>
          </w:rPr>
          <w:t>4.1.</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CONCLUSIONES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_Toc365732861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114</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left" w:pos="660"/>
          <w:tab w:val="right" w:leader="dot" w:pos="8267"/>
        </w:tabs>
        <w:spacing w:line="240" w:lineRule="auto"/>
        <w:rPr>
          <w:rFonts w:ascii="Arial" w:eastAsiaTheme="minorEastAsia" w:hAnsi="Arial" w:cs="Arial"/>
          <w:noProof/>
          <w:sz w:val="24"/>
          <w:szCs w:val="24"/>
          <w:lang w:val="es-ES" w:eastAsia="es-ES"/>
        </w:rPr>
      </w:pPr>
      <w:hyperlink w:anchor="_Toc365732862" w:history="1">
        <w:r w:rsidR="005659CB" w:rsidRPr="00837485">
          <w:rPr>
            <w:rStyle w:val="Hipervnculo"/>
            <w:rFonts w:ascii="Arial" w:hAnsi="Arial" w:cs="Arial"/>
            <w:noProof/>
            <w:sz w:val="24"/>
            <w:szCs w:val="24"/>
          </w:rPr>
          <w:t>4.2.</w:t>
        </w:r>
        <w:r w:rsidR="005659CB" w:rsidRPr="00837485">
          <w:rPr>
            <w:rFonts w:ascii="Arial" w:eastAsiaTheme="minorEastAsia" w:hAnsi="Arial" w:cs="Arial"/>
            <w:noProof/>
            <w:sz w:val="24"/>
            <w:szCs w:val="24"/>
            <w:lang w:val="es-ES" w:eastAsia="es-ES"/>
          </w:rPr>
          <w:tab/>
        </w:r>
        <w:r w:rsidR="005659CB" w:rsidRPr="00837485">
          <w:rPr>
            <w:rStyle w:val="Hipervnculo"/>
            <w:rFonts w:ascii="Arial" w:hAnsi="Arial" w:cs="Arial"/>
            <w:noProof/>
            <w:sz w:val="24"/>
            <w:szCs w:val="24"/>
          </w:rPr>
          <w:t>RECOMENDACIONES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_Toc365732862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117</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863" w:history="1">
        <w:r w:rsidR="005659CB" w:rsidRPr="00837485">
          <w:rPr>
            <w:rStyle w:val="Hipervnculo"/>
            <w:rFonts w:ascii="Arial" w:hAnsi="Arial" w:cs="Arial"/>
            <w:noProof/>
            <w:sz w:val="24"/>
            <w:szCs w:val="24"/>
          </w:rPr>
          <w:t>BIBLIOGRAFÍA</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_Toc365732863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119</w:t>
        </w:r>
        <w:r w:rsidR="005659CB" w:rsidRPr="00837485">
          <w:rPr>
            <w:rFonts w:ascii="Arial" w:hAnsi="Arial" w:cs="Arial"/>
            <w:noProof/>
            <w:webHidden/>
            <w:sz w:val="24"/>
            <w:szCs w:val="24"/>
          </w:rPr>
          <w:fldChar w:fldCharType="end"/>
        </w:r>
      </w:hyperlink>
    </w:p>
    <w:p w:rsidR="005659CB" w:rsidRPr="00837485" w:rsidRDefault="008A6D16" w:rsidP="004D3909">
      <w:pPr>
        <w:pStyle w:val="TDC1"/>
        <w:tabs>
          <w:tab w:val="right" w:leader="dot" w:pos="8267"/>
        </w:tabs>
        <w:spacing w:line="240" w:lineRule="auto"/>
        <w:rPr>
          <w:rFonts w:ascii="Arial" w:eastAsiaTheme="minorEastAsia" w:hAnsi="Arial" w:cs="Arial"/>
          <w:noProof/>
          <w:sz w:val="24"/>
          <w:szCs w:val="24"/>
          <w:lang w:val="es-ES" w:eastAsia="es-ES"/>
        </w:rPr>
      </w:pPr>
      <w:hyperlink w:anchor="_Toc365732865" w:history="1">
        <w:r w:rsidR="005659CB" w:rsidRPr="00837485">
          <w:rPr>
            <w:rStyle w:val="Hipervnculo"/>
            <w:rFonts w:ascii="Arial" w:hAnsi="Arial" w:cs="Arial"/>
            <w:noProof/>
            <w:sz w:val="24"/>
            <w:szCs w:val="24"/>
          </w:rPr>
          <w:t>ANEXOS</w:t>
        </w:r>
        <w:r w:rsidR="005659CB" w:rsidRPr="00837485">
          <w:rPr>
            <w:rFonts w:ascii="Arial" w:hAnsi="Arial" w:cs="Arial"/>
            <w:noProof/>
            <w:webHidden/>
            <w:sz w:val="24"/>
            <w:szCs w:val="24"/>
          </w:rPr>
          <w:tab/>
        </w:r>
        <w:r w:rsidR="005659CB" w:rsidRPr="00837485">
          <w:rPr>
            <w:rFonts w:ascii="Arial" w:hAnsi="Arial" w:cs="Arial"/>
            <w:noProof/>
            <w:webHidden/>
            <w:sz w:val="24"/>
            <w:szCs w:val="24"/>
          </w:rPr>
          <w:fldChar w:fldCharType="begin"/>
        </w:r>
        <w:r w:rsidR="005659CB" w:rsidRPr="00837485">
          <w:rPr>
            <w:rFonts w:ascii="Arial" w:hAnsi="Arial" w:cs="Arial"/>
            <w:noProof/>
            <w:webHidden/>
            <w:sz w:val="24"/>
            <w:szCs w:val="24"/>
          </w:rPr>
          <w:instrText xml:space="preserve"> PAGEREF _Toc365732865 \h </w:instrText>
        </w:r>
        <w:r w:rsidR="005659CB" w:rsidRPr="00837485">
          <w:rPr>
            <w:rFonts w:ascii="Arial" w:hAnsi="Arial" w:cs="Arial"/>
            <w:noProof/>
            <w:webHidden/>
            <w:sz w:val="24"/>
            <w:szCs w:val="24"/>
          </w:rPr>
        </w:r>
        <w:r w:rsidR="005659CB" w:rsidRPr="00837485">
          <w:rPr>
            <w:rFonts w:ascii="Arial" w:hAnsi="Arial" w:cs="Arial"/>
            <w:noProof/>
            <w:webHidden/>
            <w:sz w:val="24"/>
            <w:szCs w:val="24"/>
          </w:rPr>
          <w:fldChar w:fldCharType="separate"/>
        </w:r>
        <w:r>
          <w:rPr>
            <w:rFonts w:ascii="Arial" w:hAnsi="Arial" w:cs="Arial"/>
            <w:noProof/>
            <w:webHidden/>
            <w:sz w:val="24"/>
            <w:szCs w:val="24"/>
          </w:rPr>
          <w:t>121</w:t>
        </w:r>
        <w:r w:rsidR="005659CB" w:rsidRPr="00837485">
          <w:rPr>
            <w:rFonts w:ascii="Arial" w:hAnsi="Arial" w:cs="Arial"/>
            <w:noProof/>
            <w:webHidden/>
            <w:sz w:val="24"/>
            <w:szCs w:val="24"/>
          </w:rPr>
          <w:fldChar w:fldCharType="end"/>
        </w:r>
      </w:hyperlink>
    </w:p>
    <w:p w:rsidR="00387D66" w:rsidRPr="00F3213A" w:rsidRDefault="007604BF" w:rsidP="007604BF">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line="480" w:lineRule="auto"/>
        <w:rPr>
          <w:rFonts w:ascii="Arial" w:eastAsia="Arial" w:hAnsi="Arial" w:cs="Arial"/>
          <w:sz w:val="24"/>
          <w:szCs w:val="24"/>
          <w:lang w:val="es-EC"/>
        </w:rPr>
      </w:pPr>
      <w:r w:rsidRPr="00837485">
        <w:rPr>
          <w:rFonts w:ascii="Arial" w:hAnsi="Arial" w:cs="Arial"/>
          <w:sz w:val="24"/>
          <w:szCs w:val="24"/>
          <w:lang w:val="es-EC"/>
        </w:rPr>
        <w:fldChar w:fldCharType="end"/>
      </w:r>
    </w:p>
    <w:p w:rsidR="006264AF" w:rsidRDefault="00387D66" w:rsidP="003A4FAA">
      <w:pPr>
        <w:pStyle w:val="Titulocap"/>
        <w:spacing w:after="0"/>
        <w:rPr>
          <w:rFonts w:eastAsia="Arial"/>
        </w:rPr>
      </w:pPr>
      <w:r w:rsidRPr="00F3213A">
        <w:rPr>
          <w:rFonts w:eastAsia="Arial"/>
        </w:rPr>
        <w:br w:type="page"/>
      </w:r>
      <w:bookmarkStart w:id="178" w:name="_Toc356342110"/>
      <w:bookmarkStart w:id="179" w:name="_Toc365732580"/>
      <w:r w:rsidR="006264AF">
        <w:rPr>
          <w:rFonts w:eastAsia="Arial"/>
        </w:rPr>
        <w:lastRenderedPageBreak/>
        <w:t>ÍNDICE DE ILUSTRACIONES</w:t>
      </w:r>
      <w:bookmarkEnd w:id="178"/>
      <w:bookmarkEnd w:id="179"/>
    </w:p>
    <w:p w:rsidR="006264AF" w:rsidRPr="00D62A1E" w:rsidRDefault="00D442DF"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r>
        <w:rPr>
          <w:rFonts w:ascii="Arial" w:eastAsia="Arial" w:hAnsi="Arial" w:cs="Arial"/>
          <w:b/>
          <w:sz w:val="24"/>
          <w:szCs w:val="24"/>
        </w:rPr>
        <w:fldChar w:fldCharType="begin"/>
      </w:r>
      <w:r w:rsidR="006264AF">
        <w:rPr>
          <w:rFonts w:ascii="Arial" w:eastAsia="Arial" w:hAnsi="Arial" w:cs="Arial"/>
          <w:b/>
          <w:sz w:val="24"/>
          <w:szCs w:val="24"/>
        </w:rPr>
        <w:instrText xml:space="preserve"> TOC \h \z \c "Ilustración" </w:instrText>
      </w:r>
      <w:r>
        <w:rPr>
          <w:rFonts w:ascii="Arial" w:eastAsia="Arial" w:hAnsi="Arial" w:cs="Arial"/>
          <w:b/>
          <w:sz w:val="24"/>
          <w:szCs w:val="24"/>
        </w:rPr>
        <w:fldChar w:fldCharType="separate"/>
      </w:r>
      <w:hyperlink w:anchor="_Toc355740151" w:history="1">
        <w:r w:rsidR="006264AF" w:rsidRPr="00D62A1E">
          <w:rPr>
            <w:rStyle w:val="Hipervnculo"/>
            <w:rFonts w:ascii="Arial" w:hAnsi="Arial" w:cs="Arial"/>
            <w:noProof/>
            <w:sz w:val="24"/>
          </w:rPr>
          <w:t>Ilustración</w:t>
        </w:r>
        <w:r w:rsidR="00D62A1E">
          <w:rPr>
            <w:rStyle w:val="Hipervnculo"/>
            <w:rFonts w:ascii="Arial" w:hAnsi="Arial" w:cs="Arial"/>
            <w:noProof/>
            <w:sz w:val="24"/>
          </w:rPr>
          <w:t xml:space="preserve"> </w:t>
        </w:r>
        <w:r w:rsidR="006264AF" w:rsidRPr="00D62A1E">
          <w:rPr>
            <w:rStyle w:val="Hipervnculo"/>
            <w:rFonts w:ascii="Arial" w:eastAsia="Calibri" w:hAnsi="Arial" w:cs="Arial"/>
            <w:noProof/>
            <w:sz w:val="24"/>
          </w:rPr>
          <w:t>1.1.3. Organigrama de MIGA S.A</w:t>
        </w:r>
        <w:r w:rsidR="006264AF" w:rsidRPr="00D62A1E">
          <w:rPr>
            <w:rFonts w:ascii="Arial" w:hAnsi="Arial" w:cs="Arial"/>
            <w:noProof/>
            <w:webHidden/>
            <w:sz w:val="24"/>
          </w:rPr>
          <w:tab/>
        </w:r>
        <w:r w:rsidRPr="00D62A1E">
          <w:rPr>
            <w:rFonts w:ascii="Arial" w:hAnsi="Arial" w:cs="Arial"/>
            <w:noProof/>
            <w:webHidden/>
            <w:sz w:val="24"/>
          </w:rPr>
          <w:fldChar w:fldCharType="begin"/>
        </w:r>
        <w:r w:rsidR="006264AF" w:rsidRPr="00D62A1E">
          <w:rPr>
            <w:rFonts w:ascii="Arial" w:hAnsi="Arial" w:cs="Arial"/>
            <w:noProof/>
            <w:webHidden/>
            <w:sz w:val="24"/>
          </w:rPr>
          <w:instrText xml:space="preserve"> PAGEREF _Toc355740151 \h </w:instrText>
        </w:r>
        <w:r w:rsidRPr="00D62A1E">
          <w:rPr>
            <w:rFonts w:ascii="Arial" w:hAnsi="Arial" w:cs="Arial"/>
            <w:noProof/>
            <w:webHidden/>
            <w:sz w:val="24"/>
          </w:rPr>
        </w:r>
        <w:r w:rsidRPr="00D62A1E">
          <w:rPr>
            <w:rFonts w:ascii="Arial" w:hAnsi="Arial" w:cs="Arial"/>
            <w:noProof/>
            <w:webHidden/>
            <w:sz w:val="24"/>
          </w:rPr>
          <w:fldChar w:fldCharType="separate"/>
        </w:r>
        <w:r w:rsidR="008A6D16">
          <w:rPr>
            <w:rFonts w:ascii="Arial" w:hAnsi="Arial" w:cs="Arial"/>
            <w:noProof/>
            <w:webHidden/>
            <w:sz w:val="24"/>
          </w:rPr>
          <w:t>6</w:t>
        </w:r>
        <w:r w:rsidRPr="00D62A1E">
          <w:rPr>
            <w:rFonts w:ascii="Arial" w:hAnsi="Arial" w:cs="Arial"/>
            <w:noProof/>
            <w:webHidden/>
            <w:sz w:val="24"/>
          </w:rPr>
          <w:fldChar w:fldCharType="end"/>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w:anchor="_Toc355740152" w:history="1">
        <w:r w:rsidR="00D62A1E">
          <w:rPr>
            <w:rStyle w:val="Hipervnculo"/>
            <w:rFonts w:ascii="Arial" w:hAnsi="Arial" w:cs="Arial"/>
            <w:noProof/>
            <w:sz w:val="24"/>
          </w:rPr>
          <w:t xml:space="preserve">Ilustración </w:t>
        </w:r>
        <w:r w:rsidR="006264AF" w:rsidRPr="00D62A1E">
          <w:rPr>
            <w:rStyle w:val="Hipervnculo"/>
            <w:rFonts w:ascii="Arial" w:hAnsi="Arial" w:cs="Arial"/>
            <w:noProof/>
            <w:sz w:val="24"/>
          </w:rPr>
          <w:t xml:space="preserve">2.2.2. </w:t>
        </w:r>
        <w:r w:rsidR="00FF2F6A">
          <w:rPr>
            <w:rStyle w:val="Hipervnculo"/>
            <w:rFonts w:ascii="Arial" w:hAnsi="Arial" w:cs="Arial"/>
            <w:noProof/>
            <w:sz w:val="24"/>
          </w:rPr>
          <w:t>Componentes de un proceso</w:t>
        </w:r>
        <w:r w:rsidR="006264AF" w:rsidRPr="00D62A1E">
          <w:rPr>
            <w:rFonts w:ascii="Arial" w:hAnsi="Arial" w:cs="Arial"/>
            <w:noProof/>
            <w:webHidden/>
            <w:sz w:val="24"/>
          </w:rPr>
          <w:tab/>
        </w:r>
        <w:r w:rsidR="00FF2F6A">
          <w:rPr>
            <w:rFonts w:ascii="Arial" w:hAnsi="Arial" w:cs="Arial"/>
            <w:noProof/>
            <w:webHidden/>
            <w:sz w:val="24"/>
          </w:rPr>
          <w:t>26</w:t>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r:id="rId10" w:anchor="_Toc355740153" w:history="1">
        <w:r w:rsidR="00D62A1E">
          <w:rPr>
            <w:rStyle w:val="Hipervnculo"/>
            <w:rFonts w:ascii="Arial" w:hAnsi="Arial" w:cs="Arial"/>
            <w:noProof/>
            <w:sz w:val="24"/>
          </w:rPr>
          <w:t xml:space="preserve">Ilustración </w:t>
        </w:r>
        <w:r w:rsidR="006264AF" w:rsidRPr="00D62A1E">
          <w:rPr>
            <w:rStyle w:val="Hipervnculo"/>
            <w:rFonts w:ascii="Arial" w:hAnsi="Arial" w:cs="Arial"/>
            <w:noProof/>
            <w:sz w:val="24"/>
          </w:rPr>
          <w:t>2.2.5. Cadena de valor</w:t>
        </w:r>
        <w:r w:rsidR="006264AF" w:rsidRPr="00D62A1E">
          <w:rPr>
            <w:rFonts w:ascii="Arial" w:hAnsi="Arial" w:cs="Arial"/>
            <w:noProof/>
            <w:webHidden/>
            <w:sz w:val="24"/>
          </w:rPr>
          <w:tab/>
        </w:r>
        <w:r w:rsidR="00FF2F6A">
          <w:rPr>
            <w:rFonts w:ascii="Arial" w:hAnsi="Arial" w:cs="Arial"/>
            <w:noProof/>
            <w:webHidden/>
            <w:sz w:val="24"/>
          </w:rPr>
          <w:t>30</w:t>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w:anchor="_Toc355740154" w:history="1">
        <w:r w:rsidR="00D62A1E">
          <w:rPr>
            <w:rStyle w:val="Hipervnculo"/>
            <w:rFonts w:ascii="Arial" w:hAnsi="Arial" w:cs="Arial"/>
            <w:noProof/>
            <w:sz w:val="24"/>
          </w:rPr>
          <w:t xml:space="preserve">Ilustración </w:t>
        </w:r>
        <w:r w:rsidR="006264AF" w:rsidRPr="00D62A1E">
          <w:rPr>
            <w:rStyle w:val="Hipervnculo"/>
            <w:rFonts w:ascii="Arial" w:hAnsi="Arial" w:cs="Arial"/>
            <w:noProof/>
            <w:sz w:val="24"/>
          </w:rPr>
          <w:t>2.2.7. Mapa de procesos</w:t>
        </w:r>
        <w:r w:rsidR="006264AF" w:rsidRPr="00D62A1E">
          <w:rPr>
            <w:rFonts w:ascii="Arial" w:hAnsi="Arial" w:cs="Arial"/>
            <w:noProof/>
            <w:webHidden/>
            <w:sz w:val="24"/>
          </w:rPr>
          <w:tab/>
        </w:r>
        <w:r w:rsidR="00FF2F6A">
          <w:rPr>
            <w:rFonts w:ascii="Arial" w:hAnsi="Arial" w:cs="Arial"/>
            <w:noProof/>
            <w:webHidden/>
            <w:sz w:val="24"/>
          </w:rPr>
          <w:t>32</w:t>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w:anchor="_Toc355740155" w:history="1">
        <w:r w:rsidR="00D62A1E">
          <w:rPr>
            <w:rStyle w:val="Hipervnculo"/>
            <w:rFonts w:ascii="Arial" w:hAnsi="Arial" w:cs="Arial"/>
            <w:noProof/>
            <w:sz w:val="24"/>
          </w:rPr>
          <w:t>Ilustración</w:t>
        </w:r>
        <w:r w:rsidR="006264AF" w:rsidRPr="00D62A1E">
          <w:rPr>
            <w:rStyle w:val="Hipervnculo"/>
            <w:rFonts w:ascii="Arial" w:hAnsi="Arial" w:cs="Arial"/>
            <w:noProof/>
            <w:sz w:val="24"/>
          </w:rPr>
          <w:t xml:space="preserve"> 2.5.4. Simbología de diagramación</w:t>
        </w:r>
        <w:r w:rsidR="006264AF" w:rsidRPr="00D62A1E">
          <w:rPr>
            <w:rFonts w:ascii="Arial" w:hAnsi="Arial" w:cs="Arial"/>
            <w:noProof/>
            <w:webHidden/>
            <w:sz w:val="24"/>
          </w:rPr>
          <w:tab/>
        </w:r>
        <w:r w:rsidR="00D442DF" w:rsidRPr="00D62A1E">
          <w:rPr>
            <w:rFonts w:ascii="Arial" w:hAnsi="Arial" w:cs="Arial"/>
            <w:noProof/>
            <w:webHidden/>
            <w:sz w:val="24"/>
          </w:rPr>
          <w:fldChar w:fldCharType="begin"/>
        </w:r>
        <w:r w:rsidR="006264AF" w:rsidRPr="00D62A1E">
          <w:rPr>
            <w:rFonts w:ascii="Arial" w:hAnsi="Arial" w:cs="Arial"/>
            <w:noProof/>
            <w:webHidden/>
            <w:sz w:val="24"/>
          </w:rPr>
          <w:instrText xml:space="preserve"> PAGEREF _Toc355740155 \h </w:instrText>
        </w:r>
        <w:r w:rsidR="00D442DF" w:rsidRPr="00D62A1E">
          <w:rPr>
            <w:rFonts w:ascii="Arial" w:hAnsi="Arial" w:cs="Arial"/>
            <w:noProof/>
            <w:webHidden/>
            <w:sz w:val="24"/>
          </w:rPr>
        </w:r>
        <w:r w:rsidR="00D442DF" w:rsidRPr="00D62A1E">
          <w:rPr>
            <w:rFonts w:ascii="Arial" w:hAnsi="Arial" w:cs="Arial"/>
            <w:noProof/>
            <w:webHidden/>
            <w:sz w:val="24"/>
          </w:rPr>
          <w:fldChar w:fldCharType="separate"/>
        </w:r>
        <w:r>
          <w:rPr>
            <w:rFonts w:ascii="Arial" w:hAnsi="Arial" w:cs="Arial"/>
            <w:noProof/>
            <w:webHidden/>
            <w:sz w:val="24"/>
          </w:rPr>
          <w:t>41</w:t>
        </w:r>
        <w:r w:rsidR="00D442DF" w:rsidRPr="00D62A1E">
          <w:rPr>
            <w:rFonts w:ascii="Arial" w:hAnsi="Arial" w:cs="Arial"/>
            <w:noProof/>
            <w:webHidden/>
            <w:sz w:val="24"/>
          </w:rPr>
          <w:fldChar w:fldCharType="end"/>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w:anchor="_Toc355740156" w:history="1">
        <w:r w:rsidR="006264AF" w:rsidRPr="00D62A1E">
          <w:rPr>
            <w:rStyle w:val="Hipervnculo"/>
            <w:rFonts w:ascii="Arial" w:hAnsi="Arial" w:cs="Arial"/>
            <w:noProof/>
            <w:sz w:val="24"/>
          </w:rPr>
          <w:t>Ilustración 2.10. Ciclo PDCA</w:t>
        </w:r>
        <w:r w:rsidR="006264AF" w:rsidRPr="00D62A1E">
          <w:rPr>
            <w:rFonts w:ascii="Arial" w:hAnsi="Arial" w:cs="Arial"/>
            <w:noProof/>
            <w:webHidden/>
            <w:sz w:val="24"/>
          </w:rPr>
          <w:tab/>
        </w:r>
        <w:r w:rsidR="00D442DF" w:rsidRPr="00D62A1E">
          <w:rPr>
            <w:rFonts w:ascii="Arial" w:hAnsi="Arial" w:cs="Arial"/>
            <w:noProof/>
            <w:webHidden/>
            <w:sz w:val="24"/>
          </w:rPr>
          <w:fldChar w:fldCharType="begin"/>
        </w:r>
        <w:r w:rsidR="006264AF" w:rsidRPr="00D62A1E">
          <w:rPr>
            <w:rFonts w:ascii="Arial" w:hAnsi="Arial" w:cs="Arial"/>
            <w:noProof/>
            <w:webHidden/>
            <w:sz w:val="24"/>
          </w:rPr>
          <w:instrText xml:space="preserve"> PAGEREF _Toc355740156 \h </w:instrText>
        </w:r>
        <w:r w:rsidR="00D442DF" w:rsidRPr="00D62A1E">
          <w:rPr>
            <w:rFonts w:ascii="Arial" w:hAnsi="Arial" w:cs="Arial"/>
            <w:noProof/>
            <w:webHidden/>
            <w:sz w:val="24"/>
          </w:rPr>
        </w:r>
        <w:r w:rsidR="00D442DF" w:rsidRPr="00D62A1E">
          <w:rPr>
            <w:rFonts w:ascii="Arial" w:hAnsi="Arial" w:cs="Arial"/>
            <w:noProof/>
            <w:webHidden/>
            <w:sz w:val="24"/>
          </w:rPr>
          <w:fldChar w:fldCharType="separate"/>
        </w:r>
        <w:r>
          <w:rPr>
            <w:rFonts w:ascii="Arial" w:hAnsi="Arial" w:cs="Arial"/>
            <w:noProof/>
            <w:webHidden/>
            <w:sz w:val="24"/>
          </w:rPr>
          <w:t>54</w:t>
        </w:r>
        <w:r w:rsidR="00D442DF" w:rsidRPr="00D62A1E">
          <w:rPr>
            <w:rFonts w:ascii="Arial" w:hAnsi="Arial" w:cs="Arial"/>
            <w:noProof/>
            <w:webHidden/>
            <w:sz w:val="24"/>
          </w:rPr>
          <w:fldChar w:fldCharType="end"/>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r:id="rId11" w:anchor="_Toc355740157" w:history="1">
        <w:r w:rsidR="006264AF" w:rsidRPr="00D62A1E">
          <w:rPr>
            <w:rStyle w:val="Hipervnculo"/>
            <w:rFonts w:ascii="Arial" w:hAnsi="Arial" w:cs="Arial"/>
            <w:noProof/>
            <w:sz w:val="24"/>
          </w:rPr>
          <w:t>Ilustración 3.1.7.</w:t>
        </w:r>
        <w:r w:rsidR="00D62A1E">
          <w:rPr>
            <w:rStyle w:val="Hipervnculo"/>
            <w:rFonts w:ascii="Arial" w:hAnsi="Arial" w:cs="Arial"/>
            <w:noProof/>
            <w:sz w:val="24"/>
          </w:rPr>
          <w:t xml:space="preserve"> </w:t>
        </w:r>
        <w:r w:rsidR="006264AF" w:rsidRPr="00D62A1E">
          <w:rPr>
            <w:rStyle w:val="Hipervnculo"/>
            <w:rFonts w:ascii="Arial" w:hAnsi="Arial" w:cs="Arial"/>
            <w:noProof/>
            <w:sz w:val="24"/>
          </w:rPr>
          <w:t>Objetivos estratégicos</w:t>
        </w:r>
        <w:r w:rsidR="001A75CE">
          <w:rPr>
            <w:rStyle w:val="Hipervnculo"/>
            <w:rFonts w:ascii="Arial" w:hAnsi="Arial" w:cs="Arial"/>
            <w:noProof/>
            <w:sz w:val="24"/>
          </w:rPr>
          <w:t xml:space="preserve"> de MIGA S.A.</w:t>
        </w:r>
        <w:r w:rsidR="006264AF" w:rsidRPr="00D62A1E">
          <w:rPr>
            <w:rFonts w:ascii="Arial" w:hAnsi="Arial" w:cs="Arial"/>
            <w:noProof/>
            <w:webHidden/>
            <w:sz w:val="24"/>
          </w:rPr>
          <w:tab/>
        </w:r>
        <w:r w:rsidR="00FF2F6A">
          <w:rPr>
            <w:rFonts w:ascii="Arial" w:hAnsi="Arial" w:cs="Arial"/>
            <w:noProof/>
            <w:webHidden/>
            <w:sz w:val="24"/>
          </w:rPr>
          <w:t>65</w:t>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r:id="rId12" w:anchor="_Toc355740158" w:history="1">
        <w:r w:rsidR="00FF2F6A">
          <w:rPr>
            <w:rStyle w:val="Hipervnculo"/>
            <w:rFonts w:ascii="Arial" w:hAnsi="Arial" w:cs="Arial"/>
            <w:noProof/>
            <w:sz w:val="24"/>
          </w:rPr>
          <w:t>Ilustración 3.2</w:t>
        </w:r>
        <w:r w:rsidR="001A3DD9">
          <w:rPr>
            <w:rStyle w:val="Hipervnculo"/>
            <w:rFonts w:ascii="Arial" w:hAnsi="Arial" w:cs="Arial"/>
            <w:noProof/>
            <w:sz w:val="24"/>
          </w:rPr>
          <w:t xml:space="preserve"> </w:t>
        </w:r>
        <w:r w:rsidR="006264AF" w:rsidRPr="00D62A1E">
          <w:rPr>
            <w:rStyle w:val="Hipervnculo"/>
            <w:rFonts w:ascii="Arial" w:hAnsi="Arial" w:cs="Arial"/>
            <w:noProof/>
            <w:sz w:val="24"/>
          </w:rPr>
          <w:t>Cadena de valor</w:t>
        </w:r>
        <w:r w:rsidR="001A75CE">
          <w:rPr>
            <w:rStyle w:val="Hipervnculo"/>
            <w:rFonts w:ascii="Arial" w:hAnsi="Arial" w:cs="Arial"/>
            <w:noProof/>
            <w:sz w:val="24"/>
          </w:rPr>
          <w:t xml:space="preserve"> de MIGA S.A.</w:t>
        </w:r>
        <w:r w:rsidR="006264AF" w:rsidRPr="00D62A1E">
          <w:rPr>
            <w:rFonts w:ascii="Arial" w:hAnsi="Arial" w:cs="Arial"/>
            <w:noProof/>
            <w:webHidden/>
            <w:sz w:val="24"/>
          </w:rPr>
          <w:tab/>
        </w:r>
        <w:r w:rsidR="00FF2F6A">
          <w:rPr>
            <w:rFonts w:ascii="Arial" w:hAnsi="Arial" w:cs="Arial"/>
            <w:noProof/>
            <w:webHidden/>
            <w:sz w:val="24"/>
          </w:rPr>
          <w:t>67</w:t>
        </w:r>
      </w:hyperlink>
    </w:p>
    <w:p w:rsidR="006264AF" w:rsidRPr="00D62A1E"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r:id="rId13" w:anchor="_Toc355740159" w:history="1">
        <w:r w:rsidR="00FF2F6A">
          <w:rPr>
            <w:rStyle w:val="Hipervnculo"/>
            <w:rFonts w:ascii="Arial" w:hAnsi="Arial" w:cs="Arial"/>
            <w:noProof/>
            <w:sz w:val="24"/>
          </w:rPr>
          <w:t>Ilustración 3.3</w:t>
        </w:r>
        <w:r w:rsidR="006264AF" w:rsidRPr="00D62A1E">
          <w:rPr>
            <w:rStyle w:val="Hipervnculo"/>
            <w:rFonts w:ascii="Arial" w:hAnsi="Arial" w:cs="Arial"/>
            <w:noProof/>
            <w:sz w:val="24"/>
          </w:rPr>
          <w:t xml:space="preserve"> Mapa de procesos</w:t>
        </w:r>
        <w:r w:rsidR="001A75CE">
          <w:rPr>
            <w:rStyle w:val="Hipervnculo"/>
            <w:rFonts w:ascii="Arial" w:hAnsi="Arial" w:cs="Arial"/>
            <w:noProof/>
            <w:sz w:val="24"/>
          </w:rPr>
          <w:t xml:space="preserve"> de MIGA S.A.</w:t>
        </w:r>
        <w:r w:rsidR="006264AF" w:rsidRPr="00D62A1E">
          <w:rPr>
            <w:rFonts w:ascii="Arial" w:hAnsi="Arial" w:cs="Arial"/>
            <w:noProof/>
            <w:webHidden/>
            <w:sz w:val="24"/>
          </w:rPr>
          <w:tab/>
        </w:r>
        <w:r w:rsidR="00FF2F6A">
          <w:rPr>
            <w:rFonts w:ascii="Arial" w:hAnsi="Arial" w:cs="Arial"/>
            <w:noProof/>
            <w:webHidden/>
            <w:sz w:val="24"/>
          </w:rPr>
          <w:t>68</w:t>
        </w:r>
      </w:hyperlink>
    </w:p>
    <w:p w:rsidR="00744DC3" w:rsidRPr="00C263E1"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3.6.1.1.5.a Comparación del nivel de valor agregado del subproceso Planificación de compras en la situación actual Vs mejorada</w:t>
      </w:r>
      <w:r>
        <w:rPr>
          <w:rFonts w:ascii="Arial" w:hAnsi="Arial" w:cs="Arial"/>
          <w:b w:val="0"/>
          <w:color w:val="auto"/>
          <w:sz w:val="24"/>
          <w:szCs w:val="24"/>
        </w:rPr>
        <w:t>…</w:t>
      </w:r>
      <w:r w:rsidR="009A7C77">
        <w:rPr>
          <w:rFonts w:ascii="Arial" w:hAnsi="Arial" w:cs="Arial"/>
          <w:b w:val="0"/>
          <w:color w:val="auto"/>
          <w:sz w:val="24"/>
          <w:szCs w:val="24"/>
        </w:rPr>
        <w:t>.</w:t>
      </w:r>
      <w:r w:rsidRPr="00C263E1">
        <w:rPr>
          <w:rFonts w:ascii="Arial" w:hAnsi="Arial" w:cs="Arial"/>
          <w:b w:val="0"/>
          <w:color w:val="auto"/>
          <w:sz w:val="24"/>
          <w:szCs w:val="24"/>
        </w:rPr>
        <w:t>78</w:t>
      </w:r>
    </w:p>
    <w:p w:rsidR="00744DC3" w:rsidRPr="00C263E1"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3.6.1.1.5.b Contribución de las actividades del subproceso Planificación de compras en la situación actual Vs mejorada</w:t>
      </w:r>
      <w:r>
        <w:rPr>
          <w:rFonts w:ascii="Arial" w:hAnsi="Arial" w:cs="Arial"/>
          <w:b w:val="0"/>
          <w:color w:val="auto"/>
          <w:sz w:val="24"/>
          <w:szCs w:val="24"/>
        </w:rPr>
        <w:t>………</w:t>
      </w:r>
      <w:r w:rsidR="009A7C77">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78</w:t>
      </w:r>
    </w:p>
    <w:p w:rsidR="00744DC3" w:rsidRPr="00C263E1"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3.6.1.2.5.a Comparación del nivel de valor agregado del subproceso Análisis y evaluación en la situación actual Vs</w:t>
      </w:r>
      <w:r w:rsidRPr="000106C3">
        <w:rPr>
          <w:rFonts w:ascii="Arial" w:hAnsi="Arial" w:cs="Arial"/>
          <w:b w:val="0"/>
          <w:color w:val="auto"/>
          <w:sz w:val="36"/>
          <w:szCs w:val="24"/>
        </w:rPr>
        <w:t xml:space="preserve"> </w:t>
      </w:r>
      <w:r w:rsidRPr="00C263E1">
        <w:rPr>
          <w:rFonts w:ascii="Arial" w:hAnsi="Arial" w:cs="Arial"/>
          <w:b w:val="0"/>
          <w:color w:val="auto"/>
          <w:sz w:val="24"/>
          <w:szCs w:val="24"/>
        </w:rPr>
        <w:t>mejorada</w:t>
      </w:r>
      <w:r w:rsidR="009A7C77">
        <w:rPr>
          <w:rFonts w:ascii="Arial" w:hAnsi="Arial" w:cs="Arial"/>
          <w:b w:val="0"/>
          <w:color w:val="auto"/>
          <w:sz w:val="24"/>
          <w:szCs w:val="24"/>
        </w:rPr>
        <w:t>…</w:t>
      </w:r>
      <w:r w:rsidR="000106C3">
        <w:rPr>
          <w:rFonts w:ascii="Arial" w:hAnsi="Arial" w:cs="Arial"/>
          <w:b w:val="0"/>
          <w:webHidden/>
          <w:color w:val="auto"/>
          <w:sz w:val="24"/>
          <w:szCs w:val="24"/>
        </w:rPr>
        <w:t>.......</w:t>
      </w:r>
      <w:r w:rsidRPr="00C263E1">
        <w:rPr>
          <w:rFonts w:ascii="Arial" w:hAnsi="Arial" w:cs="Arial"/>
          <w:b w:val="0"/>
          <w:color w:val="auto"/>
          <w:sz w:val="24"/>
          <w:szCs w:val="24"/>
        </w:rPr>
        <w:t>83</w:t>
      </w:r>
    </w:p>
    <w:p w:rsidR="00744DC3" w:rsidRPr="00C263E1"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3.6.1.2.5.b Contribución de las actividades del subproceso Análisis y evaluación en la situación actual Vs mejorada</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83</w:t>
      </w:r>
    </w:p>
    <w:p w:rsidR="00744DC3" w:rsidRPr="00C263E1"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3.6.1.3.5.a Comparación del nivel de valor agregado del subproceso Ventas y Facturación en la situación actual Vs</w:t>
      </w:r>
      <w:r w:rsidRPr="000106C3">
        <w:rPr>
          <w:rFonts w:ascii="Arial" w:hAnsi="Arial" w:cs="Arial"/>
          <w:b w:val="0"/>
          <w:color w:val="auto"/>
          <w:sz w:val="28"/>
          <w:szCs w:val="24"/>
        </w:rPr>
        <w:t xml:space="preserve"> </w:t>
      </w:r>
      <w:r w:rsidRPr="00C263E1">
        <w:rPr>
          <w:rFonts w:ascii="Arial" w:hAnsi="Arial" w:cs="Arial"/>
          <w:b w:val="0"/>
          <w:color w:val="auto"/>
          <w:sz w:val="24"/>
          <w:szCs w:val="24"/>
        </w:rPr>
        <w:t>mejorada</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88</w:t>
      </w:r>
    </w:p>
    <w:p w:rsidR="00744DC3" w:rsidRPr="00C263E1"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 xml:space="preserve">Ilustración 3.6.1.3.5.b Contribución de las actividades del subproceso </w:t>
      </w:r>
      <w:r w:rsidR="000106C3" w:rsidRPr="00C263E1">
        <w:rPr>
          <w:rFonts w:ascii="Arial" w:hAnsi="Arial" w:cs="Arial"/>
          <w:b w:val="0"/>
          <w:color w:val="auto"/>
          <w:sz w:val="24"/>
          <w:szCs w:val="24"/>
        </w:rPr>
        <w:t>Ventas y Facturación</w:t>
      </w:r>
      <w:r w:rsidRPr="00C263E1">
        <w:rPr>
          <w:rFonts w:ascii="Arial" w:hAnsi="Arial" w:cs="Arial"/>
          <w:b w:val="0"/>
          <w:color w:val="auto"/>
          <w:sz w:val="24"/>
          <w:szCs w:val="24"/>
        </w:rPr>
        <w:t xml:space="preserve"> en la situación actual Vs mejorada</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88</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3.6.2.1.</w:t>
      </w:r>
      <w:r w:rsidR="00A56D5C">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Nacionalización en la situación</w:t>
      </w:r>
      <w:r w:rsidRPr="000106C3">
        <w:rPr>
          <w:rFonts w:ascii="Arial" w:hAnsi="Arial" w:cs="Arial"/>
          <w:b w:val="0"/>
          <w:color w:val="auto"/>
          <w:sz w:val="28"/>
          <w:szCs w:val="24"/>
        </w:rPr>
        <w:t xml:space="preserve"> </w:t>
      </w:r>
      <w:r w:rsidRPr="00C263E1">
        <w:rPr>
          <w:rFonts w:ascii="Arial" w:hAnsi="Arial" w:cs="Arial"/>
          <w:b w:val="0"/>
          <w:color w:val="auto"/>
          <w:sz w:val="24"/>
          <w:szCs w:val="24"/>
        </w:rPr>
        <w:t>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90</w:t>
      </w:r>
    </w:p>
    <w:p w:rsidR="00A56D5C" w:rsidRPr="00A56D5C" w:rsidRDefault="00A56D5C"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3.6.2.1.</w:t>
      </w:r>
      <w:r>
        <w:rPr>
          <w:rFonts w:ascii="Arial" w:hAnsi="Arial" w:cs="Arial"/>
          <w:b w:val="0"/>
          <w:color w:val="auto"/>
          <w:sz w:val="24"/>
          <w:szCs w:val="24"/>
        </w:rPr>
        <w:t xml:space="preserve">b </w:t>
      </w:r>
      <w:r w:rsidRPr="00C263E1">
        <w:rPr>
          <w:rFonts w:ascii="Arial" w:hAnsi="Arial" w:cs="Arial"/>
          <w:b w:val="0"/>
          <w:color w:val="auto"/>
          <w:sz w:val="24"/>
          <w:szCs w:val="24"/>
        </w:rPr>
        <w:t>Contribución de</w:t>
      </w:r>
      <w:r>
        <w:rPr>
          <w:rFonts w:ascii="Arial" w:hAnsi="Arial" w:cs="Arial"/>
          <w:b w:val="0"/>
          <w:color w:val="auto"/>
          <w:sz w:val="24"/>
          <w:szCs w:val="24"/>
        </w:rPr>
        <w:t xml:space="preserve"> las actividades del subproceso Nacionalización</w:t>
      </w:r>
      <w:r w:rsidRPr="00C263E1">
        <w:rPr>
          <w:rFonts w:ascii="Arial" w:hAnsi="Arial" w:cs="Arial"/>
          <w:b w:val="0"/>
          <w:color w:val="auto"/>
          <w:sz w:val="24"/>
          <w:szCs w:val="24"/>
        </w:rPr>
        <w:t xml:space="preserve"> en la situación actual Vs mejorada</w:t>
      </w:r>
      <w:r w:rsidR="000106C3">
        <w:rPr>
          <w:rFonts w:ascii="Arial" w:hAnsi="Arial" w:cs="Arial"/>
          <w:b w:val="0"/>
          <w:color w:val="auto"/>
          <w:sz w:val="24"/>
          <w:szCs w:val="24"/>
        </w:rPr>
        <w:t>………….………………..</w:t>
      </w:r>
      <w:r>
        <w:rPr>
          <w:rFonts w:ascii="Arial" w:hAnsi="Arial" w:cs="Arial"/>
          <w:b w:val="0"/>
          <w:color w:val="auto"/>
          <w:sz w:val="24"/>
          <w:szCs w:val="24"/>
        </w:rPr>
        <w:t>90</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3.6.2.2.</w:t>
      </w:r>
      <w:r w:rsidR="00A56D5C">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Recepción y Almacenamiento en la situación</w:t>
      </w:r>
      <w:r w:rsidRPr="000106C3">
        <w:rPr>
          <w:rFonts w:ascii="Arial" w:hAnsi="Arial" w:cs="Arial"/>
          <w:b w:val="0"/>
          <w:color w:val="auto"/>
          <w:sz w:val="28"/>
          <w:szCs w:val="24"/>
        </w:rPr>
        <w:t xml:space="preserve"> </w:t>
      </w:r>
      <w:r w:rsidRPr="00C263E1">
        <w:rPr>
          <w:rFonts w:ascii="Arial" w:hAnsi="Arial" w:cs="Arial"/>
          <w:b w:val="0"/>
          <w:color w:val="auto"/>
          <w:sz w:val="24"/>
          <w:szCs w:val="24"/>
        </w:rPr>
        <w:t>actual</w:t>
      </w:r>
      <w:r>
        <w:rPr>
          <w:rFonts w:ascii="Arial" w:hAnsi="Arial" w:cs="Arial"/>
          <w:b w:val="0"/>
          <w:color w:val="auto"/>
          <w:sz w:val="24"/>
          <w:szCs w:val="24"/>
        </w:rPr>
        <w:t>…</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92</w:t>
      </w:r>
    </w:p>
    <w:p w:rsidR="00A56D5C" w:rsidRPr="00A56D5C" w:rsidRDefault="00A56D5C"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3.6.2.2.</w:t>
      </w:r>
      <w:r>
        <w:rPr>
          <w:rFonts w:ascii="Arial" w:hAnsi="Arial" w:cs="Arial"/>
          <w:b w:val="0"/>
          <w:color w:val="auto"/>
          <w:sz w:val="24"/>
          <w:szCs w:val="24"/>
        </w:rPr>
        <w:t>b</w:t>
      </w:r>
      <w:r w:rsidRPr="00C263E1">
        <w:rPr>
          <w:rFonts w:ascii="Arial" w:hAnsi="Arial" w:cs="Arial"/>
          <w:b w:val="0"/>
          <w:color w:val="auto"/>
          <w:sz w:val="24"/>
          <w:szCs w:val="24"/>
        </w:rPr>
        <w:t xml:space="preserve"> </w:t>
      </w:r>
      <w:r>
        <w:rPr>
          <w:rFonts w:ascii="Arial" w:hAnsi="Arial" w:cs="Arial"/>
          <w:b w:val="0"/>
          <w:color w:val="auto"/>
          <w:sz w:val="24"/>
          <w:szCs w:val="24"/>
        </w:rPr>
        <w:t xml:space="preserve">Contribución de las actividades </w:t>
      </w:r>
      <w:r w:rsidRPr="00C263E1">
        <w:rPr>
          <w:rFonts w:ascii="Arial" w:hAnsi="Arial" w:cs="Arial"/>
          <w:b w:val="0"/>
          <w:color w:val="auto"/>
          <w:sz w:val="24"/>
          <w:szCs w:val="24"/>
        </w:rPr>
        <w:t>del subproceso Recepción y Almacenamiento en la situación</w:t>
      </w:r>
      <w:r w:rsidRPr="000106C3">
        <w:rPr>
          <w:rFonts w:ascii="Arial" w:hAnsi="Arial" w:cs="Arial"/>
          <w:b w:val="0"/>
          <w:color w:val="auto"/>
          <w:sz w:val="28"/>
          <w:szCs w:val="24"/>
        </w:rPr>
        <w:t xml:space="preserve"> </w:t>
      </w:r>
      <w:r w:rsidRPr="00C263E1">
        <w:rPr>
          <w:rFonts w:ascii="Arial" w:hAnsi="Arial" w:cs="Arial"/>
          <w:b w:val="0"/>
          <w:color w:val="auto"/>
          <w:sz w:val="24"/>
          <w:szCs w:val="24"/>
        </w:rPr>
        <w:t>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92</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3.6.2.3.</w:t>
      </w:r>
      <w:r w:rsidR="00A56D5C">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Cobranza en la</w:t>
      </w:r>
      <w:r w:rsidR="000106C3" w:rsidRPr="000106C3">
        <w:rPr>
          <w:rFonts w:ascii="Arial" w:hAnsi="Arial" w:cs="Arial"/>
          <w:b w:val="0"/>
          <w:color w:val="auto"/>
          <w:sz w:val="30"/>
          <w:szCs w:val="30"/>
        </w:rPr>
        <w:t xml:space="preserve"> </w:t>
      </w:r>
      <w:r w:rsidRPr="00C263E1">
        <w:rPr>
          <w:rFonts w:ascii="Arial" w:hAnsi="Arial" w:cs="Arial"/>
          <w:b w:val="0"/>
          <w:color w:val="auto"/>
          <w:sz w:val="24"/>
          <w:szCs w:val="24"/>
        </w:rPr>
        <w:t>situación</w:t>
      </w:r>
      <w:r w:rsidRPr="000106C3">
        <w:rPr>
          <w:rFonts w:ascii="Arial" w:hAnsi="Arial" w:cs="Arial"/>
          <w:b w:val="0"/>
          <w:color w:val="auto"/>
          <w:sz w:val="32"/>
          <w:szCs w:val="24"/>
        </w:rPr>
        <w:t xml:space="preserve"> </w:t>
      </w:r>
      <w:r w:rsidRPr="00C263E1">
        <w:rPr>
          <w:rFonts w:ascii="Arial" w:hAnsi="Arial" w:cs="Arial"/>
          <w:b w:val="0"/>
          <w:color w:val="auto"/>
          <w:sz w:val="24"/>
          <w:szCs w:val="24"/>
        </w:rPr>
        <w:t>actual</w:t>
      </w:r>
      <w:r>
        <w:rPr>
          <w:rFonts w:ascii="Arial" w:hAnsi="Arial" w:cs="Arial"/>
          <w:b w:val="0"/>
          <w:color w:val="auto"/>
          <w:sz w:val="24"/>
          <w:szCs w:val="24"/>
        </w:rPr>
        <w:t>…</w:t>
      </w:r>
      <w:r w:rsidR="00A56D5C">
        <w:rPr>
          <w:rFonts w:ascii="Arial" w:hAnsi="Arial" w:cs="Arial"/>
          <w:b w:val="0"/>
          <w:color w:val="auto"/>
          <w:sz w:val="24"/>
          <w:szCs w:val="24"/>
        </w:rPr>
        <w:t>..</w:t>
      </w:r>
      <w:r w:rsidR="000106C3">
        <w:rPr>
          <w:rFonts w:ascii="Arial" w:hAnsi="Arial" w:cs="Arial"/>
          <w:b w:val="0"/>
          <w:color w:val="auto"/>
          <w:sz w:val="24"/>
          <w:szCs w:val="24"/>
        </w:rPr>
        <w:t>……………...………….…………………..</w:t>
      </w:r>
      <w:r w:rsidR="00A56D5C">
        <w:rPr>
          <w:rFonts w:ascii="Arial" w:hAnsi="Arial" w:cs="Arial"/>
          <w:b w:val="0"/>
          <w:color w:val="auto"/>
          <w:sz w:val="24"/>
          <w:szCs w:val="24"/>
        </w:rPr>
        <w:t>94</w:t>
      </w:r>
    </w:p>
    <w:p w:rsidR="00A56D5C" w:rsidRPr="00C263E1" w:rsidRDefault="00A56D5C"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3.6.2.3.</w:t>
      </w:r>
      <w:r>
        <w:rPr>
          <w:rFonts w:ascii="Arial" w:hAnsi="Arial" w:cs="Arial"/>
          <w:b w:val="0"/>
          <w:color w:val="auto"/>
          <w:sz w:val="24"/>
          <w:szCs w:val="24"/>
        </w:rPr>
        <w:t>b</w:t>
      </w:r>
      <w:r w:rsidRPr="00C263E1">
        <w:rPr>
          <w:rFonts w:ascii="Arial" w:hAnsi="Arial" w:cs="Arial"/>
          <w:b w:val="0"/>
          <w:color w:val="auto"/>
          <w:sz w:val="24"/>
          <w:szCs w:val="24"/>
        </w:rPr>
        <w:t xml:space="preserve"> Co</w:t>
      </w:r>
      <w:r>
        <w:rPr>
          <w:rFonts w:ascii="Arial" w:hAnsi="Arial" w:cs="Arial"/>
          <w:b w:val="0"/>
          <w:color w:val="auto"/>
          <w:sz w:val="24"/>
          <w:szCs w:val="24"/>
        </w:rPr>
        <w:t>ntribución de las actividades</w:t>
      </w:r>
      <w:r w:rsidRPr="00C263E1">
        <w:rPr>
          <w:rFonts w:ascii="Arial" w:hAnsi="Arial" w:cs="Arial"/>
          <w:b w:val="0"/>
          <w:color w:val="auto"/>
          <w:sz w:val="24"/>
          <w:szCs w:val="24"/>
        </w:rPr>
        <w:t xml:space="preserve"> del subproceso Cobranza en la situación actual</w:t>
      </w:r>
      <w:r w:rsidR="000106C3">
        <w:rPr>
          <w:rFonts w:ascii="Arial" w:hAnsi="Arial" w:cs="Arial"/>
          <w:b w:val="0"/>
          <w:color w:val="auto"/>
          <w:sz w:val="24"/>
          <w:szCs w:val="24"/>
        </w:rPr>
        <w:t>…..……………...………….…………………..</w:t>
      </w:r>
      <w:r>
        <w:rPr>
          <w:rFonts w:ascii="Arial" w:hAnsi="Arial" w:cs="Arial"/>
          <w:b w:val="0"/>
          <w:color w:val="auto"/>
          <w:sz w:val="24"/>
          <w:szCs w:val="24"/>
        </w:rPr>
        <w:t>94</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lastRenderedPageBreak/>
        <w:t>Ilustración 3.6.2.4.</w:t>
      </w:r>
      <w:r w:rsidR="00A56D5C">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Despacho y distribución en la situación actual</w:t>
      </w:r>
      <w:r w:rsidR="000106C3">
        <w:rPr>
          <w:rFonts w:ascii="Arial" w:hAnsi="Arial" w:cs="Arial"/>
          <w:b w:val="0"/>
          <w:color w:val="auto"/>
          <w:sz w:val="24"/>
          <w:szCs w:val="24"/>
        </w:rPr>
        <w:t>...………….……………….…..</w:t>
      </w:r>
      <w:r w:rsidRPr="00C263E1">
        <w:rPr>
          <w:rFonts w:ascii="Arial" w:hAnsi="Arial" w:cs="Arial"/>
          <w:b w:val="0"/>
          <w:color w:val="auto"/>
          <w:sz w:val="24"/>
          <w:szCs w:val="24"/>
        </w:rPr>
        <w:t>96</w:t>
      </w:r>
    </w:p>
    <w:p w:rsidR="00A56D5C" w:rsidRPr="000106C3" w:rsidRDefault="00A56D5C" w:rsidP="009B75C4">
      <w:pPr>
        <w:spacing w:after="100" w:line="240" w:lineRule="auto"/>
        <w:ind w:left="0"/>
        <w:jc w:val="left"/>
        <w:rPr>
          <w:rFonts w:ascii="Arial" w:hAnsi="Arial" w:cs="Arial"/>
          <w:sz w:val="24"/>
          <w:szCs w:val="24"/>
        </w:rPr>
      </w:pPr>
      <w:r w:rsidRPr="00C263E1">
        <w:rPr>
          <w:rFonts w:ascii="Arial" w:hAnsi="Arial" w:cs="Arial"/>
          <w:sz w:val="24"/>
          <w:szCs w:val="24"/>
        </w:rPr>
        <w:t>Ilustración 3.6.2.4.</w:t>
      </w:r>
      <w:r>
        <w:rPr>
          <w:rFonts w:ascii="Arial" w:hAnsi="Arial" w:cs="Arial"/>
          <w:sz w:val="24"/>
          <w:szCs w:val="24"/>
        </w:rPr>
        <w:t>b</w:t>
      </w:r>
      <w:r w:rsidRPr="00C263E1">
        <w:rPr>
          <w:rFonts w:ascii="Arial" w:hAnsi="Arial" w:cs="Arial"/>
          <w:sz w:val="24"/>
          <w:szCs w:val="24"/>
        </w:rPr>
        <w:t xml:space="preserve"> Co</w:t>
      </w:r>
      <w:r>
        <w:rPr>
          <w:rFonts w:ascii="Arial" w:hAnsi="Arial" w:cs="Arial"/>
          <w:sz w:val="24"/>
          <w:szCs w:val="24"/>
        </w:rPr>
        <w:t>ntribución de las actividades</w:t>
      </w:r>
      <w:r w:rsidRPr="00C263E1">
        <w:rPr>
          <w:rFonts w:ascii="Arial" w:hAnsi="Arial" w:cs="Arial"/>
          <w:sz w:val="24"/>
          <w:szCs w:val="24"/>
        </w:rPr>
        <w:t xml:space="preserve"> del subproceso Despacho y distribución en la situación actual</w:t>
      </w:r>
      <w:r w:rsidR="000106C3">
        <w:rPr>
          <w:rFonts w:ascii="Arial" w:hAnsi="Arial" w:cs="Arial"/>
          <w:sz w:val="24"/>
          <w:szCs w:val="24"/>
        </w:rPr>
        <w:t>……………………………….</w:t>
      </w:r>
      <w:r>
        <w:rPr>
          <w:rFonts w:ascii="Arial" w:hAnsi="Arial" w:cs="Arial"/>
          <w:sz w:val="24"/>
          <w:szCs w:val="24"/>
        </w:rPr>
        <w:t>...</w:t>
      </w:r>
      <w:r w:rsidRPr="00C263E1">
        <w:rPr>
          <w:rFonts w:ascii="Arial" w:hAnsi="Arial" w:cs="Arial"/>
          <w:sz w:val="24"/>
          <w:szCs w:val="24"/>
        </w:rPr>
        <w:t>96</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3.6.2.5.</w:t>
      </w:r>
      <w:r w:rsidR="00A56D5C">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w:t>
      </w:r>
      <w:r w:rsidR="000106C3">
        <w:rPr>
          <w:rFonts w:ascii="Arial" w:hAnsi="Arial" w:cs="Arial"/>
          <w:b w:val="0"/>
          <w:color w:val="auto"/>
          <w:sz w:val="24"/>
          <w:szCs w:val="24"/>
        </w:rPr>
        <w:t>Servicio</w:t>
      </w:r>
      <w:r w:rsidRPr="00C263E1">
        <w:rPr>
          <w:rFonts w:ascii="Arial" w:hAnsi="Arial" w:cs="Arial"/>
          <w:b w:val="0"/>
          <w:color w:val="auto"/>
          <w:sz w:val="24"/>
          <w:szCs w:val="24"/>
        </w:rPr>
        <w:t xml:space="preserve"> al cliente en la situación 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98</w:t>
      </w:r>
    </w:p>
    <w:p w:rsidR="00A56D5C" w:rsidRPr="00C263E1" w:rsidRDefault="00A56D5C"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3.6.2.5.</w:t>
      </w:r>
      <w:r>
        <w:rPr>
          <w:rFonts w:ascii="Arial" w:hAnsi="Arial" w:cs="Arial"/>
          <w:b w:val="0"/>
          <w:color w:val="auto"/>
          <w:sz w:val="24"/>
          <w:szCs w:val="24"/>
        </w:rPr>
        <w:t>b</w:t>
      </w:r>
      <w:r w:rsidRPr="00C263E1">
        <w:rPr>
          <w:rFonts w:ascii="Arial" w:hAnsi="Arial" w:cs="Arial"/>
          <w:b w:val="0"/>
          <w:color w:val="auto"/>
          <w:sz w:val="24"/>
          <w:szCs w:val="24"/>
        </w:rPr>
        <w:t xml:space="preserve"> </w:t>
      </w:r>
      <w:r>
        <w:rPr>
          <w:rFonts w:ascii="Arial" w:hAnsi="Arial" w:cs="Arial"/>
          <w:b w:val="0"/>
          <w:color w:val="auto"/>
          <w:sz w:val="24"/>
          <w:szCs w:val="24"/>
        </w:rPr>
        <w:t>Contribución de las actividades</w:t>
      </w:r>
      <w:r w:rsidR="000106C3">
        <w:rPr>
          <w:rFonts w:ascii="Arial" w:hAnsi="Arial" w:cs="Arial"/>
          <w:b w:val="0"/>
          <w:color w:val="auto"/>
          <w:sz w:val="24"/>
          <w:szCs w:val="24"/>
        </w:rPr>
        <w:t xml:space="preserve"> del subproceso Servicio</w:t>
      </w:r>
      <w:r w:rsidRPr="00C263E1">
        <w:rPr>
          <w:rFonts w:ascii="Arial" w:hAnsi="Arial" w:cs="Arial"/>
          <w:b w:val="0"/>
          <w:color w:val="auto"/>
          <w:sz w:val="24"/>
          <w:szCs w:val="24"/>
        </w:rPr>
        <w:t xml:space="preserve"> al cliente en la situación 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98</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3.6.2.6.</w:t>
      </w:r>
      <w:r w:rsidR="00A56D5C">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Contabilidad en la situación 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100</w:t>
      </w:r>
    </w:p>
    <w:p w:rsidR="00A56D5C" w:rsidRPr="00A56D5C" w:rsidRDefault="00A56D5C"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3.6.2.6.</w:t>
      </w:r>
      <w:r>
        <w:rPr>
          <w:rFonts w:ascii="Arial" w:hAnsi="Arial" w:cs="Arial"/>
          <w:b w:val="0"/>
          <w:color w:val="auto"/>
          <w:sz w:val="24"/>
          <w:szCs w:val="24"/>
        </w:rPr>
        <w:t>b</w:t>
      </w:r>
      <w:r w:rsidRPr="00C263E1">
        <w:rPr>
          <w:rFonts w:ascii="Arial" w:hAnsi="Arial" w:cs="Arial"/>
          <w:b w:val="0"/>
          <w:color w:val="auto"/>
          <w:sz w:val="24"/>
          <w:szCs w:val="24"/>
        </w:rPr>
        <w:t xml:space="preserve"> Co</w:t>
      </w:r>
      <w:r>
        <w:rPr>
          <w:rFonts w:ascii="Arial" w:hAnsi="Arial" w:cs="Arial"/>
          <w:b w:val="0"/>
          <w:color w:val="auto"/>
          <w:sz w:val="24"/>
          <w:szCs w:val="24"/>
        </w:rPr>
        <w:t>ntribución de las actividades</w:t>
      </w:r>
      <w:r w:rsidRPr="00C263E1">
        <w:rPr>
          <w:rFonts w:ascii="Arial" w:hAnsi="Arial" w:cs="Arial"/>
          <w:b w:val="0"/>
          <w:color w:val="auto"/>
          <w:sz w:val="24"/>
          <w:szCs w:val="24"/>
        </w:rPr>
        <w:t xml:space="preserve"> del subproceso Contabilidad en la situación 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100</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3.6.2.7.</w:t>
      </w:r>
      <w:r w:rsidR="00A56D5C">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Tesorería en la situación 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102</w:t>
      </w:r>
    </w:p>
    <w:p w:rsidR="00A56D5C" w:rsidRPr="00A56D5C" w:rsidRDefault="00A56D5C"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3.6.2.7.</w:t>
      </w:r>
      <w:r>
        <w:rPr>
          <w:rFonts w:ascii="Arial" w:hAnsi="Arial" w:cs="Arial"/>
          <w:b w:val="0"/>
          <w:color w:val="auto"/>
          <w:sz w:val="24"/>
          <w:szCs w:val="24"/>
        </w:rPr>
        <w:t>b</w:t>
      </w:r>
      <w:r w:rsidRPr="00C263E1">
        <w:rPr>
          <w:rFonts w:ascii="Arial" w:hAnsi="Arial" w:cs="Arial"/>
          <w:b w:val="0"/>
          <w:color w:val="auto"/>
          <w:sz w:val="24"/>
          <w:szCs w:val="24"/>
        </w:rPr>
        <w:t xml:space="preserve"> Co</w:t>
      </w:r>
      <w:r>
        <w:rPr>
          <w:rFonts w:ascii="Arial" w:hAnsi="Arial" w:cs="Arial"/>
          <w:b w:val="0"/>
          <w:color w:val="auto"/>
          <w:sz w:val="24"/>
          <w:szCs w:val="24"/>
        </w:rPr>
        <w:t>ntribución de las actividades</w:t>
      </w:r>
      <w:r w:rsidRPr="00C263E1">
        <w:rPr>
          <w:rFonts w:ascii="Arial" w:hAnsi="Arial" w:cs="Arial"/>
          <w:b w:val="0"/>
          <w:color w:val="auto"/>
          <w:sz w:val="24"/>
          <w:szCs w:val="24"/>
        </w:rPr>
        <w:t xml:space="preserve"> del subproceso Tesorería en la situación actual</w:t>
      </w:r>
      <w:r w:rsidR="000106C3">
        <w:rPr>
          <w:rFonts w:ascii="Arial" w:hAnsi="Arial" w:cs="Arial"/>
          <w:b w:val="0"/>
          <w:color w:val="auto"/>
          <w:sz w:val="24"/>
          <w:szCs w:val="24"/>
        </w:rPr>
        <w:t>……………………………………………………………</w:t>
      </w:r>
      <w:r>
        <w:rPr>
          <w:rFonts w:ascii="Arial" w:hAnsi="Arial" w:cs="Arial"/>
          <w:b w:val="0"/>
          <w:color w:val="auto"/>
          <w:sz w:val="24"/>
          <w:szCs w:val="24"/>
        </w:rPr>
        <w:t>.</w:t>
      </w:r>
      <w:r w:rsidRPr="00C263E1">
        <w:rPr>
          <w:rFonts w:ascii="Arial" w:hAnsi="Arial" w:cs="Arial"/>
          <w:b w:val="0"/>
          <w:color w:val="auto"/>
          <w:sz w:val="24"/>
          <w:szCs w:val="24"/>
        </w:rPr>
        <w:t>102</w:t>
      </w:r>
    </w:p>
    <w:p w:rsidR="00744DC3" w:rsidRDefault="00744DC3"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3.6.2.8.</w:t>
      </w:r>
      <w:r w:rsidR="00491A72">
        <w:rPr>
          <w:rFonts w:ascii="Arial" w:hAnsi="Arial" w:cs="Arial"/>
          <w:b w:val="0"/>
          <w:color w:val="auto"/>
          <w:sz w:val="24"/>
          <w:szCs w:val="24"/>
        </w:rPr>
        <w:t>a</w:t>
      </w:r>
      <w:r w:rsidRPr="00C263E1">
        <w:rPr>
          <w:rFonts w:ascii="Arial" w:hAnsi="Arial" w:cs="Arial"/>
          <w:b w:val="0"/>
          <w:color w:val="auto"/>
          <w:sz w:val="24"/>
          <w:szCs w:val="24"/>
        </w:rPr>
        <w:t xml:space="preserve"> Comparación del nivel de valor agregado del subproceso Selección y contratación del personal en la situación actual</w:t>
      </w:r>
      <w:r w:rsidR="000106C3">
        <w:rPr>
          <w:rFonts w:ascii="Arial" w:hAnsi="Arial" w:cs="Arial"/>
          <w:b w:val="0"/>
          <w:color w:val="auto"/>
          <w:sz w:val="24"/>
          <w:szCs w:val="24"/>
        </w:rPr>
        <w:t>………………..</w:t>
      </w:r>
      <w:r>
        <w:rPr>
          <w:rFonts w:ascii="Arial" w:hAnsi="Arial" w:cs="Arial"/>
          <w:b w:val="0"/>
          <w:color w:val="auto"/>
          <w:sz w:val="24"/>
          <w:szCs w:val="24"/>
        </w:rPr>
        <w:t>104</w:t>
      </w:r>
    </w:p>
    <w:p w:rsidR="00491A72" w:rsidRPr="00491A72" w:rsidRDefault="00491A72" w:rsidP="009B75C4">
      <w:pPr>
        <w:pStyle w:val="Epgrafe"/>
        <w:spacing w:after="100"/>
        <w:ind w:left="0"/>
        <w:jc w:val="left"/>
        <w:rPr>
          <w:rFonts w:ascii="Arial" w:hAnsi="Arial" w:cs="Arial"/>
          <w:b w:val="0"/>
          <w:color w:val="auto"/>
          <w:sz w:val="24"/>
          <w:szCs w:val="24"/>
        </w:rPr>
      </w:pPr>
      <w:r w:rsidRPr="00C263E1">
        <w:rPr>
          <w:rFonts w:ascii="Arial" w:hAnsi="Arial" w:cs="Arial"/>
          <w:b w:val="0"/>
          <w:color w:val="auto"/>
          <w:sz w:val="24"/>
          <w:szCs w:val="24"/>
        </w:rPr>
        <w:t>Ilustración 3.6.2.8.</w:t>
      </w:r>
      <w:r>
        <w:rPr>
          <w:rFonts w:ascii="Arial" w:hAnsi="Arial" w:cs="Arial"/>
          <w:b w:val="0"/>
          <w:color w:val="auto"/>
          <w:sz w:val="24"/>
          <w:szCs w:val="24"/>
        </w:rPr>
        <w:t>b</w:t>
      </w:r>
      <w:r w:rsidRPr="00C263E1">
        <w:rPr>
          <w:rFonts w:ascii="Arial" w:hAnsi="Arial" w:cs="Arial"/>
          <w:b w:val="0"/>
          <w:color w:val="auto"/>
          <w:sz w:val="24"/>
          <w:szCs w:val="24"/>
        </w:rPr>
        <w:t xml:space="preserve"> Co</w:t>
      </w:r>
      <w:r>
        <w:rPr>
          <w:rFonts w:ascii="Arial" w:hAnsi="Arial" w:cs="Arial"/>
          <w:b w:val="0"/>
          <w:color w:val="auto"/>
          <w:sz w:val="24"/>
          <w:szCs w:val="24"/>
        </w:rPr>
        <w:t xml:space="preserve">ntribución de las actividades del subproceso </w:t>
      </w:r>
      <w:r w:rsidRPr="00C263E1">
        <w:rPr>
          <w:rFonts w:ascii="Arial" w:hAnsi="Arial" w:cs="Arial"/>
          <w:b w:val="0"/>
          <w:color w:val="auto"/>
          <w:sz w:val="24"/>
          <w:szCs w:val="24"/>
        </w:rPr>
        <w:t>Selección y contratación del personal en la situación actual</w:t>
      </w:r>
      <w:r w:rsidR="000106C3">
        <w:rPr>
          <w:rFonts w:ascii="Arial" w:hAnsi="Arial" w:cs="Arial"/>
          <w:b w:val="0"/>
          <w:color w:val="auto"/>
          <w:sz w:val="24"/>
          <w:szCs w:val="24"/>
        </w:rPr>
        <w:t>……………….</w:t>
      </w:r>
      <w:r>
        <w:rPr>
          <w:rFonts w:ascii="Arial" w:hAnsi="Arial" w:cs="Arial"/>
          <w:b w:val="0"/>
          <w:color w:val="auto"/>
          <w:sz w:val="24"/>
          <w:szCs w:val="24"/>
        </w:rPr>
        <w:t>104</w:t>
      </w:r>
    </w:p>
    <w:p w:rsidR="006264AF" w:rsidRPr="003A4FAA" w:rsidRDefault="008A6D16" w:rsidP="009B75C4">
      <w:pPr>
        <w:pStyle w:val="Tabladeilustraciones"/>
        <w:tabs>
          <w:tab w:val="right" w:leader="dot" w:pos="8267"/>
        </w:tabs>
        <w:spacing w:after="100" w:line="240" w:lineRule="auto"/>
        <w:jc w:val="left"/>
        <w:rPr>
          <w:rFonts w:ascii="Arial" w:eastAsiaTheme="minorEastAsia" w:hAnsi="Arial" w:cs="Arial"/>
          <w:noProof/>
          <w:sz w:val="24"/>
          <w:lang w:val="es-ES" w:eastAsia="es-ES"/>
        </w:rPr>
      </w:pPr>
      <w:hyperlink w:anchor="_Toc355740160" w:history="1">
        <w:r w:rsidR="006264AF" w:rsidRPr="003A4FAA">
          <w:rPr>
            <w:rStyle w:val="Hipervnculo"/>
            <w:rFonts w:ascii="Arial" w:hAnsi="Arial" w:cs="Arial"/>
            <w:noProof/>
            <w:sz w:val="24"/>
            <w:szCs w:val="24"/>
          </w:rPr>
          <w:t>Ilustración 3.8.1. Diagrama de causa efecto de Concentración de funciones</w:t>
        </w:r>
        <w:r w:rsidR="006264AF" w:rsidRPr="003A4FAA">
          <w:rPr>
            <w:rFonts w:ascii="Arial" w:hAnsi="Arial" w:cs="Arial"/>
            <w:noProof/>
            <w:webHidden/>
            <w:sz w:val="24"/>
            <w:szCs w:val="24"/>
          </w:rPr>
          <w:tab/>
        </w:r>
        <w:r w:rsidR="00D442DF" w:rsidRPr="003A4FAA">
          <w:rPr>
            <w:rFonts w:ascii="Arial" w:hAnsi="Arial" w:cs="Arial"/>
            <w:noProof/>
            <w:webHidden/>
            <w:sz w:val="24"/>
            <w:szCs w:val="24"/>
          </w:rPr>
          <w:fldChar w:fldCharType="begin"/>
        </w:r>
        <w:r w:rsidR="006264AF" w:rsidRPr="003A4FAA">
          <w:rPr>
            <w:rFonts w:ascii="Arial" w:hAnsi="Arial" w:cs="Arial"/>
            <w:noProof/>
            <w:webHidden/>
            <w:sz w:val="24"/>
            <w:szCs w:val="24"/>
          </w:rPr>
          <w:instrText xml:space="preserve"> PAGEREF _Toc355740160 \h </w:instrText>
        </w:r>
        <w:r w:rsidR="00D442DF" w:rsidRPr="003A4FAA">
          <w:rPr>
            <w:rFonts w:ascii="Arial" w:hAnsi="Arial" w:cs="Arial"/>
            <w:noProof/>
            <w:webHidden/>
            <w:sz w:val="24"/>
            <w:szCs w:val="24"/>
          </w:rPr>
        </w:r>
        <w:r w:rsidR="00D442DF" w:rsidRPr="003A4FAA">
          <w:rPr>
            <w:rFonts w:ascii="Arial" w:hAnsi="Arial" w:cs="Arial"/>
            <w:noProof/>
            <w:webHidden/>
            <w:sz w:val="24"/>
            <w:szCs w:val="24"/>
          </w:rPr>
          <w:fldChar w:fldCharType="separate"/>
        </w:r>
        <w:r>
          <w:rPr>
            <w:rFonts w:ascii="Arial" w:hAnsi="Arial" w:cs="Arial"/>
            <w:noProof/>
            <w:webHidden/>
            <w:sz w:val="24"/>
            <w:szCs w:val="24"/>
          </w:rPr>
          <w:t>109</w:t>
        </w:r>
        <w:r w:rsidR="00D442DF" w:rsidRPr="003A4FAA">
          <w:rPr>
            <w:rFonts w:ascii="Arial" w:hAnsi="Arial" w:cs="Arial"/>
            <w:noProof/>
            <w:webHidden/>
            <w:sz w:val="24"/>
            <w:szCs w:val="24"/>
          </w:rPr>
          <w:fldChar w:fldCharType="end"/>
        </w:r>
      </w:hyperlink>
    </w:p>
    <w:p w:rsidR="006264AF" w:rsidRPr="003A4FAA" w:rsidRDefault="008A6D16" w:rsidP="009B75C4">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5740161" w:history="1">
        <w:r w:rsidR="006264AF" w:rsidRPr="003A4FAA">
          <w:rPr>
            <w:rStyle w:val="Hipervnculo"/>
            <w:rFonts w:ascii="Arial" w:hAnsi="Arial" w:cs="Arial"/>
            <w:noProof/>
            <w:sz w:val="24"/>
            <w:szCs w:val="24"/>
          </w:rPr>
          <w:t>Ilustración</w:t>
        </w:r>
        <w:r w:rsidR="00D62A1E" w:rsidRPr="003A4FAA">
          <w:rPr>
            <w:rStyle w:val="Hipervnculo"/>
            <w:rFonts w:ascii="Arial" w:hAnsi="Arial" w:cs="Arial"/>
            <w:noProof/>
            <w:sz w:val="24"/>
            <w:szCs w:val="24"/>
          </w:rPr>
          <w:t xml:space="preserve"> </w:t>
        </w:r>
        <w:r w:rsidR="006264AF" w:rsidRPr="003A4FAA">
          <w:rPr>
            <w:rStyle w:val="Hipervnculo"/>
            <w:rFonts w:ascii="Arial" w:hAnsi="Arial" w:cs="Arial"/>
            <w:noProof/>
            <w:sz w:val="24"/>
            <w:szCs w:val="24"/>
          </w:rPr>
          <w:t>3.8.2. Diagrama de causa y efecto de Desabastecimiento de inventario</w:t>
        </w:r>
        <w:r w:rsidR="006264AF" w:rsidRPr="003A4FAA">
          <w:rPr>
            <w:rFonts w:ascii="Arial" w:hAnsi="Arial" w:cs="Arial"/>
            <w:noProof/>
            <w:webHidden/>
            <w:sz w:val="24"/>
            <w:szCs w:val="24"/>
          </w:rPr>
          <w:tab/>
        </w:r>
        <w:r w:rsidR="00D442DF" w:rsidRPr="003A4FAA">
          <w:rPr>
            <w:rFonts w:ascii="Arial" w:hAnsi="Arial" w:cs="Arial"/>
            <w:noProof/>
            <w:webHidden/>
            <w:sz w:val="24"/>
            <w:szCs w:val="24"/>
          </w:rPr>
          <w:fldChar w:fldCharType="begin"/>
        </w:r>
        <w:r w:rsidR="006264AF" w:rsidRPr="003A4FAA">
          <w:rPr>
            <w:rFonts w:ascii="Arial" w:hAnsi="Arial" w:cs="Arial"/>
            <w:noProof/>
            <w:webHidden/>
            <w:sz w:val="24"/>
            <w:szCs w:val="24"/>
          </w:rPr>
          <w:instrText xml:space="preserve"> PAGEREF _Toc355740161 \h </w:instrText>
        </w:r>
        <w:r w:rsidR="00D442DF" w:rsidRPr="003A4FAA">
          <w:rPr>
            <w:rFonts w:ascii="Arial" w:hAnsi="Arial" w:cs="Arial"/>
            <w:noProof/>
            <w:webHidden/>
            <w:sz w:val="24"/>
            <w:szCs w:val="24"/>
          </w:rPr>
        </w:r>
        <w:r w:rsidR="00D442DF" w:rsidRPr="003A4FAA">
          <w:rPr>
            <w:rFonts w:ascii="Arial" w:hAnsi="Arial" w:cs="Arial"/>
            <w:noProof/>
            <w:webHidden/>
            <w:sz w:val="24"/>
            <w:szCs w:val="24"/>
          </w:rPr>
          <w:fldChar w:fldCharType="separate"/>
        </w:r>
        <w:r>
          <w:rPr>
            <w:rFonts w:ascii="Arial" w:hAnsi="Arial" w:cs="Arial"/>
            <w:noProof/>
            <w:webHidden/>
            <w:sz w:val="24"/>
            <w:szCs w:val="24"/>
          </w:rPr>
          <w:t>110</w:t>
        </w:r>
        <w:r w:rsidR="00D442DF" w:rsidRPr="003A4FAA">
          <w:rPr>
            <w:rFonts w:ascii="Arial" w:hAnsi="Arial" w:cs="Arial"/>
            <w:noProof/>
            <w:webHidden/>
            <w:sz w:val="24"/>
            <w:szCs w:val="24"/>
          </w:rPr>
          <w:fldChar w:fldCharType="end"/>
        </w:r>
      </w:hyperlink>
    </w:p>
    <w:p w:rsidR="006264AF" w:rsidRDefault="00D442DF" w:rsidP="009B75C4">
      <w:pPr>
        <w:spacing w:after="240" w:line="276" w:lineRule="auto"/>
        <w:ind w:left="0"/>
        <w:jc w:val="left"/>
        <w:rPr>
          <w:rFonts w:ascii="Arial" w:eastAsia="Arial" w:hAnsi="Arial" w:cs="Arial"/>
          <w:sz w:val="24"/>
          <w:szCs w:val="24"/>
        </w:rPr>
      </w:pPr>
      <w:r>
        <w:rPr>
          <w:rFonts w:ascii="Arial" w:eastAsia="Arial" w:hAnsi="Arial" w:cs="Arial"/>
          <w:b/>
          <w:sz w:val="24"/>
          <w:szCs w:val="24"/>
        </w:rPr>
        <w:fldChar w:fldCharType="end"/>
      </w:r>
      <w:r w:rsidR="006264AF">
        <w:rPr>
          <w:rFonts w:ascii="Arial" w:eastAsia="Arial" w:hAnsi="Arial" w:cs="Arial"/>
          <w:sz w:val="24"/>
          <w:szCs w:val="24"/>
        </w:rPr>
        <w:br w:type="page"/>
      </w:r>
    </w:p>
    <w:p w:rsidR="006264AF" w:rsidRDefault="006264AF" w:rsidP="00512ED4">
      <w:pPr>
        <w:pStyle w:val="Titulocap"/>
        <w:rPr>
          <w:rFonts w:eastAsia="Arial"/>
        </w:rPr>
      </w:pPr>
      <w:bookmarkStart w:id="180" w:name="_Toc356342111"/>
      <w:bookmarkStart w:id="181" w:name="_Toc365732581"/>
      <w:r>
        <w:rPr>
          <w:rFonts w:eastAsia="Arial"/>
        </w:rPr>
        <w:lastRenderedPageBreak/>
        <w:t>ÍNDICE DE TABLAS</w:t>
      </w:r>
      <w:bookmarkEnd w:id="180"/>
      <w:bookmarkEnd w:id="181"/>
    </w:p>
    <w:p w:rsidR="00512ED4" w:rsidRPr="007473B7" w:rsidRDefault="00D442DF"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r w:rsidRPr="007473B7">
        <w:rPr>
          <w:rFonts w:ascii="Arial" w:eastAsia="Arial" w:hAnsi="Arial" w:cs="Arial"/>
          <w:sz w:val="24"/>
          <w:szCs w:val="24"/>
        </w:rPr>
        <w:fldChar w:fldCharType="begin"/>
      </w:r>
      <w:r w:rsidR="006264AF" w:rsidRPr="007473B7">
        <w:rPr>
          <w:rFonts w:ascii="Arial" w:eastAsia="Arial" w:hAnsi="Arial" w:cs="Arial"/>
          <w:sz w:val="24"/>
          <w:szCs w:val="24"/>
        </w:rPr>
        <w:instrText xml:space="preserve"> TOC \h \z \c "Tabla" </w:instrText>
      </w:r>
      <w:r w:rsidRPr="007473B7">
        <w:rPr>
          <w:rFonts w:ascii="Arial" w:eastAsia="Arial" w:hAnsi="Arial" w:cs="Arial"/>
          <w:sz w:val="24"/>
          <w:szCs w:val="24"/>
        </w:rPr>
        <w:fldChar w:fldCharType="separate"/>
      </w:r>
      <w:hyperlink w:anchor="_Toc356341749" w:history="1">
        <w:r w:rsidR="00512ED4" w:rsidRPr="007473B7">
          <w:rPr>
            <w:rStyle w:val="Hipervnculo"/>
            <w:rFonts w:ascii="Arial" w:hAnsi="Arial" w:cs="Arial"/>
            <w:noProof/>
            <w:sz w:val="24"/>
            <w:szCs w:val="24"/>
          </w:rPr>
          <w:t>Tabla 1.1.4. Productos</w:t>
        </w:r>
        <w:r w:rsidR="00512ED4" w:rsidRPr="007473B7">
          <w:rPr>
            <w:rFonts w:ascii="Arial" w:hAnsi="Arial" w:cs="Arial"/>
            <w:noProof/>
            <w:webHidden/>
            <w:sz w:val="24"/>
            <w:szCs w:val="24"/>
          </w:rPr>
          <w:tab/>
        </w:r>
        <w:r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_Toc356341749 \h </w:instrText>
        </w:r>
        <w:r w:rsidRPr="007473B7">
          <w:rPr>
            <w:rFonts w:ascii="Arial" w:hAnsi="Arial" w:cs="Arial"/>
            <w:noProof/>
            <w:webHidden/>
            <w:sz w:val="24"/>
            <w:szCs w:val="24"/>
          </w:rPr>
        </w:r>
        <w:r w:rsidRPr="007473B7">
          <w:rPr>
            <w:rFonts w:ascii="Arial" w:hAnsi="Arial" w:cs="Arial"/>
            <w:noProof/>
            <w:webHidden/>
            <w:sz w:val="24"/>
            <w:szCs w:val="24"/>
          </w:rPr>
          <w:fldChar w:fldCharType="separate"/>
        </w:r>
        <w:r w:rsidR="008A6D16">
          <w:rPr>
            <w:rFonts w:ascii="Arial" w:hAnsi="Arial" w:cs="Arial"/>
            <w:noProof/>
            <w:webHidden/>
            <w:sz w:val="24"/>
            <w:szCs w:val="24"/>
          </w:rPr>
          <w:t>8</w:t>
        </w:r>
        <w:r w:rsidRPr="007473B7">
          <w:rPr>
            <w:rFonts w:ascii="Arial" w:hAnsi="Arial" w:cs="Arial"/>
            <w:noProof/>
            <w:webHidden/>
            <w:sz w:val="24"/>
            <w:szCs w:val="24"/>
          </w:rPr>
          <w:fldChar w:fldCharType="end"/>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0" w:history="1">
        <w:r w:rsidR="00512ED4" w:rsidRPr="007473B7">
          <w:rPr>
            <w:rStyle w:val="Hipervnculo"/>
            <w:rFonts w:ascii="Arial" w:hAnsi="Arial" w:cs="Arial"/>
            <w:noProof/>
            <w:sz w:val="24"/>
            <w:szCs w:val="24"/>
          </w:rPr>
          <w:t>Tabla 1.1.5. Clientes</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_Toc356341750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9</w:t>
        </w:r>
        <w:r w:rsidR="00D442DF" w:rsidRPr="007473B7">
          <w:rPr>
            <w:rFonts w:ascii="Arial" w:hAnsi="Arial" w:cs="Arial"/>
            <w:noProof/>
            <w:webHidden/>
            <w:sz w:val="24"/>
            <w:szCs w:val="24"/>
          </w:rPr>
          <w:fldChar w:fldCharType="end"/>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1" w:history="1">
        <w:r w:rsidR="00512ED4" w:rsidRPr="007473B7">
          <w:rPr>
            <w:rStyle w:val="Hipervnculo"/>
            <w:rFonts w:ascii="Arial" w:hAnsi="Arial" w:cs="Arial"/>
            <w:noProof/>
            <w:sz w:val="24"/>
            <w:szCs w:val="24"/>
          </w:rPr>
          <w:t>Tabla.1.8. Componentes del FODA</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_Toc356341751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24</w:t>
        </w:r>
        <w:r w:rsidR="00D442DF" w:rsidRPr="007473B7">
          <w:rPr>
            <w:rFonts w:ascii="Arial" w:hAnsi="Arial" w:cs="Arial"/>
            <w:noProof/>
            <w:webHidden/>
            <w:sz w:val="24"/>
            <w:szCs w:val="24"/>
          </w:rPr>
          <w:fldChar w:fldCharType="end"/>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3" w:history="1">
        <w:r w:rsidR="00512ED4" w:rsidRPr="007473B7">
          <w:rPr>
            <w:rStyle w:val="Hipervnculo"/>
            <w:rFonts w:ascii="Arial" w:hAnsi="Arial" w:cs="Arial"/>
            <w:noProof/>
            <w:sz w:val="24"/>
            <w:szCs w:val="24"/>
          </w:rPr>
          <w:t>Tabla</w:t>
        </w:r>
        <w:r w:rsidR="00B915C6">
          <w:rPr>
            <w:rStyle w:val="Hipervnculo"/>
            <w:rFonts w:ascii="Arial" w:hAnsi="Arial" w:cs="Arial"/>
            <w:noProof/>
            <w:sz w:val="24"/>
            <w:szCs w:val="24"/>
          </w:rPr>
          <w:t xml:space="preserve"> 3.5</w:t>
        </w:r>
        <w:r w:rsidR="007473B7">
          <w:rPr>
            <w:rStyle w:val="Hipervnculo"/>
            <w:rFonts w:ascii="Arial" w:hAnsi="Arial" w:cs="Arial"/>
            <w:noProof/>
            <w:sz w:val="24"/>
            <w:szCs w:val="24"/>
          </w:rPr>
          <w:t>.a.</w:t>
        </w:r>
        <w:r w:rsidR="00512ED4" w:rsidRPr="007473B7">
          <w:rPr>
            <w:rStyle w:val="Hipervnculo"/>
            <w:rFonts w:ascii="Arial" w:hAnsi="Arial" w:cs="Arial"/>
            <w:noProof/>
            <w:sz w:val="24"/>
            <w:szCs w:val="24"/>
          </w:rPr>
          <w:t xml:space="preserve"> Ponderación para priorizar procesos</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_Toc356341753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71</w:t>
        </w:r>
        <w:r w:rsidR="00D442DF" w:rsidRPr="007473B7">
          <w:rPr>
            <w:rFonts w:ascii="Arial" w:hAnsi="Arial" w:cs="Arial"/>
            <w:noProof/>
            <w:webHidden/>
            <w:sz w:val="24"/>
            <w:szCs w:val="24"/>
          </w:rPr>
          <w:fldChar w:fldCharType="end"/>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4" w:history="1">
        <w:r w:rsidR="00512ED4" w:rsidRPr="007473B7">
          <w:rPr>
            <w:rStyle w:val="Hipervnculo"/>
            <w:rFonts w:ascii="Arial" w:hAnsi="Arial" w:cs="Arial"/>
            <w:noProof/>
            <w:sz w:val="24"/>
            <w:szCs w:val="24"/>
          </w:rPr>
          <w:t>Tabla</w:t>
        </w:r>
        <w:r w:rsidR="00B915C6">
          <w:rPr>
            <w:rStyle w:val="Hipervnculo"/>
            <w:rFonts w:ascii="Arial" w:hAnsi="Arial" w:cs="Arial"/>
            <w:noProof/>
            <w:sz w:val="24"/>
            <w:szCs w:val="24"/>
          </w:rPr>
          <w:t xml:space="preserve"> 3.5</w:t>
        </w:r>
        <w:r w:rsidR="007473B7">
          <w:rPr>
            <w:rStyle w:val="Hipervnculo"/>
            <w:rFonts w:ascii="Arial" w:hAnsi="Arial" w:cs="Arial"/>
            <w:noProof/>
            <w:sz w:val="24"/>
            <w:szCs w:val="24"/>
          </w:rPr>
          <w:t>.b.</w:t>
        </w:r>
        <w:r w:rsidR="00512ED4" w:rsidRPr="007473B7">
          <w:rPr>
            <w:rStyle w:val="Hipervnculo"/>
            <w:rFonts w:ascii="Arial" w:hAnsi="Arial" w:cs="Arial"/>
            <w:noProof/>
            <w:sz w:val="24"/>
            <w:szCs w:val="24"/>
          </w:rPr>
          <w:t xml:space="preserve"> Resultados de priorización de procesos</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_Toc356341754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71</w:t>
        </w:r>
        <w:r w:rsidR="00D442DF" w:rsidRPr="007473B7">
          <w:rPr>
            <w:rFonts w:ascii="Arial" w:hAnsi="Arial" w:cs="Arial"/>
            <w:noProof/>
            <w:webHidden/>
            <w:sz w:val="24"/>
            <w:szCs w:val="24"/>
          </w:rPr>
          <w:fldChar w:fldCharType="end"/>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5" w:history="1">
        <w:r w:rsidR="00512ED4" w:rsidRPr="007473B7">
          <w:rPr>
            <w:rStyle w:val="Hipervnculo"/>
            <w:rFonts w:ascii="Arial" w:hAnsi="Arial" w:cs="Arial"/>
            <w:noProof/>
            <w:sz w:val="24"/>
            <w:szCs w:val="24"/>
          </w:rPr>
          <w:t>Tabla 3.6.1.1.2. Análisis de valor agregado de la situación actual del subproceso Planificación de compras</w:t>
        </w:r>
        <w:r w:rsidR="00512ED4" w:rsidRPr="007473B7">
          <w:rPr>
            <w:rFonts w:ascii="Arial" w:hAnsi="Arial" w:cs="Arial"/>
            <w:noProof/>
            <w:webHidden/>
            <w:sz w:val="24"/>
            <w:szCs w:val="24"/>
          </w:rPr>
          <w:tab/>
        </w:r>
        <w:r w:rsidR="00EC2789">
          <w:rPr>
            <w:rFonts w:ascii="Arial" w:hAnsi="Arial" w:cs="Arial"/>
            <w:noProof/>
            <w:webHidden/>
            <w:sz w:val="24"/>
            <w:szCs w:val="24"/>
          </w:rPr>
          <w:t>75</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6" w:history="1">
        <w:r w:rsidR="00512ED4" w:rsidRPr="007473B7">
          <w:rPr>
            <w:rStyle w:val="Hipervnculo"/>
            <w:rFonts w:ascii="Arial" w:hAnsi="Arial" w:cs="Arial"/>
            <w:noProof/>
            <w:sz w:val="24"/>
            <w:szCs w:val="24"/>
          </w:rPr>
          <w:t>Tabla</w:t>
        </w:r>
        <w:r w:rsidR="007473B7">
          <w:rPr>
            <w:rStyle w:val="Hipervnculo"/>
            <w:rFonts w:ascii="Arial" w:hAnsi="Arial" w:cs="Arial"/>
            <w:noProof/>
            <w:sz w:val="24"/>
            <w:szCs w:val="24"/>
          </w:rPr>
          <w:t xml:space="preserve"> </w:t>
        </w:r>
        <w:r w:rsidR="00512ED4" w:rsidRPr="007473B7">
          <w:rPr>
            <w:rStyle w:val="Hipervnculo"/>
            <w:rFonts w:ascii="Arial" w:hAnsi="Arial" w:cs="Arial"/>
            <w:noProof/>
            <w:sz w:val="24"/>
            <w:szCs w:val="24"/>
          </w:rPr>
          <w:t>3.6.1.1.4. Análisis de valor agregado de la situación mejorada del subproceso Planificación de compras</w:t>
        </w:r>
        <w:r w:rsidR="00512ED4" w:rsidRPr="007473B7">
          <w:rPr>
            <w:rFonts w:ascii="Arial" w:hAnsi="Arial" w:cs="Arial"/>
            <w:noProof/>
            <w:webHidden/>
            <w:sz w:val="24"/>
            <w:szCs w:val="24"/>
          </w:rPr>
          <w:tab/>
        </w:r>
        <w:r w:rsidR="00EC2789">
          <w:rPr>
            <w:rFonts w:ascii="Arial" w:hAnsi="Arial" w:cs="Arial"/>
            <w:noProof/>
            <w:webHidden/>
            <w:sz w:val="24"/>
            <w:szCs w:val="24"/>
          </w:rPr>
          <w:t>77</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7" w:history="1">
        <w:r w:rsidR="00512ED4" w:rsidRPr="007473B7">
          <w:rPr>
            <w:rStyle w:val="Hipervnculo"/>
            <w:rFonts w:ascii="Arial" w:hAnsi="Arial" w:cs="Arial"/>
            <w:noProof/>
            <w:sz w:val="24"/>
            <w:szCs w:val="24"/>
          </w:rPr>
          <w:t>Tabla 3.6.1.2.2. Análisis de valor agregado de la situación actual del subproceso Análisis y evaluación</w:t>
        </w:r>
        <w:r w:rsidR="00512ED4" w:rsidRPr="007473B7">
          <w:rPr>
            <w:rFonts w:ascii="Arial" w:hAnsi="Arial" w:cs="Arial"/>
            <w:noProof/>
            <w:webHidden/>
            <w:sz w:val="24"/>
            <w:szCs w:val="24"/>
          </w:rPr>
          <w:tab/>
        </w:r>
        <w:r w:rsidR="00EC2789">
          <w:rPr>
            <w:rFonts w:ascii="Arial" w:hAnsi="Arial" w:cs="Arial"/>
            <w:noProof/>
            <w:webHidden/>
            <w:sz w:val="24"/>
            <w:szCs w:val="24"/>
          </w:rPr>
          <w:t>80</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8" w:history="1">
        <w:r w:rsidR="00512ED4" w:rsidRPr="007473B7">
          <w:rPr>
            <w:rStyle w:val="Hipervnculo"/>
            <w:rFonts w:ascii="Arial" w:hAnsi="Arial" w:cs="Arial"/>
            <w:noProof/>
            <w:sz w:val="24"/>
            <w:szCs w:val="24"/>
          </w:rPr>
          <w:t>Tabla 3.6.1.2.4. Análisis de valor agregado de la situación mejorada del subproceso Análisis y evaluación</w:t>
        </w:r>
        <w:r w:rsidR="00512ED4" w:rsidRPr="007473B7">
          <w:rPr>
            <w:rFonts w:ascii="Arial" w:hAnsi="Arial" w:cs="Arial"/>
            <w:noProof/>
            <w:webHidden/>
            <w:sz w:val="24"/>
            <w:szCs w:val="24"/>
          </w:rPr>
          <w:tab/>
        </w:r>
        <w:r w:rsidR="00EC2789">
          <w:rPr>
            <w:rFonts w:ascii="Arial" w:hAnsi="Arial" w:cs="Arial"/>
            <w:noProof/>
            <w:webHidden/>
            <w:sz w:val="24"/>
            <w:szCs w:val="24"/>
          </w:rPr>
          <w:t>82</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59" w:history="1">
        <w:r w:rsidR="00512ED4" w:rsidRPr="007473B7">
          <w:rPr>
            <w:rStyle w:val="Hipervnculo"/>
            <w:rFonts w:ascii="Arial" w:hAnsi="Arial" w:cs="Arial"/>
            <w:noProof/>
            <w:sz w:val="24"/>
            <w:szCs w:val="24"/>
          </w:rPr>
          <w:t>Tabla 3.6.1.3.2. Análisis de valor agregado de la situación actual del subproceso Ventas y facturación</w:t>
        </w:r>
        <w:r w:rsidR="00512ED4" w:rsidRPr="007473B7">
          <w:rPr>
            <w:rFonts w:ascii="Arial" w:hAnsi="Arial" w:cs="Arial"/>
            <w:noProof/>
            <w:webHidden/>
            <w:sz w:val="24"/>
            <w:szCs w:val="24"/>
          </w:rPr>
          <w:tab/>
        </w:r>
        <w:r w:rsidR="00EC2789">
          <w:rPr>
            <w:rFonts w:ascii="Arial" w:hAnsi="Arial" w:cs="Arial"/>
            <w:noProof/>
            <w:webHidden/>
            <w:sz w:val="24"/>
            <w:szCs w:val="24"/>
          </w:rPr>
          <w:t>85</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0" w:history="1">
        <w:r w:rsidR="00512ED4" w:rsidRPr="007473B7">
          <w:rPr>
            <w:rStyle w:val="Hipervnculo"/>
            <w:rFonts w:ascii="Arial" w:hAnsi="Arial" w:cs="Arial"/>
            <w:noProof/>
            <w:sz w:val="24"/>
            <w:szCs w:val="24"/>
          </w:rPr>
          <w:t>Tabla 3.6.1.3.4. Análisis de valor agregado de la situación mejorada del subproceso Ventas y facturación</w:t>
        </w:r>
        <w:r w:rsidR="00512ED4" w:rsidRPr="007473B7">
          <w:rPr>
            <w:rFonts w:ascii="Arial" w:hAnsi="Arial" w:cs="Arial"/>
            <w:noProof/>
            <w:webHidden/>
            <w:sz w:val="24"/>
            <w:szCs w:val="24"/>
          </w:rPr>
          <w:tab/>
        </w:r>
        <w:r w:rsidR="00EC2789">
          <w:rPr>
            <w:rFonts w:ascii="Arial" w:hAnsi="Arial" w:cs="Arial"/>
            <w:noProof/>
            <w:webHidden/>
            <w:sz w:val="24"/>
            <w:szCs w:val="24"/>
          </w:rPr>
          <w:t>87</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1" w:history="1">
        <w:r w:rsidR="00512ED4" w:rsidRPr="007473B7">
          <w:rPr>
            <w:rStyle w:val="Hipervnculo"/>
            <w:rFonts w:ascii="Arial" w:hAnsi="Arial" w:cs="Arial"/>
            <w:noProof/>
            <w:sz w:val="24"/>
            <w:szCs w:val="24"/>
          </w:rPr>
          <w:t>Tabla 3.6.2.1. Análisis de valor agregado de la situación actual del subproceso de Nacionalización del pedido</w:t>
        </w:r>
        <w:r w:rsidR="00512ED4" w:rsidRPr="007473B7">
          <w:rPr>
            <w:rFonts w:ascii="Arial" w:hAnsi="Arial" w:cs="Arial"/>
            <w:noProof/>
            <w:webHidden/>
            <w:sz w:val="24"/>
            <w:szCs w:val="24"/>
          </w:rPr>
          <w:tab/>
        </w:r>
        <w:r w:rsidR="003024F9">
          <w:rPr>
            <w:rFonts w:ascii="Arial" w:hAnsi="Arial" w:cs="Arial"/>
            <w:noProof/>
            <w:webHidden/>
            <w:sz w:val="24"/>
            <w:szCs w:val="24"/>
          </w:rPr>
          <w:t>89</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2" w:history="1">
        <w:r w:rsidR="00512ED4" w:rsidRPr="007473B7">
          <w:rPr>
            <w:rStyle w:val="Hipervnculo"/>
            <w:rFonts w:ascii="Arial" w:hAnsi="Arial" w:cs="Arial"/>
            <w:noProof/>
            <w:sz w:val="24"/>
            <w:szCs w:val="24"/>
          </w:rPr>
          <w:t>Tabla 3.6.2.2. Análisis de valor agregado de la situación actual del subproceso de Recepción y Almacenamiento</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_Toc356341762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91</w:t>
        </w:r>
        <w:r w:rsidR="00D442DF" w:rsidRPr="007473B7">
          <w:rPr>
            <w:rFonts w:ascii="Arial" w:hAnsi="Arial" w:cs="Arial"/>
            <w:noProof/>
            <w:webHidden/>
            <w:sz w:val="24"/>
            <w:szCs w:val="24"/>
          </w:rPr>
          <w:fldChar w:fldCharType="end"/>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3" w:history="1">
        <w:r w:rsidR="00512ED4" w:rsidRPr="007473B7">
          <w:rPr>
            <w:rStyle w:val="Hipervnculo"/>
            <w:rFonts w:ascii="Arial" w:hAnsi="Arial" w:cs="Arial"/>
            <w:noProof/>
            <w:sz w:val="24"/>
            <w:szCs w:val="24"/>
          </w:rPr>
          <w:t>Tabla 3.6.2.3. Análisis de valor agregado de la situación actual del subproceso de Cobranza</w:t>
        </w:r>
        <w:r w:rsidR="00512ED4" w:rsidRPr="007473B7">
          <w:rPr>
            <w:rFonts w:ascii="Arial" w:hAnsi="Arial" w:cs="Arial"/>
            <w:noProof/>
            <w:webHidden/>
            <w:sz w:val="24"/>
            <w:szCs w:val="24"/>
          </w:rPr>
          <w:tab/>
        </w:r>
        <w:r w:rsidR="003024F9">
          <w:rPr>
            <w:rFonts w:ascii="Arial" w:hAnsi="Arial" w:cs="Arial"/>
            <w:noProof/>
            <w:webHidden/>
            <w:sz w:val="24"/>
            <w:szCs w:val="24"/>
          </w:rPr>
          <w:t>93</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4" w:history="1">
        <w:r w:rsidR="00512ED4" w:rsidRPr="007473B7">
          <w:rPr>
            <w:rStyle w:val="Hipervnculo"/>
            <w:rFonts w:ascii="Arial" w:hAnsi="Arial" w:cs="Arial"/>
            <w:noProof/>
            <w:sz w:val="24"/>
            <w:szCs w:val="24"/>
          </w:rPr>
          <w:t>Tabla 3.6.2.4. Análisis de valor agregado de la situación actual del subproceso de Despacho y Distribución</w:t>
        </w:r>
        <w:r w:rsidR="00512ED4" w:rsidRPr="007473B7">
          <w:rPr>
            <w:rFonts w:ascii="Arial" w:hAnsi="Arial" w:cs="Arial"/>
            <w:noProof/>
            <w:webHidden/>
            <w:sz w:val="24"/>
            <w:szCs w:val="24"/>
          </w:rPr>
          <w:tab/>
        </w:r>
        <w:r w:rsidR="003024F9">
          <w:rPr>
            <w:rFonts w:ascii="Arial" w:hAnsi="Arial" w:cs="Arial"/>
            <w:noProof/>
            <w:webHidden/>
            <w:sz w:val="24"/>
            <w:szCs w:val="24"/>
          </w:rPr>
          <w:t>95</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5" w:history="1">
        <w:r w:rsidR="00512ED4" w:rsidRPr="007473B7">
          <w:rPr>
            <w:rStyle w:val="Hipervnculo"/>
            <w:rFonts w:ascii="Arial" w:hAnsi="Arial" w:cs="Arial"/>
            <w:noProof/>
            <w:sz w:val="24"/>
            <w:szCs w:val="24"/>
          </w:rPr>
          <w:t>Tabla 3.6.2.5. Análisis de valor agregado de la situación a</w:t>
        </w:r>
        <w:r w:rsidR="003024F9">
          <w:rPr>
            <w:rStyle w:val="Hipervnculo"/>
            <w:rFonts w:ascii="Arial" w:hAnsi="Arial" w:cs="Arial"/>
            <w:noProof/>
            <w:sz w:val="24"/>
            <w:szCs w:val="24"/>
          </w:rPr>
          <w:t>ctual del subproceso de Servicio</w:t>
        </w:r>
        <w:r w:rsidR="00512ED4" w:rsidRPr="007473B7">
          <w:rPr>
            <w:rStyle w:val="Hipervnculo"/>
            <w:rFonts w:ascii="Arial" w:hAnsi="Arial" w:cs="Arial"/>
            <w:noProof/>
            <w:sz w:val="24"/>
            <w:szCs w:val="24"/>
          </w:rPr>
          <w:t xml:space="preserve"> al cliente</w:t>
        </w:r>
        <w:r w:rsidR="00512ED4" w:rsidRPr="007473B7">
          <w:rPr>
            <w:rFonts w:ascii="Arial" w:hAnsi="Arial" w:cs="Arial"/>
            <w:noProof/>
            <w:webHidden/>
            <w:sz w:val="24"/>
            <w:szCs w:val="24"/>
          </w:rPr>
          <w:tab/>
        </w:r>
        <w:r w:rsidR="003024F9">
          <w:rPr>
            <w:rFonts w:ascii="Arial" w:hAnsi="Arial" w:cs="Arial"/>
            <w:noProof/>
            <w:webHidden/>
            <w:sz w:val="24"/>
            <w:szCs w:val="24"/>
          </w:rPr>
          <w:t>97</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6" w:history="1">
        <w:r w:rsidR="00512ED4" w:rsidRPr="007473B7">
          <w:rPr>
            <w:rStyle w:val="Hipervnculo"/>
            <w:rFonts w:ascii="Arial" w:hAnsi="Arial" w:cs="Arial"/>
            <w:noProof/>
            <w:sz w:val="24"/>
            <w:szCs w:val="24"/>
          </w:rPr>
          <w:t>Tabla 3.6.2.6. Análisis de valor agregado de la situación actual del subproceso de Contabilidad</w:t>
        </w:r>
        <w:r w:rsidR="00512ED4" w:rsidRPr="007473B7">
          <w:rPr>
            <w:rFonts w:ascii="Arial" w:hAnsi="Arial" w:cs="Arial"/>
            <w:noProof/>
            <w:webHidden/>
            <w:sz w:val="24"/>
            <w:szCs w:val="24"/>
          </w:rPr>
          <w:tab/>
        </w:r>
        <w:r w:rsidR="003024F9">
          <w:rPr>
            <w:rFonts w:ascii="Arial" w:hAnsi="Arial" w:cs="Arial"/>
            <w:noProof/>
            <w:webHidden/>
            <w:sz w:val="24"/>
            <w:szCs w:val="24"/>
          </w:rPr>
          <w:t>99</w:t>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7" w:history="1">
        <w:r w:rsidR="00512ED4" w:rsidRPr="007473B7">
          <w:rPr>
            <w:rStyle w:val="Hipervnculo"/>
            <w:rFonts w:ascii="Arial" w:hAnsi="Arial" w:cs="Arial"/>
            <w:noProof/>
            <w:sz w:val="24"/>
            <w:szCs w:val="24"/>
          </w:rPr>
          <w:t>Tabla 3.6.2.7. Análisis de valor agregado de la situación actual del subproceso de Tesorería</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_Toc356341767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101</w:t>
        </w:r>
        <w:r w:rsidR="00D442DF" w:rsidRPr="007473B7">
          <w:rPr>
            <w:rFonts w:ascii="Arial" w:hAnsi="Arial" w:cs="Arial"/>
            <w:noProof/>
            <w:webHidden/>
            <w:sz w:val="24"/>
            <w:szCs w:val="24"/>
          </w:rPr>
          <w:fldChar w:fldCharType="end"/>
        </w:r>
      </w:hyperlink>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8" w:history="1">
        <w:r w:rsidR="00512ED4" w:rsidRPr="007473B7">
          <w:rPr>
            <w:rStyle w:val="Hipervnculo"/>
            <w:rFonts w:ascii="Arial" w:hAnsi="Arial" w:cs="Arial"/>
            <w:noProof/>
            <w:sz w:val="24"/>
            <w:szCs w:val="24"/>
          </w:rPr>
          <w:t>Tabla 3.6.2.8. Análisis de valor agregado de la situación actual del subproceso de Selección y contratación del personal</w:t>
        </w:r>
        <w:r w:rsidR="00512ED4" w:rsidRPr="007473B7">
          <w:rPr>
            <w:rFonts w:ascii="Arial" w:hAnsi="Arial" w:cs="Arial"/>
            <w:noProof/>
            <w:webHidden/>
            <w:sz w:val="24"/>
            <w:szCs w:val="24"/>
          </w:rPr>
          <w:tab/>
        </w:r>
        <w:r w:rsidR="003024F9">
          <w:rPr>
            <w:rFonts w:ascii="Arial" w:hAnsi="Arial" w:cs="Arial"/>
            <w:noProof/>
            <w:webHidden/>
            <w:sz w:val="24"/>
            <w:szCs w:val="24"/>
          </w:rPr>
          <w:t>103</w:t>
        </w:r>
      </w:hyperlink>
    </w:p>
    <w:p w:rsidR="008764A8" w:rsidRPr="008764A8" w:rsidRDefault="008764A8" w:rsidP="004C29D3">
      <w:pPr>
        <w:pStyle w:val="Tabladeilustraciones"/>
        <w:tabs>
          <w:tab w:val="right" w:leader="dot" w:pos="8267"/>
        </w:tabs>
        <w:spacing w:after="100" w:line="240" w:lineRule="auto"/>
        <w:jc w:val="left"/>
        <w:rPr>
          <w:rFonts w:ascii="Arial" w:hAnsi="Arial" w:cs="Arial"/>
          <w:sz w:val="24"/>
        </w:rPr>
      </w:pPr>
      <w:r w:rsidRPr="008764A8">
        <w:rPr>
          <w:rFonts w:ascii="Arial" w:hAnsi="Arial" w:cs="Arial"/>
          <w:sz w:val="24"/>
        </w:rPr>
        <w:t>Tabla 3.7. Indicadores de gestión</w:t>
      </w:r>
      <w:r>
        <w:rPr>
          <w:rFonts w:ascii="Arial" w:hAnsi="Arial" w:cs="Arial"/>
          <w:sz w:val="24"/>
        </w:rPr>
        <w:t>………………..</w:t>
      </w:r>
      <w:r>
        <w:rPr>
          <w:rFonts w:ascii="Arial" w:hAnsi="Arial" w:cs="Arial"/>
          <w:sz w:val="24"/>
        </w:rPr>
        <w:tab/>
        <w:t>105</w:t>
      </w:r>
    </w:p>
    <w:p w:rsidR="00512ED4" w:rsidRPr="007473B7" w:rsidRDefault="008A6D16" w:rsidP="004C29D3">
      <w:pPr>
        <w:pStyle w:val="Tabladeilustraciones"/>
        <w:tabs>
          <w:tab w:val="right" w:leader="dot" w:pos="8267"/>
        </w:tabs>
        <w:spacing w:after="100" w:line="240" w:lineRule="auto"/>
        <w:jc w:val="left"/>
        <w:rPr>
          <w:rFonts w:ascii="Arial" w:eastAsiaTheme="minorEastAsia" w:hAnsi="Arial" w:cs="Arial"/>
          <w:noProof/>
          <w:sz w:val="24"/>
          <w:szCs w:val="24"/>
          <w:lang w:val="es-ES" w:eastAsia="es-ES"/>
        </w:rPr>
      </w:pPr>
      <w:hyperlink w:anchor="_Toc356341769" w:history="1">
        <w:r w:rsidR="00512ED4" w:rsidRPr="007473B7">
          <w:rPr>
            <w:rStyle w:val="Hipervnculo"/>
            <w:rFonts w:ascii="Arial" w:hAnsi="Arial" w:cs="Arial"/>
            <w:noProof/>
            <w:sz w:val="24"/>
            <w:szCs w:val="24"/>
          </w:rPr>
          <w:t>Tabla 3.9.a. Porcentajes de valor agregado de los procesos críticos</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_Toc356341769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111</w:t>
        </w:r>
        <w:r w:rsidR="00D442DF" w:rsidRPr="007473B7">
          <w:rPr>
            <w:rFonts w:ascii="Arial" w:hAnsi="Arial" w:cs="Arial"/>
            <w:noProof/>
            <w:webHidden/>
            <w:sz w:val="24"/>
            <w:szCs w:val="24"/>
          </w:rPr>
          <w:fldChar w:fldCharType="end"/>
        </w:r>
      </w:hyperlink>
    </w:p>
    <w:p w:rsidR="00512ED4" w:rsidRDefault="008A6D16" w:rsidP="004C29D3">
      <w:pPr>
        <w:pStyle w:val="Tabladeilustraciones"/>
        <w:tabs>
          <w:tab w:val="right" w:leader="dot" w:pos="8267"/>
        </w:tabs>
        <w:spacing w:after="100" w:line="240" w:lineRule="auto"/>
        <w:jc w:val="left"/>
      </w:pPr>
      <w:hyperlink w:anchor="_Toc356341770" w:history="1">
        <w:r w:rsidR="00512ED4" w:rsidRPr="007473B7">
          <w:rPr>
            <w:rStyle w:val="Hipervnculo"/>
            <w:rFonts w:ascii="Arial" w:hAnsi="Arial" w:cs="Arial"/>
            <w:noProof/>
            <w:sz w:val="24"/>
            <w:szCs w:val="24"/>
          </w:rPr>
          <w:t>Tabla 3.9.b. Causas a solucionar</w:t>
        </w:r>
        <w:r w:rsidR="00512ED4" w:rsidRPr="007473B7">
          <w:rPr>
            <w:rFonts w:ascii="Arial" w:hAnsi="Arial" w:cs="Arial"/>
            <w:noProof/>
            <w:webHidden/>
            <w:sz w:val="24"/>
            <w:szCs w:val="24"/>
          </w:rPr>
          <w:tab/>
        </w:r>
        <w:r w:rsidR="00D442DF" w:rsidRPr="007473B7">
          <w:rPr>
            <w:rFonts w:ascii="Arial" w:hAnsi="Arial" w:cs="Arial"/>
            <w:noProof/>
            <w:webHidden/>
            <w:sz w:val="24"/>
            <w:szCs w:val="24"/>
          </w:rPr>
          <w:fldChar w:fldCharType="begin"/>
        </w:r>
        <w:r w:rsidR="00512ED4" w:rsidRPr="007473B7">
          <w:rPr>
            <w:rFonts w:ascii="Arial" w:hAnsi="Arial" w:cs="Arial"/>
            <w:noProof/>
            <w:webHidden/>
            <w:sz w:val="24"/>
            <w:szCs w:val="24"/>
          </w:rPr>
          <w:instrText xml:space="preserve"> PAGEREF _Toc356341770 \h </w:instrText>
        </w:r>
        <w:r w:rsidR="00D442DF" w:rsidRPr="007473B7">
          <w:rPr>
            <w:rFonts w:ascii="Arial" w:hAnsi="Arial" w:cs="Arial"/>
            <w:noProof/>
            <w:webHidden/>
            <w:sz w:val="24"/>
            <w:szCs w:val="24"/>
          </w:rPr>
        </w:r>
        <w:r w:rsidR="00D442DF" w:rsidRPr="007473B7">
          <w:rPr>
            <w:rFonts w:ascii="Arial" w:hAnsi="Arial" w:cs="Arial"/>
            <w:noProof/>
            <w:webHidden/>
            <w:sz w:val="24"/>
            <w:szCs w:val="24"/>
          </w:rPr>
          <w:fldChar w:fldCharType="separate"/>
        </w:r>
        <w:r>
          <w:rPr>
            <w:rFonts w:ascii="Arial" w:hAnsi="Arial" w:cs="Arial"/>
            <w:noProof/>
            <w:webHidden/>
            <w:sz w:val="24"/>
            <w:szCs w:val="24"/>
          </w:rPr>
          <w:t>112</w:t>
        </w:r>
        <w:r w:rsidR="00D442DF" w:rsidRPr="007473B7">
          <w:rPr>
            <w:rFonts w:ascii="Arial" w:hAnsi="Arial" w:cs="Arial"/>
            <w:noProof/>
            <w:webHidden/>
            <w:sz w:val="24"/>
            <w:szCs w:val="24"/>
          </w:rPr>
          <w:fldChar w:fldCharType="end"/>
        </w:r>
      </w:hyperlink>
    </w:p>
    <w:p w:rsidR="008764A8" w:rsidRPr="008764A8" w:rsidRDefault="008764A8" w:rsidP="008764A8">
      <w:pPr>
        <w:spacing w:line="240" w:lineRule="auto"/>
        <w:ind w:left="0"/>
        <w:rPr>
          <w:rFonts w:ascii="Arial" w:hAnsi="Arial" w:cs="Arial"/>
          <w:sz w:val="28"/>
        </w:rPr>
      </w:pPr>
    </w:p>
    <w:p w:rsidR="00512ED4" w:rsidRDefault="00D442DF" w:rsidP="00523877">
      <w:pPr>
        <w:spacing w:after="200" w:line="240" w:lineRule="auto"/>
        <w:ind w:left="0"/>
        <w:jc w:val="left"/>
        <w:rPr>
          <w:rFonts w:ascii="Arial" w:eastAsia="Arial" w:hAnsi="Arial" w:cs="Arial"/>
          <w:b/>
          <w:sz w:val="24"/>
          <w:szCs w:val="24"/>
        </w:rPr>
      </w:pPr>
      <w:r w:rsidRPr="007473B7">
        <w:rPr>
          <w:rFonts w:ascii="Arial" w:eastAsia="Arial" w:hAnsi="Arial" w:cs="Arial"/>
          <w:sz w:val="24"/>
          <w:szCs w:val="24"/>
        </w:rPr>
        <w:fldChar w:fldCharType="end"/>
      </w:r>
      <w:r w:rsidR="00512ED4">
        <w:rPr>
          <w:rFonts w:ascii="Arial" w:eastAsia="Arial" w:hAnsi="Arial" w:cs="Arial"/>
          <w:b/>
          <w:sz w:val="24"/>
          <w:szCs w:val="24"/>
        </w:rPr>
        <w:br w:type="page"/>
      </w:r>
    </w:p>
    <w:p w:rsidR="006264AF" w:rsidRDefault="0049088A" w:rsidP="00512ED4">
      <w:pPr>
        <w:pStyle w:val="Titulocap"/>
        <w:rPr>
          <w:rFonts w:eastAsia="Arial"/>
        </w:rPr>
      </w:pPr>
      <w:bookmarkStart w:id="182" w:name="_Toc356342112"/>
      <w:bookmarkStart w:id="183" w:name="_Toc365732582"/>
      <w:r>
        <w:rPr>
          <w:rFonts w:eastAsia="Arial"/>
        </w:rPr>
        <w:lastRenderedPageBreak/>
        <w:t>LISTADO</w:t>
      </w:r>
      <w:r w:rsidR="00512ED4">
        <w:rPr>
          <w:rFonts w:eastAsia="Arial"/>
        </w:rPr>
        <w:t xml:space="preserve"> DE ANEXOS</w:t>
      </w:r>
      <w:bookmarkEnd w:id="182"/>
      <w:bookmarkEnd w:id="183"/>
    </w:p>
    <w:p w:rsidR="0049088A" w:rsidRDefault="0049088A" w:rsidP="0049088A">
      <w:pPr>
        <w:pStyle w:val="Titulocap"/>
        <w:spacing w:before="0" w:after="0"/>
        <w:jc w:val="both"/>
        <w:rPr>
          <w:rFonts w:eastAsia="Arial"/>
          <w:b w:val="0"/>
        </w:rPr>
      </w:pPr>
      <w:bookmarkStart w:id="184" w:name="_Toc365711248"/>
      <w:bookmarkStart w:id="185" w:name="_Toc365712504"/>
      <w:bookmarkStart w:id="186" w:name="_Toc365732583"/>
      <w:r w:rsidRPr="0049088A">
        <w:rPr>
          <w:rFonts w:eastAsia="Arial"/>
        </w:rPr>
        <w:t>Anexo 1</w:t>
      </w:r>
      <w:r>
        <w:rPr>
          <w:rFonts w:eastAsia="Arial"/>
          <w:b w:val="0"/>
        </w:rPr>
        <w:t>: Manual de procesos</w:t>
      </w:r>
      <w:bookmarkEnd w:id="184"/>
      <w:bookmarkEnd w:id="185"/>
      <w:bookmarkEnd w:id="186"/>
    </w:p>
    <w:p w:rsidR="0049088A" w:rsidRDefault="0049088A" w:rsidP="0049088A">
      <w:pPr>
        <w:pStyle w:val="Titulocap"/>
        <w:spacing w:before="0" w:after="0"/>
        <w:jc w:val="both"/>
        <w:rPr>
          <w:rFonts w:eastAsia="Arial"/>
          <w:b w:val="0"/>
        </w:rPr>
      </w:pPr>
      <w:bookmarkStart w:id="187" w:name="_Toc365711249"/>
      <w:bookmarkStart w:id="188" w:name="_Toc365712505"/>
      <w:bookmarkStart w:id="189" w:name="_Toc365732584"/>
      <w:r>
        <w:rPr>
          <w:rFonts w:eastAsia="Arial"/>
        </w:rPr>
        <w:t xml:space="preserve">Anexo 2: </w:t>
      </w:r>
      <w:r>
        <w:rPr>
          <w:rFonts w:eastAsia="Arial"/>
          <w:b w:val="0"/>
        </w:rPr>
        <w:t>Matriz de priorización</w:t>
      </w:r>
      <w:bookmarkEnd w:id="187"/>
      <w:bookmarkEnd w:id="188"/>
      <w:bookmarkEnd w:id="189"/>
    </w:p>
    <w:p w:rsidR="0049088A" w:rsidRPr="00A943C6" w:rsidRDefault="0049088A" w:rsidP="0049088A">
      <w:pPr>
        <w:pStyle w:val="Titulocap"/>
        <w:spacing w:before="0" w:after="0"/>
        <w:jc w:val="both"/>
        <w:rPr>
          <w:rFonts w:eastAsia="Arial"/>
          <w:b w:val="0"/>
          <w:lang w:val="es-ES"/>
        </w:rPr>
      </w:pPr>
      <w:bookmarkStart w:id="190" w:name="_Toc365711250"/>
      <w:bookmarkStart w:id="191" w:name="_Toc365712506"/>
      <w:bookmarkStart w:id="192" w:name="_Toc365732585"/>
      <w:r>
        <w:rPr>
          <w:rFonts w:eastAsia="Arial"/>
        </w:rPr>
        <w:t>Anexo 3:</w:t>
      </w:r>
      <w:r>
        <w:rPr>
          <w:rFonts w:eastAsia="Arial"/>
          <w:b w:val="0"/>
        </w:rPr>
        <w:t xml:space="preserve"> </w:t>
      </w:r>
      <w:r w:rsidR="00A943C6">
        <w:rPr>
          <w:rFonts w:eastAsia="Arial"/>
          <w:b w:val="0"/>
        </w:rPr>
        <w:t>Análisis 5w y 1h de la causa “P</w:t>
      </w:r>
      <w:r w:rsidR="00A943C6" w:rsidRPr="00A943C6">
        <w:rPr>
          <w:rFonts w:eastAsia="Arial"/>
          <w:b w:val="0"/>
        </w:rPr>
        <w:t>oco personal”</w:t>
      </w:r>
      <w:bookmarkEnd w:id="190"/>
      <w:bookmarkEnd w:id="191"/>
      <w:bookmarkEnd w:id="192"/>
    </w:p>
    <w:p w:rsidR="0049088A" w:rsidRDefault="0049088A" w:rsidP="0049088A">
      <w:pPr>
        <w:pStyle w:val="Titulocap"/>
        <w:spacing w:before="0" w:after="0"/>
        <w:jc w:val="both"/>
        <w:rPr>
          <w:rFonts w:eastAsia="Arial"/>
          <w:b w:val="0"/>
        </w:rPr>
      </w:pPr>
      <w:bookmarkStart w:id="193" w:name="_Toc365711251"/>
      <w:bookmarkStart w:id="194" w:name="_Toc365712507"/>
      <w:bookmarkStart w:id="195" w:name="_Toc365732586"/>
      <w:r>
        <w:rPr>
          <w:rFonts w:eastAsia="Arial"/>
        </w:rPr>
        <w:t>Anexo 4:</w:t>
      </w:r>
      <w:r>
        <w:rPr>
          <w:rFonts w:eastAsia="Arial"/>
          <w:b w:val="0"/>
        </w:rPr>
        <w:t xml:space="preserve"> </w:t>
      </w:r>
      <w:r w:rsidR="00A943C6">
        <w:rPr>
          <w:rFonts w:eastAsia="Arial"/>
          <w:b w:val="0"/>
        </w:rPr>
        <w:t>Análisis 5w y 1h de la causa “Fa</w:t>
      </w:r>
      <w:r w:rsidR="00A943C6" w:rsidRPr="00A943C6">
        <w:rPr>
          <w:rFonts w:eastAsia="Arial"/>
          <w:b w:val="0"/>
        </w:rPr>
        <w:t>l</w:t>
      </w:r>
      <w:r w:rsidR="00A943C6">
        <w:rPr>
          <w:rFonts w:eastAsia="Arial"/>
          <w:b w:val="0"/>
        </w:rPr>
        <w:t>ta de local propio</w:t>
      </w:r>
      <w:r w:rsidR="00A943C6" w:rsidRPr="00A943C6">
        <w:rPr>
          <w:rFonts w:eastAsia="Arial"/>
          <w:b w:val="0"/>
        </w:rPr>
        <w:t>”</w:t>
      </w:r>
      <w:bookmarkEnd w:id="193"/>
      <w:bookmarkEnd w:id="194"/>
      <w:bookmarkEnd w:id="195"/>
    </w:p>
    <w:p w:rsidR="00A943C6" w:rsidRDefault="00A943C6" w:rsidP="0049088A">
      <w:pPr>
        <w:pStyle w:val="Titulocap"/>
        <w:spacing w:before="0" w:after="0"/>
        <w:jc w:val="both"/>
        <w:rPr>
          <w:rFonts w:eastAsia="Arial"/>
          <w:b w:val="0"/>
        </w:rPr>
      </w:pPr>
      <w:bookmarkStart w:id="196" w:name="_Toc365711252"/>
      <w:bookmarkStart w:id="197" w:name="_Toc365712508"/>
      <w:bookmarkStart w:id="198" w:name="_Toc365732587"/>
      <w:r>
        <w:rPr>
          <w:rFonts w:eastAsia="Arial"/>
        </w:rPr>
        <w:t>Anexo 5:</w:t>
      </w:r>
      <w:r>
        <w:rPr>
          <w:rFonts w:eastAsia="Arial"/>
          <w:b w:val="0"/>
        </w:rPr>
        <w:t xml:space="preserve"> Política de crédito de MIGA S.A.</w:t>
      </w:r>
      <w:bookmarkEnd w:id="196"/>
      <w:bookmarkEnd w:id="197"/>
      <w:bookmarkEnd w:id="198"/>
    </w:p>
    <w:p w:rsidR="00A943C6" w:rsidRPr="00A943C6" w:rsidRDefault="00A943C6" w:rsidP="0049088A">
      <w:pPr>
        <w:pStyle w:val="Titulocap"/>
        <w:spacing w:before="0" w:after="0"/>
        <w:jc w:val="both"/>
        <w:rPr>
          <w:rFonts w:eastAsia="Arial"/>
          <w:b w:val="0"/>
        </w:rPr>
      </w:pPr>
      <w:bookmarkStart w:id="199" w:name="_Toc365711253"/>
      <w:bookmarkStart w:id="200" w:name="_Toc365712509"/>
      <w:bookmarkStart w:id="201" w:name="_Toc365732588"/>
      <w:r>
        <w:rPr>
          <w:rFonts w:eastAsia="Arial"/>
        </w:rPr>
        <w:t>Anexo 6:</w:t>
      </w:r>
      <w:r>
        <w:rPr>
          <w:rFonts w:eastAsia="Arial"/>
          <w:b w:val="0"/>
        </w:rPr>
        <w:t xml:space="preserve"> Formato de diagrama de flujo</w:t>
      </w:r>
      <w:bookmarkEnd w:id="199"/>
      <w:bookmarkEnd w:id="200"/>
      <w:bookmarkEnd w:id="201"/>
    </w:p>
    <w:p w:rsidR="0049088A" w:rsidRDefault="00A943C6" w:rsidP="0049088A">
      <w:pPr>
        <w:pStyle w:val="Titulocap"/>
        <w:spacing w:before="0" w:after="0"/>
        <w:jc w:val="both"/>
        <w:rPr>
          <w:rFonts w:eastAsia="Arial"/>
          <w:b w:val="0"/>
        </w:rPr>
      </w:pPr>
      <w:bookmarkStart w:id="202" w:name="_Toc365711254"/>
      <w:bookmarkStart w:id="203" w:name="_Toc365712510"/>
      <w:bookmarkStart w:id="204" w:name="_Toc365732589"/>
      <w:r>
        <w:rPr>
          <w:rFonts w:eastAsia="Arial"/>
        </w:rPr>
        <w:t>Anexo 7</w:t>
      </w:r>
      <w:r w:rsidR="0049088A">
        <w:rPr>
          <w:rFonts w:eastAsia="Arial"/>
        </w:rPr>
        <w:t>:</w:t>
      </w:r>
      <w:r w:rsidR="0049088A">
        <w:rPr>
          <w:rFonts w:eastAsia="Arial"/>
          <w:b w:val="0"/>
        </w:rPr>
        <w:t xml:space="preserve"> Formato de Descripción de actividades</w:t>
      </w:r>
      <w:bookmarkEnd w:id="202"/>
      <w:bookmarkEnd w:id="203"/>
      <w:bookmarkEnd w:id="204"/>
    </w:p>
    <w:p w:rsidR="0049088A" w:rsidRDefault="0049088A" w:rsidP="0049088A">
      <w:pPr>
        <w:pStyle w:val="Titulocap"/>
        <w:spacing w:before="0" w:after="0"/>
        <w:jc w:val="both"/>
        <w:rPr>
          <w:rFonts w:eastAsia="Arial"/>
          <w:b w:val="0"/>
        </w:rPr>
      </w:pPr>
      <w:bookmarkStart w:id="205" w:name="_Toc365711255"/>
      <w:bookmarkStart w:id="206" w:name="_Toc365712511"/>
      <w:bookmarkStart w:id="207" w:name="_Toc365732590"/>
      <w:r>
        <w:rPr>
          <w:rFonts w:eastAsia="Arial"/>
        </w:rPr>
        <w:t xml:space="preserve">Anexo </w:t>
      </w:r>
      <w:r w:rsidR="00A943C6">
        <w:rPr>
          <w:rFonts w:eastAsia="Arial"/>
        </w:rPr>
        <w:t>8</w:t>
      </w:r>
      <w:r>
        <w:rPr>
          <w:rFonts w:eastAsia="Arial"/>
        </w:rPr>
        <w:t xml:space="preserve">: </w:t>
      </w:r>
      <w:r>
        <w:rPr>
          <w:rFonts w:eastAsia="Arial"/>
          <w:b w:val="0"/>
        </w:rPr>
        <w:t>Formato de la Caracterización del proceso</w:t>
      </w:r>
      <w:bookmarkEnd w:id="205"/>
      <w:bookmarkEnd w:id="206"/>
      <w:bookmarkEnd w:id="207"/>
    </w:p>
    <w:p w:rsidR="0049088A" w:rsidRPr="0049088A" w:rsidRDefault="0049088A" w:rsidP="0049088A">
      <w:pPr>
        <w:pStyle w:val="Titulocap"/>
        <w:spacing w:before="0" w:after="0"/>
        <w:jc w:val="both"/>
        <w:rPr>
          <w:rFonts w:eastAsia="Arial"/>
          <w:b w:val="0"/>
        </w:rPr>
      </w:pPr>
      <w:bookmarkStart w:id="208" w:name="_Toc365711256"/>
      <w:bookmarkStart w:id="209" w:name="_Toc365712512"/>
      <w:bookmarkStart w:id="210" w:name="_Toc365732591"/>
      <w:r>
        <w:rPr>
          <w:rFonts w:eastAsia="Arial"/>
        </w:rPr>
        <w:t xml:space="preserve">Anexo </w:t>
      </w:r>
      <w:r w:rsidR="00A943C6">
        <w:rPr>
          <w:rFonts w:eastAsia="Arial"/>
        </w:rPr>
        <w:t>9</w:t>
      </w:r>
      <w:r>
        <w:rPr>
          <w:rFonts w:eastAsia="Arial"/>
        </w:rPr>
        <w:t xml:space="preserve">: </w:t>
      </w:r>
      <w:r w:rsidR="00E002C5">
        <w:rPr>
          <w:rFonts w:eastAsia="Arial"/>
          <w:b w:val="0"/>
        </w:rPr>
        <w:t>Formato de la D</w:t>
      </w:r>
      <w:r>
        <w:rPr>
          <w:rFonts w:eastAsia="Arial"/>
          <w:b w:val="0"/>
        </w:rPr>
        <w:t>escripción del proceso</w:t>
      </w:r>
      <w:bookmarkEnd w:id="208"/>
      <w:bookmarkEnd w:id="209"/>
      <w:bookmarkEnd w:id="210"/>
      <w:r>
        <w:rPr>
          <w:rFonts w:eastAsia="Arial"/>
          <w:b w:val="0"/>
        </w:rPr>
        <w:t xml:space="preserve"> </w:t>
      </w:r>
    </w:p>
    <w:p w:rsidR="006264AF" w:rsidRDefault="006264AF">
      <w:pPr>
        <w:spacing w:line="276" w:lineRule="auto"/>
        <w:ind w:left="0"/>
        <w:jc w:val="left"/>
        <w:rPr>
          <w:rFonts w:ascii="Arial" w:eastAsia="Arial" w:hAnsi="Arial" w:cs="Arial"/>
          <w:sz w:val="24"/>
          <w:szCs w:val="24"/>
        </w:rPr>
      </w:pPr>
    </w:p>
    <w:p w:rsidR="002350EE" w:rsidRDefault="002350EE">
      <w:pPr>
        <w:spacing w:line="276" w:lineRule="auto"/>
        <w:ind w:left="0"/>
        <w:jc w:val="left"/>
        <w:rPr>
          <w:rFonts w:ascii="Arial" w:eastAsia="Arial" w:hAnsi="Arial" w:cs="Arial"/>
          <w:sz w:val="24"/>
          <w:szCs w:val="24"/>
        </w:rPr>
        <w:sectPr w:rsidR="002350EE" w:rsidSect="00B019E2">
          <w:headerReference w:type="default" r:id="rId14"/>
          <w:pgSz w:w="11906" w:h="16838"/>
          <w:pgMar w:top="2268" w:right="1361" w:bottom="2268" w:left="2268" w:header="720" w:footer="720" w:gutter="0"/>
          <w:pgNumType w:fmt="upperRoman" w:start="2"/>
          <w:cols w:space="720"/>
          <w:docGrid w:linePitch="299"/>
        </w:sectPr>
      </w:pPr>
    </w:p>
    <w:p w:rsidR="00AD5391" w:rsidRPr="00F3213A" w:rsidRDefault="00AD5391" w:rsidP="002350EE">
      <w:pPr>
        <w:pStyle w:val="Normal1"/>
        <w:spacing w:before="0" w:beforeAutospacing="0" w:line="480" w:lineRule="auto"/>
        <w:ind w:left="0"/>
        <w:rPr>
          <w:rFonts w:ascii="Arial" w:eastAsia="Arial" w:hAnsi="Arial" w:cs="Arial"/>
          <w:sz w:val="24"/>
          <w:szCs w:val="24"/>
          <w:lang w:val="es-EC"/>
        </w:rPr>
      </w:pPr>
      <w:bookmarkStart w:id="211" w:name="_Toc356342113"/>
      <w:bookmarkStart w:id="212" w:name="_Toc365732592"/>
      <w:r w:rsidRPr="00F3213A">
        <w:rPr>
          <w:rFonts w:ascii="Arial" w:eastAsia="Arial" w:hAnsi="Arial" w:cs="Arial"/>
          <w:sz w:val="24"/>
          <w:szCs w:val="24"/>
          <w:lang w:val="es-EC"/>
        </w:rPr>
        <w:lastRenderedPageBreak/>
        <w:t>INTRODUCCIÓN</w:t>
      </w:r>
      <w:bookmarkEnd w:id="211"/>
      <w:bookmarkEnd w:id="212"/>
    </w:p>
    <w:p w:rsidR="00F3213A" w:rsidRDefault="00AD5391" w:rsidP="003B1664">
      <w:pPr>
        <w:pStyle w:val="Estilo3"/>
        <w:rPr>
          <w:rFonts w:ascii="Arial" w:hAnsi="Arial"/>
          <w:sz w:val="24"/>
          <w:szCs w:val="24"/>
        </w:rPr>
      </w:pPr>
      <w:bookmarkStart w:id="213" w:name="_Toc355739815"/>
      <w:bookmarkStart w:id="214" w:name="_Toc356341152"/>
      <w:bookmarkStart w:id="215" w:name="_Toc356342114"/>
      <w:bookmarkStart w:id="216" w:name="_Toc365711258"/>
      <w:bookmarkStart w:id="217" w:name="_Toc365712514"/>
      <w:bookmarkStart w:id="218" w:name="_Toc365732593"/>
      <w:bookmarkStart w:id="219" w:name="_Toc354431701"/>
      <w:bookmarkStart w:id="220" w:name="_Toc354961361"/>
      <w:r w:rsidRPr="00F3213A">
        <w:rPr>
          <w:rFonts w:ascii="Arial" w:hAnsi="Arial"/>
          <w:sz w:val="24"/>
          <w:szCs w:val="24"/>
        </w:rPr>
        <w:t>Las compañías se encuentran en un mundo globalizado por lo que deben estar dispuestas a enfrentar los desafíos, cambios violentos y apresurados en el ambiente para estar a la par, o lo que es mejor a la vanguardia de las demás empresas.</w:t>
      </w:r>
      <w:bookmarkEnd w:id="213"/>
      <w:bookmarkEnd w:id="214"/>
      <w:bookmarkEnd w:id="215"/>
      <w:bookmarkEnd w:id="216"/>
      <w:bookmarkEnd w:id="217"/>
      <w:bookmarkEnd w:id="218"/>
      <w:r w:rsidRPr="00F3213A">
        <w:rPr>
          <w:rFonts w:ascii="Arial" w:hAnsi="Arial"/>
          <w:sz w:val="24"/>
          <w:szCs w:val="24"/>
        </w:rPr>
        <w:t xml:space="preserve"> </w:t>
      </w:r>
    </w:p>
    <w:p w:rsidR="00F3213A" w:rsidRDefault="00AD5391" w:rsidP="00F3213A">
      <w:pPr>
        <w:pStyle w:val="Estilo3"/>
        <w:rPr>
          <w:rFonts w:ascii="Arial" w:hAnsi="Arial"/>
          <w:sz w:val="24"/>
          <w:szCs w:val="24"/>
        </w:rPr>
      </w:pPr>
      <w:bookmarkStart w:id="221" w:name="_Toc355739816"/>
      <w:bookmarkStart w:id="222" w:name="_Toc356341153"/>
      <w:bookmarkStart w:id="223" w:name="_Toc356342115"/>
      <w:bookmarkStart w:id="224" w:name="_Toc365711259"/>
      <w:bookmarkStart w:id="225" w:name="_Toc365712515"/>
      <w:bookmarkStart w:id="226" w:name="_Toc365732594"/>
      <w:r w:rsidRPr="00F3213A">
        <w:rPr>
          <w:rFonts w:ascii="Arial" w:hAnsi="Arial"/>
          <w:sz w:val="24"/>
          <w:szCs w:val="24"/>
        </w:rPr>
        <w:t>Estamos en un tiempo de modificaciones donde la invención actual en poco tiempo será sustituida y posiblemente se tornará antigua.</w:t>
      </w:r>
      <w:bookmarkEnd w:id="219"/>
      <w:bookmarkEnd w:id="220"/>
      <w:r w:rsidRPr="00F3213A">
        <w:rPr>
          <w:rFonts w:ascii="Arial" w:hAnsi="Arial"/>
          <w:sz w:val="24"/>
          <w:szCs w:val="24"/>
        </w:rPr>
        <w:t xml:space="preserve"> </w:t>
      </w:r>
      <w:bookmarkStart w:id="227" w:name="_Toc354431702"/>
      <w:bookmarkStart w:id="228" w:name="_Toc354961362"/>
      <w:r w:rsidRPr="00F3213A">
        <w:rPr>
          <w:rFonts w:ascii="Arial" w:hAnsi="Arial"/>
          <w:sz w:val="24"/>
          <w:szCs w:val="24"/>
        </w:rPr>
        <w:t>Por esta razón las empresas deben preparar sus procesos de cambio, se pretende estar a la delantera, más allá de la competencia y dispuesto a comenz</w:t>
      </w:r>
      <w:r w:rsidR="0086397F">
        <w:rPr>
          <w:rFonts w:ascii="Arial" w:hAnsi="Arial"/>
          <w:sz w:val="24"/>
          <w:szCs w:val="24"/>
        </w:rPr>
        <w:t>ar nuevos retos con un</w:t>
      </w:r>
      <w:r w:rsidRPr="00F3213A">
        <w:rPr>
          <w:rFonts w:ascii="Arial" w:hAnsi="Arial"/>
          <w:sz w:val="24"/>
          <w:szCs w:val="24"/>
        </w:rPr>
        <w:t xml:space="preserve"> enfoque administrativo</w:t>
      </w:r>
      <w:r w:rsidR="0086397F">
        <w:rPr>
          <w:rFonts w:ascii="Arial" w:hAnsi="Arial"/>
          <w:sz w:val="24"/>
          <w:szCs w:val="24"/>
        </w:rPr>
        <w:t xml:space="preserve"> diferente</w:t>
      </w:r>
      <w:r w:rsidRPr="00F3213A">
        <w:rPr>
          <w:rFonts w:ascii="Arial" w:hAnsi="Arial"/>
          <w:sz w:val="24"/>
          <w:szCs w:val="24"/>
        </w:rPr>
        <w:t>, creación, la gestión del conocimiento, etc.</w:t>
      </w:r>
      <w:bookmarkEnd w:id="221"/>
      <w:bookmarkEnd w:id="222"/>
      <w:bookmarkEnd w:id="223"/>
      <w:bookmarkEnd w:id="224"/>
      <w:bookmarkEnd w:id="225"/>
      <w:bookmarkEnd w:id="226"/>
      <w:r w:rsidRPr="00F3213A">
        <w:rPr>
          <w:rFonts w:ascii="Arial" w:hAnsi="Arial"/>
          <w:sz w:val="24"/>
          <w:szCs w:val="24"/>
        </w:rPr>
        <w:t xml:space="preserve"> </w:t>
      </w:r>
    </w:p>
    <w:p w:rsidR="00F3213A" w:rsidRDefault="00AD5391" w:rsidP="00F3213A">
      <w:pPr>
        <w:pStyle w:val="Estilo3"/>
        <w:rPr>
          <w:rFonts w:ascii="Arial" w:hAnsi="Arial"/>
          <w:sz w:val="24"/>
          <w:szCs w:val="24"/>
        </w:rPr>
      </w:pPr>
      <w:bookmarkStart w:id="229" w:name="_Toc355739817"/>
      <w:bookmarkStart w:id="230" w:name="_Toc356341154"/>
      <w:bookmarkStart w:id="231" w:name="_Toc356342116"/>
      <w:bookmarkStart w:id="232" w:name="_Toc365711260"/>
      <w:bookmarkStart w:id="233" w:name="_Toc365712516"/>
      <w:bookmarkStart w:id="234" w:name="_Toc365732595"/>
      <w:r w:rsidRPr="00F3213A">
        <w:rPr>
          <w:rFonts w:ascii="Arial" w:hAnsi="Arial"/>
          <w:sz w:val="24"/>
          <w:szCs w:val="24"/>
        </w:rPr>
        <w:t>En la economía ecuatoriana, el sector privado ocupa un segundo lugar después de la enorme contribución que corresponde al gasto público del gobierno.</w:t>
      </w:r>
      <w:bookmarkEnd w:id="227"/>
      <w:bookmarkEnd w:id="228"/>
      <w:r w:rsidRPr="00F3213A">
        <w:rPr>
          <w:rFonts w:ascii="Arial" w:hAnsi="Arial"/>
          <w:sz w:val="24"/>
          <w:szCs w:val="24"/>
        </w:rPr>
        <w:t xml:space="preserve"> </w:t>
      </w:r>
      <w:bookmarkStart w:id="235" w:name="_Toc354431703"/>
      <w:bookmarkStart w:id="236" w:name="_Toc354961363"/>
      <w:r w:rsidRPr="00F3213A">
        <w:rPr>
          <w:rFonts w:ascii="Arial" w:hAnsi="Arial"/>
          <w:sz w:val="24"/>
          <w:szCs w:val="24"/>
        </w:rPr>
        <w:t>Sin embargo, son ellos los que generan las verdaderas fuentes de empleo que hacen activar la economía, y es el sector comercial el que lleva la posta.</w:t>
      </w:r>
      <w:bookmarkEnd w:id="229"/>
      <w:bookmarkEnd w:id="230"/>
      <w:bookmarkEnd w:id="231"/>
      <w:bookmarkEnd w:id="232"/>
      <w:bookmarkEnd w:id="233"/>
      <w:bookmarkEnd w:id="234"/>
      <w:r w:rsidRPr="00F3213A">
        <w:rPr>
          <w:rFonts w:ascii="Arial" w:hAnsi="Arial"/>
          <w:sz w:val="24"/>
          <w:szCs w:val="24"/>
        </w:rPr>
        <w:t xml:space="preserve"> </w:t>
      </w:r>
    </w:p>
    <w:p w:rsidR="00AD5391" w:rsidRPr="00F3213A" w:rsidRDefault="00AD5391" w:rsidP="00F3213A">
      <w:pPr>
        <w:pStyle w:val="Estilo3"/>
        <w:rPr>
          <w:rFonts w:ascii="Arial" w:hAnsi="Arial"/>
          <w:b/>
          <w:sz w:val="24"/>
          <w:szCs w:val="24"/>
        </w:rPr>
      </w:pPr>
      <w:bookmarkStart w:id="237" w:name="_Toc355739818"/>
      <w:bookmarkStart w:id="238" w:name="_Toc356341155"/>
      <w:bookmarkStart w:id="239" w:name="_Toc356342117"/>
      <w:bookmarkStart w:id="240" w:name="_Toc365711261"/>
      <w:bookmarkStart w:id="241" w:name="_Toc365712517"/>
      <w:bookmarkStart w:id="242" w:name="_Toc365732596"/>
      <w:r w:rsidRPr="00F3213A">
        <w:rPr>
          <w:rFonts w:ascii="Arial" w:hAnsi="Arial"/>
          <w:sz w:val="24"/>
          <w:szCs w:val="24"/>
        </w:rPr>
        <w:t>En el progreso del proyecto se busca cambiar el modelo organizacional actual de una empresa comercializadora de rollos de stretch film denominada MIGA S.A y reemplazarlo por un modelo de gestión por procesos, es decir convertirla en una empresa con una estructura organizacional horizontal.</w:t>
      </w:r>
      <w:bookmarkEnd w:id="235"/>
      <w:bookmarkEnd w:id="236"/>
      <w:bookmarkEnd w:id="237"/>
      <w:bookmarkEnd w:id="238"/>
      <w:bookmarkEnd w:id="239"/>
      <w:bookmarkEnd w:id="240"/>
      <w:bookmarkEnd w:id="241"/>
      <w:bookmarkEnd w:id="242"/>
    </w:p>
    <w:p w:rsidR="00F3213A" w:rsidRDefault="00AD5391" w:rsidP="003B1664">
      <w:pPr>
        <w:pStyle w:val="Estilo3"/>
        <w:rPr>
          <w:rFonts w:ascii="Arial" w:hAnsi="Arial"/>
          <w:sz w:val="24"/>
          <w:szCs w:val="24"/>
        </w:rPr>
      </w:pPr>
      <w:bookmarkStart w:id="243" w:name="_Toc355739819"/>
      <w:bookmarkStart w:id="244" w:name="_Toc356341156"/>
      <w:bookmarkStart w:id="245" w:name="_Toc356342118"/>
      <w:bookmarkStart w:id="246" w:name="_Toc365711262"/>
      <w:bookmarkStart w:id="247" w:name="_Toc365712518"/>
      <w:bookmarkStart w:id="248" w:name="_Toc365732597"/>
      <w:bookmarkStart w:id="249" w:name="_Toc354431704"/>
      <w:bookmarkStart w:id="250" w:name="_Toc354961364"/>
      <w:r w:rsidRPr="00F3213A">
        <w:rPr>
          <w:rFonts w:ascii="Arial" w:hAnsi="Arial"/>
          <w:sz w:val="24"/>
          <w:szCs w:val="24"/>
        </w:rPr>
        <w:lastRenderedPageBreak/>
        <w:t>”MIGA S.A” es una empresa que se dedica a distribuir el stretch film, una película de polietileno fabricada para protección de cualquier producto, ofreciendo mayor rentabilidad, calidad en el despacho, y confiabilidad en la movilización de la carga.</w:t>
      </w:r>
      <w:bookmarkEnd w:id="243"/>
      <w:bookmarkEnd w:id="244"/>
      <w:bookmarkEnd w:id="245"/>
      <w:bookmarkEnd w:id="246"/>
      <w:bookmarkEnd w:id="247"/>
      <w:bookmarkEnd w:id="248"/>
      <w:r w:rsidRPr="00F3213A">
        <w:rPr>
          <w:rFonts w:ascii="Arial" w:hAnsi="Arial"/>
          <w:sz w:val="24"/>
          <w:szCs w:val="24"/>
        </w:rPr>
        <w:t xml:space="preserve"> </w:t>
      </w:r>
    </w:p>
    <w:p w:rsidR="00F3213A" w:rsidRDefault="00AD5391" w:rsidP="00F3213A">
      <w:pPr>
        <w:pStyle w:val="Estilo3"/>
        <w:rPr>
          <w:rFonts w:ascii="Arial" w:hAnsi="Arial"/>
          <w:sz w:val="24"/>
          <w:szCs w:val="24"/>
        </w:rPr>
      </w:pPr>
      <w:bookmarkStart w:id="251" w:name="_Toc355739820"/>
      <w:bookmarkStart w:id="252" w:name="_Toc356341157"/>
      <w:bookmarkStart w:id="253" w:name="_Toc356342119"/>
      <w:bookmarkStart w:id="254" w:name="_Toc365711263"/>
      <w:bookmarkStart w:id="255" w:name="_Toc365712519"/>
      <w:bookmarkStart w:id="256" w:name="_Toc365732598"/>
      <w:r w:rsidRPr="00F3213A">
        <w:rPr>
          <w:rFonts w:ascii="Arial" w:hAnsi="Arial"/>
          <w:sz w:val="24"/>
          <w:szCs w:val="24"/>
        </w:rPr>
        <w:t>En otras pa</w:t>
      </w:r>
      <w:r w:rsidR="00131600" w:rsidRPr="00F3213A">
        <w:rPr>
          <w:rFonts w:ascii="Arial" w:hAnsi="Arial"/>
          <w:sz w:val="24"/>
          <w:szCs w:val="24"/>
        </w:rPr>
        <w:t>labras, es un proveedor para</w:t>
      </w:r>
      <w:r w:rsidRPr="00F3213A">
        <w:rPr>
          <w:rFonts w:ascii="Arial" w:hAnsi="Arial"/>
          <w:sz w:val="24"/>
          <w:szCs w:val="24"/>
        </w:rPr>
        <w:t xml:space="preserve"> empresas que necesitan de este insumo para proteger sus productos, asegur</w:t>
      </w:r>
      <w:r w:rsidR="00131600" w:rsidRPr="00F3213A">
        <w:rPr>
          <w:rFonts w:ascii="Arial" w:hAnsi="Arial"/>
          <w:sz w:val="24"/>
          <w:szCs w:val="24"/>
        </w:rPr>
        <w:t xml:space="preserve">ándose que cuando lleguen a </w:t>
      </w:r>
      <w:r w:rsidRPr="00F3213A">
        <w:rPr>
          <w:rFonts w:ascii="Arial" w:hAnsi="Arial"/>
          <w:sz w:val="24"/>
          <w:szCs w:val="24"/>
        </w:rPr>
        <w:t>manos del consumidor final, se encuentre en las mejores condiciones.</w:t>
      </w:r>
      <w:bookmarkEnd w:id="249"/>
      <w:bookmarkEnd w:id="250"/>
      <w:r w:rsidRPr="00F3213A">
        <w:rPr>
          <w:rFonts w:ascii="Arial" w:hAnsi="Arial"/>
          <w:sz w:val="24"/>
          <w:szCs w:val="24"/>
        </w:rPr>
        <w:t xml:space="preserve"> </w:t>
      </w:r>
      <w:bookmarkStart w:id="257" w:name="_Toc354431705"/>
      <w:bookmarkStart w:id="258" w:name="_Toc354961365"/>
      <w:r w:rsidRPr="00F3213A">
        <w:rPr>
          <w:rFonts w:ascii="Arial" w:hAnsi="Arial"/>
          <w:sz w:val="24"/>
          <w:szCs w:val="24"/>
        </w:rPr>
        <w:t>En Ecuador existen algunos competidores a la vista.</w:t>
      </w:r>
      <w:bookmarkEnd w:id="251"/>
      <w:bookmarkEnd w:id="252"/>
      <w:bookmarkEnd w:id="253"/>
      <w:bookmarkEnd w:id="254"/>
      <w:bookmarkEnd w:id="255"/>
      <w:bookmarkEnd w:id="256"/>
      <w:r w:rsidRPr="00F3213A">
        <w:rPr>
          <w:rFonts w:ascii="Arial" w:hAnsi="Arial"/>
          <w:sz w:val="24"/>
          <w:szCs w:val="24"/>
        </w:rPr>
        <w:t xml:space="preserve"> </w:t>
      </w:r>
    </w:p>
    <w:p w:rsidR="00AD5391" w:rsidRPr="00F3213A" w:rsidRDefault="00AD5391" w:rsidP="00F3213A">
      <w:pPr>
        <w:pStyle w:val="Estilo3"/>
        <w:rPr>
          <w:rFonts w:ascii="Arial" w:hAnsi="Arial"/>
          <w:sz w:val="24"/>
          <w:szCs w:val="24"/>
        </w:rPr>
      </w:pPr>
      <w:bookmarkStart w:id="259" w:name="_Toc355739821"/>
      <w:bookmarkStart w:id="260" w:name="_Toc356341158"/>
      <w:bookmarkStart w:id="261" w:name="_Toc356342120"/>
      <w:bookmarkStart w:id="262" w:name="_Toc365711264"/>
      <w:bookmarkStart w:id="263" w:name="_Toc365712520"/>
      <w:bookmarkStart w:id="264" w:name="_Toc365732599"/>
      <w:r w:rsidRPr="00F3213A">
        <w:rPr>
          <w:rFonts w:ascii="Arial" w:hAnsi="Arial"/>
          <w:sz w:val="24"/>
          <w:szCs w:val="24"/>
        </w:rPr>
        <w:t>Al no ser un mercado tan grande, cada negocio busca lograr una porción, establecerse, y si es posible, aumentar su participación, llegando así a un ambiente competitivo. MIGA, que lleva varios años en el mercado, ha logrado hacerse de una cartera de clientes leales, que confían en el trabajo eficiente y de calidad que les ha brindado.</w:t>
      </w:r>
      <w:bookmarkEnd w:id="257"/>
      <w:bookmarkEnd w:id="258"/>
      <w:bookmarkEnd w:id="259"/>
      <w:bookmarkEnd w:id="260"/>
      <w:bookmarkEnd w:id="261"/>
      <w:bookmarkEnd w:id="262"/>
      <w:bookmarkEnd w:id="263"/>
      <w:bookmarkEnd w:id="264"/>
      <w:r w:rsidRPr="00F3213A">
        <w:rPr>
          <w:rFonts w:ascii="Arial" w:hAnsi="Arial"/>
          <w:sz w:val="24"/>
          <w:szCs w:val="24"/>
        </w:rPr>
        <w:t xml:space="preserve"> </w:t>
      </w:r>
    </w:p>
    <w:p w:rsidR="00F3213A" w:rsidRDefault="00AD5391" w:rsidP="003B1664">
      <w:pPr>
        <w:pStyle w:val="Estilo3"/>
        <w:rPr>
          <w:rFonts w:ascii="Arial" w:hAnsi="Arial"/>
          <w:sz w:val="24"/>
          <w:szCs w:val="24"/>
        </w:rPr>
      </w:pPr>
      <w:bookmarkStart w:id="265" w:name="_Toc355739822"/>
      <w:bookmarkStart w:id="266" w:name="_Toc356341159"/>
      <w:bookmarkStart w:id="267" w:name="_Toc356342121"/>
      <w:bookmarkStart w:id="268" w:name="_Toc365711265"/>
      <w:bookmarkStart w:id="269" w:name="_Toc365712521"/>
      <w:bookmarkStart w:id="270" w:name="_Toc365732600"/>
      <w:bookmarkStart w:id="271" w:name="_Toc354431706"/>
      <w:bookmarkStart w:id="272" w:name="_Toc354961366"/>
      <w:r w:rsidRPr="00F3213A">
        <w:rPr>
          <w:rFonts w:ascii="Arial" w:hAnsi="Arial"/>
          <w:sz w:val="24"/>
          <w:szCs w:val="24"/>
        </w:rPr>
        <w:t>Sin embargo, como los tiempos avanzan, la dirección administrativa debe tratar de adaptarse a las nuevas condiciones que se presentan, poder tomar decisiones de una forma eficaz y rápida cuando sea necesario, acompañadas de la tecnología adecuada.</w:t>
      </w:r>
      <w:bookmarkEnd w:id="265"/>
      <w:bookmarkEnd w:id="266"/>
      <w:bookmarkEnd w:id="267"/>
      <w:bookmarkEnd w:id="268"/>
      <w:bookmarkEnd w:id="269"/>
      <w:bookmarkEnd w:id="270"/>
      <w:r w:rsidRPr="00F3213A">
        <w:rPr>
          <w:rFonts w:ascii="Arial" w:hAnsi="Arial"/>
          <w:sz w:val="24"/>
          <w:szCs w:val="24"/>
        </w:rPr>
        <w:t xml:space="preserve"> </w:t>
      </w:r>
    </w:p>
    <w:p w:rsidR="004540C3" w:rsidRDefault="00AD5391" w:rsidP="003B1664">
      <w:pPr>
        <w:pStyle w:val="Estilo3"/>
        <w:rPr>
          <w:rFonts w:ascii="Arial" w:hAnsi="Arial"/>
          <w:sz w:val="24"/>
          <w:szCs w:val="24"/>
        </w:rPr>
      </w:pPr>
      <w:bookmarkStart w:id="273" w:name="_Toc355739823"/>
      <w:bookmarkStart w:id="274" w:name="_Toc356341160"/>
      <w:bookmarkStart w:id="275" w:name="_Toc356342122"/>
      <w:bookmarkStart w:id="276" w:name="_Toc365711266"/>
      <w:bookmarkStart w:id="277" w:name="_Toc365712522"/>
      <w:bookmarkStart w:id="278" w:name="_Toc365732601"/>
      <w:r w:rsidRPr="00F3213A">
        <w:rPr>
          <w:rFonts w:ascii="Arial" w:hAnsi="Arial"/>
          <w:sz w:val="24"/>
          <w:szCs w:val="24"/>
        </w:rPr>
        <w:t>La propuesta de mejora contiene téc</w:t>
      </w:r>
      <w:r w:rsidR="00131600" w:rsidRPr="00F3213A">
        <w:rPr>
          <w:rFonts w:ascii="Arial" w:hAnsi="Arial"/>
          <w:sz w:val="24"/>
          <w:szCs w:val="24"/>
        </w:rPr>
        <w:t>nicas y herramientas que ayudará</w:t>
      </w:r>
      <w:r w:rsidRPr="00F3213A">
        <w:rPr>
          <w:rFonts w:ascii="Arial" w:hAnsi="Arial"/>
          <w:sz w:val="24"/>
          <w:szCs w:val="24"/>
        </w:rPr>
        <w:t>n en la valoración de los procesos y en consecuencia permitirá a la alta gerencia tomar medidas para el perfeccionamiento continuo.</w:t>
      </w:r>
      <w:bookmarkEnd w:id="271"/>
      <w:bookmarkEnd w:id="272"/>
      <w:bookmarkEnd w:id="273"/>
      <w:bookmarkEnd w:id="274"/>
      <w:bookmarkEnd w:id="275"/>
      <w:bookmarkEnd w:id="276"/>
      <w:bookmarkEnd w:id="277"/>
      <w:bookmarkEnd w:id="278"/>
    </w:p>
    <w:p w:rsidR="004540C3" w:rsidRDefault="004540C3" w:rsidP="003B1664">
      <w:pPr>
        <w:pStyle w:val="Estilo3"/>
        <w:rPr>
          <w:rFonts w:ascii="Arial" w:hAnsi="Arial"/>
          <w:sz w:val="24"/>
          <w:szCs w:val="24"/>
        </w:rPr>
        <w:sectPr w:rsidR="004540C3" w:rsidSect="004B26F1">
          <w:headerReference w:type="default" r:id="rId15"/>
          <w:pgSz w:w="11906" w:h="16838"/>
          <w:pgMar w:top="2268" w:right="1361" w:bottom="2268" w:left="2268" w:header="720" w:footer="720" w:gutter="0"/>
          <w:pgNumType w:start="1"/>
          <w:cols w:space="720"/>
          <w:docGrid w:linePitch="299"/>
        </w:sectPr>
      </w:pPr>
    </w:p>
    <w:p w:rsidR="00AD5391" w:rsidRPr="00F3213A" w:rsidRDefault="00AD5391" w:rsidP="003B1664">
      <w:pPr>
        <w:pStyle w:val="Estilo3"/>
        <w:rPr>
          <w:rFonts w:ascii="Arial" w:hAnsi="Arial"/>
          <w:sz w:val="24"/>
          <w:szCs w:val="24"/>
        </w:rPr>
      </w:pPr>
    </w:p>
    <w:p w:rsidR="00131600" w:rsidRPr="00F3213A" w:rsidRDefault="00131600" w:rsidP="00A85F01">
      <w:pPr>
        <w:pStyle w:val="Titulocap"/>
        <w:spacing w:before="0"/>
        <w:rPr>
          <w:rFonts w:cs="Arial"/>
          <w:szCs w:val="24"/>
        </w:rPr>
      </w:pPr>
    </w:p>
    <w:p w:rsidR="00131600" w:rsidRPr="00F3213A" w:rsidRDefault="00131600" w:rsidP="00A85F01">
      <w:pPr>
        <w:pStyle w:val="Titulocap"/>
        <w:spacing w:before="0"/>
        <w:rPr>
          <w:rFonts w:cs="Arial"/>
          <w:szCs w:val="24"/>
        </w:rPr>
      </w:pPr>
    </w:p>
    <w:p w:rsidR="00131600" w:rsidRPr="00F3213A" w:rsidRDefault="00131600" w:rsidP="00A85F01">
      <w:pPr>
        <w:pStyle w:val="Titulocap"/>
        <w:spacing w:before="0"/>
        <w:rPr>
          <w:rFonts w:cs="Arial"/>
          <w:szCs w:val="24"/>
        </w:rPr>
      </w:pPr>
    </w:p>
    <w:p w:rsidR="00131600" w:rsidRPr="00F3213A" w:rsidRDefault="00131600" w:rsidP="00A85F01">
      <w:pPr>
        <w:pStyle w:val="Titulocap"/>
        <w:spacing w:before="0"/>
        <w:rPr>
          <w:rFonts w:cs="Arial"/>
          <w:szCs w:val="24"/>
        </w:rPr>
      </w:pPr>
    </w:p>
    <w:p w:rsidR="00131600" w:rsidRPr="00F3213A" w:rsidRDefault="00131600" w:rsidP="00A85F01">
      <w:pPr>
        <w:pStyle w:val="Titulocap"/>
        <w:spacing w:before="0"/>
        <w:rPr>
          <w:rFonts w:cs="Arial"/>
          <w:szCs w:val="24"/>
        </w:rPr>
      </w:pPr>
    </w:p>
    <w:p w:rsidR="00AD5391" w:rsidRPr="00F3213A" w:rsidRDefault="009F5B11" w:rsidP="00A85F01">
      <w:pPr>
        <w:pStyle w:val="Titulocap"/>
        <w:spacing w:before="0"/>
        <w:rPr>
          <w:rFonts w:cs="Arial"/>
          <w:szCs w:val="24"/>
        </w:rPr>
      </w:pPr>
      <w:bookmarkStart w:id="279" w:name="_Toc356342123"/>
      <w:bookmarkStart w:id="280" w:name="_Toc365732602"/>
      <w:r w:rsidRPr="00F3213A">
        <w:rPr>
          <w:rFonts w:cs="Arial"/>
          <w:szCs w:val="24"/>
        </w:rPr>
        <w:t>CAPÍTULO</w:t>
      </w:r>
      <w:r w:rsidR="00AD5391" w:rsidRPr="00F3213A">
        <w:rPr>
          <w:rFonts w:cs="Arial"/>
          <w:szCs w:val="24"/>
        </w:rPr>
        <w:t xml:space="preserve"> I</w:t>
      </w:r>
      <w:bookmarkEnd w:id="279"/>
      <w:bookmarkEnd w:id="280"/>
    </w:p>
    <w:p w:rsidR="00AD5391" w:rsidRPr="00F3213A" w:rsidRDefault="00AD5391" w:rsidP="001F6052">
      <w:pPr>
        <w:pStyle w:val="Titulomild1"/>
        <w:rPr>
          <w:szCs w:val="24"/>
        </w:rPr>
      </w:pPr>
      <w:bookmarkStart w:id="281" w:name="_Toc356342124"/>
      <w:bookmarkStart w:id="282" w:name="_Toc365732603"/>
      <w:r w:rsidRPr="00F3213A">
        <w:rPr>
          <w:szCs w:val="24"/>
        </w:rPr>
        <w:t>CONOCIMIENTO DEL NEGOCIO</w:t>
      </w:r>
      <w:bookmarkEnd w:id="281"/>
      <w:bookmarkEnd w:id="282"/>
    </w:p>
    <w:p w:rsidR="00AD5391" w:rsidRPr="00F3213A" w:rsidRDefault="00AD5391" w:rsidP="001A3C62">
      <w:pPr>
        <w:pStyle w:val="Titulomild11"/>
        <w:spacing w:before="0" w:beforeAutospacing="0"/>
        <w:rPr>
          <w:szCs w:val="24"/>
        </w:rPr>
      </w:pPr>
      <w:bookmarkStart w:id="283" w:name="_Toc356342125"/>
      <w:bookmarkStart w:id="284" w:name="_Toc365732604"/>
      <w:r w:rsidRPr="00F3213A">
        <w:rPr>
          <w:szCs w:val="24"/>
        </w:rPr>
        <w:t>DESCRIPCIÓN DE LA COMPAÑÍA</w:t>
      </w:r>
      <w:bookmarkEnd w:id="283"/>
      <w:bookmarkEnd w:id="284"/>
    </w:p>
    <w:p w:rsidR="00AD5391" w:rsidRPr="00F3213A" w:rsidRDefault="00B11DFC" w:rsidP="001F05B4">
      <w:pPr>
        <w:pStyle w:val="Titulomild111"/>
      </w:pPr>
      <w:bookmarkStart w:id="285" w:name="_Toc356342126"/>
      <w:bookmarkStart w:id="286" w:name="_Toc365732605"/>
      <w:r w:rsidRPr="00F3213A">
        <w:t>ANTECEDENTES DE LA COMPAÑÍA</w:t>
      </w:r>
      <w:bookmarkEnd w:id="285"/>
      <w:bookmarkEnd w:id="286"/>
    </w:p>
    <w:p w:rsidR="004540C3" w:rsidRDefault="00AD5391" w:rsidP="001A3C62">
      <w:pPr>
        <w:pStyle w:val="Normal1"/>
        <w:spacing w:before="0" w:beforeAutospacing="0" w:line="480" w:lineRule="auto"/>
        <w:jc w:val="both"/>
        <w:rPr>
          <w:rFonts w:ascii="Arial" w:eastAsia="Arial" w:hAnsi="Arial" w:cs="Arial"/>
          <w:b w:val="0"/>
          <w:sz w:val="24"/>
          <w:szCs w:val="24"/>
          <w:lang w:val="es-EC"/>
        </w:rPr>
        <w:sectPr w:rsidR="004540C3" w:rsidSect="007E0EFD">
          <w:headerReference w:type="default" r:id="rId16"/>
          <w:pgSz w:w="11906" w:h="16838"/>
          <w:pgMar w:top="2268" w:right="1361" w:bottom="2268" w:left="2268" w:header="720" w:footer="720" w:gutter="0"/>
          <w:cols w:space="720"/>
          <w:docGrid w:linePitch="299"/>
        </w:sectPr>
      </w:pPr>
      <w:bookmarkStart w:id="287" w:name="_Toc355739828"/>
      <w:bookmarkStart w:id="288" w:name="_Toc356341165"/>
      <w:bookmarkStart w:id="289" w:name="_Toc356342127"/>
      <w:bookmarkStart w:id="290" w:name="_Toc365711271"/>
      <w:bookmarkStart w:id="291" w:name="_Toc365712527"/>
      <w:bookmarkStart w:id="292" w:name="_Toc365732606"/>
      <w:bookmarkStart w:id="293" w:name="_Toc354431711"/>
      <w:bookmarkStart w:id="294" w:name="_Toc354961371"/>
      <w:r w:rsidRPr="00F3213A">
        <w:rPr>
          <w:rFonts w:ascii="Arial" w:eastAsia="Arial" w:hAnsi="Arial" w:cs="Arial"/>
          <w:b w:val="0"/>
          <w:sz w:val="24"/>
          <w:szCs w:val="24"/>
          <w:lang w:val="es-EC"/>
        </w:rPr>
        <w:t>MIGA se constituyó en la provincia del Guayas, cantón Guayaquil en el año 2002. Su actividad económica es la venta y distribución al por mayor y menor de plástico stretch</w:t>
      </w:r>
      <w:r w:rsidR="00A85F01" w:rsidRPr="00F3213A">
        <w:rPr>
          <w:rFonts w:ascii="Arial" w:eastAsia="Arial" w:hAnsi="Arial" w:cs="Arial"/>
          <w:b w:val="0"/>
          <w:sz w:val="24"/>
          <w:szCs w:val="24"/>
          <w:lang w:val="es-EC"/>
        </w:rPr>
        <w:t xml:space="preserve"> film</w:t>
      </w:r>
      <w:r w:rsidRPr="00F3213A">
        <w:rPr>
          <w:rFonts w:ascii="Arial" w:eastAsia="Arial" w:hAnsi="Arial" w:cs="Arial"/>
          <w:b w:val="0"/>
          <w:sz w:val="24"/>
          <w:szCs w:val="24"/>
          <w:lang w:val="es-EC"/>
        </w:rPr>
        <w:t xml:space="preserve"> para embalaje en diferentes medidas y colores.</w:t>
      </w:r>
      <w:bookmarkEnd w:id="287"/>
      <w:bookmarkEnd w:id="288"/>
      <w:bookmarkEnd w:id="289"/>
      <w:bookmarkEnd w:id="290"/>
      <w:bookmarkEnd w:id="291"/>
      <w:bookmarkEnd w:id="292"/>
      <w:r w:rsidRPr="00F3213A">
        <w:rPr>
          <w:rFonts w:ascii="Arial" w:eastAsia="Arial" w:hAnsi="Arial" w:cs="Arial"/>
          <w:b w:val="0"/>
          <w:sz w:val="24"/>
          <w:szCs w:val="24"/>
          <w:lang w:val="es-EC"/>
        </w:rPr>
        <w:t xml:space="preserve"> </w:t>
      </w:r>
    </w:p>
    <w:p w:rsidR="00BA58B2" w:rsidRDefault="00AD5391" w:rsidP="00BA58B2">
      <w:pPr>
        <w:pStyle w:val="Normal1"/>
        <w:spacing w:before="0" w:beforeAutospacing="0" w:line="480" w:lineRule="auto"/>
        <w:jc w:val="both"/>
        <w:rPr>
          <w:rFonts w:ascii="Arial" w:hAnsi="Arial" w:cs="Arial"/>
          <w:b w:val="0"/>
          <w:sz w:val="24"/>
          <w:szCs w:val="24"/>
          <w:lang w:val="es-EC"/>
        </w:rPr>
      </w:pPr>
      <w:bookmarkStart w:id="295" w:name="_Toc355739829"/>
      <w:bookmarkStart w:id="296" w:name="_Toc356341166"/>
      <w:bookmarkStart w:id="297" w:name="_Toc356342128"/>
      <w:bookmarkStart w:id="298" w:name="_Toc365711272"/>
      <w:bookmarkStart w:id="299" w:name="_Toc365712528"/>
      <w:bookmarkStart w:id="300" w:name="_Toc365732607"/>
      <w:r w:rsidRPr="00F3213A">
        <w:rPr>
          <w:rFonts w:ascii="Arial" w:eastAsia="Arial" w:hAnsi="Arial" w:cs="Arial"/>
          <w:b w:val="0"/>
          <w:sz w:val="24"/>
          <w:szCs w:val="24"/>
          <w:lang w:val="es-EC"/>
        </w:rPr>
        <w:lastRenderedPageBreak/>
        <w:t>La oficina principal</w:t>
      </w:r>
      <w:r w:rsidR="00A85F01" w:rsidRPr="00F3213A">
        <w:rPr>
          <w:rFonts w:ascii="Arial" w:eastAsia="Arial" w:hAnsi="Arial" w:cs="Arial"/>
          <w:b w:val="0"/>
          <w:sz w:val="24"/>
          <w:szCs w:val="24"/>
          <w:lang w:val="es-EC"/>
        </w:rPr>
        <w:t>,</w:t>
      </w:r>
      <w:r w:rsidRPr="00F3213A">
        <w:rPr>
          <w:rFonts w:ascii="Arial" w:eastAsia="Arial" w:hAnsi="Arial" w:cs="Arial"/>
          <w:b w:val="0"/>
          <w:sz w:val="24"/>
          <w:szCs w:val="24"/>
          <w:lang w:val="es-EC"/>
        </w:rPr>
        <w:t xml:space="preserve"> antes situada en el centro de la ciudad</w:t>
      </w:r>
      <w:r w:rsidR="00A85F01" w:rsidRPr="00F3213A">
        <w:rPr>
          <w:rFonts w:ascii="Arial" w:eastAsia="Arial" w:hAnsi="Arial" w:cs="Arial"/>
          <w:b w:val="0"/>
          <w:sz w:val="24"/>
          <w:szCs w:val="24"/>
          <w:lang w:val="es-EC"/>
        </w:rPr>
        <w:t>,</w:t>
      </w:r>
      <w:r w:rsidRPr="00F3213A">
        <w:rPr>
          <w:rFonts w:ascii="Arial" w:eastAsia="Arial" w:hAnsi="Arial" w:cs="Arial"/>
          <w:b w:val="0"/>
          <w:sz w:val="24"/>
          <w:szCs w:val="24"/>
          <w:lang w:val="es-EC"/>
        </w:rPr>
        <w:t xml:space="preserve"> fue reemplaza</w:t>
      </w:r>
      <w:r w:rsidR="00131600" w:rsidRPr="00F3213A">
        <w:rPr>
          <w:rFonts w:ascii="Arial" w:eastAsia="Arial" w:hAnsi="Arial" w:cs="Arial"/>
          <w:b w:val="0"/>
          <w:sz w:val="24"/>
          <w:szCs w:val="24"/>
          <w:lang w:val="es-EC"/>
        </w:rPr>
        <w:t>da</w:t>
      </w:r>
      <w:r w:rsidRPr="00F3213A">
        <w:rPr>
          <w:rFonts w:ascii="Arial" w:eastAsia="Arial" w:hAnsi="Arial" w:cs="Arial"/>
          <w:b w:val="0"/>
          <w:sz w:val="24"/>
          <w:szCs w:val="24"/>
          <w:lang w:val="es-EC"/>
        </w:rPr>
        <w:t xml:space="preserve"> por una oficina más grande para atender a su</w:t>
      </w:r>
      <w:r w:rsidR="00A85F01" w:rsidRPr="00F3213A">
        <w:rPr>
          <w:rFonts w:ascii="Arial" w:eastAsia="Arial" w:hAnsi="Arial" w:cs="Arial"/>
          <w:b w:val="0"/>
          <w:sz w:val="24"/>
          <w:szCs w:val="24"/>
          <w:lang w:val="es-EC"/>
        </w:rPr>
        <w:t>s</w:t>
      </w:r>
      <w:r w:rsidRPr="00F3213A">
        <w:rPr>
          <w:rFonts w:ascii="Arial" w:eastAsia="Arial" w:hAnsi="Arial" w:cs="Arial"/>
          <w:b w:val="0"/>
          <w:sz w:val="24"/>
          <w:szCs w:val="24"/>
          <w:lang w:val="es-EC"/>
        </w:rPr>
        <w:t xml:space="preserve"> clientes, ubicada en Guayaquil y la sucursal en la ciudad de Quito.</w:t>
      </w:r>
      <w:bookmarkEnd w:id="293"/>
      <w:bookmarkEnd w:id="294"/>
      <w:bookmarkEnd w:id="295"/>
      <w:bookmarkEnd w:id="296"/>
      <w:bookmarkEnd w:id="297"/>
      <w:bookmarkEnd w:id="298"/>
      <w:bookmarkEnd w:id="299"/>
      <w:bookmarkEnd w:id="300"/>
      <w:r w:rsidRPr="00F3213A">
        <w:rPr>
          <w:rFonts w:ascii="Arial" w:eastAsia="Arial" w:hAnsi="Arial" w:cs="Arial"/>
          <w:b w:val="0"/>
          <w:sz w:val="24"/>
          <w:szCs w:val="24"/>
          <w:lang w:val="es-EC"/>
        </w:rPr>
        <w:t xml:space="preserve"> </w:t>
      </w:r>
      <w:bookmarkStart w:id="301" w:name="_Toc355739830"/>
      <w:bookmarkStart w:id="302" w:name="_Toc354431712"/>
      <w:bookmarkStart w:id="303" w:name="_Toc354961372"/>
    </w:p>
    <w:p w:rsidR="00F3213A" w:rsidRPr="00BA58B2" w:rsidRDefault="00AD5391" w:rsidP="00BA58B2">
      <w:pPr>
        <w:pStyle w:val="Normal1"/>
        <w:spacing w:before="0" w:beforeAutospacing="0" w:line="480" w:lineRule="auto"/>
        <w:jc w:val="both"/>
        <w:rPr>
          <w:rFonts w:ascii="Arial" w:hAnsi="Arial" w:cs="Arial"/>
          <w:b w:val="0"/>
          <w:sz w:val="24"/>
          <w:szCs w:val="24"/>
          <w:lang w:val="es-EC"/>
        </w:rPr>
      </w:pPr>
      <w:bookmarkStart w:id="304" w:name="_Toc356341167"/>
      <w:bookmarkStart w:id="305" w:name="_Toc356342129"/>
      <w:bookmarkStart w:id="306" w:name="_Toc365711273"/>
      <w:bookmarkStart w:id="307" w:name="_Toc365712529"/>
      <w:bookmarkStart w:id="308" w:name="_Toc365732608"/>
      <w:r w:rsidRPr="00F3213A">
        <w:rPr>
          <w:rFonts w:ascii="Arial" w:eastAsia="Arial" w:hAnsi="Arial" w:cs="Arial"/>
          <w:b w:val="0"/>
          <w:sz w:val="24"/>
          <w:szCs w:val="24"/>
          <w:lang w:val="es-EC"/>
        </w:rPr>
        <w:t>Inició sus actividades con un capital suscrito y pagado de $800. Posteriormente los accionistas han efectuado aportes para futuras capitalizaciones pero hasta el momento no se ha concretado el monto definitivo para dicho aumento.</w:t>
      </w:r>
      <w:bookmarkEnd w:id="301"/>
      <w:bookmarkEnd w:id="304"/>
      <w:bookmarkEnd w:id="305"/>
      <w:bookmarkEnd w:id="306"/>
      <w:bookmarkEnd w:id="307"/>
      <w:bookmarkEnd w:id="308"/>
      <w:r w:rsidRPr="00F3213A">
        <w:rPr>
          <w:rFonts w:ascii="Arial" w:eastAsia="Arial" w:hAnsi="Arial" w:cs="Arial"/>
          <w:b w:val="0"/>
          <w:sz w:val="24"/>
          <w:szCs w:val="24"/>
          <w:lang w:val="es-EC"/>
        </w:rPr>
        <w:t xml:space="preserve"> </w:t>
      </w:r>
    </w:p>
    <w:p w:rsidR="00F3213A" w:rsidRDefault="00A85F01" w:rsidP="00F3213A">
      <w:pPr>
        <w:pStyle w:val="Normal1"/>
        <w:spacing w:before="0" w:beforeAutospacing="0" w:line="480" w:lineRule="auto"/>
        <w:jc w:val="both"/>
        <w:rPr>
          <w:rFonts w:ascii="Arial" w:eastAsia="Arial" w:hAnsi="Arial" w:cs="Arial"/>
          <w:b w:val="0"/>
          <w:sz w:val="24"/>
          <w:szCs w:val="24"/>
          <w:lang w:val="es-EC"/>
        </w:rPr>
      </w:pPr>
      <w:bookmarkStart w:id="309" w:name="_Toc355739831"/>
      <w:bookmarkStart w:id="310" w:name="_Toc356341168"/>
      <w:bookmarkStart w:id="311" w:name="_Toc356342130"/>
      <w:bookmarkStart w:id="312" w:name="_Toc365711274"/>
      <w:bookmarkStart w:id="313" w:name="_Toc365712530"/>
      <w:bookmarkStart w:id="314" w:name="_Toc365732609"/>
      <w:r w:rsidRPr="00F3213A">
        <w:rPr>
          <w:rFonts w:ascii="Arial" w:eastAsia="Arial" w:hAnsi="Arial" w:cs="Arial"/>
          <w:b w:val="0"/>
          <w:sz w:val="24"/>
          <w:szCs w:val="24"/>
          <w:lang w:val="es-EC"/>
        </w:rPr>
        <w:t>Durante l</w:t>
      </w:r>
      <w:r w:rsidR="00AD5391" w:rsidRPr="00F3213A">
        <w:rPr>
          <w:rFonts w:ascii="Arial" w:eastAsia="Arial" w:hAnsi="Arial" w:cs="Arial"/>
          <w:b w:val="0"/>
          <w:sz w:val="24"/>
          <w:szCs w:val="24"/>
          <w:lang w:val="es-EC"/>
        </w:rPr>
        <w:t>os primeros años de funcionamiento, la compañía obtuvo pérdidas económicas, las cuales en posteriores períodos se pudieron recuperar gracias a la buena administración.</w:t>
      </w:r>
      <w:bookmarkEnd w:id="302"/>
      <w:bookmarkEnd w:id="303"/>
      <w:r w:rsidR="00AD5391" w:rsidRPr="00F3213A">
        <w:rPr>
          <w:rFonts w:ascii="Arial" w:eastAsia="Arial" w:hAnsi="Arial" w:cs="Arial"/>
          <w:b w:val="0"/>
          <w:sz w:val="24"/>
          <w:szCs w:val="24"/>
          <w:lang w:val="es-EC"/>
        </w:rPr>
        <w:t xml:space="preserve"> </w:t>
      </w:r>
      <w:bookmarkStart w:id="315" w:name="_Toc354431713"/>
      <w:bookmarkStart w:id="316" w:name="_Toc354961373"/>
      <w:r w:rsidR="00AD5391" w:rsidRPr="00F3213A">
        <w:rPr>
          <w:rFonts w:ascii="Arial" w:eastAsia="Arial" w:hAnsi="Arial" w:cs="Arial"/>
          <w:b w:val="0"/>
          <w:sz w:val="24"/>
          <w:szCs w:val="24"/>
          <w:lang w:val="es-EC"/>
        </w:rPr>
        <w:t>Actualmente cuenta con una cartera respetable de clientes y la calidad de  su producto es reconocida en el medio.</w:t>
      </w:r>
      <w:bookmarkEnd w:id="309"/>
      <w:bookmarkEnd w:id="310"/>
      <w:bookmarkEnd w:id="311"/>
      <w:bookmarkEnd w:id="312"/>
      <w:bookmarkEnd w:id="313"/>
      <w:bookmarkEnd w:id="314"/>
      <w:r w:rsidR="00AD5391" w:rsidRPr="00F3213A">
        <w:rPr>
          <w:rFonts w:ascii="Arial" w:eastAsia="Arial" w:hAnsi="Arial" w:cs="Arial"/>
          <w:b w:val="0"/>
          <w:sz w:val="24"/>
          <w:szCs w:val="24"/>
          <w:lang w:val="es-EC"/>
        </w:rPr>
        <w:t xml:space="preserve"> </w:t>
      </w:r>
    </w:p>
    <w:p w:rsidR="00F3213A" w:rsidRDefault="00AD5391" w:rsidP="00F3213A">
      <w:pPr>
        <w:pStyle w:val="Normal1"/>
        <w:spacing w:before="0" w:beforeAutospacing="0" w:line="480" w:lineRule="auto"/>
        <w:jc w:val="both"/>
        <w:rPr>
          <w:rFonts w:ascii="Arial" w:eastAsia="Arial" w:hAnsi="Arial" w:cs="Arial"/>
          <w:b w:val="0"/>
          <w:sz w:val="24"/>
          <w:szCs w:val="24"/>
          <w:lang w:val="es-EC"/>
        </w:rPr>
      </w:pPr>
      <w:bookmarkStart w:id="317" w:name="_Toc355739832"/>
      <w:bookmarkStart w:id="318" w:name="_Toc356341169"/>
      <w:bookmarkStart w:id="319" w:name="_Toc356342131"/>
      <w:bookmarkStart w:id="320" w:name="_Toc365711275"/>
      <w:bookmarkStart w:id="321" w:name="_Toc365712531"/>
      <w:bookmarkStart w:id="322" w:name="_Toc365732610"/>
      <w:r w:rsidRPr="00F3213A">
        <w:rPr>
          <w:rFonts w:ascii="Arial" w:eastAsia="Arial" w:hAnsi="Arial" w:cs="Arial"/>
          <w:b w:val="0"/>
          <w:sz w:val="24"/>
          <w:szCs w:val="24"/>
          <w:lang w:val="es-EC"/>
        </w:rPr>
        <w:t>MIGA ha venido progresando y por su rápido desarrollo no ha establecido sus procesos, sino que ha venido operando gracias a la experiencia de sus empleados.</w:t>
      </w:r>
      <w:bookmarkStart w:id="323" w:name="_Toc354431714"/>
      <w:bookmarkStart w:id="324" w:name="_Toc354961374"/>
      <w:bookmarkEnd w:id="315"/>
      <w:bookmarkEnd w:id="316"/>
      <w:r w:rsidR="00BA58B2">
        <w:rPr>
          <w:rFonts w:ascii="Arial" w:eastAsia="Arial" w:hAnsi="Arial" w:cs="Arial"/>
          <w:b w:val="0"/>
          <w:sz w:val="24"/>
          <w:szCs w:val="24"/>
          <w:lang w:val="es-EC"/>
        </w:rPr>
        <w:t xml:space="preserve"> </w:t>
      </w:r>
      <w:r w:rsidRPr="00F3213A">
        <w:rPr>
          <w:rFonts w:ascii="Arial" w:eastAsia="Arial" w:hAnsi="Arial" w:cs="Arial"/>
          <w:b w:val="0"/>
          <w:sz w:val="24"/>
          <w:szCs w:val="24"/>
          <w:lang w:val="es-EC"/>
        </w:rPr>
        <w:t>La empresa carece de procesos de adiestramiento y capacitación formales, de la misma manera de un manual de procesos que muestre al personal involucrado los lineamientos a seguir para cada una de las actividades y el tiempo necesitado para cada procedimiento.</w:t>
      </w:r>
      <w:bookmarkEnd w:id="317"/>
      <w:bookmarkEnd w:id="318"/>
      <w:bookmarkEnd w:id="319"/>
      <w:bookmarkEnd w:id="320"/>
      <w:bookmarkEnd w:id="321"/>
      <w:bookmarkEnd w:id="322"/>
      <w:r w:rsidRPr="00F3213A">
        <w:rPr>
          <w:rFonts w:ascii="Arial" w:eastAsia="Arial" w:hAnsi="Arial" w:cs="Arial"/>
          <w:b w:val="0"/>
          <w:sz w:val="24"/>
          <w:szCs w:val="24"/>
          <w:lang w:val="es-EC"/>
        </w:rPr>
        <w:t xml:space="preserve"> </w:t>
      </w:r>
    </w:p>
    <w:p w:rsidR="00AD5391" w:rsidRPr="00F3213A" w:rsidRDefault="00AD5391" w:rsidP="00F3213A">
      <w:pPr>
        <w:pStyle w:val="Normal1"/>
        <w:spacing w:before="0" w:beforeAutospacing="0" w:line="480" w:lineRule="auto"/>
        <w:jc w:val="both"/>
        <w:rPr>
          <w:rFonts w:ascii="Arial" w:hAnsi="Arial" w:cs="Arial"/>
          <w:b w:val="0"/>
          <w:sz w:val="24"/>
          <w:szCs w:val="24"/>
          <w:lang w:val="es-EC"/>
        </w:rPr>
      </w:pPr>
      <w:bookmarkStart w:id="325" w:name="_Toc355739833"/>
      <w:bookmarkStart w:id="326" w:name="_Toc356341170"/>
      <w:bookmarkStart w:id="327" w:name="_Toc356342132"/>
      <w:bookmarkStart w:id="328" w:name="_Toc365711276"/>
      <w:bookmarkStart w:id="329" w:name="_Toc365712532"/>
      <w:bookmarkStart w:id="330" w:name="_Toc365732611"/>
      <w:r w:rsidRPr="00F3213A">
        <w:rPr>
          <w:rFonts w:ascii="Arial" w:eastAsia="Arial" w:hAnsi="Arial" w:cs="Arial"/>
          <w:b w:val="0"/>
          <w:sz w:val="24"/>
          <w:szCs w:val="24"/>
          <w:lang w:val="es-EC"/>
        </w:rPr>
        <w:lastRenderedPageBreak/>
        <w:t>Este escenario podría afectar la estabilidad de la organización.</w:t>
      </w:r>
      <w:bookmarkStart w:id="331" w:name="_Toc354431715"/>
      <w:bookmarkStart w:id="332" w:name="_Toc354961375"/>
      <w:bookmarkEnd w:id="323"/>
      <w:bookmarkEnd w:id="324"/>
      <w:r w:rsidR="00F3213A">
        <w:rPr>
          <w:rFonts w:ascii="Arial" w:hAnsi="Arial" w:cs="Arial"/>
          <w:b w:val="0"/>
          <w:sz w:val="24"/>
          <w:szCs w:val="24"/>
          <w:lang w:val="es-EC"/>
        </w:rPr>
        <w:t xml:space="preserve"> </w:t>
      </w:r>
      <w:r w:rsidRPr="00F3213A">
        <w:rPr>
          <w:rFonts w:ascii="Arial" w:eastAsia="Arial" w:hAnsi="Arial" w:cs="Arial"/>
          <w:b w:val="0"/>
          <w:sz w:val="24"/>
          <w:szCs w:val="24"/>
          <w:lang w:val="es-EC"/>
        </w:rPr>
        <w:t xml:space="preserve">Por esto, hemos estimado la necesidad de diseñar un sistema de gestión, el cual evalúe y direccione los procesos, delegando responsabilidad para quienes lo lleven a cabo; de esta manera las </w:t>
      </w:r>
      <w:r w:rsidR="00A85F01" w:rsidRPr="00F3213A">
        <w:rPr>
          <w:rFonts w:ascii="Arial" w:eastAsia="Arial" w:hAnsi="Arial" w:cs="Arial"/>
          <w:b w:val="0"/>
          <w:sz w:val="24"/>
          <w:szCs w:val="24"/>
          <w:lang w:val="es-EC"/>
        </w:rPr>
        <w:t>operaciones se realizarán eficiente</w:t>
      </w:r>
      <w:r w:rsidRPr="00F3213A">
        <w:rPr>
          <w:rFonts w:ascii="Arial" w:eastAsia="Arial" w:hAnsi="Arial" w:cs="Arial"/>
          <w:b w:val="0"/>
          <w:sz w:val="24"/>
          <w:szCs w:val="24"/>
          <w:lang w:val="es-EC"/>
        </w:rPr>
        <w:t>mente.</w:t>
      </w:r>
      <w:bookmarkEnd w:id="325"/>
      <w:bookmarkEnd w:id="326"/>
      <w:bookmarkEnd w:id="327"/>
      <w:bookmarkEnd w:id="328"/>
      <w:bookmarkEnd w:id="329"/>
      <w:bookmarkEnd w:id="330"/>
      <w:bookmarkEnd w:id="331"/>
      <w:bookmarkEnd w:id="332"/>
    </w:p>
    <w:p w:rsidR="00AD5391" w:rsidRPr="00F3213A" w:rsidRDefault="00B11DFC" w:rsidP="001F05B4">
      <w:pPr>
        <w:pStyle w:val="Titulomild111"/>
      </w:pPr>
      <w:bookmarkStart w:id="333" w:name="_Toc356342133"/>
      <w:bookmarkStart w:id="334" w:name="_Toc365732612"/>
      <w:r w:rsidRPr="00F3213A">
        <w:t>LOCALIZACIÓN</w:t>
      </w:r>
      <w:bookmarkEnd w:id="333"/>
      <w:bookmarkEnd w:id="334"/>
    </w:p>
    <w:p w:rsidR="00AD5391" w:rsidRPr="00F3213A" w:rsidRDefault="00AD5391" w:rsidP="001A3C62">
      <w:pPr>
        <w:pStyle w:val="Normal1"/>
        <w:spacing w:before="0" w:beforeAutospacing="0" w:line="480" w:lineRule="auto"/>
        <w:jc w:val="both"/>
        <w:rPr>
          <w:rFonts w:ascii="Arial" w:hAnsi="Arial" w:cs="Arial"/>
          <w:b w:val="0"/>
          <w:sz w:val="24"/>
          <w:szCs w:val="24"/>
          <w:lang w:val="es-EC"/>
        </w:rPr>
      </w:pPr>
      <w:bookmarkStart w:id="335" w:name="_Toc354431717"/>
      <w:bookmarkStart w:id="336" w:name="_Toc354961377"/>
      <w:bookmarkStart w:id="337" w:name="_Toc355739835"/>
      <w:bookmarkStart w:id="338" w:name="_Toc356341172"/>
      <w:bookmarkStart w:id="339" w:name="_Toc356342134"/>
      <w:bookmarkStart w:id="340" w:name="_Toc365711278"/>
      <w:bookmarkStart w:id="341" w:name="_Toc365712534"/>
      <w:bookmarkStart w:id="342" w:name="_Toc365732613"/>
      <w:r w:rsidRPr="00F3213A">
        <w:rPr>
          <w:rFonts w:ascii="Arial" w:eastAsia="Arial" w:hAnsi="Arial" w:cs="Arial"/>
          <w:b w:val="0"/>
          <w:sz w:val="24"/>
          <w:szCs w:val="24"/>
          <w:lang w:val="es-EC"/>
        </w:rPr>
        <w:t>MIGA tiene su matriz ubicada en la Cdla. Alborada 6ta etapa</w:t>
      </w:r>
      <w:r w:rsidR="00FB79D1">
        <w:rPr>
          <w:rFonts w:ascii="Arial" w:eastAsia="Arial" w:hAnsi="Arial" w:cs="Arial"/>
          <w:b w:val="0"/>
          <w:sz w:val="24"/>
          <w:szCs w:val="24"/>
          <w:lang w:val="es-EC"/>
        </w:rPr>
        <w:t xml:space="preserve"> </w:t>
      </w:r>
      <w:r w:rsidRPr="00F3213A">
        <w:rPr>
          <w:rFonts w:ascii="Arial" w:eastAsia="Arial" w:hAnsi="Arial" w:cs="Arial"/>
          <w:b w:val="0"/>
          <w:sz w:val="24"/>
          <w:szCs w:val="24"/>
          <w:lang w:val="es-EC"/>
        </w:rPr>
        <w:t xml:space="preserve">ciudad de Guayaquil, local en el cual se encuentra la oficina del personal administrativo así como la bodega de los plásticos. Por otra parte, la sucursal se encuentra en el Distrito Metropolitano de Quito, </w:t>
      </w:r>
      <w:r w:rsidR="00B33B79" w:rsidRPr="007E0EFD">
        <w:rPr>
          <w:rFonts w:ascii="Arial" w:eastAsia="Arial" w:hAnsi="Arial" w:cs="Arial"/>
          <w:b w:val="0"/>
          <w:sz w:val="24"/>
          <w:szCs w:val="24"/>
          <w:lang w:val="es-EC"/>
        </w:rPr>
        <w:t>en un lugar estratégico de la ciudad</w:t>
      </w:r>
      <w:r w:rsidRPr="00F3213A">
        <w:rPr>
          <w:rFonts w:ascii="Arial" w:eastAsia="Arial" w:hAnsi="Arial" w:cs="Arial"/>
          <w:b w:val="0"/>
          <w:sz w:val="24"/>
          <w:szCs w:val="24"/>
          <w:lang w:val="es-EC"/>
        </w:rPr>
        <w:t>.</w:t>
      </w:r>
      <w:bookmarkEnd w:id="335"/>
      <w:bookmarkEnd w:id="336"/>
      <w:bookmarkEnd w:id="337"/>
      <w:bookmarkEnd w:id="338"/>
      <w:bookmarkEnd w:id="339"/>
      <w:bookmarkEnd w:id="340"/>
      <w:bookmarkEnd w:id="341"/>
      <w:bookmarkEnd w:id="342"/>
      <w:r w:rsidRPr="00F3213A">
        <w:rPr>
          <w:rFonts w:ascii="Arial" w:eastAsia="Arial" w:hAnsi="Arial" w:cs="Arial"/>
          <w:b w:val="0"/>
          <w:sz w:val="24"/>
          <w:szCs w:val="24"/>
          <w:lang w:val="es-EC"/>
        </w:rPr>
        <w:t xml:space="preserve"> </w:t>
      </w:r>
    </w:p>
    <w:p w:rsidR="00F3213A" w:rsidRDefault="00AD5391" w:rsidP="00F3213A">
      <w:pPr>
        <w:pStyle w:val="Normal1"/>
        <w:spacing w:before="0" w:beforeAutospacing="0" w:line="480" w:lineRule="auto"/>
        <w:jc w:val="both"/>
        <w:rPr>
          <w:rFonts w:ascii="Arial" w:eastAsia="Arial" w:hAnsi="Arial" w:cs="Arial"/>
          <w:b w:val="0"/>
          <w:sz w:val="24"/>
          <w:szCs w:val="24"/>
          <w:lang w:val="es-EC"/>
        </w:rPr>
      </w:pPr>
      <w:bookmarkStart w:id="343" w:name="_Toc354431718"/>
      <w:bookmarkStart w:id="344" w:name="_Toc354961378"/>
      <w:bookmarkStart w:id="345" w:name="_Toc355739836"/>
      <w:bookmarkStart w:id="346" w:name="_Toc356341173"/>
      <w:bookmarkStart w:id="347" w:name="_Toc356342135"/>
      <w:bookmarkStart w:id="348" w:name="_Toc365711279"/>
      <w:bookmarkStart w:id="349" w:name="_Toc365712535"/>
      <w:bookmarkStart w:id="350" w:name="_Toc365732614"/>
      <w:r w:rsidRPr="00F3213A">
        <w:rPr>
          <w:rFonts w:ascii="Arial" w:eastAsia="Arial" w:hAnsi="Arial" w:cs="Arial"/>
          <w:b w:val="0"/>
          <w:sz w:val="24"/>
          <w:szCs w:val="24"/>
          <w:lang w:val="es-EC"/>
        </w:rPr>
        <w:t>Cabe recalcar que ambos locales, tanto el de la matriz como el de la sucursal, son arrendados, por lo tanto no constituyen un activo para la empresa.</w:t>
      </w:r>
      <w:bookmarkEnd w:id="343"/>
      <w:bookmarkEnd w:id="344"/>
      <w:bookmarkEnd w:id="345"/>
      <w:bookmarkEnd w:id="346"/>
      <w:bookmarkEnd w:id="347"/>
      <w:bookmarkEnd w:id="348"/>
      <w:bookmarkEnd w:id="349"/>
      <w:bookmarkEnd w:id="350"/>
    </w:p>
    <w:p w:rsidR="00B11DFC" w:rsidRPr="00F3213A" w:rsidRDefault="00B11DFC" w:rsidP="00F3213A">
      <w:pPr>
        <w:pStyle w:val="Normal1"/>
        <w:spacing w:before="0" w:beforeAutospacing="0" w:line="480" w:lineRule="auto"/>
        <w:jc w:val="both"/>
        <w:rPr>
          <w:rFonts w:ascii="Arial" w:eastAsia="Arial" w:hAnsi="Arial" w:cs="Arial"/>
          <w:b w:val="0"/>
          <w:sz w:val="24"/>
          <w:szCs w:val="24"/>
          <w:lang w:val="es-EC"/>
        </w:rPr>
      </w:pPr>
      <w:r w:rsidRPr="000C4452">
        <w:rPr>
          <w:rFonts w:ascii="Arial" w:eastAsia="Arial" w:hAnsi="Arial" w:cs="Arial"/>
          <w:sz w:val="24"/>
          <w:szCs w:val="24"/>
          <w:lang w:val="es-EC"/>
        </w:rPr>
        <w:br w:type="page"/>
      </w:r>
    </w:p>
    <w:p w:rsidR="00AD5391" w:rsidRPr="00F3213A" w:rsidRDefault="00C07427" w:rsidP="001F05B4">
      <w:pPr>
        <w:pStyle w:val="Titulomild111"/>
      </w:pPr>
      <w:bookmarkStart w:id="351" w:name="_Toc356342136"/>
      <w:bookmarkStart w:id="352" w:name="_Toc365732615"/>
      <w:r w:rsidRPr="00F3213A">
        <w:lastRenderedPageBreak/>
        <w:t>ESTRUCTURA ORGANIZACIONAL ACTUAL</w:t>
      </w:r>
      <w:bookmarkEnd w:id="351"/>
      <w:bookmarkEnd w:id="352"/>
    </w:p>
    <w:bookmarkStart w:id="353" w:name="_Toc365711281"/>
    <w:bookmarkStart w:id="354" w:name="_Toc365712537"/>
    <w:bookmarkStart w:id="355" w:name="_Toc365732616"/>
    <w:p w:rsidR="00AD5391" w:rsidRPr="00F3213A" w:rsidRDefault="00C61ACF" w:rsidP="001A3C62">
      <w:pPr>
        <w:pStyle w:val="Normal1"/>
        <w:spacing w:before="0" w:beforeAutospacing="0" w:line="480" w:lineRule="auto"/>
        <w:jc w:val="both"/>
        <w:rPr>
          <w:rFonts w:ascii="Arial" w:hAnsi="Arial" w:cs="Arial"/>
          <w:b w:val="0"/>
          <w:sz w:val="24"/>
          <w:szCs w:val="24"/>
          <w:lang w:val="es-EC"/>
        </w:rPr>
      </w:pPr>
      <w:r>
        <w:rPr>
          <w:rFonts w:ascii="Arial" w:hAnsi="Arial" w:cs="Arial"/>
          <w:noProof/>
          <w:sz w:val="24"/>
          <w:szCs w:val="24"/>
          <w:lang w:val="es-EC" w:eastAsia="es-EC"/>
        </w:rPr>
        <mc:AlternateContent>
          <mc:Choice Requires="wpg">
            <w:drawing>
              <wp:anchor distT="0" distB="0" distL="114300" distR="114300" simplePos="0" relativeHeight="251689984" behindDoc="0" locked="0" layoutInCell="1" allowOverlap="1" wp14:anchorId="12FD7465" wp14:editId="20670123">
                <wp:simplePos x="0" y="0"/>
                <wp:positionH relativeFrom="column">
                  <wp:posOffset>334645</wp:posOffset>
                </wp:positionH>
                <wp:positionV relativeFrom="paragraph">
                  <wp:posOffset>638810</wp:posOffset>
                </wp:positionV>
                <wp:extent cx="4552315" cy="4685665"/>
                <wp:effectExtent l="0" t="0" r="19685" b="19685"/>
                <wp:wrapNone/>
                <wp:docPr id="50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315" cy="4685665"/>
                          <a:chOff x="2795" y="1531"/>
                          <a:chExt cx="7169" cy="7379"/>
                        </a:xfrm>
                      </wpg:grpSpPr>
                      <wps:wsp>
                        <wps:cNvPr id="506" name="Rectángulo 36"/>
                        <wps:cNvSpPr>
                          <a:spLocks noChangeArrowheads="1"/>
                        </wps:cNvSpPr>
                        <wps:spPr bwMode="auto">
                          <a:xfrm>
                            <a:off x="5250" y="4529"/>
                            <a:ext cx="2231" cy="463"/>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GERENCIA GENERAL</w:t>
                              </w:r>
                            </w:p>
                          </w:txbxContent>
                        </wps:txbx>
                        <wps:bodyPr rot="0" vert="horz" wrap="square" lIns="91440" tIns="45720" rIns="91440" bIns="45720" anchor="ctr" anchorCtr="0" upright="1">
                          <a:noAutofit/>
                        </wps:bodyPr>
                      </wps:wsp>
                      <wpg:grpSp>
                        <wpg:cNvPr id="507" name="Group 28"/>
                        <wpg:cNvGrpSpPr>
                          <a:grpSpLocks/>
                        </wpg:cNvGrpSpPr>
                        <wpg:grpSpPr bwMode="auto">
                          <a:xfrm>
                            <a:off x="2795" y="1531"/>
                            <a:ext cx="7169" cy="7379"/>
                            <a:chOff x="2851" y="1783"/>
                            <a:chExt cx="7169" cy="7379"/>
                          </a:xfrm>
                        </wpg:grpSpPr>
                        <wps:wsp>
                          <wps:cNvPr id="508" name="Rectángulo 40"/>
                          <wps:cNvSpPr>
                            <a:spLocks noChangeArrowheads="1"/>
                          </wps:cNvSpPr>
                          <wps:spPr bwMode="auto">
                            <a:xfrm>
                              <a:off x="4692" y="2822"/>
                              <a:ext cx="3452" cy="445"/>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JUNTA GENERAL DE ACCIONISTAS</w:t>
                                </w:r>
                              </w:p>
                            </w:txbxContent>
                          </wps:txbx>
                          <wps:bodyPr rot="0" vert="horz" wrap="square" lIns="91440" tIns="45720" rIns="91440" bIns="45720" anchor="ctr" anchorCtr="0" upright="1">
                            <a:noAutofit/>
                          </wps:bodyPr>
                        </wps:wsp>
                        <wps:wsp>
                          <wps:cNvPr id="509" name="Rectángulo 38"/>
                          <wps:cNvSpPr>
                            <a:spLocks noChangeArrowheads="1"/>
                          </wps:cNvSpPr>
                          <wps:spPr bwMode="auto">
                            <a:xfrm>
                              <a:off x="5306" y="3818"/>
                              <a:ext cx="2231" cy="427"/>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PRESIDENCIA</w:t>
                                </w:r>
                              </w:p>
                            </w:txbxContent>
                          </wps:txbx>
                          <wps:bodyPr rot="0" vert="horz" wrap="square" lIns="91440" tIns="45720" rIns="91440" bIns="45720" anchor="ctr" anchorCtr="0" upright="1">
                            <a:noAutofit/>
                          </wps:bodyPr>
                        </wps:wsp>
                        <wps:wsp>
                          <wps:cNvPr id="510" name="Rectángulo 28"/>
                          <wps:cNvSpPr>
                            <a:spLocks noChangeArrowheads="1"/>
                          </wps:cNvSpPr>
                          <wps:spPr bwMode="auto">
                            <a:xfrm>
                              <a:off x="2851" y="5962"/>
                              <a:ext cx="2009" cy="765"/>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DEPARTAMENTO CONTABLE</w:t>
                                </w:r>
                              </w:p>
                            </w:txbxContent>
                          </wps:txbx>
                          <wps:bodyPr rot="0" vert="horz" wrap="square" lIns="91440" tIns="45720" rIns="91440" bIns="45720" anchor="ctr" anchorCtr="0" upright="1">
                            <a:noAutofit/>
                          </wps:bodyPr>
                        </wps:wsp>
                        <wps:wsp>
                          <wps:cNvPr id="511" name="Rectángulo 29"/>
                          <wps:cNvSpPr>
                            <a:spLocks noChangeArrowheads="1"/>
                          </wps:cNvSpPr>
                          <wps:spPr bwMode="auto">
                            <a:xfrm>
                              <a:off x="7993" y="5962"/>
                              <a:ext cx="2027" cy="765"/>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DEPARTAMENTO DE VENTAS</w:t>
                                </w:r>
                              </w:p>
                            </w:txbxContent>
                          </wps:txbx>
                          <wps:bodyPr rot="0" vert="horz" wrap="square" lIns="91440" tIns="45720" rIns="91440" bIns="45720" anchor="ctr" anchorCtr="0" upright="1">
                            <a:noAutofit/>
                          </wps:bodyPr>
                        </wps:wsp>
                        <wps:wsp>
                          <wps:cNvPr id="512" name="Rectángulo 22"/>
                          <wps:cNvSpPr>
                            <a:spLocks noChangeArrowheads="1"/>
                          </wps:cNvSpPr>
                          <wps:spPr bwMode="auto">
                            <a:xfrm>
                              <a:off x="3047" y="7282"/>
                              <a:ext cx="1633" cy="429"/>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CONTADOR</w:t>
                                </w:r>
                              </w:p>
                            </w:txbxContent>
                          </wps:txbx>
                          <wps:bodyPr rot="0" vert="horz" wrap="square" lIns="91440" tIns="45720" rIns="91440" bIns="45720" anchor="ctr" anchorCtr="0" upright="1">
                            <a:noAutofit/>
                          </wps:bodyPr>
                        </wps:wsp>
                        <wps:wsp>
                          <wps:cNvPr id="513" name="Rectángulo 24"/>
                          <wps:cNvSpPr>
                            <a:spLocks noChangeArrowheads="1"/>
                          </wps:cNvSpPr>
                          <wps:spPr bwMode="auto">
                            <a:xfrm>
                              <a:off x="7984" y="7254"/>
                              <a:ext cx="2024" cy="686"/>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JEFE DE VENTAS</w:t>
                                </w:r>
                              </w:p>
                            </w:txbxContent>
                          </wps:txbx>
                          <wps:bodyPr rot="0" vert="horz" wrap="square" lIns="91440" tIns="45720" rIns="91440" bIns="45720" anchor="ctr" anchorCtr="0" upright="1">
                            <a:noAutofit/>
                          </wps:bodyPr>
                        </wps:wsp>
                        <wps:wsp>
                          <wps:cNvPr id="514" name="Rectángulo 18"/>
                          <wps:cNvSpPr>
                            <a:spLocks noChangeArrowheads="1"/>
                          </wps:cNvSpPr>
                          <wps:spPr bwMode="auto">
                            <a:xfrm>
                              <a:off x="3048" y="8242"/>
                              <a:ext cx="1632" cy="686"/>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ASISTENTE CONTABLE</w:t>
                                </w:r>
                              </w:p>
                            </w:txbxContent>
                          </wps:txbx>
                          <wps:bodyPr rot="0" vert="horz" wrap="square" lIns="91440" tIns="45720" rIns="91440" bIns="45720" anchor="ctr" anchorCtr="0" upright="1">
                            <a:noAutofit/>
                          </wps:bodyPr>
                        </wps:wsp>
                        <wps:wsp>
                          <wps:cNvPr id="515" name="Rectángulo 19"/>
                          <wps:cNvSpPr>
                            <a:spLocks noChangeArrowheads="1"/>
                          </wps:cNvSpPr>
                          <wps:spPr bwMode="auto">
                            <a:xfrm>
                              <a:off x="8100" y="8476"/>
                              <a:ext cx="1760" cy="686"/>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VENDEDORES Y SECRETARIA</w:t>
                                </w:r>
                              </w:p>
                            </w:txbxContent>
                          </wps:txbx>
                          <wps:bodyPr rot="0" vert="horz" wrap="square" lIns="91440" tIns="45720" rIns="91440" bIns="45720" anchor="ctr" anchorCtr="0" upright="1">
                            <a:noAutofit/>
                          </wps:bodyPr>
                        </wps:wsp>
                        <wps:wsp>
                          <wps:cNvPr id="516" name="Conector recto de flecha 41"/>
                          <wps:cNvCnPr>
                            <a:cxnSpLocks noChangeShapeType="1"/>
                          </wps:cNvCnPr>
                          <wps:spPr bwMode="auto">
                            <a:xfrm>
                              <a:off x="6425" y="2284"/>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Conector recto de flecha 39"/>
                          <wps:cNvCnPr>
                            <a:cxnSpLocks noChangeShapeType="1"/>
                          </wps:cNvCnPr>
                          <wps:spPr bwMode="auto">
                            <a:xfrm>
                              <a:off x="6425" y="3267"/>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Conector recto de flecha 37"/>
                          <wps:cNvCnPr>
                            <a:cxnSpLocks noChangeShapeType="1"/>
                          </wps:cNvCnPr>
                          <wps:spPr bwMode="auto">
                            <a:xfrm>
                              <a:off x="6414" y="4245"/>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Conector recto de flecha 31"/>
                          <wps:cNvCnPr>
                            <a:cxnSpLocks noChangeShapeType="1"/>
                          </wps:cNvCnPr>
                          <wps:spPr bwMode="auto">
                            <a:xfrm>
                              <a:off x="3852" y="5567"/>
                              <a:ext cx="1"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Conector recto de flecha 33"/>
                          <wps:cNvCnPr>
                            <a:cxnSpLocks noChangeShapeType="1"/>
                          </wps:cNvCnPr>
                          <wps:spPr bwMode="auto">
                            <a:xfrm rot="10800000">
                              <a:off x="3847" y="5567"/>
                              <a:ext cx="5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Conector recto de flecha 32"/>
                          <wps:cNvCnPr>
                            <a:cxnSpLocks noChangeShapeType="1"/>
                          </wps:cNvCnPr>
                          <wps:spPr bwMode="auto">
                            <a:xfrm>
                              <a:off x="9000" y="5567"/>
                              <a:ext cx="1"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Conector recto de flecha 25"/>
                          <wps:cNvCnPr>
                            <a:cxnSpLocks noChangeShapeType="1"/>
                          </wps:cNvCnPr>
                          <wps:spPr bwMode="auto">
                            <a:xfrm>
                              <a:off x="3853" y="6741"/>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Conector recto de flecha 20"/>
                          <wps:cNvCnPr>
                            <a:cxnSpLocks noChangeShapeType="1"/>
                          </wps:cNvCnPr>
                          <wps:spPr bwMode="auto">
                            <a:xfrm>
                              <a:off x="3857" y="7706"/>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Conector recto de flecha 27"/>
                          <wps:cNvCnPr>
                            <a:cxnSpLocks noChangeShapeType="1"/>
                          </wps:cNvCnPr>
                          <wps:spPr bwMode="auto">
                            <a:xfrm>
                              <a:off x="9001" y="6727"/>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Conector recto de flecha 21"/>
                          <wps:cNvCnPr>
                            <a:cxnSpLocks noChangeShapeType="1"/>
                          </wps:cNvCnPr>
                          <wps:spPr bwMode="auto">
                            <a:xfrm>
                              <a:off x="9000" y="7940"/>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Rectángulo 42"/>
                          <wps:cNvSpPr>
                            <a:spLocks noChangeArrowheads="1"/>
                          </wps:cNvSpPr>
                          <wps:spPr bwMode="auto">
                            <a:xfrm>
                              <a:off x="5019" y="1783"/>
                              <a:ext cx="2773" cy="494"/>
                            </a:xfrm>
                            <a:prstGeom prst="rect">
                              <a:avLst/>
                            </a:prstGeom>
                            <a:solidFill>
                              <a:srgbClr val="FFFFFF"/>
                            </a:solidFill>
                            <a:ln w="9525">
                              <a:solidFill>
                                <a:srgbClr val="000000"/>
                              </a:solidFill>
                              <a:miter lim="800000"/>
                              <a:headEnd/>
                              <a:tailEnd/>
                            </a:ln>
                          </wps:spPr>
                          <wps:txbx>
                            <w:txbxContent>
                              <w:p w:rsidR="00572D81" w:rsidRPr="00880E18" w:rsidRDefault="00572D81" w:rsidP="00A428A2">
                                <w:pPr>
                                  <w:spacing w:line="240" w:lineRule="auto"/>
                                  <w:jc w:val="center"/>
                                  <w:rPr>
                                    <w:rFonts w:ascii="Arial" w:hAnsi="Arial" w:cs="Arial"/>
                                    <w:sz w:val="24"/>
                                    <w:szCs w:val="24"/>
                                  </w:rPr>
                                </w:pPr>
                                <w:r>
                                  <w:rPr>
                                    <w:rFonts w:ascii="Arial" w:hAnsi="Arial" w:cs="Arial"/>
                                    <w:sz w:val="24"/>
                                    <w:szCs w:val="24"/>
                                  </w:rPr>
                                  <w:t>MIGA S.A</w:t>
                                </w:r>
                              </w:p>
                            </w:txbxContent>
                          </wps:txbx>
                          <wps:bodyPr rot="0" vert="horz" wrap="square" lIns="91440" tIns="45720" rIns="91440" bIns="45720" anchor="ctr" anchorCtr="0" upright="1">
                            <a:noAutofit/>
                          </wps:bodyPr>
                        </wps:wsp>
                        <wps:wsp>
                          <wps:cNvPr id="527" name="Rectángulo 30"/>
                          <wps:cNvSpPr>
                            <a:spLocks noChangeArrowheads="1"/>
                          </wps:cNvSpPr>
                          <wps:spPr bwMode="auto">
                            <a:xfrm>
                              <a:off x="5470" y="5962"/>
                              <a:ext cx="1915" cy="765"/>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DEPARTAMENTOLOGISTICA</w:t>
                                </w:r>
                              </w:p>
                            </w:txbxContent>
                          </wps:txbx>
                          <wps:bodyPr rot="0" vert="horz" wrap="square" lIns="91440" tIns="45720" rIns="91440" bIns="45720" anchor="ctr" anchorCtr="0" upright="1">
                            <a:noAutofit/>
                          </wps:bodyPr>
                        </wps:wsp>
                        <wps:wsp>
                          <wps:cNvPr id="528" name="Rectángulo 23"/>
                          <wps:cNvSpPr>
                            <a:spLocks noChangeArrowheads="1"/>
                          </wps:cNvSpPr>
                          <wps:spPr bwMode="auto">
                            <a:xfrm>
                              <a:off x="5470" y="7282"/>
                              <a:ext cx="1910" cy="686"/>
                            </a:xfrm>
                            <a:prstGeom prst="rect">
                              <a:avLst/>
                            </a:prstGeom>
                            <a:solidFill>
                              <a:srgbClr val="FFFFFF"/>
                            </a:solidFill>
                            <a:ln w="9525">
                              <a:solidFill>
                                <a:srgbClr val="000000"/>
                              </a:solidFill>
                              <a:miter lim="800000"/>
                              <a:headEnd/>
                              <a:tailEnd/>
                            </a:ln>
                          </wps:spPr>
                          <wps:txbx>
                            <w:txbxContent>
                              <w:p w:rsidR="00572D81" w:rsidRDefault="00572D81" w:rsidP="00AD5391">
                                <w:pPr>
                                  <w:jc w:val="center"/>
                                </w:pPr>
                                <w:r>
                                  <w:t>DESPACHADOR DE ADUANA</w:t>
                                </w:r>
                              </w:p>
                            </w:txbxContent>
                          </wps:txbx>
                          <wps:bodyPr rot="0" vert="horz" wrap="square" lIns="91440" tIns="45720" rIns="91440" bIns="45720" anchor="ctr" anchorCtr="0" upright="1">
                            <a:noAutofit/>
                          </wps:bodyPr>
                        </wps:wsp>
                        <wps:wsp>
                          <wps:cNvPr id="529" name="Conector recto de flecha 34"/>
                          <wps:cNvCnPr>
                            <a:cxnSpLocks noChangeShapeType="1"/>
                          </wps:cNvCnPr>
                          <wps:spPr bwMode="auto">
                            <a:xfrm rot="16200000" flipH="1">
                              <a:off x="6068" y="5602"/>
                              <a:ext cx="718"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0" name="Conector recto de flecha 26"/>
                          <wps:cNvCnPr>
                            <a:cxnSpLocks noChangeShapeType="1"/>
                          </wps:cNvCnPr>
                          <wps:spPr bwMode="auto">
                            <a:xfrm>
                              <a:off x="6426" y="6746"/>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left:0;text-align:left;margin-left:26.35pt;margin-top:50.3pt;width:358.45pt;height:368.95pt;z-index:251689984" coordorigin="2795,1531" coordsize="7169,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">
                <v:rect id="Rectángulo 36" o:spid="_x0000_s1027" style="position:absolute;left:5250;top:4529;width:2231;height: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u8UA&#10;AADcAAAADwAAAGRycy9kb3ducmV2LnhtbESPQUvDQBSE70L/w/IKXordVWiR2E0IotRiDyb14u2R&#10;fWaD2bchu03jv3cFweMwM98wu2J2vZhoDJ1nDbdrBYK48abjVsP76fnmHkSIyAZ7z6ThmwIU+eJq&#10;h5nxF65oqmMrEoRDhhpsjEMmZWgsOQxrPxAn79OPDmOSYyvNiJcEd728U2orHXacFiwO9Gip+arP&#10;TsOHP/qnUtF+sKdDnFZl9fpWV1pfL+fyAUSkOf6H/9ovRsNGbeH3TDo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si7xQAAANwAAAAPAAAAAAAAAAAAAAAAAJgCAABkcnMv&#10;ZG93bnJldi54bWxQSwUGAAAAAAQABAD1AAAAigMAAAAA&#10;">
                  <v:textbox>
                    <w:txbxContent>
                      <w:p w:rsidR="00572D81" w:rsidRDefault="00572D81" w:rsidP="00AD5391">
                        <w:pPr>
                          <w:jc w:val="center"/>
                        </w:pPr>
                        <w:r>
                          <w:t>GERENCIA GENERAL</w:t>
                        </w:r>
                      </w:p>
                    </w:txbxContent>
                  </v:textbox>
                </v:rect>
                <v:group id="Group 28" o:spid="_x0000_s1028" style="position:absolute;left:2795;top:1531;width:7169;height:7379" coordorigin="2851,1783" coordsize="7169,7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ángulo 40" o:spid="_x0000_s1029" style="position:absolute;left:4692;top:2822;width:3452;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5UsIA&#10;AADcAAAADwAAAGRycy9kb3ducmV2LnhtbERPz2vCMBS+D/wfwhN2GZpssDGqUYo4dGyHtXrx9mie&#10;TbF5KU2s9b9fDoMdP77fy/XoWjFQHxrPGp7nCgRx5U3DtYbj4WP2DiJEZIOtZ9JwpwDr1eRhiZnx&#10;Ny5oKGMtUgiHDDXYGLtMylBZchjmviNO3Nn3DmOCfS1Nj7cU7lr5otSbdNhwarDY0cZSdSmvTsPJ&#10;f/ttrmjX2cNnHJ7y4uunLLR+nI75AkSkMf6L/9x7o+FVpbX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flSwgAAANwAAAAPAAAAAAAAAAAAAAAAAJgCAABkcnMvZG93&#10;bnJldi54bWxQSwUGAAAAAAQABAD1AAAAhwMAAAAA&#10;">
                    <v:textbox>
                      <w:txbxContent>
                        <w:p w:rsidR="00572D81" w:rsidRDefault="00572D81" w:rsidP="00AD5391">
                          <w:pPr>
                            <w:jc w:val="center"/>
                          </w:pPr>
                          <w:r>
                            <w:t>JUNTA GENERAL DE ACCIONISTAS</w:t>
                          </w:r>
                        </w:p>
                      </w:txbxContent>
                    </v:textbox>
                  </v:rect>
                  <v:rect id="Rectángulo 38" o:spid="_x0000_s1030" style="position:absolute;left:5306;top:3818;width:2231;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cycUA&#10;AADcAAAADwAAAGRycy9kb3ducmV2LnhtbESPQUvDQBSE74X+h+UVvIjdrWDRmE0JRVGpB5N68fbI&#10;PrPB7NuQXdP4711B6HGYmW+YfDe7Xkw0hs6zhs1agSBuvOm41fB+fLy6BREissHeM2n4oQC7YrnI&#10;MTP+xBVNdWxFgnDIUIONccikDI0lh2HtB+LkffrRYUxybKUZ8ZTgrpfXSm2lw47TgsWB9paar/rb&#10;afjwr/6hVPQ02ONLnC7L6vBWV1pfrObyHkSkOZ7D/+1no+FG3cH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VzJxQAAANwAAAAPAAAAAAAAAAAAAAAAAJgCAABkcnMv&#10;ZG93bnJldi54bWxQSwUGAAAAAAQABAD1AAAAigMAAAAA&#10;">
                    <v:textbox>
                      <w:txbxContent>
                        <w:p w:rsidR="00572D81" w:rsidRDefault="00572D81" w:rsidP="00AD5391">
                          <w:pPr>
                            <w:jc w:val="center"/>
                          </w:pPr>
                          <w:r>
                            <w:t>PRESIDENCIA</w:t>
                          </w:r>
                        </w:p>
                      </w:txbxContent>
                    </v:textbox>
                  </v:rect>
                  <v:rect id="Rectángulo 28" o:spid="_x0000_s1031" style="position:absolute;left:2851;top:5962;width:2009;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jicMA&#10;AADcAAAADwAAAGRycy9kb3ducmV2LnhtbERPz2vCMBS+D/wfwhN2GZp2oEhnLEU2nMyDrbvs9mje&#10;mmLzUppYu/9+OQx2/Ph+b/PJdmKkwbeOFaTLBARx7XTLjYLPy9tiA8IHZI2dY1LwQx7y3exhi5l2&#10;dy5prEIjYgj7DBWYEPpMSl8bsuiXrieO3LcbLIYIh0bqAe8x3HbyOUnW0mLLscFgT3tD9bW6WQVf&#10;7uRei4QOvbkcw/hUlB/nqlTqcT4VLyACTeFf/Od+1wpWa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jicMAAADcAAAADwAAAAAAAAAAAAAAAACYAgAAZHJzL2Rv&#10;d25yZXYueG1sUEsFBgAAAAAEAAQA9QAAAIgDAAAAAA==&#10;">
                    <v:textbox>
                      <w:txbxContent>
                        <w:p w:rsidR="00572D81" w:rsidRDefault="00572D81" w:rsidP="00AD5391">
                          <w:pPr>
                            <w:jc w:val="center"/>
                          </w:pPr>
                          <w:r>
                            <w:t>DEPARTAMENTO CONTABLE</w:t>
                          </w:r>
                        </w:p>
                      </w:txbxContent>
                    </v:textbox>
                  </v:rect>
                  <v:rect id="Rectángulo 29" o:spid="_x0000_s1032" style="position:absolute;left:7993;top:5962;width:2027;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GEsUA&#10;AADcAAAADwAAAGRycy9kb3ducmV2LnhtbESPQWvCQBSE7wX/w/IEL0U3EVpKdJUgFi3toYlevD2y&#10;z2ww+zZktzH9991CocdhZr5h1tvRtmKg3jeOFaSLBARx5XTDtYLz6XX+AsIHZI2tY1LwTR62m8nD&#10;GjPt7lzQUIZaRAj7DBWYELpMSl8ZsugXriOO3tX1FkOUfS11j/cIt61cJsmztNhwXDDY0c5QdSu/&#10;rIKL+3D7PKFDZ05vYXjMi/fPslBqNh3zFYhAY/gP/7WPWsFTm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sYSxQAAANwAAAAPAAAAAAAAAAAAAAAAAJgCAABkcnMv&#10;ZG93bnJldi54bWxQSwUGAAAAAAQABAD1AAAAigMAAAAA&#10;">
                    <v:textbox>
                      <w:txbxContent>
                        <w:p w:rsidR="00572D81" w:rsidRDefault="00572D81" w:rsidP="00AD5391">
                          <w:pPr>
                            <w:jc w:val="center"/>
                          </w:pPr>
                          <w:r>
                            <w:t>DEPARTAMENTO DE VENTAS</w:t>
                          </w:r>
                        </w:p>
                      </w:txbxContent>
                    </v:textbox>
                  </v:rect>
                  <v:rect id="Rectángulo 22" o:spid="_x0000_s1033" style="position:absolute;left:3047;top:7282;width:1633;height: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YZcYA&#10;AADcAAAADwAAAGRycy9kb3ducmV2LnhtbESPQWvCQBSE74L/YXmFXopuFFokukoQpS31YJJeentk&#10;n9nQ7NuQ3cb033cLgsdhZr5hNrvRtmKg3jeOFSzmCQjiyumGawWf5XG2AuEDssbWMSn4JQ+77XSy&#10;wVS7K+c0FKEWEcI+RQUmhC6V0leGLPq564ijd3G9xRBlX0vd4zXCbSuXSfIiLTYcFwx2tDdUfRc/&#10;VsGXO7lDltBrZ8r3MDxl+ce5yJV6fBizNYhAY7iHb+03reB5sYT/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YZcYAAADcAAAADwAAAAAAAAAAAAAAAACYAgAAZHJz&#10;L2Rvd25yZXYueG1sUEsFBgAAAAAEAAQA9QAAAIsDAAAAAA==&#10;">
                    <v:textbox>
                      <w:txbxContent>
                        <w:p w:rsidR="00572D81" w:rsidRDefault="00572D81" w:rsidP="00AD5391">
                          <w:pPr>
                            <w:jc w:val="center"/>
                          </w:pPr>
                          <w:r>
                            <w:t>CONTADOR</w:t>
                          </w:r>
                        </w:p>
                      </w:txbxContent>
                    </v:textbox>
                  </v:rect>
                  <v:rect id="Rectángulo 24" o:spid="_x0000_s1034" style="position:absolute;left:7984;top:7254;width:2024;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9/sYA&#10;AADcAAAADwAAAGRycy9kb3ducmV2LnhtbESPQWvCQBSE7wX/w/KEXopubGmR6CpBWlqphyZ68fbI&#10;PrPB7NuQ3cb4712h0OMwM98wy/VgG9FT52vHCmbTBARx6XTNlYLD/mMyB+EDssbGMSm4kof1avSw&#10;xFS7C+fUF6ESEcI+RQUmhDaV0peGLPqpa4mjd3KdxRBlV0nd4SXCbSOfk+RNWqw5LhhsaWOoPBe/&#10;VsHR7dx7ltBna/bb0D9l+fdPkSv1OB6yBYhAQ/gP/7W/tILX2Qv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9/sYAAADcAAAADwAAAAAAAAAAAAAAAACYAgAAZHJz&#10;L2Rvd25yZXYueG1sUEsFBgAAAAAEAAQA9QAAAIsDAAAAAA==&#10;">
                    <v:textbox>
                      <w:txbxContent>
                        <w:p w:rsidR="00572D81" w:rsidRDefault="00572D81" w:rsidP="00AD5391">
                          <w:pPr>
                            <w:jc w:val="center"/>
                          </w:pPr>
                          <w:r>
                            <w:t>JEFE DE VENTAS</w:t>
                          </w:r>
                        </w:p>
                      </w:txbxContent>
                    </v:textbox>
                  </v:rect>
                  <v:rect id="Rectángulo 18" o:spid="_x0000_s1035" style="position:absolute;left:3048;top:8242;width:1632;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lisYA&#10;AADcAAAADwAAAGRycy9kb3ducmV2LnhtbESPQWvCQBSE7wX/w/KEXopuLG2R6CpBWlqphyZ68fbI&#10;PrPB7NuQ3cb4712h0OMwM98wy/VgG9FT52vHCmbTBARx6XTNlYLD/mMyB+EDssbGMSm4kof1avSw&#10;xFS7C+fUF6ESEcI+RQUmhDaV0peGLPqpa4mjd3KdxRBlV0nd4SXCbSOfk+RNWqw5LhhsaWOoPBe/&#10;VsHR7dx7ltBna/bb0D9l+fdPkSv1OB6yBYhAQ/gP/7W/tILX2Qv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lisYAAADcAAAADwAAAAAAAAAAAAAAAACYAgAAZHJz&#10;L2Rvd25yZXYueG1sUEsFBgAAAAAEAAQA9QAAAIsDAAAAAA==&#10;">
                    <v:textbox>
                      <w:txbxContent>
                        <w:p w:rsidR="00572D81" w:rsidRDefault="00572D81" w:rsidP="00AD5391">
                          <w:pPr>
                            <w:jc w:val="center"/>
                          </w:pPr>
                          <w:r>
                            <w:t>ASISTENTE CONTABLE</w:t>
                          </w:r>
                        </w:p>
                      </w:txbxContent>
                    </v:textbox>
                  </v:rect>
                  <v:rect id="Rectángulo 19" o:spid="_x0000_s1036" style="position:absolute;left:8100;top:8476;width:1760;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AEcUA&#10;AADcAAAADwAAAGRycy9kb3ducmV2LnhtbESPQWvCQBSE7wX/w/KEXopuLFgkukqQFlvswUQv3h7Z&#10;ZzaYfRuya0z/fVco9DjMzDfMajPYRvTU+dqxgtk0AUFcOl1zpeB0/JgsQPiArLFxTAp+yMNmPXpa&#10;YardnXPqi1CJCGGfogITQptK6UtDFv3UtcTRu7jOYoiyq6Tu8B7htpGvSfImLdYcFwy2tDVUXoub&#10;VXB23+49S2jXmuNX6F+yfH8ocqWex0O2BBFoCP/hv/anVjCfze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cARxQAAANwAAAAPAAAAAAAAAAAAAAAAAJgCAABkcnMv&#10;ZG93bnJldi54bWxQSwUGAAAAAAQABAD1AAAAigMAAAAA&#10;">
                    <v:textbox>
                      <w:txbxContent>
                        <w:p w:rsidR="00572D81" w:rsidRDefault="00572D81" w:rsidP="00AD5391">
                          <w:pPr>
                            <w:jc w:val="center"/>
                          </w:pPr>
                          <w:r>
                            <w:t>VENDEDORES Y SECRETARIA</w:t>
                          </w:r>
                        </w:p>
                      </w:txbxContent>
                    </v:textbox>
                  </v:rect>
                  <v:shapetype id="_x0000_t32" coordsize="21600,21600" o:spt="32" o:oned="t" path="m,l21600,21600e" filled="f">
                    <v:path arrowok="t" fillok="f" o:connecttype="none"/>
                    <o:lock v:ext="edit" shapetype="t"/>
                  </v:shapetype>
                  <v:shape id="Conector recto de flecha 41" o:spid="_x0000_s1037" type="#_x0000_t32" style="position:absolute;left:6425;top:2284;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shape id="Conector recto de flecha 39" o:spid="_x0000_s1038" type="#_x0000_t32" style="position:absolute;left:6425;top:3267;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MJMYAAADcAAAADwAAAGRycy9kb3ducmV2LnhtbESPT2vCQBTE7wW/w/KE3uomBVu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jCTGAAAA3AAAAA8AAAAAAAAA&#10;AAAAAAAAoQIAAGRycy9kb3ducmV2LnhtbFBLBQYAAAAABAAEAPkAAACUAwAAAAA=&#10;">
                    <v:stroke endarrow="block"/>
                  </v:shape>
                  <v:shape id="Conector recto de flecha 37" o:spid="_x0000_s1039" type="#_x0000_t32" style="position:absolute;left:6414;top:4245;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shape id="Conector recto de flecha 31" o:spid="_x0000_s1040" type="#_x0000_t32" style="position:absolute;left:3852;top:5567;width:1;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shape id="Conector recto de flecha 33" o:spid="_x0000_s1041" type="#_x0000_t32" style="position:absolute;left:3847;top:5567;width:515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A8MIAAADcAAAADwAAAGRycy9kb3ducmV2LnhtbERP22rCQBB9F/yHZQRfRDdaqyV1lVKQ&#10;VgSLlw8YsmMSzM6G7EbTv+88FHw8nPtq07lK3akJpWcD00kCijjztuTcwOW8Hb+BChHZYuWZDPxS&#10;gM2631thav2Dj3Q/xVxJCIcUDRQx1qnWISvIYZj4mli4q28cRoFNrm2DDwl3lZ4lyUI7LFkaCqzp&#10;s6Dsdmqd9L7Md5y3tt0t98uf0eEr1MdrMGY46D7eQUXq4lP87/62Bl5nMl/OyBH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ZA8MIAAADcAAAADwAAAAAAAAAAAAAA&#10;AAChAgAAZHJzL2Rvd25yZXYueG1sUEsFBgAAAAAEAAQA+QAAAJADAAAAAA==&#10;"/>
                  <v:shape id="Conector recto de flecha 32" o:spid="_x0000_s1042" type="#_x0000_t32" style="position:absolute;left:9000;top:5567;width:1;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7dsUAAADcAAAADwAAAGRycy9kb3ducmV2LnhtbESPQWvCQBSE74L/YXmCN91EU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7dsUAAADcAAAADwAAAAAAAAAA&#10;AAAAAAChAgAAZHJzL2Rvd25yZXYueG1sUEsFBgAAAAAEAAQA+QAAAJMDAAAAAA==&#10;">
                    <v:stroke endarrow="block"/>
                  </v:shape>
                  <v:shape id="Conector recto de flecha 25" o:spid="_x0000_s1043" type="#_x0000_t32" style="position:absolute;left:3853;top:6741;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Conector recto de flecha 20" o:spid="_x0000_s1044" type="#_x0000_t32" style="position:absolute;left:3857;top:7706;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shape id="Conector recto de flecha 27" o:spid="_x0000_s1045" type="#_x0000_t32" style="position:absolute;left:9001;top:6727;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7Y7sUAAADcAAAADwAAAGRycy9kb3ducmV2LnhtbESPQWsCMRSE7wX/Q3iCt5pVa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7Y7sUAAADcAAAADwAAAAAAAAAA&#10;AAAAAAChAgAAZHJzL2Rvd25yZXYueG1sUEsFBgAAAAAEAAQA+QAAAJMDAAAAAA==&#10;">
                    <v:stroke endarrow="block"/>
                  </v:shape>
                  <v:shape id="Conector recto de flecha 21" o:spid="_x0000_s1046" type="#_x0000_t32" style="position:absolute;left:9000;top:7940;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dcYAAADcAAAADwAAAGRycy9kb3ducmV2LnhtbESPT2vCQBTE7wW/w/KE3upGw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yfXXGAAAA3AAAAA8AAAAAAAAA&#10;AAAAAAAAoQIAAGRycy9kb3ducmV2LnhtbFBLBQYAAAAABAAEAPkAAACUAwAAAAA=&#10;">
                    <v:stroke endarrow="block"/>
                  </v:shape>
                  <v:rect id="Rectángulo 42" o:spid="_x0000_s1047" style="position:absolute;left:5019;top:1783;width:2773;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U28UA&#10;AADcAAAADwAAAGRycy9kb3ducmV2LnhtbESPQWvCQBSE70L/w/IEL6VuKlRKdJVQWmyxBxO9eHtk&#10;n9lg9m3IbmP6711B8DjMzDfMcj3YRvTU+dqxgtdpAoK4dLrmSsFh//XyDsIHZI2NY1LwTx7Wq6fR&#10;ElPtLpxTX4RKRAj7FBWYENpUSl8asuinriWO3sl1FkOUXSV1h5cIt42cJclcWqw5Lhhs6cNQeS7+&#10;rIKj+3WfWUKb1ux/Qv+c5dtdkSs1GQ/ZAkSgITzC9/a3VvA2m8P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TbxQAAANwAAAAPAAAAAAAAAAAAAAAAAJgCAABkcnMv&#10;ZG93bnJldi54bWxQSwUGAAAAAAQABAD1AAAAigMAAAAA&#10;">
                    <v:textbox>
                      <w:txbxContent>
                        <w:p w:rsidR="00572D81" w:rsidRPr="00880E18" w:rsidRDefault="00572D81" w:rsidP="00A428A2">
                          <w:pPr>
                            <w:spacing w:line="240" w:lineRule="auto"/>
                            <w:jc w:val="center"/>
                            <w:rPr>
                              <w:rFonts w:ascii="Arial" w:hAnsi="Arial" w:cs="Arial"/>
                              <w:sz w:val="24"/>
                              <w:szCs w:val="24"/>
                            </w:rPr>
                          </w:pPr>
                          <w:r>
                            <w:rPr>
                              <w:rFonts w:ascii="Arial" w:hAnsi="Arial" w:cs="Arial"/>
                              <w:sz w:val="24"/>
                              <w:szCs w:val="24"/>
                            </w:rPr>
                            <w:t>MIGA S.A</w:t>
                          </w:r>
                        </w:p>
                      </w:txbxContent>
                    </v:textbox>
                  </v:rect>
                  <v:rect id="Rectángulo 30" o:spid="_x0000_s1048" style="position:absolute;left:5470;top:5962;width:191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xQMYA&#10;AADcAAAADwAAAGRycy9kb3ducmV2LnhtbESPQWvCQBSE74X+h+UVvIhuKrRKdJVQKrbUg4levD2y&#10;z2xo9m3IrjH9992C0OMwM98wq81gG9FT52vHCp6nCQji0umaKwWn43ayAOEDssbGMSn4IQ+b9ePD&#10;ClPtbpxTX4RKRAj7FBWYENpUSl8asuinriWO3sV1FkOUXSV1h7cIt42cJcmrtFhzXDDY0puh8ru4&#10;WgVnt3fvWUK71hw/Qz/O8q9DkSs1ehqyJYhAQ/gP39sfWsHLbA5/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8xQMYAAADcAAAADwAAAAAAAAAAAAAAAACYAgAAZHJz&#10;L2Rvd25yZXYueG1sUEsFBgAAAAAEAAQA9QAAAIsDAAAAAA==&#10;">
                    <v:textbox>
                      <w:txbxContent>
                        <w:p w:rsidR="00572D81" w:rsidRDefault="00572D81" w:rsidP="00AD5391">
                          <w:pPr>
                            <w:jc w:val="center"/>
                          </w:pPr>
                          <w:r>
                            <w:t>DEPARTAMENTOLOGISTICA</w:t>
                          </w:r>
                        </w:p>
                      </w:txbxContent>
                    </v:textbox>
                  </v:rect>
                  <v:rect id="Rectángulo 23" o:spid="_x0000_s1049" style="position:absolute;left:5470;top:7282;width:1910;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lMsMA&#10;AADcAAAADwAAAGRycy9kb3ducmV2LnhtbERPz2vCMBS+D/wfwhO8DE1XUKQzliIbTubB1l12ezRv&#10;TbF5KU1Wu/9+OQx2/Ph+7/LJdmKkwbeOFTytEhDEtdMtNwo+rq/LLQgfkDV2jknBD3nI97OHHWba&#10;3bmksQqNiCHsM1RgQugzKX1tyKJfuZ44cl9usBgiHBqpB7zHcNvJNEk20mLLscFgTwdD9a36tgo+&#10;3dm9FAkde3M9hfGxKN8vVanUYj4VzyACTeFf/Od+0wrWa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lMsMAAADcAAAADwAAAAAAAAAAAAAAAACYAgAAZHJzL2Rv&#10;d25yZXYueG1sUEsFBgAAAAAEAAQA9QAAAIgDAAAAAA==&#10;">
                    <v:textbox>
                      <w:txbxContent>
                        <w:p w:rsidR="00572D81" w:rsidRDefault="00572D81" w:rsidP="00AD5391">
                          <w:pPr>
                            <w:jc w:val="center"/>
                          </w:pPr>
                          <w:r>
                            <w:t>DESPACHADOR DE ADUANA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34" o:spid="_x0000_s1050" type="#_x0000_t34" style="position:absolute;left:6068;top:5602;width:71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hScMAAADcAAAADwAAAGRycy9kb3ducmV2LnhtbESP3YrCMBSE7wXfIRzBO00trtpqFBEW&#10;92bBvwc4Nse22JyUJqvVp98IgpfDzHzDLFatqcSNGldaVjAaRiCIM6tLzhWcjt+DGQjnkTVWlknB&#10;gxyslt3OAlNt77yn28HnIkDYpaig8L5OpXRZQQbd0NbEwbvYxqAPssmlbvAe4KaScRRNpMGSw0KB&#10;NW0Kyq6HP6Ng/HD7J/3OZLzLkyRz0XR74bNS/V67noPw1PpP+N3+0Qq+4gReZ8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4UnDAAAA3AAAAA8AAAAAAAAAAAAA&#10;AAAAoQIAAGRycy9kb3ducmV2LnhtbFBLBQYAAAAABAAEAPkAAACRAwAAAAA=&#10;">
                    <v:stroke endarrow="block"/>
                  </v:shape>
                  <v:shape id="Conector recto de flecha 26" o:spid="_x0000_s1051" type="#_x0000_t32" style="position:absolute;left:6426;top:6746;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IMMIAAADcAAAADwAAAGRycy9kb3ducmV2LnhtbERPz2vCMBS+C/4P4QneZupE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xIMMIAAADcAAAADwAAAAAAAAAAAAAA&#10;AAChAgAAZHJzL2Rvd25yZXYueG1sUEsFBgAAAAAEAAQA+QAAAJADAAAAAA==&#10;">
                    <v:stroke endarrow="block"/>
                  </v:shape>
                </v:group>
              </v:group>
            </w:pict>
          </mc:Fallback>
        </mc:AlternateContent>
      </w:r>
      <w:bookmarkStart w:id="356" w:name="_Toc354431720"/>
      <w:bookmarkStart w:id="357" w:name="_Toc354961380"/>
      <w:bookmarkStart w:id="358" w:name="_Toc355739838"/>
      <w:bookmarkStart w:id="359" w:name="_Toc356341175"/>
      <w:bookmarkStart w:id="360" w:name="_Toc356342137"/>
      <w:r w:rsidR="00AD5391" w:rsidRPr="00F3213A">
        <w:rPr>
          <w:rFonts w:ascii="Arial" w:hAnsi="Arial" w:cs="Arial"/>
          <w:b w:val="0"/>
          <w:sz w:val="24"/>
          <w:szCs w:val="24"/>
          <w:lang w:val="es-EC"/>
        </w:rPr>
        <w:t>La estructura organizacional de Distribuidora Stretch Ecuatoriana MIGA S.A es la siguiente:</w:t>
      </w:r>
      <w:bookmarkEnd w:id="353"/>
      <w:bookmarkEnd w:id="354"/>
      <w:bookmarkEnd w:id="355"/>
      <w:bookmarkEnd w:id="356"/>
      <w:bookmarkEnd w:id="357"/>
      <w:bookmarkEnd w:id="358"/>
      <w:bookmarkEnd w:id="359"/>
      <w:bookmarkEnd w:id="360"/>
    </w:p>
    <w:p w:rsidR="00C07427" w:rsidRPr="00F3213A" w:rsidRDefault="00C07427" w:rsidP="001A3C62">
      <w:pPr>
        <w:pStyle w:val="Normal1"/>
        <w:spacing w:before="0" w:beforeAutospacing="0" w:line="480" w:lineRule="auto"/>
        <w:jc w:val="both"/>
        <w:rPr>
          <w:rFonts w:ascii="Arial" w:hAnsi="Arial" w:cs="Arial"/>
          <w:b w:val="0"/>
          <w:sz w:val="24"/>
          <w:szCs w:val="24"/>
          <w:lang w:val="es-EC"/>
        </w:rPr>
      </w:pPr>
    </w:p>
    <w:p w:rsidR="00481B13" w:rsidRPr="00F3213A" w:rsidRDefault="00481B13" w:rsidP="001A3C62">
      <w:pPr>
        <w:pStyle w:val="Normal1"/>
        <w:spacing w:before="0" w:beforeAutospacing="0" w:line="480" w:lineRule="auto"/>
        <w:jc w:val="both"/>
        <w:rPr>
          <w:rFonts w:ascii="Arial" w:hAnsi="Arial" w:cs="Arial"/>
          <w:b w:val="0"/>
          <w:sz w:val="24"/>
          <w:szCs w:val="24"/>
          <w:lang w:val="es-EC"/>
        </w:rPr>
      </w:pPr>
    </w:p>
    <w:p w:rsidR="00481B13" w:rsidRPr="00F3213A" w:rsidRDefault="00481B13" w:rsidP="001A3C62">
      <w:pPr>
        <w:pStyle w:val="Normal1"/>
        <w:spacing w:before="0" w:beforeAutospacing="0" w:line="480" w:lineRule="auto"/>
        <w:jc w:val="both"/>
        <w:rPr>
          <w:rFonts w:ascii="Arial" w:hAnsi="Arial" w:cs="Arial"/>
          <w:b w:val="0"/>
          <w:sz w:val="24"/>
          <w:szCs w:val="24"/>
          <w:lang w:val="es-EC"/>
        </w:rPr>
      </w:pPr>
    </w:p>
    <w:p w:rsidR="00481B13" w:rsidRPr="00F3213A" w:rsidRDefault="00481B13" w:rsidP="001A3C62">
      <w:pPr>
        <w:pStyle w:val="Normal1"/>
        <w:spacing w:before="0" w:beforeAutospacing="0" w:line="480" w:lineRule="auto"/>
        <w:jc w:val="both"/>
        <w:rPr>
          <w:rFonts w:ascii="Arial" w:hAnsi="Arial" w:cs="Arial"/>
          <w:b w:val="0"/>
          <w:sz w:val="24"/>
          <w:szCs w:val="24"/>
          <w:lang w:val="es-EC"/>
        </w:rPr>
      </w:pPr>
    </w:p>
    <w:p w:rsidR="00481B13" w:rsidRPr="00F3213A" w:rsidRDefault="00481B13" w:rsidP="001A3C62">
      <w:pPr>
        <w:pStyle w:val="Normal1"/>
        <w:spacing w:before="0" w:beforeAutospacing="0" w:line="480" w:lineRule="auto"/>
        <w:jc w:val="both"/>
        <w:rPr>
          <w:rFonts w:ascii="Arial" w:hAnsi="Arial" w:cs="Arial"/>
          <w:b w:val="0"/>
          <w:sz w:val="24"/>
          <w:szCs w:val="24"/>
          <w:lang w:val="es-EC"/>
        </w:rPr>
      </w:pPr>
    </w:p>
    <w:p w:rsidR="00481B13" w:rsidRPr="00F3213A" w:rsidRDefault="00481B13" w:rsidP="001A3C62">
      <w:pPr>
        <w:pStyle w:val="Normal1"/>
        <w:spacing w:before="0" w:beforeAutospacing="0" w:line="480" w:lineRule="auto"/>
        <w:jc w:val="both"/>
        <w:rPr>
          <w:rFonts w:ascii="Arial" w:hAnsi="Arial" w:cs="Arial"/>
          <w:b w:val="0"/>
          <w:sz w:val="24"/>
          <w:szCs w:val="24"/>
          <w:lang w:val="es-EC"/>
        </w:rPr>
      </w:pPr>
    </w:p>
    <w:p w:rsidR="00AD5391" w:rsidRPr="00F3213A" w:rsidRDefault="00AD5391" w:rsidP="00AD5391">
      <w:pPr>
        <w:pStyle w:val="Sinespaciado"/>
        <w:spacing w:line="480" w:lineRule="auto"/>
        <w:rPr>
          <w:rFonts w:ascii="Arial" w:eastAsia="Calibri" w:hAnsi="Arial" w:cs="Arial"/>
          <w:b/>
          <w:sz w:val="24"/>
          <w:szCs w:val="24"/>
        </w:rPr>
      </w:pPr>
    </w:p>
    <w:p w:rsidR="00AD5391" w:rsidRPr="00F3213A" w:rsidRDefault="00AD5391" w:rsidP="00AD5391">
      <w:pPr>
        <w:pStyle w:val="Sinespaciado"/>
        <w:spacing w:line="480" w:lineRule="auto"/>
        <w:rPr>
          <w:rFonts w:ascii="Arial" w:eastAsia="Calibri" w:hAnsi="Arial" w:cs="Arial"/>
          <w:b/>
          <w:sz w:val="24"/>
          <w:szCs w:val="24"/>
        </w:rPr>
      </w:pPr>
    </w:p>
    <w:p w:rsidR="00AD5391" w:rsidRPr="00F3213A" w:rsidRDefault="00AD5391" w:rsidP="00AD5391">
      <w:pPr>
        <w:pStyle w:val="Sinespaciado"/>
        <w:spacing w:line="480" w:lineRule="auto"/>
        <w:rPr>
          <w:rFonts w:ascii="Arial" w:eastAsia="Calibri" w:hAnsi="Arial" w:cs="Arial"/>
          <w:b/>
          <w:sz w:val="24"/>
          <w:szCs w:val="24"/>
        </w:rPr>
      </w:pPr>
    </w:p>
    <w:p w:rsidR="00AD5391" w:rsidRPr="00F3213A" w:rsidRDefault="00AD5391" w:rsidP="00AD5391">
      <w:pPr>
        <w:pStyle w:val="Sinespaciado"/>
        <w:spacing w:line="480" w:lineRule="auto"/>
        <w:rPr>
          <w:rFonts w:ascii="Arial" w:eastAsia="Calibri" w:hAnsi="Arial" w:cs="Arial"/>
          <w:b/>
          <w:sz w:val="24"/>
          <w:szCs w:val="24"/>
        </w:rPr>
      </w:pPr>
    </w:p>
    <w:p w:rsidR="00AD5391" w:rsidRPr="00F3213A" w:rsidRDefault="00AD5391" w:rsidP="00AD5391">
      <w:pPr>
        <w:pStyle w:val="Sinespaciado"/>
        <w:spacing w:line="480" w:lineRule="auto"/>
        <w:rPr>
          <w:rFonts w:ascii="Arial" w:eastAsia="Calibri" w:hAnsi="Arial" w:cs="Arial"/>
          <w:b/>
          <w:sz w:val="24"/>
          <w:szCs w:val="24"/>
        </w:rPr>
      </w:pPr>
    </w:p>
    <w:p w:rsidR="00AD5391" w:rsidRPr="00F3213A" w:rsidRDefault="003F6C6C" w:rsidP="002350EE">
      <w:pPr>
        <w:pStyle w:val="Sinespaciado"/>
        <w:spacing w:line="480" w:lineRule="auto"/>
        <w:ind w:left="0"/>
        <w:jc w:val="center"/>
        <w:rPr>
          <w:rFonts w:ascii="Arial" w:eastAsia="Calibri" w:hAnsi="Arial" w:cs="Arial"/>
          <w:b/>
          <w:i/>
          <w:sz w:val="24"/>
          <w:szCs w:val="24"/>
        </w:rPr>
      </w:pPr>
      <w:bookmarkStart w:id="361" w:name="_Toc355538768"/>
      <w:bookmarkStart w:id="362" w:name="_Toc355740151"/>
      <w:r w:rsidRPr="00F3213A">
        <w:rPr>
          <w:rFonts w:ascii="Arial" w:hAnsi="Arial" w:cs="Arial"/>
          <w:b/>
          <w:i/>
          <w:sz w:val="24"/>
          <w:szCs w:val="24"/>
        </w:rPr>
        <w:t>Ilustración</w:t>
      </w:r>
      <w:r w:rsidRPr="00F3213A">
        <w:rPr>
          <w:rFonts w:ascii="Arial" w:hAnsi="Arial" w:cs="Arial"/>
          <w:i/>
          <w:sz w:val="24"/>
          <w:szCs w:val="24"/>
        </w:rPr>
        <w:t xml:space="preserve"> </w:t>
      </w:r>
      <w:r w:rsidR="00AD5391" w:rsidRPr="00F3213A">
        <w:rPr>
          <w:rFonts w:ascii="Arial" w:eastAsia="Calibri" w:hAnsi="Arial" w:cs="Arial"/>
          <w:b/>
          <w:i/>
          <w:sz w:val="24"/>
          <w:szCs w:val="24"/>
        </w:rPr>
        <w:t>1.1</w:t>
      </w:r>
      <w:r w:rsidR="00E11BC5" w:rsidRPr="00F3213A">
        <w:rPr>
          <w:rFonts w:ascii="Arial" w:eastAsia="Calibri" w:hAnsi="Arial" w:cs="Arial"/>
          <w:b/>
          <w:i/>
          <w:sz w:val="24"/>
          <w:szCs w:val="24"/>
        </w:rPr>
        <w:t>.3</w:t>
      </w:r>
      <w:r w:rsidR="00E83B22" w:rsidRPr="00F3213A">
        <w:rPr>
          <w:rFonts w:ascii="Arial" w:eastAsia="Calibri" w:hAnsi="Arial" w:cs="Arial"/>
          <w:b/>
          <w:i/>
          <w:sz w:val="24"/>
          <w:szCs w:val="24"/>
        </w:rPr>
        <w:t>.</w:t>
      </w:r>
      <w:r w:rsidR="00AD5391" w:rsidRPr="00F3213A">
        <w:rPr>
          <w:rFonts w:ascii="Arial" w:eastAsia="Calibri" w:hAnsi="Arial" w:cs="Arial"/>
          <w:b/>
          <w:i/>
          <w:sz w:val="24"/>
          <w:szCs w:val="24"/>
        </w:rPr>
        <w:t xml:space="preserve"> </w:t>
      </w:r>
      <w:r w:rsidR="00AD5391" w:rsidRPr="00F3213A">
        <w:rPr>
          <w:rFonts w:ascii="Arial" w:eastAsia="Calibri" w:hAnsi="Arial" w:cs="Arial"/>
          <w:i/>
          <w:sz w:val="24"/>
          <w:szCs w:val="24"/>
        </w:rPr>
        <w:t>Organigrama de MIGA S.A</w:t>
      </w:r>
      <w:bookmarkEnd w:id="361"/>
      <w:bookmarkEnd w:id="362"/>
    </w:p>
    <w:p w:rsidR="00AD5391" w:rsidRPr="00F3213A" w:rsidRDefault="00AD5391" w:rsidP="00AD5391">
      <w:pPr>
        <w:pStyle w:val="Sinespaciado"/>
        <w:spacing w:line="480" w:lineRule="auto"/>
        <w:jc w:val="center"/>
        <w:rPr>
          <w:rFonts w:ascii="Arial" w:eastAsia="Calibri" w:hAnsi="Arial" w:cs="Arial"/>
          <w:b/>
          <w:sz w:val="24"/>
          <w:szCs w:val="24"/>
        </w:rPr>
      </w:pPr>
      <w:r w:rsidRPr="00F3213A">
        <w:rPr>
          <w:rFonts w:ascii="Arial" w:eastAsia="Calibri" w:hAnsi="Arial" w:cs="Arial"/>
          <w:b/>
          <w:i/>
          <w:sz w:val="24"/>
          <w:szCs w:val="24"/>
        </w:rPr>
        <w:t xml:space="preserve">Fuente: </w:t>
      </w:r>
      <w:r w:rsidRPr="00F3213A">
        <w:rPr>
          <w:rFonts w:ascii="Arial" w:eastAsia="Calibri" w:hAnsi="Arial" w:cs="Arial"/>
          <w:i/>
          <w:sz w:val="24"/>
          <w:szCs w:val="24"/>
        </w:rPr>
        <w:t>Empresa “MIGA”</w:t>
      </w:r>
    </w:p>
    <w:p w:rsidR="00AD5391" w:rsidRPr="00F3213A" w:rsidRDefault="00AD5391" w:rsidP="005938CC">
      <w:pPr>
        <w:pStyle w:val="Normal1"/>
        <w:spacing w:before="0" w:beforeAutospacing="0" w:line="480" w:lineRule="auto"/>
        <w:jc w:val="both"/>
        <w:rPr>
          <w:rFonts w:ascii="Arial" w:hAnsi="Arial" w:cs="Arial"/>
          <w:b w:val="0"/>
          <w:sz w:val="24"/>
          <w:szCs w:val="24"/>
          <w:lang w:val="es-EC"/>
        </w:rPr>
      </w:pPr>
      <w:bookmarkStart w:id="363" w:name="_Toc354431721"/>
      <w:bookmarkStart w:id="364" w:name="_Toc354961381"/>
      <w:bookmarkStart w:id="365" w:name="_Toc355739839"/>
      <w:bookmarkStart w:id="366" w:name="_Toc356341176"/>
      <w:bookmarkStart w:id="367" w:name="_Toc356342138"/>
      <w:bookmarkStart w:id="368" w:name="_Toc365711282"/>
      <w:bookmarkStart w:id="369" w:name="_Toc365712538"/>
      <w:bookmarkStart w:id="370" w:name="_Toc365732617"/>
      <w:r w:rsidRPr="00F3213A">
        <w:rPr>
          <w:rFonts w:ascii="Arial" w:hAnsi="Arial" w:cs="Arial"/>
          <w:b w:val="0"/>
          <w:sz w:val="24"/>
          <w:szCs w:val="24"/>
          <w:lang w:val="es-EC"/>
        </w:rPr>
        <w:lastRenderedPageBreak/>
        <w:t>Cabe mencionar que el departamento de Logística es subcontratado, la cual</w:t>
      </w:r>
      <w:r w:rsidR="005938CC" w:rsidRPr="00F3213A">
        <w:rPr>
          <w:rFonts w:ascii="Arial" w:hAnsi="Arial" w:cs="Arial"/>
          <w:b w:val="0"/>
          <w:sz w:val="24"/>
          <w:szCs w:val="24"/>
          <w:lang w:val="es-EC"/>
        </w:rPr>
        <w:t xml:space="preserve"> se encarga de la desaduanizació</w:t>
      </w:r>
      <w:r w:rsidRPr="00F3213A">
        <w:rPr>
          <w:rFonts w:ascii="Arial" w:hAnsi="Arial" w:cs="Arial"/>
          <w:b w:val="0"/>
          <w:sz w:val="24"/>
          <w:szCs w:val="24"/>
          <w:lang w:val="es-EC"/>
        </w:rPr>
        <w:t>n del producto y el transporte del producto a las bodegas en Quito y Guayaquil.</w:t>
      </w:r>
      <w:bookmarkEnd w:id="363"/>
      <w:bookmarkEnd w:id="364"/>
      <w:bookmarkEnd w:id="365"/>
      <w:bookmarkEnd w:id="366"/>
      <w:bookmarkEnd w:id="367"/>
      <w:bookmarkEnd w:id="368"/>
      <w:bookmarkEnd w:id="369"/>
      <w:bookmarkEnd w:id="370"/>
    </w:p>
    <w:p w:rsidR="00AD5391" w:rsidRPr="00F3213A" w:rsidRDefault="00C07427" w:rsidP="001F05B4">
      <w:pPr>
        <w:pStyle w:val="Titulomild111"/>
      </w:pPr>
      <w:bookmarkStart w:id="371" w:name="h.gjdgxs" w:colFirst="0" w:colLast="0"/>
      <w:bookmarkStart w:id="372" w:name="_Toc356342139"/>
      <w:bookmarkStart w:id="373" w:name="_Toc365732618"/>
      <w:bookmarkEnd w:id="371"/>
      <w:r w:rsidRPr="00F3213A">
        <w:t>PRODUCTOS</w:t>
      </w:r>
      <w:bookmarkEnd w:id="372"/>
      <w:bookmarkEnd w:id="373"/>
    </w:p>
    <w:p w:rsidR="00AD5391" w:rsidRPr="00F3213A" w:rsidRDefault="00AD5391" w:rsidP="005938CC">
      <w:pPr>
        <w:pStyle w:val="Normal1"/>
        <w:spacing w:before="0" w:beforeAutospacing="0" w:line="480" w:lineRule="auto"/>
        <w:jc w:val="both"/>
        <w:rPr>
          <w:rFonts w:ascii="Arial" w:hAnsi="Arial" w:cs="Arial"/>
          <w:b w:val="0"/>
          <w:sz w:val="24"/>
          <w:szCs w:val="24"/>
          <w:lang w:val="es-EC"/>
        </w:rPr>
      </w:pPr>
      <w:bookmarkStart w:id="374" w:name="_Toc354431723"/>
      <w:bookmarkStart w:id="375" w:name="_Toc354961383"/>
      <w:bookmarkStart w:id="376" w:name="_Toc355739841"/>
      <w:bookmarkStart w:id="377" w:name="_Toc356341178"/>
      <w:bookmarkStart w:id="378" w:name="_Toc356342140"/>
      <w:bookmarkStart w:id="379" w:name="_Toc365711284"/>
      <w:bookmarkStart w:id="380" w:name="_Toc365712540"/>
      <w:bookmarkStart w:id="381" w:name="_Toc365732619"/>
      <w:r w:rsidRPr="00F3213A">
        <w:rPr>
          <w:rFonts w:ascii="Arial" w:eastAsia="Arial" w:hAnsi="Arial" w:cs="Arial"/>
          <w:b w:val="0"/>
          <w:sz w:val="24"/>
          <w:szCs w:val="24"/>
          <w:lang w:val="es-EC"/>
        </w:rPr>
        <w:t xml:space="preserve">La actividad comercial de esta compañía es exclusivamente la venta al por mayor y menor de rollos de stretch film. “Este producto que en sí constituye un plástico, es una película de Polietileno Lineal, coextruida en dado plano, </w:t>
      </w:r>
      <w:r w:rsidRPr="00F3213A">
        <w:rPr>
          <w:rFonts w:ascii="Arial" w:eastAsia="Arial" w:hAnsi="Arial" w:cs="Arial"/>
          <w:b w:val="0"/>
          <w:sz w:val="24"/>
          <w:szCs w:val="24"/>
          <w:lang w:val="es-ES"/>
        </w:rPr>
        <w:t>estirable</w:t>
      </w:r>
      <w:r w:rsidRPr="00F3213A">
        <w:rPr>
          <w:rFonts w:ascii="Arial" w:eastAsia="Arial" w:hAnsi="Arial" w:cs="Arial"/>
          <w:b w:val="0"/>
          <w:sz w:val="24"/>
          <w:szCs w:val="24"/>
          <w:lang w:val="es-EC"/>
        </w:rPr>
        <w:t>, auto adherible que se aplica alrededor de una carga o producto.</w:t>
      </w:r>
      <w:bookmarkEnd w:id="374"/>
      <w:bookmarkEnd w:id="375"/>
      <w:bookmarkEnd w:id="376"/>
      <w:bookmarkEnd w:id="377"/>
      <w:bookmarkEnd w:id="378"/>
      <w:bookmarkEnd w:id="379"/>
      <w:bookmarkEnd w:id="380"/>
      <w:bookmarkEnd w:id="381"/>
    </w:p>
    <w:p w:rsidR="00AD5391" w:rsidRPr="00F3213A" w:rsidRDefault="00AD5391" w:rsidP="005938CC">
      <w:pPr>
        <w:pStyle w:val="Normal1"/>
        <w:spacing w:before="0" w:beforeAutospacing="0" w:line="480" w:lineRule="auto"/>
        <w:jc w:val="both"/>
        <w:rPr>
          <w:rFonts w:ascii="Arial" w:eastAsia="Arial" w:hAnsi="Arial" w:cs="Arial"/>
          <w:b w:val="0"/>
          <w:sz w:val="24"/>
          <w:szCs w:val="24"/>
          <w:lang w:val="es-EC"/>
        </w:rPr>
      </w:pPr>
      <w:bookmarkStart w:id="382" w:name="_Toc354431724"/>
      <w:bookmarkStart w:id="383" w:name="_Toc354961384"/>
      <w:bookmarkStart w:id="384" w:name="_Toc355739842"/>
      <w:bookmarkStart w:id="385" w:name="_Toc356341179"/>
      <w:bookmarkStart w:id="386" w:name="_Toc356342141"/>
      <w:bookmarkStart w:id="387" w:name="_Toc365711285"/>
      <w:bookmarkStart w:id="388" w:name="_Toc365712541"/>
      <w:bookmarkStart w:id="389" w:name="_Toc365732620"/>
      <w:r w:rsidRPr="00F3213A">
        <w:rPr>
          <w:rFonts w:ascii="Arial" w:eastAsia="Arial" w:hAnsi="Arial" w:cs="Arial"/>
          <w:b w:val="0"/>
          <w:sz w:val="24"/>
          <w:szCs w:val="24"/>
          <w:lang w:val="es-EC"/>
        </w:rPr>
        <w:t>El grado de resina utilizado ha sido especialmente seleccionado para obtener un material con excelentes propiedades: elasticidad (elongación) adhesión y brillo. Se utiliza en la industria, supermercados, ferreterías, oficinas, almacenes y el hogar; para compactar carga, unificar productos, protección de mercancías, seguridad en el transporte y almacenaje.”</w:t>
      </w:r>
      <w:r w:rsidRPr="00F3213A">
        <w:rPr>
          <w:rFonts w:ascii="Arial" w:eastAsia="Arial" w:hAnsi="Arial" w:cs="Arial"/>
          <w:b w:val="0"/>
          <w:sz w:val="24"/>
          <w:szCs w:val="24"/>
          <w:vertAlign w:val="superscript"/>
        </w:rPr>
        <w:footnoteReference w:id="1"/>
      </w:r>
      <w:bookmarkEnd w:id="382"/>
      <w:bookmarkEnd w:id="383"/>
      <w:bookmarkEnd w:id="384"/>
      <w:bookmarkEnd w:id="385"/>
      <w:bookmarkEnd w:id="386"/>
      <w:bookmarkEnd w:id="387"/>
      <w:bookmarkEnd w:id="388"/>
      <w:bookmarkEnd w:id="389"/>
    </w:p>
    <w:p w:rsidR="00AD5391" w:rsidRPr="00F3213A" w:rsidRDefault="00AD5391" w:rsidP="005938CC">
      <w:pPr>
        <w:pStyle w:val="Normal1"/>
        <w:spacing w:before="0" w:beforeAutospacing="0" w:line="480" w:lineRule="auto"/>
        <w:jc w:val="both"/>
        <w:rPr>
          <w:rFonts w:ascii="Arial" w:hAnsi="Arial" w:cs="Arial"/>
          <w:b w:val="0"/>
          <w:sz w:val="24"/>
          <w:szCs w:val="24"/>
          <w:lang w:val="es-EC"/>
        </w:rPr>
      </w:pPr>
      <w:bookmarkStart w:id="390" w:name="_Toc354431725"/>
      <w:bookmarkStart w:id="391" w:name="_Toc354961385"/>
      <w:bookmarkStart w:id="392" w:name="_Toc355739843"/>
      <w:bookmarkStart w:id="393" w:name="_Toc356341180"/>
      <w:bookmarkStart w:id="394" w:name="_Toc356342142"/>
      <w:bookmarkStart w:id="395" w:name="_Toc365711286"/>
      <w:bookmarkStart w:id="396" w:name="_Toc365712542"/>
      <w:bookmarkStart w:id="397" w:name="_Toc365732621"/>
      <w:r w:rsidRPr="00F3213A">
        <w:rPr>
          <w:rFonts w:ascii="Arial" w:eastAsia="Arial" w:hAnsi="Arial" w:cs="Arial"/>
          <w:b w:val="0"/>
          <w:sz w:val="24"/>
          <w:szCs w:val="24"/>
          <w:lang w:val="es-EC"/>
        </w:rPr>
        <w:t>Es económico, funcional, livi</w:t>
      </w:r>
      <w:r w:rsidR="007C2AE3">
        <w:rPr>
          <w:rFonts w:ascii="Arial" w:eastAsia="Arial" w:hAnsi="Arial" w:cs="Arial"/>
          <w:b w:val="0"/>
          <w:sz w:val="24"/>
          <w:szCs w:val="24"/>
          <w:lang w:val="es-EC"/>
        </w:rPr>
        <w:t>ano y genera valor agregado a lo</w:t>
      </w:r>
      <w:r w:rsidRPr="00F3213A">
        <w:rPr>
          <w:rFonts w:ascii="Arial" w:eastAsia="Arial" w:hAnsi="Arial" w:cs="Arial"/>
          <w:b w:val="0"/>
          <w:sz w:val="24"/>
          <w:szCs w:val="24"/>
          <w:lang w:val="es-EC"/>
        </w:rPr>
        <w:t>s productos. Además posee una calidad respaldada con la certificación de la norma ISO 9001:2008, certificación que posee la empresa fabricante. La compañía ofrece este producto en diferentes presentaciones con la siguiente gama de medidas y colores en rollos de stretch film:</w:t>
      </w:r>
      <w:bookmarkEnd w:id="390"/>
      <w:bookmarkEnd w:id="391"/>
      <w:bookmarkEnd w:id="392"/>
      <w:bookmarkEnd w:id="393"/>
      <w:bookmarkEnd w:id="394"/>
      <w:bookmarkEnd w:id="395"/>
      <w:bookmarkEnd w:id="396"/>
      <w:bookmarkEnd w:id="397"/>
    </w:p>
    <w:p w:rsidR="00AD5391" w:rsidRPr="00F3213A" w:rsidRDefault="00AD5391" w:rsidP="001A3C62">
      <w:pPr>
        <w:pStyle w:val="Normal1"/>
        <w:spacing w:before="0" w:beforeAutospacing="0" w:line="480" w:lineRule="auto"/>
        <w:rPr>
          <w:rFonts w:ascii="Arial" w:hAnsi="Arial" w:cs="Arial"/>
          <w:sz w:val="24"/>
          <w:szCs w:val="24"/>
          <w:lang w:val="es-EC"/>
        </w:rPr>
      </w:pPr>
    </w:p>
    <w:p w:rsidR="004B680E" w:rsidRPr="0012298B" w:rsidRDefault="004B680E" w:rsidP="004B680E">
      <w:pPr>
        <w:pStyle w:val="Epgrafe"/>
        <w:keepNext/>
        <w:jc w:val="center"/>
        <w:rPr>
          <w:rFonts w:ascii="Arial" w:hAnsi="Arial" w:cs="Arial"/>
          <w:i/>
          <w:color w:val="auto"/>
          <w:sz w:val="24"/>
          <w:szCs w:val="24"/>
        </w:rPr>
      </w:pPr>
      <w:bookmarkStart w:id="398" w:name="_Toc355530789"/>
      <w:bookmarkStart w:id="399" w:name="_Toc356341749"/>
      <w:r w:rsidRPr="0012298B">
        <w:rPr>
          <w:rFonts w:ascii="Arial" w:hAnsi="Arial" w:cs="Arial"/>
          <w:i/>
          <w:color w:val="auto"/>
          <w:sz w:val="24"/>
          <w:szCs w:val="24"/>
        </w:rPr>
        <w:lastRenderedPageBreak/>
        <w:t xml:space="preserve">Tabla </w:t>
      </w:r>
      <w:r w:rsidR="00A76880" w:rsidRPr="0012298B">
        <w:rPr>
          <w:rFonts w:ascii="Arial" w:hAnsi="Arial" w:cs="Arial"/>
          <w:i/>
          <w:color w:val="auto"/>
          <w:sz w:val="24"/>
          <w:szCs w:val="24"/>
        </w:rPr>
        <w:t>1.</w:t>
      </w:r>
      <w:r w:rsidR="00E11BC5" w:rsidRPr="0012298B">
        <w:rPr>
          <w:rFonts w:ascii="Arial" w:hAnsi="Arial" w:cs="Arial"/>
          <w:i/>
          <w:color w:val="auto"/>
          <w:sz w:val="24"/>
          <w:szCs w:val="24"/>
        </w:rPr>
        <w:t>1.</w:t>
      </w:r>
      <w:r w:rsidR="00C1363B" w:rsidRPr="0012298B">
        <w:rPr>
          <w:rFonts w:ascii="Arial" w:hAnsi="Arial" w:cs="Arial"/>
          <w:i/>
          <w:color w:val="auto"/>
          <w:sz w:val="24"/>
          <w:szCs w:val="24"/>
        </w:rPr>
        <w:t>4</w:t>
      </w:r>
      <w:r w:rsidR="00E83B22" w:rsidRPr="0012298B">
        <w:rPr>
          <w:rFonts w:ascii="Arial" w:hAnsi="Arial" w:cs="Arial"/>
          <w:i/>
          <w:color w:val="auto"/>
          <w:sz w:val="24"/>
          <w:szCs w:val="24"/>
        </w:rPr>
        <w:t>.</w:t>
      </w:r>
      <w:r w:rsidRPr="0012298B">
        <w:rPr>
          <w:rFonts w:ascii="Arial" w:hAnsi="Arial" w:cs="Arial"/>
          <w:i/>
          <w:color w:val="auto"/>
          <w:sz w:val="24"/>
          <w:szCs w:val="24"/>
        </w:rPr>
        <w:t xml:space="preserve"> </w:t>
      </w:r>
      <w:r w:rsidRPr="0012298B">
        <w:rPr>
          <w:rFonts w:ascii="Arial" w:hAnsi="Arial" w:cs="Arial"/>
          <w:b w:val="0"/>
          <w:i/>
          <w:color w:val="auto"/>
          <w:sz w:val="24"/>
          <w:szCs w:val="24"/>
        </w:rPr>
        <w:t>Productos</w:t>
      </w:r>
      <w:bookmarkEnd w:id="398"/>
      <w:bookmarkEnd w:id="399"/>
    </w:p>
    <w:tbl>
      <w:tblPr>
        <w:tblW w:w="7894" w:type="dxa"/>
        <w:jc w:val="center"/>
        <w:tblInd w:w="10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top w:w="142" w:type="dxa"/>
          <w:left w:w="10" w:type="dxa"/>
          <w:right w:w="10" w:type="dxa"/>
        </w:tblCellMar>
        <w:tblLook w:val="0000" w:firstRow="0" w:lastRow="0" w:firstColumn="0" w:lastColumn="0" w:noHBand="0" w:noVBand="0"/>
      </w:tblPr>
      <w:tblGrid>
        <w:gridCol w:w="5129"/>
        <w:gridCol w:w="2765"/>
      </w:tblGrid>
      <w:tr w:rsidR="00AD5391" w:rsidRPr="00F3213A" w:rsidTr="00BA58B2">
        <w:trPr>
          <w:trHeight w:val="300"/>
          <w:jc w:val="center"/>
        </w:trPr>
        <w:tc>
          <w:tcPr>
            <w:tcW w:w="5129" w:type="dxa"/>
            <w:shd w:val="clear" w:color="auto" w:fill="9BBB59"/>
            <w:tcMar>
              <w:top w:w="100" w:type="dxa"/>
              <w:left w:w="115" w:type="dxa"/>
              <w:bottom w:w="100" w:type="dxa"/>
              <w:right w:w="115" w:type="dxa"/>
            </w:tcMar>
            <w:vAlign w:val="center"/>
          </w:tcPr>
          <w:p w:rsidR="00AD5391" w:rsidRPr="00F3213A" w:rsidRDefault="00AD5391" w:rsidP="005938CC">
            <w:pPr>
              <w:pStyle w:val="Normal1"/>
              <w:spacing w:before="0" w:beforeAutospacing="0" w:after="0" w:line="360" w:lineRule="auto"/>
              <w:rPr>
                <w:rFonts w:ascii="Arial" w:hAnsi="Arial" w:cs="Arial"/>
                <w:sz w:val="24"/>
                <w:szCs w:val="24"/>
                <w:lang w:val="es-ES"/>
              </w:rPr>
            </w:pPr>
            <w:bookmarkStart w:id="400" w:name="_Toc354431726"/>
            <w:bookmarkStart w:id="401" w:name="_Toc354961386"/>
            <w:bookmarkStart w:id="402" w:name="_Toc355739844"/>
            <w:bookmarkStart w:id="403" w:name="_Toc356341181"/>
            <w:bookmarkStart w:id="404" w:name="_Toc356342143"/>
            <w:bookmarkStart w:id="405" w:name="_Toc365711287"/>
            <w:bookmarkStart w:id="406" w:name="_Toc365712543"/>
            <w:bookmarkStart w:id="407" w:name="_Toc365732622"/>
            <w:r w:rsidRPr="00F3213A">
              <w:rPr>
                <w:rFonts w:ascii="Arial" w:eastAsia="Arial" w:hAnsi="Arial" w:cs="Arial"/>
                <w:sz w:val="24"/>
                <w:szCs w:val="24"/>
                <w:lang w:val="es-ES"/>
              </w:rPr>
              <w:t>MEDIDA</w:t>
            </w:r>
            <w:bookmarkEnd w:id="400"/>
            <w:bookmarkEnd w:id="401"/>
            <w:bookmarkEnd w:id="402"/>
            <w:bookmarkEnd w:id="403"/>
            <w:bookmarkEnd w:id="404"/>
            <w:bookmarkEnd w:id="405"/>
            <w:bookmarkEnd w:id="406"/>
            <w:bookmarkEnd w:id="407"/>
          </w:p>
        </w:tc>
        <w:tc>
          <w:tcPr>
            <w:tcW w:w="2765" w:type="dxa"/>
            <w:shd w:val="clear" w:color="auto" w:fill="9BBB59"/>
            <w:tcMar>
              <w:top w:w="100" w:type="dxa"/>
              <w:left w:w="115" w:type="dxa"/>
              <w:bottom w:w="100" w:type="dxa"/>
              <w:right w:w="115" w:type="dxa"/>
            </w:tcMar>
            <w:vAlign w:val="center"/>
          </w:tcPr>
          <w:p w:rsidR="00AD5391" w:rsidRPr="00F3213A" w:rsidRDefault="00AD5391" w:rsidP="005938CC">
            <w:pPr>
              <w:pStyle w:val="Normal1"/>
              <w:spacing w:before="0" w:beforeAutospacing="0" w:after="0" w:line="360" w:lineRule="auto"/>
              <w:rPr>
                <w:rFonts w:ascii="Arial" w:hAnsi="Arial" w:cs="Arial"/>
                <w:sz w:val="24"/>
                <w:szCs w:val="24"/>
                <w:lang w:val="es-ES"/>
              </w:rPr>
            </w:pPr>
            <w:bookmarkStart w:id="408" w:name="_Toc354431727"/>
            <w:bookmarkStart w:id="409" w:name="_Toc354961387"/>
            <w:bookmarkStart w:id="410" w:name="_Toc355739845"/>
            <w:bookmarkStart w:id="411" w:name="_Toc356341182"/>
            <w:bookmarkStart w:id="412" w:name="_Toc356342144"/>
            <w:bookmarkStart w:id="413" w:name="_Toc365711288"/>
            <w:bookmarkStart w:id="414" w:name="_Toc365712544"/>
            <w:bookmarkStart w:id="415" w:name="_Toc365732623"/>
            <w:r w:rsidRPr="00F3213A">
              <w:rPr>
                <w:rFonts w:ascii="Arial" w:eastAsia="Arial" w:hAnsi="Arial" w:cs="Arial"/>
                <w:sz w:val="24"/>
                <w:szCs w:val="24"/>
                <w:lang w:val="es-ES"/>
              </w:rPr>
              <w:t>CANTIDA</w:t>
            </w:r>
            <w:r w:rsidR="001E069A" w:rsidRPr="00F3213A">
              <w:rPr>
                <w:rFonts w:ascii="Arial" w:eastAsia="Arial" w:hAnsi="Arial" w:cs="Arial"/>
                <w:sz w:val="24"/>
                <w:szCs w:val="24"/>
                <w:lang w:val="es-ES"/>
              </w:rPr>
              <w:t>D</w:t>
            </w:r>
            <w:r w:rsidRPr="00F3213A">
              <w:rPr>
                <w:rFonts w:ascii="Arial" w:eastAsia="Arial" w:hAnsi="Arial" w:cs="Arial"/>
                <w:sz w:val="24"/>
                <w:szCs w:val="24"/>
                <w:lang w:val="es-ES"/>
              </w:rPr>
              <w:t xml:space="preserve"> POR CAJA</w:t>
            </w:r>
            <w:bookmarkEnd w:id="408"/>
            <w:bookmarkEnd w:id="409"/>
            <w:bookmarkEnd w:id="410"/>
            <w:bookmarkEnd w:id="411"/>
            <w:bookmarkEnd w:id="412"/>
            <w:bookmarkEnd w:id="413"/>
            <w:bookmarkEnd w:id="414"/>
            <w:bookmarkEnd w:id="415"/>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lang w:val="es-ES"/>
              </w:rPr>
            </w:pPr>
            <w:bookmarkStart w:id="416" w:name="_Toc354431728"/>
            <w:bookmarkStart w:id="417" w:name="_Toc354961388"/>
            <w:bookmarkStart w:id="418" w:name="_Toc355739846"/>
            <w:bookmarkStart w:id="419" w:name="_Toc356341183"/>
            <w:bookmarkStart w:id="420" w:name="_Toc356342145"/>
            <w:bookmarkStart w:id="421" w:name="_Toc365711289"/>
            <w:bookmarkStart w:id="422" w:name="_Toc365712545"/>
            <w:bookmarkStart w:id="423" w:name="_Toc365732624"/>
            <w:r w:rsidRPr="00F3213A">
              <w:rPr>
                <w:rFonts w:ascii="Arial" w:eastAsia="Arial" w:hAnsi="Arial" w:cs="Arial"/>
                <w:b w:val="0"/>
                <w:sz w:val="24"/>
                <w:szCs w:val="24"/>
                <w:lang w:val="es-ES"/>
              </w:rPr>
              <w:t>12.5 x 305-20 micras</w:t>
            </w:r>
            <w:bookmarkEnd w:id="416"/>
            <w:bookmarkEnd w:id="417"/>
            <w:bookmarkEnd w:id="418"/>
            <w:bookmarkEnd w:id="419"/>
            <w:bookmarkEnd w:id="420"/>
            <w:bookmarkEnd w:id="421"/>
            <w:bookmarkEnd w:id="422"/>
            <w:bookmarkEnd w:id="423"/>
          </w:p>
        </w:tc>
        <w:tc>
          <w:tcPr>
            <w:tcW w:w="2765"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lang w:val="es-ES"/>
              </w:rPr>
            </w:pPr>
            <w:bookmarkStart w:id="424" w:name="_Toc354431729"/>
            <w:bookmarkStart w:id="425" w:name="_Toc354961389"/>
            <w:bookmarkStart w:id="426" w:name="_Toc355739847"/>
            <w:bookmarkStart w:id="427" w:name="_Toc356341184"/>
            <w:bookmarkStart w:id="428" w:name="_Toc356342146"/>
            <w:bookmarkStart w:id="429" w:name="_Toc365711290"/>
            <w:bookmarkStart w:id="430" w:name="_Toc365712546"/>
            <w:bookmarkStart w:id="431" w:name="_Toc365732625"/>
            <w:r w:rsidRPr="00F3213A">
              <w:rPr>
                <w:rFonts w:ascii="Arial" w:eastAsia="Arial" w:hAnsi="Arial" w:cs="Arial"/>
                <w:b w:val="0"/>
                <w:sz w:val="24"/>
                <w:szCs w:val="24"/>
                <w:lang w:val="es-ES"/>
              </w:rPr>
              <w:t>24 unidades</w:t>
            </w:r>
            <w:bookmarkEnd w:id="424"/>
            <w:bookmarkEnd w:id="425"/>
            <w:bookmarkEnd w:id="426"/>
            <w:bookmarkEnd w:id="427"/>
            <w:bookmarkEnd w:id="428"/>
            <w:bookmarkEnd w:id="429"/>
            <w:bookmarkEnd w:id="430"/>
            <w:bookmarkEnd w:id="431"/>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lang w:val="es-ES"/>
              </w:rPr>
            </w:pPr>
            <w:bookmarkStart w:id="432" w:name="_Toc354431730"/>
            <w:bookmarkStart w:id="433" w:name="_Toc354961390"/>
            <w:bookmarkStart w:id="434" w:name="_Toc355739848"/>
            <w:bookmarkStart w:id="435" w:name="_Toc356341185"/>
            <w:bookmarkStart w:id="436" w:name="_Toc356342147"/>
            <w:bookmarkStart w:id="437" w:name="_Toc365711291"/>
            <w:bookmarkStart w:id="438" w:name="_Toc365712547"/>
            <w:bookmarkStart w:id="439" w:name="_Toc365732626"/>
            <w:r w:rsidRPr="00F3213A">
              <w:rPr>
                <w:rFonts w:ascii="Arial" w:eastAsia="Arial" w:hAnsi="Arial" w:cs="Arial"/>
                <w:b w:val="0"/>
                <w:sz w:val="24"/>
                <w:szCs w:val="24"/>
                <w:lang w:val="es-ES"/>
              </w:rPr>
              <w:t>16.6 x 400-20 micras</w:t>
            </w:r>
            <w:bookmarkEnd w:id="432"/>
            <w:bookmarkEnd w:id="433"/>
            <w:bookmarkEnd w:id="434"/>
            <w:bookmarkEnd w:id="435"/>
            <w:bookmarkEnd w:id="436"/>
            <w:bookmarkEnd w:id="437"/>
            <w:bookmarkEnd w:id="438"/>
            <w:bookmarkEnd w:id="439"/>
          </w:p>
        </w:tc>
        <w:tc>
          <w:tcPr>
            <w:tcW w:w="2765" w:type="dxa"/>
            <w:tcMar>
              <w:top w:w="100" w:type="dxa"/>
              <w:left w:w="108" w:type="dxa"/>
              <w:bottom w:w="100" w:type="dxa"/>
              <w:right w:w="108"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lang w:val="es-ES"/>
              </w:rPr>
            </w:pPr>
            <w:bookmarkStart w:id="440" w:name="_Toc354431731"/>
            <w:bookmarkStart w:id="441" w:name="_Toc354961391"/>
            <w:bookmarkStart w:id="442" w:name="_Toc355739849"/>
            <w:bookmarkStart w:id="443" w:name="_Toc356341186"/>
            <w:bookmarkStart w:id="444" w:name="_Toc356342148"/>
            <w:bookmarkStart w:id="445" w:name="_Toc365711292"/>
            <w:bookmarkStart w:id="446" w:name="_Toc365712548"/>
            <w:bookmarkStart w:id="447" w:name="_Toc365732627"/>
            <w:r w:rsidRPr="00F3213A">
              <w:rPr>
                <w:rFonts w:ascii="Arial" w:eastAsia="Arial" w:hAnsi="Arial" w:cs="Arial"/>
                <w:b w:val="0"/>
                <w:sz w:val="24"/>
                <w:szCs w:val="24"/>
                <w:lang w:val="es-ES"/>
              </w:rPr>
              <w:t>18 unidades</w:t>
            </w:r>
            <w:bookmarkEnd w:id="440"/>
            <w:bookmarkEnd w:id="441"/>
            <w:bookmarkEnd w:id="442"/>
            <w:bookmarkEnd w:id="443"/>
            <w:bookmarkEnd w:id="444"/>
            <w:bookmarkEnd w:id="445"/>
            <w:bookmarkEnd w:id="446"/>
            <w:bookmarkEnd w:id="447"/>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448" w:name="_Toc354431732"/>
            <w:bookmarkStart w:id="449" w:name="_Toc354961392"/>
            <w:bookmarkStart w:id="450" w:name="_Toc355739850"/>
            <w:bookmarkStart w:id="451" w:name="_Toc356341187"/>
            <w:bookmarkStart w:id="452" w:name="_Toc356342149"/>
            <w:bookmarkStart w:id="453" w:name="_Toc365711293"/>
            <w:bookmarkStart w:id="454" w:name="_Toc365712549"/>
            <w:bookmarkStart w:id="455" w:name="_Toc365732628"/>
            <w:r w:rsidRPr="00F3213A">
              <w:rPr>
                <w:rFonts w:ascii="Arial" w:eastAsia="Arial" w:hAnsi="Arial" w:cs="Arial"/>
                <w:b w:val="0"/>
                <w:sz w:val="24"/>
                <w:szCs w:val="24"/>
                <w:lang w:val="es-ES"/>
              </w:rPr>
              <w:t>24 x 420-15 micr</w:t>
            </w:r>
            <w:r w:rsidRPr="00F3213A">
              <w:rPr>
                <w:rFonts w:ascii="Arial" w:eastAsia="Arial" w:hAnsi="Arial" w:cs="Arial"/>
                <w:b w:val="0"/>
                <w:sz w:val="24"/>
                <w:szCs w:val="24"/>
              </w:rPr>
              <w:t>as</w:t>
            </w:r>
            <w:bookmarkEnd w:id="448"/>
            <w:bookmarkEnd w:id="449"/>
            <w:bookmarkEnd w:id="450"/>
            <w:bookmarkEnd w:id="451"/>
            <w:bookmarkEnd w:id="452"/>
            <w:bookmarkEnd w:id="453"/>
            <w:bookmarkEnd w:id="454"/>
            <w:bookmarkEnd w:id="455"/>
          </w:p>
        </w:tc>
        <w:tc>
          <w:tcPr>
            <w:tcW w:w="2765"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456" w:name="_Toc354431733"/>
            <w:bookmarkStart w:id="457" w:name="_Toc354961393"/>
            <w:bookmarkStart w:id="458" w:name="_Toc355739851"/>
            <w:bookmarkStart w:id="459" w:name="_Toc356341188"/>
            <w:bookmarkStart w:id="460" w:name="_Toc356342150"/>
            <w:bookmarkStart w:id="461" w:name="_Toc365711294"/>
            <w:bookmarkStart w:id="462" w:name="_Toc365712550"/>
            <w:bookmarkStart w:id="463" w:name="_Toc365732629"/>
            <w:r w:rsidRPr="00F3213A">
              <w:rPr>
                <w:rFonts w:ascii="Arial" w:eastAsia="Arial" w:hAnsi="Arial" w:cs="Arial"/>
                <w:b w:val="0"/>
                <w:sz w:val="24"/>
                <w:szCs w:val="24"/>
              </w:rPr>
              <w:t>12 unidades</w:t>
            </w:r>
            <w:bookmarkEnd w:id="456"/>
            <w:bookmarkEnd w:id="457"/>
            <w:bookmarkEnd w:id="458"/>
            <w:bookmarkEnd w:id="459"/>
            <w:bookmarkEnd w:id="460"/>
            <w:bookmarkEnd w:id="461"/>
            <w:bookmarkEnd w:id="462"/>
            <w:bookmarkEnd w:id="463"/>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464" w:name="_Toc354431734"/>
            <w:bookmarkStart w:id="465" w:name="_Toc354961394"/>
            <w:bookmarkStart w:id="466" w:name="_Toc355739852"/>
            <w:bookmarkStart w:id="467" w:name="_Toc356341189"/>
            <w:bookmarkStart w:id="468" w:name="_Toc356342151"/>
            <w:bookmarkStart w:id="469" w:name="_Toc365711295"/>
            <w:bookmarkStart w:id="470" w:name="_Toc365712551"/>
            <w:bookmarkStart w:id="471" w:name="_Toc365732630"/>
            <w:r w:rsidRPr="00F3213A">
              <w:rPr>
                <w:rFonts w:ascii="Arial" w:eastAsia="Arial" w:hAnsi="Arial" w:cs="Arial"/>
                <w:b w:val="0"/>
                <w:sz w:val="24"/>
                <w:szCs w:val="24"/>
              </w:rPr>
              <w:t>33 x 400- 20 micras</w:t>
            </w:r>
            <w:bookmarkEnd w:id="464"/>
            <w:bookmarkEnd w:id="465"/>
            <w:bookmarkEnd w:id="466"/>
            <w:bookmarkEnd w:id="467"/>
            <w:bookmarkEnd w:id="468"/>
            <w:bookmarkEnd w:id="469"/>
            <w:bookmarkEnd w:id="470"/>
            <w:bookmarkEnd w:id="471"/>
          </w:p>
        </w:tc>
        <w:tc>
          <w:tcPr>
            <w:tcW w:w="2765" w:type="dxa"/>
            <w:tcMar>
              <w:top w:w="100" w:type="dxa"/>
              <w:left w:w="108" w:type="dxa"/>
              <w:bottom w:w="100" w:type="dxa"/>
              <w:right w:w="108" w:type="dxa"/>
            </w:tcMar>
            <w:vAlign w:val="center"/>
          </w:tcPr>
          <w:p w:rsidR="00AD5391" w:rsidRPr="00F3213A" w:rsidRDefault="00BA58B2" w:rsidP="005938CC">
            <w:pPr>
              <w:pStyle w:val="Normal1"/>
              <w:spacing w:before="0" w:beforeAutospacing="0" w:after="0" w:line="276" w:lineRule="auto"/>
              <w:rPr>
                <w:rFonts w:ascii="Arial" w:hAnsi="Arial" w:cs="Arial"/>
                <w:b w:val="0"/>
                <w:sz w:val="24"/>
                <w:szCs w:val="24"/>
              </w:rPr>
            </w:pPr>
            <w:bookmarkStart w:id="472" w:name="_Toc354431735"/>
            <w:bookmarkStart w:id="473" w:name="_Toc354961395"/>
            <w:bookmarkStart w:id="474" w:name="_Toc355739853"/>
            <w:bookmarkStart w:id="475" w:name="_Toc356341190"/>
            <w:bookmarkStart w:id="476" w:name="_Toc356342152"/>
            <w:bookmarkStart w:id="477" w:name="_Toc365711296"/>
            <w:bookmarkStart w:id="478" w:name="_Toc365712552"/>
            <w:bookmarkStart w:id="479" w:name="_Toc365732631"/>
            <w:r>
              <w:rPr>
                <w:rFonts w:ascii="Arial" w:eastAsia="Arial" w:hAnsi="Arial" w:cs="Arial"/>
                <w:b w:val="0"/>
                <w:sz w:val="24"/>
                <w:szCs w:val="24"/>
              </w:rPr>
              <w:t>U</w:t>
            </w:r>
            <w:r w:rsidR="00AD5391" w:rsidRPr="00F3213A">
              <w:rPr>
                <w:rFonts w:ascii="Arial" w:eastAsia="Arial" w:hAnsi="Arial" w:cs="Arial"/>
                <w:b w:val="0"/>
                <w:sz w:val="24"/>
                <w:szCs w:val="24"/>
              </w:rPr>
              <w:t>nitarios</w:t>
            </w:r>
            <w:bookmarkEnd w:id="472"/>
            <w:bookmarkEnd w:id="473"/>
            <w:bookmarkEnd w:id="474"/>
            <w:bookmarkEnd w:id="475"/>
            <w:bookmarkEnd w:id="476"/>
            <w:bookmarkEnd w:id="477"/>
            <w:bookmarkEnd w:id="478"/>
            <w:bookmarkEnd w:id="479"/>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480" w:name="_Toc354431736"/>
            <w:bookmarkStart w:id="481" w:name="_Toc354961396"/>
            <w:bookmarkStart w:id="482" w:name="_Toc355739854"/>
            <w:bookmarkStart w:id="483" w:name="_Toc356341191"/>
            <w:bookmarkStart w:id="484" w:name="_Toc356342153"/>
            <w:bookmarkStart w:id="485" w:name="_Toc365711297"/>
            <w:bookmarkStart w:id="486" w:name="_Toc365712553"/>
            <w:bookmarkStart w:id="487" w:name="_Toc365732632"/>
            <w:r w:rsidRPr="00F3213A">
              <w:rPr>
                <w:rFonts w:ascii="Arial" w:eastAsia="Arial" w:hAnsi="Arial" w:cs="Arial"/>
                <w:b w:val="0"/>
                <w:sz w:val="24"/>
                <w:szCs w:val="24"/>
              </w:rPr>
              <w:t>38 x 420-15 micras</w:t>
            </w:r>
            <w:bookmarkEnd w:id="480"/>
            <w:bookmarkEnd w:id="481"/>
            <w:bookmarkEnd w:id="482"/>
            <w:bookmarkEnd w:id="483"/>
            <w:bookmarkEnd w:id="484"/>
            <w:bookmarkEnd w:id="485"/>
            <w:bookmarkEnd w:id="486"/>
            <w:bookmarkEnd w:id="487"/>
          </w:p>
        </w:tc>
        <w:tc>
          <w:tcPr>
            <w:tcW w:w="2765"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488" w:name="_Toc354431737"/>
            <w:bookmarkStart w:id="489" w:name="_Toc354961397"/>
            <w:bookmarkStart w:id="490" w:name="_Toc355739855"/>
            <w:bookmarkStart w:id="491" w:name="_Toc356341192"/>
            <w:bookmarkStart w:id="492" w:name="_Toc356342154"/>
            <w:bookmarkStart w:id="493" w:name="_Toc365711298"/>
            <w:bookmarkStart w:id="494" w:name="_Toc365712554"/>
            <w:bookmarkStart w:id="495" w:name="_Toc365732633"/>
            <w:r w:rsidRPr="00F3213A">
              <w:rPr>
                <w:rFonts w:ascii="Arial" w:eastAsia="Arial" w:hAnsi="Arial" w:cs="Arial"/>
                <w:b w:val="0"/>
                <w:sz w:val="24"/>
                <w:szCs w:val="24"/>
              </w:rPr>
              <w:t>6 unidades</w:t>
            </w:r>
            <w:bookmarkEnd w:id="488"/>
            <w:bookmarkEnd w:id="489"/>
            <w:bookmarkEnd w:id="490"/>
            <w:bookmarkEnd w:id="491"/>
            <w:bookmarkEnd w:id="492"/>
            <w:bookmarkEnd w:id="493"/>
            <w:bookmarkEnd w:id="494"/>
            <w:bookmarkEnd w:id="495"/>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496" w:name="_Toc354431738"/>
            <w:bookmarkStart w:id="497" w:name="_Toc354961398"/>
            <w:bookmarkStart w:id="498" w:name="_Toc355739856"/>
            <w:bookmarkStart w:id="499" w:name="_Toc356341193"/>
            <w:bookmarkStart w:id="500" w:name="_Toc356342155"/>
            <w:bookmarkStart w:id="501" w:name="_Toc365711299"/>
            <w:bookmarkStart w:id="502" w:name="_Toc365712555"/>
            <w:bookmarkStart w:id="503" w:name="_Toc365732634"/>
            <w:r w:rsidRPr="00F3213A">
              <w:rPr>
                <w:rFonts w:ascii="Arial" w:eastAsia="Arial" w:hAnsi="Arial" w:cs="Arial"/>
                <w:b w:val="0"/>
                <w:sz w:val="24"/>
                <w:szCs w:val="24"/>
              </w:rPr>
              <w:t>50 x 420-15 micras</w:t>
            </w:r>
            <w:bookmarkEnd w:id="496"/>
            <w:bookmarkEnd w:id="497"/>
            <w:bookmarkEnd w:id="498"/>
            <w:bookmarkEnd w:id="499"/>
            <w:bookmarkEnd w:id="500"/>
            <w:bookmarkEnd w:id="501"/>
            <w:bookmarkEnd w:id="502"/>
            <w:bookmarkEnd w:id="503"/>
          </w:p>
        </w:tc>
        <w:tc>
          <w:tcPr>
            <w:tcW w:w="2765" w:type="dxa"/>
            <w:tcMar>
              <w:top w:w="100" w:type="dxa"/>
              <w:left w:w="108" w:type="dxa"/>
              <w:bottom w:w="100" w:type="dxa"/>
              <w:right w:w="108"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504" w:name="_Toc354431739"/>
            <w:bookmarkStart w:id="505" w:name="_Toc354961399"/>
            <w:bookmarkStart w:id="506" w:name="_Toc355739857"/>
            <w:bookmarkStart w:id="507" w:name="_Toc356341194"/>
            <w:bookmarkStart w:id="508" w:name="_Toc356342156"/>
            <w:bookmarkStart w:id="509" w:name="_Toc365711300"/>
            <w:bookmarkStart w:id="510" w:name="_Toc365712556"/>
            <w:bookmarkStart w:id="511" w:name="_Toc365732635"/>
            <w:r w:rsidRPr="00F3213A">
              <w:rPr>
                <w:rFonts w:ascii="Arial" w:eastAsia="Arial" w:hAnsi="Arial" w:cs="Arial"/>
                <w:b w:val="0"/>
                <w:sz w:val="24"/>
                <w:szCs w:val="24"/>
              </w:rPr>
              <w:t>6 unidades</w:t>
            </w:r>
            <w:bookmarkEnd w:id="504"/>
            <w:bookmarkEnd w:id="505"/>
            <w:bookmarkEnd w:id="506"/>
            <w:bookmarkEnd w:id="507"/>
            <w:bookmarkEnd w:id="508"/>
            <w:bookmarkEnd w:id="509"/>
            <w:bookmarkEnd w:id="510"/>
            <w:bookmarkEnd w:id="511"/>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512" w:name="_Toc354431740"/>
            <w:bookmarkStart w:id="513" w:name="_Toc354961400"/>
            <w:bookmarkStart w:id="514" w:name="_Toc355739858"/>
            <w:bookmarkStart w:id="515" w:name="_Toc356341195"/>
            <w:bookmarkStart w:id="516" w:name="_Toc356342157"/>
            <w:bookmarkStart w:id="517" w:name="_Toc365711301"/>
            <w:bookmarkStart w:id="518" w:name="_Toc365712557"/>
            <w:bookmarkStart w:id="519" w:name="_Toc365732636"/>
            <w:r w:rsidRPr="00F3213A">
              <w:rPr>
                <w:rFonts w:ascii="Arial" w:eastAsia="Arial" w:hAnsi="Arial" w:cs="Arial"/>
                <w:b w:val="0"/>
                <w:sz w:val="24"/>
                <w:szCs w:val="24"/>
              </w:rPr>
              <w:t>50 x 420-20 micras</w:t>
            </w:r>
            <w:bookmarkEnd w:id="512"/>
            <w:bookmarkEnd w:id="513"/>
            <w:bookmarkEnd w:id="514"/>
            <w:bookmarkEnd w:id="515"/>
            <w:bookmarkEnd w:id="516"/>
            <w:bookmarkEnd w:id="517"/>
            <w:bookmarkEnd w:id="518"/>
            <w:bookmarkEnd w:id="519"/>
          </w:p>
        </w:tc>
        <w:tc>
          <w:tcPr>
            <w:tcW w:w="2765"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520" w:name="_Toc354431741"/>
            <w:bookmarkStart w:id="521" w:name="_Toc354961401"/>
            <w:bookmarkStart w:id="522" w:name="_Toc355739859"/>
            <w:bookmarkStart w:id="523" w:name="_Toc356341196"/>
            <w:bookmarkStart w:id="524" w:name="_Toc356342158"/>
            <w:bookmarkStart w:id="525" w:name="_Toc365711302"/>
            <w:bookmarkStart w:id="526" w:name="_Toc365712558"/>
            <w:bookmarkStart w:id="527" w:name="_Toc365732637"/>
            <w:r w:rsidRPr="00F3213A">
              <w:rPr>
                <w:rFonts w:ascii="Arial" w:eastAsia="Arial" w:hAnsi="Arial" w:cs="Arial"/>
                <w:b w:val="0"/>
                <w:sz w:val="24"/>
                <w:szCs w:val="24"/>
              </w:rPr>
              <w:t>6 unidades</w:t>
            </w:r>
            <w:bookmarkEnd w:id="520"/>
            <w:bookmarkEnd w:id="521"/>
            <w:bookmarkEnd w:id="522"/>
            <w:bookmarkEnd w:id="523"/>
            <w:bookmarkEnd w:id="524"/>
            <w:bookmarkEnd w:id="525"/>
            <w:bookmarkEnd w:id="526"/>
            <w:bookmarkEnd w:id="527"/>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528" w:name="_Toc354431742"/>
            <w:bookmarkStart w:id="529" w:name="_Toc354961402"/>
            <w:bookmarkStart w:id="530" w:name="_Toc355739860"/>
            <w:bookmarkStart w:id="531" w:name="_Toc356341197"/>
            <w:bookmarkStart w:id="532" w:name="_Toc356342159"/>
            <w:bookmarkStart w:id="533" w:name="_Toc365711303"/>
            <w:bookmarkStart w:id="534" w:name="_Toc365712559"/>
            <w:bookmarkStart w:id="535" w:name="_Toc365732638"/>
            <w:r w:rsidRPr="00F3213A">
              <w:rPr>
                <w:rFonts w:ascii="Arial" w:eastAsia="Arial" w:hAnsi="Arial" w:cs="Arial"/>
                <w:b w:val="0"/>
                <w:sz w:val="24"/>
                <w:szCs w:val="24"/>
              </w:rPr>
              <w:t>50 x 1830-20 micras</w:t>
            </w:r>
            <w:bookmarkEnd w:id="528"/>
            <w:bookmarkEnd w:id="529"/>
            <w:bookmarkEnd w:id="530"/>
            <w:bookmarkEnd w:id="531"/>
            <w:bookmarkEnd w:id="532"/>
            <w:bookmarkEnd w:id="533"/>
            <w:bookmarkEnd w:id="534"/>
            <w:bookmarkEnd w:id="535"/>
          </w:p>
        </w:tc>
        <w:tc>
          <w:tcPr>
            <w:tcW w:w="2765" w:type="dxa"/>
            <w:tcMar>
              <w:top w:w="100" w:type="dxa"/>
              <w:left w:w="108" w:type="dxa"/>
              <w:bottom w:w="100" w:type="dxa"/>
              <w:right w:w="108" w:type="dxa"/>
            </w:tcMar>
            <w:vAlign w:val="center"/>
          </w:tcPr>
          <w:p w:rsidR="00AD5391" w:rsidRPr="00F3213A" w:rsidRDefault="00BA58B2" w:rsidP="005938CC">
            <w:pPr>
              <w:pStyle w:val="Normal1"/>
              <w:spacing w:before="0" w:beforeAutospacing="0" w:after="0" w:line="276" w:lineRule="auto"/>
              <w:rPr>
                <w:rFonts w:ascii="Arial" w:hAnsi="Arial" w:cs="Arial"/>
                <w:b w:val="0"/>
                <w:sz w:val="24"/>
                <w:szCs w:val="24"/>
              </w:rPr>
            </w:pPr>
            <w:bookmarkStart w:id="536" w:name="_Toc354431743"/>
            <w:bookmarkStart w:id="537" w:name="_Toc354961403"/>
            <w:bookmarkStart w:id="538" w:name="_Toc355739861"/>
            <w:bookmarkStart w:id="539" w:name="_Toc356341198"/>
            <w:bookmarkStart w:id="540" w:name="_Toc356342160"/>
            <w:bookmarkStart w:id="541" w:name="_Toc365711304"/>
            <w:bookmarkStart w:id="542" w:name="_Toc365712560"/>
            <w:bookmarkStart w:id="543" w:name="_Toc365732639"/>
            <w:r>
              <w:rPr>
                <w:rFonts w:ascii="Arial" w:eastAsia="Arial" w:hAnsi="Arial" w:cs="Arial"/>
                <w:b w:val="0"/>
                <w:sz w:val="24"/>
                <w:szCs w:val="24"/>
              </w:rPr>
              <w:t>U</w:t>
            </w:r>
            <w:r w:rsidR="00AD5391" w:rsidRPr="00F3213A">
              <w:rPr>
                <w:rFonts w:ascii="Arial" w:eastAsia="Arial" w:hAnsi="Arial" w:cs="Arial"/>
                <w:b w:val="0"/>
                <w:sz w:val="24"/>
                <w:szCs w:val="24"/>
              </w:rPr>
              <w:t>nitarios</w:t>
            </w:r>
            <w:bookmarkEnd w:id="536"/>
            <w:bookmarkEnd w:id="537"/>
            <w:bookmarkEnd w:id="538"/>
            <w:bookmarkEnd w:id="539"/>
            <w:bookmarkEnd w:id="540"/>
            <w:bookmarkEnd w:id="541"/>
            <w:bookmarkEnd w:id="542"/>
            <w:bookmarkEnd w:id="543"/>
          </w:p>
        </w:tc>
      </w:tr>
      <w:tr w:rsidR="00AD5391" w:rsidRPr="00F3213A" w:rsidTr="00BA58B2">
        <w:trPr>
          <w:trHeight w:val="3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rPr>
            </w:pPr>
            <w:bookmarkStart w:id="544" w:name="_Toc354431744"/>
            <w:bookmarkStart w:id="545" w:name="_Toc354961404"/>
            <w:bookmarkStart w:id="546" w:name="_Toc355739862"/>
            <w:bookmarkStart w:id="547" w:name="_Toc356341199"/>
            <w:bookmarkStart w:id="548" w:name="_Toc356342161"/>
            <w:bookmarkStart w:id="549" w:name="_Toc365711305"/>
            <w:bookmarkStart w:id="550" w:name="_Toc365712561"/>
            <w:bookmarkStart w:id="551" w:name="_Toc365732640"/>
            <w:r w:rsidRPr="00F3213A">
              <w:rPr>
                <w:rFonts w:ascii="Arial" w:eastAsia="Arial" w:hAnsi="Arial" w:cs="Arial"/>
                <w:b w:val="0"/>
                <w:sz w:val="24"/>
                <w:szCs w:val="24"/>
              </w:rPr>
              <w:t>76 x 1830- 20 micras</w:t>
            </w:r>
            <w:bookmarkEnd w:id="544"/>
            <w:bookmarkEnd w:id="545"/>
            <w:bookmarkEnd w:id="546"/>
            <w:bookmarkEnd w:id="547"/>
            <w:bookmarkEnd w:id="548"/>
            <w:bookmarkEnd w:id="549"/>
            <w:bookmarkEnd w:id="550"/>
            <w:bookmarkEnd w:id="551"/>
          </w:p>
        </w:tc>
        <w:tc>
          <w:tcPr>
            <w:tcW w:w="2765" w:type="dxa"/>
            <w:tcMar>
              <w:top w:w="100" w:type="dxa"/>
              <w:left w:w="115" w:type="dxa"/>
              <w:bottom w:w="100" w:type="dxa"/>
              <w:right w:w="115" w:type="dxa"/>
            </w:tcMar>
            <w:vAlign w:val="center"/>
          </w:tcPr>
          <w:p w:rsidR="00AD5391" w:rsidRPr="00F3213A" w:rsidRDefault="00BA58B2" w:rsidP="005938CC">
            <w:pPr>
              <w:pStyle w:val="Normal1"/>
              <w:spacing w:before="0" w:beforeAutospacing="0" w:after="0" w:line="276" w:lineRule="auto"/>
              <w:rPr>
                <w:rFonts w:ascii="Arial" w:hAnsi="Arial" w:cs="Arial"/>
                <w:b w:val="0"/>
                <w:sz w:val="24"/>
                <w:szCs w:val="24"/>
              </w:rPr>
            </w:pPr>
            <w:bookmarkStart w:id="552" w:name="_Toc354431745"/>
            <w:bookmarkStart w:id="553" w:name="_Toc354961405"/>
            <w:bookmarkStart w:id="554" w:name="_Toc355739863"/>
            <w:bookmarkStart w:id="555" w:name="_Toc356341200"/>
            <w:bookmarkStart w:id="556" w:name="_Toc356342162"/>
            <w:bookmarkStart w:id="557" w:name="_Toc365711306"/>
            <w:bookmarkStart w:id="558" w:name="_Toc365712562"/>
            <w:bookmarkStart w:id="559" w:name="_Toc365732641"/>
            <w:r>
              <w:rPr>
                <w:rFonts w:ascii="Arial" w:eastAsia="Arial" w:hAnsi="Arial" w:cs="Arial"/>
                <w:b w:val="0"/>
                <w:sz w:val="24"/>
                <w:szCs w:val="24"/>
              </w:rPr>
              <w:t>U</w:t>
            </w:r>
            <w:r w:rsidR="00AD5391" w:rsidRPr="00F3213A">
              <w:rPr>
                <w:rFonts w:ascii="Arial" w:eastAsia="Arial" w:hAnsi="Arial" w:cs="Arial"/>
                <w:b w:val="0"/>
                <w:sz w:val="24"/>
                <w:szCs w:val="24"/>
              </w:rPr>
              <w:t>nitarios</w:t>
            </w:r>
            <w:bookmarkEnd w:id="552"/>
            <w:bookmarkEnd w:id="553"/>
            <w:bookmarkEnd w:id="554"/>
            <w:bookmarkEnd w:id="555"/>
            <w:bookmarkEnd w:id="556"/>
            <w:bookmarkEnd w:id="557"/>
            <w:bookmarkEnd w:id="558"/>
            <w:bookmarkEnd w:id="559"/>
          </w:p>
        </w:tc>
      </w:tr>
      <w:tr w:rsidR="00AD5391" w:rsidRPr="00F3213A" w:rsidTr="00BA58B2">
        <w:trPr>
          <w:trHeight w:val="600"/>
          <w:jc w:val="center"/>
        </w:trPr>
        <w:tc>
          <w:tcPr>
            <w:tcW w:w="5129" w:type="dxa"/>
            <w:tcMar>
              <w:top w:w="100" w:type="dxa"/>
              <w:left w:w="115" w:type="dxa"/>
              <w:bottom w:w="100" w:type="dxa"/>
              <w:right w:w="115" w:type="dxa"/>
            </w:tcMar>
            <w:vAlign w:val="center"/>
          </w:tcPr>
          <w:p w:rsidR="00AD5391" w:rsidRPr="00F3213A" w:rsidRDefault="00AD5391" w:rsidP="005938CC">
            <w:pPr>
              <w:pStyle w:val="Normal1"/>
              <w:spacing w:before="0" w:beforeAutospacing="0" w:after="0" w:line="276" w:lineRule="auto"/>
              <w:rPr>
                <w:rFonts w:ascii="Arial" w:hAnsi="Arial" w:cs="Arial"/>
                <w:b w:val="0"/>
                <w:sz w:val="24"/>
                <w:szCs w:val="24"/>
                <w:lang w:val="es-EC"/>
              </w:rPr>
            </w:pPr>
            <w:bookmarkStart w:id="560" w:name="_Toc354431746"/>
            <w:bookmarkStart w:id="561" w:name="_Toc354961406"/>
            <w:bookmarkStart w:id="562" w:name="_Toc355739864"/>
            <w:bookmarkStart w:id="563" w:name="_Toc356341201"/>
            <w:bookmarkStart w:id="564" w:name="_Toc356342163"/>
            <w:bookmarkStart w:id="565" w:name="_Toc365711307"/>
            <w:bookmarkStart w:id="566" w:name="_Toc365712563"/>
            <w:bookmarkStart w:id="567" w:name="_Toc365732642"/>
            <w:r w:rsidRPr="00F3213A">
              <w:rPr>
                <w:rFonts w:ascii="Arial" w:eastAsia="Arial" w:hAnsi="Arial" w:cs="Arial"/>
                <w:b w:val="0"/>
                <w:sz w:val="24"/>
                <w:szCs w:val="24"/>
                <w:lang w:val="es-EC"/>
              </w:rPr>
              <w:t>50 x 420- 20 micras en colores negro, azul, rojo y verde</w:t>
            </w:r>
            <w:bookmarkEnd w:id="560"/>
            <w:bookmarkEnd w:id="561"/>
            <w:bookmarkEnd w:id="562"/>
            <w:bookmarkEnd w:id="563"/>
            <w:bookmarkEnd w:id="564"/>
            <w:bookmarkEnd w:id="565"/>
            <w:bookmarkEnd w:id="566"/>
            <w:bookmarkEnd w:id="567"/>
          </w:p>
        </w:tc>
        <w:tc>
          <w:tcPr>
            <w:tcW w:w="2765" w:type="dxa"/>
            <w:tcMar>
              <w:top w:w="100" w:type="dxa"/>
              <w:left w:w="108" w:type="dxa"/>
              <w:bottom w:w="100" w:type="dxa"/>
              <w:right w:w="108" w:type="dxa"/>
            </w:tcMar>
            <w:vAlign w:val="center"/>
          </w:tcPr>
          <w:p w:rsidR="00AD5391" w:rsidRPr="00F3213A" w:rsidRDefault="00AD5391" w:rsidP="004B680E">
            <w:pPr>
              <w:pStyle w:val="Normal1"/>
              <w:spacing w:before="0" w:beforeAutospacing="0" w:after="0" w:line="276" w:lineRule="auto"/>
              <w:rPr>
                <w:rFonts w:ascii="Arial" w:hAnsi="Arial" w:cs="Arial"/>
                <w:b w:val="0"/>
                <w:sz w:val="24"/>
                <w:szCs w:val="24"/>
              </w:rPr>
            </w:pPr>
            <w:bookmarkStart w:id="568" w:name="_Toc354431747"/>
            <w:bookmarkStart w:id="569" w:name="_Toc354961407"/>
            <w:bookmarkStart w:id="570" w:name="_Toc355739865"/>
            <w:bookmarkStart w:id="571" w:name="_Toc356341202"/>
            <w:bookmarkStart w:id="572" w:name="_Toc356342164"/>
            <w:bookmarkStart w:id="573" w:name="_Toc365711308"/>
            <w:bookmarkStart w:id="574" w:name="_Toc365712564"/>
            <w:bookmarkStart w:id="575" w:name="_Toc365732643"/>
            <w:r w:rsidRPr="00F3213A">
              <w:rPr>
                <w:rFonts w:ascii="Arial" w:eastAsia="Arial" w:hAnsi="Arial" w:cs="Arial"/>
                <w:b w:val="0"/>
                <w:sz w:val="24"/>
                <w:szCs w:val="24"/>
              </w:rPr>
              <w:t>6 unidades</w:t>
            </w:r>
            <w:bookmarkEnd w:id="568"/>
            <w:bookmarkEnd w:id="569"/>
            <w:bookmarkEnd w:id="570"/>
            <w:bookmarkEnd w:id="571"/>
            <w:bookmarkEnd w:id="572"/>
            <w:bookmarkEnd w:id="573"/>
            <w:bookmarkEnd w:id="574"/>
            <w:bookmarkEnd w:id="575"/>
          </w:p>
        </w:tc>
      </w:tr>
    </w:tbl>
    <w:p w:rsidR="004B680E" w:rsidRPr="0012298B" w:rsidRDefault="004B680E" w:rsidP="001E069A">
      <w:pPr>
        <w:pStyle w:val="Epgrafe"/>
        <w:spacing w:before="240"/>
        <w:jc w:val="center"/>
        <w:rPr>
          <w:rFonts w:ascii="Arial" w:hAnsi="Arial" w:cs="Arial"/>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MIGA S.A.</w:t>
      </w:r>
    </w:p>
    <w:p w:rsidR="00260A0D" w:rsidRDefault="004B680E" w:rsidP="00260A0D">
      <w:pPr>
        <w:pStyle w:val="Epgrafe"/>
        <w:spacing w:after="0"/>
        <w:jc w:val="center"/>
        <w:rPr>
          <w:rFonts w:ascii="Arial" w:hAnsi="Arial" w:cs="Arial"/>
          <w:b w:val="0"/>
          <w:i/>
          <w:color w:val="auto"/>
          <w:sz w:val="24"/>
          <w:szCs w:val="24"/>
        </w:rPr>
      </w:pPr>
      <w:r w:rsidRPr="0012298B">
        <w:rPr>
          <w:rFonts w:ascii="Arial" w:hAnsi="Arial" w:cs="Arial"/>
          <w:i/>
          <w:color w:val="auto"/>
          <w:sz w:val="24"/>
          <w:szCs w:val="24"/>
        </w:rPr>
        <w:t xml:space="preserve">Elaborado por: </w:t>
      </w:r>
      <w:r w:rsidRPr="0012298B">
        <w:rPr>
          <w:rFonts w:ascii="Arial" w:hAnsi="Arial" w:cs="Arial"/>
          <w:b w:val="0"/>
          <w:i/>
          <w:color w:val="auto"/>
          <w:sz w:val="24"/>
          <w:szCs w:val="24"/>
        </w:rPr>
        <w:t>Ma. Gabriela Cárdenas</w:t>
      </w:r>
      <w:r w:rsidR="002D4823" w:rsidRPr="0012298B">
        <w:rPr>
          <w:rFonts w:ascii="Arial" w:hAnsi="Arial" w:cs="Arial"/>
          <w:b w:val="0"/>
          <w:i/>
          <w:color w:val="auto"/>
          <w:sz w:val="24"/>
          <w:szCs w:val="24"/>
        </w:rPr>
        <w:t xml:space="preserve"> y Mildred Saba</w:t>
      </w:r>
      <w:r w:rsidR="009F73DB" w:rsidRPr="0012298B">
        <w:rPr>
          <w:rFonts w:ascii="Arial" w:hAnsi="Arial" w:cs="Arial"/>
          <w:b w:val="0"/>
          <w:i/>
          <w:color w:val="auto"/>
          <w:sz w:val="24"/>
          <w:szCs w:val="24"/>
        </w:rPr>
        <w:t>n</w:t>
      </w:r>
      <w:r w:rsidR="002D4823" w:rsidRPr="0012298B">
        <w:rPr>
          <w:rFonts w:ascii="Arial" w:hAnsi="Arial" w:cs="Arial"/>
          <w:b w:val="0"/>
          <w:i/>
          <w:color w:val="auto"/>
          <w:sz w:val="24"/>
          <w:szCs w:val="24"/>
        </w:rPr>
        <w:t>do</w:t>
      </w:r>
      <w:bookmarkStart w:id="576" w:name="_Toc354961408"/>
      <w:bookmarkStart w:id="577" w:name="_Toc356342165"/>
    </w:p>
    <w:p w:rsidR="00260A0D" w:rsidRDefault="00260A0D" w:rsidP="00260A0D">
      <w:pPr>
        <w:rPr>
          <w:sz w:val="24"/>
        </w:rPr>
      </w:pPr>
    </w:p>
    <w:p w:rsidR="00960327" w:rsidRPr="00960327" w:rsidRDefault="00960327" w:rsidP="00260A0D">
      <w:pPr>
        <w:rPr>
          <w:sz w:val="24"/>
        </w:rPr>
      </w:pPr>
    </w:p>
    <w:p w:rsidR="00260A0D" w:rsidRPr="00F3213A" w:rsidRDefault="00260A0D" w:rsidP="00260A0D">
      <w:pPr>
        <w:pStyle w:val="Titulomild111"/>
      </w:pPr>
      <w:bookmarkStart w:id="578" w:name="_Toc365732644"/>
      <w:r>
        <w:t>C</w:t>
      </w:r>
      <w:r w:rsidRPr="00260A0D">
        <w:t>LIENTES</w:t>
      </w:r>
      <w:bookmarkEnd w:id="578"/>
    </w:p>
    <w:p w:rsidR="00260A0D" w:rsidRPr="00260A0D" w:rsidRDefault="00260A0D" w:rsidP="00260A0D">
      <w:pPr>
        <w:spacing w:line="480" w:lineRule="auto"/>
      </w:pPr>
      <w:r w:rsidRPr="00260A0D">
        <w:rPr>
          <w:rFonts w:ascii="Arial" w:eastAsia="Arial" w:hAnsi="Arial" w:cs="Arial"/>
          <w:sz w:val="24"/>
          <w:szCs w:val="24"/>
        </w:rPr>
        <w:t>La cartera de clientes de MIGA es muy variada debido a los múltiples usos que el producto a la venta ofrece. Empresas industriales, comerciales y de servicios, sean éstas pequeñas o grandes, han realizado adquisiciones en MIGA.</w:t>
      </w:r>
    </w:p>
    <w:bookmarkEnd w:id="576"/>
    <w:bookmarkEnd w:id="577"/>
    <w:p w:rsidR="002350EE" w:rsidRPr="002350EE" w:rsidRDefault="009F73DB" w:rsidP="002350EE">
      <w:pPr>
        <w:spacing w:line="480" w:lineRule="auto"/>
        <w:rPr>
          <w:rFonts w:ascii="Arial" w:hAnsi="Arial" w:cs="Arial"/>
          <w:sz w:val="24"/>
          <w:szCs w:val="24"/>
        </w:rPr>
      </w:pPr>
      <w:r w:rsidRPr="00F3213A">
        <w:rPr>
          <w:rFonts w:ascii="Arial" w:eastAsia="Arial" w:hAnsi="Arial" w:cs="Arial"/>
          <w:sz w:val="24"/>
          <w:szCs w:val="24"/>
        </w:rPr>
        <w:lastRenderedPageBreak/>
        <w:t>Sin embargo aproximadamente el 45% de los clientes está concentrado en 5  grandes compañías que aportan con un gran porcentaje a las ventas, siendo el principal cliente</w:t>
      </w:r>
      <w:bookmarkStart w:id="579" w:name="_Toc354431750"/>
      <w:bookmarkStart w:id="580" w:name="_Toc354961410"/>
      <w:r w:rsidR="00F3213A">
        <w:rPr>
          <w:rFonts w:ascii="Arial" w:eastAsia="Arial" w:hAnsi="Arial" w:cs="Arial"/>
          <w:sz w:val="24"/>
          <w:szCs w:val="24"/>
        </w:rPr>
        <w:t xml:space="preserve"> </w:t>
      </w:r>
      <w:r w:rsidR="00AD5391" w:rsidRPr="00F3213A">
        <w:rPr>
          <w:rFonts w:ascii="Arial" w:eastAsia="Arial" w:hAnsi="Arial" w:cs="Arial"/>
          <w:sz w:val="24"/>
          <w:szCs w:val="24"/>
        </w:rPr>
        <w:t>Familia Sancela del Ecuador, a los cuales se les proporciona los rollos en consignación puesto que ellos necesitan a disposición en cualquier momento.</w:t>
      </w:r>
      <w:bookmarkStart w:id="581" w:name="_Toc354431751"/>
      <w:bookmarkStart w:id="582" w:name="_Toc354961411"/>
      <w:bookmarkStart w:id="583" w:name="_Toc355739868"/>
      <w:bookmarkStart w:id="584" w:name="_Toc356341205"/>
      <w:bookmarkStart w:id="585" w:name="_Toc356342167"/>
      <w:bookmarkEnd w:id="579"/>
      <w:bookmarkEnd w:id="580"/>
    </w:p>
    <w:p w:rsidR="00AD5391" w:rsidRPr="00F3213A" w:rsidRDefault="00AD5391" w:rsidP="002350EE">
      <w:pPr>
        <w:pStyle w:val="Normal1"/>
        <w:spacing w:before="240" w:beforeAutospacing="0" w:line="480" w:lineRule="auto"/>
        <w:jc w:val="both"/>
        <w:rPr>
          <w:rFonts w:ascii="Arial" w:hAnsi="Arial" w:cs="Arial"/>
          <w:color w:val="auto"/>
          <w:sz w:val="24"/>
          <w:szCs w:val="24"/>
          <w:lang w:val="es-EC"/>
        </w:rPr>
      </w:pPr>
      <w:bookmarkStart w:id="586" w:name="_Toc365711310"/>
      <w:bookmarkStart w:id="587" w:name="_Toc365712566"/>
      <w:bookmarkStart w:id="588" w:name="_Toc365732645"/>
      <w:r w:rsidRPr="00F3213A">
        <w:rPr>
          <w:rFonts w:ascii="Arial" w:eastAsia="Arial" w:hAnsi="Arial" w:cs="Arial"/>
          <w:b w:val="0"/>
          <w:sz w:val="24"/>
          <w:szCs w:val="24"/>
          <w:lang w:val="es-EC"/>
        </w:rPr>
        <w:t xml:space="preserve">A continuación se presenta un detalle por porcentajes de aportación de las ventas de MIGA S.A. según sus </w:t>
      </w:r>
      <w:r w:rsidRPr="00F3213A">
        <w:rPr>
          <w:rFonts w:ascii="Arial" w:eastAsia="Arial" w:hAnsi="Arial" w:cs="Arial"/>
          <w:b w:val="0"/>
          <w:color w:val="auto"/>
          <w:sz w:val="24"/>
          <w:szCs w:val="24"/>
          <w:lang w:val="es-EC"/>
        </w:rPr>
        <w:t>clientes:</w:t>
      </w:r>
      <w:bookmarkEnd w:id="581"/>
      <w:bookmarkEnd w:id="582"/>
      <w:bookmarkEnd w:id="583"/>
      <w:bookmarkEnd w:id="584"/>
      <w:bookmarkEnd w:id="585"/>
      <w:bookmarkEnd w:id="586"/>
      <w:bookmarkEnd w:id="587"/>
      <w:bookmarkEnd w:id="588"/>
    </w:p>
    <w:p w:rsidR="00A76880" w:rsidRPr="0012298B" w:rsidRDefault="00A76880" w:rsidP="00A76880">
      <w:pPr>
        <w:pStyle w:val="Epgrafe"/>
        <w:keepNext/>
        <w:jc w:val="center"/>
        <w:rPr>
          <w:rFonts w:ascii="Arial" w:hAnsi="Arial" w:cs="Arial"/>
          <w:b w:val="0"/>
          <w:i/>
          <w:color w:val="auto"/>
          <w:sz w:val="24"/>
          <w:szCs w:val="24"/>
        </w:rPr>
      </w:pPr>
      <w:bookmarkStart w:id="589" w:name="_Toc355530790"/>
      <w:bookmarkStart w:id="590" w:name="_Toc356341750"/>
      <w:r w:rsidRPr="0012298B">
        <w:rPr>
          <w:rFonts w:ascii="Arial" w:hAnsi="Arial" w:cs="Arial"/>
          <w:i/>
          <w:color w:val="auto"/>
          <w:sz w:val="24"/>
          <w:szCs w:val="24"/>
        </w:rPr>
        <w:t xml:space="preserve">Tabla </w:t>
      </w:r>
      <w:r w:rsidRPr="00B915C6">
        <w:rPr>
          <w:rFonts w:ascii="Arial" w:hAnsi="Arial" w:cs="Arial"/>
          <w:i/>
          <w:color w:val="auto"/>
          <w:sz w:val="24"/>
          <w:szCs w:val="24"/>
        </w:rPr>
        <w:t>1.1.5</w:t>
      </w:r>
      <w:r w:rsidR="00E83B22" w:rsidRPr="00B915C6">
        <w:rPr>
          <w:rFonts w:ascii="Arial" w:hAnsi="Arial" w:cs="Arial"/>
          <w:i/>
          <w:color w:val="auto"/>
          <w:sz w:val="24"/>
          <w:szCs w:val="24"/>
        </w:rPr>
        <w:t>.</w:t>
      </w:r>
      <w:r w:rsidRPr="0012298B">
        <w:rPr>
          <w:rFonts w:ascii="Arial" w:hAnsi="Arial" w:cs="Arial"/>
          <w:b w:val="0"/>
          <w:i/>
          <w:color w:val="auto"/>
          <w:sz w:val="24"/>
          <w:szCs w:val="24"/>
        </w:rPr>
        <w:t xml:space="preserve"> Clientes</w:t>
      </w:r>
      <w:bookmarkEnd w:id="589"/>
      <w:bookmarkEnd w:id="590"/>
    </w:p>
    <w:tbl>
      <w:tblPr>
        <w:tblW w:w="7948" w:type="dxa"/>
        <w:jc w:val="center"/>
        <w:tblInd w:w="10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top w:w="198" w:type="dxa"/>
          <w:left w:w="10" w:type="dxa"/>
          <w:right w:w="10" w:type="dxa"/>
        </w:tblCellMar>
        <w:tblLook w:val="0000" w:firstRow="0" w:lastRow="0" w:firstColumn="0" w:lastColumn="0" w:noHBand="0" w:noVBand="0"/>
      </w:tblPr>
      <w:tblGrid>
        <w:gridCol w:w="3129"/>
        <w:gridCol w:w="781"/>
        <w:gridCol w:w="3188"/>
        <w:gridCol w:w="850"/>
      </w:tblGrid>
      <w:tr w:rsidR="00AD5391" w:rsidRPr="00BA58B2" w:rsidTr="00E002C5">
        <w:trPr>
          <w:trHeight w:val="285"/>
          <w:jc w:val="center"/>
        </w:trPr>
        <w:tc>
          <w:tcPr>
            <w:tcW w:w="3129" w:type="dxa"/>
            <w:shd w:val="clear" w:color="auto" w:fill="9BBB59"/>
            <w:tcMar>
              <w:top w:w="100" w:type="dxa"/>
              <w:left w:w="115" w:type="dxa"/>
              <w:bottom w:w="100" w:type="dxa"/>
              <w:right w:w="115" w:type="dxa"/>
            </w:tcMar>
            <w:vAlign w:val="center"/>
          </w:tcPr>
          <w:p w:rsidR="00AD5391" w:rsidRPr="007F783A" w:rsidRDefault="006628D2" w:rsidP="00C1363B">
            <w:pPr>
              <w:pStyle w:val="Normal1"/>
              <w:spacing w:before="0" w:beforeAutospacing="0" w:after="0" w:line="360" w:lineRule="auto"/>
              <w:rPr>
                <w:rFonts w:ascii="Arial" w:hAnsi="Arial" w:cs="Arial"/>
                <w:sz w:val="24"/>
                <w:szCs w:val="22"/>
                <w:lang w:val="es-EC"/>
              </w:rPr>
            </w:pPr>
            <w:bookmarkStart w:id="591" w:name="_Toc354431752"/>
            <w:bookmarkStart w:id="592" w:name="_Toc354961412"/>
            <w:bookmarkStart w:id="593" w:name="_Toc355739869"/>
            <w:bookmarkStart w:id="594" w:name="_Toc356342168"/>
            <w:bookmarkStart w:id="595" w:name="_Toc365711311"/>
            <w:bookmarkStart w:id="596" w:name="_Toc365712567"/>
            <w:bookmarkStart w:id="597" w:name="_Toc365732646"/>
            <w:r w:rsidRPr="007F783A">
              <w:rPr>
                <w:rFonts w:ascii="Arial" w:eastAsia="Arial" w:hAnsi="Arial" w:cs="Arial"/>
                <w:color w:val="FFFFFF"/>
                <w:sz w:val="24"/>
                <w:szCs w:val="22"/>
                <w:lang w:val="es-EC"/>
              </w:rPr>
              <w:t>CLIENTE</w:t>
            </w:r>
            <w:bookmarkEnd w:id="591"/>
            <w:bookmarkEnd w:id="592"/>
            <w:bookmarkEnd w:id="593"/>
            <w:bookmarkEnd w:id="594"/>
            <w:bookmarkEnd w:id="595"/>
            <w:bookmarkEnd w:id="596"/>
            <w:bookmarkEnd w:id="597"/>
          </w:p>
        </w:tc>
        <w:tc>
          <w:tcPr>
            <w:tcW w:w="781" w:type="dxa"/>
            <w:shd w:val="clear" w:color="auto" w:fill="9BBB59"/>
            <w:tcMar>
              <w:top w:w="100" w:type="dxa"/>
              <w:left w:w="115" w:type="dxa"/>
              <w:bottom w:w="100" w:type="dxa"/>
              <w:right w:w="115" w:type="dxa"/>
            </w:tcMar>
            <w:vAlign w:val="center"/>
          </w:tcPr>
          <w:p w:rsidR="00AD5391" w:rsidRPr="007F783A" w:rsidRDefault="00AD5391" w:rsidP="00C1363B">
            <w:pPr>
              <w:pStyle w:val="Normal1"/>
              <w:spacing w:before="0" w:beforeAutospacing="0" w:after="0" w:line="360" w:lineRule="auto"/>
              <w:rPr>
                <w:rFonts w:ascii="Arial" w:hAnsi="Arial" w:cs="Arial"/>
                <w:sz w:val="24"/>
                <w:szCs w:val="22"/>
                <w:lang w:val="es-EC"/>
              </w:rPr>
            </w:pPr>
            <w:bookmarkStart w:id="598" w:name="_Toc354431753"/>
            <w:bookmarkStart w:id="599" w:name="_Toc354961413"/>
            <w:bookmarkStart w:id="600" w:name="_Toc355739870"/>
            <w:bookmarkStart w:id="601" w:name="_Toc356342169"/>
            <w:bookmarkStart w:id="602" w:name="_Toc365711312"/>
            <w:bookmarkStart w:id="603" w:name="_Toc365712568"/>
            <w:bookmarkStart w:id="604" w:name="_Toc365732647"/>
            <w:r w:rsidRPr="007F783A">
              <w:rPr>
                <w:rFonts w:ascii="Arial" w:eastAsia="Arial" w:hAnsi="Arial" w:cs="Arial"/>
                <w:color w:val="FFFFFF"/>
                <w:sz w:val="24"/>
                <w:szCs w:val="22"/>
                <w:lang w:val="es-EC"/>
              </w:rPr>
              <w:t>%</w:t>
            </w:r>
            <w:bookmarkEnd w:id="598"/>
            <w:bookmarkEnd w:id="599"/>
            <w:bookmarkEnd w:id="600"/>
            <w:bookmarkEnd w:id="601"/>
            <w:bookmarkEnd w:id="602"/>
            <w:bookmarkEnd w:id="603"/>
            <w:bookmarkEnd w:id="604"/>
          </w:p>
        </w:tc>
        <w:tc>
          <w:tcPr>
            <w:tcW w:w="3188" w:type="dxa"/>
            <w:shd w:val="clear" w:color="auto" w:fill="9BBB59"/>
            <w:tcMar>
              <w:top w:w="100" w:type="dxa"/>
              <w:left w:w="115" w:type="dxa"/>
              <w:bottom w:w="100" w:type="dxa"/>
              <w:right w:w="115" w:type="dxa"/>
            </w:tcMar>
            <w:vAlign w:val="center"/>
          </w:tcPr>
          <w:p w:rsidR="00AD5391" w:rsidRPr="007F783A" w:rsidRDefault="006628D2" w:rsidP="00C1363B">
            <w:pPr>
              <w:pStyle w:val="Normal1"/>
              <w:spacing w:before="0" w:beforeAutospacing="0" w:after="0" w:line="360" w:lineRule="auto"/>
              <w:rPr>
                <w:rFonts w:ascii="Arial" w:hAnsi="Arial" w:cs="Arial"/>
                <w:sz w:val="24"/>
                <w:szCs w:val="22"/>
                <w:lang w:val="es-EC"/>
              </w:rPr>
            </w:pPr>
            <w:bookmarkStart w:id="605" w:name="_Toc354431754"/>
            <w:bookmarkStart w:id="606" w:name="_Toc354961414"/>
            <w:bookmarkStart w:id="607" w:name="_Toc355739871"/>
            <w:bookmarkStart w:id="608" w:name="_Toc356342170"/>
            <w:bookmarkStart w:id="609" w:name="_Toc365711313"/>
            <w:bookmarkStart w:id="610" w:name="_Toc365712569"/>
            <w:bookmarkStart w:id="611" w:name="_Toc365732648"/>
            <w:r w:rsidRPr="007F783A">
              <w:rPr>
                <w:rFonts w:ascii="Arial" w:eastAsia="Arial" w:hAnsi="Arial" w:cs="Arial"/>
                <w:color w:val="FFFFFF"/>
                <w:sz w:val="24"/>
                <w:szCs w:val="22"/>
                <w:lang w:val="es-EC"/>
              </w:rPr>
              <w:t>CLIENTE</w:t>
            </w:r>
            <w:bookmarkEnd w:id="605"/>
            <w:bookmarkEnd w:id="606"/>
            <w:bookmarkEnd w:id="607"/>
            <w:bookmarkEnd w:id="608"/>
            <w:bookmarkEnd w:id="609"/>
            <w:bookmarkEnd w:id="610"/>
            <w:bookmarkEnd w:id="611"/>
          </w:p>
        </w:tc>
        <w:tc>
          <w:tcPr>
            <w:tcW w:w="850" w:type="dxa"/>
            <w:shd w:val="clear" w:color="auto" w:fill="9BBB59"/>
            <w:tcMar>
              <w:top w:w="100" w:type="dxa"/>
              <w:left w:w="115" w:type="dxa"/>
              <w:bottom w:w="100" w:type="dxa"/>
              <w:right w:w="115" w:type="dxa"/>
            </w:tcMar>
            <w:vAlign w:val="center"/>
          </w:tcPr>
          <w:p w:rsidR="00AD5391" w:rsidRPr="007F783A" w:rsidRDefault="00AD5391" w:rsidP="00C1363B">
            <w:pPr>
              <w:pStyle w:val="Normal1"/>
              <w:spacing w:before="0" w:beforeAutospacing="0" w:after="0" w:line="360" w:lineRule="auto"/>
              <w:rPr>
                <w:rFonts w:ascii="Arial" w:hAnsi="Arial" w:cs="Arial"/>
                <w:sz w:val="24"/>
                <w:szCs w:val="22"/>
                <w:lang w:val="es-EC"/>
              </w:rPr>
            </w:pPr>
            <w:bookmarkStart w:id="612" w:name="_Toc354431755"/>
            <w:bookmarkStart w:id="613" w:name="_Toc354961415"/>
            <w:bookmarkStart w:id="614" w:name="_Toc355739872"/>
            <w:bookmarkStart w:id="615" w:name="_Toc356342171"/>
            <w:bookmarkStart w:id="616" w:name="_Toc365711314"/>
            <w:bookmarkStart w:id="617" w:name="_Toc365712570"/>
            <w:bookmarkStart w:id="618" w:name="_Toc365732649"/>
            <w:r w:rsidRPr="007F783A">
              <w:rPr>
                <w:rFonts w:ascii="Arial" w:eastAsia="Arial" w:hAnsi="Arial" w:cs="Arial"/>
                <w:color w:val="FFFFFF"/>
                <w:sz w:val="24"/>
                <w:szCs w:val="22"/>
                <w:lang w:val="es-EC"/>
              </w:rPr>
              <w:t>%</w:t>
            </w:r>
            <w:bookmarkEnd w:id="612"/>
            <w:bookmarkEnd w:id="613"/>
            <w:bookmarkEnd w:id="614"/>
            <w:bookmarkEnd w:id="615"/>
            <w:bookmarkEnd w:id="616"/>
            <w:bookmarkEnd w:id="617"/>
            <w:bookmarkEnd w:id="618"/>
          </w:p>
        </w:tc>
      </w:tr>
      <w:tr w:rsidR="00AD5391" w:rsidRPr="00BA58B2" w:rsidTr="007F783A">
        <w:trPr>
          <w:jc w:val="center"/>
        </w:trPr>
        <w:tc>
          <w:tcPr>
            <w:tcW w:w="3129"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lang w:val="es-EC"/>
              </w:rPr>
            </w:pPr>
            <w:bookmarkStart w:id="619" w:name="_Toc354431756"/>
            <w:bookmarkStart w:id="620" w:name="_Toc354961416"/>
            <w:bookmarkStart w:id="621" w:name="_Toc355739873"/>
            <w:bookmarkStart w:id="622" w:name="_Toc356342172"/>
            <w:bookmarkStart w:id="623" w:name="_Toc365711315"/>
            <w:bookmarkStart w:id="624" w:name="_Toc365712571"/>
            <w:bookmarkStart w:id="625" w:name="_Toc365732650"/>
            <w:r w:rsidRPr="00BA58B2">
              <w:rPr>
                <w:rFonts w:ascii="Arial" w:eastAsia="Arial" w:hAnsi="Arial" w:cs="Arial"/>
                <w:b w:val="0"/>
                <w:szCs w:val="22"/>
                <w:lang w:val="es-EC"/>
              </w:rPr>
              <w:t>Familia Sancela del Ecuador</w:t>
            </w:r>
            <w:bookmarkEnd w:id="619"/>
            <w:bookmarkEnd w:id="620"/>
            <w:bookmarkEnd w:id="621"/>
            <w:bookmarkEnd w:id="622"/>
            <w:bookmarkEnd w:id="623"/>
            <w:bookmarkEnd w:id="624"/>
            <w:bookmarkEnd w:id="625"/>
          </w:p>
        </w:tc>
        <w:tc>
          <w:tcPr>
            <w:tcW w:w="781"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lang w:val="es-EC"/>
              </w:rPr>
            </w:pPr>
            <w:bookmarkStart w:id="626" w:name="_Toc354431757"/>
            <w:bookmarkStart w:id="627" w:name="_Toc354961417"/>
            <w:bookmarkStart w:id="628" w:name="_Toc355739874"/>
            <w:bookmarkStart w:id="629" w:name="_Toc356342173"/>
            <w:bookmarkStart w:id="630" w:name="_Toc365711316"/>
            <w:bookmarkStart w:id="631" w:name="_Toc365712572"/>
            <w:bookmarkStart w:id="632" w:name="_Toc365732651"/>
            <w:r w:rsidRPr="00BA58B2">
              <w:rPr>
                <w:rFonts w:ascii="Arial" w:eastAsia="Arial" w:hAnsi="Arial" w:cs="Arial"/>
                <w:b w:val="0"/>
                <w:szCs w:val="22"/>
                <w:lang w:val="es-EC"/>
              </w:rPr>
              <w:t>25%</w:t>
            </w:r>
            <w:bookmarkEnd w:id="626"/>
            <w:bookmarkEnd w:id="627"/>
            <w:bookmarkEnd w:id="628"/>
            <w:bookmarkEnd w:id="629"/>
            <w:bookmarkEnd w:id="630"/>
            <w:bookmarkEnd w:id="631"/>
            <w:bookmarkEnd w:id="632"/>
          </w:p>
        </w:tc>
        <w:tc>
          <w:tcPr>
            <w:tcW w:w="3188" w:type="dxa"/>
            <w:tcMar>
              <w:top w:w="100" w:type="dxa"/>
              <w:left w:w="115" w:type="dxa"/>
              <w:bottom w:w="100" w:type="dxa"/>
              <w:right w:w="115" w:type="dxa"/>
            </w:tcMar>
            <w:vAlign w:val="center"/>
          </w:tcPr>
          <w:p w:rsidR="00AD5391" w:rsidRPr="00BA58B2" w:rsidRDefault="006628D2" w:rsidP="00C1363B">
            <w:pPr>
              <w:pStyle w:val="Normal1"/>
              <w:spacing w:before="0" w:beforeAutospacing="0" w:after="0" w:line="276" w:lineRule="auto"/>
              <w:rPr>
                <w:rFonts w:ascii="Arial" w:hAnsi="Arial" w:cs="Arial"/>
                <w:b w:val="0"/>
                <w:szCs w:val="22"/>
                <w:lang w:val="es-EC"/>
              </w:rPr>
            </w:pPr>
            <w:bookmarkStart w:id="633" w:name="_Toc354431758"/>
            <w:bookmarkStart w:id="634" w:name="_Toc354961418"/>
            <w:bookmarkStart w:id="635" w:name="_Toc355739875"/>
            <w:bookmarkStart w:id="636" w:name="_Toc356342174"/>
            <w:bookmarkStart w:id="637" w:name="_Toc365711317"/>
            <w:bookmarkStart w:id="638" w:name="_Toc365712573"/>
            <w:bookmarkStart w:id="639" w:name="_Toc365732652"/>
            <w:r w:rsidRPr="00BA58B2">
              <w:rPr>
                <w:rFonts w:ascii="Arial" w:eastAsia="Arial" w:hAnsi="Arial" w:cs="Arial"/>
                <w:b w:val="0"/>
                <w:szCs w:val="22"/>
                <w:lang w:val="es-EC"/>
              </w:rPr>
              <w:t>Súper bahía (Súper É</w:t>
            </w:r>
            <w:r w:rsidR="00AD5391" w:rsidRPr="00BA58B2">
              <w:rPr>
                <w:rFonts w:ascii="Arial" w:eastAsia="Arial" w:hAnsi="Arial" w:cs="Arial"/>
                <w:b w:val="0"/>
                <w:szCs w:val="22"/>
                <w:lang w:val="es-EC"/>
              </w:rPr>
              <w:t>xito)</w:t>
            </w:r>
            <w:bookmarkEnd w:id="633"/>
            <w:bookmarkEnd w:id="634"/>
            <w:bookmarkEnd w:id="635"/>
            <w:bookmarkEnd w:id="636"/>
            <w:bookmarkEnd w:id="637"/>
            <w:bookmarkEnd w:id="638"/>
            <w:bookmarkEnd w:id="639"/>
          </w:p>
        </w:tc>
        <w:tc>
          <w:tcPr>
            <w:tcW w:w="850"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lang w:val="es-EC"/>
              </w:rPr>
            </w:pPr>
            <w:bookmarkStart w:id="640" w:name="_Toc354431759"/>
            <w:bookmarkStart w:id="641" w:name="_Toc354961419"/>
            <w:bookmarkStart w:id="642" w:name="_Toc355739876"/>
            <w:bookmarkStart w:id="643" w:name="_Toc356342175"/>
            <w:bookmarkStart w:id="644" w:name="_Toc365711318"/>
            <w:bookmarkStart w:id="645" w:name="_Toc365712574"/>
            <w:bookmarkStart w:id="646" w:name="_Toc365732653"/>
            <w:r w:rsidRPr="00BA58B2">
              <w:rPr>
                <w:rFonts w:ascii="Arial" w:eastAsia="Arial" w:hAnsi="Arial" w:cs="Arial"/>
                <w:b w:val="0"/>
                <w:szCs w:val="22"/>
                <w:lang w:val="es-EC"/>
              </w:rPr>
              <w:t>5%</w:t>
            </w:r>
            <w:bookmarkEnd w:id="640"/>
            <w:bookmarkEnd w:id="641"/>
            <w:bookmarkEnd w:id="642"/>
            <w:bookmarkEnd w:id="643"/>
            <w:bookmarkEnd w:id="644"/>
            <w:bookmarkEnd w:id="645"/>
            <w:bookmarkEnd w:id="646"/>
          </w:p>
        </w:tc>
      </w:tr>
      <w:tr w:rsidR="00AD5391" w:rsidRPr="00BA58B2" w:rsidTr="007F783A">
        <w:trPr>
          <w:trHeight w:val="340"/>
          <w:jc w:val="center"/>
        </w:trPr>
        <w:tc>
          <w:tcPr>
            <w:tcW w:w="3129"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lang w:val="es-EC"/>
              </w:rPr>
            </w:pPr>
            <w:bookmarkStart w:id="647" w:name="_Toc354431760"/>
            <w:bookmarkStart w:id="648" w:name="_Toc354961420"/>
            <w:bookmarkStart w:id="649" w:name="_Toc355739877"/>
            <w:bookmarkStart w:id="650" w:name="_Toc356342176"/>
            <w:bookmarkStart w:id="651" w:name="_Toc365711319"/>
            <w:bookmarkStart w:id="652" w:name="_Toc365712575"/>
            <w:bookmarkStart w:id="653" w:name="_Toc365732654"/>
            <w:r w:rsidRPr="00BA58B2">
              <w:rPr>
                <w:rFonts w:ascii="Arial" w:eastAsia="Arial" w:hAnsi="Arial" w:cs="Arial"/>
                <w:b w:val="0"/>
                <w:szCs w:val="22"/>
                <w:lang w:val="es-EC"/>
              </w:rPr>
              <w:t>Latienvases S.A</w:t>
            </w:r>
            <w:bookmarkEnd w:id="647"/>
            <w:bookmarkEnd w:id="648"/>
            <w:bookmarkEnd w:id="649"/>
            <w:bookmarkEnd w:id="650"/>
            <w:bookmarkEnd w:id="651"/>
            <w:bookmarkEnd w:id="652"/>
            <w:bookmarkEnd w:id="653"/>
          </w:p>
        </w:tc>
        <w:tc>
          <w:tcPr>
            <w:tcW w:w="781"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lang w:val="es-EC"/>
              </w:rPr>
            </w:pPr>
            <w:bookmarkStart w:id="654" w:name="_Toc354431761"/>
            <w:bookmarkStart w:id="655" w:name="_Toc354961421"/>
            <w:bookmarkStart w:id="656" w:name="_Toc355739878"/>
            <w:bookmarkStart w:id="657" w:name="_Toc356342177"/>
            <w:bookmarkStart w:id="658" w:name="_Toc365711320"/>
            <w:bookmarkStart w:id="659" w:name="_Toc365712576"/>
            <w:bookmarkStart w:id="660" w:name="_Toc365732655"/>
            <w:r w:rsidRPr="00BA58B2">
              <w:rPr>
                <w:rFonts w:ascii="Arial" w:eastAsia="Arial" w:hAnsi="Arial" w:cs="Arial"/>
                <w:b w:val="0"/>
                <w:szCs w:val="22"/>
                <w:lang w:val="es-EC"/>
              </w:rPr>
              <w:t>2%</w:t>
            </w:r>
            <w:bookmarkEnd w:id="654"/>
            <w:bookmarkEnd w:id="655"/>
            <w:bookmarkEnd w:id="656"/>
            <w:bookmarkEnd w:id="657"/>
            <w:bookmarkEnd w:id="658"/>
            <w:bookmarkEnd w:id="659"/>
            <w:bookmarkEnd w:id="660"/>
          </w:p>
        </w:tc>
        <w:tc>
          <w:tcPr>
            <w:tcW w:w="3188" w:type="dxa"/>
            <w:tcMar>
              <w:top w:w="100" w:type="dxa"/>
              <w:left w:w="108" w:type="dxa"/>
              <w:bottom w:w="100" w:type="dxa"/>
              <w:right w:w="108" w:type="dxa"/>
            </w:tcMar>
            <w:vAlign w:val="center"/>
          </w:tcPr>
          <w:p w:rsidR="00AD5391" w:rsidRPr="00BA58B2" w:rsidRDefault="00AD5391" w:rsidP="00C1363B">
            <w:pPr>
              <w:pStyle w:val="Normal1"/>
              <w:spacing w:before="0" w:beforeAutospacing="0" w:after="0" w:line="276" w:lineRule="auto"/>
              <w:rPr>
                <w:rFonts w:ascii="Arial" w:hAnsi="Arial" w:cs="Arial"/>
                <w:b w:val="0"/>
                <w:szCs w:val="22"/>
              </w:rPr>
            </w:pPr>
            <w:bookmarkStart w:id="661" w:name="_Toc354431762"/>
            <w:bookmarkStart w:id="662" w:name="_Toc354961422"/>
            <w:bookmarkStart w:id="663" w:name="_Toc355739879"/>
            <w:bookmarkStart w:id="664" w:name="_Toc356342178"/>
            <w:bookmarkStart w:id="665" w:name="_Toc365711321"/>
            <w:bookmarkStart w:id="666" w:name="_Toc365712577"/>
            <w:bookmarkStart w:id="667" w:name="_Toc365732656"/>
            <w:r w:rsidRPr="00BA58B2">
              <w:rPr>
                <w:rFonts w:ascii="Arial" w:eastAsia="Arial" w:hAnsi="Arial" w:cs="Arial"/>
                <w:b w:val="0"/>
                <w:szCs w:val="22"/>
                <w:lang w:val="es-EC"/>
              </w:rPr>
              <w:t>Industrias de Concreto R</w:t>
            </w:r>
            <w:r w:rsidRPr="00BA58B2">
              <w:rPr>
                <w:rFonts w:ascii="Arial" w:eastAsia="Arial" w:hAnsi="Arial" w:cs="Arial"/>
                <w:b w:val="0"/>
                <w:szCs w:val="22"/>
              </w:rPr>
              <w:t>oca</w:t>
            </w:r>
            <w:bookmarkEnd w:id="661"/>
            <w:bookmarkEnd w:id="662"/>
            <w:bookmarkEnd w:id="663"/>
            <w:bookmarkEnd w:id="664"/>
            <w:bookmarkEnd w:id="665"/>
            <w:bookmarkEnd w:id="666"/>
            <w:bookmarkEnd w:id="667"/>
          </w:p>
        </w:tc>
        <w:tc>
          <w:tcPr>
            <w:tcW w:w="850"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rPr>
            </w:pPr>
            <w:bookmarkStart w:id="668" w:name="_Toc354431763"/>
            <w:bookmarkStart w:id="669" w:name="_Toc354961423"/>
            <w:bookmarkStart w:id="670" w:name="_Toc355739880"/>
            <w:bookmarkStart w:id="671" w:name="_Toc356342179"/>
            <w:bookmarkStart w:id="672" w:name="_Toc365711322"/>
            <w:bookmarkStart w:id="673" w:name="_Toc365712578"/>
            <w:bookmarkStart w:id="674" w:name="_Toc365732657"/>
            <w:r w:rsidRPr="00BA58B2">
              <w:rPr>
                <w:rFonts w:ascii="Arial" w:eastAsia="Arial" w:hAnsi="Arial" w:cs="Arial"/>
                <w:b w:val="0"/>
                <w:szCs w:val="22"/>
              </w:rPr>
              <w:t>5%</w:t>
            </w:r>
            <w:bookmarkEnd w:id="668"/>
            <w:bookmarkEnd w:id="669"/>
            <w:bookmarkEnd w:id="670"/>
            <w:bookmarkEnd w:id="671"/>
            <w:bookmarkEnd w:id="672"/>
            <w:bookmarkEnd w:id="673"/>
            <w:bookmarkEnd w:id="674"/>
          </w:p>
        </w:tc>
      </w:tr>
      <w:tr w:rsidR="00AD5391" w:rsidRPr="00BA58B2" w:rsidTr="007F783A">
        <w:trPr>
          <w:jc w:val="center"/>
        </w:trPr>
        <w:tc>
          <w:tcPr>
            <w:tcW w:w="3129"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rPr>
            </w:pPr>
            <w:bookmarkStart w:id="675" w:name="_Toc354431764"/>
            <w:bookmarkStart w:id="676" w:name="_Toc354961424"/>
            <w:bookmarkStart w:id="677" w:name="_Toc355739881"/>
            <w:bookmarkStart w:id="678" w:name="_Toc356342180"/>
            <w:bookmarkStart w:id="679" w:name="_Toc365711323"/>
            <w:bookmarkStart w:id="680" w:name="_Toc365712579"/>
            <w:bookmarkStart w:id="681" w:name="_Toc365732658"/>
            <w:r w:rsidRPr="00BA58B2">
              <w:rPr>
                <w:rFonts w:ascii="Arial" w:eastAsia="Arial" w:hAnsi="Arial" w:cs="Arial"/>
                <w:b w:val="0"/>
                <w:szCs w:val="22"/>
              </w:rPr>
              <w:t>Secure Wrap</w:t>
            </w:r>
            <w:bookmarkEnd w:id="675"/>
            <w:bookmarkEnd w:id="676"/>
            <w:bookmarkEnd w:id="677"/>
            <w:bookmarkEnd w:id="678"/>
            <w:bookmarkEnd w:id="679"/>
            <w:bookmarkEnd w:id="680"/>
            <w:bookmarkEnd w:id="681"/>
          </w:p>
        </w:tc>
        <w:tc>
          <w:tcPr>
            <w:tcW w:w="781"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rPr>
            </w:pPr>
            <w:bookmarkStart w:id="682" w:name="_Toc354431765"/>
            <w:bookmarkStart w:id="683" w:name="_Toc354961425"/>
            <w:bookmarkStart w:id="684" w:name="_Toc355739882"/>
            <w:bookmarkStart w:id="685" w:name="_Toc356342181"/>
            <w:bookmarkStart w:id="686" w:name="_Toc365711324"/>
            <w:bookmarkStart w:id="687" w:name="_Toc365712580"/>
            <w:bookmarkStart w:id="688" w:name="_Toc365732659"/>
            <w:r w:rsidRPr="00BA58B2">
              <w:rPr>
                <w:rFonts w:ascii="Arial" w:eastAsia="Arial" w:hAnsi="Arial" w:cs="Arial"/>
                <w:b w:val="0"/>
                <w:szCs w:val="22"/>
              </w:rPr>
              <w:t>8%</w:t>
            </w:r>
            <w:bookmarkEnd w:id="682"/>
            <w:bookmarkEnd w:id="683"/>
            <w:bookmarkEnd w:id="684"/>
            <w:bookmarkEnd w:id="685"/>
            <w:bookmarkEnd w:id="686"/>
            <w:bookmarkEnd w:id="687"/>
            <w:bookmarkEnd w:id="688"/>
          </w:p>
        </w:tc>
        <w:tc>
          <w:tcPr>
            <w:tcW w:w="3188"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rPr>
            </w:pPr>
            <w:bookmarkStart w:id="689" w:name="_Toc354431766"/>
            <w:bookmarkStart w:id="690" w:name="_Toc354961426"/>
            <w:bookmarkStart w:id="691" w:name="_Toc355739883"/>
            <w:bookmarkStart w:id="692" w:name="_Toc356342182"/>
            <w:bookmarkStart w:id="693" w:name="_Toc365711325"/>
            <w:bookmarkStart w:id="694" w:name="_Toc365712581"/>
            <w:bookmarkStart w:id="695" w:name="_Toc365732660"/>
            <w:r w:rsidRPr="00BA58B2">
              <w:rPr>
                <w:rFonts w:ascii="Arial" w:eastAsia="Arial" w:hAnsi="Arial" w:cs="Arial"/>
                <w:b w:val="0"/>
                <w:szCs w:val="22"/>
              </w:rPr>
              <w:t>Otras</w:t>
            </w:r>
            <w:bookmarkEnd w:id="689"/>
            <w:bookmarkEnd w:id="690"/>
            <w:bookmarkEnd w:id="691"/>
            <w:bookmarkEnd w:id="692"/>
            <w:bookmarkEnd w:id="693"/>
            <w:bookmarkEnd w:id="694"/>
            <w:bookmarkEnd w:id="695"/>
          </w:p>
        </w:tc>
        <w:tc>
          <w:tcPr>
            <w:tcW w:w="850" w:type="dxa"/>
            <w:tcMar>
              <w:top w:w="100" w:type="dxa"/>
              <w:left w:w="115" w:type="dxa"/>
              <w:bottom w:w="100" w:type="dxa"/>
              <w:right w:w="115" w:type="dxa"/>
            </w:tcMar>
            <w:vAlign w:val="center"/>
          </w:tcPr>
          <w:p w:rsidR="00AD5391" w:rsidRPr="00BA58B2" w:rsidRDefault="00AD5391" w:rsidP="00C1363B">
            <w:pPr>
              <w:pStyle w:val="Normal1"/>
              <w:spacing w:before="0" w:beforeAutospacing="0" w:after="0" w:line="276" w:lineRule="auto"/>
              <w:rPr>
                <w:rFonts w:ascii="Arial" w:hAnsi="Arial" w:cs="Arial"/>
                <w:b w:val="0"/>
                <w:szCs w:val="22"/>
              </w:rPr>
            </w:pPr>
            <w:bookmarkStart w:id="696" w:name="_Toc354431767"/>
            <w:bookmarkStart w:id="697" w:name="_Toc354961427"/>
            <w:bookmarkStart w:id="698" w:name="_Toc355739884"/>
            <w:bookmarkStart w:id="699" w:name="_Toc356342183"/>
            <w:bookmarkStart w:id="700" w:name="_Toc365711326"/>
            <w:bookmarkStart w:id="701" w:name="_Toc365712582"/>
            <w:bookmarkStart w:id="702" w:name="_Toc365732661"/>
            <w:r w:rsidRPr="00BA58B2">
              <w:rPr>
                <w:rFonts w:ascii="Arial" w:eastAsia="Arial" w:hAnsi="Arial" w:cs="Arial"/>
                <w:b w:val="0"/>
                <w:szCs w:val="22"/>
              </w:rPr>
              <w:t>55%</w:t>
            </w:r>
            <w:bookmarkEnd w:id="696"/>
            <w:bookmarkEnd w:id="697"/>
            <w:bookmarkEnd w:id="698"/>
            <w:bookmarkEnd w:id="699"/>
            <w:bookmarkEnd w:id="700"/>
            <w:bookmarkEnd w:id="701"/>
            <w:bookmarkEnd w:id="702"/>
          </w:p>
        </w:tc>
      </w:tr>
    </w:tbl>
    <w:p w:rsidR="00C1363B" w:rsidRPr="0012298B" w:rsidRDefault="00C1363B" w:rsidP="006628D2">
      <w:pPr>
        <w:pStyle w:val="Epgrafe"/>
        <w:spacing w:before="240"/>
        <w:jc w:val="center"/>
        <w:rPr>
          <w:rFonts w:ascii="Arial" w:hAnsi="Arial" w:cs="Arial"/>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MIGA S.A.</w:t>
      </w:r>
    </w:p>
    <w:p w:rsidR="00AD5391" w:rsidRPr="0012298B" w:rsidRDefault="00C1363B" w:rsidP="006628D2">
      <w:pPr>
        <w:pStyle w:val="Epgrafe"/>
        <w:spacing w:before="240"/>
        <w:jc w:val="center"/>
        <w:rPr>
          <w:rFonts w:ascii="Arial" w:hAnsi="Arial" w:cs="Arial"/>
          <w:b w:val="0"/>
          <w:i/>
          <w:color w:val="auto"/>
          <w:sz w:val="24"/>
          <w:szCs w:val="24"/>
        </w:rPr>
      </w:pPr>
      <w:r w:rsidRPr="0012298B">
        <w:rPr>
          <w:rFonts w:ascii="Arial" w:hAnsi="Arial" w:cs="Arial"/>
          <w:i/>
          <w:color w:val="auto"/>
          <w:sz w:val="24"/>
          <w:szCs w:val="24"/>
        </w:rPr>
        <w:t xml:space="preserve">Elaborado por: </w:t>
      </w:r>
      <w:r w:rsidRPr="0012298B">
        <w:rPr>
          <w:rFonts w:ascii="Arial" w:hAnsi="Arial" w:cs="Arial"/>
          <w:b w:val="0"/>
          <w:i/>
          <w:color w:val="auto"/>
          <w:sz w:val="24"/>
          <w:szCs w:val="24"/>
        </w:rPr>
        <w:t>Ma. Gabriela Cárdenas y Mildred Sabando</w:t>
      </w:r>
    </w:p>
    <w:p w:rsidR="006628D2" w:rsidRDefault="006628D2" w:rsidP="006628D2">
      <w:pPr>
        <w:rPr>
          <w:rFonts w:ascii="Arial" w:hAnsi="Arial" w:cs="Arial"/>
          <w:sz w:val="24"/>
          <w:szCs w:val="24"/>
        </w:rPr>
      </w:pPr>
    </w:p>
    <w:p w:rsidR="00260A0D" w:rsidRPr="00F3213A" w:rsidRDefault="00260A0D" w:rsidP="00260A0D">
      <w:pPr>
        <w:pStyle w:val="Titulomild111"/>
      </w:pPr>
      <w:bookmarkStart w:id="703" w:name="_Toc365732662"/>
      <w:r w:rsidRPr="00F3213A">
        <w:t>PROVEEDORES</w:t>
      </w:r>
      <w:bookmarkEnd w:id="703"/>
    </w:p>
    <w:p w:rsidR="00260A0D" w:rsidRPr="00260A0D" w:rsidRDefault="00260A0D" w:rsidP="00260A0D">
      <w:pPr>
        <w:spacing w:line="480" w:lineRule="auto"/>
        <w:rPr>
          <w:rFonts w:ascii="Arial" w:hAnsi="Arial" w:cs="Arial"/>
          <w:sz w:val="24"/>
          <w:szCs w:val="24"/>
        </w:rPr>
      </w:pPr>
      <w:r w:rsidRPr="00260A0D">
        <w:rPr>
          <w:rFonts w:ascii="Arial" w:eastAsia="Arial" w:hAnsi="Arial" w:cs="Arial"/>
          <w:sz w:val="24"/>
          <w:szCs w:val="24"/>
        </w:rPr>
        <w:t>La empresa es dependiente en un 100% de un proveedor mayor: PELEX S.A., una compañía industrial exportadora de plástico stretch, de origen colombiano. Actualmente se mantiene un contrato entre las 2 empresas, el cual consiste en que la compañía colombiana, da la distribución exclusiva en Ecuador a MI</w:t>
      </w:r>
      <w:r w:rsidR="00486F10">
        <w:rPr>
          <w:rFonts w:ascii="Arial" w:eastAsia="Arial" w:hAnsi="Arial" w:cs="Arial"/>
          <w:sz w:val="24"/>
          <w:szCs w:val="24"/>
        </w:rPr>
        <w:t>GA y é</w:t>
      </w:r>
      <w:r w:rsidRPr="00260A0D">
        <w:rPr>
          <w:rFonts w:ascii="Arial" w:eastAsia="Arial" w:hAnsi="Arial" w:cs="Arial"/>
          <w:sz w:val="24"/>
          <w:szCs w:val="24"/>
        </w:rPr>
        <w:t>sta sólo vende su producto.</w:t>
      </w:r>
    </w:p>
    <w:p w:rsidR="00AD5391" w:rsidRPr="00F3213A" w:rsidRDefault="006628D2" w:rsidP="001F05B4">
      <w:pPr>
        <w:pStyle w:val="Titulomild111"/>
      </w:pPr>
      <w:bookmarkStart w:id="704" w:name="_Toc356342186"/>
      <w:bookmarkStart w:id="705" w:name="_Toc365732663"/>
      <w:r w:rsidRPr="00F3213A">
        <w:lastRenderedPageBreak/>
        <w:t>COMPETENCIA</w:t>
      </w:r>
      <w:bookmarkEnd w:id="704"/>
      <w:bookmarkEnd w:id="705"/>
    </w:p>
    <w:p w:rsidR="00AD5391" w:rsidRPr="00F3213A" w:rsidRDefault="00AD5391" w:rsidP="003A49D9">
      <w:pPr>
        <w:pStyle w:val="Normal1"/>
        <w:spacing w:before="0" w:beforeAutospacing="0" w:line="480" w:lineRule="auto"/>
        <w:jc w:val="both"/>
        <w:rPr>
          <w:rFonts w:ascii="Arial" w:hAnsi="Arial" w:cs="Arial"/>
          <w:b w:val="0"/>
          <w:sz w:val="24"/>
          <w:szCs w:val="24"/>
          <w:lang w:val="es-EC"/>
        </w:rPr>
      </w:pPr>
      <w:bookmarkStart w:id="706" w:name="_Toc354431771"/>
      <w:bookmarkStart w:id="707" w:name="_Toc354961431"/>
      <w:bookmarkStart w:id="708" w:name="_Toc355739888"/>
      <w:bookmarkStart w:id="709" w:name="_Toc356342187"/>
      <w:bookmarkStart w:id="710" w:name="_Toc365711329"/>
      <w:bookmarkStart w:id="711" w:name="_Toc365712585"/>
      <w:bookmarkStart w:id="712" w:name="_Toc365732664"/>
      <w:r w:rsidRPr="00F3213A">
        <w:rPr>
          <w:rFonts w:ascii="Arial" w:eastAsia="Arial" w:hAnsi="Arial" w:cs="Arial"/>
          <w:b w:val="0"/>
          <w:sz w:val="24"/>
          <w:szCs w:val="24"/>
          <w:lang w:val="es-EC"/>
        </w:rPr>
        <w:t>En los inicios de la empresa, la oferta de este producto era limitada, puesto que no existía producción local para este sector. Actualmente la entidad sabe que sus inmediatos competidores son empresas que producen el plástico stretch nacional como Plásticos del Azuay y Serpronti S.A.</w:t>
      </w:r>
      <w:bookmarkEnd w:id="706"/>
      <w:bookmarkEnd w:id="707"/>
      <w:bookmarkEnd w:id="708"/>
      <w:bookmarkEnd w:id="709"/>
      <w:bookmarkEnd w:id="710"/>
      <w:bookmarkEnd w:id="711"/>
      <w:bookmarkEnd w:id="712"/>
    </w:p>
    <w:p w:rsidR="004C29D3" w:rsidRDefault="00AD5391" w:rsidP="004C29D3">
      <w:pPr>
        <w:pStyle w:val="Normal1"/>
        <w:spacing w:before="0" w:beforeAutospacing="0" w:line="480" w:lineRule="auto"/>
        <w:jc w:val="both"/>
        <w:rPr>
          <w:rFonts w:ascii="Arial" w:eastAsia="Arial" w:hAnsi="Arial" w:cs="Arial"/>
          <w:b w:val="0"/>
          <w:sz w:val="24"/>
          <w:szCs w:val="24"/>
          <w:lang w:val="es-EC"/>
        </w:rPr>
      </w:pPr>
      <w:bookmarkStart w:id="713" w:name="_Toc365711330"/>
      <w:bookmarkStart w:id="714" w:name="_Toc365712586"/>
      <w:bookmarkStart w:id="715" w:name="_Toc365732665"/>
      <w:bookmarkStart w:id="716" w:name="_Toc354431772"/>
      <w:bookmarkStart w:id="717" w:name="_Toc354961432"/>
      <w:bookmarkStart w:id="718" w:name="_Toc355739889"/>
      <w:bookmarkStart w:id="719" w:name="_Toc356342188"/>
      <w:r w:rsidRPr="00F3213A">
        <w:rPr>
          <w:rFonts w:ascii="Arial" w:eastAsia="Arial" w:hAnsi="Arial" w:cs="Arial"/>
          <w:b w:val="0"/>
          <w:sz w:val="24"/>
          <w:szCs w:val="24"/>
          <w:lang w:val="es-EC"/>
        </w:rPr>
        <w:t xml:space="preserve">Cabe resaltar que el precio del producto nacional es más bajo debido a que no necesita costos adicionales para su nacionalización, valores que MIGA </w:t>
      </w:r>
      <w:r w:rsidR="004C29D3">
        <w:rPr>
          <w:rFonts w:ascii="Arial" w:eastAsia="Arial" w:hAnsi="Arial" w:cs="Arial"/>
          <w:b w:val="0"/>
          <w:sz w:val="24"/>
          <w:szCs w:val="24"/>
          <w:lang w:val="es-EC"/>
        </w:rPr>
        <w:t>debe incluir en el costeo.</w:t>
      </w:r>
      <w:bookmarkEnd w:id="713"/>
      <w:bookmarkEnd w:id="714"/>
      <w:bookmarkEnd w:id="715"/>
      <w:r w:rsidR="004C29D3">
        <w:rPr>
          <w:rFonts w:ascii="Arial" w:eastAsia="Arial" w:hAnsi="Arial" w:cs="Arial"/>
          <w:b w:val="0"/>
          <w:sz w:val="24"/>
          <w:szCs w:val="24"/>
          <w:lang w:val="es-EC"/>
        </w:rPr>
        <w:t xml:space="preserve"> </w:t>
      </w:r>
    </w:p>
    <w:p w:rsidR="004C29D3" w:rsidRDefault="004C29D3" w:rsidP="00960327">
      <w:pPr>
        <w:pStyle w:val="Normal1"/>
        <w:spacing w:before="0" w:beforeAutospacing="0" w:line="480" w:lineRule="auto"/>
        <w:jc w:val="both"/>
        <w:rPr>
          <w:rFonts w:ascii="Arial" w:hAnsi="Arial" w:cs="Arial"/>
          <w:b w:val="0"/>
          <w:sz w:val="24"/>
          <w:szCs w:val="24"/>
          <w:lang w:val="es-EC"/>
        </w:rPr>
      </w:pPr>
      <w:bookmarkStart w:id="720" w:name="_Toc365711331"/>
      <w:bookmarkStart w:id="721" w:name="_Toc365712587"/>
      <w:bookmarkStart w:id="722" w:name="_Toc365732666"/>
      <w:r>
        <w:rPr>
          <w:rFonts w:ascii="Arial" w:eastAsia="Arial" w:hAnsi="Arial" w:cs="Arial"/>
          <w:b w:val="0"/>
          <w:sz w:val="24"/>
          <w:szCs w:val="24"/>
          <w:lang w:val="es-EC"/>
        </w:rPr>
        <w:t>E</w:t>
      </w:r>
      <w:r w:rsidR="00AD5391" w:rsidRPr="00F3213A">
        <w:rPr>
          <w:rFonts w:ascii="Arial" w:eastAsia="Arial" w:hAnsi="Arial" w:cs="Arial"/>
          <w:b w:val="0"/>
          <w:sz w:val="24"/>
          <w:szCs w:val="24"/>
          <w:lang w:val="es-EC"/>
        </w:rPr>
        <w:t>n calidad MIGA supera ampliamente al stretch nacional</w:t>
      </w:r>
      <w:bookmarkEnd w:id="716"/>
      <w:bookmarkEnd w:id="717"/>
      <w:bookmarkEnd w:id="718"/>
      <w:bookmarkEnd w:id="719"/>
      <w:r>
        <w:rPr>
          <w:rFonts w:ascii="Arial" w:hAnsi="Arial" w:cs="Arial"/>
          <w:b w:val="0"/>
          <w:sz w:val="24"/>
          <w:szCs w:val="24"/>
          <w:lang w:val="es-EC"/>
        </w:rPr>
        <w:t>, dado que el producto posee una certificación de la norma ISO 9001:2008</w:t>
      </w:r>
      <w:r w:rsidR="00960327">
        <w:rPr>
          <w:rFonts w:ascii="Arial" w:hAnsi="Arial" w:cs="Arial"/>
          <w:b w:val="0"/>
          <w:sz w:val="24"/>
          <w:szCs w:val="24"/>
          <w:lang w:val="es-EC"/>
        </w:rPr>
        <w:t>.</w:t>
      </w:r>
      <w:bookmarkEnd w:id="720"/>
      <w:bookmarkEnd w:id="721"/>
      <w:bookmarkEnd w:id="722"/>
    </w:p>
    <w:p w:rsidR="00AD5391" w:rsidRPr="00F3213A" w:rsidRDefault="00960327" w:rsidP="001F05B4">
      <w:pPr>
        <w:pStyle w:val="Titulomild111"/>
      </w:pPr>
      <w:bookmarkStart w:id="723" w:name="_Toc356342189"/>
      <w:bookmarkStart w:id="724" w:name="_Toc365732667"/>
      <w:r>
        <w:t>M</w:t>
      </w:r>
      <w:r w:rsidR="006628D2" w:rsidRPr="00F3213A">
        <w:t>ARCO LEGAL</w:t>
      </w:r>
      <w:bookmarkEnd w:id="723"/>
      <w:bookmarkEnd w:id="724"/>
    </w:p>
    <w:p w:rsidR="00F3213A" w:rsidRDefault="00AD5391" w:rsidP="007F783A">
      <w:pPr>
        <w:pStyle w:val="Normal1"/>
        <w:spacing w:before="0" w:beforeAutospacing="0" w:line="480" w:lineRule="auto"/>
        <w:jc w:val="both"/>
        <w:rPr>
          <w:rFonts w:ascii="Arial" w:eastAsia="Arial" w:hAnsi="Arial" w:cs="Arial"/>
          <w:b w:val="0"/>
          <w:sz w:val="24"/>
          <w:szCs w:val="24"/>
          <w:lang w:val="es-EC"/>
        </w:rPr>
      </w:pPr>
      <w:bookmarkStart w:id="725" w:name="_Toc355739891"/>
      <w:bookmarkStart w:id="726" w:name="_Toc356342190"/>
      <w:bookmarkStart w:id="727" w:name="_Toc365711333"/>
      <w:bookmarkStart w:id="728" w:name="_Toc365712589"/>
      <w:bookmarkStart w:id="729" w:name="_Toc365732668"/>
      <w:bookmarkStart w:id="730" w:name="_Toc354431774"/>
      <w:bookmarkStart w:id="731" w:name="_Toc354961434"/>
      <w:r w:rsidRPr="00F3213A">
        <w:rPr>
          <w:rFonts w:ascii="Arial" w:eastAsia="Arial" w:hAnsi="Arial" w:cs="Arial"/>
          <w:b w:val="0"/>
          <w:sz w:val="24"/>
          <w:szCs w:val="24"/>
          <w:lang w:val="es-EC"/>
        </w:rPr>
        <w:t>MIGA fue constituida como sociedad anónima el 25 de Noviembre del 2002 cumpliendo con todas las obligaciones enmarcadas</w:t>
      </w:r>
      <w:r w:rsidR="006628D2" w:rsidRPr="00F3213A">
        <w:rPr>
          <w:rFonts w:ascii="Arial" w:eastAsia="Arial" w:hAnsi="Arial" w:cs="Arial"/>
          <w:b w:val="0"/>
          <w:sz w:val="24"/>
          <w:szCs w:val="24"/>
          <w:lang w:val="es-EC"/>
        </w:rPr>
        <w:t xml:space="preserve"> en la Ley. Está afiliada a la Cámara de C</w:t>
      </w:r>
      <w:r w:rsidRPr="00F3213A">
        <w:rPr>
          <w:rFonts w:ascii="Arial" w:eastAsia="Arial" w:hAnsi="Arial" w:cs="Arial"/>
          <w:b w:val="0"/>
          <w:sz w:val="24"/>
          <w:szCs w:val="24"/>
          <w:lang w:val="es-EC"/>
        </w:rPr>
        <w:t>omercio de Guayaquil y posee Registro Único de Contribuyente (RUC).</w:t>
      </w:r>
      <w:bookmarkEnd w:id="725"/>
      <w:bookmarkEnd w:id="726"/>
      <w:bookmarkEnd w:id="727"/>
      <w:bookmarkEnd w:id="728"/>
      <w:bookmarkEnd w:id="729"/>
      <w:r w:rsidRPr="00F3213A">
        <w:rPr>
          <w:rFonts w:ascii="Arial" w:eastAsia="Arial" w:hAnsi="Arial" w:cs="Arial"/>
          <w:b w:val="0"/>
          <w:sz w:val="24"/>
          <w:szCs w:val="24"/>
          <w:lang w:val="es-EC"/>
        </w:rPr>
        <w:t xml:space="preserve"> </w:t>
      </w:r>
      <w:bookmarkEnd w:id="730"/>
      <w:bookmarkEnd w:id="731"/>
    </w:p>
    <w:p w:rsidR="00960327" w:rsidRDefault="00960327" w:rsidP="007F783A">
      <w:pPr>
        <w:pStyle w:val="Normal1"/>
        <w:spacing w:before="0" w:beforeAutospacing="0" w:line="480" w:lineRule="auto"/>
        <w:jc w:val="both"/>
        <w:rPr>
          <w:rFonts w:ascii="Arial" w:eastAsia="Arial" w:hAnsi="Arial" w:cs="Arial"/>
          <w:b w:val="0"/>
          <w:sz w:val="24"/>
          <w:szCs w:val="24"/>
          <w:lang w:val="es-EC"/>
        </w:rPr>
      </w:pPr>
    </w:p>
    <w:p w:rsidR="00960327" w:rsidRDefault="00960327" w:rsidP="007F783A">
      <w:pPr>
        <w:pStyle w:val="Normal1"/>
        <w:spacing w:before="0" w:beforeAutospacing="0" w:line="480" w:lineRule="auto"/>
        <w:jc w:val="both"/>
        <w:rPr>
          <w:rFonts w:ascii="Arial" w:eastAsia="Arial" w:hAnsi="Arial" w:cs="Arial"/>
          <w:b w:val="0"/>
          <w:sz w:val="24"/>
          <w:szCs w:val="24"/>
          <w:lang w:val="es-EC"/>
        </w:rPr>
      </w:pPr>
    </w:p>
    <w:p w:rsidR="00960327" w:rsidRPr="007F783A" w:rsidRDefault="00960327" w:rsidP="007F783A">
      <w:pPr>
        <w:pStyle w:val="Normal1"/>
        <w:spacing w:before="0" w:beforeAutospacing="0" w:line="480" w:lineRule="auto"/>
        <w:jc w:val="both"/>
        <w:rPr>
          <w:rFonts w:ascii="Arial" w:eastAsia="Arial" w:hAnsi="Arial" w:cs="Arial"/>
          <w:b w:val="0"/>
          <w:sz w:val="24"/>
          <w:szCs w:val="24"/>
          <w:lang w:val="es-EC"/>
        </w:rPr>
      </w:pPr>
    </w:p>
    <w:p w:rsidR="00AD5391" w:rsidRPr="00F3213A" w:rsidRDefault="00AD5391" w:rsidP="00332FF9">
      <w:pPr>
        <w:pStyle w:val="Titulomild11"/>
        <w:rPr>
          <w:szCs w:val="24"/>
        </w:rPr>
      </w:pPr>
      <w:bookmarkStart w:id="732" w:name="_Toc356342191"/>
      <w:bookmarkStart w:id="733" w:name="_Toc365732669"/>
      <w:r w:rsidRPr="00F3213A">
        <w:rPr>
          <w:szCs w:val="24"/>
        </w:rPr>
        <w:lastRenderedPageBreak/>
        <w:t>JUSTIFICACIÓN</w:t>
      </w:r>
      <w:bookmarkEnd w:id="732"/>
      <w:bookmarkEnd w:id="733"/>
    </w:p>
    <w:p w:rsidR="00AD5391" w:rsidRPr="00F3213A" w:rsidRDefault="00AD5391" w:rsidP="00332FF9">
      <w:pPr>
        <w:pStyle w:val="Normal1"/>
        <w:spacing w:before="0" w:beforeAutospacing="0" w:line="480" w:lineRule="auto"/>
        <w:jc w:val="both"/>
        <w:rPr>
          <w:rFonts w:ascii="Arial" w:hAnsi="Arial" w:cs="Arial"/>
          <w:b w:val="0"/>
          <w:sz w:val="24"/>
          <w:szCs w:val="24"/>
          <w:lang w:val="es-EC"/>
        </w:rPr>
      </w:pPr>
      <w:bookmarkStart w:id="734" w:name="h.dwnoams5wixr" w:colFirst="0" w:colLast="0"/>
      <w:bookmarkStart w:id="735" w:name="_Toc354431776"/>
      <w:bookmarkStart w:id="736" w:name="_Toc354961436"/>
      <w:bookmarkStart w:id="737" w:name="_Toc355739893"/>
      <w:bookmarkStart w:id="738" w:name="_Toc356342192"/>
      <w:bookmarkStart w:id="739" w:name="_Toc365711335"/>
      <w:bookmarkStart w:id="740" w:name="_Toc365712591"/>
      <w:bookmarkStart w:id="741" w:name="_Toc365732670"/>
      <w:bookmarkEnd w:id="734"/>
      <w:r w:rsidRPr="00F3213A">
        <w:rPr>
          <w:rFonts w:ascii="Arial" w:eastAsia="Arial" w:hAnsi="Arial" w:cs="Arial"/>
          <w:b w:val="0"/>
          <w:sz w:val="24"/>
          <w:szCs w:val="24"/>
          <w:lang w:val="es-EC"/>
        </w:rPr>
        <w:t>MIGA es una compañía que ha venido progresando en el mercado nacional desde su constitución y que ha conseguido ampliarse en el mercado gracias a la experiencia de sus empleados. El elemento humano, que en algunos casos llega ser desestimado, ha constituido un pilar fundamental en el avance de la compañía, puesto que ha existido un compromiso profundo de honestidad y responsabilidad para con la empresa, siendo éste el motivo principal del posicionamiento actual de MIGA.</w:t>
      </w:r>
      <w:bookmarkEnd w:id="735"/>
      <w:bookmarkEnd w:id="736"/>
      <w:bookmarkEnd w:id="737"/>
      <w:bookmarkEnd w:id="738"/>
      <w:bookmarkEnd w:id="739"/>
      <w:bookmarkEnd w:id="740"/>
      <w:bookmarkEnd w:id="741"/>
      <w:r w:rsidRPr="00F3213A">
        <w:rPr>
          <w:rFonts w:ascii="Arial" w:eastAsia="Arial" w:hAnsi="Arial" w:cs="Arial"/>
          <w:b w:val="0"/>
          <w:sz w:val="24"/>
          <w:szCs w:val="24"/>
          <w:lang w:val="es-EC"/>
        </w:rPr>
        <w:t xml:space="preserve"> </w:t>
      </w:r>
    </w:p>
    <w:p w:rsidR="00AD5391" w:rsidRPr="00F3213A" w:rsidRDefault="00AD5391" w:rsidP="00332FF9">
      <w:pPr>
        <w:pStyle w:val="Normal1"/>
        <w:spacing w:before="0" w:beforeAutospacing="0" w:line="480" w:lineRule="auto"/>
        <w:jc w:val="both"/>
        <w:rPr>
          <w:rFonts w:ascii="Arial" w:hAnsi="Arial" w:cs="Arial"/>
          <w:b w:val="0"/>
          <w:sz w:val="24"/>
          <w:szCs w:val="24"/>
          <w:lang w:val="es-EC"/>
        </w:rPr>
      </w:pPr>
      <w:bookmarkStart w:id="742" w:name="h.4pcj4ukjzdsi" w:colFirst="0" w:colLast="0"/>
      <w:bookmarkStart w:id="743" w:name="h.30j0zll" w:colFirst="0" w:colLast="0"/>
      <w:bookmarkStart w:id="744" w:name="_Toc354431777"/>
      <w:bookmarkStart w:id="745" w:name="_Toc354961437"/>
      <w:bookmarkStart w:id="746" w:name="_Toc355739894"/>
      <w:bookmarkStart w:id="747" w:name="_Toc356342193"/>
      <w:bookmarkStart w:id="748" w:name="_Toc365711336"/>
      <w:bookmarkStart w:id="749" w:name="_Toc365712592"/>
      <w:bookmarkStart w:id="750" w:name="_Toc365732671"/>
      <w:bookmarkEnd w:id="742"/>
      <w:bookmarkEnd w:id="743"/>
      <w:r w:rsidRPr="00F3213A">
        <w:rPr>
          <w:rFonts w:ascii="Arial" w:eastAsia="Arial" w:hAnsi="Arial" w:cs="Arial"/>
          <w:b w:val="0"/>
          <w:sz w:val="24"/>
          <w:szCs w:val="24"/>
          <w:lang w:val="es-EC"/>
        </w:rPr>
        <w:t>Sin embargo, el compromiso como tal de las personas resulta no ser suficie</w:t>
      </w:r>
      <w:r w:rsidR="00042A47" w:rsidRPr="00F3213A">
        <w:rPr>
          <w:rFonts w:ascii="Arial" w:eastAsia="Arial" w:hAnsi="Arial" w:cs="Arial"/>
          <w:b w:val="0"/>
          <w:sz w:val="24"/>
          <w:szCs w:val="24"/>
          <w:lang w:val="es-EC"/>
        </w:rPr>
        <w:t>nte en la mayoría de los casos.</w:t>
      </w:r>
      <w:r w:rsidRPr="00F3213A">
        <w:rPr>
          <w:rFonts w:ascii="Arial" w:eastAsia="Arial" w:hAnsi="Arial" w:cs="Arial"/>
          <w:b w:val="0"/>
          <w:sz w:val="24"/>
          <w:szCs w:val="24"/>
          <w:lang w:val="es-EC"/>
        </w:rPr>
        <w:t xml:space="preserve"> La empresa no cuenta con una estructura organizacional sólida, no tiene un manual de funciones ni un mapa de procesos, las disposiciones son dadas </w:t>
      </w:r>
      <w:r w:rsidR="00B33B79" w:rsidRPr="008C6FB1">
        <w:rPr>
          <w:rFonts w:ascii="Arial" w:eastAsia="Arial" w:hAnsi="Arial" w:cs="Arial"/>
          <w:b w:val="0"/>
          <w:sz w:val="24"/>
          <w:szCs w:val="24"/>
          <w:lang w:val="es-EC"/>
        </w:rPr>
        <w:t>verbalmente</w:t>
      </w:r>
      <w:r w:rsidRPr="008C6FB1">
        <w:rPr>
          <w:rFonts w:ascii="Arial" w:eastAsia="Arial" w:hAnsi="Arial" w:cs="Arial"/>
          <w:b w:val="0"/>
          <w:sz w:val="24"/>
          <w:szCs w:val="24"/>
          <w:lang w:val="es-EC"/>
        </w:rPr>
        <w:t>,</w:t>
      </w:r>
      <w:r w:rsidRPr="00F3213A">
        <w:rPr>
          <w:rFonts w:ascii="Arial" w:eastAsia="Arial" w:hAnsi="Arial" w:cs="Arial"/>
          <w:b w:val="0"/>
          <w:sz w:val="24"/>
          <w:szCs w:val="24"/>
          <w:lang w:val="es-EC"/>
        </w:rPr>
        <w:t xml:space="preserve"> lo que crea desorganización en los procesos, dando como resultado ineficiencia en los mismos, todo esto sumado a la concentración de funciones en unas pocas personas dado el hecho que no cuentan con el personal necesario para una adecuada segregación de funciones.</w:t>
      </w:r>
      <w:bookmarkEnd w:id="744"/>
      <w:bookmarkEnd w:id="745"/>
      <w:bookmarkEnd w:id="746"/>
      <w:bookmarkEnd w:id="747"/>
      <w:bookmarkEnd w:id="748"/>
      <w:bookmarkEnd w:id="749"/>
      <w:bookmarkEnd w:id="750"/>
    </w:p>
    <w:p w:rsidR="00F3213A" w:rsidRDefault="00AD5391" w:rsidP="00F3213A">
      <w:pPr>
        <w:pStyle w:val="Normal1"/>
        <w:spacing w:before="0" w:beforeAutospacing="0" w:line="480" w:lineRule="auto"/>
        <w:jc w:val="both"/>
        <w:rPr>
          <w:rFonts w:ascii="Arial" w:eastAsia="Arial" w:hAnsi="Arial" w:cs="Arial"/>
          <w:b w:val="0"/>
          <w:sz w:val="24"/>
          <w:szCs w:val="24"/>
          <w:lang w:val="es-EC"/>
        </w:rPr>
      </w:pPr>
      <w:bookmarkStart w:id="751" w:name="_Toc355739895"/>
      <w:bookmarkStart w:id="752" w:name="_Toc356342194"/>
      <w:bookmarkStart w:id="753" w:name="_Toc365711337"/>
      <w:bookmarkStart w:id="754" w:name="_Toc365712593"/>
      <w:bookmarkStart w:id="755" w:name="_Toc365732672"/>
      <w:bookmarkStart w:id="756" w:name="_Toc354431778"/>
      <w:bookmarkStart w:id="757" w:name="_Toc354961438"/>
      <w:r w:rsidRPr="00F3213A">
        <w:rPr>
          <w:rFonts w:ascii="Arial" w:eastAsia="Arial" w:hAnsi="Arial" w:cs="Arial"/>
          <w:b w:val="0"/>
          <w:sz w:val="24"/>
          <w:szCs w:val="24"/>
          <w:lang w:val="es-EC"/>
        </w:rPr>
        <w:t>Con la identificación y el diseño de procesos se establecerá visiblemente su cadena de valor, sus procesos críticos y centrales, se conocerá el administrador o líder de cada proceso, se conformarán equipos de trabajo, se integrarán los clientes y los proveedores.</w:t>
      </w:r>
      <w:bookmarkEnd w:id="751"/>
      <w:bookmarkEnd w:id="752"/>
      <w:bookmarkEnd w:id="753"/>
      <w:bookmarkEnd w:id="754"/>
      <w:bookmarkEnd w:id="755"/>
      <w:r w:rsidRPr="00F3213A">
        <w:rPr>
          <w:rFonts w:ascii="Arial" w:eastAsia="Arial" w:hAnsi="Arial" w:cs="Arial"/>
          <w:b w:val="0"/>
          <w:sz w:val="24"/>
          <w:szCs w:val="24"/>
          <w:lang w:val="es-EC"/>
        </w:rPr>
        <w:t xml:space="preserve"> </w:t>
      </w:r>
    </w:p>
    <w:p w:rsidR="00AD5391" w:rsidRPr="00F3213A" w:rsidRDefault="00AD5391" w:rsidP="00F3213A">
      <w:pPr>
        <w:pStyle w:val="Normal1"/>
        <w:spacing w:before="0" w:beforeAutospacing="0" w:line="480" w:lineRule="auto"/>
        <w:jc w:val="both"/>
        <w:rPr>
          <w:rFonts w:ascii="Arial" w:eastAsia="Arial" w:hAnsi="Arial" w:cs="Arial"/>
          <w:b w:val="0"/>
          <w:sz w:val="24"/>
          <w:szCs w:val="24"/>
          <w:lang w:val="es-EC"/>
        </w:rPr>
      </w:pPr>
      <w:bookmarkStart w:id="758" w:name="_Toc355739896"/>
      <w:bookmarkStart w:id="759" w:name="_Toc356342195"/>
      <w:bookmarkStart w:id="760" w:name="_Toc365711338"/>
      <w:bookmarkStart w:id="761" w:name="_Toc365712594"/>
      <w:bookmarkStart w:id="762" w:name="_Toc365732673"/>
      <w:r w:rsidRPr="00F3213A">
        <w:rPr>
          <w:rFonts w:ascii="Arial" w:eastAsia="Arial" w:hAnsi="Arial" w:cs="Arial"/>
          <w:b w:val="0"/>
          <w:sz w:val="24"/>
          <w:szCs w:val="24"/>
          <w:lang w:val="es-EC"/>
        </w:rPr>
        <w:lastRenderedPageBreak/>
        <w:t>También contará con un control en cada uno de sus procesos a través de los indicadores de gestión, estas herramientas facilitan la toma de decisiones y le permite a cada g</w:t>
      </w:r>
      <w:r w:rsidR="00042A47" w:rsidRPr="00F3213A">
        <w:rPr>
          <w:rFonts w:ascii="Arial" w:eastAsia="Arial" w:hAnsi="Arial" w:cs="Arial"/>
          <w:b w:val="0"/>
          <w:sz w:val="24"/>
          <w:szCs w:val="24"/>
          <w:lang w:val="es-EC"/>
        </w:rPr>
        <w:t xml:space="preserve">erente exponer estrategias y </w:t>
      </w:r>
      <w:r w:rsidR="007F783A" w:rsidRPr="00F3213A">
        <w:rPr>
          <w:rFonts w:ascii="Arial" w:eastAsia="Arial" w:hAnsi="Arial" w:cs="Arial"/>
          <w:b w:val="0"/>
          <w:sz w:val="24"/>
          <w:szCs w:val="24"/>
          <w:lang w:val="es-EC"/>
        </w:rPr>
        <w:t>re direccionar</w:t>
      </w:r>
      <w:r w:rsidRPr="00F3213A">
        <w:rPr>
          <w:rFonts w:ascii="Arial" w:eastAsia="Arial" w:hAnsi="Arial" w:cs="Arial"/>
          <w:b w:val="0"/>
          <w:sz w:val="24"/>
          <w:szCs w:val="24"/>
          <w:lang w:val="es-EC"/>
        </w:rPr>
        <w:t xml:space="preserve"> el proceso o la organización cuando sea preciso.</w:t>
      </w:r>
      <w:bookmarkEnd w:id="756"/>
      <w:bookmarkEnd w:id="757"/>
      <w:bookmarkEnd w:id="758"/>
      <w:bookmarkEnd w:id="759"/>
      <w:bookmarkEnd w:id="760"/>
      <w:bookmarkEnd w:id="761"/>
      <w:bookmarkEnd w:id="762"/>
    </w:p>
    <w:p w:rsidR="00AD5391" w:rsidRPr="00F3213A" w:rsidRDefault="00AD5391" w:rsidP="00332FF9">
      <w:pPr>
        <w:pStyle w:val="Normal1"/>
        <w:spacing w:before="0" w:beforeAutospacing="0" w:line="480" w:lineRule="auto"/>
        <w:jc w:val="both"/>
        <w:rPr>
          <w:rFonts w:ascii="Arial" w:hAnsi="Arial" w:cs="Arial"/>
          <w:sz w:val="24"/>
          <w:szCs w:val="24"/>
          <w:lang w:val="es-EC"/>
        </w:rPr>
      </w:pPr>
      <w:bookmarkStart w:id="763" w:name="_Toc354431779"/>
      <w:bookmarkStart w:id="764" w:name="_Toc354961439"/>
      <w:bookmarkStart w:id="765" w:name="_Toc355739897"/>
      <w:bookmarkStart w:id="766" w:name="_Toc356342196"/>
      <w:bookmarkStart w:id="767" w:name="_Toc365711339"/>
      <w:bookmarkStart w:id="768" w:name="_Toc365712595"/>
      <w:bookmarkStart w:id="769" w:name="_Toc365732674"/>
      <w:r w:rsidRPr="00F3213A">
        <w:rPr>
          <w:rFonts w:ascii="Arial" w:eastAsia="Arial" w:hAnsi="Arial" w:cs="Arial"/>
          <w:b w:val="0"/>
          <w:sz w:val="24"/>
          <w:szCs w:val="24"/>
          <w:lang w:val="es-EC"/>
        </w:rPr>
        <w:t>Adoptará un método de mejora continua que le permita hacer correctivos al proceso o mejorar el proceso en el instante y no cuando haya acabado el ciclo. Esto impide la duplicidad del trabajo, y se reducen los costos, lo cual conlleva a aumentar la competitividad de la empresa y así un incremento de beneficios económicos.</w:t>
      </w:r>
      <w:bookmarkEnd w:id="763"/>
      <w:bookmarkEnd w:id="764"/>
      <w:bookmarkEnd w:id="765"/>
      <w:bookmarkEnd w:id="766"/>
      <w:bookmarkEnd w:id="767"/>
      <w:bookmarkEnd w:id="768"/>
      <w:bookmarkEnd w:id="769"/>
      <w:r w:rsidRPr="00F3213A">
        <w:rPr>
          <w:rFonts w:ascii="Arial" w:eastAsia="Arial" w:hAnsi="Arial" w:cs="Arial"/>
          <w:b w:val="0"/>
          <w:sz w:val="24"/>
          <w:szCs w:val="24"/>
          <w:lang w:val="es-EC"/>
        </w:rPr>
        <w:t xml:space="preserve"> </w:t>
      </w:r>
    </w:p>
    <w:p w:rsidR="00AD5391" w:rsidRPr="00F3213A" w:rsidRDefault="00AD5391" w:rsidP="00332FF9">
      <w:pPr>
        <w:pStyle w:val="Normal1"/>
        <w:spacing w:before="0" w:beforeAutospacing="0" w:line="480" w:lineRule="auto"/>
        <w:jc w:val="both"/>
        <w:rPr>
          <w:rFonts w:ascii="Arial" w:eastAsia="Arial" w:hAnsi="Arial" w:cs="Arial"/>
          <w:b w:val="0"/>
          <w:sz w:val="24"/>
          <w:szCs w:val="24"/>
          <w:lang w:val="es-EC"/>
        </w:rPr>
      </w:pPr>
      <w:bookmarkStart w:id="770" w:name="_Toc354431780"/>
      <w:bookmarkStart w:id="771" w:name="_Toc354961440"/>
      <w:bookmarkStart w:id="772" w:name="_Toc355739898"/>
      <w:bookmarkStart w:id="773" w:name="_Toc356342197"/>
      <w:bookmarkStart w:id="774" w:name="_Toc365711340"/>
      <w:bookmarkStart w:id="775" w:name="_Toc365712596"/>
      <w:bookmarkStart w:id="776" w:name="_Toc365732675"/>
      <w:r w:rsidRPr="00F3213A">
        <w:rPr>
          <w:rFonts w:ascii="Arial" w:eastAsia="Arial" w:hAnsi="Arial" w:cs="Arial"/>
          <w:b w:val="0"/>
          <w:sz w:val="24"/>
          <w:szCs w:val="24"/>
          <w:lang w:val="es-EC"/>
        </w:rPr>
        <w:t>Adicionalmente facilita los procesos de capacitación, toma de decisiones y rapidez en la organización frente a los cambios del medio.</w:t>
      </w:r>
      <w:bookmarkEnd w:id="770"/>
      <w:bookmarkEnd w:id="771"/>
      <w:bookmarkEnd w:id="772"/>
      <w:bookmarkEnd w:id="773"/>
      <w:bookmarkEnd w:id="774"/>
      <w:bookmarkEnd w:id="775"/>
      <w:bookmarkEnd w:id="776"/>
    </w:p>
    <w:p w:rsidR="00AD5391" w:rsidRPr="00F3213A" w:rsidRDefault="00AD5391" w:rsidP="00332FF9">
      <w:pPr>
        <w:pStyle w:val="Titulomild11"/>
        <w:rPr>
          <w:szCs w:val="24"/>
        </w:rPr>
      </w:pPr>
      <w:bookmarkStart w:id="777" w:name="_Toc356342198"/>
      <w:bookmarkStart w:id="778" w:name="_Toc365732676"/>
      <w:r w:rsidRPr="00F3213A">
        <w:rPr>
          <w:szCs w:val="24"/>
        </w:rPr>
        <w:t>HIPÓTESIS DEL ESTUDIO</w:t>
      </w:r>
      <w:bookmarkEnd w:id="777"/>
      <w:bookmarkEnd w:id="778"/>
    </w:p>
    <w:p w:rsidR="00AD5391" w:rsidRPr="00F3213A" w:rsidRDefault="00042A47" w:rsidP="001F05B4">
      <w:pPr>
        <w:pStyle w:val="Titulomild111"/>
      </w:pPr>
      <w:bookmarkStart w:id="779" w:name="_Toc356342199"/>
      <w:bookmarkStart w:id="780" w:name="_Toc365732677"/>
      <w:r w:rsidRPr="00F3213A">
        <w:t>HIPÓTESIS PRINCIPAL</w:t>
      </w:r>
      <w:bookmarkEnd w:id="779"/>
      <w:bookmarkEnd w:id="780"/>
    </w:p>
    <w:p w:rsidR="00F3213A" w:rsidRDefault="00AD5391" w:rsidP="007F783A">
      <w:pPr>
        <w:pStyle w:val="Normal1"/>
        <w:spacing w:before="0" w:beforeAutospacing="0" w:line="480" w:lineRule="auto"/>
        <w:jc w:val="both"/>
        <w:rPr>
          <w:rFonts w:ascii="Arial" w:eastAsia="Arial" w:hAnsi="Arial" w:cs="Arial"/>
          <w:b w:val="0"/>
          <w:sz w:val="24"/>
          <w:szCs w:val="24"/>
          <w:lang w:val="es-EC"/>
        </w:rPr>
      </w:pPr>
      <w:bookmarkStart w:id="781" w:name="_Toc354431783"/>
      <w:bookmarkStart w:id="782" w:name="_Toc354961443"/>
      <w:bookmarkStart w:id="783" w:name="_Toc355739901"/>
      <w:bookmarkStart w:id="784" w:name="_Toc356342200"/>
      <w:bookmarkStart w:id="785" w:name="_Toc365711343"/>
      <w:bookmarkStart w:id="786" w:name="_Toc365712599"/>
      <w:bookmarkStart w:id="787" w:name="_Toc365732678"/>
      <w:r w:rsidRPr="00F3213A">
        <w:rPr>
          <w:rFonts w:ascii="Arial" w:eastAsia="Arial" w:hAnsi="Arial" w:cs="Arial"/>
          <w:b w:val="0"/>
          <w:sz w:val="24"/>
          <w:szCs w:val="24"/>
          <w:lang w:val="es-EC"/>
        </w:rPr>
        <w:t xml:space="preserve">El diseño de un Sistema de Gestión por Procesos permitirá lograr una adecuada segregación de funciones, </w:t>
      </w:r>
      <w:r w:rsidRPr="00F3213A">
        <w:rPr>
          <w:rFonts w:ascii="Arial" w:eastAsia="Arial" w:hAnsi="Arial" w:cs="Arial"/>
          <w:b w:val="0"/>
          <w:sz w:val="24"/>
          <w:szCs w:val="24"/>
          <w:highlight w:val="white"/>
          <w:lang w:val="es-EC"/>
        </w:rPr>
        <w:t>garantizando que cada uno de los procesos, políticas, metas y actividades se cumplan de acuerdo a lo preestablecido, dando el máximo de rendimiento.</w:t>
      </w:r>
      <w:bookmarkEnd w:id="781"/>
      <w:bookmarkEnd w:id="782"/>
      <w:bookmarkEnd w:id="783"/>
      <w:bookmarkEnd w:id="784"/>
      <w:bookmarkEnd w:id="785"/>
      <w:bookmarkEnd w:id="786"/>
      <w:bookmarkEnd w:id="787"/>
    </w:p>
    <w:p w:rsidR="00960327" w:rsidRDefault="00960327" w:rsidP="007F783A">
      <w:pPr>
        <w:pStyle w:val="Normal1"/>
        <w:spacing w:before="0" w:beforeAutospacing="0" w:line="480" w:lineRule="auto"/>
        <w:jc w:val="both"/>
        <w:rPr>
          <w:rFonts w:ascii="Arial" w:eastAsia="Arial" w:hAnsi="Arial" w:cs="Arial"/>
          <w:b w:val="0"/>
          <w:sz w:val="24"/>
          <w:szCs w:val="24"/>
          <w:lang w:val="es-EC"/>
        </w:rPr>
      </w:pPr>
    </w:p>
    <w:p w:rsidR="00960327" w:rsidRDefault="00960327" w:rsidP="007F783A">
      <w:pPr>
        <w:pStyle w:val="Normal1"/>
        <w:spacing w:before="0" w:beforeAutospacing="0" w:line="480" w:lineRule="auto"/>
        <w:jc w:val="both"/>
        <w:rPr>
          <w:rFonts w:ascii="Arial" w:eastAsia="Arial" w:hAnsi="Arial" w:cs="Arial"/>
          <w:b w:val="0"/>
          <w:sz w:val="24"/>
          <w:szCs w:val="24"/>
          <w:lang w:val="es-EC"/>
        </w:rPr>
      </w:pPr>
    </w:p>
    <w:p w:rsidR="00AD5391" w:rsidRPr="00F3213A" w:rsidRDefault="004C29D3" w:rsidP="001F05B4">
      <w:pPr>
        <w:pStyle w:val="Titulomild111"/>
      </w:pPr>
      <w:bookmarkStart w:id="788" w:name="_Toc356342201"/>
      <w:bookmarkStart w:id="789" w:name="_Toc365732679"/>
      <w:r>
        <w:lastRenderedPageBreak/>
        <w:t>H</w:t>
      </w:r>
      <w:r w:rsidR="00042A47" w:rsidRPr="00F3213A">
        <w:t>IPÓTESIS SECUNDARIAS</w:t>
      </w:r>
      <w:bookmarkEnd w:id="788"/>
      <w:bookmarkEnd w:id="789"/>
    </w:p>
    <w:p w:rsidR="00960327" w:rsidRPr="00960327" w:rsidRDefault="00960327" w:rsidP="00B90B5A">
      <w:pPr>
        <w:pStyle w:val="Normal1"/>
        <w:numPr>
          <w:ilvl w:val="0"/>
          <w:numId w:val="17"/>
        </w:numPr>
        <w:spacing w:before="0" w:beforeAutospacing="0" w:line="480" w:lineRule="auto"/>
        <w:ind w:hanging="436"/>
        <w:jc w:val="both"/>
        <w:rPr>
          <w:rFonts w:ascii="Arial" w:hAnsi="Arial" w:cs="Arial"/>
          <w:b w:val="0"/>
          <w:sz w:val="24"/>
          <w:szCs w:val="24"/>
          <w:lang w:val="es-EC"/>
        </w:rPr>
      </w:pPr>
      <w:bookmarkStart w:id="790" w:name="_Toc365711345"/>
      <w:bookmarkStart w:id="791" w:name="_Toc365712601"/>
      <w:bookmarkStart w:id="792" w:name="_Toc365732680"/>
      <w:bookmarkStart w:id="793" w:name="_Toc354431785"/>
      <w:bookmarkStart w:id="794" w:name="_Toc354961445"/>
      <w:bookmarkStart w:id="795" w:name="_Toc355739903"/>
      <w:bookmarkStart w:id="796" w:name="_Toc356342202"/>
      <w:r w:rsidRPr="00F3213A">
        <w:rPr>
          <w:rFonts w:ascii="Arial" w:eastAsia="Arial" w:hAnsi="Arial" w:cs="Arial"/>
          <w:b w:val="0"/>
          <w:sz w:val="24"/>
          <w:szCs w:val="24"/>
          <w:lang w:val="es-EC"/>
        </w:rPr>
        <w:t>El conocimiento de los procesos delimitará las funciones y definirá las líneas de autoridad</w:t>
      </w:r>
      <w:r w:rsidR="009623B4">
        <w:rPr>
          <w:rFonts w:ascii="Arial" w:eastAsia="Arial" w:hAnsi="Arial" w:cs="Arial"/>
          <w:b w:val="0"/>
          <w:sz w:val="24"/>
          <w:szCs w:val="24"/>
          <w:lang w:val="es-EC"/>
        </w:rPr>
        <w:t>.</w:t>
      </w:r>
      <w:bookmarkEnd w:id="790"/>
      <w:bookmarkEnd w:id="791"/>
      <w:bookmarkEnd w:id="792"/>
    </w:p>
    <w:p w:rsidR="00960327" w:rsidRPr="00960327" w:rsidRDefault="00960327" w:rsidP="00B90B5A">
      <w:pPr>
        <w:pStyle w:val="Normal1"/>
        <w:numPr>
          <w:ilvl w:val="0"/>
          <w:numId w:val="17"/>
        </w:numPr>
        <w:spacing w:before="0" w:beforeAutospacing="0" w:line="480" w:lineRule="auto"/>
        <w:ind w:hanging="436"/>
        <w:jc w:val="both"/>
        <w:rPr>
          <w:rFonts w:ascii="Arial" w:hAnsi="Arial" w:cs="Arial"/>
          <w:b w:val="0"/>
          <w:sz w:val="24"/>
          <w:szCs w:val="24"/>
          <w:lang w:val="es-EC"/>
        </w:rPr>
      </w:pPr>
      <w:bookmarkStart w:id="797" w:name="_Toc365711346"/>
      <w:bookmarkStart w:id="798" w:name="_Toc365712602"/>
      <w:bookmarkStart w:id="799" w:name="_Toc365732681"/>
      <w:r w:rsidRPr="00F3213A">
        <w:rPr>
          <w:rFonts w:ascii="Arial" w:eastAsia="Arial" w:hAnsi="Arial" w:cs="Arial"/>
          <w:b w:val="0"/>
          <w:sz w:val="24"/>
          <w:szCs w:val="24"/>
          <w:lang w:val="es-EC"/>
        </w:rPr>
        <w:t>El mapa de pro</w:t>
      </w:r>
      <w:r w:rsidR="009623B4">
        <w:rPr>
          <w:rFonts w:ascii="Arial" w:eastAsia="Arial" w:hAnsi="Arial" w:cs="Arial"/>
          <w:b w:val="0"/>
          <w:sz w:val="24"/>
          <w:szCs w:val="24"/>
          <w:lang w:val="es-EC"/>
        </w:rPr>
        <w:t>cesos permitirá identificar el conjunto de actividades que se realizan en la organización, las cuales pueden ser claves, estratégica</w:t>
      </w:r>
      <w:r w:rsidRPr="00F3213A">
        <w:rPr>
          <w:rFonts w:ascii="Arial" w:eastAsia="Arial" w:hAnsi="Arial" w:cs="Arial"/>
          <w:b w:val="0"/>
          <w:sz w:val="24"/>
          <w:szCs w:val="24"/>
          <w:lang w:val="es-EC"/>
        </w:rPr>
        <w:t>s y de apoyo</w:t>
      </w:r>
      <w:r w:rsidR="009623B4">
        <w:rPr>
          <w:rFonts w:ascii="Arial" w:eastAsia="Arial" w:hAnsi="Arial" w:cs="Arial"/>
          <w:b w:val="0"/>
          <w:sz w:val="24"/>
          <w:szCs w:val="24"/>
          <w:lang w:val="es-EC"/>
        </w:rPr>
        <w:t>.</w:t>
      </w:r>
      <w:bookmarkEnd w:id="797"/>
      <w:bookmarkEnd w:id="798"/>
      <w:bookmarkEnd w:id="799"/>
    </w:p>
    <w:p w:rsidR="00960327" w:rsidRPr="00960327" w:rsidRDefault="008E5ECE" w:rsidP="00B90B5A">
      <w:pPr>
        <w:pStyle w:val="Normal1"/>
        <w:numPr>
          <w:ilvl w:val="0"/>
          <w:numId w:val="17"/>
        </w:numPr>
        <w:spacing w:before="0" w:beforeAutospacing="0" w:line="480" w:lineRule="auto"/>
        <w:ind w:hanging="436"/>
        <w:jc w:val="both"/>
        <w:rPr>
          <w:rFonts w:ascii="Arial" w:hAnsi="Arial" w:cs="Arial"/>
          <w:b w:val="0"/>
          <w:sz w:val="24"/>
          <w:szCs w:val="24"/>
          <w:lang w:val="es-EC"/>
        </w:rPr>
      </w:pPr>
      <w:bookmarkStart w:id="800" w:name="_Toc365711347"/>
      <w:bookmarkStart w:id="801" w:name="_Toc365712603"/>
      <w:bookmarkStart w:id="802" w:name="_Toc365732682"/>
      <w:r>
        <w:rPr>
          <w:rFonts w:ascii="Arial" w:eastAsia="Arial" w:hAnsi="Arial" w:cs="Arial"/>
          <w:b w:val="0"/>
          <w:sz w:val="24"/>
          <w:szCs w:val="24"/>
          <w:lang w:val="es-EC"/>
        </w:rPr>
        <w:t>El diseño de los indicadores de gestión medirán</w:t>
      </w:r>
      <w:r w:rsidR="00960327" w:rsidRPr="00F3213A">
        <w:rPr>
          <w:rFonts w:ascii="Arial" w:eastAsia="Arial" w:hAnsi="Arial" w:cs="Arial"/>
          <w:b w:val="0"/>
          <w:sz w:val="24"/>
          <w:szCs w:val="24"/>
          <w:lang w:val="es-EC"/>
        </w:rPr>
        <w:t xml:space="preserve"> el desempeño de las operaciones y como mejorarlas</w:t>
      </w:r>
      <w:r w:rsidR="009623B4">
        <w:rPr>
          <w:rFonts w:ascii="Arial" w:eastAsia="Arial" w:hAnsi="Arial" w:cs="Arial"/>
          <w:b w:val="0"/>
          <w:sz w:val="24"/>
          <w:szCs w:val="24"/>
          <w:lang w:val="es-EC"/>
        </w:rPr>
        <w:t>.</w:t>
      </w:r>
      <w:bookmarkEnd w:id="800"/>
      <w:bookmarkEnd w:id="801"/>
      <w:bookmarkEnd w:id="802"/>
    </w:p>
    <w:p w:rsidR="00F3213A" w:rsidRPr="00960327" w:rsidRDefault="00AD5391" w:rsidP="00960327">
      <w:pPr>
        <w:pStyle w:val="Normal1"/>
        <w:numPr>
          <w:ilvl w:val="0"/>
          <w:numId w:val="17"/>
        </w:numPr>
        <w:spacing w:before="0" w:beforeAutospacing="0" w:line="480" w:lineRule="auto"/>
        <w:ind w:hanging="436"/>
        <w:jc w:val="both"/>
        <w:rPr>
          <w:rFonts w:ascii="Arial" w:hAnsi="Arial" w:cs="Arial"/>
          <w:b w:val="0"/>
          <w:sz w:val="24"/>
          <w:szCs w:val="24"/>
          <w:lang w:val="es-EC"/>
        </w:rPr>
      </w:pPr>
      <w:bookmarkStart w:id="803" w:name="_Toc365711348"/>
      <w:bookmarkStart w:id="804" w:name="_Toc365712604"/>
      <w:bookmarkStart w:id="805" w:name="_Toc365732683"/>
      <w:r w:rsidRPr="00F3213A">
        <w:rPr>
          <w:rFonts w:ascii="Arial" w:eastAsia="Arial" w:hAnsi="Arial" w:cs="Arial"/>
          <w:b w:val="0"/>
          <w:sz w:val="24"/>
          <w:szCs w:val="24"/>
          <w:lang w:val="es-EC"/>
        </w:rPr>
        <w:t>El manual de procesos permitirá</w:t>
      </w:r>
      <w:r w:rsidR="009A3397">
        <w:rPr>
          <w:rFonts w:ascii="Arial" w:eastAsia="Arial" w:hAnsi="Arial" w:cs="Arial"/>
          <w:b w:val="0"/>
          <w:sz w:val="24"/>
          <w:szCs w:val="24"/>
          <w:lang w:val="es-EC"/>
        </w:rPr>
        <w:t xml:space="preserve"> a los miembros de la empresa realizar sus actividades de una manera estandarizada, logrando una mejor realización de las misma</w:t>
      </w:r>
      <w:r w:rsidRPr="00F3213A">
        <w:rPr>
          <w:rFonts w:ascii="Arial" w:eastAsia="Arial" w:hAnsi="Arial" w:cs="Arial"/>
          <w:b w:val="0"/>
          <w:sz w:val="24"/>
          <w:szCs w:val="24"/>
          <w:lang w:val="es-EC"/>
        </w:rPr>
        <w:t>s</w:t>
      </w:r>
      <w:bookmarkEnd w:id="793"/>
      <w:bookmarkEnd w:id="794"/>
      <w:bookmarkEnd w:id="795"/>
      <w:bookmarkEnd w:id="796"/>
      <w:r w:rsidR="009623B4">
        <w:rPr>
          <w:rFonts w:ascii="Arial" w:eastAsia="Arial" w:hAnsi="Arial" w:cs="Arial"/>
          <w:b w:val="0"/>
          <w:sz w:val="24"/>
          <w:szCs w:val="24"/>
          <w:lang w:val="es-EC"/>
        </w:rPr>
        <w:t>.</w:t>
      </w:r>
      <w:bookmarkEnd w:id="803"/>
      <w:bookmarkEnd w:id="804"/>
      <w:bookmarkEnd w:id="805"/>
    </w:p>
    <w:p w:rsidR="00AD5391" w:rsidRPr="00F3213A" w:rsidRDefault="00AD5391" w:rsidP="001F6052">
      <w:pPr>
        <w:pStyle w:val="Titulomild11"/>
        <w:rPr>
          <w:szCs w:val="24"/>
        </w:rPr>
      </w:pPr>
      <w:bookmarkStart w:id="806" w:name="_Toc356342206"/>
      <w:bookmarkStart w:id="807" w:name="_Toc365732684"/>
      <w:r w:rsidRPr="00F3213A">
        <w:rPr>
          <w:szCs w:val="24"/>
        </w:rPr>
        <w:t>OBJETIVO DEL ESTUDIO</w:t>
      </w:r>
      <w:bookmarkEnd w:id="806"/>
      <w:bookmarkEnd w:id="807"/>
    </w:p>
    <w:p w:rsidR="00AD5391" w:rsidRPr="00F3213A" w:rsidRDefault="00042A47" w:rsidP="001F05B4">
      <w:pPr>
        <w:pStyle w:val="Titulomild111"/>
      </w:pPr>
      <w:bookmarkStart w:id="808" w:name="_Toc356342207"/>
      <w:bookmarkStart w:id="809" w:name="_Toc365732685"/>
      <w:r w:rsidRPr="00F3213A">
        <w:t>OBJETIVO PRINCIPAL</w:t>
      </w:r>
      <w:bookmarkEnd w:id="808"/>
      <w:bookmarkEnd w:id="809"/>
    </w:p>
    <w:p w:rsidR="00F3213A" w:rsidRDefault="00AD5391" w:rsidP="007F783A">
      <w:pPr>
        <w:pStyle w:val="Normal1"/>
        <w:spacing w:before="0" w:beforeAutospacing="0" w:line="480" w:lineRule="auto"/>
        <w:jc w:val="both"/>
        <w:rPr>
          <w:rFonts w:ascii="Arial" w:eastAsia="Arial" w:hAnsi="Arial" w:cs="Arial"/>
          <w:b w:val="0"/>
          <w:sz w:val="24"/>
          <w:szCs w:val="24"/>
          <w:lang w:val="es-EC"/>
        </w:rPr>
      </w:pPr>
      <w:bookmarkStart w:id="810" w:name="_Toc354431791"/>
      <w:bookmarkStart w:id="811" w:name="_Toc354961451"/>
      <w:bookmarkStart w:id="812" w:name="_Toc355739909"/>
      <w:bookmarkStart w:id="813" w:name="_Toc356342208"/>
      <w:bookmarkStart w:id="814" w:name="_Toc365711351"/>
      <w:bookmarkStart w:id="815" w:name="_Toc365712607"/>
      <w:bookmarkStart w:id="816" w:name="_Toc365732686"/>
      <w:r w:rsidRPr="00F3213A">
        <w:rPr>
          <w:rFonts w:ascii="Arial" w:eastAsia="Arial" w:hAnsi="Arial" w:cs="Arial"/>
          <w:b w:val="0"/>
          <w:sz w:val="24"/>
          <w:szCs w:val="24"/>
          <w:lang w:val="es-EC"/>
        </w:rPr>
        <w:t>Diseñar un Sistema de Gestión por procesos, con el propósito de implementar controles que beneficien a los procesos claves de una compañía dedicada a la comercialización de rollos de stretch film, mejorando los procesos administrativos.</w:t>
      </w:r>
      <w:bookmarkEnd w:id="810"/>
      <w:bookmarkEnd w:id="811"/>
      <w:bookmarkEnd w:id="812"/>
      <w:bookmarkEnd w:id="813"/>
      <w:bookmarkEnd w:id="814"/>
      <w:bookmarkEnd w:id="815"/>
      <w:bookmarkEnd w:id="816"/>
    </w:p>
    <w:p w:rsidR="00D13685" w:rsidRPr="007F783A" w:rsidRDefault="00D13685" w:rsidP="007F783A">
      <w:pPr>
        <w:pStyle w:val="Normal1"/>
        <w:spacing w:before="0" w:beforeAutospacing="0" w:line="480" w:lineRule="auto"/>
        <w:jc w:val="both"/>
        <w:rPr>
          <w:rFonts w:ascii="Arial" w:eastAsia="Arial" w:hAnsi="Arial" w:cs="Arial"/>
          <w:b w:val="0"/>
          <w:sz w:val="24"/>
          <w:szCs w:val="24"/>
          <w:lang w:val="es-EC"/>
        </w:rPr>
      </w:pPr>
    </w:p>
    <w:p w:rsidR="00AD5391" w:rsidRPr="007F783A" w:rsidRDefault="007F783A" w:rsidP="001F05B4">
      <w:pPr>
        <w:pStyle w:val="Titulomild111"/>
      </w:pPr>
      <w:bookmarkStart w:id="817" w:name="_Toc356342209"/>
      <w:bookmarkStart w:id="818" w:name="_Toc365732687"/>
      <w:r w:rsidRPr="007F783A">
        <w:lastRenderedPageBreak/>
        <w:t>OBJETIVOS ESPECÍFICOS</w:t>
      </w:r>
      <w:bookmarkEnd w:id="817"/>
      <w:bookmarkEnd w:id="818"/>
    </w:p>
    <w:p w:rsidR="00AD5391" w:rsidRPr="00F3213A" w:rsidRDefault="00AD5391" w:rsidP="00B90B5A">
      <w:pPr>
        <w:pStyle w:val="Normal1"/>
        <w:numPr>
          <w:ilvl w:val="0"/>
          <w:numId w:val="18"/>
        </w:numPr>
        <w:spacing w:before="0" w:beforeAutospacing="0" w:line="480" w:lineRule="auto"/>
        <w:ind w:hanging="436"/>
        <w:jc w:val="both"/>
        <w:rPr>
          <w:rFonts w:ascii="Arial" w:hAnsi="Arial" w:cs="Arial"/>
          <w:b w:val="0"/>
          <w:sz w:val="24"/>
          <w:szCs w:val="24"/>
          <w:lang w:val="es-EC"/>
        </w:rPr>
      </w:pPr>
      <w:bookmarkStart w:id="819" w:name="_Toc354431793"/>
      <w:bookmarkStart w:id="820" w:name="_Toc354961453"/>
      <w:bookmarkStart w:id="821" w:name="_Toc355739911"/>
      <w:bookmarkStart w:id="822" w:name="_Toc356342210"/>
      <w:bookmarkStart w:id="823" w:name="_Toc365711353"/>
      <w:bookmarkStart w:id="824" w:name="_Toc365712609"/>
      <w:bookmarkStart w:id="825" w:name="_Toc365732688"/>
      <w:r w:rsidRPr="00F3213A">
        <w:rPr>
          <w:rFonts w:ascii="Arial" w:eastAsia="Arial" w:hAnsi="Arial" w:cs="Arial"/>
          <w:b w:val="0"/>
          <w:sz w:val="24"/>
          <w:szCs w:val="24"/>
          <w:lang w:val="es-EC"/>
        </w:rPr>
        <w:t>Identificar los procesos actuales y familiarizarse con todas las áreas de la empresa.</w:t>
      </w:r>
      <w:bookmarkEnd w:id="819"/>
      <w:bookmarkEnd w:id="820"/>
      <w:bookmarkEnd w:id="821"/>
      <w:bookmarkEnd w:id="822"/>
      <w:bookmarkEnd w:id="823"/>
      <w:bookmarkEnd w:id="824"/>
      <w:bookmarkEnd w:id="825"/>
    </w:p>
    <w:p w:rsidR="00AD5391" w:rsidRPr="00F3213A" w:rsidRDefault="00AD5391" w:rsidP="00B90B5A">
      <w:pPr>
        <w:pStyle w:val="Normal1"/>
        <w:numPr>
          <w:ilvl w:val="0"/>
          <w:numId w:val="18"/>
        </w:numPr>
        <w:spacing w:before="0" w:beforeAutospacing="0" w:line="480" w:lineRule="auto"/>
        <w:ind w:hanging="436"/>
        <w:jc w:val="both"/>
        <w:rPr>
          <w:rFonts w:ascii="Arial" w:hAnsi="Arial" w:cs="Arial"/>
          <w:b w:val="0"/>
          <w:sz w:val="24"/>
          <w:szCs w:val="24"/>
          <w:lang w:val="es-EC"/>
        </w:rPr>
      </w:pPr>
      <w:bookmarkStart w:id="826" w:name="_Toc354431794"/>
      <w:bookmarkStart w:id="827" w:name="_Toc354961454"/>
      <w:bookmarkStart w:id="828" w:name="_Toc355739912"/>
      <w:bookmarkStart w:id="829" w:name="_Toc356342211"/>
      <w:bookmarkStart w:id="830" w:name="_Toc365711354"/>
      <w:bookmarkStart w:id="831" w:name="_Toc365712610"/>
      <w:bookmarkStart w:id="832" w:name="_Toc365732689"/>
      <w:r w:rsidRPr="00F3213A">
        <w:rPr>
          <w:rFonts w:ascii="Arial" w:eastAsia="Arial" w:hAnsi="Arial" w:cs="Arial"/>
          <w:b w:val="0"/>
          <w:sz w:val="24"/>
          <w:szCs w:val="24"/>
          <w:lang w:val="es-EC"/>
        </w:rPr>
        <w:t>Estructurar la cadena de valor y el mapa de procesos que permita a la empresa utilizarla como herramienta para alcanzar sus objetivos.</w:t>
      </w:r>
      <w:bookmarkEnd w:id="826"/>
      <w:bookmarkEnd w:id="827"/>
      <w:bookmarkEnd w:id="828"/>
      <w:bookmarkEnd w:id="829"/>
      <w:bookmarkEnd w:id="830"/>
      <w:bookmarkEnd w:id="831"/>
      <w:bookmarkEnd w:id="832"/>
    </w:p>
    <w:p w:rsidR="00AD5391" w:rsidRPr="00D13685" w:rsidRDefault="00AD5391" w:rsidP="00B90B5A">
      <w:pPr>
        <w:pStyle w:val="Normal1"/>
        <w:numPr>
          <w:ilvl w:val="0"/>
          <w:numId w:val="18"/>
        </w:numPr>
        <w:spacing w:before="0" w:beforeAutospacing="0" w:line="480" w:lineRule="auto"/>
        <w:ind w:hanging="436"/>
        <w:jc w:val="both"/>
        <w:rPr>
          <w:rFonts w:ascii="Arial" w:hAnsi="Arial" w:cs="Arial"/>
          <w:b w:val="0"/>
          <w:sz w:val="24"/>
          <w:szCs w:val="24"/>
          <w:lang w:val="es-EC"/>
        </w:rPr>
      </w:pPr>
      <w:bookmarkStart w:id="833" w:name="_Toc354431795"/>
      <w:bookmarkStart w:id="834" w:name="_Toc354961455"/>
      <w:bookmarkStart w:id="835" w:name="_Toc355739913"/>
      <w:bookmarkStart w:id="836" w:name="_Toc356342212"/>
      <w:bookmarkStart w:id="837" w:name="_Toc365711355"/>
      <w:bookmarkStart w:id="838" w:name="_Toc365712611"/>
      <w:bookmarkStart w:id="839" w:name="_Toc365732690"/>
      <w:r w:rsidRPr="00F3213A">
        <w:rPr>
          <w:rFonts w:ascii="Arial" w:eastAsia="Arial" w:hAnsi="Arial" w:cs="Arial"/>
          <w:b w:val="0"/>
          <w:sz w:val="24"/>
          <w:szCs w:val="24"/>
          <w:lang w:val="es-EC"/>
        </w:rPr>
        <w:t>Elaborar el manual de proce</w:t>
      </w:r>
      <w:r w:rsidR="00636D17" w:rsidRPr="00F3213A">
        <w:rPr>
          <w:rFonts w:ascii="Arial" w:eastAsia="Arial" w:hAnsi="Arial" w:cs="Arial"/>
          <w:b w:val="0"/>
          <w:sz w:val="24"/>
          <w:szCs w:val="24"/>
          <w:lang w:val="es-EC"/>
        </w:rPr>
        <w:t>sos</w:t>
      </w:r>
      <w:r w:rsidRPr="00F3213A">
        <w:rPr>
          <w:rFonts w:ascii="Arial" w:eastAsia="Arial" w:hAnsi="Arial" w:cs="Arial"/>
          <w:b w:val="0"/>
          <w:sz w:val="24"/>
          <w:szCs w:val="24"/>
          <w:lang w:val="es-EC"/>
        </w:rPr>
        <w:t xml:space="preserve"> y aumentar la eficiencia de las operaciones.</w:t>
      </w:r>
      <w:bookmarkEnd w:id="833"/>
      <w:bookmarkEnd w:id="834"/>
      <w:bookmarkEnd w:id="835"/>
      <w:bookmarkEnd w:id="836"/>
      <w:bookmarkEnd w:id="837"/>
      <w:bookmarkEnd w:id="838"/>
      <w:bookmarkEnd w:id="839"/>
    </w:p>
    <w:p w:rsidR="00D13685" w:rsidRDefault="00D13685" w:rsidP="00D13685">
      <w:pPr>
        <w:pStyle w:val="Normal1"/>
        <w:numPr>
          <w:ilvl w:val="0"/>
          <w:numId w:val="18"/>
        </w:numPr>
        <w:spacing w:before="0" w:beforeAutospacing="0" w:line="480" w:lineRule="auto"/>
        <w:ind w:hanging="436"/>
        <w:jc w:val="both"/>
        <w:rPr>
          <w:rFonts w:ascii="Arial" w:hAnsi="Arial" w:cs="Arial"/>
          <w:b w:val="0"/>
          <w:sz w:val="24"/>
          <w:szCs w:val="24"/>
          <w:lang w:val="es-EC"/>
        </w:rPr>
      </w:pPr>
      <w:bookmarkStart w:id="840" w:name="_Toc355739917"/>
      <w:bookmarkStart w:id="841" w:name="_Toc356342216"/>
      <w:bookmarkStart w:id="842" w:name="_Toc365711356"/>
      <w:bookmarkStart w:id="843" w:name="_Toc365712612"/>
      <w:bookmarkStart w:id="844" w:name="_Toc365732691"/>
      <w:r w:rsidRPr="00F3213A">
        <w:rPr>
          <w:rFonts w:ascii="Arial" w:hAnsi="Arial" w:cs="Arial"/>
          <w:b w:val="0"/>
          <w:sz w:val="24"/>
          <w:szCs w:val="24"/>
          <w:lang w:val="es-EC"/>
        </w:rPr>
        <w:t>Disminuir los tiempos de ejecución de los procesos.</w:t>
      </w:r>
      <w:bookmarkStart w:id="845" w:name="_Toc354431796"/>
      <w:bookmarkStart w:id="846" w:name="_Toc354961456"/>
      <w:bookmarkStart w:id="847" w:name="_Toc355739914"/>
      <w:bookmarkStart w:id="848" w:name="_Toc356342213"/>
      <w:bookmarkEnd w:id="840"/>
      <w:bookmarkEnd w:id="841"/>
      <w:bookmarkEnd w:id="842"/>
      <w:bookmarkEnd w:id="843"/>
      <w:bookmarkEnd w:id="844"/>
    </w:p>
    <w:p w:rsidR="00AD5391" w:rsidRPr="00D13685" w:rsidRDefault="00AD5391" w:rsidP="00D13685">
      <w:pPr>
        <w:pStyle w:val="Normal1"/>
        <w:numPr>
          <w:ilvl w:val="0"/>
          <w:numId w:val="18"/>
        </w:numPr>
        <w:spacing w:before="0" w:beforeAutospacing="0" w:line="480" w:lineRule="auto"/>
        <w:ind w:hanging="436"/>
        <w:jc w:val="both"/>
        <w:rPr>
          <w:rFonts w:ascii="Arial" w:hAnsi="Arial" w:cs="Arial"/>
          <w:b w:val="0"/>
          <w:sz w:val="24"/>
          <w:szCs w:val="24"/>
          <w:lang w:val="es-EC"/>
        </w:rPr>
      </w:pPr>
      <w:bookmarkStart w:id="849" w:name="_Toc365711357"/>
      <w:bookmarkStart w:id="850" w:name="_Toc365712613"/>
      <w:bookmarkStart w:id="851" w:name="_Toc365732692"/>
      <w:r w:rsidRPr="00D13685">
        <w:rPr>
          <w:rFonts w:ascii="Arial" w:eastAsia="Arial" w:hAnsi="Arial" w:cs="Arial"/>
          <w:b w:val="0"/>
          <w:sz w:val="24"/>
          <w:szCs w:val="24"/>
          <w:lang w:val="es-EC"/>
        </w:rPr>
        <w:t>Aumentar controles en los procesos actuales y orientar las acciones a aumentar valor al cliente.</w:t>
      </w:r>
      <w:bookmarkEnd w:id="845"/>
      <w:bookmarkEnd w:id="846"/>
      <w:bookmarkEnd w:id="847"/>
      <w:bookmarkEnd w:id="848"/>
      <w:bookmarkEnd w:id="849"/>
      <w:bookmarkEnd w:id="850"/>
      <w:bookmarkEnd w:id="851"/>
    </w:p>
    <w:p w:rsidR="00AD5391" w:rsidRPr="00F3213A" w:rsidRDefault="00AD5391" w:rsidP="00B90B5A">
      <w:pPr>
        <w:pStyle w:val="Normal1"/>
        <w:numPr>
          <w:ilvl w:val="0"/>
          <w:numId w:val="18"/>
        </w:numPr>
        <w:spacing w:before="0" w:beforeAutospacing="0" w:line="480" w:lineRule="auto"/>
        <w:ind w:hanging="436"/>
        <w:jc w:val="both"/>
        <w:rPr>
          <w:rFonts w:ascii="Arial" w:hAnsi="Arial" w:cs="Arial"/>
          <w:b w:val="0"/>
          <w:sz w:val="24"/>
          <w:szCs w:val="24"/>
          <w:lang w:val="es-EC"/>
        </w:rPr>
      </w:pPr>
      <w:bookmarkStart w:id="852" w:name="_Toc354431797"/>
      <w:bookmarkStart w:id="853" w:name="_Toc354961457"/>
      <w:bookmarkStart w:id="854" w:name="_Toc355739915"/>
      <w:bookmarkStart w:id="855" w:name="_Toc356342214"/>
      <w:bookmarkStart w:id="856" w:name="_Toc365711358"/>
      <w:bookmarkStart w:id="857" w:name="_Toc365712614"/>
      <w:bookmarkStart w:id="858" w:name="_Toc365732693"/>
      <w:r w:rsidRPr="00F3213A">
        <w:rPr>
          <w:rFonts w:ascii="Arial" w:eastAsia="Arial" w:hAnsi="Arial" w:cs="Arial"/>
          <w:b w:val="0"/>
          <w:sz w:val="24"/>
          <w:szCs w:val="24"/>
          <w:lang w:val="es-EC"/>
        </w:rPr>
        <w:t>Definir indicadores de gestión que cuantifiquen la productividad de las actividades.</w:t>
      </w:r>
      <w:bookmarkEnd w:id="852"/>
      <w:bookmarkEnd w:id="853"/>
      <w:bookmarkEnd w:id="854"/>
      <w:bookmarkEnd w:id="855"/>
      <w:bookmarkEnd w:id="856"/>
      <w:bookmarkEnd w:id="857"/>
      <w:bookmarkEnd w:id="858"/>
    </w:p>
    <w:p w:rsidR="00AD5391" w:rsidRPr="00F3213A" w:rsidRDefault="00AD5391" w:rsidP="00B90B5A">
      <w:pPr>
        <w:pStyle w:val="Normal1"/>
        <w:numPr>
          <w:ilvl w:val="0"/>
          <w:numId w:val="18"/>
        </w:numPr>
        <w:spacing w:before="0" w:beforeAutospacing="0" w:line="480" w:lineRule="auto"/>
        <w:ind w:hanging="436"/>
        <w:jc w:val="both"/>
        <w:rPr>
          <w:rFonts w:ascii="Arial" w:hAnsi="Arial" w:cs="Arial"/>
          <w:sz w:val="24"/>
          <w:szCs w:val="24"/>
          <w:lang w:val="es-EC"/>
        </w:rPr>
      </w:pPr>
      <w:bookmarkStart w:id="859" w:name="_Toc354431798"/>
      <w:bookmarkStart w:id="860" w:name="_Toc354961458"/>
      <w:bookmarkStart w:id="861" w:name="_Toc355739916"/>
      <w:bookmarkStart w:id="862" w:name="_Toc356342215"/>
      <w:bookmarkStart w:id="863" w:name="_Toc365711359"/>
      <w:bookmarkStart w:id="864" w:name="_Toc365712615"/>
      <w:bookmarkStart w:id="865" w:name="_Toc365732694"/>
      <w:r w:rsidRPr="00F3213A">
        <w:rPr>
          <w:rFonts w:ascii="Arial" w:hAnsi="Arial" w:cs="Arial"/>
          <w:b w:val="0"/>
          <w:sz w:val="24"/>
          <w:szCs w:val="24"/>
          <w:lang w:val="es-EC"/>
        </w:rPr>
        <w:t>Establecer una adecuada política de crédito.</w:t>
      </w:r>
      <w:bookmarkEnd w:id="859"/>
      <w:bookmarkEnd w:id="860"/>
      <w:bookmarkEnd w:id="861"/>
      <w:bookmarkEnd w:id="862"/>
      <w:bookmarkEnd w:id="863"/>
      <w:bookmarkEnd w:id="864"/>
      <w:bookmarkEnd w:id="865"/>
    </w:p>
    <w:p w:rsidR="009F124E" w:rsidRDefault="001F6052" w:rsidP="00B90B5A">
      <w:pPr>
        <w:pStyle w:val="Normal1"/>
        <w:numPr>
          <w:ilvl w:val="0"/>
          <w:numId w:val="18"/>
        </w:numPr>
        <w:spacing w:before="0" w:beforeAutospacing="0" w:after="200" w:line="276" w:lineRule="auto"/>
        <w:ind w:left="0" w:hanging="436"/>
        <w:jc w:val="left"/>
        <w:rPr>
          <w:rFonts w:ascii="Arial" w:hAnsi="Arial" w:cs="Arial"/>
          <w:sz w:val="24"/>
          <w:szCs w:val="24"/>
          <w:lang w:val="es-ES"/>
        </w:rPr>
        <w:sectPr w:rsidR="009F124E" w:rsidSect="007E0EFD">
          <w:headerReference w:type="default" r:id="rId17"/>
          <w:pgSz w:w="11906" w:h="16838"/>
          <w:pgMar w:top="2268" w:right="1361" w:bottom="2268" w:left="2268" w:header="720" w:footer="720" w:gutter="0"/>
          <w:cols w:space="720"/>
          <w:docGrid w:linePitch="299"/>
        </w:sectPr>
      </w:pPr>
      <w:r w:rsidRPr="00F3213A">
        <w:rPr>
          <w:rFonts w:ascii="Arial" w:hAnsi="Arial" w:cs="Arial"/>
          <w:sz w:val="24"/>
          <w:szCs w:val="24"/>
          <w:lang w:val="es-ES"/>
        </w:rPr>
        <w:br w:type="page"/>
      </w:r>
    </w:p>
    <w:p w:rsidR="00131600" w:rsidRPr="00F3213A" w:rsidRDefault="00131600" w:rsidP="001F6052">
      <w:pPr>
        <w:spacing w:after="240" w:line="480" w:lineRule="auto"/>
        <w:ind w:left="0"/>
        <w:jc w:val="center"/>
        <w:rPr>
          <w:rFonts w:ascii="Arial" w:hAnsi="Arial" w:cs="Arial"/>
          <w:b/>
          <w:sz w:val="24"/>
          <w:szCs w:val="24"/>
        </w:rPr>
      </w:pPr>
    </w:p>
    <w:p w:rsidR="00131600" w:rsidRDefault="00131600" w:rsidP="001F6052">
      <w:pPr>
        <w:spacing w:after="240" w:line="480" w:lineRule="auto"/>
        <w:ind w:left="0"/>
        <w:jc w:val="center"/>
        <w:rPr>
          <w:rFonts w:ascii="Arial" w:hAnsi="Arial" w:cs="Arial"/>
          <w:b/>
          <w:sz w:val="24"/>
          <w:szCs w:val="24"/>
        </w:rPr>
      </w:pPr>
    </w:p>
    <w:p w:rsidR="00260A0D" w:rsidRPr="00F3213A" w:rsidRDefault="00260A0D" w:rsidP="001F6052">
      <w:pPr>
        <w:spacing w:after="240" w:line="480" w:lineRule="auto"/>
        <w:ind w:left="0"/>
        <w:jc w:val="center"/>
        <w:rPr>
          <w:rFonts w:ascii="Arial" w:hAnsi="Arial" w:cs="Arial"/>
          <w:b/>
          <w:sz w:val="24"/>
          <w:szCs w:val="24"/>
        </w:rPr>
      </w:pPr>
    </w:p>
    <w:p w:rsidR="00131600" w:rsidRPr="00F3213A" w:rsidRDefault="00131600" w:rsidP="001F6052">
      <w:pPr>
        <w:spacing w:after="240" w:line="480" w:lineRule="auto"/>
        <w:ind w:left="0"/>
        <w:jc w:val="center"/>
        <w:rPr>
          <w:rFonts w:ascii="Arial" w:hAnsi="Arial" w:cs="Arial"/>
          <w:b/>
          <w:sz w:val="24"/>
          <w:szCs w:val="24"/>
        </w:rPr>
      </w:pPr>
    </w:p>
    <w:p w:rsidR="00131600" w:rsidRPr="00F3213A" w:rsidRDefault="00131600" w:rsidP="001F6052">
      <w:pPr>
        <w:spacing w:after="240" w:line="480" w:lineRule="auto"/>
        <w:ind w:left="0"/>
        <w:jc w:val="center"/>
        <w:rPr>
          <w:rFonts w:ascii="Arial" w:hAnsi="Arial" w:cs="Arial"/>
          <w:b/>
          <w:sz w:val="24"/>
          <w:szCs w:val="24"/>
        </w:rPr>
      </w:pPr>
    </w:p>
    <w:p w:rsidR="00131600" w:rsidRPr="00F3213A" w:rsidRDefault="00131600" w:rsidP="00A93A5D">
      <w:pPr>
        <w:spacing w:after="240" w:line="480" w:lineRule="auto"/>
        <w:ind w:left="0"/>
        <w:jc w:val="center"/>
        <w:rPr>
          <w:rFonts w:ascii="Arial" w:hAnsi="Arial" w:cs="Arial"/>
          <w:b/>
          <w:sz w:val="24"/>
          <w:szCs w:val="24"/>
        </w:rPr>
      </w:pPr>
    </w:p>
    <w:p w:rsidR="00AD5391" w:rsidRPr="00F3213A" w:rsidRDefault="00AD5391" w:rsidP="00A93A5D">
      <w:pPr>
        <w:pStyle w:val="Titulocap"/>
        <w:spacing w:before="0"/>
      </w:pPr>
      <w:bookmarkStart w:id="866" w:name="_Toc365732695"/>
      <w:r w:rsidRPr="00F3213A">
        <w:t>CAPÍTULO II</w:t>
      </w:r>
      <w:bookmarkEnd w:id="866"/>
    </w:p>
    <w:p w:rsidR="00AD5391" w:rsidRPr="00F3213A" w:rsidRDefault="00AD5391" w:rsidP="001F6052">
      <w:pPr>
        <w:pStyle w:val="Titulomild1"/>
        <w:rPr>
          <w:szCs w:val="24"/>
        </w:rPr>
      </w:pPr>
      <w:bookmarkStart w:id="867" w:name="_Toc356342217"/>
      <w:bookmarkStart w:id="868" w:name="_Toc365732696"/>
      <w:r w:rsidRPr="00F3213A">
        <w:rPr>
          <w:szCs w:val="24"/>
        </w:rPr>
        <w:t>MARCO CONCEPTUAL</w:t>
      </w:r>
      <w:bookmarkEnd w:id="867"/>
      <w:bookmarkEnd w:id="868"/>
    </w:p>
    <w:p w:rsidR="00AD5391" w:rsidRPr="00F3213A" w:rsidRDefault="00AD5391" w:rsidP="00F721E7">
      <w:pPr>
        <w:pStyle w:val="Sinespaciado"/>
        <w:spacing w:after="240" w:line="480" w:lineRule="auto"/>
        <w:ind w:left="0"/>
        <w:rPr>
          <w:rStyle w:val="CharAttribute7"/>
          <w:rFonts w:ascii="Arial" w:hAnsi="Arial" w:cs="Arial"/>
          <w:szCs w:val="24"/>
        </w:rPr>
      </w:pPr>
      <w:r w:rsidRPr="00F3213A">
        <w:rPr>
          <w:rStyle w:val="CharAttribute7"/>
          <w:rFonts w:ascii="Arial" w:hAnsi="Arial" w:cs="Arial"/>
          <w:szCs w:val="24"/>
        </w:rPr>
        <w:t>Las empresas se crean con el firme propósito de crear rentabilidad para sus dueños o accionistas, pero para ello es necesario, y más aún en la actualidad debido a la alta competitividad empresarial, que se definan directrices que ayuden a mantener y mejorar el negocio en marcha.</w:t>
      </w:r>
    </w:p>
    <w:p w:rsidR="009F124E" w:rsidRDefault="00AD5391" w:rsidP="00920F1E">
      <w:pPr>
        <w:pStyle w:val="Sinespaciado"/>
        <w:spacing w:after="240" w:line="480" w:lineRule="auto"/>
        <w:ind w:left="0"/>
        <w:rPr>
          <w:rStyle w:val="CharAttribute7"/>
          <w:rFonts w:ascii="Arial" w:hAnsi="Arial" w:cs="Arial"/>
          <w:szCs w:val="24"/>
        </w:rPr>
        <w:sectPr w:rsidR="009F124E" w:rsidSect="007E0EFD">
          <w:headerReference w:type="default" r:id="rId18"/>
          <w:pgSz w:w="11906" w:h="16838"/>
          <w:pgMar w:top="2268" w:right="1361" w:bottom="2268" w:left="2268" w:header="720" w:footer="720" w:gutter="0"/>
          <w:cols w:space="720"/>
          <w:docGrid w:linePitch="299"/>
        </w:sectPr>
      </w:pPr>
      <w:r w:rsidRPr="00F3213A">
        <w:rPr>
          <w:rStyle w:val="CharAttribute7"/>
          <w:rFonts w:ascii="Arial" w:hAnsi="Arial" w:cs="Arial"/>
          <w:szCs w:val="24"/>
        </w:rPr>
        <w:t>Esto es aplicable, no sólo a empresas grandes, sino también a pequeñas y medianas, por lo que la definición de estos lineamientos es esencial. Sin embargo, los conceptos pueden no estar claros en algunos casos, por ello a continuación se detallará definiciones importantes que se deben tener en cuenta.</w:t>
      </w:r>
    </w:p>
    <w:p w:rsidR="00AD5391" w:rsidRPr="00F3213A" w:rsidRDefault="00AD5391" w:rsidP="0074147D">
      <w:pPr>
        <w:pStyle w:val="Titulomild11"/>
        <w:rPr>
          <w:szCs w:val="24"/>
        </w:rPr>
      </w:pPr>
      <w:bookmarkStart w:id="869" w:name="_Toc356342218"/>
      <w:bookmarkStart w:id="870" w:name="_Toc365732697"/>
      <w:r w:rsidRPr="00F3213A">
        <w:rPr>
          <w:szCs w:val="24"/>
        </w:rPr>
        <w:lastRenderedPageBreak/>
        <w:t>PLANEACIÓN ESTRATÉGICA</w:t>
      </w:r>
      <w:r w:rsidRPr="00F3213A">
        <w:rPr>
          <w:rStyle w:val="Refdenotaalpie"/>
          <w:b w:val="0"/>
          <w:szCs w:val="24"/>
        </w:rPr>
        <w:footnoteReference w:id="2"/>
      </w:r>
      <w:bookmarkEnd w:id="869"/>
      <w:bookmarkEnd w:id="870"/>
    </w:p>
    <w:p w:rsidR="00AD5391" w:rsidRPr="00F3213A" w:rsidRDefault="00AD5391" w:rsidP="00920F1E">
      <w:pPr>
        <w:pStyle w:val="Sinespaciado"/>
        <w:spacing w:after="240" w:line="480" w:lineRule="auto"/>
        <w:ind w:left="0"/>
        <w:rPr>
          <w:rStyle w:val="CharAttribute7"/>
          <w:rFonts w:ascii="Arial" w:hAnsi="Arial" w:cs="Arial"/>
          <w:szCs w:val="24"/>
        </w:rPr>
      </w:pPr>
      <w:r w:rsidRPr="00F3213A">
        <w:rPr>
          <w:rStyle w:val="CharAttribute7"/>
          <w:rFonts w:ascii="Arial" w:hAnsi="Arial" w:cs="Arial"/>
          <w:szCs w:val="24"/>
        </w:rPr>
        <w:t xml:space="preserve">Lo primero a definir es la planeación estratégica que constituye el punto de inicio de todo negocio, si como buen empresario se desea llegar y mantener el éxito. Previa elaboración de la misma, los involucrados deben tener claro lo que esto </w:t>
      </w:r>
      <w:r w:rsidR="00BE67B9" w:rsidRPr="00F3213A">
        <w:rPr>
          <w:rStyle w:val="CharAttribute7"/>
          <w:rFonts w:ascii="Arial" w:hAnsi="Arial" w:cs="Arial"/>
          <w:szCs w:val="24"/>
        </w:rPr>
        <w:t>comprende</w:t>
      </w:r>
      <w:r w:rsidRPr="00F3213A">
        <w:rPr>
          <w:rStyle w:val="CharAttribute7"/>
          <w:rFonts w:ascii="Arial" w:hAnsi="Arial" w:cs="Arial"/>
          <w:szCs w:val="24"/>
        </w:rPr>
        <w:t xml:space="preserve"> para evitar desviaciones en el camino. </w:t>
      </w:r>
    </w:p>
    <w:p w:rsidR="00AD5391" w:rsidRPr="00F3213A" w:rsidRDefault="00AD5391" w:rsidP="00920F1E">
      <w:pPr>
        <w:pStyle w:val="Sinespaciado"/>
        <w:spacing w:after="240" w:line="480" w:lineRule="auto"/>
        <w:ind w:left="0"/>
        <w:rPr>
          <w:rStyle w:val="CharAttribute7"/>
          <w:rFonts w:ascii="Arial" w:hAnsi="Arial" w:cs="Arial"/>
          <w:szCs w:val="24"/>
        </w:rPr>
      </w:pPr>
      <w:r w:rsidRPr="00F3213A">
        <w:rPr>
          <w:rStyle w:val="CharAttribute7"/>
          <w:rFonts w:ascii="Arial" w:hAnsi="Arial" w:cs="Arial"/>
          <w:szCs w:val="24"/>
        </w:rPr>
        <w:t>La planeación estratégica es, o más bien debe ser, la parte preliminar de un negocio como un plan de acción a detalle en la consecución de un objetivo grande pero específico a la vez</w:t>
      </w:r>
      <w:r w:rsidR="00920F1E">
        <w:rPr>
          <w:rStyle w:val="CharAttribute7"/>
          <w:rFonts w:ascii="Arial" w:hAnsi="Arial" w:cs="Arial"/>
          <w:szCs w:val="24"/>
        </w:rPr>
        <w:t>,</w:t>
      </w:r>
      <w:r w:rsidRPr="00F3213A">
        <w:rPr>
          <w:rStyle w:val="CharAttribute7"/>
          <w:rFonts w:ascii="Arial" w:hAnsi="Arial" w:cs="Arial"/>
          <w:szCs w:val="24"/>
        </w:rPr>
        <w:t xml:space="preserve"> para la realización de sus actividades. Es importante que se involucre a toda la organización en la elaboración de la planificación porque lo que</w:t>
      </w:r>
      <w:r w:rsidR="00920F1E">
        <w:rPr>
          <w:rStyle w:val="CharAttribute7"/>
          <w:rFonts w:ascii="Arial" w:hAnsi="Arial" w:cs="Arial"/>
          <w:szCs w:val="24"/>
        </w:rPr>
        <w:t xml:space="preserve"> se pretende</w:t>
      </w:r>
      <w:r w:rsidRPr="00F3213A">
        <w:rPr>
          <w:rStyle w:val="CharAttribute7"/>
          <w:rFonts w:ascii="Arial" w:hAnsi="Arial" w:cs="Arial"/>
          <w:szCs w:val="24"/>
        </w:rPr>
        <w:t xml:space="preserve"> lograr es beneficio de todos y por ende tiene un impacto general. </w:t>
      </w:r>
    </w:p>
    <w:p w:rsidR="00AD5391" w:rsidRPr="00F3213A" w:rsidRDefault="00AD5391" w:rsidP="00920F1E">
      <w:pPr>
        <w:pStyle w:val="Sinespaciado"/>
        <w:spacing w:after="240" w:line="480" w:lineRule="auto"/>
        <w:ind w:left="0"/>
        <w:rPr>
          <w:rStyle w:val="CharAttribute7"/>
          <w:rFonts w:ascii="Arial" w:hAnsi="Arial" w:cs="Arial"/>
          <w:szCs w:val="24"/>
        </w:rPr>
      </w:pPr>
      <w:r w:rsidRPr="00F3213A">
        <w:rPr>
          <w:rStyle w:val="CharAttribute7"/>
          <w:rFonts w:ascii="Arial" w:hAnsi="Arial" w:cs="Arial"/>
          <w:szCs w:val="24"/>
        </w:rPr>
        <w:t xml:space="preserve">Preguntas como qué hacer, cómo hacerlo, dónde hacerlo, quién lo va a hacer, cuándo hacerlo y para qué hacerlo son interrogantes útiles al momento del desarrollo de la planificación, la cual debe quedar plasmada en  un documento en el cual conste la razón de ser de la empresa, su visión empresarial, los puntos específicos que desean alcanzar en un período de tiempo, la manera de alcanzarlos, un análisis de la situación externa e interna de la empresa. </w:t>
      </w:r>
    </w:p>
    <w:p w:rsidR="00AD5391" w:rsidRPr="00F3213A" w:rsidRDefault="00AD5391" w:rsidP="00920F1E">
      <w:pPr>
        <w:pStyle w:val="Sinespaciado"/>
        <w:spacing w:after="240" w:line="480" w:lineRule="auto"/>
        <w:ind w:left="0"/>
        <w:rPr>
          <w:rStyle w:val="CharAttribute7"/>
          <w:rFonts w:ascii="Arial" w:hAnsi="Arial" w:cs="Arial"/>
          <w:szCs w:val="24"/>
        </w:rPr>
      </w:pPr>
      <w:r w:rsidRPr="00F3213A">
        <w:rPr>
          <w:rStyle w:val="CharAttribute7"/>
          <w:rFonts w:ascii="Arial" w:hAnsi="Arial" w:cs="Arial"/>
          <w:szCs w:val="24"/>
        </w:rPr>
        <w:lastRenderedPageBreak/>
        <w:t xml:space="preserve">Muchas compañías no mantienen estos registros y puede ser debido a la informalidad con la que los dueños dirigen sus negocios y por enfocarse exclusivamente en el aspecto monetario. Este documento esencial debe realizarse ordenadamente, definiendo primero las necesidades y los objetivos a alcanzar, para posteriormente analizar el ambiente interno y externo de la organización y así conocer la realidad que se debe enfrentar. </w:t>
      </w:r>
    </w:p>
    <w:p w:rsidR="00AD5391" w:rsidRPr="00F3213A" w:rsidRDefault="00AD5391" w:rsidP="00920F1E">
      <w:pPr>
        <w:pStyle w:val="Sinespaciado"/>
        <w:spacing w:after="240" w:line="480" w:lineRule="auto"/>
        <w:ind w:left="0"/>
        <w:rPr>
          <w:rStyle w:val="CharAttribute7"/>
          <w:rFonts w:ascii="Arial" w:hAnsi="Arial" w:cs="Arial"/>
          <w:szCs w:val="24"/>
        </w:rPr>
      </w:pPr>
      <w:r w:rsidRPr="00F3213A">
        <w:rPr>
          <w:rStyle w:val="CharAttribute7"/>
          <w:rFonts w:ascii="Arial" w:hAnsi="Arial" w:cs="Arial"/>
          <w:szCs w:val="24"/>
        </w:rPr>
        <w:t>Una vez identificado lo anteriormente dicho, se decide acciones a tomar en cuenta para atacar la situación actual y futura. Lo que se traduce en palabras más detalladas, definir la visión como primer punto, la misión, los objetivos a largo y corto plazo, un análisis FODA y por último las estrategias.</w:t>
      </w:r>
    </w:p>
    <w:p w:rsidR="00AD5391" w:rsidRPr="00F3213A" w:rsidRDefault="00AD5391" w:rsidP="001F05B4">
      <w:pPr>
        <w:pStyle w:val="Titulomild111"/>
      </w:pPr>
      <w:bookmarkStart w:id="871" w:name="_Toc356342219"/>
      <w:bookmarkStart w:id="872" w:name="_Toc365732698"/>
      <w:r w:rsidRPr="00F3213A">
        <w:rPr>
          <w:rStyle w:val="CharAttribute10"/>
          <w:rFonts w:ascii="Arial" w:eastAsia="Arial"/>
          <w:b/>
          <w:szCs w:val="24"/>
        </w:rPr>
        <w:t>MISIÓN</w:t>
      </w:r>
      <w:bookmarkEnd w:id="871"/>
      <w:bookmarkEnd w:id="872"/>
    </w:p>
    <w:p w:rsidR="00920F1E" w:rsidRDefault="00AD5391" w:rsidP="00F2453B">
      <w:pPr>
        <w:pStyle w:val="Sinespaciado"/>
        <w:spacing w:after="240" w:line="480" w:lineRule="auto"/>
        <w:ind w:left="0"/>
        <w:rPr>
          <w:rFonts w:ascii="Arial" w:hAnsi="Arial" w:cs="Arial"/>
          <w:sz w:val="24"/>
          <w:szCs w:val="24"/>
        </w:rPr>
      </w:pPr>
      <w:r w:rsidRPr="00F3213A">
        <w:rPr>
          <w:rStyle w:val="CharAttribute7"/>
          <w:rFonts w:ascii="Arial" w:hAnsi="Arial" w:cs="Arial"/>
          <w:szCs w:val="24"/>
        </w:rPr>
        <w:t>Cuando se crea una empresa, sus fundadores lo hacen con una idea en mente de qué es lo que quieren hacer, en muchos casos es la materialización de un sueño empresarial. Muchas empresas tienen claro cuál es su actividad económica, sin embargo, pocas de ellas lo tienen debidamente documentado, lo cual puede generar problemas a futuro cuando nuevos empleados ingresan a la compañía y no tienen claro la misión de la misma.</w:t>
      </w:r>
    </w:p>
    <w:p w:rsidR="00920F1E" w:rsidRDefault="00AD5391" w:rsidP="00F2453B">
      <w:pPr>
        <w:pStyle w:val="Sinespaciado"/>
        <w:spacing w:after="240" w:line="480" w:lineRule="auto"/>
        <w:ind w:left="0"/>
        <w:rPr>
          <w:rStyle w:val="CharAttribute11"/>
          <w:rFonts w:ascii="Arial" w:eastAsiaTheme="minorHAnsi" w:hAnsi="Arial" w:cs="Arial"/>
          <w:szCs w:val="24"/>
        </w:rPr>
      </w:pPr>
      <w:r w:rsidRPr="00F3213A">
        <w:rPr>
          <w:rStyle w:val="CharAttribute11"/>
          <w:rFonts w:ascii="Arial" w:hAnsi="Arial" w:cs="Arial"/>
          <w:szCs w:val="24"/>
        </w:rPr>
        <w:t xml:space="preserve">Muchas definiciones sobre la palabra misión de una empresa se han establecido sin embargo ésta palabra se resume en una simple pregunta ¿A </w:t>
      </w:r>
      <w:r w:rsidRPr="00F3213A">
        <w:rPr>
          <w:rStyle w:val="CharAttribute11"/>
          <w:rFonts w:ascii="Arial" w:hAnsi="Arial" w:cs="Arial"/>
          <w:szCs w:val="24"/>
        </w:rPr>
        <w:lastRenderedPageBreak/>
        <w:t xml:space="preserve">qué se dedica la empresa?, pregunta que al ser respondida concentra la idea principal de una misión de cualquier empresa. </w:t>
      </w:r>
    </w:p>
    <w:p w:rsidR="00AD5391" w:rsidRPr="00920F1E" w:rsidRDefault="00AD5391" w:rsidP="00F2453B">
      <w:pPr>
        <w:pStyle w:val="Sinespaciado"/>
        <w:spacing w:after="240" w:line="480" w:lineRule="auto"/>
        <w:ind w:left="0"/>
        <w:rPr>
          <w:rStyle w:val="CharAttribute11"/>
          <w:rFonts w:ascii="Arial" w:eastAsiaTheme="minorHAnsi" w:hAnsi="Arial" w:cs="Arial"/>
          <w:szCs w:val="24"/>
        </w:rPr>
      </w:pPr>
      <w:r w:rsidRPr="00F3213A">
        <w:rPr>
          <w:rStyle w:val="CharAttribute11"/>
          <w:rFonts w:ascii="Arial" w:hAnsi="Arial" w:cs="Arial"/>
          <w:szCs w:val="24"/>
        </w:rPr>
        <w:t>Como la mayoría de los autores define es la razón de ser de una empresa.  Los elementos de la planeación estratégica deben ir acorde a la misión.</w:t>
      </w:r>
    </w:p>
    <w:p w:rsidR="00AD5391" w:rsidRPr="00F3213A" w:rsidRDefault="00AD5391" w:rsidP="001F05B4">
      <w:pPr>
        <w:pStyle w:val="Titulomild111"/>
        <w:rPr>
          <w:rStyle w:val="CharAttribute10"/>
          <w:rFonts w:ascii="Arial" w:eastAsia="Arial"/>
          <w:b/>
          <w:szCs w:val="24"/>
        </w:rPr>
      </w:pPr>
      <w:bookmarkStart w:id="873" w:name="_Toc356342220"/>
      <w:bookmarkStart w:id="874" w:name="_Toc365732699"/>
      <w:r w:rsidRPr="00F3213A">
        <w:rPr>
          <w:rStyle w:val="CharAttribute10"/>
          <w:rFonts w:ascii="Arial" w:eastAsia="Arial"/>
          <w:b/>
          <w:szCs w:val="24"/>
        </w:rPr>
        <w:t>VISIÓN</w:t>
      </w:r>
      <w:bookmarkEnd w:id="873"/>
      <w:bookmarkEnd w:id="874"/>
    </w:p>
    <w:p w:rsidR="00AD5391" w:rsidRPr="00F3213A" w:rsidRDefault="00920F1E" w:rsidP="00920F1E">
      <w:pPr>
        <w:pStyle w:val="Sinespaciado"/>
        <w:spacing w:after="240" w:line="480" w:lineRule="auto"/>
        <w:ind w:left="0"/>
        <w:rPr>
          <w:rStyle w:val="CharAttribute11"/>
          <w:rFonts w:ascii="Arial" w:hAnsi="Arial" w:cs="Arial"/>
          <w:szCs w:val="24"/>
        </w:rPr>
      </w:pPr>
      <w:r>
        <w:rPr>
          <w:rStyle w:val="CharAttribute11"/>
          <w:rFonts w:ascii="Arial" w:hAnsi="Arial" w:cs="Arial"/>
          <w:szCs w:val="24"/>
        </w:rPr>
        <w:t>Como segundo</w:t>
      </w:r>
      <w:r w:rsidR="00AD5391" w:rsidRPr="00F3213A">
        <w:rPr>
          <w:rStyle w:val="CharAttribute11"/>
          <w:rFonts w:ascii="Arial" w:hAnsi="Arial" w:cs="Arial"/>
          <w:szCs w:val="24"/>
        </w:rPr>
        <w:t xml:space="preserve"> punto de la planeación estratégica se tiene a la visión que servirá como una estrella en el camino. La palabra visión como tal se define a sí misma como lo que se quiere alcanzar o llegar a ser, por lo tanto no constituye un concepto alejado del marco empresarial. </w:t>
      </w:r>
    </w:p>
    <w:p w:rsidR="00AD5391" w:rsidRPr="00F3213A" w:rsidRDefault="00AD5391" w:rsidP="00920F1E">
      <w:pPr>
        <w:pStyle w:val="Sinespaciado"/>
        <w:spacing w:after="240" w:line="480" w:lineRule="auto"/>
        <w:ind w:left="0"/>
        <w:rPr>
          <w:rStyle w:val="CharAttribute11"/>
          <w:rFonts w:ascii="Arial" w:hAnsi="Arial" w:cs="Arial"/>
          <w:szCs w:val="24"/>
        </w:rPr>
      </w:pPr>
      <w:r w:rsidRPr="00F3213A">
        <w:rPr>
          <w:rStyle w:val="CharAttribute11"/>
          <w:rFonts w:ascii="Arial" w:hAnsi="Arial" w:cs="Arial"/>
          <w:szCs w:val="24"/>
        </w:rPr>
        <w:t>Las compañías también necesitan definir lo que desean a futuro, algo que les ayude a crecer tanto externa como internamente, un punto claro al que deseen llegar. La pregunta típica para su definición es ¿Qué es lo que se quiere llegar a ser?, y al obtener respuesta, se establece lo que se desea perseguir en un lapso de tiempo a fin de conseguirlo.</w:t>
      </w:r>
    </w:p>
    <w:p w:rsidR="00AD5391" w:rsidRPr="00F3213A" w:rsidRDefault="00AD5391" w:rsidP="001F05B4">
      <w:pPr>
        <w:pStyle w:val="Titulomild111"/>
        <w:rPr>
          <w:rStyle w:val="CharAttribute10"/>
          <w:rFonts w:ascii="Arial"/>
          <w:szCs w:val="24"/>
        </w:rPr>
      </w:pPr>
      <w:bookmarkStart w:id="875" w:name="_Toc356342221"/>
      <w:bookmarkStart w:id="876" w:name="_Toc365732700"/>
      <w:r w:rsidRPr="00F3213A">
        <w:t>FILOSOFÍA CORPORATIVA</w:t>
      </w:r>
      <w:r w:rsidRPr="00F3213A">
        <w:rPr>
          <w:rStyle w:val="CharAttribute18"/>
          <w:rFonts w:ascii="Arial"/>
          <w:szCs w:val="24"/>
        </w:rPr>
        <w:footnoteReference w:id="3"/>
      </w:r>
      <w:bookmarkEnd w:id="875"/>
      <w:bookmarkEnd w:id="876"/>
    </w:p>
    <w:p w:rsidR="002350EE" w:rsidRDefault="00AD5391" w:rsidP="00920F1E">
      <w:pPr>
        <w:pStyle w:val="Sinespaciado"/>
        <w:spacing w:after="240" w:line="480" w:lineRule="auto"/>
        <w:ind w:left="0"/>
        <w:rPr>
          <w:rStyle w:val="CharAttribute23"/>
          <w:rFonts w:ascii="Arial" w:hAnsi="Arial" w:cs="Arial"/>
          <w:szCs w:val="24"/>
        </w:rPr>
      </w:pPr>
      <w:r w:rsidRPr="00F3213A">
        <w:rPr>
          <w:rStyle w:val="CharAttribute11"/>
          <w:rFonts w:ascii="Arial" w:hAnsi="Arial" w:cs="Arial"/>
          <w:szCs w:val="24"/>
        </w:rPr>
        <w:t xml:space="preserve">La filosofía es la forma de actuar de los miembros de una organización ante </w:t>
      </w:r>
      <w:r w:rsidRPr="00F3213A">
        <w:rPr>
          <w:rStyle w:val="CharAttribute23"/>
          <w:rFonts w:ascii="Arial" w:hAnsi="Arial" w:cs="Arial"/>
          <w:szCs w:val="24"/>
        </w:rPr>
        <w:t xml:space="preserve">determinadas situaciones, lo cual constituye una guía que inspira su </w:t>
      </w:r>
      <w:r w:rsidRPr="00F3213A">
        <w:rPr>
          <w:rStyle w:val="CharAttribute23"/>
          <w:rFonts w:ascii="Arial" w:hAnsi="Arial" w:cs="Arial"/>
          <w:szCs w:val="24"/>
        </w:rPr>
        <w:lastRenderedPageBreak/>
        <w:t xml:space="preserve">comportamiento y busca definir a la empresa, convirtiéndose así en una forma de pensar generalizada dentro de la compañía. </w:t>
      </w:r>
    </w:p>
    <w:p w:rsidR="00AD5391" w:rsidRPr="00F3213A" w:rsidRDefault="00AD5391" w:rsidP="00920F1E">
      <w:pPr>
        <w:pStyle w:val="Sinespaciado"/>
        <w:spacing w:after="240" w:line="480" w:lineRule="auto"/>
        <w:ind w:left="0"/>
        <w:rPr>
          <w:rStyle w:val="CharAttribute23"/>
          <w:rFonts w:ascii="Arial" w:hAnsi="Arial" w:cs="Arial"/>
          <w:szCs w:val="24"/>
        </w:rPr>
      </w:pPr>
      <w:r w:rsidRPr="00F3213A">
        <w:rPr>
          <w:rStyle w:val="CharAttribute23"/>
          <w:rFonts w:ascii="Arial" w:hAnsi="Arial" w:cs="Arial"/>
          <w:szCs w:val="24"/>
        </w:rPr>
        <w:t>Para su desarrollo se debe tener en cuenta tres elementos importantes que son la misión para saber la razón de ser de la empresa, la visión para conocer hacia dónde se dirige y los valores empresariales.</w:t>
      </w:r>
    </w:p>
    <w:p w:rsidR="00AD5391" w:rsidRPr="00F3213A" w:rsidRDefault="00AD5391" w:rsidP="001F05B4">
      <w:pPr>
        <w:pStyle w:val="Titulomild111"/>
      </w:pPr>
      <w:bookmarkStart w:id="877" w:name="_Toc356342222"/>
      <w:bookmarkStart w:id="878" w:name="_Toc365732701"/>
      <w:r w:rsidRPr="00F3213A">
        <w:rPr>
          <w:rStyle w:val="CharAttribute24"/>
          <w:rFonts w:ascii="Arial" w:eastAsia="Arial"/>
          <w:b/>
          <w:szCs w:val="24"/>
        </w:rPr>
        <w:t>VALORES EMPRESARIALES</w:t>
      </w:r>
      <w:r w:rsidR="00F96468" w:rsidRPr="00F3213A">
        <w:rPr>
          <w:rStyle w:val="CharAttribute24"/>
          <w:rFonts w:ascii="Arial" w:eastAsia="Arial"/>
          <w:szCs w:val="24"/>
          <w:vertAlign w:val="superscript"/>
        </w:rPr>
        <w:t>4</w:t>
      </w:r>
      <w:bookmarkEnd w:id="877"/>
      <w:bookmarkEnd w:id="878"/>
    </w:p>
    <w:p w:rsidR="00AD5391" w:rsidRPr="00F3213A" w:rsidRDefault="00AD5391" w:rsidP="00920F1E">
      <w:pPr>
        <w:pStyle w:val="Sinespaciado"/>
        <w:spacing w:after="240" w:line="480" w:lineRule="auto"/>
        <w:ind w:left="0"/>
        <w:rPr>
          <w:rFonts w:ascii="Arial" w:hAnsi="Arial" w:cs="Arial"/>
          <w:sz w:val="24"/>
          <w:szCs w:val="24"/>
        </w:rPr>
      </w:pPr>
      <w:r w:rsidRPr="00F3213A">
        <w:rPr>
          <w:rFonts w:ascii="Arial" w:hAnsi="Arial" w:cs="Arial"/>
          <w:sz w:val="24"/>
          <w:szCs w:val="24"/>
        </w:rPr>
        <w:t xml:space="preserve">Al hablar de valores se piensa en normas, buenas prácticas, la misma idea se mantiene en el mundo empresarial. Cuando se estipulan los valores corporativos en la planeación estratégica, se dice que son principios que sustentan la filosofía empresarial, un marco referencial de actuación de los involucrados. </w:t>
      </w:r>
    </w:p>
    <w:p w:rsidR="00AD5391" w:rsidRPr="00F3213A" w:rsidRDefault="00F96468" w:rsidP="00920F1E">
      <w:pPr>
        <w:pStyle w:val="Sinespaciado"/>
        <w:spacing w:after="240" w:line="480" w:lineRule="auto"/>
        <w:ind w:left="0"/>
        <w:rPr>
          <w:rFonts w:ascii="Arial" w:hAnsi="Arial" w:cs="Arial"/>
          <w:sz w:val="24"/>
          <w:szCs w:val="24"/>
        </w:rPr>
      </w:pPr>
      <w:r w:rsidRPr="00F3213A">
        <w:rPr>
          <w:rFonts w:ascii="Arial" w:hAnsi="Arial" w:cs="Arial"/>
          <w:sz w:val="24"/>
          <w:szCs w:val="24"/>
        </w:rPr>
        <w:t>Se debe</w:t>
      </w:r>
      <w:r w:rsidR="00AD5391" w:rsidRPr="00F3213A">
        <w:rPr>
          <w:rFonts w:ascii="Arial" w:hAnsi="Arial" w:cs="Arial"/>
          <w:sz w:val="24"/>
          <w:szCs w:val="24"/>
        </w:rPr>
        <w:t xml:space="preserve"> analizar el entorno de la empresa para definir aquellos valores que </w:t>
      </w:r>
      <w:r w:rsidR="00DB4B40">
        <w:rPr>
          <w:rFonts w:ascii="Arial" w:hAnsi="Arial" w:cs="Arial"/>
          <w:sz w:val="24"/>
          <w:szCs w:val="24"/>
        </w:rPr>
        <w:t>representen</w:t>
      </w:r>
      <w:r w:rsidR="00AD5391" w:rsidRPr="00F3213A">
        <w:rPr>
          <w:rFonts w:ascii="Arial" w:hAnsi="Arial" w:cs="Arial"/>
          <w:sz w:val="24"/>
          <w:szCs w:val="24"/>
        </w:rPr>
        <w:t xml:space="preserve"> un sello distintivo de la misma y formen parte de su vida cotidiana. La satisfacción del cliente, trabajo en equipo, sostenibilidad y responsabilidad social son ejemplos de valores que empresas orientadas a conseguir un sistema de gestión de calidad, incluyen en sus actividades diarias.</w:t>
      </w:r>
    </w:p>
    <w:p w:rsidR="00AD5391" w:rsidRPr="00F3213A" w:rsidRDefault="00AD5391" w:rsidP="001F05B4">
      <w:pPr>
        <w:pStyle w:val="Titulomild111"/>
      </w:pPr>
      <w:bookmarkStart w:id="879" w:name="_Toc356342223"/>
      <w:bookmarkStart w:id="880" w:name="_Toc365732702"/>
      <w:r w:rsidRPr="00F3213A">
        <w:rPr>
          <w:rStyle w:val="CharAttribute10"/>
          <w:rFonts w:ascii="Arial" w:eastAsia="Arial"/>
          <w:b/>
          <w:szCs w:val="24"/>
        </w:rPr>
        <w:lastRenderedPageBreak/>
        <w:t>POLÍTICAS</w:t>
      </w:r>
      <w:r w:rsidR="00F96468" w:rsidRPr="00F3213A">
        <w:rPr>
          <w:rStyle w:val="Refdenotaalpie"/>
          <w:b w:val="0"/>
          <w:szCs w:val="24"/>
        </w:rPr>
        <w:footnoteReference w:id="4"/>
      </w:r>
      <w:bookmarkEnd w:id="879"/>
      <w:bookmarkEnd w:id="880"/>
    </w:p>
    <w:p w:rsidR="00920F1E" w:rsidRPr="00920F1E" w:rsidRDefault="00920F1E" w:rsidP="00920F1E">
      <w:pPr>
        <w:pStyle w:val="Titulomild1"/>
        <w:numPr>
          <w:ilvl w:val="0"/>
          <w:numId w:val="0"/>
        </w:numPr>
        <w:tabs>
          <w:tab w:val="left" w:pos="0"/>
        </w:tabs>
        <w:rPr>
          <w:rStyle w:val="CharAttribute11"/>
          <w:rFonts w:ascii="Arial"/>
          <w:b w:val="0"/>
          <w:szCs w:val="24"/>
          <w:lang w:val="es-EC"/>
        </w:rPr>
      </w:pPr>
      <w:bookmarkStart w:id="881" w:name="_Toc365711367"/>
      <w:bookmarkStart w:id="882" w:name="_Toc365712624"/>
      <w:bookmarkStart w:id="883" w:name="_Toc365732703"/>
      <w:r w:rsidRPr="00920F1E">
        <w:rPr>
          <w:rStyle w:val="CharAttribute11"/>
          <w:rFonts w:ascii="Arial"/>
          <w:b w:val="0"/>
          <w:szCs w:val="24"/>
          <w:lang w:val="es-EC"/>
        </w:rPr>
        <w:t>Los lineamientos que regulan las actividades de los integrantes de una</w:t>
      </w:r>
      <w:r>
        <w:rPr>
          <w:rStyle w:val="CharAttribute11"/>
          <w:rFonts w:ascii="Arial"/>
          <w:b w:val="0"/>
          <w:szCs w:val="24"/>
          <w:lang w:val="es-EC"/>
        </w:rPr>
        <w:t xml:space="preserve"> </w:t>
      </w:r>
      <w:r w:rsidRPr="00920F1E">
        <w:rPr>
          <w:rStyle w:val="CharAttribute11"/>
          <w:rFonts w:ascii="Arial"/>
          <w:b w:val="0"/>
          <w:szCs w:val="24"/>
          <w:lang w:val="es-EC"/>
        </w:rPr>
        <w:t>organización son las llamadas políticas.</w:t>
      </w:r>
      <w:bookmarkEnd w:id="881"/>
      <w:bookmarkEnd w:id="882"/>
      <w:bookmarkEnd w:id="883"/>
    </w:p>
    <w:p w:rsidR="00AD5391" w:rsidRPr="00F3213A" w:rsidRDefault="00AD5391" w:rsidP="00920F1E">
      <w:pPr>
        <w:pStyle w:val="Sinespaciado"/>
        <w:spacing w:after="240" w:line="480" w:lineRule="auto"/>
        <w:ind w:left="0"/>
        <w:rPr>
          <w:rStyle w:val="CharAttribute11"/>
          <w:rFonts w:ascii="Arial" w:hAnsi="Arial" w:cs="Arial"/>
          <w:szCs w:val="24"/>
        </w:rPr>
      </w:pPr>
      <w:r w:rsidRPr="00F3213A">
        <w:rPr>
          <w:rStyle w:val="CharAttribute11"/>
          <w:rFonts w:ascii="Arial" w:hAnsi="Arial" w:cs="Arial"/>
          <w:szCs w:val="24"/>
        </w:rPr>
        <w:t xml:space="preserve">Las personas necesitan normas que orienten su comportamiento mediante la aplicación de políticas con el fin de limitar actividades que puedan causar desorden en el ambiente. El uso de políticas es muy beneficioso porque ayuda a mantener en la línea a toda la organización. </w:t>
      </w:r>
    </w:p>
    <w:p w:rsidR="00AD5391" w:rsidRPr="00F3213A" w:rsidRDefault="00F96468" w:rsidP="001F05B4">
      <w:pPr>
        <w:pStyle w:val="Titulomild111"/>
        <w:rPr>
          <w:rStyle w:val="CharAttribute10"/>
          <w:rFonts w:ascii="Arial"/>
          <w:szCs w:val="24"/>
        </w:rPr>
      </w:pPr>
      <w:bookmarkStart w:id="884" w:name="_Toc356342224"/>
      <w:bookmarkStart w:id="885" w:name="_Toc365732704"/>
      <w:r w:rsidRPr="00F3213A">
        <w:t>OBJE</w:t>
      </w:r>
      <w:r w:rsidR="00AD5391" w:rsidRPr="00F3213A">
        <w:t>TIVOS ESTRATÉGICOS</w:t>
      </w:r>
      <w:r w:rsidR="00AD5391" w:rsidRPr="00F3213A">
        <w:rPr>
          <w:rStyle w:val="CharAttribute16"/>
          <w:rFonts w:ascii="Arial"/>
          <w:szCs w:val="24"/>
        </w:rPr>
        <w:footnoteReference w:id="5"/>
      </w:r>
      <w:bookmarkEnd w:id="884"/>
      <w:bookmarkEnd w:id="885"/>
    </w:p>
    <w:p w:rsidR="00AD5391" w:rsidRPr="00F3213A" w:rsidRDefault="00AD5391" w:rsidP="00920F1E">
      <w:pPr>
        <w:pStyle w:val="Sinespaciado"/>
        <w:spacing w:after="240" w:line="480" w:lineRule="auto"/>
        <w:ind w:left="0"/>
        <w:rPr>
          <w:rStyle w:val="CharAttribute14"/>
          <w:rFonts w:ascii="Arial" w:hAnsi="Arial" w:cs="Arial"/>
          <w:sz w:val="24"/>
          <w:szCs w:val="24"/>
        </w:rPr>
      </w:pPr>
      <w:r w:rsidRPr="00F3213A">
        <w:rPr>
          <w:rStyle w:val="CharAttribute11"/>
          <w:rFonts w:ascii="Arial" w:hAnsi="Arial" w:cs="Arial"/>
          <w:szCs w:val="24"/>
        </w:rPr>
        <w:t>En la actualidad es necesario que las empresas definan sus caminos, a fin de que en un plazo limitado se pueda obtener específicamente lo que se esperó en determinado momento. Por ello los objetivos estratégicos son logros que se esperan alcanzar con el propósito de combatir las debilidades, evitar las amenazas, crear más fortalezas y aprovechar las oportunidades</w:t>
      </w:r>
      <w:r w:rsidRPr="00F3213A">
        <w:rPr>
          <w:rStyle w:val="CharAttribute14"/>
          <w:rFonts w:ascii="Arial" w:hAnsi="Arial" w:cs="Arial"/>
          <w:sz w:val="24"/>
          <w:szCs w:val="24"/>
        </w:rPr>
        <w:t>.</w:t>
      </w:r>
    </w:p>
    <w:p w:rsidR="00AD5391" w:rsidRPr="00F3213A" w:rsidRDefault="00F96468" w:rsidP="001F05B4">
      <w:pPr>
        <w:pStyle w:val="Titulomild111"/>
      </w:pPr>
      <w:bookmarkStart w:id="886" w:name="_Toc356342225"/>
      <w:bookmarkStart w:id="887" w:name="_Toc365732705"/>
      <w:r w:rsidRPr="00F3213A">
        <w:t>BALANCE SCORE</w:t>
      </w:r>
      <w:r w:rsidR="00AD5391" w:rsidRPr="00F3213A">
        <w:t>CARD</w:t>
      </w:r>
      <w:r w:rsidR="00AD5391" w:rsidRPr="00F3213A">
        <w:rPr>
          <w:rStyle w:val="CharAttribute18"/>
          <w:rFonts w:ascii="Arial"/>
          <w:b/>
          <w:szCs w:val="24"/>
        </w:rPr>
        <w:footnoteReference w:id="6"/>
      </w:r>
      <w:bookmarkEnd w:id="886"/>
      <w:bookmarkEnd w:id="887"/>
    </w:p>
    <w:p w:rsidR="00AD5391" w:rsidRPr="00F3213A" w:rsidRDefault="00AD5391" w:rsidP="009A6EDF">
      <w:pPr>
        <w:pStyle w:val="Sinespaciado"/>
        <w:spacing w:after="240" w:line="480" w:lineRule="auto"/>
        <w:ind w:left="0"/>
        <w:rPr>
          <w:rFonts w:ascii="Arial" w:hAnsi="Arial" w:cs="Arial"/>
          <w:sz w:val="24"/>
          <w:szCs w:val="24"/>
        </w:rPr>
      </w:pPr>
      <w:r w:rsidRPr="00F3213A">
        <w:rPr>
          <w:rStyle w:val="CharAttribute11"/>
          <w:rFonts w:ascii="Arial" w:hAnsi="Arial" w:cs="Arial"/>
          <w:szCs w:val="24"/>
        </w:rPr>
        <w:t>Como una técnica adecuada en el diseño de un sistema de gestión por</w:t>
      </w:r>
      <w:r w:rsidR="00B20F5E" w:rsidRPr="00F3213A">
        <w:rPr>
          <w:rStyle w:val="CharAttribute11"/>
          <w:rFonts w:ascii="Arial" w:hAnsi="Arial" w:cs="Arial"/>
          <w:szCs w:val="24"/>
        </w:rPr>
        <w:t xml:space="preserve"> procesos está el balance score</w:t>
      </w:r>
      <w:r w:rsidRPr="00F3213A">
        <w:rPr>
          <w:rStyle w:val="CharAttribute11"/>
          <w:rFonts w:ascii="Arial" w:hAnsi="Arial" w:cs="Arial"/>
          <w:szCs w:val="24"/>
        </w:rPr>
        <w:t xml:space="preserve">card para la asistencia en la planificación y </w:t>
      </w:r>
      <w:r w:rsidRPr="00F3213A">
        <w:rPr>
          <w:rStyle w:val="CharAttribute11"/>
          <w:rFonts w:ascii="Arial" w:hAnsi="Arial" w:cs="Arial"/>
          <w:szCs w:val="24"/>
        </w:rPr>
        <w:lastRenderedPageBreak/>
        <w:t xml:space="preserve">gestión en llevar a objetivos medibles las estrategias que se deseen aplicar cuyo resultado se evalúe con el uso de indicadores. </w:t>
      </w:r>
    </w:p>
    <w:p w:rsidR="00B20F5E" w:rsidRPr="00F3213A" w:rsidRDefault="00AD5391" w:rsidP="009A6EDF">
      <w:pPr>
        <w:pStyle w:val="Sinespaciado"/>
        <w:spacing w:after="240" w:line="480" w:lineRule="auto"/>
        <w:ind w:left="0"/>
        <w:rPr>
          <w:rStyle w:val="CharAttribute11"/>
          <w:rFonts w:ascii="Arial" w:hAnsi="Arial" w:cs="Arial"/>
          <w:szCs w:val="24"/>
        </w:rPr>
      </w:pPr>
      <w:r w:rsidRPr="00F3213A">
        <w:rPr>
          <w:rStyle w:val="CharAttribute11"/>
          <w:rFonts w:ascii="Arial" w:hAnsi="Arial" w:cs="Arial"/>
          <w:szCs w:val="24"/>
        </w:rPr>
        <w:t xml:space="preserve">Traducido al español significa </w:t>
      </w:r>
      <w:r w:rsidRPr="00F3213A">
        <w:rPr>
          <w:rStyle w:val="CharAttribute19"/>
          <w:rFonts w:ascii="Arial" w:hAnsi="Arial" w:cs="Arial"/>
          <w:szCs w:val="24"/>
        </w:rPr>
        <w:t>cuadro de mando integral</w:t>
      </w:r>
      <w:r w:rsidRPr="00F3213A">
        <w:rPr>
          <w:rStyle w:val="CharAttribute11"/>
          <w:rFonts w:ascii="Arial" w:hAnsi="Arial" w:cs="Arial"/>
          <w:szCs w:val="24"/>
        </w:rPr>
        <w:t xml:space="preserve"> y constituye una herramienta eficaz para implementar la planeación estratégica puesto que utiliza no sólo indicadores financieros. Este análisis abarca 4 perspectivas: financiera, clientes, procesos internos e innovación y aprendizaje; para las que se define por separado objetivos, indicadores, metas e iniciativas estratégicas. Esto permitirá al personal de la compañía alinearlos al plan.</w:t>
      </w:r>
    </w:p>
    <w:p w:rsidR="00AD5391" w:rsidRPr="00F3213A" w:rsidRDefault="00AD5391" w:rsidP="00B90B5A">
      <w:pPr>
        <w:pStyle w:val="Sinespaciado"/>
        <w:numPr>
          <w:ilvl w:val="0"/>
          <w:numId w:val="13"/>
        </w:numPr>
        <w:spacing w:after="240" w:line="480" w:lineRule="auto"/>
        <w:ind w:left="567" w:hanging="283"/>
        <w:rPr>
          <w:rFonts w:ascii="Arial" w:hAnsi="Arial" w:cs="Arial"/>
          <w:b/>
          <w:sz w:val="24"/>
          <w:szCs w:val="24"/>
        </w:rPr>
      </w:pPr>
      <w:r w:rsidRPr="00F3213A">
        <w:rPr>
          <w:rStyle w:val="Textoennegrita"/>
          <w:rFonts w:ascii="Arial" w:hAnsi="Arial" w:cs="Arial"/>
          <w:b w:val="0"/>
          <w:color w:val="000000"/>
          <w:sz w:val="24"/>
          <w:szCs w:val="24"/>
        </w:rPr>
        <w:t>Perspectiva Financiera:</w:t>
      </w:r>
      <w:r w:rsidRPr="00F3213A">
        <w:rPr>
          <w:rFonts w:ascii="Arial" w:hAnsi="Arial" w:cs="Arial"/>
          <w:b/>
          <w:sz w:val="24"/>
          <w:szCs w:val="24"/>
        </w:rPr>
        <w:t xml:space="preserve"> </w:t>
      </w:r>
    </w:p>
    <w:p w:rsidR="00AD5391" w:rsidRPr="00F3213A" w:rsidRDefault="00AD5391" w:rsidP="000961D8">
      <w:pPr>
        <w:pStyle w:val="Sinespaciado"/>
        <w:spacing w:after="240" w:line="480" w:lineRule="auto"/>
        <w:rPr>
          <w:rFonts w:ascii="Arial" w:hAnsi="Arial" w:cs="Arial"/>
          <w:sz w:val="24"/>
          <w:szCs w:val="24"/>
        </w:rPr>
      </w:pPr>
      <w:r w:rsidRPr="00F3213A">
        <w:rPr>
          <w:rFonts w:ascii="Arial" w:hAnsi="Arial" w:cs="Arial"/>
          <w:sz w:val="24"/>
          <w:szCs w:val="24"/>
        </w:rPr>
        <w:t xml:space="preserve">La perspectiva financiera tiene como objetivo el responder a las expectativas de los accionistas. Se centra en la creación de valor para el accionista. Esto requerirá definir objetivos e indicadores que permitan responder a las expectativas del accionista en cuanto a los parámetros financieros de: crecimiento, beneficios, retorno de capital, uso del capital. </w:t>
      </w:r>
    </w:p>
    <w:p w:rsidR="00AD5391" w:rsidRPr="00F3213A" w:rsidRDefault="00AD5391" w:rsidP="00B90B5A">
      <w:pPr>
        <w:pStyle w:val="Sinespaciado"/>
        <w:numPr>
          <w:ilvl w:val="0"/>
          <w:numId w:val="13"/>
        </w:numPr>
        <w:spacing w:after="240" w:line="480" w:lineRule="auto"/>
        <w:ind w:left="567" w:hanging="283"/>
        <w:rPr>
          <w:rFonts w:ascii="Arial" w:hAnsi="Arial" w:cs="Arial"/>
          <w:b/>
          <w:sz w:val="24"/>
          <w:szCs w:val="24"/>
        </w:rPr>
      </w:pPr>
      <w:r w:rsidRPr="00F3213A">
        <w:rPr>
          <w:rStyle w:val="Textoennegrita"/>
          <w:rFonts w:ascii="Arial" w:hAnsi="Arial" w:cs="Arial"/>
          <w:b w:val="0"/>
          <w:color w:val="000000"/>
          <w:sz w:val="24"/>
          <w:szCs w:val="24"/>
        </w:rPr>
        <w:t>Perspectiva de Clientes:</w:t>
      </w:r>
    </w:p>
    <w:p w:rsidR="00AD5391" w:rsidRPr="00F3213A" w:rsidRDefault="00AD5391" w:rsidP="000961D8">
      <w:pPr>
        <w:pStyle w:val="Sinespaciado"/>
        <w:spacing w:after="240" w:line="480" w:lineRule="auto"/>
        <w:rPr>
          <w:rFonts w:ascii="Arial" w:hAnsi="Arial" w:cs="Arial"/>
          <w:sz w:val="24"/>
          <w:szCs w:val="24"/>
        </w:rPr>
      </w:pPr>
      <w:r w:rsidRPr="00F3213A">
        <w:rPr>
          <w:rFonts w:ascii="Arial" w:hAnsi="Arial" w:cs="Arial"/>
          <w:sz w:val="24"/>
          <w:szCs w:val="24"/>
        </w:rPr>
        <w:t>Del logro de los objetivos que se plantean en esta perspectiva dependerá en gran medida la generación de ingresos, y por ende la “generación de valor” ya reflejada en la perspectiva financiera. Esta propuesta de valor c</w:t>
      </w:r>
      <w:r w:rsidR="009A6EDF">
        <w:rPr>
          <w:rFonts w:ascii="Arial" w:hAnsi="Arial" w:cs="Arial"/>
          <w:sz w:val="24"/>
          <w:szCs w:val="24"/>
        </w:rPr>
        <w:t>ubre básicamente, las</w:t>
      </w:r>
      <w:r w:rsidRPr="00F3213A">
        <w:rPr>
          <w:rFonts w:ascii="Arial" w:hAnsi="Arial" w:cs="Arial"/>
          <w:sz w:val="24"/>
          <w:szCs w:val="24"/>
        </w:rPr>
        <w:t xml:space="preserve"> exp</w:t>
      </w:r>
      <w:r w:rsidR="009A6EDF">
        <w:rPr>
          <w:rFonts w:ascii="Arial" w:hAnsi="Arial" w:cs="Arial"/>
          <w:sz w:val="24"/>
          <w:szCs w:val="24"/>
        </w:rPr>
        <w:t>ectativas compuestas</w:t>
      </w:r>
      <w:r w:rsidRPr="00F3213A">
        <w:rPr>
          <w:rFonts w:ascii="Arial" w:hAnsi="Arial" w:cs="Arial"/>
          <w:sz w:val="24"/>
          <w:szCs w:val="24"/>
        </w:rPr>
        <w:t xml:space="preserve"> por: calidad,</w:t>
      </w:r>
      <w:r w:rsidRPr="00F3213A">
        <w:rPr>
          <w:rStyle w:val="apple-converted-space"/>
          <w:rFonts w:ascii="Arial" w:hAnsi="Arial" w:cs="Arial"/>
          <w:color w:val="000000"/>
          <w:sz w:val="24"/>
          <w:szCs w:val="24"/>
        </w:rPr>
        <w:t> </w:t>
      </w:r>
      <w:r w:rsidRPr="00F3213A">
        <w:rPr>
          <w:rFonts w:ascii="Arial" w:hAnsi="Arial" w:cs="Arial"/>
          <w:sz w:val="24"/>
          <w:szCs w:val="24"/>
        </w:rPr>
        <w:t xml:space="preserve">precio, relaciones, imagen que reflejen en su conjunto la transferencia al cliente. </w:t>
      </w:r>
    </w:p>
    <w:p w:rsidR="00AD5391" w:rsidRPr="00F3213A" w:rsidRDefault="00AD5391" w:rsidP="00B90B5A">
      <w:pPr>
        <w:pStyle w:val="Sinespaciado"/>
        <w:numPr>
          <w:ilvl w:val="0"/>
          <w:numId w:val="13"/>
        </w:numPr>
        <w:spacing w:after="240" w:line="480" w:lineRule="auto"/>
        <w:ind w:left="709" w:hanging="425"/>
        <w:rPr>
          <w:rFonts w:ascii="Arial" w:hAnsi="Arial" w:cs="Arial"/>
          <w:b/>
          <w:sz w:val="24"/>
          <w:szCs w:val="24"/>
        </w:rPr>
      </w:pPr>
      <w:r w:rsidRPr="00F3213A">
        <w:rPr>
          <w:rStyle w:val="Textoennegrita"/>
          <w:rFonts w:ascii="Arial" w:hAnsi="Arial" w:cs="Arial"/>
          <w:b w:val="0"/>
          <w:color w:val="000000"/>
          <w:sz w:val="24"/>
          <w:szCs w:val="24"/>
        </w:rPr>
        <w:lastRenderedPageBreak/>
        <w:t>Perspectiva de Procesos Internos:</w:t>
      </w:r>
    </w:p>
    <w:p w:rsidR="00B20F5E" w:rsidRPr="00F3213A" w:rsidRDefault="00AD5391" w:rsidP="002350EE">
      <w:pPr>
        <w:pStyle w:val="Sinespaciado"/>
        <w:spacing w:after="240" w:line="480" w:lineRule="auto"/>
        <w:rPr>
          <w:rFonts w:ascii="Arial" w:hAnsi="Arial" w:cs="Arial"/>
          <w:sz w:val="24"/>
          <w:szCs w:val="24"/>
        </w:rPr>
      </w:pPr>
      <w:r w:rsidRPr="00F3213A">
        <w:rPr>
          <w:rFonts w:ascii="Arial" w:hAnsi="Arial" w:cs="Arial"/>
          <w:sz w:val="24"/>
          <w:szCs w:val="24"/>
        </w:rPr>
        <w:t>En esta perspectiva, se identifican los objetivos e indicadores estratégicos asociados a los procesos clave de la organización o empresa, de cuyo éxito depende la satisfacción de las expect</w:t>
      </w:r>
      <w:r w:rsidR="009A6EDF">
        <w:rPr>
          <w:rFonts w:ascii="Arial" w:hAnsi="Arial" w:cs="Arial"/>
          <w:sz w:val="24"/>
          <w:szCs w:val="24"/>
        </w:rPr>
        <w:t>ativas de clientes</w:t>
      </w:r>
      <w:r w:rsidRPr="00F3213A">
        <w:rPr>
          <w:rFonts w:ascii="Arial" w:hAnsi="Arial" w:cs="Arial"/>
          <w:sz w:val="24"/>
          <w:szCs w:val="24"/>
        </w:rPr>
        <w:t>.</w:t>
      </w:r>
      <w:r w:rsidR="002350EE">
        <w:rPr>
          <w:rFonts w:ascii="Arial" w:hAnsi="Arial" w:cs="Arial"/>
          <w:sz w:val="24"/>
          <w:szCs w:val="24"/>
        </w:rPr>
        <w:t xml:space="preserve"> </w:t>
      </w:r>
      <w:r w:rsidRPr="00F3213A">
        <w:rPr>
          <w:rFonts w:ascii="Arial" w:hAnsi="Arial" w:cs="Arial"/>
          <w:sz w:val="24"/>
          <w:szCs w:val="24"/>
        </w:rPr>
        <w:t xml:space="preserve">Usualmente, esta perspectiva se desarrolla luego que se han definido los objetivos de las perspectivas financieras y de clientes. </w:t>
      </w:r>
    </w:p>
    <w:p w:rsidR="00AD5391" w:rsidRPr="00F3213A" w:rsidRDefault="00AD5391" w:rsidP="00B90B5A">
      <w:pPr>
        <w:pStyle w:val="Sinespaciado"/>
        <w:numPr>
          <w:ilvl w:val="0"/>
          <w:numId w:val="13"/>
        </w:numPr>
        <w:spacing w:after="240" w:line="480" w:lineRule="auto"/>
        <w:ind w:left="709" w:hanging="425"/>
        <w:rPr>
          <w:rFonts w:ascii="Arial" w:hAnsi="Arial" w:cs="Arial"/>
          <w:b/>
          <w:sz w:val="24"/>
          <w:szCs w:val="24"/>
        </w:rPr>
      </w:pPr>
      <w:r w:rsidRPr="00F3213A">
        <w:rPr>
          <w:rStyle w:val="Textoennegrita"/>
          <w:rFonts w:ascii="Arial" w:hAnsi="Arial" w:cs="Arial"/>
          <w:b w:val="0"/>
          <w:color w:val="000000"/>
          <w:sz w:val="24"/>
          <w:szCs w:val="24"/>
        </w:rPr>
        <w:t>Perspectiva de innovación y aprendizaje:</w:t>
      </w:r>
    </w:p>
    <w:p w:rsidR="00AD5391" w:rsidRPr="00F3213A" w:rsidRDefault="00AD5391" w:rsidP="000961D8">
      <w:pPr>
        <w:pStyle w:val="Sinespaciado"/>
        <w:spacing w:after="240" w:line="480" w:lineRule="auto"/>
        <w:rPr>
          <w:rFonts w:ascii="Arial" w:hAnsi="Arial" w:cs="Arial"/>
          <w:sz w:val="24"/>
          <w:szCs w:val="24"/>
        </w:rPr>
      </w:pPr>
      <w:r w:rsidRPr="00F3213A">
        <w:rPr>
          <w:rFonts w:ascii="Arial" w:hAnsi="Arial" w:cs="Arial"/>
          <w:sz w:val="24"/>
          <w:szCs w:val="24"/>
        </w:rPr>
        <w:t>Se refiere a los objetivos que sirven como plataforma o motor del desempeño futuro de la empresa, y reflejan su capacidad para adaptarse a nuevas realidades, cambiar y mejorar. Estas capacidades están fundamentadas en las competencias del negocio, que incluyen las aptitudes de su gente, el uso de la tecnología como impulsor de valor, la disponibilidad de información estratégica que asegure la oportuna toma de decisiones y la creación de un clima cultural propio para afianzar las accion</w:t>
      </w:r>
      <w:r w:rsidR="00B20F5E" w:rsidRPr="00F3213A">
        <w:rPr>
          <w:rFonts w:ascii="Arial" w:hAnsi="Arial" w:cs="Arial"/>
          <w:sz w:val="24"/>
          <w:szCs w:val="24"/>
        </w:rPr>
        <w:t>es transformadoras del negocio.</w:t>
      </w:r>
    </w:p>
    <w:p w:rsidR="00AD5391" w:rsidRPr="00F3213A" w:rsidRDefault="00AD5391" w:rsidP="000961D8">
      <w:pPr>
        <w:pStyle w:val="Sinespaciado"/>
        <w:spacing w:after="240" w:line="480" w:lineRule="auto"/>
        <w:rPr>
          <w:rStyle w:val="CharAttribute10"/>
          <w:rFonts w:ascii="Arial" w:eastAsiaTheme="minorHAnsi" w:hAnsi="Arial" w:cs="Arial"/>
          <w:b w:val="0"/>
          <w:szCs w:val="24"/>
        </w:rPr>
      </w:pPr>
      <w:r w:rsidRPr="00F3213A">
        <w:rPr>
          <w:rFonts w:ascii="Arial" w:hAnsi="Arial" w:cs="Arial"/>
          <w:sz w:val="24"/>
          <w:szCs w:val="24"/>
        </w:rPr>
        <w:t>La consideración de esta perspectiva refuerza la importancia de invertir para crear valor futuro, y no solamente en las áreas tradicionales de desarrollo de nuevas instalaciones o nuevos equipos, que sin duda son importantes, pero que hoy en día, por sí solas, no dan respuesta a las nuevas realidades de los negocios.</w:t>
      </w:r>
    </w:p>
    <w:p w:rsidR="00AD5391" w:rsidRPr="00F3213A" w:rsidRDefault="00AD5391" w:rsidP="001F05B4">
      <w:pPr>
        <w:pStyle w:val="Titulomild111"/>
      </w:pPr>
      <w:bookmarkStart w:id="888" w:name="_Toc356342226"/>
      <w:bookmarkStart w:id="889" w:name="_Toc365732706"/>
      <w:r w:rsidRPr="00F3213A">
        <w:lastRenderedPageBreak/>
        <w:t>ANÁLISIS FODA</w:t>
      </w:r>
      <w:r w:rsidRPr="00F3213A">
        <w:rPr>
          <w:rStyle w:val="Refdenotaalpie"/>
          <w:szCs w:val="24"/>
        </w:rPr>
        <w:footnoteReference w:id="7"/>
      </w:r>
      <w:bookmarkEnd w:id="888"/>
      <w:bookmarkEnd w:id="889"/>
    </w:p>
    <w:p w:rsidR="00AD5391" w:rsidRPr="00F3213A" w:rsidRDefault="00AD5391" w:rsidP="007F783A">
      <w:pPr>
        <w:pStyle w:val="Sinespaciado"/>
        <w:spacing w:after="240" w:line="480" w:lineRule="auto"/>
        <w:ind w:left="0"/>
        <w:rPr>
          <w:rStyle w:val="CharAttribute11"/>
          <w:rFonts w:ascii="Arial" w:hAnsi="Arial" w:cs="Arial"/>
          <w:szCs w:val="24"/>
        </w:rPr>
      </w:pPr>
      <w:r w:rsidRPr="00F3213A">
        <w:rPr>
          <w:rStyle w:val="CharAttribute11"/>
          <w:rFonts w:ascii="Arial" w:hAnsi="Arial" w:cs="Arial"/>
          <w:szCs w:val="24"/>
        </w:rPr>
        <w:t>Una herramienta para analizar el ambiente interno y externo,</w:t>
      </w:r>
      <w:r w:rsidRPr="00F3213A">
        <w:rPr>
          <w:rStyle w:val="CharAttribute7"/>
          <w:rFonts w:ascii="Arial" w:hAnsi="Arial" w:cs="Arial"/>
          <w:szCs w:val="24"/>
        </w:rPr>
        <w:t xml:space="preserve"> identificar problemas y de esta manera conocer la situación actual de la empresa y tomar decisiones acerca de estrategias a seguir es lo que se conoce como FODA, una herramienta muy utilizada en sistemas de gestión de calidad,  </w:t>
      </w:r>
      <w:r w:rsidRPr="00F3213A">
        <w:rPr>
          <w:rStyle w:val="CharAttribute11"/>
          <w:rFonts w:ascii="Arial" w:hAnsi="Arial" w:cs="Arial"/>
          <w:szCs w:val="24"/>
        </w:rPr>
        <w:t xml:space="preserve">y además muy efectiva. </w:t>
      </w:r>
    </w:p>
    <w:p w:rsidR="00AD5391" w:rsidRPr="00F3213A" w:rsidRDefault="00AD5391" w:rsidP="000961D8">
      <w:pPr>
        <w:pStyle w:val="Sinespaciado"/>
        <w:spacing w:after="240" w:line="480" w:lineRule="auto"/>
        <w:rPr>
          <w:rStyle w:val="CharAttribute7"/>
          <w:rFonts w:ascii="Arial" w:hAnsi="Arial" w:cs="Arial"/>
          <w:szCs w:val="24"/>
        </w:rPr>
      </w:pPr>
      <w:r w:rsidRPr="00F3213A">
        <w:rPr>
          <w:rStyle w:val="CharAttribute7"/>
          <w:rFonts w:ascii="Arial" w:hAnsi="Arial" w:cs="Arial"/>
          <w:szCs w:val="24"/>
        </w:rPr>
        <w:t>El FODA  se co</w:t>
      </w:r>
      <w:r w:rsidR="00B20F5E" w:rsidRPr="00F3213A">
        <w:rPr>
          <w:rStyle w:val="CharAttribute7"/>
          <w:rFonts w:ascii="Arial" w:hAnsi="Arial" w:cs="Arial"/>
          <w:szCs w:val="24"/>
        </w:rPr>
        <w:t>mpone</w:t>
      </w:r>
      <w:r w:rsidRPr="00F3213A">
        <w:rPr>
          <w:rStyle w:val="CharAttribute7"/>
          <w:rFonts w:ascii="Arial" w:hAnsi="Arial" w:cs="Arial"/>
          <w:szCs w:val="24"/>
        </w:rPr>
        <w:t xml:space="preserve"> de  cuatro elementos bien marcados</w:t>
      </w:r>
      <w:r w:rsidRPr="00F3213A">
        <w:rPr>
          <w:rStyle w:val="CharAttribute11"/>
          <w:rFonts w:ascii="Arial" w:hAnsi="Arial" w:cs="Arial"/>
          <w:szCs w:val="24"/>
        </w:rPr>
        <w:t xml:space="preserve"> fortalezas, debilidades, oportunidades y amenazas</w:t>
      </w:r>
      <w:r w:rsidRPr="00F3213A">
        <w:rPr>
          <w:rStyle w:val="CharAttribute7"/>
          <w:rFonts w:ascii="Arial" w:hAnsi="Arial" w:cs="Arial"/>
          <w:szCs w:val="24"/>
        </w:rPr>
        <w:t xml:space="preserve">, las dos primeras se derivan de la parte interna, la organización tiene control sobre ellas. Por el contrario, las dos últimas son del exterior y no se puede tener control sobre ellas. </w:t>
      </w:r>
    </w:p>
    <w:p w:rsidR="00AD5391" w:rsidRPr="00F3213A" w:rsidRDefault="00AD5391" w:rsidP="000961D8">
      <w:pPr>
        <w:pStyle w:val="Sinespaciado"/>
        <w:spacing w:after="240" w:line="480" w:lineRule="auto"/>
        <w:rPr>
          <w:rStyle w:val="CharAttribute7"/>
          <w:rFonts w:ascii="Arial" w:hAnsi="Arial" w:cs="Arial"/>
          <w:szCs w:val="24"/>
        </w:rPr>
      </w:pPr>
      <w:r w:rsidRPr="00F3213A">
        <w:rPr>
          <w:rStyle w:val="CharAttribute7"/>
          <w:rFonts w:ascii="Arial" w:hAnsi="Arial" w:cs="Arial"/>
          <w:szCs w:val="24"/>
        </w:rPr>
        <w:t>Las fortalezas constituyen el punto fuerte de la empresa y del producto, un aspecto en el que se tiene ventaja  sobre la competencia y por end</w:t>
      </w:r>
      <w:r w:rsidR="009A6EDF">
        <w:rPr>
          <w:rStyle w:val="CharAttribute7"/>
          <w:rFonts w:ascii="Arial" w:hAnsi="Arial" w:cs="Arial"/>
          <w:szCs w:val="24"/>
        </w:rPr>
        <w:t>e se debe seguir desarrollando</w:t>
      </w:r>
      <w:r w:rsidRPr="00F3213A">
        <w:rPr>
          <w:rStyle w:val="CharAttribute7"/>
          <w:rFonts w:ascii="Arial" w:hAnsi="Arial" w:cs="Arial"/>
          <w:szCs w:val="24"/>
        </w:rPr>
        <w:t>. Las oportunidades son situaciones o aspectos externos que influyen positivamente en la compañía, a veces no</w:t>
      </w:r>
      <w:r w:rsidR="009A6EDF">
        <w:rPr>
          <w:rStyle w:val="CharAttribute7"/>
          <w:rFonts w:ascii="Arial" w:hAnsi="Arial" w:cs="Arial"/>
          <w:szCs w:val="24"/>
        </w:rPr>
        <w:t xml:space="preserve"> es</w:t>
      </w:r>
      <w:r w:rsidRPr="00F3213A">
        <w:rPr>
          <w:rStyle w:val="CharAttribute7"/>
          <w:rFonts w:ascii="Arial" w:hAnsi="Arial" w:cs="Arial"/>
          <w:szCs w:val="24"/>
        </w:rPr>
        <w:t xml:space="preserve"> fácil de identificarlas, sin embargo, cuando se las encuentra se las debe aprovechar al máximo en beneficio propio. </w:t>
      </w:r>
    </w:p>
    <w:p w:rsidR="008C6FB1" w:rsidRPr="00F3213A" w:rsidRDefault="00AD5391" w:rsidP="000961D8">
      <w:pPr>
        <w:pStyle w:val="Sinespaciado"/>
        <w:spacing w:after="240" w:line="480" w:lineRule="auto"/>
        <w:rPr>
          <w:rStyle w:val="CharAttribute7"/>
          <w:rFonts w:ascii="Arial" w:hAnsi="Arial" w:cs="Arial"/>
          <w:szCs w:val="24"/>
        </w:rPr>
      </w:pPr>
      <w:r w:rsidRPr="00F3213A">
        <w:rPr>
          <w:rStyle w:val="CharAttribute7"/>
          <w:rFonts w:ascii="Arial" w:hAnsi="Arial" w:cs="Arial"/>
          <w:szCs w:val="24"/>
        </w:rPr>
        <w:t xml:space="preserve">Las debilidades son aspectos negativos y faltantes de la empresa, todo aquello que debe mejorar o eliminar, a fin de proyectar una imagen favorable </w:t>
      </w:r>
      <w:r w:rsidRPr="00F3213A">
        <w:rPr>
          <w:rStyle w:val="CharAttribute7"/>
          <w:rFonts w:ascii="Arial" w:hAnsi="Arial" w:cs="Arial"/>
          <w:szCs w:val="24"/>
        </w:rPr>
        <w:lastRenderedPageBreak/>
        <w:t>a la competencia y consumidores. Las amenazas son situaciones externas que se deben evitar ya que tienen una incidencia negativa en la empresa.</w:t>
      </w:r>
    </w:p>
    <w:p w:rsidR="006F7430" w:rsidRPr="0012298B" w:rsidRDefault="006F7430" w:rsidP="002350EE">
      <w:pPr>
        <w:pStyle w:val="Epgrafe"/>
        <w:keepNext/>
        <w:ind w:left="0"/>
        <w:jc w:val="center"/>
        <w:rPr>
          <w:rFonts w:ascii="Arial" w:hAnsi="Arial" w:cs="Arial"/>
          <w:i/>
          <w:color w:val="auto"/>
          <w:sz w:val="24"/>
          <w:szCs w:val="24"/>
        </w:rPr>
      </w:pPr>
      <w:bookmarkStart w:id="890" w:name="_Toc355530791"/>
      <w:bookmarkStart w:id="891" w:name="_Toc356341751"/>
      <w:r w:rsidRPr="0012298B">
        <w:rPr>
          <w:rFonts w:ascii="Arial" w:hAnsi="Arial" w:cs="Arial"/>
          <w:i/>
          <w:color w:val="auto"/>
          <w:sz w:val="24"/>
          <w:szCs w:val="24"/>
        </w:rPr>
        <w:t>Tabla 1.8</w:t>
      </w:r>
      <w:r w:rsidR="00E83B22" w:rsidRPr="0012298B">
        <w:rPr>
          <w:rFonts w:ascii="Arial" w:hAnsi="Arial" w:cs="Arial"/>
          <w:i/>
          <w:color w:val="auto"/>
          <w:sz w:val="24"/>
          <w:szCs w:val="24"/>
        </w:rPr>
        <w:t>.</w:t>
      </w:r>
      <w:r w:rsidRPr="0012298B">
        <w:rPr>
          <w:rFonts w:ascii="Arial" w:hAnsi="Arial" w:cs="Arial"/>
          <w:i/>
          <w:color w:val="auto"/>
          <w:sz w:val="24"/>
          <w:szCs w:val="24"/>
        </w:rPr>
        <w:t xml:space="preserve"> </w:t>
      </w:r>
      <w:r w:rsidRPr="0012298B">
        <w:rPr>
          <w:rFonts w:ascii="Arial" w:hAnsi="Arial" w:cs="Arial"/>
          <w:b w:val="0"/>
          <w:i/>
          <w:color w:val="auto"/>
          <w:sz w:val="24"/>
          <w:szCs w:val="24"/>
        </w:rPr>
        <w:t>Componentes del FODA</w:t>
      </w:r>
      <w:bookmarkEnd w:id="890"/>
      <w:bookmarkEnd w:id="891"/>
    </w:p>
    <w:tbl>
      <w:tblPr>
        <w:tblW w:w="0" w:type="auto"/>
        <w:jc w:val="center"/>
        <w:tblCellMar>
          <w:left w:w="0" w:type="dxa"/>
          <w:right w:w="0" w:type="dxa"/>
        </w:tblCellMar>
        <w:tblLook w:val="04A0" w:firstRow="1" w:lastRow="0" w:firstColumn="1" w:lastColumn="0" w:noHBand="0" w:noVBand="1"/>
      </w:tblPr>
      <w:tblGrid>
        <w:gridCol w:w="1346"/>
        <w:gridCol w:w="1766"/>
        <w:gridCol w:w="1559"/>
      </w:tblGrid>
      <w:tr w:rsidR="00AD5391" w:rsidRPr="00F3213A" w:rsidTr="008C6FB1">
        <w:trPr>
          <w:jc w:val="center"/>
        </w:trPr>
        <w:tc>
          <w:tcPr>
            <w:tcW w:w="134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AD5391" w:rsidRPr="00F3213A" w:rsidRDefault="00AD5391" w:rsidP="008C6FB1">
            <w:pPr>
              <w:spacing w:after="40" w:line="240" w:lineRule="auto"/>
              <w:jc w:val="center"/>
              <w:rPr>
                <w:rStyle w:val="CharAttribute7"/>
                <w:rFonts w:ascii="Arial" w:hAnsi="Arial" w:cs="Arial"/>
                <w:szCs w:val="24"/>
                <w:lang w:eastAsia="es-ES"/>
              </w:rPr>
            </w:pP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D5391" w:rsidRPr="007F783A" w:rsidRDefault="00AD5391" w:rsidP="008C6FB1">
            <w:pPr>
              <w:spacing w:after="40" w:line="240" w:lineRule="auto"/>
              <w:jc w:val="center"/>
              <w:rPr>
                <w:rStyle w:val="CharAttribute7"/>
                <w:rFonts w:ascii="Arial" w:hAnsi="Arial" w:cs="Arial"/>
                <w:b/>
                <w:szCs w:val="24"/>
                <w:lang w:eastAsia="es-ES"/>
              </w:rPr>
            </w:pPr>
            <w:r w:rsidRPr="007F783A">
              <w:rPr>
                <w:rStyle w:val="CharAttribute7"/>
                <w:rFonts w:ascii="Arial" w:hAnsi="Arial" w:cs="Arial"/>
                <w:b/>
                <w:szCs w:val="24"/>
                <w:lang w:eastAsia="es-ES"/>
              </w:rPr>
              <w:t>Positivos</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D5391" w:rsidRPr="007F783A" w:rsidRDefault="00AD5391" w:rsidP="008C6FB1">
            <w:pPr>
              <w:spacing w:after="40" w:line="240" w:lineRule="auto"/>
              <w:jc w:val="center"/>
              <w:rPr>
                <w:rStyle w:val="CharAttribute7"/>
                <w:rFonts w:ascii="Arial" w:hAnsi="Arial" w:cs="Arial"/>
                <w:b/>
                <w:szCs w:val="24"/>
                <w:lang w:eastAsia="es-ES"/>
              </w:rPr>
            </w:pPr>
            <w:r w:rsidRPr="007F783A">
              <w:rPr>
                <w:rStyle w:val="CharAttribute7"/>
                <w:rFonts w:ascii="Arial" w:hAnsi="Arial" w:cs="Arial"/>
                <w:b/>
                <w:szCs w:val="24"/>
                <w:lang w:eastAsia="es-ES"/>
              </w:rPr>
              <w:t>Negativos</w:t>
            </w:r>
          </w:p>
        </w:tc>
      </w:tr>
      <w:tr w:rsidR="00AD5391" w:rsidRPr="00F3213A" w:rsidTr="008C6FB1">
        <w:trPr>
          <w:jc w:val="center"/>
        </w:trPr>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D5391" w:rsidRPr="007F783A" w:rsidRDefault="00AD5391" w:rsidP="008C6FB1">
            <w:pPr>
              <w:spacing w:after="40" w:line="240" w:lineRule="auto"/>
              <w:jc w:val="center"/>
              <w:rPr>
                <w:rStyle w:val="CharAttribute7"/>
                <w:rFonts w:ascii="Arial" w:hAnsi="Arial" w:cs="Arial"/>
                <w:b/>
                <w:szCs w:val="24"/>
                <w:lang w:eastAsia="es-ES"/>
              </w:rPr>
            </w:pPr>
            <w:r w:rsidRPr="007F783A">
              <w:rPr>
                <w:rStyle w:val="CharAttribute7"/>
                <w:rFonts w:ascii="Arial" w:hAnsi="Arial" w:cs="Arial"/>
                <w:b/>
                <w:szCs w:val="24"/>
                <w:lang w:eastAsia="es-ES"/>
              </w:rPr>
              <w:t>Internos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D5391" w:rsidRPr="00F3213A" w:rsidRDefault="00AD5391" w:rsidP="008C6FB1">
            <w:pPr>
              <w:spacing w:after="40" w:line="240" w:lineRule="auto"/>
              <w:jc w:val="center"/>
              <w:rPr>
                <w:rStyle w:val="CharAttribute7"/>
                <w:rFonts w:ascii="Arial" w:hAnsi="Arial" w:cs="Arial"/>
                <w:szCs w:val="24"/>
                <w:lang w:eastAsia="es-ES"/>
              </w:rPr>
            </w:pPr>
            <w:r w:rsidRPr="00F3213A">
              <w:rPr>
                <w:rStyle w:val="CharAttribute7"/>
                <w:rFonts w:ascii="Arial" w:hAnsi="Arial" w:cs="Arial"/>
                <w:szCs w:val="24"/>
                <w:lang w:eastAsia="es-ES"/>
              </w:rPr>
              <w:t>Fortalezas</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D5391" w:rsidRPr="00F3213A" w:rsidRDefault="00AD5391" w:rsidP="008C6FB1">
            <w:pPr>
              <w:spacing w:after="40" w:line="240" w:lineRule="auto"/>
              <w:jc w:val="center"/>
              <w:rPr>
                <w:rStyle w:val="CharAttribute7"/>
                <w:rFonts w:ascii="Arial" w:hAnsi="Arial" w:cs="Arial"/>
                <w:szCs w:val="24"/>
                <w:lang w:eastAsia="es-ES"/>
              </w:rPr>
            </w:pPr>
            <w:r w:rsidRPr="00F3213A">
              <w:rPr>
                <w:rStyle w:val="CharAttribute7"/>
                <w:rFonts w:ascii="Arial" w:hAnsi="Arial" w:cs="Arial"/>
                <w:szCs w:val="24"/>
                <w:lang w:eastAsia="es-ES"/>
              </w:rPr>
              <w:t>Debilidades</w:t>
            </w:r>
          </w:p>
        </w:tc>
      </w:tr>
      <w:tr w:rsidR="00AD5391" w:rsidRPr="00F3213A" w:rsidTr="008C6FB1">
        <w:trPr>
          <w:jc w:val="center"/>
        </w:trPr>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D5391" w:rsidRPr="007F783A" w:rsidRDefault="00AD5391" w:rsidP="008C6FB1">
            <w:pPr>
              <w:spacing w:after="40" w:line="240" w:lineRule="auto"/>
              <w:jc w:val="center"/>
              <w:rPr>
                <w:rStyle w:val="CharAttribute7"/>
                <w:rFonts w:ascii="Arial" w:hAnsi="Arial" w:cs="Arial"/>
                <w:b/>
                <w:szCs w:val="24"/>
                <w:lang w:eastAsia="es-ES"/>
              </w:rPr>
            </w:pPr>
            <w:r w:rsidRPr="007F783A">
              <w:rPr>
                <w:rStyle w:val="CharAttribute7"/>
                <w:rFonts w:ascii="Arial" w:hAnsi="Arial" w:cs="Arial"/>
                <w:b/>
                <w:szCs w:val="24"/>
                <w:lang w:eastAsia="es-ES"/>
              </w:rPr>
              <w:t>Externos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D5391" w:rsidRPr="00F3213A" w:rsidRDefault="00AD5391" w:rsidP="008C6FB1">
            <w:pPr>
              <w:spacing w:after="40" w:line="240" w:lineRule="auto"/>
              <w:jc w:val="center"/>
              <w:rPr>
                <w:rStyle w:val="CharAttribute7"/>
                <w:rFonts w:ascii="Arial" w:hAnsi="Arial" w:cs="Arial"/>
                <w:szCs w:val="24"/>
                <w:lang w:eastAsia="es-ES"/>
              </w:rPr>
            </w:pPr>
            <w:r w:rsidRPr="00F3213A">
              <w:rPr>
                <w:rStyle w:val="CharAttribute7"/>
                <w:rFonts w:ascii="Arial" w:hAnsi="Arial" w:cs="Arial"/>
                <w:szCs w:val="24"/>
                <w:lang w:eastAsia="es-ES"/>
              </w:rPr>
              <w:t>Oportunidades</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D5391" w:rsidRPr="00F3213A" w:rsidRDefault="00AD5391" w:rsidP="008C6FB1">
            <w:pPr>
              <w:keepNext/>
              <w:spacing w:after="40" w:line="240" w:lineRule="auto"/>
              <w:jc w:val="center"/>
              <w:rPr>
                <w:rStyle w:val="CharAttribute7"/>
                <w:rFonts w:ascii="Arial" w:hAnsi="Arial" w:cs="Arial"/>
                <w:szCs w:val="24"/>
                <w:lang w:eastAsia="es-ES"/>
              </w:rPr>
            </w:pPr>
            <w:r w:rsidRPr="00F3213A">
              <w:rPr>
                <w:rStyle w:val="CharAttribute7"/>
                <w:rFonts w:ascii="Arial" w:hAnsi="Arial" w:cs="Arial"/>
                <w:szCs w:val="24"/>
                <w:lang w:eastAsia="es-ES"/>
              </w:rPr>
              <w:t>Amenazas</w:t>
            </w:r>
          </w:p>
        </w:tc>
      </w:tr>
    </w:tbl>
    <w:p w:rsidR="009178BC" w:rsidRDefault="00F97155" w:rsidP="007F783A">
      <w:pPr>
        <w:pStyle w:val="Epgrafe"/>
        <w:spacing w:before="240"/>
        <w:jc w:val="center"/>
        <w:rPr>
          <w:rFonts w:ascii="Arial" w:hAnsi="Arial" w:cs="Arial"/>
          <w:b w:val="0"/>
          <w:i/>
          <w:color w:val="auto"/>
          <w:sz w:val="24"/>
          <w:szCs w:val="24"/>
        </w:rPr>
      </w:pPr>
      <w:r w:rsidRPr="0012298B">
        <w:rPr>
          <w:rFonts w:ascii="Arial" w:hAnsi="Arial" w:cs="Arial"/>
          <w:i/>
          <w:color w:val="auto"/>
          <w:sz w:val="24"/>
          <w:szCs w:val="24"/>
        </w:rPr>
        <w:t xml:space="preserve">Fuente: </w:t>
      </w:r>
      <w:hyperlink r:id="rId19" w:history="1">
        <w:r w:rsidR="007F783A" w:rsidRPr="008C6FB1">
          <w:rPr>
            <w:rStyle w:val="Hipervnculo"/>
            <w:rFonts w:ascii="Arial" w:hAnsi="Arial" w:cs="Arial"/>
            <w:b w:val="0"/>
            <w:i/>
            <w:color w:val="auto"/>
            <w:sz w:val="24"/>
            <w:szCs w:val="24"/>
            <w:u w:val="none"/>
          </w:rPr>
          <w:t>http://www.zeusconsult.com.mx/arttfoda.htm</w:t>
        </w:r>
      </w:hyperlink>
    </w:p>
    <w:p w:rsidR="007F783A" w:rsidRPr="007F783A" w:rsidRDefault="007F783A" w:rsidP="007F783A"/>
    <w:p w:rsidR="00AD5391" w:rsidRPr="00F3213A" w:rsidRDefault="00AD5391" w:rsidP="006C16A8">
      <w:pPr>
        <w:pStyle w:val="Titulomild11"/>
        <w:rPr>
          <w:szCs w:val="24"/>
        </w:rPr>
      </w:pPr>
      <w:bookmarkStart w:id="892" w:name="_Toc356342227"/>
      <w:bookmarkStart w:id="893" w:name="_Toc365732707"/>
      <w:r w:rsidRPr="00F3213A">
        <w:rPr>
          <w:szCs w:val="24"/>
        </w:rPr>
        <w:t>GESTIÓN POR PROCESOS</w:t>
      </w:r>
      <w:r w:rsidRPr="00F3213A">
        <w:rPr>
          <w:rStyle w:val="Refdenotaalpie"/>
          <w:szCs w:val="24"/>
        </w:rPr>
        <w:footnoteReference w:id="8"/>
      </w:r>
      <w:bookmarkEnd w:id="892"/>
      <w:bookmarkEnd w:id="893"/>
    </w:p>
    <w:p w:rsidR="007F783A" w:rsidRDefault="00AD5391" w:rsidP="006C16A8">
      <w:pPr>
        <w:pStyle w:val="Estilo1"/>
        <w:tabs>
          <w:tab w:val="left" w:pos="0"/>
        </w:tabs>
        <w:spacing w:after="240" w:line="480" w:lineRule="auto"/>
        <w:rPr>
          <w:rFonts w:ascii="Arial" w:hAnsi="Arial" w:cs="Arial"/>
        </w:rPr>
      </w:pPr>
      <w:r w:rsidRPr="00F3213A">
        <w:rPr>
          <w:rFonts w:ascii="Arial" w:hAnsi="Arial" w:cs="Arial"/>
        </w:rPr>
        <w:t xml:space="preserve">La gestión por procesos es una forma de organización diferente a la habitual vertical, en la cual prima la satisfacción del cliente sobre las actividades de la empresa. Los procesos son gestionados de modo estructurado y sobre su mejora se basa la de la propia compañía. </w:t>
      </w:r>
    </w:p>
    <w:p w:rsidR="00AD5391" w:rsidRPr="00F3213A" w:rsidRDefault="00AD5391" w:rsidP="006C16A8">
      <w:pPr>
        <w:pStyle w:val="Estilo1"/>
        <w:tabs>
          <w:tab w:val="left" w:pos="0"/>
        </w:tabs>
        <w:spacing w:after="240" w:line="480" w:lineRule="auto"/>
        <w:rPr>
          <w:rFonts w:ascii="Arial" w:hAnsi="Arial" w:cs="Arial"/>
        </w:rPr>
      </w:pPr>
      <w:r w:rsidRPr="00F3213A">
        <w:rPr>
          <w:rFonts w:ascii="Arial" w:hAnsi="Arial" w:cs="Arial"/>
        </w:rPr>
        <w:t>Aporta un enfoque y unas herramientas con las que se puede optimizar y rediseñar el flujo de trabajo para hacerlo más eficiente y acondicionado a las necesidades del cliente.</w:t>
      </w:r>
      <w:r w:rsidR="007F783A">
        <w:rPr>
          <w:rFonts w:ascii="Arial" w:hAnsi="Arial" w:cs="Arial"/>
        </w:rPr>
        <w:t xml:space="preserve"> </w:t>
      </w:r>
      <w:r w:rsidRPr="00F3213A">
        <w:rPr>
          <w:rFonts w:ascii="Arial" w:hAnsi="Arial" w:cs="Arial"/>
        </w:rPr>
        <w:t xml:space="preserve">Permite tener una visión sistemática de la organización, debido </w:t>
      </w:r>
      <w:r w:rsidR="00B20F5E" w:rsidRPr="00F3213A">
        <w:rPr>
          <w:rFonts w:ascii="Arial" w:hAnsi="Arial" w:cs="Arial"/>
        </w:rPr>
        <w:t xml:space="preserve">a </w:t>
      </w:r>
      <w:r w:rsidRPr="00F3213A">
        <w:rPr>
          <w:rFonts w:ascii="Arial" w:hAnsi="Arial" w:cs="Arial"/>
        </w:rPr>
        <w:t xml:space="preserve">que permite apreciar todos sus componentes y descubrir sus características específicas. </w:t>
      </w:r>
    </w:p>
    <w:p w:rsidR="00AD5391" w:rsidRPr="00F3213A" w:rsidRDefault="00AD5391" w:rsidP="006C16A8">
      <w:pPr>
        <w:pStyle w:val="Estilo1"/>
        <w:tabs>
          <w:tab w:val="left" w:pos="0"/>
        </w:tabs>
        <w:spacing w:after="240" w:line="480" w:lineRule="auto"/>
        <w:rPr>
          <w:rFonts w:ascii="Arial" w:hAnsi="Arial" w:cs="Arial"/>
        </w:rPr>
      </w:pPr>
      <w:r w:rsidRPr="00F3213A">
        <w:rPr>
          <w:rFonts w:ascii="Arial" w:hAnsi="Arial" w:cs="Arial"/>
        </w:rPr>
        <w:t xml:space="preserve">La aplicación del término gestión conlleva las siguientes interrogantes: </w:t>
      </w:r>
    </w:p>
    <w:p w:rsidR="00AD5391" w:rsidRPr="00F3213A" w:rsidRDefault="00AD5391" w:rsidP="0074147D">
      <w:pPr>
        <w:pStyle w:val="Sinespaciado"/>
        <w:numPr>
          <w:ilvl w:val="0"/>
          <w:numId w:val="10"/>
        </w:numPr>
        <w:spacing w:line="480" w:lineRule="auto"/>
        <w:ind w:left="567" w:hanging="283"/>
        <w:rPr>
          <w:rFonts w:ascii="Arial" w:hAnsi="Arial" w:cs="Arial"/>
          <w:sz w:val="24"/>
          <w:szCs w:val="24"/>
        </w:rPr>
      </w:pPr>
      <w:r w:rsidRPr="00F3213A">
        <w:rPr>
          <w:rFonts w:ascii="Arial" w:hAnsi="Arial" w:cs="Arial"/>
          <w:sz w:val="24"/>
          <w:szCs w:val="24"/>
        </w:rPr>
        <w:t>¿Cuántos procesos hay en mi empresa?</w:t>
      </w:r>
    </w:p>
    <w:p w:rsidR="00AD5391" w:rsidRPr="00F3213A" w:rsidRDefault="00AD5391" w:rsidP="0074147D">
      <w:pPr>
        <w:pStyle w:val="Sinespaciado"/>
        <w:numPr>
          <w:ilvl w:val="0"/>
          <w:numId w:val="10"/>
        </w:numPr>
        <w:spacing w:line="480" w:lineRule="auto"/>
        <w:ind w:left="567" w:hanging="283"/>
        <w:rPr>
          <w:rFonts w:ascii="Arial" w:hAnsi="Arial" w:cs="Arial"/>
          <w:sz w:val="24"/>
          <w:szCs w:val="24"/>
        </w:rPr>
      </w:pPr>
      <w:r w:rsidRPr="00F3213A">
        <w:rPr>
          <w:rFonts w:ascii="Arial" w:hAnsi="Arial" w:cs="Arial"/>
          <w:sz w:val="24"/>
          <w:szCs w:val="24"/>
        </w:rPr>
        <w:lastRenderedPageBreak/>
        <w:t>¿Cómo se planifican los procesos?</w:t>
      </w:r>
    </w:p>
    <w:p w:rsidR="00AD5391" w:rsidRPr="00F3213A" w:rsidRDefault="00AD5391" w:rsidP="0074147D">
      <w:pPr>
        <w:pStyle w:val="Sinespaciado"/>
        <w:numPr>
          <w:ilvl w:val="0"/>
          <w:numId w:val="10"/>
        </w:numPr>
        <w:spacing w:line="480" w:lineRule="auto"/>
        <w:ind w:left="567" w:hanging="283"/>
        <w:rPr>
          <w:rFonts w:ascii="Arial" w:hAnsi="Arial" w:cs="Arial"/>
          <w:sz w:val="24"/>
          <w:szCs w:val="24"/>
        </w:rPr>
      </w:pPr>
      <w:r w:rsidRPr="00F3213A">
        <w:rPr>
          <w:rFonts w:ascii="Arial" w:hAnsi="Arial" w:cs="Arial"/>
          <w:sz w:val="24"/>
          <w:szCs w:val="24"/>
        </w:rPr>
        <w:t>¿Cómo se gestionan los procesos?</w:t>
      </w:r>
    </w:p>
    <w:p w:rsidR="00AD5391" w:rsidRPr="00F3213A" w:rsidRDefault="00AD5391" w:rsidP="0074147D">
      <w:pPr>
        <w:pStyle w:val="Sinespaciado"/>
        <w:numPr>
          <w:ilvl w:val="0"/>
          <w:numId w:val="10"/>
        </w:numPr>
        <w:spacing w:after="240" w:line="480" w:lineRule="auto"/>
        <w:ind w:left="567" w:hanging="283"/>
        <w:rPr>
          <w:rFonts w:ascii="Arial" w:hAnsi="Arial" w:cs="Arial"/>
          <w:sz w:val="24"/>
          <w:szCs w:val="24"/>
        </w:rPr>
      </w:pPr>
      <w:r w:rsidRPr="00F3213A">
        <w:rPr>
          <w:rFonts w:ascii="Arial" w:hAnsi="Arial" w:cs="Arial"/>
          <w:sz w:val="24"/>
          <w:szCs w:val="24"/>
        </w:rPr>
        <w:t>¿Cómo hay que gestionar la organización eficazmente con el enfoque basado en procesos?</w:t>
      </w:r>
    </w:p>
    <w:p w:rsidR="00AD5391" w:rsidRPr="00F3213A" w:rsidRDefault="00AD5391" w:rsidP="006C16A8">
      <w:pPr>
        <w:pStyle w:val="Sinespaciado"/>
        <w:spacing w:after="240" w:line="480" w:lineRule="auto"/>
        <w:rPr>
          <w:rFonts w:ascii="Arial" w:hAnsi="Arial" w:cs="Arial"/>
          <w:sz w:val="24"/>
          <w:szCs w:val="24"/>
        </w:rPr>
      </w:pPr>
      <w:r w:rsidRPr="00F3213A">
        <w:rPr>
          <w:rFonts w:ascii="Arial" w:hAnsi="Arial" w:cs="Arial"/>
          <w:sz w:val="24"/>
          <w:szCs w:val="24"/>
        </w:rPr>
        <w:t xml:space="preserve">En forma reciente se lo ha tomado como una alternativa que permita hacer frente a las crecientes demandas de cambio, fuertes presiones competitivas y de recesión. Además se basa </w:t>
      </w:r>
      <w:r w:rsidR="00B20F5E" w:rsidRPr="00F3213A">
        <w:rPr>
          <w:rFonts w:ascii="Arial" w:hAnsi="Arial" w:cs="Arial"/>
          <w:sz w:val="24"/>
          <w:szCs w:val="24"/>
        </w:rPr>
        <w:t xml:space="preserve">en </w:t>
      </w:r>
      <w:r w:rsidRPr="00F3213A">
        <w:rPr>
          <w:rFonts w:ascii="Arial" w:hAnsi="Arial" w:cs="Arial"/>
          <w:sz w:val="24"/>
          <w:szCs w:val="24"/>
        </w:rPr>
        <w:t>que la actividad esencial de una organización es gerenciar sus procesos de manera transversal para crear valor y no administrar sus departamentos o funciones bajo un enfoque clásico de administración.</w:t>
      </w:r>
      <w:r w:rsidRPr="00F3213A">
        <w:rPr>
          <w:rStyle w:val="Refdenotaalpie"/>
          <w:rFonts w:ascii="Arial" w:hAnsi="Arial" w:cs="Arial"/>
          <w:sz w:val="24"/>
          <w:szCs w:val="24"/>
        </w:rPr>
        <w:footnoteReference w:id="9"/>
      </w:r>
    </w:p>
    <w:p w:rsidR="00AD5391" w:rsidRPr="00F3213A" w:rsidRDefault="00AD5391" w:rsidP="006C16A8">
      <w:pPr>
        <w:pStyle w:val="Sinespaciado"/>
        <w:spacing w:after="240" w:line="480" w:lineRule="auto"/>
        <w:rPr>
          <w:rFonts w:ascii="Arial" w:hAnsi="Arial" w:cs="Arial"/>
          <w:sz w:val="24"/>
          <w:szCs w:val="24"/>
        </w:rPr>
      </w:pPr>
      <w:r w:rsidRPr="00F3213A">
        <w:rPr>
          <w:rFonts w:ascii="Arial" w:hAnsi="Arial" w:cs="Arial"/>
          <w:sz w:val="24"/>
          <w:szCs w:val="24"/>
        </w:rPr>
        <w:t>Son los procesos y no los departamentos los que producen los bienes o servicios que se facturan en un negocio, es decir lo</w:t>
      </w:r>
      <w:r w:rsidR="00505A28">
        <w:rPr>
          <w:rFonts w:ascii="Arial" w:hAnsi="Arial" w:cs="Arial"/>
          <w:sz w:val="24"/>
          <w:szCs w:val="24"/>
        </w:rPr>
        <w:t>s</w:t>
      </w:r>
      <w:r w:rsidRPr="00F3213A">
        <w:rPr>
          <w:rFonts w:ascii="Arial" w:hAnsi="Arial" w:cs="Arial"/>
          <w:sz w:val="24"/>
          <w:szCs w:val="24"/>
        </w:rPr>
        <w:t xml:space="preserve"> que crean valor. Concluyendo, podemos decir que la gestión por procesos es la ruta para conseguir la satisfacción del cliente, donde se identifican sus necesidades, se establece que es lo que realmente quiere el cliente y finalmente alcanzar su satisfacción.</w:t>
      </w:r>
    </w:p>
    <w:p w:rsidR="00AD5391" w:rsidRPr="00F3213A" w:rsidRDefault="00AD5391" w:rsidP="001F05B4">
      <w:pPr>
        <w:pStyle w:val="Titulomild111"/>
      </w:pPr>
      <w:bookmarkStart w:id="894" w:name="_Toc356342228"/>
      <w:bookmarkStart w:id="895" w:name="_Toc365732708"/>
      <w:r w:rsidRPr="00F3213A">
        <w:lastRenderedPageBreak/>
        <w:t>¿QUÉ ES UN PROCESO?</w:t>
      </w:r>
      <w:r w:rsidRPr="00F3213A">
        <w:rPr>
          <w:rStyle w:val="Refdenotaalpie"/>
          <w:szCs w:val="24"/>
        </w:rPr>
        <w:footnoteReference w:id="10"/>
      </w:r>
      <w:bookmarkEnd w:id="894"/>
      <w:bookmarkEnd w:id="895"/>
    </w:p>
    <w:p w:rsidR="00AD5391" w:rsidRPr="00F3213A" w:rsidRDefault="00AD5391" w:rsidP="006C16A8">
      <w:pPr>
        <w:pStyle w:val="Sinespaciado"/>
        <w:spacing w:after="240" w:line="480" w:lineRule="auto"/>
        <w:rPr>
          <w:rFonts w:ascii="Arial" w:hAnsi="Arial" w:cs="Arial"/>
          <w:sz w:val="24"/>
          <w:szCs w:val="24"/>
        </w:rPr>
      </w:pPr>
      <w:r w:rsidRPr="00F3213A">
        <w:rPr>
          <w:rFonts w:ascii="Arial" w:hAnsi="Arial" w:cs="Arial"/>
          <w:sz w:val="24"/>
          <w:szCs w:val="24"/>
        </w:rPr>
        <w:t>Un proceso es una secuencia organizada de actividades que, validándose de determinados insumos (input), genera un resultado (output). Proceso no es lo mismo que un procedimiento. Un procedimiento es el conjunto de reglas e instrucciones, que establece la manera de proceder o de obrar para conseguir un resultado. Un proceso es lo que define qué es lo qu</w:t>
      </w:r>
      <w:r w:rsidR="00197B32" w:rsidRPr="00F3213A">
        <w:rPr>
          <w:rFonts w:ascii="Arial" w:hAnsi="Arial" w:cs="Arial"/>
          <w:sz w:val="24"/>
          <w:szCs w:val="24"/>
        </w:rPr>
        <w:t>e se hace y un  procedimiento có</w:t>
      </w:r>
      <w:r w:rsidRPr="00F3213A">
        <w:rPr>
          <w:rFonts w:ascii="Arial" w:hAnsi="Arial" w:cs="Arial"/>
          <w:sz w:val="24"/>
          <w:szCs w:val="24"/>
        </w:rPr>
        <w:t>mo hacerlo.</w:t>
      </w:r>
      <w:bookmarkStart w:id="896" w:name="_Toc531496537"/>
    </w:p>
    <w:p w:rsidR="00AD5391" w:rsidRPr="00F3213A" w:rsidRDefault="00AD5391" w:rsidP="001F05B4">
      <w:pPr>
        <w:pStyle w:val="Titulomild111"/>
      </w:pPr>
      <w:bookmarkStart w:id="897" w:name="_Toc356342229"/>
      <w:bookmarkStart w:id="898" w:name="_Toc365732709"/>
      <w:r w:rsidRPr="00F3213A">
        <w:t>COMPONENTES DE UN PROCESO</w:t>
      </w:r>
      <w:bookmarkEnd w:id="897"/>
      <w:bookmarkEnd w:id="898"/>
    </w:p>
    <w:p w:rsidR="00AD5391" w:rsidRPr="00F3213A"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t>Los componentes que intervienen  en un proceso</w:t>
      </w:r>
      <w:bookmarkEnd w:id="896"/>
      <w:r w:rsidRPr="00F3213A">
        <w:rPr>
          <w:rFonts w:ascii="Arial" w:hAnsi="Arial" w:cs="Arial"/>
          <w:sz w:val="24"/>
          <w:szCs w:val="24"/>
        </w:rPr>
        <w:t xml:space="preserve"> son:</w:t>
      </w:r>
    </w:p>
    <w:p w:rsidR="00197B32" w:rsidRPr="00F3213A" w:rsidRDefault="00AD5391" w:rsidP="00A75265">
      <w:pPr>
        <w:pStyle w:val="Sinespaciado"/>
        <w:keepNext/>
        <w:spacing w:line="480" w:lineRule="auto"/>
        <w:rPr>
          <w:rFonts w:ascii="Arial" w:hAnsi="Arial" w:cs="Arial"/>
          <w:sz w:val="24"/>
          <w:szCs w:val="24"/>
        </w:rPr>
      </w:pPr>
      <w:r w:rsidRPr="00F3213A">
        <w:rPr>
          <w:rFonts w:ascii="Arial" w:hAnsi="Arial" w:cs="Arial"/>
          <w:noProof/>
          <w:sz w:val="24"/>
          <w:szCs w:val="24"/>
          <w:lang w:val="es-EC" w:eastAsia="es-EC"/>
        </w:rPr>
        <w:drawing>
          <wp:inline distT="0" distB="0" distL="0" distR="0" wp14:anchorId="2AA36944" wp14:editId="5A0A2F77">
            <wp:extent cx="5241851" cy="2892056"/>
            <wp:effectExtent l="0" t="38100" r="0" b="9906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75265" w:rsidRPr="0012298B" w:rsidRDefault="00A75265" w:rsidP="00801E47">
      <w:pPr>
        <w:pStyle w:val="Epgrafe"/>
        <w:spacing w:after="0"/>
        <w:jc w:val="center"/>
        <w:rPr>
          <w:rFonts w:ascii="Arial" w:eastAsia="Arial" w:hAnsi="Arial" w:cs="Arial"/>
          <w:b w:val="0"/>
          <w:i/>
          <w:noProof/>
          <w:color w:val="auto"/>
          <w:sz w:val="24"/>
          <w:szCs w:val="24"/>
        </w:rPr>
      </w:pPr>
      <w:bookmarkStart w:id="899" w:name="_Toc355530627"/>
      <w:bookmarkStart w:id="900" w:name="_Toc355538769"/>
      <w:bookmarkStart w:id="901" w:name="_Toc355740152"/>
      <w:r w:rsidRPr="0012298B">
        <w:rPr>
          <w:rFonts w:ascii="Arial" w:hAnsi="Arial" w:cs="Arial"/>
          <w:i/>
          <w:color w:val="auto"/>
          <w:sz w:val="24"/>
          <w:szCs w:val="24"/>
        </w:rPr>
        <w:t>Ilustración 2.2.2</w:t>
      </w:r>
      <w:r w:rsidR="00E83B22" w:rsidRPr="0012298B">
        <w:rPr>
          <w:rFonts w:ascii="Arial" w:hAnsi="Arial" w:cs="Arial"/>
          <w:i/>
          <w:color w:val="auto"/>
          <w:sz w:val="24"/>
          <w:szCs w:val="24"/>
        </w:rPr>
        <w:t>.</w:t>
      </w:r>
      <w:r w:rsidRPr="0012298B">
        <w:rPr>
          <w:rFonts w:ascii="Arial" w:hAnsi="Arial" w:cs="Arial"/>
          <w:i/>
          <w:color w:val="auto"/>
          <w:sz w:val="24"/>
          <w:szCs w:val="24"/>
        </w:rPr>
        <w:t xml:space="preserve"> </w:t>
      </w:r>
      <w:bookmarkEnd w:id="899"/>
      <w:bookmarkEnd w:id="900"/>
      <w:bookmarkEnd w:id="901"/>
      <w:r w:rsidR="00FF2F6A">
        <w:rPr>
          <w:rFonts w:ascii="Arial" w:hAnsi="Arial" w:cs="Arial"/>
          <w:b w:val="0"/>
          <w:i/>
          <w:color w:val="auto"/>
          <w:sz w:val="24"/>
          <w:szCs w:val="24"/>
        </w:rPr>
        <w:t>Componentes de un proceso</w:t>
      </w:r>
    </w:p>
    <w:p w:rsidR="006C16A8" w:rsidRPr="0012298B" w:rsidRDefault="006C16A8" w:rsidP="00B634F2">
      <w:pPr>
        <w:pStyle w:val="Epgrafe"/>
        <w:spacing w:line="480" w:lineRule="auto"/>
        <w:jc w:val="center"/>
        <w:rPr>
          <w:rFonts w:ascii="Arial" w:hAnsi="Arial" w:cs="Arial"/>
          <w:i/>
          <w:color w:val="auto"/>
          <w:sz w:val="24"/>
          <w:szCs w:val="24"/>
        </w:rPr>
      </w:pPr>
      <w:r w:rsidRPr="0012298B">
        <w:rPr>
          <w:rFonts w:ascii="Arial" w:hAnsi="Arial" w:cs="Arial"/>
          <w:i/>
          <w:color w:val="auto"/>
          <w:sz w:val="24"/>
          <w:szCs w:val="24"/>
        </w:rPr>
        <w:t xml:space="preserve">Elaborado por: </w:t>
      </w:r>
      <w:r w:rsidRPr="0012298B">
        <w:rPr>
          <w:rFonts w:ascii="Arial" w:hAnsi="Arial" w:cs="Arial"/>
          <w:b w:val="0"/>
          <w:i/>
          <w:color w:val="auto"/>
          <w:sz w:val="24"/>
          <w:szCs w:val="24"/>
        </w:rPr>
        <w:t>Ma. Gabriela Cárdenas y Mildred Sabando</w:t>
      </w:r>
    </w:p>
    <w:p w:rsidR="00AD5391" w:rsidRPr="00F3213A" w:rsidRDefault="00AD5391" w:rsidP="0074147D">
      <w:pPr>
        <w:pStyle w:val="Sinespaciado"/>
        <w:numPr>
          <w:ilvl w:val="0"/>
          <w:numId w:val="6"/>
        </w:numPr>
        <w:spacing w:after="240" w:line="480" w:lineRule="auto"/>
        <w:ind w:left="567" w:hanging="283"/>
        <w:rPr>
          <w:rFonts w:ascii="Arial" w:hAnsi="Arial" w:cs="Arial"/>
          <w:sz w:val="24"/>
          <w:szCs w:val="24"/>
          <w:lang w:eastAsia="es-ES"/>
        </w:rPr>
      </w:pPr>
      <w:r w:rsidRPr="00F3213A">
        <w:rPr>
          <w:rFonts w:ascii="Arial" w:hAnsi="Arial" w:cs="Arial"/>
          <w:sz w:val="24"/>
          <w:szCs w:val="24"/>
          <w:lang w:eastAsia="es-ES"/>
        </w:rPr>
        <w:lastRenderedPageBreak/>
        <w:t>Entradas:</w:t>
      </w:r>
    </w:p>
    <w:p w:rsidR="00AD5391" w:rsidRPr="00F3213A" w:rsidRDefault="00AD5391" w:rsidP="00197B32">
      <w:pPr>
        <w:pStyle w:val="Sinespaciado"/>
        <w:spacing w:after="240" w:line="480" w:lineRule="auto"/>
        <w:ind w:left="0"/>
        <w:rPr>
          <w:rFonts w:ascii="Arial" w:hAnsi="Arial" w:cs="Arial"/>
          <w:sz w:val="24"/>
          <w:szCs w:val="24"/>
        </w:rPr>
      </w:pPr>
      <w:r w:rsidRPr="00F3213A">
        <w:rPr>
          <w:rFonts w:ascii="Arial" w:hAnsi="Arial" w:cs="Arial"/>
          <w:sz w:val="24"/>
          <w:szCs w:val="24"/>
        </w:rPr>
        <w:t>Las entradas del proceso pueden ser tanto elementos físicos (por ejemplo materia prima, documentos, etc.), como elementos humanos (personal) o técnicos (información, etc.). En definitiva, son elementos que entran al p</w:t>
      </w:r>
      <w:r w:rsidR="009A6EDF">
        <w:rPr>
          <w:rFonts w:ascii="Arial" w:hAnsi="Arial" w:cs="Arial"/>
          <w:sz w:val="24"/>
          <w:szCs w:val="24"/>
        </w:rPr>
        <w:t>roceso sin los cuales</w:t>
      </w:r>
      <w:r w:rsidRPr="00F3213A">
        <w:rPr>
          <w:rFonts w:ascii="Arial" w:hAnsi="Arial" w:cs="Arial"/>
          <w:sz w:val="24"/>
          <w:szCs w:val="24"/>
        </w:rPr>
        <w:t xml:space="preserve"> no podría llevarse a cabo. </w:t>
      </w:r>
    </w:p>
    <w:p w:rsidR="00AD5391" w:rsidRPr="00F3213A" w:rsidRDefault="00AD5391" w:rsidP="0074147D">
      <w:pPr>
        <w:pStyle w:val="Sinespaciado"/>
        <w:numPr>
          <w:ilvl w:val="0"/>
          <w:numId w:val="6"/>
        </w:numPr>
        <w:spacing w:after="240" w:line="480" w:lineRule="auto"/>
        <w:ind w:left="567" w:hanging="283"/>
        <w:rPr>
          <w:rFonts w:ascii="Arial" w:hAnsi="Arial" w:cs="Arial"/>
          <w:sz w:val="24"/>
          <w:szCs w:val="24"/>
          <w:lang w:eastAsia="es-ES"/>
        </w:rPr>
      </w:pPr>
      <w:r w:rsidRPr="00F3213A">
        <w:rPr>
          <w:rFonts w:ascii="Arial" w:hAnsi="Arial" w:cs="Arial"/>
          <w:sz w:val="24"/>
          <w:szCs w:val="24"/>
          <w:lang w:eastAsia="es-ES"/>
        </w:rPr>
        <w:t>Salidas:</w:t>
      </w:r>
    </w:p>
    <w:p w:rsidR="00AD5391" w:rsidRPr="00F3213A" w:rsidRDefault="00AD5391" w:rsidP="00197B32">
      <w:pPr>
        <w:pStyle w:val="Sinespaciado"/>
        <w:spacing w:after="240" w:line="480" w:lineRule="auto"/>
        <w:ind w:left="0"/>
        <w:rPr>
          <w:rFonts w:ascii="Arial" w:hAnsi="Arial" w:cs="Arial"/>
          <w:sz w:val="24"/>
          <w:szCs w:val="24"/>
          <w:lang w:eastAsia="es-ES"/>
        </w:rPr>
      </w:pPr>
      <w:r w:rsidRPr="00F3213A">
        <w:rPr>
          <w:rFonts w:ascii="Arial" w:hAnsi="Arial" w:cs="Arial"/>
          <w:sz w:val="24"/>
          <w:szCs w:val="24"/>
          <w:lang w:eastAsia="es-ES"/>
        </w:rPr>
        <w:t>Es habitual que la salida de un proceso sea la entrada del siguiente, si la entrada del siguiente proceso no cumple con la calidad esperada es seguro que la salida tampoco, provocando una cadena que desemboca en el cliente final.</w:t>
      </w:r>
    </w:p>
    <w:p w:rsidR="00AD5391" w:rsidRPr="00F3213A" w:rsidRDefault="00AD5391" w:rsidP="0074147D">
      <w:pPr>
        <w:pStyle w:val="Sinespaciado"/>
        <w:numPr>
          <w:ilvl w:val="0"/>
          <w:numId w:val="6"/>
        </w:numPr>
        <w:spacing w:after="240" w:line="480" w:lineRule="auto"/>
        <w:ind w:left="567" w:hanging="283"/>
        <w:rPr>
          <w:rFonts w:ascii="Arial" w:hAnsi="Arial" w:cs="Arial"/>
          <w:sz w:val="24"/>
          <w:szCs w:val="24"/>
          <w:lang w:eastAsia="es-ES"/>
        </w:rPr>
      </w:pPr>
      <w:r w:rsidRPr="00F3213A">
        <w:rPr>
          <w:rFonts w:ascii="Arial" w:hAnsi="Arial" w:cs="Arial"/>
          <w:sz w:val="24"/>
          <w:szCs w:val="24"/>
          <w:lang w:eastAsia="es-ES"/>
        </w:rPr>
        <w:t>Recursos o factores del proceso:</w:t>
      </w:r>
    </w:p>
    <w:p w:rsidR="00AD5391" w:rsidRPr="00F3213A" w:rsidRDefault="00AD5391" w:rsidP="00B55453">
      <w:pPr>
        <w:pStyle w:val="Sinespaciado"/>
        <w:spacing w:line="480" w:lineRule="auto"/>
        <w:ind w:left="0"/>
        <w:rPr>
          <w:rFonts w:ascii="Arial" w:hAnsi="Arial" w:cs="Arial"/>
          <w:sz w:val="24"/>
          <w:szCs w:val="24"/>
          <w:lang w:eastAsia="es-ES"/>
        </w:rPr>
      </w:pPr>
      <w:r w:rsidRPr="00F3213A">
        <w:rPr>
          <w:rFonts w:ascii="Arial" w:hAnsi="Arial" w:cs="Arial"/>
          <w:sz w:val="24"/>
          <w:szCs w:val="24"/>
          <w:lang w:eastAsia="es-ES"/>
        </w:rPr>
        <w:t>Personas: Quién lo hace</w:t>
      </w:r>
    </w:p>
    <w:p w:rsidR="00AD5391" w:rsidRPr="00F3213A" w:rsidRDefault="00AD5391" w:rsidP="00B55453">
      <w:pPr>
        <w:pStyle w:val="Sinespaciado"/>
        <w:spacing w:line="480" w:lineRule="auto"/>
        <w:ind w:left="0"/>
        <w:rPr>
          <w:rFonts w:ascii="Arial" w:hAnsi="Arial" w:cs="Arial"/>
          <w:sz w:val="24"/>
          <w:szCs w:val="24"/>
          <w:lang w:eastAsia="es-ES"/>
        </w:rPr>
      </w:pPr>
      <w:r w:rsidRPr="00F3213A">
        <w:rPr>
          <w:rFonts w:ascii="Arial" w:hAnsi="Arial" w:cs="Arial"/>
          <w:sz w:val="24"/>
          <w:szCs w:val="24"/>
          <w:lang w:eastAsia="es-ES"/>
        </w:rPr>
        <w:t>Materiales: Con qué lo hace</w:t>
      </w:r>
    </w:p>
    <w:p w:rsidR="00AD5391" w:rsidRPr="00F3213A" w:rsidRDefault="00BA1550" w:rsidP="00B55453">
      <w:pPr>
        <w:pStyle w:val="Sinespaciado"/>
        <w:spacing w:line="480" w:lineRule="auto"/>
        <w:ind w:left="0"/>
        <w:rPr>
          <w:rFonts w:ascii="Arial" w:hAnsi="Arial" w:cs="Arial"/>
          <w:sz w:val="24"/>
          <w:szCs w:val="24"/>
          <w:lang w:eastAsia="es-ES"/>
        </w:rPr>
      </w:pPr>
      <w:r>
        <w:rPr>
          <w:rFonts w:ascii="Arial" w:hAnsi="Arial" w:cs="Arial"/>
          <w:sz w:val="24"/>
          <w:szCs w:val="24"/>
          <w:lang w:eastAsia="es-ES"/>
        </w:rPr>
        <w:t>Infraestructura: Con qué</w:t>
      </w:r>
      <w:r w:rsidR="00AD5391" w:rsidRPr="00F3213A">
        <w:rPr>
          <w:rFonts w:ascii="Arial" w:hAnsi="Arial" w:cs="Arial"/>
          <w:sz w:val="24"/>
          <w:szCs w:val="24"/>
          <w:lang w:eastAsia="es-ES"/>
        </w:rPr>
        <w:t xml:space="preserve"> herramientas</w:t>
      </w:r>
    </w:p>
    <w:p w:rsidR="00AD5391" w:rsidRPr="00F3213A" w:rsidRDefault="00AD5391" w:rsidP="00B55453">
      <w:pPr>
        <w:pStyle w:val="Sinespaciado"/>
        <w:spacing w:after="240" w:line="480" w:lineRule="auto"/>
        <w:ind w:left="0"/>
        <w:rPr>
          <w:rFonts w:ascii="Arial" w:hAnsi="Arial" w:cs="Arial"/>
          <w:sz w:val="24"/>
          <w:szCs w:val="24"/>
          <w:lang w:eastAsia="es-ES"/>
        </w:rPr>
      </w:pPr>
      <w:r w:rsidRPr="00F3213A">
        <w:rPr>
          <w:rFonts w:ascii="Arial" w:hAnsi="Arial" w:cs="Arial"/>
          <w:sz w:val="24"/>
          <w:szCs w:val="24"/>
          <w:lang w:eastAsia="es-ES"/>
        </w:rPr>
        <w:t>Método: Q</w:t>
      </w:r>
      <w:r w:rsidR="00BA1550">
        <w:rPr>
          <w:rFonts w:ascii="Arial" w:hAnsi="Arial" w:cs="Arial"/>
          <w:sz w:val="24"/>
          <w:szCs w:val="24"/>
          <w:lang w:eastAsia="es-ES"/>
        </w:rPr>
        <w:t>uién hace qué, cómo lo hace y cu</w:t>
      </w:r>
      <w:r w:rsidR="00BA1550" w:rsidRPr="00F3213A">
        <w:rPr>
          <w:rFonts w:ascii="Arial" w:hAnsi="Arial" w:cs="Arial"/>
          <w:sz w:val="24"/>
          <w:szCs w:val="24"/>
          <w:lang w:eastAsia="es-ES"/>
        </w:rPr>
        <w:t>ándo</w:t>
      </w:r>
      <w:r w:rsidRPr="00F3213A">
        <w:rPr>
          <w:rFonts w:ascii="Arial" w:hAnsi="Arial" w:cs="Arial"/>
          <w:sz w:val="24"/>
          <w:szCs w:val="24"/>
          <w:lang w:eastAsia="es-ES"/>
        </w:rPr>
        <w:t xml:space="preserve"> lo hace</w:t>
      </w:r>
    </w:p>
    <w:p w:rsidR="00AD5391" w:rsidRPr="00F3213A" w:rsidRDefault="00AD5391" w:rsidP="0074147D">
      <w:pPr>
        <w:pStyle w:val="Sinespaciado"/>
        <w:numPr>
          <w:ilvl w:val="0"/>
          <w:numId w:val="6"/>
        </w:numPr>
        <w:spacing w:after="240" w:line="480" w:lineRule="auto"/>
        <w:ind w:left="567" w:hanging="283"/>
        <w:rPr>
          <w:rFonts w:ascii="Arial" w:hAnsi="Arial" w:cs="Arial"/>
          <w:sz w:val="24"/>
          <w:szCs w:val="24"/>
          <w:lang w:eastAsia="es-ES"/>
        </w:rPr>
      </w:pPr>
      <w:r w:rsidRPr="00F3213A">
        <w:rPr>
          <w:rFonts w:ascii="Arial" w:hAnsi="Arial" w:cs="Arial"/>
          <w:sz w:val="24"/>
          <w:szCs w:val="24"/>
          <w:lang w:eastAsia="es-ES"/>
        </w:rPr>
        <w:t>Sistema de control:</w:t>
      </w:r>
    </w:p>
    <w:p w:rsidR="00AD5391" w:rsidRPr="00F3213A" w:rsidRDefault="00AD5391" w:rsidP="00B55453">
      <w:pPr>
        <w:pStyle w:val="Sinespaciado"/>
        <w:spacing w:after="240" w:line="480" w:lineRule="auto"/>
        <w:ind w:left="0"/>
        <w:rPr>
          <w:rFonts w:ascii="Arial" w:hAnsi="Arial" w:cs="Arial"/>
          <w:sz w:val="24"/>
          <w:szCs w:val="24"/>
          <w:lang w:eastAsia="es-ES"/>
        </w:rPr>
      </w:pPr>
      <w:r w:rsidRPr="00F3213A">
        <w:rPr>
          <w:rFonts w:ascii="Arial" w:hAnsi="Arial" w:cs="Arial"/>
          <w:sz w:val="24"/>
          <w:szCs w:val="24"/>
          <w:lang w:eastAsia="es-ES"/>
        </w:rPr>
        <w:t>Formado por los indicadores, sus objetivos y los cuadros de mando resultantes para la toma de decisiones. Es fundamental para evaluar la marcha del proceso, corregir deficiencias y mejorar continuamente.</w:t>
      </w:r>
    </w:p>
    <w:p w:rsidR="00AD5391" w:rsidRPr="00F3213A" w:rsidRDefault="00AD5391" w:rsidP="001F05B4">
      <w:pPr>
        <w:pStyle w:val="Titulomild111"/>
      </w:pPr>
      <w:bookmarkStart w:id="902" w:name="_Toc356342230"/>
      <w:bookmarkStart w:id="903" w:name="_Toc365732710"/>
      <w:r w:rsidRPr="00F3213A">
        <w:lastRenderedPageBreak/>
        <w:t>CARACTERÍSTICAS DE UN PROCESO</w:t>
      </w:r>
      <w:r w:rsidRPr="00F3213A">
        <w:rPr>
          <w:rStyle w:val="Refdenotaalpie"/>
          <w:szCs w:val="24"/>
        </w:rPr>
        <w:footnoteReference w:id="11"/>
      </w:r>
      <w:bookmarkEnd w:id="902"/>
      <w:bookmarkEnd w:id="903"/>
    </w:p>
    <w:p w:rsidR="00AD5391" w:rsidRPr="00F3213A" w:rsidRDefault="00AD5391" w:rsidP="00B634F2">
      <w:pPr>
        <w:pStyle w:val="Sinespaciado"/>
        <w:spacing w:after="240" w:line="480" w:lineRule="auto"/>
        <w:rPr>
          <w:rFonts w:ascii="Arial" w:hAnsi="Arial" w:cs="Arial"/>
          <w:sz w:val="24"/>
          <w:szCs w:val="24"/>
        </w:rPr>
      </w:pPr>
      <w:r w:rsidRPr="00F3213A">
        <w:rPr>
          <w:rFonts w:ascii="Arial" w:hAnsi="Arial" w:cs="Arial"/>
          <w:sz w:val="24"/>
          <w:szCs w:val="24"/>
        </w:rPr>
        <w:t>Cada proceso debe tener las siguientes características:</w:t>
      </w:r>
    </w:p>
    <w:p w:rsidR="00AD5391" w:rsidRPr="00F3213A" w:rsidRDefault="00AD5391" w:rsidP="00B634F2">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Tener un inicio y un fin preciso. Muchas veces empieza al punto que otro proceso termina y concluye donde otro inicia.</w:t>
      </w:r>
    </w:p>
    <w:p w:rsidR="00AD5391" w:rsidRPr="00F3213A" w:rsidRDefault="00AD5391" w:rsidP="00B634F2">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shd w:val="clear" w:color="auto" w:fill="FFFFFF"/>
        </w:rPr>
        <w:t>Cumple una función y es dinámico en el tiempo.</w:t>
      </w:r>
    </w:p>
    <w:p w:rsidR="00AD5391" w:rsidRPr="00F3213A" w:rsidRDefault="00AD5391" w:rsidP="00B634F2">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shd w:val="clear" w:color="auto" w:fill="FFFFFF"/>
        </w:rPr>
        <w:t>Su finalidad está determinada por su resultado.</w:t>
      </w:r>
    </w:p>
    <w:p w:rsidR="00AD5391" w:rsidRPr="00F3213A" w:rsidRDefault="00AD5391" w:rsidP="00B634F2">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shd w:val="clear" w:color="auto" w:fill="FFFFFF"/>
        </w:rPr>
        <w:t>Los procesos contienen un componente que conlleva a interactuar con otros procesos.</w:t>
      </w:r>
    </w:p>
    <w:p w:rsidR="00AD5391" w:rsidRPr="00F3213A" w:rsidRDefault="009A6EDF" w:rsidP="00B634F2">
      <w:pPr>
        <w:pStyle w:val="Sinespaciado"/>
        <w:numPr>
          <w:ilvl w:val="0"/>
          <w:numId w:val="6"/>
        </w:numPr>
        <w:spacing w:after="240" w:line="480" w:lineRule="auto"/>
        <w:ind w:left="567" w:hanging="283"/>
        <w:rPr>
          <w:rFonts w:ascii="Arial" w:hAnsi="Arial" w:cs="Arial"/>
          <w:sz w:val="24"/>
          <w:szCs w:val="24"/>
        </w:rPr>
      </w:pPr>
      <w:r>
        <w:rPr>
          <w:rFonts w:ascii="Arial" w:hAnsi="Arial" w:cs="Arial"/>
          <w:sz w:val="24"/>
          <w:szCs w:val="24"/>
          <w:shd w:val="clear" w:color="auto" w:fill="FFFFFF"/>
        </w:rPr>
        <w:t>Los procesos deben</w:t>
      </w:r>
      <w:r w:rsidR="00AD5391" w:rsidRPr="00F3213A">
        <w:rPr>
          <w:rFonts w:ascii="Arial" w:hAnsi="Arial" w:cs="Arial"/>
          <w:sz w:val="24"/>
          <w:szCs w:val="24"/>
          <w:shd w:val="clear" w:color="auto" w:fill="FFFFFF"/>
        </w:rPr>
        <w:t xml:space="preserve"> satisfacer necesidades de los distintos clientes (internos y externos)</w:t>
      </w:r>
      <w:r w:rsidR="0074147D" w:rsidRPr="00F3213A">
        <w:rPr>
          <w:rFonts w:ascii="Arial" w:hAnsi="Arial" w:cs="Arial"/>
          <w:sz w:val="24"/>
          <w:szCs w:val="24"/>
          <w:shd w:val="clear" w:color="auto" w:fill="FFFFFF"/>
        </w:rPr>
        <w:t>.</w:t>
      </w:r>
    </w:p>
    <w:p w:rsidR="00AD5391" w:rsidRPr="00F3213A" w:rsidRDefault="00AD5391" w:rsidP="001F05B4">
      <w:pPr>
        <w:pStyle w:val="Titulomild111"/>
      </w:pPr>
      <w:bookmarkStart w:id="904" w:name="_Toc356342231"/>
      <w:bookmarkStart w:id="905" w:name="_Toc365732711"/>
      <w:r w:rsidRPr="00F3213A">
        <w:t>IMPORTANCIA DE LOS PROCESOS</w:t>
      </w:r>
      <w:r w:rsidRPr="00F3213A">
        <w:rPr>
          <w:rStyle w:val="Refdenotaalpie"/>
          <w:szCs w:val="24"/>
        </w:rPr>
        <w:footnoteReference w:id="12"/>
      </w:r>
      <w:bookmarkEnd w:id="904"/>
      <w:bookmarkEnd w:id="905"/>
    </w:p>
    <w:p w:rsidR="00AD5391" w:rsidRPr="00F3213A" w:rsidRDefault="00AD5391" w:rsidP="00B634F2">
      <w:pPr>
        <w:pStyle w:val="Sinespaciado"/>
        <w:spacing w:after="240" w:line="480" w:lineRule="auto"/>
        <w:rPr>
          <w:rFonts w:ascii="Arial" w:hAnsi="Arial" w:cs="Arial"/>
          <w:sz w:val="24"/>
          <w:szCs w:val="24"/>
          <w:lang w:eastAsia="es-ES"/>
        </w:rPr>
      </w:pPr>
      <w:r w:rsidRPr="00F3213A">
        <w:rPr>
          <w:rFonts w:ascii="Arial" w:hAnsi="Arial" w:cs="Arial"/>
          <w:sz w:val="24"/>
          <w:szCs w:val="24"/>
          <w:lang w:eastAsia="es-ES"/>
        </w:rPr>
        <w:t xml:space="preserve">La importancia de implementar procesos en una compañía reside en que dan soporte al modelo de negocio y al de operación de cada organización. Los procesos </w:t>
      </w:r>
      <w:r w:rsidR="00BA1550">
        <w:rPr>
          <w:rFonts w:ascii="Arial" w:hAnsi="Arial" w:cs="Arial"/>
          <w:sz w:val="24"/>
          <w:szCs w:val="24"/>
          <w:lang w:eastAsia="es-ES"/>
        </w:rPr>
        <w:t xml:space="preserve">de gestión para las empresas </w:t>
      </w:r>
      <w:r w:rsidRPr="00F3213A">
        <w:rPr>
          <w:rFonts w:ascii="Arial" w:hAnsi="Arial" w:cs="Arial"/>
          <w:sz w:val="24"/>
          <w:szCs w:val="24"/>
          <w:lang w:eastAsia="es-ES"/>
        </w:rPr>
        <w:t>son un mecanismo clave para conseguir la combinación con el negocio y contribuirle valor.</w:t>
      </w:r>
    </w:p>
    <w:p w:rsidR="00AD5391" w:rsidRPr="00F3213A" w:rsidRDefault="00AD5391" w:rsidP="009A6EDF">
      <w:pPr>
        <w:pStyle w:val="Sinespaciado"/>
        <w:spacing w:after="240" w:line="480" w:lineRule="auto"/>
        <w:rPr>
          <w:rFonts w:ascii="Arial" w:hAnsi="Arial" w:cs="Arial"/>
          <w:sz w:val="24"/>
          <w:szCs w:val="24"/>
        </w:rPr>
      </w:pPr>
      <w:r w:rsidRPr="00F3213A">
        <w:rPr>
          <w:rFonts w:ascii="Arial" w:hAnsi="Arial" w:cs="Arial"/>
          <w:sz w:val="24"/>
          <w:szCs w:val="24"/>
          <w:lang w:eastAsia="es-ES"/>
        </w:rPr>
        <w:t xml:space="preserve">Las organizaciones han adoptado la administración de procesos como un marco de referencia para la ejecución y coordinación de sus actividades </w:t>
      </w:r>
      <w:r w:rsidR="00BA1550">
        <w:rPr>
          <w:rFonts w:ascii="Arial" w:hAnsi="Arial" w:cs="Arial"/>
          <w:sz w:val="24"/>
          <w:szCs w:val="24"/>
          <w:lang w:eastAsia="es-ES"/>
        </w:rPr>
        <w:lastRenderedPageBreak/>
        <w:t xml:space="preserve">diarias. </w:t>
      </w:r>
      <w:r w:rsidRPr="00F3213A">
        <w:rPr>
          <w:rFonts w:ascii="Arial" w:hAnsi="Arial" w:cs="Arial"/>
          <w:sz w:val="24"/>
          <w:szCs w:val="24"/>
        </w:rPr>
        <w:t>Esta adquisición ha ayudado a cambiar y hacer más eficiente el uso y administración de recursos en las empresas y con su implementación, una cadena de valor mejor soportada, logro de objetivos, e</w:t>
      </w:r>
      <w:r w:rsidR="009A6EDF">
        <w:rPr>
          <w:rFonts w:ascii="Arial" w:hAnsi="Arial" w:cs="Arial"/>
          <w:sz w:val="24"/>
          <w:szCs w:val="24"/>
        </w:rPr>
        <w:t xml:space="preserve">vitar la duplicidad de trabajo, </w:t>
      </w:r>
      <w:r w:rsidRPr="00F3213A">
        <w:rPr>
          <w:rFonts w:ascii="Arial" w:hAnsi="Arial" w:cs="Arial"/>
          <w:sz w:val="24"/>
          <w:szCs w:val="24"/>
        </w:rPr>
        <w:t>claridad en las activi</w:t>
      </w:r>
      <w:r w:rsidR="009A6EDF">
        <w:rPr>
          <w:rFonts w:ascii="Arial" w:hAnsi="Arial" w:cs="Arial"/>
          <w:sz w:val="24"/>
          <w:szCs w:val="24"/>
        </w:rPr>
        <w:t xml:space="preserve">dades, aumento de la calidad de </w:t>
      </w:r>
      <w:r w:rsidRPr="00F3213A">
        <w:rPr>
          <w:rFonts w:ascii="Arial" w:hAnsi="Arial" w:cs="Arial"/>
          <w:sz w:val="24"/>
          <w:szCs w:val="24"/>
        </w:rPr>
        <w:t xml:space="preserve">producto/servicio y  </w:t>
      </w:r>
      <w:r w:rsidR="0074147D" w:rsidRPr="00F3213A">
        <w:rPr>
          <w:rFonts w:ascii="Arial" w:hAnsi="Arial" w:cs="Arial"/>
          <w:sz w:val="24"/>
          <w:szCs w:val="24"/>
        </w:rPr>
        <w:t>mayor satisfacción del cliente.</w:t>
      </w:r>
    </w:p>
    <w:p w:rsidR="00AD5391" w:rsidRPr="00F3213A" w:rsidRDefault="00AD5391" w:rsidP="001F05B4">
      <w:pPr>
        <w:pStyle w:val="Titulomild111"/>
      </w:pPr>
      <w:r w:rsidRPr="00801E47">
        <w:rPr>
          <w:lang w:val="es-ES"/>
        </w:rPr>
        <w:t xml:space="preserve"> </w:t>
      </w:r>
      <w:bookmarkStart w:id="906" w:name="_Toc356342232"/>
      <w:bookmarkStart w:id="907" w:name="_Toc365732712"/>
      <w:r w:rsidRPr="00F3213A">
        <w:t>CADENA DE VALOR</w:t>
      </w:r>
      <w:r w:rsidRPr="00F3213A">
        <w:rPr>
          <w:rStyle w:val="Refdenotaalpie"/>
          <w:szCs w:val="24"/>
        </w:rPr>
        <w:footnoteReference w:id="13"/>
      </w:r>
      <w:bookmarkEnd w:id="906"/>
      <w:bookmarkEnd w:id="907"/>
    </w:p>
    <w:p w:rsidR="00AD5391" w:rsidRPr="00F3213A" w:rsidRDefault="00AD5391" w:rsidP="00B634F2">
      <w:pPr>
        <w:pStyle w:val="Sinespaciado"/>
        <w:spacing w:after="240" w:line="480" w:lineRule="auto"/>
        <w:rPr>
          <w:rFonts w:ascii="Arial" w:hAnsi="Arial" w:cs="Arial"/>
          <w:sz w:val="24"/>
          <w:szCs w:val="24"/>
        </w:rPr>
      </w:pPr>
      <w:r w:rsidRPr="00F3213A">
        <w:rPr>
          <w:rFonts w:ascii="Arial" w:hAnsi="Arial" w:cs="Arial"/>
          <w:sz w:val="24"/>
          <w:szCs w:val="24"/>
        </w:rPr>
        <w:t>La cadena de valor es una herramienta básica para obtener una ventaja competit</w:t>
      </w:r>
      <w:r w:rsidR="00BA1550">
        <w:rPr>
          <w:rFonts w:ascii="Arial" w:hAnsi="Arial" w:cs="Arial"/>
          <w:sz w:val="24"/>
          <w:szCs w:val="24"/>
        </w:rPr>
        <w:t>iva basada en la diferenciación, l</w:t>
      </w:r>
      <w:r w:rsidRPr="00F3213A">
        <w:rPr>
          <w:rFonts w:ascii="Arial" w:hAnsi="Arial" w:cs="Arial"/>
          <w:sz w:val="24"/>
          <w:szCs w:val="24"/>
        </w:rPr>
        <w:t>a cual permite dividir a la empresa por sus procesos estratégicamente</w:t>
      </w:r>
      <w:r w:rsidR="00BA1550">
        <w:rPr>
          <w:rFonts w:ascii="Arial" w:hAnsi="Arial" w:cs="Arial"/>
          <w:sz w:val="24"/>
          <w:szCs w:val="24"/>
        </w:rPr>
        <w:t xml:space="preserve"> relevantes. Es una manera de examinar</w:t>
      </w:r>
      <w:r w:rsidRPr="00F3213A">
        <w:rPr>
          <w:rFonts w:ascii="Arial" w:hAnsi="Arial" w:cs="Arial"/>
          <w:sz w:val="24"/>
          <w:szCs w:val="24"/>
        </w:rPr>
        <w:t xml:space="preserve"> los procesos empresariales en la que</w:t>
      </w:r>
      <w:r w:rsidR="00BA1550">
        <w:rPr>
          <w:rFonts w:ascii="Arial" w:hAnsi="Arial" w:cs="Arial"/>
          <w:sz w:val="24"/>
          <w:szCs w:val="24"/>
        </w:rPr>
        <w:t xml:space="preserve"> la organización</w:t>
      </w:r>
      <w:r w:rsidRPr="00F3213A">
        <w:rPr>
          <w:rFonts w:ascii="Arial" w:hAnsi="Arial" w:cs="Arial"/>
          <w:sz w:val="24"/>
          <w:szCs w:val="24"/>
        </w:rPr>
        <w:t xml:space="preserve"> marca una diferencia competitiva, por lo tanto la forman las actividades de valor agregad</w:t>
      </w:r>
      <w:r w:rsidR="00BA1550">
        <w:rPr>
          <w:rFonts w:ascii="Arial" w:hAnsi="Arial" w:cs="Arial"/>
          <w:sz w:val="24"/>
          <w:szCs w:val="24"/>
        </w:rPr>
        <w:t>o y las que ayudan al logro de é</w:t>
      </w:r>
      <w:r w:rsidRPr="00F3213A">
        <w:rPr>
          <w:rFonts w:ascii="Arial" w:hAnsi="Arial" w:cs="Arial"/>
          <w:sz w:val="24"/>
          <w:szCs w:val="24"/>
        </w:rPr>
        <w:t>stas.</w:t>
      </w:r>
    </w:p>
    <w:p w:rsidR="00AD5391" w:rsidRDefault="00AD5391" w:rsidP="00B634F2">
      <w:pPr>
        <w:pStyle w:val="Sinespaciado"/>
        <w:spacing w:after="240" w:line="480" w:lineRule="auto"/>
        <w:rPr>
          <w:rFonts w:ascii="Arial" w:hAnsi="Arial" w:cs="Arial"/>
          <w:sz w:val="24"/>
          <w:szCs w:val="24"/>
        </w:rPr>
      </w:pPr>
      <w:r w:rsidRPr="00F3213A">
        <w:rPr>
          <w:rFonts w:ascii="Arial" w:hAnsi="Arial" w:cs="Arial"/>
          <w:sz w:val="24"/>
          <w:szCs w:val="24"/>
        </w:rPr>
        <w:t>A continuación se muestra un ejemplo de cadena de valor:</w:t>
      </w:r>
    </w:p>
    <w:p w:rsidR="004671B0" w:rsidRDefault="004671B0" w:rsidP="00B634F2">
      <w:pPr>
        <w:pStyle w:val="Sinespaciado"/>
        <w:spacing w:after="240" w:line="480" w:lineRule="auto"/>
        <w:rPr>
          <w:rFonts w:ascii="Arial" w:hAnsi="Arial" w:cs="Arial"/>
          <w:sz w:val="24"/>
          <w:szCs w:val="24"/>
        </w:rPr>
      </w:pPr>
    </w:p>
    <w:p w:rsidR="00CE4E82" w:rsidRDefault="00CE4E82">
      <w:pPr>
        <w:spacing w:after="200" w:line="276" w:lineRule="auto"/>
        <w:ind w:left="0"/>
        <w:jc w:val="left"/>
        <w:rPr>
          <w:rFonts w:ascii="Arial" w:hAnsi="Arial" w:cs="Arial"/>
          <w:sz w:val="24"/>
          <w:szCs w:val="24"/>
          <w:lang w:val="es-ES"/>
        </w:rPr>
      </w:pPr>
      <w:r>
        <w:rPr>
          <w:rFonts w:ascii="Arial" w:hAnsi="Arial" w:cs="Arial"/>
          <w:sz w:val="24"/>
          <w:szCs w:val="24"/>
        </w:rPr>
        <w:br w:type="page"/>
      </w:r>
    </w:p>
    <w:tbl>
      <w:tblPr>
        <w:tblStyle w:val="Tablaconcuadrcula"/>
        <w:tblW w:w="0" w:type="auto"/>
        <w:tblLook w:val="04A0" w:firstRow="1" w:lastRow="0" w:firstColumn="1" w:lastColumn="0" w:noHBand="0" w:noVBand="1"/>
      </w:tblPr>
      <w:tblGrid>
        <w:gridCol w:w="8417"/>
      </w:tblGrid>
      <w:tr w:rsidR="001A75CE" w:rsidTr="001A75CE">
        <w:tc>
          <w:tcPr>
            <w:tcW w:w="8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75CE" w:rsidRDefault="001A75CE" w:rsidP="001A75CE">
            <w:pPr>
              <w:pStyle w:val="Titulomild111"/>
              <w:numPr>
                <w:ilvl w:val="0"/>
                <w:numId w:val="0"/>
              </w:numPr>
              <w:spacing w:after="0" w:line="240" w:lineRule="auto"/>
              <w:rPr>
                <w:lang w:val="es-ES"/>
              </w:rPr>
            </w:pPr>
          </w:p>
          <w:p w:rsidR="001A75CE" w:rsidRPr="008C6FB1" w:rsidRDefault="001A75CE" w:rsidP="001A75CE">
            <w:pPr>
              <w:pStyle w:val="Epgrafe"/>
              <w:jc w:val="center"/>
              <w:rPr>
                <w:rFonts w:ascii="Arial" w:hAnsi="Arial" w:cs="Arial"/>
                <w:i/>
                <w:color w:val="auto"/>
                <w:sz w:val="24"/>
                <w:szCs w:val="24"/>
              </w:rPr>
            </w:pPr>
            <w:bookmarkStart w:id="908" w:name="_Toc355538770"/>
            <w:bookmarkStart w:id="909" w:name="_Toc355740153"/>
            <w:r w:rsidRPr="008C6FB1">
              <w:rPr>
                <w:rFonts w:ascii="Arial" w:hAnsi="Arial" w:cs="Arial"/>
                <w:i/>
                <w:color w:val="auto"/>
                <w:sz w:val="24"/>
                <w:szCs w:val="24"/>
              </w:rPr>
              <w:t xml:space="preserve">Ilustración 2.2.5. </w:t>
            </w:r>
            <w:r w:rsidRPr="008C6FB1">
              <w:rPr>
                <w:rFonts w:ascii="Arial" w:hAnsi="Arial" w:cs="Arial"/>
                <w:b w:val="0"/>
                <w:i/>
                <w:color w:val="auto"/>
                <w:sz w:val="24"/>
                <w:szCs w:val="24"/>
              </w:rPr>
              <w:t>Cadena de valor</w:t>
            </w:r>
            <w:bookmarkEnd w:id="908"/>
            <w:bookmarkEnd w:id="909"/>
          </w:p>
          <w:p w:rsidR="001A75CE" w:rsidRDefault="001A75CE" w:rsidP="001A75CE">
            <w:pPr>
              <w:pStyle w:val="Titulomild111"/>
              <w:numPr>
                <w:ilvl w:val="0"/>
                <w:numId w:val="0"/>
              </w:numPr>
              <w:jc w:val="center"/>
              <w:rPr>
                <w:lang w:val="es-ES"/>
              </w:rPr>
            </w:pPr>
            <w:r w:rsidRPr="001A75CE">
              <w:rPr>
                <w:i/>
                <w:color w:val="auto"/>
                <w:szCs w:val="24"/>
                <w:lang w:val="es-ES"/>
              </w:rPr>
              <w:t xml:space="preserve">Fuente: </w:t>
            </w:r>
            <w:r w:rsidRPr="001A75CE">
              <w:rPr>
                <w:b w:val="0"/>
                <w:i/>
                <w:color w:val="auto"/>
                <w:szCs w:val="24"/>
                <w:lang w:val="es-ES"/>
              </w:rPr>
              <w:t>http://www.luisarimany.com/la-cadena-de-valor</w:t>
            </w:r>
            <w:r w:rsidRPr="001A75CE">
              <w:rPr>
                <w:lang w:val="es-ES"/>
              </w:rPr>
              <w:t xml:space="preserve"> </w:t>
            </w:r>
            <w:r w:rsidRPr="001A75CE">
              <w:rPr>
                <w:noProof/>
                <w:lang w:val="es-EC" w:eastAsia="es-EC"/>
              </w:rPr>
              <w:drawing>
                <wp:anchor distT="0" distB="0" distL="114300" distR="114300" simplePos="0" relativeHeight="251934720" behindDoc="0" locked="0" layoutInCell="1" allowOverlap="1" wp14:anchorId="53CBD94C" wp14:editId="4E5C161F">
                  <wp:simplePos x="0" y="0"/>
                  <wp:positionH relativeFrom="margin">
                    <wp:posOffset>283845</wp:posOffset>
                  </wp:positionH>
                  <wp:positionV relativeFrom="margin">
                    <wp:posOffset>86995</wp:posOffset>
                  </wp:positionV>
                  <wp:extent cx="4733925" cy="2343150"/>
                  <wp:effectExtent l="19050" t="0" r="0" b="0"/>
                  <wp:wrapTopAndBottom/>
                  <wp:docPr id="59" name="Imagen 4" descr="Cadena de Valor de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ena de Valor de Porter"/>
                          <pic:cNvPicPr>
                            <a:picLocks noChangeAspect="1" noChangeArrowheads="1"/>
                          </pic:cNvPicPr>
                        </pic:nvPicPr>
                        <pic:blipFill>
                          <a:blip r:embed="rId25" cstate="print"/>
                          <a:srcRect/>
                          <a:stretch>
                            <a:fillRect/>
                          </a:stretch>
                        </pic:blipFill>
                        <pic:spPr bwMode="auto">
                          <a:xfrm>
                            <a:off x="0" y="0"/>
                            <a:ext cx="4730750" cy="2339340"/>
                          </a:xfrm>
                          <a:prstGeom prst="rect">
                            <a:avLst/>
                          </a:prstGeom>
                          <a:noFill/>
                          <a:ln w="9525">
                            <a:noFill/>
                            <a:miter lim="800000"/>
                            <a:headEnd/>
                            <a:tailEnd/>
                          </a:ln>
                        </pic:spPr>
                      </pic:pic>
                    </a:graphicData>
                  </a:graphic>
                </wp:anchor>
              </w:drawing>
            </w:r>
          </w:p>
        </w:tc>
      </w:tr>
    </w:tbl>
    <w:p w:rsidR="00AD5391" w:rsidRPr="00801E47" w:rsidRDefault="00AD5391" w:rsidP="001F05B4">
      <w:pPr>
        <w:pStyle w:val="Titulomild111"/>
        <w:rPr>
          <w:lang w:val="es-ES"/>
        </w:rPr>
      </w:pPr>
      <w:bookmarkStart w:id="910" w:name="_Toc356342233"/>
      <w:bookmarkStart w:id="911" w:name="_Toc365732713"/>
      <w:r w:rsidRPr="00801E47">
        <w:rPr>
          <w:lang w:val="es-ES"/>
        </w:rPr>
        <w:t>PARTES DE LA CADENA DE VALOR</w:t>
      </w:r>
      <w:bookmarkEnd w:id="910"/>
      <w:bookmarkEnd w:id="911"/>
    </w:p>
    <w:p w:rsidR="00AD5391" w:rsidRPr="00F3213A" w:rsidRDefault="00AD5391" w:rsidP="001C1498">
      <w:pPr>
        <w:spacing w:after="240" w:line="480" w:lineRule="auto"/>
        <w:ind w:left="0"/>
        <w:rPr>
          <w:rFonts w:ascii="Arial" w:hAnsi="Arial" w:cs="Arial"/>
          <w:sz w:val="24"/>
          <w:szCs w:val="24"/>
        </w:rPr>
      </w:pPr>
      <w:r w:rsidRPr="00F3213A">
        <w:rPr>
          <w:rFonts w:ascii="Arial" w:hAnsi="Arial" w:cs="Arial"/>
          <w:sz w:val="24"/>
          <w:szCs w:val="24"/>
        </w:rPr>
        <w:t>La cadena de valor se divide en dos partes:</w:t>
      </w:r>
    </w:p>
    <w:p w:rsidR="00AD5391" w:rsidRPr="00F3213A" w:rsidRDefault="00AD5391" w:rsidP="00B90B5A">
      <w:pPr>
        <w:pStyle w:val="Prrafodelista"/>
        <w:numPr>
          <w:ilvl w:val="0"/>
          <w:numId w:val="29"/>
        </w:numPr>
        <w:spacing w:after="240" w:line="480" w:lineRule="auto"/>
        <w:ind w:left="426"/>
        <w:rPr>
          <w:rFonts w:ascii="Arial" w:hAnsi="Arial" w:cs="Arial"/>
          <w:sz w:val="24"/>
          <w:szCs w:val="24"/>
        </w:rPr>
      </w:pPr>
      <w:r w:rsidRPr="00F3213A">
        <w:rPr>
          <w:rFonts w:ascii="Arial" w:hAnsi="Arial" w:cs="Arial"/>
          <w:sz w:val="24"/>
          <w:szCs w:val="24"/>
        </w:rPr>
        <w:t>Actividades primarias:</w:t>
      </w:r>
    </w:p>
    <w:p w:rsidR="00AD5391" w:rsidRPr="00F3213A" w:rsidRDefault="00AD5391" w:rsidP="001C1498">
      <w:pPr>
        <w:pStyle w:val="Sinespaciado"/>
        <w:spacing w:after="240" w:line="480" w:lineRule="auto"/>
        <w:rPr>
          <w:rFonts w:ascii="Arial" w:hAnsi="Arial" w:cs="Arial"/>
          <w:sz w:val="24"/>
          <w:szCs w:val="24"/>
        </w:rPr>
      </w:pPr>
      <w:r w:rsidRPr="00F3213A">
        <w:rPr>
          <w:rFonts w:ascii="Arial" w:hAnsi="Arial" w:cs="Arial"/>
          <w:sz w:val="24"/>
          <w:szCs w:val="24"/>
        </w:rPr>
        <w:t>Están involucradas en la transformación del producto o prestación del servicio, así como los esfuerzos llevados a cabo para su puesta en el mercado y comercialización, sin dejar de lado el servicio al cliente.</w:t>
      </w:r>
    </w:p>
    <w:p w:rsidR="00AD5391" w:rsidRPr="00F3213A" w:rsidRDefault="00AD5391" w:rsidP="00EC4A8C">
      <w:pPr>
        <w:pStyle w:val="Sinespaciado"/>
        <w:numPr>
          <w:ilvl w:val="0"/>
          <w:numId w:val="9"/>
        </w:numPr>
        <w:spacing w:line="480" w:lineRule="auto"/>
        <w:ind w:left="567" w:hanging="283"/>
        <w:rPr>
          <w:rFonts w:ascii="Arial" w:hAnsi="Arial" w:cs="Arial"/>
          <w:sz w:val="24"/>
          <w:szCs w:val="24"/>
        </w:rPr>
      </w:pPr>
      <w:r w:rsidRPr="00F3213A">
        <w:rPr>
          <w:rFonts w:ascii="Arial" w:hAnsi="Arial" w:cs="Arial"/>
          <w:sz w:val="24"/>
          <w:szCs w:val="24"/>
        </w:rPr>
        <w:t>Logística interna: Recopilación de datos, recepción y manipulación de materias primas, materiales e insumos.</w:t>
      </w:r>
    </w:p>
    <w:p w:rsidR="00AD5391" w:rsidRPr="00F3213A" w:rsidRDefault="00AD5391" w:rsidP="00EC4A8C">
      <w:pPr>
        <w:pStyle w:val="Sinespaciado"/>
        <w:numPr>
          <w:ilvl w:val="0"/>
          <w:numId w:val="9"/>
        </w:numPr>
        <w:spacing w:line="480" w:lineRule="auto"/>
        <w:ind w:left="567" w:hanging="283"/>
        <w:rPr>
          <w:rFonts w:ascii="Arial" w:hAnsi="Arial" w:cs="Arial"/>
          <w:sz w:val="24"/>
          <w:szCs w:val="24"/>
        </w:rPr>
      </w:pPr>
      <w:r w:rsidRPr="00F3213A">
        <w:rPr>
          <w:rFonts w:ascii="Arial" w:hAnsi="Arial" w:cs="Arial"/>
          <w:sz w:val="24"/>
          <w:szCs w:val="24"/>
        </w:rPr>
        <w:t>Operaciones: Transformación de materia prima, materiales e insumos en el producto final.</w:t>
      </w:r>
    </w:p>
    <w:p w:rsidR="00AD5391" w:rsidRPr="00F3213A" w:rsidRDefault="00266A2B" w:rsidP="00EC4A8C">
      <w:pPr>
        <w:pStyle w:val="Sinespaciado"/>
        <w:numPr>
          <w:ilvl w:val="0"/>
          <w:numId w:val="9"/>
        </w:numPr>
        <w:spacing w:line="480" w:lineRule="auto"/>
        <w:ind w:left="567" w:hanging="283"/>
        <w:rPr>
          <w:rFonts w:ascii="Arial" w:hAnsi="Arial" w:cs="Arial"/>
          <w:sz w:val="24"/>
          <w:szCs w:val="24"/>
        </w:rPr>
      </w:pPr>
      <w:r>
        <w:rPr>
          <w:rFonts w:ascii="Arial" w:hAnsi="Arial" w:cs="Arial"/>
          <w:sz w:val="24"/>
          <w:szCs w:val="24"/>
        </w:rPr>
        <w:lastRenderedPageBreak/>
        <w:t>Logística externa: Depó</w:t>
      </w:r>
      <w:r w:rsidR="00AD5391" w:rsidRPr="00F3213A">
        <w:rPr>
          <w:rFonts w:ascii="Arial" w:hAnsi="Arial" w:cs="Arial"/>
          <w:sz w:val="24"/>
          <w:szCs w:val="24"/>
        </w:rPr>
        <w:t>sito, procesamiento de pedidos, documentación y despacho de productos terminados</w:t>
      </w:r>
      <w:r>
        <w:rPr>
          <w:rFonts w:ascii="Arial" w:hAnsi="Arial" w:cs="Arial"/>
          <w:sz w:val="24"/>
          <w:szCs w:val="24"/>
        </w:rPr>
        <w:t>.</w:t>
      </w:r>
    </w:p>
    <w:p w:rsidR="00AD5391" w:rsidRPr="00F3213A" w:rsidRDefault="00AD5391" w:rsidP="00EC4A8C">
      <w:pPr>
        <w:pStyle w:val="Sinespaciado"/>
        <w:numPr>
          <w:ilvl w:val="0"/>
          <w:numId w:val="9"/>
        </w:numPr>
        <w:spacing w:line="480" w:lineRule="auto"/>
        <w:ind w:left="567" w:hanging="283"/>
        <w:rPr>
          <w:rFonts w:ascii="Arial" w:hAnsi="Arial" w:cs="Arial"/>
          <w:sz w:val="24"/>
          <w:szCs w:val="24"/>
        </w:rPr>
      </w:pPr>
      <w:r w:rsidRPr="00F3213A">
        <w:rPr>
          <w:rFonts w:ascii="Arial" w:hAnsi="Arial" w:cs="Arial"/>
          <w:sz w:val="24"/>
          <w:szCs w:val="24"/>
        </w:rPr>
        <w:t>Marketing y ventas: Actividades de impulsión, publicidad, fuerza de ventas, promoción y desarrollo de propuestas comerciales.</w:t>
      </w:r>
    </w:p>
    <w:p w:rsidR="00AD5391" w:rsidRPr="00F3213A" w:rsidRDefault="00AD5391" w:rsidP="00EC4A8C">
      <w:pPr>
        <w:pStyle w:val="Sinespaciado"/>
        <w:numPr>
          <w:ilvl w:val="0"/>
          <w:numId w:val="9"/>
        </w:numPr>
        <w:spacing w:after="240" w:line="480" w:lineRule="auto"/>
        <w:ind w:left="567" w:hanging="283"/>
        <w:rPr>
          <w:rFonts w:ascii="Arial" w:hAnsi="Arial" w:cs="Arial"/>
          <w:sz w:val="24"/>
          <w:szCs w:val="24"/>
        </w:rPr>
      </w:pPr>
      <w:r w:rsidRPr="00F3213A">
        <w:rPr>
          <w:rFonts w:ascii="Arial" w:hAnsi="Arial" w:cs="Arial"/>
          <w:sz w:val="24"/>
          <w:szCs w:val="24"/>
        </w:rPr>
        <w:t>Servicio post venta: Asistencia técnica, mantenimiento y garantías.</w:t>
      </w:r>
    </w:p>
    <w:p w:rsidR="00AD5391" w:rsidRPr="00F3213A" w:rsidRDefault="00AD5391" w:rsidP="00B90B5A">
      <w:pPr>
        <w:pStyle w:val="Prrafodelista"/>
        <w:numPr>
          <w:ilvl w:val="0"/>
          <w:numId w:val="29"/>
        </w:numPr>
        <w:spacing w:after="240" w:line="480" w:lineRule="auto"/>
        <w:ind w:left="426"/>
        <w:rPr>
          <w:rFonts w:ascii="Arial" w:hAnsi="Arial" w:cs="Arial"/>
          <w:sz w:val="24"/>
          <w:szCs w:val="24"/>
        </w:rPr>
      </w:pPr>
      <w:r w:rsidRPr="00F3213A">
        <w:rPr>
          <w:rFonts w:ascii="Arial" w:hAnsi="Arial" w:cs="Arial"/>
          <w:sz w:val="24"/>
          <w:szCs w:val="24"/>
        </w:rPr>
        <w:t xml:space="preserve">Actividades de apoyo: </w:t>
      </w:r>
    </w:p>
    <w:p w:rsidR="00AD5391" w:rsidRPr="00F3213A" w:rsidRDefault="00AD5391" w:rsidP="00EC4A8C">
      <w:pPr>
        <w:spacing w:after="240" w:line="480" w:lineRule="auto"/>
        <w:rPr>
          <w:rFonts w:ascii="Arial" w:hAnsi="Arial" w:cs="Arial"/>
          <w:sz w:val="24"/>
          <w:szCs w:val="24"/>
        </w:rPr>
      </w:pPr>
      <w:r w:rsidRPr="00F3213A">
        <w:rPr>
          <w:rFonts w:ascii="Arial" w:hAnsi="Arial" w:cs="Arial"/>
          <w:sz w:val="24"/>
          <w:szCs w:val="24"/>
        </w:rPr>
        <w:t>Son aquellas que sientan las bases para que las actividades primarias puedan desarrollarse, en toda su potencialidad.</w:t>
      </w:r>
    </w:p>
    <w:p w:rsidR="00AD5391" w:rsidRPr="00F3213A" w:rsidRDefault="00AD5391" w:rsidP="00EC4A8C">
      <w:pPr>
        <w:pStyle w:val="Prrafodelista"/>
        <w:numPr>
          <w:ilvl w:val="0"/>
          <w:numId w:val="9"/>
        </w:numPr>
        <w:spacing w:line="480" w:lineRule="auto"/>
        <w:ind w:left="567" w:hanging="283"/>
        <w:rPr>
          <w:rFonts w:ascii="Arial" w:hAnsi="Arial" w:cs="Arial"/>
          <w:sz w:val="24"/>
          <w:szCs w:val="24"/>
        </w:rPr>
      </w:pPr>
      <w:r w:rsidRPr="00F3213A">
        <w:rPr>
          <w:rFonts w:ascii="Arial" w:hAnsi="Arial" w:cs="Arial"/>
          <w:sz w:val="24"/>
          <w:szCs w:val="24"/>
        </w:rPr>
        <w:t>Infraestructura de la empresa: Planificación, contabilidad, finanzas, gestión de inversiones.</w:t>
      </w:r>
    </w:p>
    <w:p w:rsidR="00AD5391" w:rsidRPr="00F3213A" w:rsidRDefault="00AD5391" w:rsidP="00EC4A8C">
      <w:pPr>
        <w:pStyle w:val="Prrafodelista"/>
        <w:numPr>
          <w:ilvl w:val="0"/>
          <w:numId w:val="9"/>
        </w:numPr>
        <w:spacing w:line="480" w:lineRule="auto"/>
        <w:ind w:left="567" w:hanging="283"/>
        <w:rPr>
          <w:rFonts w:ascii="Arial" w:hAnsi="Arial" w:cs="Arial"/>
          <w:sz w:val="24"/>
          <w:szCs w:val="24"/>
        </w:rPr>
      </w:pPr>
      <w:r w:rsidRPr="00F3213A">
        <w:rPr>
          <w:rFonts w:ascii="Arial" w:hAnsi="Arial" w:cs="Arial"/>
          <w:sz w:val="24"/>
          <w:szCs w:val="24"/>
        </w:rPr>
        <w:t>Gestión de recursos humanos: Incorporación de talentos, capacitación y motivación.</w:t>
      </w:r>
    </w:p>
    <w:p w:rsidR="00AD5391" w:rsidRPr="00F3213A" w:rsidRDefault="00AD5391" w:rsidP="00EC4A8C">
      <w:pPr>
        <w:pStyle w:val="Sinespaciado"/>
        <w:numPr>
          <w:ilvl w:val="0"/>
          <w:numId w:val="9"/>
        </w:numPr>
        <w:spacing w:line="480" w:lineRule="auto"/>
        <w:ind w:left="567" w:hanging="283"/>
        <w:rPr>
          <w:rFonts w:ascii="Arial" w:hAnsi="Arial" w:cs="Arial"/>
          <w:sz w:val="24"/>
          <w:szCs w:val="24"/>
        </w:rPr>
      </w:pPr>
      <w:r w:rsidRPr="00F3213A">
        <w:rPr>
          <w:rFonts w:ascii="Arial" w:hAnsi="Arial" w:cs="Arial"/>
          <w:sz w:val="24"/>
          <w:szCs w:val="24"/>
        </w:rPr>
        <w:t xml:space="preserve">Desarrollo de tecnología: Diseño de productos y procesos, investigación de materiales y de mercado, control. </w:t>
      </w:r>
    </w:p>
    <w:p w:rsidR="00AD5391" w:rsidRPr="00F3213A" w:rsidRDefault="00AD5391" w:rsidP="00EC4A8C">
      <w:pPr>
        <w:pStyle w:val="Sinespaciado"/>
        <w:numPr>
          <w:ilvl w:val="0"/>
          <w:numId w:val="9"/>
        </w:numPr>
        <w:spacing w:after="240" w:line="480" w:lineRule="auto"/>
        <w:ind w:left="567" w:hanging="283"/>
        <w:rPr>
          <w:rFonts w:ascii="Arial" w:hAnsi="Arial" w:cs="Arial"/>
          <w:sz w:val="24"/>
          <w:szCs w:val="24"/>
        </w:rPr>
      </w:pPr>
      <w:r w:rsidRPr="00F3213A">
        <w:rPr>
          <w:rFonts w:ascii="Arial" w:hAnsi="Arial" w:cs="Arial"/>
          <w:sz w:val="24"/>
          <w:szCs w:val="24"/>
        </w:rPr>
        <w:t xml:space="preserve">Compras: Adquisición de materiales, insumos, materias primas, espacios publicitarios, servicios de salud y otros. </w:t>
      </w:r>
    </w:p>
    <w:p w:rsidR="00AD5391" w:rsidRPr="00F3213A" w:rsidRDefault="00AD5391" w:rsidP="001F05B4">
      <w:pPr>
        <w:pStyle w:val="Titulomild111"/>
      </w:pPr>
      <w:r w:rsidRPr="00801E47">
        <w:rPr>
          <w:lang w:val="es-ES"/>
        </w:rPr>
        <w:t xml:space="preserve"> </w:t>
      </w:r>
      <w:bookmarkStart w:id="912" w:name="_Toc356342234"/>
      <w:bookmarkStart w:id="913" w:name="_Toc365732714"/>
      <w:r w:rsidRPr="00F3213A">
        <w:t>MAPA DE PROCESOS</w:t>
      </w:r>
      <w:r w:rsidRPr="00F3213A">
        <w:rPr>
          <w:rStyle w:val="Refdenotaalpie"/>
          <w:szCs w:val="24"/>
        </w:rPr>
        <w:footnoteReference w:id="14"/>
      </w:r>
      <w:bookmarkEnd w:id="912"/>
      <w:bookmarkEnd w:id="913"/>
    </w:p>
    <w:p w:rsidR="00AD5391" w:rsidRPr="00F3213A" w:rsidRDefault="00AD5391" w:rsidP="00EC4A8C">
      <w:pPr>
        <w:pStyle w:val="Sinespaciado"/>
        <w:spacing w:after="240" w:line="480" w:lineRule="auto"/>
        <w:rPr>
          <w:rFonts w:ascii="Arial" w:hAnsi="Arial" w:cs="Arial"/>
          <w:sz w:val="24"/>
          <w:szCs w:val="24"/>
        </w:rPr>
      </w:pPr>
      <w:r w:rsidRPr="00F3213A">
        <w:rPr>
          <w:rFonts w:ascii="Arial" w:hAnsi="Arial" w:cs="Arial"/>
          <w:sz w:val="24"/>
          <w:szCs w:val="24"/>
        </w:rPr>
        <w:t xml:space="preserve">El mapa de procesos es la técnica de mapeo de procesos que permite representar en forma gráfica y ordenada la totalidad de procesos que se </w:t>
      </w:r>
      <w:r w:rsidRPr="00F3213A">
        <w:rPr>
          <w:rFonts w:ascii="Arial" w:hAnsi="Arial" w:cs="Arial"/>
          <w:sz w:val="24"/>
          <w:szCs w:val="24"/>
        </w:rPr>
        <w:lastRenderedPageBreak/>
        <w:t>desarrollan d</w:t>
      </w:r>
      <w:r w:rsidR="00266A2B">
        <w:rPr>
          <w:rFonts w:ascii="Arial" w:hAnsi="Arial" w:cs="Arial"/>
          <w:sz w:val="24"/>
          <w:szCs w:val="24"/>
        </w:rPr>
        <w:t>e acuerdo a la</w:t>
      </w:r>
      <w:r w:rsidRPr="00F3213A">
        <w:rPr>
          <w:rFonts w:ascii="Arial" w:hAnsi="Arial" w:cs="Arial"/>
          <w:sz w:val="24"/>
          <w:szCs w:val="24"/>
        </w:rPr>
        <w:t xml:space="preserve"> realidad</w:t>
      </w:r>
      <w:r w:rsidR="00266A2B">
        <w:rPr>
          <w:rFonts w:ascii="Arial" w:hAnsi="Arial" w:cs="Arial"/>
          <w:sz w:val="24"/>
          <w:szCs w:val="24"/>
        </w:rPr>
        <w:t xml:space="preserve"> de la organización</w:t>
      </w:r>
      <w:r w:rsidRPr="00F3213A">
        <w:rPr>
          <w:rFonts w:ascii="Arial" w:hAnsi="Arial" w:cs="Arial"/>
          <w:sz w:val="24"/>
          <w:szCs w:val="24"/>
        </w:rPr>
        <w:t>. En esta representación se ilustran en forma detallada todos los pasos del proceso, tanto los qu</w:t>
      </w:r>
      <w:r w:rsidR="00266A2B">
        <w:rPr>
          <w:rFonts w:ascii="Arial" w:hAnsi="Arial" w:cs="Arial"/>
          <w:sz w:val="24"/>
          <w:szCs w:val="24"/>
        </w:rPr>
        <w:t>e agregan valor como los que no</w:t>
      </w:r>
      <w:r w:rsidRPr="00F3213A">
        <w:rPr>
          <w:rFonts w:ascii="Arial" w:hAnsi="Arial" w:cs="Arial"/>
          <w:sz w:val="24"/>
          <w:szCs w:val="24"/>
        </w:rPr>
        <w:t xml:space="preserve">. </w:t>
      </w:r>
    </w:p>
    <w:p w:rsidR="00AC32CD" w:rsidRPr="004671B0" w:rsidRDefault="00AD5391" w:rsidP="004671B0">
      <w:pPr>
        <w:pStyle w:val="Sinespaciado"/>
        <w:spacing w:line="480" w:lineRule="auto"/>
        <w:rPr>
          <w:rFonts w:ascii="Arial" w:hAnsi="Arial" w:cs="Arial"/>
          <w:sz w:val="24"/>
          <w:szCs w:val="24"/>
        </w:rPr>
      </w:pPr>
      <w:r w:rsidRPr="00F3213A">
        <w:rPr>
          <w:rFonts w:ascii="Arial" w:hAnsi="Arial" w:cs="Arial"/>
          <w:sz w:val="24"/>
          <w:szCs w:val="24"/>
        </w:rPr>
        <w:t>A continuación se presenta un ejemplo de mapa de procesos:</w:t>
      </w:r>
    </w:p>
    <w:p w:rsidR="00AC32CD" w:rsidRPr="00F3213A" w:rsidRDefault="00AC32CD" w:rsidP="008A2976">
      <w:pPr>
        <w:pStyle w:val="Sinespaciado"/>
        <w:spacing w:line="360" w:lineRule="auto"/>
        <w:rPr>
          <w:rFonts w:ascii="Arial" w:hAnsi="Arial" w:cs="Arial"/>
          <w:b/>
          <w:sz w:val="24"/>
          <w:szCs w:val="24"/>
        </w:rPr>
      </w:pPr>
    </w:p>
    <w:p w:rsidR="00EC4A8C" w:rsidRPr="00F3213A" w:rsidRDefault="00AD5391" w:rsidP="00EC4A8C">
      <w:pPr>
        <w:pStyle w:val="Sinespaciado"/>
        <w:keepNext/>
        <w:spacing w:line="480" w:lineRule="auto"/>
        <w:jc w:val="center"/>
        <w:rPr>
          <w:rFonts w:ascii="Arial" w:hAnsi="Arial" w:cs="Arial"/>
          <w:sz w:val="24"/>
          <w:szCs w:val="24"/>
        </w:rPr>
      </w:pPr>
      <w:r w:rsidRPr="00F3213A">
        <w:rPr>
          <w:rFonts w:ascii="Arial" w:hAnsi="Arial" w:cs="Arial"/>
          <w:noProof/>
          <w:sz w:val="24"/>
          <w:szCs w:val="24"/>
          <w:lang w:val="es-EC" w:eastAsia="es-EC"/>
        </w:rPr>
        <w:drawing>
          <wp:inline distT="0" distB="0" distL="0" distR="0" wp14:anchorId="3DC9711D" wp14:editId="740534CE">
            <wp:extent cx="4943475" cy="3000375"/>
            <wp:effectExtent l="19050" t="0" r="9525" b="0"/>
            <wp:docPr id="1" name="Imagen 1" descr="http://www.gestion-calidad.com/graficos%20web/mapa-proces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stion-calidad.com/graficos%20web/mapa-procesos.gif"/>
                    <pic:cNvPicPr>
                      <a:picLocks noChangeAspect="1" noChangeArrowheads="1"/>
                    </pic:cNvPicPr>
                  </pic:nvPicPr>
                  <pic:blipFill>
                    <a:blip r:embed="rId26" cstate="print"/>
                    <a:srcRect t="8696"/>
                    <a:stretch>
                      <a:fillRect/>
                    </a:stretch>
                  </pic:blipFill>
                  <pic:spPr bwMode="auto">
                    <a:xfrm>
                      <a:off x="0" y="0"/>
                      <a:ext cx="4943475" cy="3000375"/>
                    </a:xfrm>
                    <a:prstGeom prst="rect">
                      <a:avLst/>
                    </a:prstGeom>
                    <a:noFill/>
                    <a:ln w="9525">
                      <a:noFill/>
                      <a:miter lim="800000"/>
                      <a:headEnd/>
                      <a:tailEnd/>
                    </a:ln>
                  </pic:spPr>
                </pic:pic>
              </a:graphicData>
            </a:graphic>
          </wp:inline>
        </w:drawing>
      </w:r>
    </w:p>
    <w:p w:rsidR="00AC32CD" w:rsidRPr="0012298B" w:rsidRDefault="00AC32CD" w:rsidP="00EC4A8C">
      <w:pPr>
        <w:pStyle w:val="Epgrafe"/>
        <w:jc w:val="center"/>
        <w:rPr>
          <w:rFonts w:ascii="Arial" w:hAnsi="Arial" w:cs="Arial"/>
          <w:i/>
          <w:color w:val="auto"/>
          <w:sz w:val="24"/>
          <w:szCs w:val="24"/>
        </w:rPr>
      </w:pPr>
      <w:bookmarkStart w:id="914" w:name="_Toc355538771"/>
      <w:bookmarkStart w:id="915" w:name="_Toc355740154"/>
      <w:r w:rsidRPr="0012298B">
        <w:rPr>
          <w:rFonts w:ascii="Arial" w:hAnsi="Arial" w:cs="Arial"/>
          <w:i/>
          <w:color w:val="auto"/>
          <w:sz w:val="24"/>
          <w:szCs w:val="24"/>
        </w:rPr>
        <w:t>Ilustración 2.2.7</w:t>
      </w:r>
      <w:r w:rsidR="00E83B22" w:rsidRPr="0012298B">
        <w:rPr>
          <w:rFonts w:ascii="Arial" w:hAnsi="Arial" w:cs="Arial"/>
          <w:i/>
          <w:color w:val="auto"/>
          <w:sz w:val="24"/>
          <w:szCs w:val="24"/>
        </w:rPr>
        <w:t>.</w:t>
      </w:r>
      <w:r w:rsidRPr="0012298B">
        <w:rPr>
          <w:rFonts w:ascii="Arial" w:hAnsi="Arial" w:cs="Arial"/>
          <w:i/>
          <w:color w:val="auto"/>
          <w:sz w:val="24"/>
          <w:szCs w:val="24"/>
        </w:rPr>
        <w:t xml:space="preserve"> </w:t>
      </w:r>
      <w:r w:rsidRPr="0012298B">
        <w:rPr>
          <w:rFonts w:ascii="Arial" w:hAnsi="Arial" w:cs="Arial"/>
          <w:b w:val="0"/>
          <w:i/>
          <w:color w:val="auto"/>
          <w:sz w:val="24"/>
          <w:szCs w:val="24"/>
        </w:rPr>
        <w:t>Mapa de procesos</w:t>
      </w:r>
      <w:bookmarkEnd w:id="914"/>
      <w:bookmarkEnd w:id="915"/>
    </w:p>
    <w:p w:rsidR="00AD5391" w:rsidRPr="0012298B" w:rsidRDefault="00EC4A8C" w:rsidP="00EC4A8C">
      <w:pPr>
        <w:pStyle w:val="Epgrafe"/>
        <w:jc w:val="center"/>
        <w:rPr>
          <w:rFonts w:ascii="Arial" w:hAnsi="Arial" w:cs="Arial"/>
          <w:b w:val="0"/>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http://www.gestion-calidad.com/gestion-procesos.html</w:t>
      </w:r>
    </w:p>
    <w:p w:rsidR="00AD5391" w:rsidRPr="00F3213A" w:rsidRDefault="00AD5391" w:rsidP="00801E47">
      <w:pPr>
        <w:pStyle w:val="Sinespaciado"/>
        <w:spacing w:after="240"/>
        <w:rPr>
          <w:rFonts w:ascii="Arial" w:hAnsi="Arial" w:cs="Arial"/>
          <w:sz w:val="24"/>
          <w:szCs w:val="24"/>
          <w:lang w:val="es-EC"/>
        </w:rPr>
      </w:pPr>
    </w:p>
    <w:p w:rsidR="00AD5391" w:rsidRPr="00F3213A" w:rsidRDefault="00AD5391" w:rsidP="0062513A">
      <w:pPr>
        <w:pStyle w:val="Sinespaciado"/>
        <w:spacing w:after="240" w:line="480" w:lineRule="auto"/>
        <w:rPr>
          <w:rFonts w:ascii="Arial" w:hAnsi="Arial" w:cs="Arial"/>
          <w:b/>
          <w:sz w:val="24"/>
          <w:szCs w:val="24"/>
        </w:rPr>
      </w:pPr>
      <w:r w:rsidRPr="00F3213A">
        <w:rPr>
          <w:rFonts w:ascii="Arial" w:hAnsi="Arial" w:cs="Arial"/>
          <w:sz w:val="24"/>
          <w:szCs w:val="24"/>
        </w:rPr>
        <w:t>El propósito del mapa de procesos es identificar oportunidades para simplificar el proceso, ya sea eliminando pasos o identificando cuellos de botella.</w:t>
      </w:r>
    </w:p>
    <w:p w:rsidR="00AD5391" w:rsidRPr="00F3213A" w:rsidRDefault="00AD5391" w:rsidP="001F05B4">
      <w:pPr>
        <w:pStyle w:val="Titulomild111"/>
      </w:pPr>
      <w:bookmarkStart w:id="916" w:name="_Toc356342235"/>
      <w:bookmarkStart w:id="917" w:name="_Toc365732715"/>
      <w:r w:rsidRPr="00F3213A">
        <w:lastRenderedPageBreak/>
        <w:t>ELEMENTOS DEL MAPA DE PROCESOS</w:t>
      </w:r>
      <w:bookmarkEnd w:id="916"/>
      <w:bookmarkEnd w:id="917"/>
    </w:p>
    <w:p w:rsidR="00AD5391" w:rsidRPr="00F3213A"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El mapa de procesos clasifica los procesos en 3 grandes grupos:</w:t>
      </w:r>
    </w:p>
    <w:p w:rsidR="00AD5391" w:rsidRPr="00F3213A" w:rsidRDefault="00AD5391" w:rsidP="0062513A">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Estratégicos</w:t>
      </w:r>
    </w:p>
    <w:p w:rsidR="00AD5391" w:rsidRPr="00F3213A" w:rsidRDefault="00AD5391" w:rsidP="0062513A">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Claves</w:t>
      </w:r>
    </w:p>
    <w:p w:rsidR="00AD5391" w:rsidRDefault="00AD5391" w:rsidP="0062513A">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Apoyo</w:t>
      </w:r>
    </w:p>
    <w:p w:rsidR="00D13685" w:rsidRDefault="00D13685" w:rsidP="00D13685">
      <w:pPr>
        <w:pStyle w:val="Sinespaciado"/>
        <w:spacing w:line="480" w:lineRule="auto"/>
        <w:ind w:left="567"/>
        <w:rPr>
          <w:rFonts w:ascii="Arial" w:hAnsi="Arial" w:cs="Arial"/>
          <w:sz w:val="24"/>
          <w:szCs w:val="24"/>
        </w:rPr>
      </w:pPr>
    </w:p>
    <w:p w:rsidR="00AD5391" w:rsidRPr="00F3213A" w:rsidRDefault="00AD5391" w:rsidP="00B90B5A">
      <w:pPr>
        <w:pStyle w:val="Sinespaciado"/>
        <w:numPr>
          <w:ilvl w:val="0"/>
          <w:numId w:val="12"/>
        </w:numPr>
        <w:spacing w:after="240" w:line="480" w:lineRule="auto"/>
        <w:ind w:left="426"/>
        <w:rPr>
          <w:rFonts w:ascii="Arial" w:hAnsi="Arial" w:cs="Arial"/>
          <w:sz w:val="24"/>
          <w:szCs w:val="24"/>
        </w:rPr>
      </w:pPr>
      <w:r w:rsidRPr="00F3213A">
        <w:rPr>
          <w:rFonts w:ascii="Arial" w:hAnsi="Arial" w:cs="Arial"/>
          <w:sz w:val="24"/>
          <w:szCs w:val="24"/>
        </w:rPr>
        <w:t>Procesos estratégicos:</w:t>
      </w:r>
    </w:p>
    <w:p w:rsidR="00AD5391" w:rsidRPr="00F3213A" w:rsidRDefault="00AD5391" w:rsidP="0062513A">
      <w:pPr>
        <w:pStyle w:val="Sinespaciado"/>
        <w:spacing w:after="240" w:line="480" w:lineRule="auto"/>
        <w:ind w:left="0"/>
        <w:rPr>
          <w:rFonts w:ascii="Arial" w:hAnsi="Arial" w:cs="Arial"/>
          <w:sz w:val="24"/>
          <w:szCs w:val="24"/>
        </w:rPr>
      </w:pPr>
      <w:r w:rsidRPr="00F3213A">
        <w:rPr>
          <w:rFonts w:ascii="Arial" w:hAnsi="Arial" w:cs="Arial"/>
          <w:sz w:val="24"/>
          <w:szCs w:val="24"/>
        </w:rPr>
        <w:t xml:space="preserve">Son los que permiten definir y desplegar las estrategias y objetivos de la organización. Los procesos que permiten definir la estrategia son genéricos y comunes a la mayor parte de negocios. Los procesos estratégicos intervienen en la visión de una organización. </w:t>
      </w:r>
    </w:p>
    <w:p w:rsidR="00AD5391" w:rsidRPr="00F3213A" w:rsidRDefault="00AD5391" w:rsidP="00B90B5A">
      <w:pPr>
        <w:pStyle w:val="Sinespaciado"/>
        <w:numPr>
          <w:ilvl w:val="0"/>
          <w:numId w:val="12"/>
        </w:numPr>
        <w:spacing w:after="240" w:line="480" w:lineRule="auto"/>
        <w:ind w:left="426"/>
        <w:rPr>
          <w:rFonts w:ascii="Arial" w:hAnsi="Arial" w:cs="Arial"/>
          <w:sz w:val="24"/>
          <w:szCs w:val="24"/>
        </w:rPr>
      </w:pPr>
      <w:r w:rsidRPr="00F3213A">
        <w:rPr>
          <w:rFonts w:ascii="Arial" w:hAnsi="Arial" w:cs="Arial"/>
          <w:sz w:val="24"/>
          <w:szCs w:val="24"/>
        </w:rPr>
        <w:t>Procesos claves:</w:t>
      </w:r>
    </w:p>
    <w:p w:rsidR="00AD5391" w:rsidRPr="00F3213A" w:rsidRDefault="00AD5391" w:rsidP="0062513A">
      <w:pPr>
        <w:pStyle w:val="Sinespaciado"/>
        <w:spacing w:after="240" w:line="480" w:lineRule="auto"/>
        <w:ind w:left="0"/>
        <w:rPr>
          <w:rFonts w:ascii="Arial" w:hAnsi="Arial" w:cs="Arial"/>
          <w:sz w:val="24"/>
          <w:szCs w:val="24"/>
        </w:rPr>
      </w:pPr>
      <w:r w:rsidRPr="00F3213A">
        <w:rPr>
          <w:rFonts w:ascii="Arial" w:hAnsi="Arial" w:cs="Arial"/>
          <w:sz w:val="24"/>
          <w:szCs w:val="24"/>
        </w:rPr>
        <w:t>Son aquellos que añaden valor al cliente o inciden directamente en su satisfacción o insatisfacción. Componen la cadena del valor de la organización. También pueden considerarse procesos clave</w:t>
      </w:r>
      <w:r w:rsidR="009C4AB1" w:rsidRPr="00F3213A">
        <w:rPr>
          <w:rFonts w:ascii="Arial" w:hAnsi="Arial" w:cs="Arial"/>
          <w:sz w:val="24"/>
          <w:szCs w:val="24"/>
        </w:rPr>
        <w:t>s</w:t>
      </w:r>
      <w:r w:rsidRPr="00F3213A">
        <w:rPr>
          <w:rFonts w:ascii="Arial" w:hAnsi="Arial" w:cs="Arial"/>
          <w:sz w:val="24"/>
          <w:szCs w:val="24"/>
        </w:rPr>
        <w:t xml:space="preserve"> aquellos que, aunque no añadan valor al cliente, consuman muchos recursos.</w:t>
      </w:r>
    </w:p>
    <w:p w:rsidR="00AD5391" w:rsidRDefault="00AD5391" w:rsidP="0062513A">
      <w:pPr>
        <w:pStyle w:val="Sinespaciado"/>
        <w:spacing w:after="240" w:line="480" w:lineRule="auto"/>
        <w:ind w:left="0"/>
        <w:rPr>
          <w:rFonts w:ascii="Arial" w:hAnsi="Arial" w:cs="Arial"/>
          <w:sz w:val="24"/>
          <w:szCs w:val="24"/>
        </w:rPr>
      </w:pPr>
      <w:r w:rsidRPr="00F3213A">
        <w:rPr>
          <w:rFonts w:ascii="Arial" w:hAnsi="Arial" w:cs="Arial"/>
          <w:sz w:val="24"/>
          <w:szCs w:val="24"/>
        </w:rPr>
        <w:t>Los procesos clave</w:t>
      </w:r>
      <w:r w:rsidR="009C4AB1" w:rsidRPr="00F3213A">
        <w:rPr>
          <w:rFonts w:ascii="Arial" w:hAnsi="Arial" w:cs="Arial"/>
          <w:sz w:val="24"/>
          <w:szCs w:val="24"/>
        </w:rPr>
        <w:t>s</w:t>
      </w:r>
      <w:r w:rsidRPr="00F3213A">
        <w:rPr>
          <w:rFonts w:ascii="Arial" w:hAnsi="Arial" w:cs="Arial"/>
          <w:sz w:val="24"/>
          <w:szCs w:val="24"/>
        </w:rPr>
        <w:t xml:space="preserve"> intervienen en la misión, pero no necesariamente en la visión de la organización.</w:t>
      </w:r>
    </w:p>
    <w:p w:rsidR="00C90191" w:rsidRDefault="00C90191" w:rsidP="0062513A">
      <w:pPr>
        <w:pStyle w:val="Sinespaciado"/>
        <w:spacing w:after="240" w:line="480" w:lineRule="auto"/>
        <w:ind w:left="0"/>
        <w:rPr>
          <w:rFonts w:ascii="Arial" w:hAnsi="Arial" w:cs="Arial"/>
          <w:sz w:val="24"/>
          <w:szCs w:val="24"/>
        </w:rPr>
      </w:pPr>
    </w:p>
    <w:p w:rsidR="00AD5391" w:rsidRPr="00F3213A" w:rsidRDefault="00AD5391" w:rsidP="00B90B5A">
      <w:pPr>
        <w:pStyle w:val="Sinespaciado"/>
        <w:numPr>
          <w:ilvl w:val="0"/>
          <w:numId w:val="12"/>
        </w:numPr>
        <w:spacing w:after="240" w:line="480" w:lineRule="auto"/>
        <w:ind w:left="426"/>
        <w:rPr>
          <w:rFonts w:ascii="Arial" w:hAnsi="Arial" w:cs="Arial"/>
          <w:sz w:val="24"/>
          <w:szCs w:val="24"/>
        </w:rPr>
      </w:pPr>
      <w:r w:rsidRPr="00F3213A">
        <w:rPr>
          <w:rFonts w:ascii="Arial" w:hAnsi="Arial" w:cs="Arial"/>
          <w:sz w:val="24"/>
          <w:szCs w:val="24"/>
        </w:rPr>
        <w:lastRenderedPageBreak/>
        <w:t>Procesos de apoyo:</w:t>
      </w:r>
    </w:p>
    <w:p w:rsidR="00AD5391" w:rsidRPr="00F3213A"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En este tipo se encuadran los procesos necesarios para el control y la mejora del sistema de gestión, que no puedan considerarse estratégicos ni clave</w:t>
      </w:r>
      <w:r w:rsidR="009C4AB1" w:rsidRPr="00F3213A">
        <w:rPr>
          <w:rFonts w:ascii="Arial" w:hAnsi="Arial" w:cs="Arial"/>
          <w:sz w:val="24"/>
          <w:szCs w:val="24"/>
        </w:rPr>
        <w:t>s</w:t>
      </w:r>
      <w:r w:rsidRPr="00F3213A">
        <w:rPr>
          <w:rFonts w:ascii="Arial" w:hAnsi="Arial" w:cs="Arial"/>
          <w:sz w:val="24"/>
          <w:szCs w:val="24"/>
        </w:rPr>
        <w:t xml:space="preserve">. Los procesos de apoyo brindan servicio a los procesos claves. De modo que los procesos de apoyo no son menos críticos que los procesos claves para el éxito de la organización. </w:t>
      </w:r>
    </w:p>
    <w:p w:rsidR="00AD5391" w:rsidRPr="00F3213A"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Estos procesos no intervienen en la visión ni en la misión de la organización.</w:t>
      </w:r>
    </w:p>
    <w:p w:rsidR="00AD5391" w:rsidRPr="00801E47" w:rsidRDefault="00AD5391" w:rsidP="001F05B4">
      <w:pPr>
        <w:pStyle w:val="Titulomild111"/>
        <w:rPr>
          <w:lang w:val="es-ES"/>
        </w:rPr>
      </w:pPr>
      <w:bookmarkStart w:id="918" w:name="_Toc356342236"/>
      <w:bookmarkStart w:id="919" w:name="_Toc365732716"/>
      <w:r w:rsidRPr="00801E47">
        <w:rPr>
          <w:lang w:val="es-ES"/>
        </w:rPr>
        <w:t>PASOS PARA REALIZAR EL MAPA DE PROCESOS</w:t>
      </w:r>
      <w:bookmarkEnd w:id="918"/>
      <w:bookmarkEnd w:id="919"/>
    </w:p>
    <w:p w:rsidR="00AD5391" w:rsidRPr="00F3213A"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A continuación se muestran los pasos que hay que seguir para realizar un mapa de procesos:</w:t>
      </w:r>
    </w:p>
    <w:p w:rsidR="00854682" w:rsidRDefault="00854682" w:rsidP="0062513A">
      <w:pPr>
        <w:pStyle w:val="Sinespaciado"/>
        <w:numPr>
          <w:ilvl w:val="0"/>
          <w:numId w:val="6"/>
        </w:numPr>
        <w:spacing w:after="240" w:line="480" w:lineRule="auto"/>
        <w:ind w:left="567" w:hanging="283"/>
        <w:rPr>
          <w:rFonts w:ascii="Arial" w:hAnsi="Arial" w:cs="Arial"/>
          <w:sz w:val="24"/>
          <w:szCs w:val="24"/>
        </w:rPr>
      </w:pPr>
      <w:r>
        <w:rPr>
          <w:rFonts w:ascii="Arial" w:hAnsi="Arial" w:cs="Arial"/>
          <w:sz w:val="24"/>
          <w:szCs w:val="24"/>
        </w:rPr>
        <w:t>Determinar los principales proceso de la organización.</w:t>
      </w:r>
    </w:p>
    <w:p w:rsidR="00AD5391" w:rsidRPr="00F3213A" w:rsidRDefault="00AD5391" w:rsidP="0062513A">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 xml:space="preserve">Identificar los </w:t>
      </w:r>
      <w:r w:rsidR="00854682">
        <w:rPr>
          <w:rFonts w:ascii="Arial" w:hAnsi="Arial" w:cs="Arial"/>
          <w:sz w:val="24"/>
          <w:szCs w:val="24"/>
        </w:rPr>
        <w:t>clientes y proveedores (interno y externo)</w:t>
      </w:r>
    </w:p>
    <w:p w:rsidR="00854682" w:rsidRDefault="00AD5391" w:rsidP="00854682">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Listar y clasificar las entradas</w:t>
      </w:r>
      <w:r w:rsidR="00854682">
        <w:rPr>
          <w:rFonts w:ascii="Arial" w:hAnsi="Arial" w:cs="Arial"/>
          <w:sz w:val="24"/>
          <w:szCs w:val="24"/>
        </w:rPr>
        <w:t xml:space="preserve"> y salidas</w:t>
      </w:r>
      <w:r w:rsidRPr="00F3213A">
        <w:rPr>
          <w:rFonts w:ascii="Arial" w:hAnsi="Arial" w:cs="Arial"/>
          <w:sz w:val="24"/>
          <w:szCs w:val="24"/>
        </w:rPr>
        <w:t xml:space="preserve"> claves en cada paso del proceso. </w:t>
      </w:r>
    </w:p>
    <w:p w:rsidR="00AD5391" w:rsidRPr="00854682" w:rsidRDefault="00854682" w:rsidP="00854682">
      <w:pPr>
        <w:pStyle w:val="Sinespaciado"/>
        <w:numPr>
          <w:ilvl w:val="0"/>
          <w:numId w:val="6"/>
        </w:numPr>
        <w:spacing w:after="240" w:line="480" w:lineRule="auto"/>
        <w:ind w:left="567" w:hanging="283"/>
        <w:rPr>
          <w:rFonts w:ascii="Arial" w:hAnsi="Arial" w:cs="Arial"/>
          <w:sz w:val="24"/>
          <w:szCs w:val="24"/>
        </w:rPr>
      </w:pPr>
      <w:r>
        <w:rPr>
          <w:rFonts w:ascii="Arial" w:hAnsi="Arial" w:cs="Arial"/>
          <w:sz w:val="24"/>
          <w:szCs w:val="24"/>
        </w:rPr>
        <w:t>Identificar la interacción entre cada proceso</w:t>
      </w:r>
      <w:r w:rsidR="00AD5391" w:rsidRPr="00854682">
        <w:rPr>
          <w:rFonts w:ascii="Arial" w:hAnsi="Arial" w:cs="Arial"/>
          <w:sz w:val="24"/>
          <w:szCs w:val="24"/>
        </w:rPr>
        <w:t>.</w:t>
      </w:r>
    </w:p>
    <w:p w:rsidR="00AD5391" w:rsidRPr="00F3213A" w:rsidRDefault="00AD5391" w:rsidP="0062513A">
      <w:pPr>
        <w:pStyle w:val="Titulomild11"/>
        <w:rPr>
          <w:szCs w:val="24"/>
          <w:lang w:val="es-EC"/>
        </w:rPr>
      </w:pPr>
      <w:r w:rsidRPr="00F3213A">
        <w:rPr>
          <w:szCs w:val="24"/>
          <w:lang w:val="es-EC"/>
        </w:rPr>
        <w:lastRenderedPageBreak/>
        <w:t xml:space="preserve"> </w:t>
      </w:r>
      <w:bookmarkStart w:id="920" w:name="_Toc356342237"/>
      <w:bookmarkStart w:id="921" w:name="_Toc365732717"/>
      <w:r w:rsidRPr="00F3213A">
        <w:rPr>
          <w:szCs w:val="24"/>
          <w:lang w:val="es-EC"/>
        </w:rPr>
        <w:t>IDENTIFICACIÓN Y GESTIÓN DE LOS PROCESOS CRÍTICOS</w:t>
      </w:r>
      <w:bookmarkEnd w:id="920"/>
      <w:bookmarkEnd w:id="921"/>
    </w:p>
    <w:p w:rsidR="00AD5391" w:rsidRPr="00801E47" w:rsidRDefault="00AD5391" w:rsidP="001F05B4">
      <w:pPr>
        <w:pStyle w:val="Titulomild111"/>
        <w:rPr>
          <w:lang w:val="es-ES"/>
        </w:rPr>
      </w:pPr>
      <w:r w:rsidRPr="00801E47">
        <w:rPr>
          <w:lang w:val="es-ES"/>
        </w:rPr>
        <w:t xml:space="preserve"> </w:t>
      </w:r>
      <w:bookmarkStart w:id="922" w:name="_Toc356342238"/>
      <w:bookmarkStart w:id="923" w:name="_Toc365732718"/>
      <w:r w:rsidRPr="00801E47">
        <w:rPr>
          <w:lang w:val="es-ES"/>
        </w:rPr>
        <w:t>¿QUÉ ES UN PROCESO CRÍTICO?</w:t>
      </w:r>
      <w:r w:rsidRPr="00F3213A">
        <w:rPr>
          <w:rStyle w:val="Refdenotaalpie"/>
          <w:szCs w:val="24"/>
        </w:rPr>
        <w:footnoteReference w:id="15"/>
      </w:r>
      <w:bookmarkEnd w:id="922"/>
      <w:bookmarkEnd w:id="923"/>
    </w:p>
    <w:p w:rsidR="00AD5391" w:rsidRPr="00F3213A"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 xml:space="preserve">Una vez identificado los procesos principales, el siguiente paso es la selección de los procesos </w:t>
      </w:r>
      <w:r w:rsidR="00DD173A">
        <w:rPr>
          <w:rFonts w:ascii="Arial" w:hAnsi="Arial" w:cs="Arial"/>
          <w:sz w:val="24"/>
          <w:szCs w:val="24"/>
        </w:rPr>
        <w:t>críticos</w:t>
      </w:r>
      <w:r w:rsidRPr="00F3213A">
        <w:rPr>
          <w:rFonts w:ascii="Arial" w:hAnsi="Arial" w:cs="Arial"/>
          <w:sz w:val="24"/>
          <w:szCs w:val="24"/>
        </w:rPr>
        <w:t xml:space="preserve"> para concentrar en ellos los esfuerzos de análisis y la elección de estrategias de cambio. Existen 3 criterios para su identificación:</w:t>
      </w:r>
    </w:p>
    <w:p w:rsidR="00AD5391" w:rsidRPr="00F3213A" w:rsidRDefault="00AD5391" w:rsidP="0062513A">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Identificar los procesos que se encuentren en dificultades mayores</w:t>
      </w:r>
      <w:r w:rsidR="009C4AB1" w:rsidRPr="00F3213A">
        <w:rPr>
          <w:rFonts w:ascii="Arial" w:hAnsi="Arial" w:cs="Arial"/>
          <w:sz w:val="24"/>
          <w:szCs w:val="24"/>
        </w:rPr>
        <w:t>.</w:t>
      </w:r>
    </w:p>
    <w:p w:rsidR="00AD5391" w:rsidRPr="00F3213A" w:rsidRDefault="00AD5391" w:rsidP="0062513A">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El impacto del proceso en el cliente</w:t>
      </w:r>
    </w:p>
    <w:p w:rsidR="00AD5391" w:rsidRPr="00F3213A" w:rsidRDefault="00AD5391" w:rsidP="0062513A">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La factibilidad de iniciar cambios</w:t>
      </w:r>
    </w:p>
    <w:p w:rsidR="004671B0" w:rsidRDefault="009C4AB1" w:rsidP="0062513A">
      <w:pPr>
        <w:pStyle w:val="Sinespaciado"/>
        <w:spacing w:after="240" w:line="480" w:lineRule="auto"/>
        <w:rPr>
          <w:rFonts w:ascii="Arial" w:hAnsi="Arial" w:cs="Arial"/>
          <w:sz w:val="24"/>
          <w:szCs w:val="24"/>
        </w:rPr>
      </w:pPr>
      <w:r w:rsidRPr="00F3213A">
        <w:rPr>
          <w:rFonts w:ascii="Arial" w:hAnsi="Arial" w:cs="Arial"/>
          <w:sz w:val="24"/>
          <w:szCs w:val="24"/>
        </w:rPr>
        <w:t xml:space="preserve">Un proceso </w:t>
      </w:r>
      <w:r w:rsidR="00E83B22" w:rsidRPr="00F3213A">
        <w:rPr>
          <w:rFonts w:ascii="Arial" w:hAnsi="Arial" w:cs="Arial"/>
          <w:sz w:val="24"/>
          <w:szCs w:val="24"/>
        </w:rPr>
        <w:t xml:space="preserve">crítico </w:t>
      </w:r>
      <w:r w:rsidRPr="00F3213A">
        <w:rPr>
          <w:rFonts w:ascii="Arial" w:hAnsi="Arial" w:cs="Arial"/>
          <w:sz w:val="24"/>
          <w:szCs w:val="24"/>
        </w:rPr>
        <w:t>e</w:t>
      </w:r>
      <w:r w:rsidR="00AD5391" w:rsidRPr="00F3213A">
        <w:rPr>
          <w:rFonts w:ascii="Arial" w:hAnsi="Arial" w:cs="Arial"/>
          <w:sz w:val="24"/>
          <w:szCs w:val="24"/>
        </w:rPr>
        <w:t xml:space="preserve">s el área que presenta deficiencias de control interno contable, financiero u operacional. En un área crítica se supone que todas las operaciones o actividades que allí se realizan, estarán afectadas negativamente en su efectividad o eficacia, economía y eficiencia. </w:t>
      </w:r>
    </w:p>
    <w:p w:rsidR="00AD5391" w:rsidRPr="00F3213A"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En caso de que sean varias las áreas de una entid</w:t>
      </w:r>
      <w:r w:rsidR="00E83B22" w:rsidRPr="00F3213A">
        <w:rPr>
          <w:rFonts w:ascii="Arial" w:hAnsi="Arial" w:cs="Arial"/>
          <w:sz w:val="24"/>
          <w:szCs w:val="24"/>
        </w:rPr>
        <w:t xml:space="preserve">ad que hayan sido identificadas como críticas </w:t>
      </w:r>
      <w:r w:rsidRPr="00F3213A">
        <w:rPr>
          <w:rFonts w:ascii="Arial" w:hAnsi="Arial" w:cs="Arial"/>
          <w:sz w:val="24"/>
          <w:szCs w:val="24"/>
        </w:rPr>
        <w:t xml:space="preserve">o débiles, los esfuerzos deben orientarse hacia las más importantes de la organización. </w:t>
      </w:r>
    </w:p>
    <w:p w:rsidR="00AD5391" w:rsidRPr="00F3213A" w:rsidRDefault="00AD5391" w:rsidP="001F05B4">
      <w:pPr>
        <w:pStyle w:val="Titulomild111"/>
      </w:pPr>
      <w:r w:rsidRPr="00801E47">
        <w:rPr>
          <w:lang w:val="es-ES"/>
        </w:rPr>
        <w:lastRenderedPageBreak/>
        <w:t xml:space="preserve"> </w:t>
      </w:r>
      <w:bookmarkStart w:id="924" w:name="_Toc356342239"/>
      <w:bookmarkStart w:id="925" w:name="_Toc365732719"/>
      <w:r w:rsidRPr="00F3213A">
        <w:t>MATRIZ DE PRIORIZACIÓN</w:t>
      </w:r>
      <w:r w:rsidRPr="00F3213A">
        <w:rPr>
          <w:rStyle w:val="Refdenotaalpie"/>
          <w:szCs w:val="24"/>
        </w:rPr>
        <w:footnoteReference w:id="16"/>
      </w:r>
      <w:bookmarkEnd w:id="924"/>
      <w:bookmarkEnd w:id="925"/>
    </w:p>
    <w:p w:rsidR="002350EE"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 xml:space="preserve">La matriz de priorización es un gráfico de filas y columnas que permite priorizar alternativas de solución, en función de la ponderación de criterios que afectan a dichas alternativas. Se utiliza cuando se requiere tomar decisiones más objetivas y en base a criterios múltiples. </w:t>
      </w:r>
    </w:p>
    <w:p w:rsidR="00AD5391" w:rsidRPr="00F3213A" w:rsidRDefault="00AD5391" w:rsidP="002350EE">
      <w:pPr>
        <w:pStyle w:val="Sinespaciado"/>
        <w:spacing w:after="240" w:line="480" w:lineRule="auto"/>
        <w:rPr>
          <w:rFonts w:ascii="Arial" w:hAnsi="Arial" w:cs="Arial"/>
          <w:sz w:val="24"/>
          <w:szCs w:val="24"/>
        </w:rPr>
      </w:pPr>
      <w:r w:rsidRPr="00F3213A">
        <w:rPr>
          <w:rFonts w:ascii="Arial" w:hAnsi="Arial" w:cs="Arial"/>
          <w:sz w:val="24"/>
          <w:szCs w:val="24"/>
        </w:rPr>
        <w:t>También es conocido como matriz de selección o de prioridades.</w:t>
      </w:r>
      <w:r w:rsidR="002350EE">
        <w:rPr>
          <w:rFonts w:ascii="Arial" w:hAnsi="Arial" w:cs="Arial"/>
          <w:sz w:val="24"/>
          <w:szCs w:val="24"/>
        </w:rPr>
        <w:t xml:space="preserve"> </w:t>
      </w:r>
      <w:r w:rsidRPr="00F3213A">
        <w:rPr>
          <w:rFonts w:ascii="Arial" w:hAnsi="Arial" w:cs="Arial"/>
          <w:sz w:val="24"/>
          <w:szCs w:val="24"/>
        </w:rPr>
        <w:t>Dependiendo de la complejidad del tema y del tiempo disponible para realizar la priorización, la construcción de estas matrices sufre variaciones. Fundamentalmente existen dos alternativas:</w:t>
      </w:r>
    </w:p>
    <w:p w:rsidR="00AD5391" w:rsidRPr="00F3213A" w:rsidRDefault="00AD5391" w:rsidP="0062513A">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Método del criterio analítico completo:</w:t>
      </w:r>
    </w:p>
    <w:p w:rsidR="00AD5391" w:rsidRPr="00F3213A" w:rsidRDefault="00AD5391" w:rsidP="0062513A">
      <w:pPr>
        <w:pStyle w:val="Sinespaciado"/>
        <w:spacing w:after="240" w:line="480" w:lineRule="auto"/>
        <w:ind w:left="0"/>
        <w:rPr>
          <w:rFonts w:ascii="Arial" w:hAnsi="Arial" w:cs="Arial"/>
          <w:sz w:val="24"/>
          <w:szCs w:val="24"/>
        </w:rPr>
      </w:pPr>
      <w:r w:rsidRPr="00F3213A">
        <w:rPr>
          <w:rFonts w:ascii="Arial" w:hAnsi="Arial" w:cs="Arial"/>
          <w:sz w:val="24"/>
          <w:szCs w:val="24"/>
        </w:rPr>
        <w:t>Se basa en definir un objetivo a alcanzar, crear un listado de criterios, juzgar la importancia de cada criterio y comparar todas las opciones consideradas.</w:t>
      </w:r>
    </w:p>
    <w:p w:rsidR="00AD5391" w:rsidRPr="00F3213A" w:rsidRDefault="00AD5391" w:rsidP="0062513A">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Método del consenso de criterios:</w:t>
      </w:r>
    </w:p>
    <w:p w:rsidR="00AD5391" w:rsidRDefault="00AD5391" w:rsidP="0062513A">
      <w:pPr>
        <w:pStyle w:val="Sinespaciado"/>
        <w:spacing w:after="240" w:line="480" w:lineRule="auto"/>
        <w:ind w:left="0"/>
        <w:rPr>
          <w:rFonts w:ascii="Arial" w:hAnsi="Arial" w:cs="Arial"/>
          <w:sz w:val="24"/>
          <w:szCs w:val="24"/>
        </w:rPr>
      </w:pPr>
      <w:r w:rsidRPr="00F3213A">
        <w:rPr>
          <w:rFonts w:ascii="Arial" w:hAnsi="Arial" w:cs="Arial"/>
          <w:sz w:val="24"/>
          <w:szCs w:val="24"/>
        </w:rPr>
        <w:t>Se basa en establecer prioridades en los criterios, ordenar las opciones y calcular la puntuación de importancia individual.</w:t>
      </w:r>
    </w:p>
    <w:p w:rsidR="00AD5391" w:rsidRPr="00801E47" w:rsidRDefault="009F5B11" w:rsidP="00C90191">
      <w:pPr>
        <w:pStyle w:val="Titulomild111"/>
        <w:rPr>
          <w:lang w:val="es-ES"/>
        </w:rPr>
      </w:pPr>
      <w:bookmarkStart w:id="926" w:name="_Toc356342240"/>
      <w:bookmarkStart w:id="927" w:name="_Toc365732720"/>
      <w:r w:rsidRPr="00801E47">
        <w:rPr>
          <w:lang w:val="es-ES"/>
        </w:rPr>
        <w:t>ELABORACIÓN</w:t>
      </w:r>
      <w:r w:rsidR="00AD5391" w:rsidRPr="00801E47">
        <w:rPr>
          <w:lang w:val="es-ES"/>
        </w:rPr>
        <w:t xml:space="preserve"> DE LA MATRIZ DE PRIORIZACIÓN</w:t>
      </w:r>
      <w:bookmarkEnd w:id="926"/>
      <w:bookmarkEnd w:id="927"/>
    </w:p>
    <w:p w:rsidR="00AD5391" w:rsidRPr="00F3213A" w:rsidRDefault="00AD5391" w:rsidP="0062513A">
      <w:pPr>
        <w:pStyle w:val="Sinespaciado"/>
        <w:spacing w:after="240" w:line="480" w:lineRule="auto"/>
        <w:rPr>
          <w:rFonts w:ascii="Arial" w:hAnsi="Arial" w:cs="Arial"/>
          <w:sz w:val="24"/>
          <w:szCs w:val="24"/>
        </w:rPr>
      </w:pPr>
      <w:r w:rsidRPr="00F3213A">
        <w:rPr>
          <w:rFonts w:ascii="Arial" w:hAnsi="Arial" w:cs="Arial"/>
          <w:sz w:val="24"/>
          <w:szCs w:val="24"/>
        </w:rPr>
        <w:t>El procedimiento para su elaboración es el siguiente:</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lastRenderedPageBreak/>
        <w:t>Establecer los objetivos a alcanzar</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Definir las alternativas que van a ser jerarquizadas</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Definir los criterios de evaluación</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Definir el peso de cada uno de los criterios</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Construir la matriz</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Definir la escala de cada criterio</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Valorar cada alternativa con cada criterio (usando la escala definida anteriormente)</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Multiplicar el valor obtenido en el lado izquierdo de las casillas, por el peso de cada criterio y anotarlo a la derecha de cada casilla</w:t>
      </w:r>
    </w:p>
    <w:p w:rsidR="00AD5391" w:rsidRPr="00F3213A" w:rsidRDefault="00AD5391" w:rsidP="0062513A">
      <w:pPr>
        <w:pStyle w:val="Sinespaciado"/>
        <w:numPr>
          <w:ilvl w:val="0"/>
          <w:numId w:val="11"/>
        </w:numPr>
        <w:spacing w:line="480" w:lineRule="auto"/>
        <w:ind w:left="567" w:hanging="283"/>
        <w:rPr>
          <w:rFonts w:ascii="Arial" w:hAnsi="Arial" w:cs="Arial"/>
          <w:sz w:val="24"/>
          <w:szCs w:val="24"/>
        </w:rPr>
      </w:pPr>
      <w:r w:rsidRPr="00F3213A">
        <w:rPr>
          <w:rFonts w:ascii="Arial" w:hAnsi="Arial" w:cs="Arial"/>
          <w:sz w:val="24"/>
          <w:szCs w:val="24"/>
        </w:rPr>
        <w:t>Sumar todas las casillas del lado derecho y ano</w:t>
      </w:r>
      <w:r w:rsidR="00D13685">
        <w:rPr>
          <w:rFonts w:ascii="Arial" w:hAnsi="Arial" w:cs="Arial"/>
          <w:sz w:val="24"/>
          <w:szCs w:val="24"/>
        </w:rPr>
        <w:t>tar el resultado en la casilla t</w:t>
      </w:r>
      <w:r w:rsidRPr="00F3213A">
        <w:rPr>
          <w:rFonts w:ascii="Arial" w:hAnsi="Arial" w:cs="Arial"/>
          <w:sz w:val="24"/>
          <w:szCs w:val="24"/>
        </w:rPr>
        <w:t>otal</w:t>
      </w:r>
    </w:p>
    <w:p w:rsidR="00AD5391" w:rsidRPr="00F3213A" w:rsidRDefault="00AD5391" w:rsidP="0062513A">
      <w:pPr>
        <w:pStyle w:val="Sinespaciado"/>
        <w:numPr>
          <w:ilvl w:val="0"/>
          <w:numId w:val="11"/>
        </w:numPr>
        <w:spacing w:after="240" w:line="480" w:lineRule="auto"/>
        <w:ind w:left="567" w:hanging="283"/>
        <w:rPr>
          <w:rFonts w:ascii="Arial" w:hAnsi="Arial" w:cs="Arial"/>
          <w:sz w:val="24"/>
          <w:szCs w:val="24"/>
        </w:rPr>
      </w:pPr>
      <w:r w:rsidRPr="00F3213A">
        <w:rPr>
          <w:rFonts w:ascii="Arial" w:hAnsi="Arial" w:cs="Arial"/>
          <w:sz w:val="24"/>
          <w:szCs w:val="24"/>
        </w:rPr>
        <w:t>Ordenar las alternativas de mayor a menor</w:t>
      </w:r>
    </w:p>
    <w:p w:rsidR="00AD5391" w:rsidRPr="00801E47" w:rsidRDefault="00AD5391" w:rsidP="001F05B4">
      <w:pPr>
        <w:pStyle w:val="Titulomild111"/>
        <w:rPr>
          <w:lang w:val="es-ES"/>
        </w:rPr>
      </w:pPr>
      <w:bookmarkStart w:id="928" w:name="_Toc356342241"/>
      <w:bookmarkStart w:id="929" w:name="_Toc365732721"/>
      <w:r w:rsidRPr="00801E47">
        <w:rPr>
          <w:lang w:val="es-ES"/>
        </w:rPr>
        <w:t xml:space="preserve">UTILIDAD DE LA MATRIZ DE </w:t>
      </w:r>
      <w:r w:rsidR="009F5B11" w:rsidRPr="00801E47">
        <w:rPr>
          <w:lang w:val="es-ES"/>
        </w:rPr>
        <w:t>PRIORIZACIÓN</w:t>
      </w:r>
      <w:bookmarkEnd w:id="928"/>
      <w:bookmarkEnd w:id="929"/>
    </w:p>
    <w:p w:rsidR="00AD5391" w:rsidRPr="00F3213A" w:rsidRDefault="00AD5391" w:rsidP="0062513A">
      <w:pPr>
        <w:pStyle w:val="Sinespaciado"/>
        <w:spacing w:after="240" w:line="480" w:lineRule="auto"/>
        <w:rPr>
          <w:rFonts w:ascii="Arial" w:hAnsi="Arial" w:cs="Arial"/>
          <w:sz w:val="24"/>
          <w:szCs w:val="24"/>
          <w:shd w:val="clear" w:color="auto" w:fill="FFFFFF"/>
        </w:rPr>
      </w:pPr>
      <w:r w:rsidRPr="00F3213A">
        <w:rPr>
          <w:rFonts w:ascii="Arial" w:hAnsi="Arial" w:cs="Arial"/>
          <w:sz w:val="24"/>
          <w:szCs w:val="24"/>
          <w:shd w:val="clear" w:color="auto" w:fill="FFFFFF"/>
        </w:rPr>
        <w:t xml:space="preserve">Originalmente esta herramienta fue diseñada para ayudar a decidir cuál es la mejor opción (escoger una sola solución) de una serie de alternativas. Sin embargo, debido a su carácter cuantitativo, se ha adaptado para obtener un criterio tangible y sustentable que les permita priorizar una serie de alternativas, con el fin de saber por dónde comenzar, especialmente cuando los recursos son escasos y probablemente no sea posible implementar todas las mejoras que hemos desarrollado. </w:t>
      </w:r>
    </w:p>
    <w:p w:rsidR="00AD5391" w:rsidRPr="00F3213A" w:rsidRDefault="00AD5391" w:rsidP="0062513A">
      <w:pPr>
        <w:pStyle w:val="Sinespaciado"/>
        <w:spacing w:after="240" w:line="480" w:lineRule="auto"/>
        <w:rPr>
          <w:rFonts w:ascii="Arial" w:hAnsi="Arial" w:cs="Arial"/>
          <w:sz w:val="24"/>
          <w:szCs w:val="24"/>
          <w:shd w:val="clear" w:color="auto" w:fill="FFFFFF"/>
        </w:rPr>
      </w:pPr>
      <w:r w:rsidRPr="00F3213A">
        <w:rPr>
          <w:rFonts w:ascii="Arial" w:hAnsi="Arial" w:cs="Arial"/>
          <w:sz w:val="24"/>
          <w:szCs w:val="24"/>
          <w:shd w:val="clear" w:color="auto" w:fill="FFFFFF"/>
        </w:rPr>
        <w:lastRenderedPageBreak/>
        <w:t xml:space="preserve">Concisamente </w:t>
      </w:r>
      <w:r w:rsidRPr="00F3213A">
        <w:rPr>
          <w:rFonts w:ascii="Arial" w:hAnsi="Arial" w:cs="Arial"/>
          <w:sz w:val="24"/>
          <w:szCs w:val="24"/>
        </w:rPr>
        <w:t>la matriz de priorización sirve para:</w:t>
      </w:r>
    </w:p>
    <w:p w:rsidR="00AD5391" w:rsidRPr="00F3213A" w:rsidRDefault="00AD5391" w:rsidP="0062513A">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Seleccionar alternativas de problemas y sus causas</w:t>
      </w:r>
    </w:p>
    <w:p w:rsidR="00AD5391" w:rsidRPr="00F3213A" w:rsidRDefault="00AD5391" w:rsidP="0062513A">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Definir soluciones y sus pasos de implementación</w:t>
      </w:r>
    </w:p>
    <w:p w:rsidR="00AD5391" w:rsidRPr="00801E47" w:rsidRDefault="00AD5391" w:rsidP="001F05B4">
      <w:pPr>
        <w:pStyle w:val="Titulomild111"/>
        <w:rPr>
          <w:lang w:val="es-ES"/>
        </w:rPr>
      </w:pPr>
      <w:bookmarkStart w:id="930" w:name="_Toc356342242"/>
      <w:bookmarkStart w:id="931" w:name="_Toc365732722"/>
      <w:r w:rsidRPr="00801E47">
        <w:rPr>
          <w:lang w:val="es-ES"/>
        </w:rPr>
        <w:t xml:space="preserve">VENTAJAS DE LA MATRIZ DE </w:t>
      </w:r>
      <w:r w:rsidR="009F5B11" w:rsidRPr="00801E47">
        <w:rPr>
          <w:lang w:val="es-ES"/>
        </w:rPr>
        <w:t>PRIORIZACIÓN</w:t>
      </w:r>
      <w:bookmarkEnd w:id="930"/>
      <w:bookmarkEnd w:id="931"/>
    </w:p>
    <w:p w:rsidR="00AD5391" w:rsidRPr="00F3213A" w:rsidRDefault="00AD5391" w:rsidP="0062513A">
      <w:pPr>
        <w:pStyle w:val="Sinespaciado"/>
        <w:spacing w:after="240" w:line="480" w:lineRule="auto"/>
        <w:ind w:left="0"/>
        <w:rPr>
          <w:rFonts w:ascii="Arial" w:hAnsi="Arial" w:cs="Arial"/>
          <w:sz w:val="24"/>
          <w:szCs w:val="24"/>
        </w:rPr>
      </w:pPr>
      <w:r w:rsidRPr="00F3213A">
        <w:rPr>
          <w:rFonts w:ascii="Arial" w:hAnsi="Arial" w:cs="Arial"/>
          <w:sz w:val="24"/>
          <w:szCs w:val="24"/>
        </w:rPr>
        <w:t>Entre las ventajas de utilizar la matriz de priorización se puede sintetizar en las siguientes:</w:t>
      </w:r>
    </w:p>
    <w:p w:rsidR="00AD5391" w:rsidRPr="00F3213A" w:rsidRDefault="00AD5391" w:rsidP="0062513A">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Promueve la creatividad de todos los integrantes del equipo de trabajo en todas las fases del proceso</w:t>
      </w:r>
      <w:r w:rsidR="006F2CEA">
        <w:rPr>
          <w:rFonts w:ascii="Arial" w:hAnsi="Arial" w:cs="Arial"/>
          <w:sz w:val="24"/>
          <w:szCs w:val="24"/>
        </w:rPr>
        <w:t>.</w:t>
      </w:r>
    </w:p>
    <w:p w:rsidR="00490D62" w:rsidRPr="004671B0" w:rsidRDefault="00AD5391" w:rsidP="004671B0">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 xml:space="preserve">Derriba barreras de comunicación </w:t>
      </w:r>
    </w:p>
    <w:p w:rsidR="00AD5391" w:rsidRPr="004671B0" w:rsidRDefault="00AD5391" w:rsidP="001F05B4">
      <w:pPr>
        <w:pStyle w:val="Titulomild111"/>
        <w:rPr>
          <w:lang w:val="es-ES"/>
        </w:rPr>
      </w:pPr>
      <w:bookmarkStart w:id="932" w:name="_Toc356342243"/>
      <w:bookmarkStart w:id="933" w:name="_Toc365732723"/>
      <w:r w:rsidRPr="004671B0">
        <w:rPr>
          <w:lang w:val="es-ES"/>
        </w:rPr>
        <w:t>CRITERIOS PARA SELECCIÓN DE PROBLEMAS</w:t>
      </w:r>
      <w:bookmarkEnd w:id="932"/>
      <w:bookmarkEnd w:id="933"/>
    </w:p>
    <w:p w:rsidR="00AD5391" w:rsidRPr="00F3213A" w:rsidRDefault="00AD5391" w:rsidP="00242364">
      <w:pPr>
        <w:pStyle w:val="Sinespaciado"/>
        <w:spacing w:after="240" w:line="480" w:lineRule="auto"/>
        <w:rPr>
          <w:rFonts w:ascii="Arial" w:hAnsi="Arial" w:cs="Arial"/>
          <w:sz w:val="24"/>
          <w:szCs w:val="24"/>
          <w:lang w:eastAsia="es-ES"/>
        </w:rPr>
      </w:pPr>
      <w:r w:rsidRPr="00F3213A">
        <w:rPr>
          <w:rFonts w:ascii="Arial" w:hAnsi="Arial" w:cs="Arial"/>
          <w:sz w:val="24"/>
          <w:szCs w:val="24"/>
          <w:lang w:eastAsia="es-ES"/>
        </w:rPr>
        <w:t>Los criterios para elegir los principales problemas en la matriz son:</w:t>
      </w:r>
    </w:p>
    <w:p w:rsidR="00AD5391" w:rsidRPr="00F3213A" w:rsidRDefault="006F2CEA" w:rsidP="00242364">
      <w:pPr>
        <w:pStyle w:val="Sinespaciado"/>
        <w:numPr>
          <w:ilvl w:val="0"/>
          <w:numId w:val="6"/>
        </w:numPr>
        <w:spacing w:line="480" w:lineRule="auto"/>
        <w:ind w:left="567" w:hanging="283"/>
        <w:rPr>
          <w:rFonts w:ascii="Arial" w:hAnsi="Arial" w:cs="Arial"/>
          <w:sz w:val="24"/>
          <w:szCs w:val="24"/>
          <w:lang w:eastAsia="es-ES"/>
        </w:rPr>
      </w:pPr>
      <w:r>
        <w:rPr>
          <w:rFonts w:ascii="Arial" w:hAnsi="Arial" w:cs="Arial"/>
          <w:sz w:val="24"/>
          <w:szCs w:val="24"/>
          <w:lang w:eastAsia="es-ES"/>
        </w:rPr>
        <w:t>Importancia</w:t>
      </w:r>
    </w:p>
    <w:p w:rsidR="00AD5391" w:rsidRPr="00F3213A" w:rsidRDefault="006F2CEA" w:rsidP="00242364">
      <w:pPr>
        <w:pStyle w:val="Sinespaciado"/>
        <w:numPr>
          <w:ilvl w:val="0"/>
          <w:numId w:val="6"/>
        </w:numPr>
        <w:spacing w:line="480" w:lineRule="auto"/>
        <w:ind w:left="567" w:hanging="283"/>
        <w:rPr>
          <w:rFonts w:ascii="Arial" w:hAnsi="Arial" w:cs="Arial"/>
          <w:sz w:val="24"/>
          <w:szCs w:val="24"/>
          <w:lang w:eastAsia="es-ES"/>
        </w:rPr>
      </w:pPr>
      <w:r>
        <w:rPr>
          <w:rFonts w:ascii="Arial" w:hAnsi="Arial" w:cs="Arial"/>
          <w:sz w:val="24"/>
          <w:szCs w:val="24"/>
          <w:lang w:eastAsia="es-ES"/>
        </w:rPr>
        <w:t>Apoyo para los cambios</w:t>
      </w:r>
    </w:p>
    <w:p w:rsidR="00AD5391" w:rsidRPr="00F3213A" w:rsidRDefault="006F2CEA" w:rsidP="00242364">
      <w:pPr>
        <w:pStyle w:val="Sinespaciado"/>
        <w:numPr>
          <w:ilvl w:val="0"/>
          <w:numId w:val="6"/>
        </w:numPr>
        <w:spacing w:line="480" w:lineRule="auto"/>
        <w:ind w:left="567" w:hanging="283"/>
        <w:rPr>
          <w:rFonts w:ascii="Arial" w:hAnsi="Arial" w:cs="Arial"/>
          <w:sz w:val="24"/>
          <w:szCs w:val="24"/>
          <w:lang w:eastAsia="es-ES"/>
        </w:rPr>
      </w:pPr>
      <w:r>
        <w:rPr>
          <w:rFonts w:ascii="Arial" w:hAnsi="Arial" w:cs="Arial"/>
          <w:sz w:val="24"/>
          <w:szCs w:val="24"/>
          <w:lang w:eastAsia="es-ES"/>
        </w:rPr>
        <w:t>Visibilidad del problema</w:t>
      </w:r>
    </w:p>
    <w:p w:rsidR="00AD5391" w:rsidRPr="00F3213A" w:rsidRDefault="00AD5391" w:rsidP="00242364">
      <w:pPr>
        <w:pStyle w:val="Sinespaciado"/>
        <w:numPr>
          <w:ilvl w:val="0"/>
          <w:numId w:val="6"/>
        </w:numPr>
        <w:spacing w:line="480" w:lineRule="auto"/>
        <w:ind w:left="567" w:hanging="283"/>
        <w:rPr>
          <w:rFonts w:ascii="Arial" w:hAnsi="Arial" w:cs="Arial"/>
          <w:sz w:val="24"/>
          <w:szCs w:val="24"/>
          <w:lang w:eastAsia="es-ES"/>
        </w:rPr>
      </w:pPr>
      <w:r w:rsidRPr="00F3213A">
        <w:rPr>
          <w:rFonts w:ascii="Arial" w:hAnsi="Arial" w:cs="Arial"/>
          <w:sz w:val="24"/>
          <w:szCs w:val="24"/>
          <w:lang w:eastAsia="es-ES"/>
        </w:rPr>
        <w:t>Riesgos q</w:t>
      </w:r>
      <w:r w:rsidR="006F2CEA">
        <w:rPr>
          <w:rFonts w:ascii="Arial" w:hAnsi="Arial" w:cs="Arial"/>
          <w:sz w:val="24"/>
          <w:szCs w:val="24"/>
          <w:lang w:eastAsia="es-ES"/>
        </w:rPr>
        <w:t>ue se corren si no se hace nada</w:t>
      </w:r>
    </w:p>
    <w:p w:rsidR="00AD5391" w:rsidRPr="00F3213A" w:rsidRDefault="00AD5391" w:rsidP="00242364">
      <w:pPr>
        <w:pStyle w:val="Sinespaciado"/>
        <w:numPr>
          <w:ilvl w:val="0"/>
          <w:numId w:val="6"/>
        </w:numPr>
        <w:spacing w:after="240" w:line="480" w:lineRule="auto"/>
        <w:ind w:left="567" w:hanging="283"/>
        <w:rPr>
          <w:rFonts w:ascii="Arial" w:hAnsi="Arial" w:cs="Arial"/>
          <w:sz w:val="24"/>
          <w:szCs w:val="24"/>
          <w:lang w:eastAsia="es-ES"/>
        </w:rPr>
      </w:pPr>
      <w:r w:rsidRPr="00F3213A">
        <w:rPr>
          <w:rFonts w:ascii="Arial" w:hAnsi="Arial" w:cs="Arial"/>
          <w:sz w:val="24"/>
          <w:szCs w:val="24"/>
          <w:lang w:eastAsia="es-ES"/>
        </w:rPr>
        <w:t>Factibilidad de efectuar cambios en esta área</w:t>
      </w:r>
    </w:p>
    <w:p w:rsidR="00AD5391" w:rsidRPr="00F3213A" w:rsidRDefault="00AD5391" w:rsidP="00242364">
      <w:pPr>
        <w:pStyle w:val="Titulomild11"/>
        <w:rPr>
          <w:szCs w:val="24"/>
        </w:rPr>
      </w:pPr>
      <w:bookmarkStart w:id="934" w:name="_Toc356342244"/>
      <w:bookmarkStart w:id="935" w:name="_Toc365732724"/>
      <w:r w:rsidRPr="00F3213A">
        <w:rPr>
          <w:szCs w:val="24"/>
        </w:rPr>
        <w:lastRenderedPageBreak/>
        <w:t>LEVANTAMIENTO DE PROCESOS</w:t>
      </w:r>
      <w:r w:rsidRPr="00F3213A">
        <w:rPr>
          <w:rStyle w:val="Refdenotaalpie"/>
          <w:szCs w:val="24"/>
        </w:rPr>
        <w:footnoteReference w:id="17"/>
      </w:r>
      <w:bookmarkEnd w:id="934"/>
      <w:bookmarkEnd w:id="935"/>
    </w:p>
    <w:p w:rsidR="00AD5391" w:rsidRPr="00F3213A" w:rsidRDefault="00AD5391" w:rsidP="00242364">
      <w:pPr>
        <w:pStyle w:val="Sinespaciado"/>
        <w:spacing w:after="240" w:line="480" w:lineRule="auto"/>
        <w:rPr>
          <w:rFonts w:ascii="Arial" w:hAnsi="Arial" w:cs="Arial"/>
          <w:sz w:val="24"/>
          <w:szCs w:val="24"/>
        </w:rPr>
      </w:pPr>
      <w:r w:rsidRPr="00F3213A">
        <w:rPr>
          <w:rFonts w:ascii="Arial" w:hAnsi="Arial" w:cs="Arial"/>
          <w:sz w:val="24"/>
          <w:szCs w:val="24"/>
        </w:rPr>
        <w:t>La identificación de los procesos permite ordenar los procesos en orden secuencial y comprender su verdadera dimensión. El procedimiento para el levantamiento de procesos es el siguiente:</w:t>
      </w:r>
    </w:p>
    <w:p w:rsidR="00AD5391" w:rsidRPr="00F3213A" w:rsidRDefault="00AD5391" w:rsidP="00242364">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Def</w:t>
      </w:r>
      <w:r w:rsidR="00505A28">
        <w:rPr>
          <w:rFonts w:ascii="Arial" w:hAnsi="Arial" w:cs="Arial"/>
          <w:sz w:val="24"/>
          <w:szCs w:val="24"/>
        </w:rPr>
        <w:t>inir límites de los procesos, dó</w:t>
      </w:r>
      <w:r w:rsidRPr="00F3213A">
        <w:rPr>
          <w:rFonts w:ascii="Arial" w:hAnsi="Arial" w:cs="Arial"/>
          <w:sz w:val="24"/>
          <w:szCs w:val="24"/>
        </w:rPr>
        <w:t>nde comienz</w:t>
      </w:r>
      <w:r w:rsidR="00505A28">
        <w:rPr>
          <w:rFonts w:ascii="Arial" w:hAnsi="Arial" w:cs="Arial"/>
          <w:sz w:val="24"/>
          <w:szCs w:val="24"/>
        </w:rPr>
        <w:t>a y dó</w:t>
      </w:r>
      <w:r w:rsidR="00490D62" w:rsidRPr="00F3213A">
        <w:rPr>
          <w:rFonts w:ascii="Arial" w:hAnsi="Arial" w:cs="Arial"/>
          <w:sz w:val="24"/>
          <w:szCs w:val="24"/>
        </w:rPr>
        <w:t>nde termina cada proceso.</w:t>
      </w:r>
    </w:p>
    <w:p w:rsidR="00AD5391" w:rsidRPr="00F3213A" w:rsidRDefault="00AD5391" w:rsidP="00242364">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Recolectar los datos de los procesos: actividades, tiempos de ciclo y responsables. Este procedimiento se ejecuta en base a entrevistas con cada uno de los encargados de las áreas.</w:t>
      </w:r>
    </w:p>
    <w:p w:rsidR="00AD5391" w:rsidRPr="00F3213A" w:rsidRDefault="007D2674" w:rsidP="00242364">
      <w:pPr>
        <w:pStyle w:val="Titulomild11"/>
        <w:rPr>
          <w:szCs w:val="24"/>
          <w:lang w:val="es-ES"/>
        </w:rPr>
      </w:pPr>
      <w:bookmarkStart w:id="936" w:name="_Toc356342245"/>
      <w:bookmarkStart w:id="937" w:name="_Toc365732725"/>
      <w:r w:rsidRPr="00F3213A">
        <w:rPr>
          <w:szCs w:val="24"/>
          <w:lang w:val="es-ES"/>
        </w:rPr>
        <w:t xml:space="preserve">REPRESENTACIÓN </w:t>
      </w:r>
      <w:r w:rsidR="009F5B11" w:rsidRPr="00F3213A">
        <w:rPr>
          <w:szCs w:val="24"/>
          <w:lang w:val="es-ES"/>
        </w:rPr>
        <w:t>GRÁFICA</w:t>
      </w:r>
      <w:r w:rsidRPr="00F3213A">
        <w:rPr>
          <w:szCs w:val="24"/>
          <w:lang w:val="es-ES"/>
        </w:rPr>
        <w:t xml:space="preserve"> </w:t>
      </w:r>
      <w:r w:rsidR="00AD5391" w:rsidRPr="00F3213A">
        <w:rPr>
          <w:szCs w:val="24"/>
          <w:lang w:val="es-ES"/>
        </w:rPr>
        <w:t>DE LOS PROCESOS</w:t>
      </w:r>
      <w:bookmarkEnd w:id="936"/>
      <w:bookmarkEnd w:id="937"/>
    </w:p>
    <w:p w:rsidR="00AD5391" w:rsidRPr="00F3213A" w:rsidRDefault="00AD5391" w:rsidP="00242364">
      <w:pPr>
        <w:pStyle w:val="Sinespaciado"/>
        <w:spacing w:after="240" w:line="480" w:lineRule="auto"/>
        <w:rPr>
          <w:rFonts w:ascii="Arial" w:hAnsi="Arial" w:cs="Arial"/>
          <w:sz w:val="24"/>
          <w:szCs w:val="24"/>
        </w:rPr>
      </w:pPr>
      <w:r w:rsidRPr="00F3213A">
        <w:rPr>
          <w:rFonts w:ascii="Arial" w:hAnsi="Arial" w:cs="Arial"/>
          <w:sz w:val="24"/>
          <w:szCs w:val="24"/>
        </w:rPr>
        <w:t xml:space="preserve">El primer paso para mejorar un proceso es entender su funcionamiento. Para entender el funcionamiento de un proceso se debe realizar un levantamiento de información. El resultado de un levantamiento de información puede registrarse como un diagrama. </w:t>
      </w:r>
    </w:p>
    <w:p w:rsidR="00AD5391" w:rsidRPr="00F3213A" w:rsidRDefault="00AD5391" w:rsidP="001F05B4">
      <w:pPr>
        <w:pStyle w:val="Titulomild111"/>
      </w:pPr>
      <w:bookmarkStart w:id="938" w:name="_Toc356342246"/>
      <w:bookmarkStart w:id="939" w:name="_Toc365732726"/>
      <w:r w:rsidRPr="00F3213A">
        <w:t>DIAGRAMA DE FLUJOS</w:t>
      </w:r>
      <w:r w:rsidRPr="00F3213A">
        <w:rPr>
          <w:rStyle w:val="Refdenotaalpie"/>
          <w:szCs w:val="24"/>
        </w:rPr>
        <w:footnoteReference w:id="18"/>
      </w:r>
      <w:bookmarkEnd w:id="938"/>
      <w:bookmarkEnd w:id="939"/>
    </w:p>
    <w:p w:rsidR="00AD5391" w:rsidRPr="00F3213A" w:rsidRDefault="00AD5391" w:rsidP="00242364">
      <w:pPr>
        <w:pStyle w:val="Sinespaciado"/>
        <w:spacing w:after="240" w:line="480" w:lineRule="auto"/>
        <w:rPr>
          <w:rFonts w:ascii="Arial" w:hAnsi="Arial" w:cs="Arial"/>
          <w:sz w:val="24"/>
          <w:szCs w:val="24"/>
        </w:rPr>
      </w:pPr>
      <w:r w:rsidRPr="00F3213A">
        <w:rPr>
          <w:rFonts w:ascii="Arial" w:hAnsi="Arial" w:cs="Arial"/>
          <w:sz w:val="24"/>
          <w:szCs w:val="24"/>
        </w:rPr>
        <w:t xml:space="preserve">El diagrama de flujo es la técnica que describe el control interno mediante la representación simbólica de una serie de procedimientos donde se muestra </w:t>
      </w:r>
      <w:r w:rsidRPr="00F3213A">
        <w:rPr>
          <w:rFonts w:ascii="Arial" w:hAnsi="Arial" w:cs="Arial"/>
          <w:sz w:val="24"/>
          <w:szCs w:val="24"/>
        </w:rPr>
        <w:lastRenderedPageBreak/>
        <w:t xml:space="preserve">su secuencia. Al lector le da una imagen clara del proceso, la división de responsabilidades, fuentes y distribución de documentos. </w:t>
      </w:r>
    </w:p>
    <w:p w:rsidR="00AD5391" w:rsidRPr="00F3213A" w:rsidRDefault="007D2674" w:rsidP="001F05B4">
      <w:pPr>
        <w:pStyle w:val="Titulomild111"/>
      </w:pPr>
      <w:bookmarkStart w:id="940" w:name="_Toc356342247"/>
      <w:bookmarkStart w:id="941" w:name="_Toc365732727"/>
      <w:r w:rsidRPr="00F3213A">
        <w:t>CARACTERÍSTICAS</w:t>
      </w:r>
      <w:r w:rsidR="00AD5391" w:rsidRPr="00F3213A">
        <w:t xml:space="preserve"> DE DIAGRAMACIÓN</w:t>
      </w:r>
      <w:bookmarkEnd w:id="940"/>
      <w:bookmarkEnd w:id="941"/>
    </w:p>
    <w:p w:rsidR="00AD5391" w:rsidRPr="00F3213A" w:rsidRDefault="00AD5391" w:rsidP="00242364">
      <w:pPr>
        <w:pStyle w:val="Sinespaciado"/>
        <w:spacing w:after="240" w:line="480" w:lineRule="auto"/>
        <w:ind w:left="0"/>
        <w:rPr>
          <w:rFonts w:ascii="Arial" w:hAnsi="Arial" w:cs="Arial"/>
          <w:sz w:val="24"/>
          <w:szCs w:val="24"/>
        </w:rPr>
      </w:pPr>
      <w:r w:rsidRPr="00F3213A">
        <w:rPr>
          <w:rFonts w:ascii="Arial" w:hAnsi="Arial" w:cs="Arial"/>
          <w:sz w:val="24"/>
          <w:szCs w:val="24"/>
        </w:rPr>
        <w:t>La técnica de diagramación seleccionada debería cumplir con las siguientes características:</w:t>
      </w:r>
    </w:p>
    <w:p w:rsidR="00AD5391" w:rsidRPr="00F3213A" w:rsidRDefault="00AD5391" w:rsidP="00B90B5A">
      <w:pPr>
        <w:pStyle w:val="Sinespaciado"/>
        <w:numPr>
          <w:ilvl w:val="0"/>
          <w:numId w:val="19"/>
        </w:numPr>
        <w:spacing w:line="480" w:lineRule="auto"/>
        <w:ind w:left="567" w:hanging="283"/>
        <w:rPr>
          <w:rFonts w:ascii="Arial" w:hAnsi="Arial" w:cs="Arial"/>
          <w:sz w:val="24"/>
          <w:szCs w:val="24"/>
        </w:rPr>
      </w:pPr>
      <w:r w:rsidRPr="00F3213A">
        <w:rPr>
          <w:rFonts w:ascii="Arial" w:hAnsi="Arial" w:cs="Arial"/>
          <w:sz w:val="24"/>
          <w:szCs w:val="24"/>
        </w:rPr>
        <w:t>Identificar los elementos más importantes que caracterizan a un proceso</w:t>
      </w:r>
    </w:p>
    <w:p w:rsidR="00AD5391" w:rsidRPr="00F3213A" w:rsidRDefault="00AD5391" w:rsidP="00B90B5A">
      <w:pPr>
        <w:pStyle w:val="Sinespaciado"/>
        <w:numPr>
          <w:ilvl w:val="0"/>
          <w:numId w:val="19"/>
        </w:numPr>
        <w:spacing w:line="480" w:lineRule="auto"/>
        <w:ind w:left="567" w:hanging="283"/>
        <w:rPr>
          <w:rFonts w:ascii="Arial" w:hAnsi="Arial" w:cs="Arial"/>
          <w:sz w:val="24"/>
          <w:szCs w:val="24"/>
        </w:rPr>
      </w:pPr>
      <w:r w:rsidRPr="00F3213A">
        <w:rPr>
          <w:rFonts w:ascii="Arial" w:hAnsi="Arial" w:cs="Arial"/>
          <w:sz w:val="24"/>
          <w:szCs w:val="24"/>
        </w:rPr>
        <w:t>Permitir el manejo de niveles de detalle</w:t>
      </w:r>
    </w:p>
    <w:p w:rsidR="00AD5391" w:rsidRPr="00F3213A" w:rsidRDefault="00AD5391" w:rsidP="00B90B5A">
      <w:pPr>
        <w:pStyle w:val="Sinespaciado"/>
        <w:numPr>
          <w:ilvl w:val="0"/>
          <w:numId w:val="19"/>
        </w:numPr>
        <w:spacing w:after="240" w:line="480" w:lineRule="auto"/>
        <w:ind w:left="567" w:hanging="283"/>
        <w:rPr>
          <w:rFonts w:ascii="Arial" w:hAnsi="Arial" w:cs="Arial"/>
          <w:sz w:val="24"/>
          <w:szCs w:val="24"/>
        </w:rPr>
      </w:pPr>
      <w:r w:rsidRPr="00F3213A">
        <w:rPr>
          <w:rFonts w:ascii="Arial" w:hAnsi="Arial" w:cs="Arial"/>
          <w:sz w:val="24"/>
          <w:szCs w:val="24"/>
        </w:rPr>
        <w:t>Utilizar el menor número de símbolos</w:t>
      </w:r>
    </w:p>
    <w:p w:rsidR="00AD5391" w:rsidRPr="00F3213A" w:rsidRDefault="00AD5391" w:rsidP="00242364">
      <w:pPr>
        <w:pStyle w:val="Sinespaciado"/>
        <w:spacing w:after="240" w:line="480" w:lineRule="auto"/>
        <w:rPr>
          <w:rFonts w:ascii="Arial" w:hAnsi="Arial" w:cs="Arial"/>
          <w:sz w:val="24"/>
          <w:szCs w:val="24"/>
        </w:rPr>
      </w:pPr>
      <w:r w:rsidRPr="00F3213A">
        <w:rPr>
          <w:rFonts w:ascii="Arial" w:hAnsi="Arial" w:cs="Arial"/>
          <w:sz w:val="24"/>
          <w:szCs w:val="24"/>
        </w:rPr>
        <w:t xml:space="preserve">Ordenar los procesos nos permite visualizarlos en forma sistemática y comprenderlos en forma clara y sencilla. Mediante la representación gráfica de </w:t>
      </w:r>
      <w:r w:rsidR="00505A28">
        <w:rPr>
          <w:rFonts w:ascii="Arial" w:hAnsi="Arial" w:cs="Arial"/>
          <w:sz w:val="24"/>
          <w:szCs w:val="24"/>
        </w:rPr>
        <w:t>un proceso es posible ver como é</w:t>
      </w:r>
      <w:r w:rsidRPr="00F3213A">
        <w:rPr>
          <w:rFonts w:ascii="Arial" w:hAnsi="Arial" w:cs="Arial"/>
          <w:sz w:val="24"/>
          <w:szCs w:val="24"/>
        </w:rPr>
        <w:t xml:space="preserve">ste fluye a través de la organización. Para la representación gráfica de los diagramas de flujo no existe ninguna norma específica, por lo que la organización puede optar por la simbología que le sea más cómoda o útil. </w:t>
      </w:r>
    </w:p>
    <w:p w:rsidR="00AD5391" w:rsidRPr="00F3213A" w:rsidRDefault="00AD5391" w:rsidP="00242364">
      <w:pPr>
        <w:pStyle w:val="Sinespaciado"/>
        <w:spacing w:after="240" w:line="480" w:lineRule="auto"/>
        <w:rPr>
          <w:rFonts w:ascii="Arial" w:hAnsi="Arial" w:cs="Arial"/>
          <w:sz w:val="24"/>
          <w:szCs w:val="24"/>
        </w:rPr>
      </w:pPr>
      <w:r w:rsidRPr="00F3213A">
        <w:rPr>
          <w:rFonts w:ascii="Arial" w:hAnsi="Arial" w:cs="Arial"/>
          <w:sz w:val="24"/>
          <w:szCs w:val="24"/>
        </w:rPr>
        <w:t>Lo más importante es que el significado de los símbolos quede claro para todos los empleados. El diagrama de flujo consiste en relevar y describir objetivamente la estructura orgánica, así como, los procedimientos a través de sus distintos departamentos y actividades.</w:t>
      </w:r>
    </w:p>
    <w:p w:rsidR="00AD5391" w:rsidRPr="00F3213A" w:rsidRDefault="00AD5391" w:rsidP="001F05B4">
      <w:pPr>
        <w:pStyle w:val="Titulomild111"/>
      </w:pPr>
      <w:bookmarkStart w:id="942" w:name="_Toc356342248"/>
      <w:bookmarkStart w:id="943" w:name="_Toc365732728"/>
      <w:r w:rsidRPr="00F3213A">
        <w:lastRenderedPageBreak/>
        <w:t>PREPARACIÓN DE DIAGRAMACIÓN</w:t>
      </w:r>
      <w:bookmarkEnd w:id="942"/>
      <w:bookmarkEnd w:id="943"/>
    </w:p>
    <w:p w:rsidR="00AD5391" w:rsidRPr="00F3213A" w:rsidRDefault="00AD5391" w:rsidP="004C2F8E">
      <w:pPr>
        <w:pStyle w:val="Sinespaciado"/>
        <w:spacing w:after="240" w:line="360" w:lineRule="auto"/>
        <w:ind w:left="0"/>
        <w:rPr>
          <w:rFonts w:ascii="Arial" w:hAnsi="Arial" w:cs="Arial"/>
          <w:sz w:val="24"/>
          <w:szCs w:val="24"/>
        </w:rPr>
      </w:pPr>
      <w:r w:rsidRPr="00F3213A">
        <w:rPr>
          <w:rFonts w:ascii="Arial" w:hAnsi="Arial" w:cs="Arial"/>
          <w:sz w:val="24"/>
          <w:szCs w:val="24"/>
        </w:rPr>
        <w:t>Para su preparación, se debe seguir los siguientes pasos:</w:t>
      </w:r>
    </w:p>
    <w:p w:rsidR="00AD5391" w:rsidRPr="00F3213A" w:rsidRDefault="00AD5391" w:rsidP="00AB065F">
      <w:pPr>
        <w:pStyle w:val="Sangra3detindependiente"/>
        <w:numPr>
          <w:ilvl w:val="0"/>
          <w:numId w:val="7"/>
        </w:numPr>
        <w:tabs>
          <w:tab w:val="clear" w:pos="360"/>
        </w:tabs>
        <w:spacing w:line="480" w:lineRule="auto"/>
        <w:ind w:left="426" w:hanging="425"/>
        <w:rPr>
          <w:sz w:val="24"/>
          <w:szCs w:val="24"/>
        </w:rPr>
      </w:pPr>
      <w:r w:rsidRPr="00F3213A">
        <w:rPr>
          <w:sz w:val="24"/>
          <w:szCs w:val="24"/>
        </w:rPr>
        <w:t>Analizar cómo se pretende utilizar el diagrama de flujo</w:t>
      </w:r>
    </w:p>
    <w:p w:rsidR="00AD5391" w:rsidRPr="00F3213A" w:rsidRDefault="00AD5391" w:rsidP="00AB065F">
      <w:pPr>
        <w:pStyle w:val="Sangra3detindependiente"/>
        <w:numPr>
          <w:ilvl w:val="0"/>
          <w:numId w:val="7"/>
        </w:numPr>
        <w:tabs>
          <w:tab w:val="clear" w:pos="360"/>
        </w:tabs>
        <w:spacing w:line="480" w:lineRule="auto"/>
        <w:ind w:left="426" w:hanging="425"/>
        <w:rPr>
          <w:sz w:val="24"/>
          <w:szCs w:val="24"/>
        </w:rPr>
      </w:pPr>
      <w:r w:rsidRPr="00F3213A">
        <w:rPr>
          <w:sz w:val="24"/>
          <w:szCs w:val="24"/>
        </w:rPr>
        <w:t>Determinar el nivel de detalle requerido</w:t>
      </w:r>
    </w:p>
    <w:p w:rsidR="00AD5391" w:rsidRPr="00F3213A" w:rsidRDefault="00AD5391" w:rsidP="00AB065F">
      <w:pPr>
        <w:pStyle w:val="Sangra3detindependiente"/>
        <w:numPr>
          <w:ilvl w:val="0"/>
          <w:numId w:val="7"/>
        </w:numPr>
        <w:tabs>
          <w:tab w:val="clear" w:pos="360"/>
        </w:tabs>
        <w:spacing w:line="480" w:lineRule="auto"/>
        <w:ind w:left="426" w:hanging="425"/>
        <w:rPr>
          <w:sz w:val="24"/>
          <w:szCs w:val="24"/>
        </w:rPr>
      </w:pPr>
      <w:r w:rsidRPr="00F3213A">
        <w:rPr>
          <w:sz w:val="24"/>
          <w:szCs w:val="24"/>
        </w:rPr>
        <w:t>Definir los límites y la simbología</w:t>
      </w:r>
    </w:p>
    <w:p w:rsidR="00AD5391" w:rsidRPr="00F3213A" w:rsidRDefault="00AD5391" w:rsidP="00AB065F">
      <w:pPr>
        <w:pStyle w:val="Sangra3detindependiente"/>
        <w:numPr>
          <w:ilvl w:val="0"/>
          <w:numId w:val="7"/>
        </w:numPr>
        <w:tabs>
          <w:tab w:val="clear" w:pos="360"/>
        </w:tabs>
        <w:spacing w:after="120" w:line="480" w:lineRule="auto"/>
        <w:ind w:left="426" w:hanging="425"/>
        <w:rPr>
          <w:sz w:val="24"/>
          <w:szCs w:val="24"/>
        </w:rPr>
      </w:pPr>
      <w:r w:rsidRPr="00F3213A">
        <w:rPr>
          <w:sz w:val="24"/>
          <w:szCs w:val="24"/>
        </w:rPr>
        <w:t>Diseñar el flujograma</w:t>
      </w:r>
    </w:p>
    <w:p w:rsidR="00AD5391" w:rsidRPr="00F3213A" w:rsidRDefault="009F5B11" w:rsidP="001F05B4">
      <w:pPr>
        <w:pStyle w:val="Titulomild111"/>
      </w:pPr>
      <w:bookmarkStart w:id="944" w:name="_Toc356342249"/>
      <w:bookmarkStart w:id="945" w:name="_Toc365732729"/>
      <w:r w:rsidRPr="00F3213A">
        <w:t>SIMBOLOGÍA</w:t>
      </w:r>
      <w:r w:rsidR="00AD5391" w:rsidRPr="00F3213A">
        <w:t xml:space="preserve"> DE DIAGRAMACIÓN</w:t>
      </w:r>
      <w:bookmarkEnd w:id="944"/>
      <w:bookmarkEnd w:id="945"/>
    </w:p>
    <w:p w:rsidR="00AD5391" w:rsidRPr="00F3213A" w:rsidRDefault="00AD5391" w:rsidP="00AD5391">
      <w:pPr>
        <w:pStyle w:val="Sangra3detindependiente"/>
        <w:tabs>
          <w:tab w:val="left" w:pos="0"/>
        </w:tabs>
        <w:spacing w:after="120" w:line="480" w:lineRule="auto"/>
        <w:ind w:left="0" w:firstLine="0"/>
        <w:rPr>
          <w:sz w:val="24"/>
          <w:szCs w:val="24"/>
        </w:rPr>
      </w:pPr>
      <w:r w:rsidRPr="00F3213A">
        <w:rPr>
          <w:sz w:val="24"/>
          <w:szCs w:val="24"/>
        </w:rPr>
        <w:t>A continuación se presentan los símbolos más utilizados en los flujogramas:</w:t>
      </w:r>
    </w:p>
    <w:p w:rsidR="00242364" w:rsidRPr="00F3213A" w:rsidRDefault="00AB065F" w:rsidP="00242364">
      <w:pPr>
        <w:pStyle w:val="Sangra3detindependiente"/>
        <w:keepNext/>
        <w:tabs>
          <w:tab w:val="right" w:pos="567"/>
        </w:tabs>
        <w:spacing w:line="480" w:lineRule="auto"/>
        <w:jc w:val="center"/>
        <w:rPr>
          <w:sz w:val="24"/>
          <w:szCs w:val="24"/>
        </w:rPr>
      </w:pPr>
      <w:r w:rsidRPr="00F3213A">
        <w:rPr>
          <w:noProof/>
          <w:sz w:val="24"/>
          <w:szCs w:val="24"/>
          <w:lang w:val="es-EC"/>
        </w:rPr>
        <w:drawing>
          <wp:inline distT="0" distB="0" distL="0" distR="0" wp14:anchorId="06C7C9C9" wp14:editId="3994DCBE">
            <wp:extent cx="4658068" cy="3562350"/>
            <wp:effectExtent l="19050" t="0" r="9182" b="0"/>
            <wp:docPr id="10" name="9 Imagen" descr="norma-ansi_19764_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nsi_19764_14_1.jpg"/>
                    <pic:cNvPicPr/>
                  </pic:nvPicPr>
                  <pic:blipFill>
                    <a:blip r:embed="rId27" cstate="print">
                      <a:grayscl/>
                    </a:blip>
                    <a:stretch>
                      <a:fillRect/>
                    </a:stretch>
                  </pic:blipFill>
                  <pic:spPr>
                    <a:xfrm>
                      <a:off x="0" y="0"/>
                      <a:ext cx="4658068" cy="3562350"/>
                    </a:xfrm>
                    <a:prstGeom prst="rect">
                      <a:avLst/>
                    </a:prstGeom>
                  </pic:spPr>
                </pic:pic>
              </a:graphicData>
            </a:graphic>
          </wp:inline>
        </w:drawing>
      </w:r>
    </w:p>
    <w:p w:rsidR="00C55CDE" w:rsidRPr="0012298B" w:rsidRDefault="00A9615E" w:rsidP="00242364">
      <w:pPr>
        <w:pStyle w:val="Epgrafe"/>
        <w:jc w:val="center"/>
        <w:rPr>
          <w:rFonts w:ascii="Arial" w:hAnsi="Arial" w:cs="Arial"/>
          <w:b w:val="0"/>
          <w:i/>
          <w:color w:val="auto"/>
          <w:sz w:val="24"/>
          <w:szCs w:val="24"/>
        </w:rPr>
      </w:pPr>
      <w:bookmarkStart w:id="946" w:name="_Toc355538772"/>
      <w:bookmarkStart w:id="947" w:name="_Toc355740155"/>
      <w:r w:rsidRPr="0012298B">
        <w:rPr>
          <w:rFonts w:ascii="Arial" w:hAnsi="Arial" w:cs="Arial"/>
          <w:i/>
          <w:color w:val="auto"/>
          <w:sz w:val="24"/>
          <w:szCs w:val="24"/>
        </w:rPr>
        <w:t>Ilustración</w:t>
      </w:r>
      <w:r w:rsidR="00C55CDE" w:rsidRPr="0012298B">
        <w:rPr>
          <w:rFonts w:ascii="Arial" w:hAnsi="Arial" w:cs="Arial"/>
          <w:i/>
          <w:color w:val="auto"/>
          <w:sz w:val="24"/>
          <w:szCs w:val="24"/>
        </w:rPr>
        <w:t xml:space="preserve"> 2.5.4. </w:t>
      </w:r>
      <w:r w:rsidR="00C55CDE" w:rsidRPr="0012298B">
        <w:rPr>
          <w:rFonts w:ascii="Arial" w:hAnsi="Arial" w:cs="Arial"/>
          <w:b w:val="0"/>
          <w:i/>
          <w:color w:val="auto"/>
          <w:sz w:val="24"/>
          <w:szCs w:val="24"/>
        </w:rPr>
        <w:t>Simbología de diagramación</w:t>
      </w:r>
      <w:bookmarkEnd w:id="946"/>
      <w:bookmarkEnd w:id="947"/>
    </w:p>
    <w:p w:rsidR="00AD5391" w:rsidRPr="0012298B" w:rsidRDefault="00242364" w:rsidP="00242364">
      <w:pPr>
        <w:pStyle w:val="Epgrafe"/>
        <w:jc w:val="center"/>
        <w:rPr>
          <w:rFonts w:ascii="Arial" w:hAnsi="Arial" w:cs="Arial"/>
          <w:i/>
          <w:color w:val="auto"/>
          <w:sz w:val="24"/>
          <w:szCs w:val="24"/>
        </w:rPr>
      </w:pPr>
      <w:r w:rsidRPr="0012298B">
        <w:rPr>
          <w:rFonts w:ascii="Arial" w:hAnsi="Arial" w:cs="Arial"/>
          <w:i/>
          <w:color w:val="auto"/>
          <w:sz w:val="24"/>
          <w:szCs w:val="24"/>
        </w:rPr>
        <w:t>Fuente:</w:t>
      </w:r>
      <w:r w:rsidRPr="004C2F8E">
        <w:rPr>
          <w:rFonts w:ascii="Arial" w:hAnsi="Arial" w:cs="Arial"/>
          <w:b w:val="0"/>
          <w:i/>
          <w:color w:val="auto"/>
          <w:sz w:val="36"/>
          <w:szCs w:val="24"/>
        </w:rPr>
        <w:t xml:space="preserve"> </w:t>
      </w:r>
      <w:hyperlink r:id="rId28" w:history="1">
        <w:r w:rsidR="004C2F8E" w:rsidRPr="004C2F8E">
          <w:rPr>
            <w:rStyle w:val="Hipervnculo"/>
            <w:rFonts w:ascii="Arial" w:hAnsi="Arial" w:cs="Arial"/>
            <w:b w:val="0"/>
            <w:i/>
            <w:color w:val="auto"/>
            <w:sz w:val="24"/>
            <w:u w:val="none"/>
          </w:rPr>
          <w:t>http://meliguesa7.blogspot.com/</w:t>
        </w:r>
      </w:hyperlink>
    </w:p>
    <w:p w:rsidR="00AD5391" w:rsidRPr="00F3213A" w:rsidRDefault="00AD5391" w:rsidP="001F05B4">
      <w:pPr>
        <w:pStyle w:val="Titulomild111"/>
      </w:pPr>
      <w:bookmarkStart w:id="948" w:name="_Toc356342250"/>
      <w:bookmarkStart w:id="949" w:name="_Toc365732730"/>
      <w:r w:rsidRPr="00F3213A">
        <w:lastRenderedPageBreak/>
        <w:t>VENTAJA</w:t>
      </w:r>
      <w:r w:rsidR="00C55CDE" w:rsidRPr="00F3213A">
        <w:t>S</w:t>
      </w:r>
      <w:r w:rsidRPr="00F3213A">
        <w:t xml:space="preserve"> DEL FLUJOGRAMA</w:t>
      </w:r>
      <w:r w:rsidRPr="00F3213A">
        <w:rPr>
          <w:rStyle w:val="Refdenotaalpie"/>
          <w:szCs w:val="24"/>
        </w:rPr>
        <w:footnoteReference w:id="19"/>
      </w:r>
      <w:bookmarkEnd w:id="948"/>
      <w:bookmarkEnd w:id="949"/>
    </w:p>
    <w:p w:rsidR="00AD5391" w:rsidRPr="00F3213A" w:rsidRDefault="00AD5391" w:rsidP="00242364">
      <w:pPr>
        <w:pStyle w:val="Sinespaciado"/>
        <w:spacing w:after="240" w:line="480" w:lineRule="auto"/>
        <w:ind w:left="0"/>
        <w:rPr>
          <w:rFonts w:ascii="Arial" w:hAnsi="Arial" w:cs="Arial"/>
          <w:sz w:val="24"/>
          <w:szCs w:val="24"/>
        </w:rPr>
      </w:pPr>
      <w:r w:rsidRPr="00F3213A">
        <w:rPr>
          <w:rFonts w:ascii="Arial" w:hAnsi="Arial" w:cs="Arial"/>
          <w:sz w:val="24"/>
          <w:szCs w:val="24"/>
        </w:rPr>
        <w:t>Las ventajas de utilizar flujogramas son:</w:t>
      </w:r>
    </w:p>
    <w:p w:rsidR="00AD5391" w:rsidRPr="00F3213A" w:rsidRDefault="00AD5391" w:rsidP="00242364">
      <w:pPr>
        <w:pStyle w:val="Sinespaciado"/>
        <w:numPr>
          <w:ilvl w:val="0"/>
          <w:numId w:val="4"/>
        </w:numPr>
        <w:tabs>
          <w:tab w:val="clear" w:pos="360"/>
          <w:tab w:val="num" w:pos="567"/>
        </w:tabs>
        <w:spacing w:line="480" w:lineRule="auto"/>
        <w:ind w:left="567" w:hanging="283"/>
        <w:rPr>
          <w:rFonts w:ascii="Arial" w:hAnsi="Arial" w:cs="Arial"/>
          <w:sz w:val="24"/>
          <w:szCs w:val="24"/>
        </w:rPr>
      </w:pPr>
      <w:r w:rsidRPr="00F3213A">
        <w:rPr>
          <w:rFonts w:ascii="Arial" w:hAnsi="Arial" w:cs="Arial"/>
          <w:sz w:val="24"/>
          <w:szCs w:val="24"/>
        </w:rPr>
        <w:t>Evalúa siguiendo una secuencia lógica y ordenada</w:t>
      </w:r>
      <w:r w:rsidR="00C55CDE" w:rsidRPr="00F3213A">
        <w:rPr>
          <w:rFonts w:ascii="Arial" w:hAnsi="Arial" w:cs="Arial"/>
          <w:sz w:val="24"/>
          <w:szCs w:val="24"/>
        </w:rPr>
        <w:t>.</w:t>
      </w:r>
    </w:p>
    <w:p w:rsidR="00AD5391" w:rsidRPr="00F3213A" w:rsidRDefault="00AD5391" w:rsidP="00242364">
      <w:pPr>
        <w:pStyle w:val="Sinespaciado"/>
        <w:numPr>
          <w:ilvl w:val="0"/>
          <w:numId w:val="4"/>
        </w:numPr>
        <w:tabs>
          <w:tab w:val="clear" w:pos="360"/>
          <w:tab w:val="num" w:pos="567"/>
        </w:tabs>
        <w:spacing w:line="480" w:lineRule="auto"/>
        <w:ind w:left="567" w:hanging="283"/>
        <w:rPr>
          <w:rFonts w:ascii="Arial" w:hAnsi="Arial" w:cs="Arial"/>
          <w:sz w:val="24"/>
          <w:szCs w:val="24"/>
        </w:rPr>
      </w:pPr>
      <w:r w:rsidRPr="00F3213A">
        <w:rPr>
          <w:rFonts w:ascii="Arial" w:hAnsi="Arial" w:cs="Arial"/>
          <w:sz w:val="24"/>
          <w:szCs w:val="24"/>
        </w:rPr>
        <w:t>Observación del circuito en conjunto</w:t>
      </w:r>
      <w:r w:rsidR="00C55CDE" w:rsidRPr="00F3213A">
        <w:rPr>
          <w:rFonts w:ascii="Arial" w:hAnsi="Arial" w:cs="Arial"/>
          <w:sz w:val="24"/>
          <w:szCs w:val="24"/>
        </w:rPr>
        <w:t>.</w:t>
      </w:r>
    </w:p>
    <w:p w:rsidR="00AD5391" w:rsidRPr="00F3213A" w:rsidRDefault="00AD5391" w:rsidP="00242364">
      <w:pPr>
        <w:pStyle w:val="Sinespaciado"/>
        <w:numPr>
          <w:ilvl w:val="0"/>
          <w:numId w:val="4"/>
        </w:numPr>
        <w:tabs>
          <w:tab w:val="clear" w:pos="360"/>
          <w:tab w:val="num" w:pos="567"/>
        </w:tabs>
        <w:spacing w:line="480" w:lineRule="auto"/>
        <w:ind w:left="567" w:hanging="283"/>
        <w:rPr>
          <w:rFonts w:ascii="Arial" w:hAnsi="Arial" w:cs="Arial"/>
          <w:sz w:val="24"/>
          <w:szCs w:val="24"/>
        </w:rPr>
      </w:pPr>
      <w:r w:rsidRPr="00F3213A">
        <w:rPr>
          <w:rFonts w:ascii="Arial" w:hAnsi="Arial" w:cs="Arial"/>
          <w:sz w:val="24"/>
          <w:szCs w:val="24"/>
        </w:rPr>
        <w:t>Identifica existencia o ausencia de controles</w:t>
      </w:r>
      <w:r w:rsidR="00C55CDE" w:rsidRPr="00F3213A">
        <w:rPr>
          <w:rFonts w:ascii="Arial" w:hAnsi="Arial" w:cs="Arial"/>
          <w:sz w:val="24"/>
          <w:szCs w:val="24"/>
        </w:rPr>
        <w:t>.</w:t>
      </w:r>
    </w:p>
    <w:p w:rsidR="00AD5391" w:rsidRPr="00F3213A" w:rsidRDefault="00AD5391" w:rsidP="00242364">
      <w:pPr>
        <w:pStyle w:val="Sinespaciado"/>
        <w:numPr>
          <w:ilvl w:val="0"/>
          <w:numId w:val="4"/>
        </w:numPr>
        <w:tabs>
          <w:tab w:val="clear" w:pos="360"/>
          <w:tab w:val="num" w:pos="567"/>
        </w:tabs>
        <w:spacing w:line="480" w:lineRule="auto"/>
        <w:ind w:left="567" w:hanging="283"/>
        <w:rPr>
          <w:rFonts w:ascii="Arial" w:hAnsi="Arial" w:cs="Arial"/>
          <w:sz w:val="24"/>
          <w:szCs w:val="24"/>
        </w:rPr>
      </w:pPr>
      <w:r w:rsidRPr="00F3213A">
        <w:rPr>
          <w:rFonts w:ascii="Arial" w:hAnsi="Arial" w:cs="Arial"/>
          <w:sz w:val="24"/>
          <w:szCs w:val="24"/>
        </w:rPr>
        <w:t>Localiza desviaciones de procedimientos o rutinas de trabajo</w:t>
      </w:r>
      <w:r w:rsidR="00C55CDE" w:rsidRPr="00F3213A">
        <w:rPr>
          <w:rFonts w:ascii="Arial" w:hAnsi="Arial" w:cs="Arial"/>
          <w:sz w:val="24"/>
          <w:szCs w:val="24"/>
        </w:rPr>
        <w:t>.</w:t>
      </w:r>
    </w:p>
    <w:p w:rsidR="00AD5391" w:rsidRPr="00F3213A" w:rsidRDefault="00834310" w:rsidP="00242364">
      <w:pPr>
        <w:pStyle w:val="Sinespaciado"/>
        <w:numPr>
          <w:ilvl w:val="0"/>
          <w:numId w:val="4"/>
        </w:numPr>
        <w:tabs>
          <w:tab w:val="clear" w:pos="360"/>
          <w:tab w:val="num" w:pos="567"/>
        </w:tabs>
        <w:spacing w:line="480" w:lineRule="auto"/>
        <w:ind w:left="567" w:hanging="283"/>
        <w:rPr>
          <w:rFonts w:ascii="Arial" w:hAnsi="Arial" w:cs="Arial"/>
          <w:sz w:val="24"/>
          <w:szCs w:val="24"/>
        </w:rPr>
      </w:pPr>
      <w:r>
        <w:rPr>
          <w:rFonts w:ascii="Arial" w:hAnsi="Arial" w:cs="Arial"/>
          <w:spacing w:val="-2"/>
          <w:sz w:val="24"/>
          <w:szCs w:val="24"/>
        </w:rPr>
        <w:t xml:space="preserve">Permite detectar </w:t>
      </w:r>
      <w:r w:rsidR="00AD5391" w:rsidRPr="00F3213A">
        <w:rPr>
          <w:rFonts w:ascii="Arial" w:hAnsi="Arial" w:cs="Arial"/>
          <w:spacing w:val="-2"/>
          <w:sz w:val="24"/>
          <w:szCs w:val="24"/>
        </w:rPr>
        <w:t>controles y debilidades</w:t>
      </w:r>
      <w:r w:rsidR="00C55CDE" w:rsidRPr="00F3213A">
        <w:rPr>
          <w:rFonts w:ascii="Arial" w:hAnsi="Arial" w:cs="Arial"/>
          <w:spacing w:val="-2"/>
          <w:sz w:val="24"/>
          <w:szCs w:val="24"/>
        </w:rPr>
        <w:t>.</w:t>
      </w:r>
    </w:p>
    <w:p w:rsidR="00AD5391" w:rsidRPr="00F3213A" w:rsidRDefault="00AD5391" w:rsidP="00242364">
      <w:pPr>
        <w:pStyle w:val="Sinespaciado"/>
        <w:numPr>
          <w:ilvl w:val="0"/>
          <w:numId w:val="4"/>
        </w:numPr>
        <w:tabs>
          <w:tab w:val="clear" w:pos="360"/>
          <w:tab w:val="num" w:pos="567"/>
        </w:tabs>
        <w:spacing w:line="480" w:lineRule="auto"/>
        <w:ind w:left="567" w:hanging="283"/>
        <w:rPr>
          <w:rFonts w:ascii="Arial" w:hAnsi="Arial" w:cs="Arial"/>
          <w:sz w:val="24"/>
          <w:szCs w:val="24"/>
        </w:rPr>
      </w:pPr>
      <w:r w:rsidRPr="00F3213A">
        <w:rPr>
          <w:rFonts w:ascii="Arial" w:hAnsi="Arial" w:cs="Arial"/>
          <w:spacing w:val="-2"/>
          <w:sz w:val="24"/>
          <w:szCs w:val="24"/>
        </w:rPr>
        <w:t>Facilita formulación de recomendaciones a la gerencia</w:t>
      </w:r>
      <w:r w:rsidR="00C55CDE" w:rsidRPr="00F3213A">
        <w:rPr>
          <w:rFonts w:ascii="Arial" w:hAnsi="Arial" w:cs="Arial"/>
          <w:spacing w:val="-2"/>
          <w:sz w:val="24"/>
          <w:szCs w:val="24"/>
        </w:rPr>
        <w:t>.</w:t>
      </w:r>
    </w:p>
    <w:p w:rsidR="00834310" w:rsidRPr="00834310" w:rsidRDefault="00AD5391" w:rsidP="00834310">
      <w:pPr>
        <w:pStyle w:val="Sinespaciado"/>
        <w:numPr>
          <w:ilvl w:val="0"/>
          <w:numId w:val="4"/>
        </w:numPr>
        <w:tabs>
          <w:tab w:val="clear" w:pos="360"/>
          <w:tab w:val="num" w:pos="567"/>
        </w:tabs>
        <w:spacing w:after="240" w:line="480" w:lineRule="auto"/>
        <w:ind w:left="567" w:hanging="283"/>
        <w:rPr>
          <w:rFonts w:ascii="Arial" w:hAnsi="Arial" w:cs="Arial"/>
          <w:sz w:val="24"/>
          <w:szCs w:val="24"/>
        </w:rPr>
      </w:pPr>
      <w:r w:rsidRPr="00F3213A">
        <w:rPr>
          <w:rFonts w:ascii="Arial" w:hAnsi="Arial" w:cs="Arial"/>
          <w:sz w:val="24"/>
          <w:szCs w:val="24"/>
        </w:rPr>
        <w:t>Existen menos probabilidades de confusión o de afirmaciones ambiguas</w:t>
      </w:r>
      <w:r w:rsidR="00C55CDE" w:rsidRPr="00F3213A">
        <w:rPr>
          <w:rFonts w:ascii="Arial" w:hAnsi="Arial" w:cs="Arial"/>
          <w:sz w:val="24"/>
          <w:szCs w:val="24"/>
        </w:rPr>
        <w:t>.</w:t>
      </w:r>
    </w:p>
    <w:p w:rsidR="00AD5391" w:rsidRPr="00F3213A" w:rsidRDefault="00AD5391" w:rsidP="001F05B4">
      <w:pPr>
        <w:pStyle w:val="Titulomild111"/>
      </w:pPr>
      <w:bookmarkStart w:id="950" w:name="_Toc356342251"/>
      <w:bookmarkStart w:id="951" w:name="_Toc365732731"/>
      <w:r w:rsidRPr="00F3213A">
        <w:t>DESVENTAJAS</w:t>
      </w:r>
      <w:r w:rsidR="007D2674" w:rsidRPr="00F3213A">
        <w:t xml:space="preserve"> DE</w:t>
      </w:r>
      <w:r w:rsidR="00C55CDE" w:rsidRPr="00F3213A">
        <w:t>L</w:t>
      </w:r>
      <w:r w:rsidR="007D2674" w:rsidRPr="00F3213A">
        <w:t xml:space="preserve"> FLUJO</w:t>
      </w:r>
      <w:r w:rsidRPr="00F3213A">
        <w:t>GRAMA</w:t>
      </w:r>
      <w:bookmarkEnd w:id="950"/>
      <w:bookmarkEnd w:id="951"/>
    </w:p>
    <w:p w:rsidR="00AD5391" w:rsidRPr="00F3213A" w:rsidRDefault="00AD5391" w:rsidP="00242364">
      <w:pPr>
        <w:pStyle w:val="Estilo1"/>
        <w:spacing w:after="240" w:line="480" w:lineRule="auto"/>
        <w:rPr>
          <w:rFonts w:ascii="Arial" w:hAnsi="Arial" w:cs="Arial"/>
        </w:rPr>
      </w:pPr>
      <w:r w:rsidRPr="00F3213A">
        <w:rPr>
          <w:rFonts w:ascii="Arial" w:hAnsi="Arial" w:cs="Arial"/>
        </w:rPr>
        <w:t xml:space="preserve">Las desventajas de emplear los </w:t>
      </w:r>
      <w:r w:rsidR="008101A0">
        <w:rPr>
          <w:rFonts w:ascii="Arial" w:hAnsi="Arial" w:cs="Arial"/>
        </w:rPr>
        <w:t>flujo</w:t>
      </w:r>
      <w:r w:rsidR="004671B0" w:rsidRPr="00F3213A">
        <w:rPr>
          <w:rFonts w:ascii="Arial" w:hAnsi="Arial" w:cs="Arial"/>
        </w:rPr>
        <w:t>gramas</w:t>
      </w:r>
      <w:r w:rsidRPr="00F3213A">
        <w:rPr>
          <w:rFonts w:ascii="Arial" w:hAnsi="Arial" w:cs="Arial"/>
        </w:rPr>
        <w:t xml:space="preserve"> son:</w:t>
      </w:r>
    </w:p>
    <w:p w:rsidR="00AD5391" w:rsidRPr="00F3213A" w:rsidRDefault="00AD5391" w:rsidP="00242364">
      <w:pPr>
        <w:pStyle w:val="Estilo1"/>
        <w:numPr>
          <w:ilvl w:val="0"/>
          <w:numId w:val="8"/>
        </w:numPr>
        <w:tabs>
          <w:tab w:val="clear" w:pos="360"/>
        </w:tabs>
        <w:spacing w:line="480" w:lineRule="auto"/>
        <w:ind w:left="567" w:hanging="283"/>
        <w:rPr>
          <w:rFonts w:ascii="Arial" w:hAnsi="Arial" w:cs="Arial"/>
        </w:rPr>
      </w:pPr>
      <w:r w:rsidRPr="00F3213A">
        <w:rPr>
          <w:rFonts w:ascii="Arial" w:hAnsi="Arial" w:cs="Arial"/>
        </w:rPr>
        <w:t>Necesita de conocimientos sólidos de control interno.</w:t>
      </w:r>
    </w:p>
    <w:p w:rsidR="00AD5391" w:rsidRPr="00F3213A" w:rsidRDefault="00AD5391" w:rsidP="00242364">
      <w:pPr>
        <w:pStyle w:val="Estilo1"/>
        <w:numPr>
          <w:ilvl w:val="0"/>
          <w:numId w:val="8"/>
        </w:numPr>
        <w:tabs>
          <w:tab w:val="clear" w:pos="360"/>
        </w:tabs>
        <w:spacing w:line="480" w:lineRule="auto"/>
        <w:ind w:left="567" w:hanging="283"/>
        <w:rPr>
          <w:rFonts w:ascii="Arial" w:hAnsi="Arial" w:cs="Arial"/>
        </w:rPr>
      </w:pPr>
      <w:r w:rsidRPr="00F3213A">
        <w:rPr>
          <w:rFonts w:ascii="Arial" w:hAnsi="Arial" w:cs="Arial"/>
        </w:rPr>
        <w:t>Requiere entrenamiento en la utilizació</w:t>
      </w:r>
      <w:r w:rsidR="00834310">
        <w:rPr>
          <w:rFonts w:ascii="Arial" w:hAnsi="Arial" w:cs="Arial"/>
        </w:rPr>
        <w:t>n y simbología de los diagrama d</w:t>
      </w:r>
      <w:r w:rsidRPr="00F3213A">
        <w:rPr>
          <w:rFonts w:ascii="Arial" w:hAnsi="Arial" w:cs="Arial"/>
        </w:rPr>
        <w:t>e flujo.</w:t>
      </w:r>
    </w:p>
    <w:p w:rsidR="00AD5391" w:rsidRPr="00F3213A" w:rsidRDefault="00AD5391" w:rsidP="00242364">
      <w:pPr>
        <w:pStyle w:val="Estilo1"/>
        <w:numPr>
          <w:ilvl w:val="0"/>
          <w:numId w:val="8"/>
        </w:numPr>
        <w:tabs>
          <w:tab w:val="clear" w:pos="360"/>
        </w:tabs>
        <w:spacing w:line="480" w:lineRule="auto"/>
        <w:ind w:left="567" w:hanging="283"/>
        <w:rPr>
          <w:rFonts w:ascii="Arial" w:hAnsi="Arial" w:cs="Arial"/>
        </w:rPr>
      </w:pPr>
      <w:r w:rsidRPr="00F3213A">
        <w:rPr>
          <w:rFonts w:ascii="Arial" w:hAnsi="Arial" w:cs="Arial"/>
        </w:rPr>
        <w:t>Limitado el uso a personal inexperto.</w:t>
      </w:r>
    </w:p>
    <w:p w:rsidR="00AD5391" w:rsidRPr="00F3213A" w:rsidRDefault="00AD5391" w:rsidP="00242364">
      <w:pPr>
        <w:pStyle w:val="Estilo1"/>
        <w:numPr>
          <w:ilvl w:val="0"/>
          <w:numId w:val="8"/>
        </w:numPr>
        <w:tabs>
          <w:tab w:val="clear" w:pos="360"/>
        </w:tabs>
        <w:spacing w:after="240" w:line="480" w:lineRule="auto"/>
        <w:ind w:left="567" w:hanging="283"/>
        <w:rPr>
          <w:rFonts w:ascii="Arial" w:hAnsi="Arial" w:cs="Arial"/>
        </w:rPr>
      </w:pPr>
      <w:r w:rsidRPr="00F3213A">
        <w:rPr>
          <w:rFonts w:ascii="Arial" w:hAnsi="Arial" w:cs="Arial"/>
        </w:rPr>
        <w:t>Por su diseño específico, resulta un método más costoso.</w:t>
      </w:r>
    </w:p>
    <w:p w:rsidR="00242364" w:rsidRPr="00F3213A" w:rsidRDefault="00242364" w:rsidP="00242364">
      <w:pPr>
        <w:pStyle w:val="Estilo1"/>
        <w:spacing w:after="240" w:line="480" w:lineRule="auto"/>
        <w:rPr>
          <w:rFonts w:ascii="Arial" w:hAnsi="Arial" w:cs="Arial"/>
        </w:rPr>
      </w:pPr>
    </w:p>
    <w:p w:rsidR="00AD5391" w:rsidRPr="00F3213A" w:rsidRDefault="00AD5391" w:rsidP="00242364">
      <w:pPr>
        <w:pStyle w:val="Titulomild11"/>
        <w:rPr>
          <w:szCs w:val="24"/>
        </w:rPr>
      </w:pPr>
      <w:r w:rsidRPr="00F3213A">
        <w:rPr>
          <w:szCs w:val="24"/>
          <w:lang w:val="es-EC"/>
        </w:rPr>
        <w:lastRenderedPageBreak/>
        <w:t xml:space="preserve"> </w:t>
      </w:r>
      <w:bookmarkStart w:id="952" w:name="_Toc356342252"/>
      <w:bookmarkStart w:id="953" w:name="_Toc365732732"/>
      <w:r w:rsidRPr="00F3213A">
        <w:rPr>
          <w:szCs w:val="24"/>
        </w:rPr>
        <w:t>ANÁLISIS DE VALOR AGREGADO</w:t>
      </w:r>
      <w:r w:rsidRPr="00F3213A">
        <w:rPr>
          <w:rStyle w:val="Refdenotaalpie"/>
          <w:szCs w:val="24"/>
        </w:rPr>
        <w:footnoteReference w:id="20"/>
      </w:r>
      <w:bookmarkEnd w:id="952"/>
      <w:bookmarkEnd w:id="953"/>
    </w:p>
    <w:p w:rsidR="00AD5391" w:rsidRPr="00F3213A" w:rsidRDefault="00AD5391" w:rsidP="00242364">
      <w:pPr>
        <w:pStyle w:val="Sinespaciado"/>
        <w:spacing w:after="240" w:line="480" w:lineRule="auto"/>
        <w:rPr>
          <w:rFonts w:ascii="Arial" w:hAnsi="Arial" w:cs="Arial"/>
          <w:sz w:val="24"/>
          <w:szCs w:val="24"/>
        </w:rPr>
      </w:pPr>
      <w:r w:rsidRPr="00F3213A">
        <w:rPr>
          <w:rFonts w:ascii="Arial" w:hAnsi="Arial" w:cs="Arial"/>
          <w:sz w:val="24"/>
          <w:szCs w:val="24"/>
        </w:rPr>
        <w:t>El análisis de valor agregado es una técnica administrativa que se aplica a las actividades que componen un determinado proceso cuyo objetivo es separar y/o eliminar todas aquellas actividades que sean inútiles o innecesarias.</w:t>
      </w:r>
    </w:p>
    <w:p w:rsidR="00AD5391" w:rsidRPr="00F3213A" w:rsidRDefault="00AD5391" w:rsidP="00242364">
      <w:pPr>
        <w:pStyle w:val="Sinespaciado"/>
        <w:spacing w:after="240" w:line="480" w:lineRule="auto"/>
        <w:rPr>
          <w:rFonts w:ascii="Arial" w:hAnsi="Arial" w:cs="Arial"/>
          <w:sz w:val="24"/>
          <w:szCs w:val="24"/>
        </w:rPr>
      </w:pPr>
      <w:r w:rsidRPr="00F3213A">
        <w:rPr>
          <w:rFonts w:ascii="Arial" w:hAnsi="Arial" w:cs="Arial"/>
          <w:sz w:val="24"/>
          <w:szCs w:val="24"/>
        </w:rPr>
        <w:t>Este análisis persigue dos objetivos:</w:t>
      </w:r>
    </w:p>
    <w:p w:rsidR="00AD5391" w:rsidRPr="00F3213A" w:rsidRDefault="00AD5391" w:rsidP="00242364">
      <w:pPr>
        <w:pStyle w:val="Sinespaciado"/>
        <w:numPr>
          <w:ilvl w:val="0"/>
          <w:numId w:val="6"/>
        </w:numPr>
        <w:spacing w:line="480" w:lineRule="auto"/>
        <w:ind w:left="567" w:hanging="283"/>
        <w:rPr>
          <w:rFonts w:ascii="Arial" w:hAnsi="Arial" w:cs="Arial"/>
          <w:sz w:val="24"/>
          <w:szCs w:val="24"/>
        </w:rPr>
      </w:pPr>
      <w:r w:rsidRPr="00F3213A">
        <w:rPr>
          <w:rFonts w:ascii="Arial" w:hAnsi="Arial" w:cs="Arial"/>
          <w:sz w:val="24"/>
          <w:szCs w:val="24"/>
        </w:rPr>
        <w:t>Asegurar que el proceso aporte valor</w:t>
      </w:r>
      <w:r w:rsidR="00C55CDE" w:rsidRPr="00F3213A">
        <w:rPr>
          <w:rFonts w:ascii="Arial" w:hAnsi="Arial" w:cs="Arial"/>
          <w:sz w:val="24"/>
          <w:szCs w:val="24"/>
        </w:rPr>
        <w:t>.</w:t>
      </w:r>
    </w:p>
    <w:p w:rsidR="00AD5391" w:rsidRPr="00F3213A" w:rsidRDefault="00AD5391" w:rsidP="00242364">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t>Determinar si las personas que desempeñan el trabajo entienden o no lo que tienen que hacer.</w:t>
      </w:r>
    </w:p>
    <w:p w:rsidR="00AD5391" w:rsidRPr="00801E47" w:rsidRDefault="00AD5391" w:rsidP="001F05B4">
      <w:pPr>
        <w:pStyle w:val="Titulomild111"/>
        <w:rPr>
          <w:shd w:val="clear" w:color="auto" w:fill="FFFFFF"/>
          <w:lang w:val="es-ES"/>
        </w:rPr>
      </w:pPr>
      <w:bookmarkStart w:id="954" w:name="_Toc356342253"/>
      <w:bookmarkStart w:id="955" w:name="_Toc365732733"/>
      <w:r w:rsidRPr="00801E47">
        <w:rPr>
          <w:shd w:val="clear" w:color="auto" w:fill="FFFFFF"/>
          <w:lang w:val="es-ES"/>
        </w:rPr>
        <w:t xml:space="preserve">ACTIVIDADES DE </w:t>
      </w:r>
      <w:r w:rsidR="007D2674" w:rsidRPr="00801E47">
        <w:rPr>
          <w:shd w:val="clear" w:color="auto" w:fill="FFFFFF"/>
          <w:lang w:val="es-ES"/>
        </w:rPr>
        <w:t>ANÁLISIS</w:t>
      </w:r>
      <w:r w:rsidRPr="00801E47">
        <w:rPr>
          <w:shd w:val="clear" w:color="auto" w:fill="FFFFFF"/>
          <w:lang w:val="es-ES"/>
        </w:rPr>
        <w:t xml:space="preserve"> DE VALOR AGREGADO</w:t>
      </w:r>
      <w:bookmarkEnd w:id="954"/>
      <w:bookmarkEnd w:id="955"/>
      <w:r w:rsidRPr="00801E47">
        <w:rPr>
          <w:shd w:val="clear" w:color="auto" w:fill="FFFFFF"/>
          <w:lang w:val="es-ES"/>
        </w:rPr>
        <w:t xml:space="preserve"> </w:t>
      </w:r>
    </w:p>
    <w:p w:rsidR="00AD5391" w:rsidRPr="00F3213A" w:rsidRDefault="00AD5391" w:rsidP="00242364">
      <w:pPr>
        <w:pStyle w:val="Sinespaciado"/>
        <w:spacing w:after="240" w:line="480" w:lineRule="auto"/>
        <w:ind w:left="0"/>
        <w:rPr>
          <w:rFonts w:ascii="Arial" w:hAnsi="Arial" w:cs="Arial"/>
          <w:sz w:val="24"/>
          <w:szCs w:val="24"/>
        </w:rPr>
      </w:pPr>
      <w:r w:rsidRPr="00F3213A">
        <w:rPr>
          <w:rFonts w:ascii="Arial" w:hAnsi="Arial" w:cs="Arial"/>
          <w:sz w:val="24"/>
          <w:szCs w:val="24"/>
          <w:shd w:val="clear" w:color="auto" w:fill="FFFFFF"/>
        </w:rPr>
        <w:t xml:space="preserve">Las actividades de valor agregado se clasifican: </w:t>
      </w:r>
    </w:p>
    <w:p w:rsidR="00AD5391" w:rsidRPr="00F3213A" w:rsidRDefault="00AD5391" w:rsidP="00242364">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shd w:val="clear" w:color="auto" w:fill="FFFFFF"/>
        </w:rPr>
        <w:t>Actividades de valor agregado al cliente (VAC):</w:t>
      </w:r>
    </w:p>
    <w:p w:rsidR="00AD5391" w:rsidRPr="00F3213A" w:rsidRDefault="00AD5391" w:rsidP="00C55CDE">
      <w:pPr>
        <w:pStyle w:val="Sinespaciado"/>
        <w:spacing w:after="240" w:line="480" w:lineRule="auto"/>
        <w:ind w:left="0"/>
        <w:rPr>
          <w:rFonts w:ascii="Arial" w:hAnsi="Arial" w:cs="Arial"/>
          <w:sz w:val="24"/>
          <w:szCs w:val="24"/>
          <w:shd w:val="clear" w:color="auto" w:fill="FFFFFF"/>
        </w:rPr>
      </w:pPr>
      <w:r w:rsidRPr="00F3213A">
        <w:rPr>
          <w:rFonts w:ascii="Arial" w:hAnsi="Arial" w:cs="Arial"/>
          <w:sz w:val="24"/>
          <w:szCs w:val="24"/>
          <w:shd w:val="clear" w:color="auto" w:fill="FFFFFF"/>
        </w:rPr>
        <w:t>La actividad agrega valor cuando es percibida por el cliente y/o contribuye a su requerimiento. Esta actividad es algo por lo que el cliente pagaría para que sea efectuada.</w:t>
      </w:r>
    </w:p>
    <w:p w:rsidR="00C55CDE" w:rsidRPr="00F3213A" w:rsidRDefault="00C55CDE" w:rsidP="00C55CDE">
      <w:pPr>
        <w:pStyle w:val="Sinespaciado"/>
        <w:spacing w:after="240" w:line="480" w:lineRule="auto"/>
        <w:ind w:left="0"/>
        <w:rPr>
          <w:rFonts w:ascii="Arial" w:hAnsi="Arial" w:cs="Arial"/>
          <w:sz w:val="24"/>
          <w:szCs w:val="24"/>
          <w:shd w:val="clear" w:color="auto" w:fill="FFFFFF"/>
        </w:rPr>
      </w:pPr>
    </w:p>
    <w:p w:rsidR="00C55CDE" w:rsidRPr="00F3213A" w:rsidRDefault="00C55CDE" w:rsidP="00C55CDE">
      <w:pPr>
        <w:pStyle w:val="Sinespaciado"/>
        <w:spacing w:after="240" w:line="480" w:lineRule="auto"/>
        <w:ind w:left="0"/>
        <w:rPr>
          <w:rFonts w:ascii="Arial" w:hAnsi="Arial" w:cs="Arial"/>
          <w:sz w:val="24"/>
          <w:szCs w:val="24"/>
          <w:shd w:val="clear" w:color="auto" w:fill="FFFFFF"/>
        </w:rPr>
      </w:pPr>
    </w:p>
    <w:p w:rsidR="00AD5391" w:rsidRPr="00F3213A" w:rsidRDefault="00AD5391" w:rsidP="00242364">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rPr>
        <w:lastRenderedPageBreak/>
        <w:t>Actividades de valor agregado a la empresa (VAE):</w:t>
      </w:r>
    </w:p>
    <w:p w:rsidR="00AD5391" w:rsidRPr="00F3213A" w:rsidRDefault="00AD5391" w:rsidP="00C55CDE">
      <w:pPr>
        <w:pStyle w:val="Sinespaciado"/>
        <w:spacing w:after="240" w:line="480" w:lineRule="auto"/>
        <w:ind w:left="0"/>
        <w:rPr>
          <w:rFonts w:ascii="Arial" w:hAnsi="Arial" w:cs="Arial"/>
          <w:sz w:val="24"/>
          <w:szCs w:val="24"/>
        </w:rPr>
      </w:pPr>
      <w:r w:rsidRPr="00F3213A">
        <w:rPr>
          <w:rFonts w:ascii="Arial" w:hAnsi="Arial" w:cs="Arial"/>
          <w:sz w:val="24"/>
          <w:szCs w:val="24"/>
          <w:shd w:val="clear" w:color="auto" w:fill="FFFFFF"/>
        </w:rPr>
        <w:t>La actividad agrega valor al negocio cuando es una actividad crítica para lograr las estrategias. Estas actividades incluyen aquellas necesarias desde el punto de vista legal o normativo.</w:t>
      </w:r>
    </w:p>
    <w:p w:rsidR="00AD5391" w:rsidRPr="00F3213A" w:rsidRDefault="00AD5391" w:rsidP="00942430">
      <w:pPr>
        <w:pStyle w:val="Sinespaciado"/>
        <w:numPr>
          <w:ilvl w:val="0"/>
          <w:numId w:val="6"/>
        </w:numPr>
        <w:spacing w:after="240" w:line="480" w:lineRule="auto"/>
        <w:ind w:left="567" w:hanging="283"/>
        <w:rPr>
          <w:rFonts w:ascii="Arial" w:hAnsi="Arial" w:cs="Arial"/>
          <w:sz w:val="24"/>
          <w:szCs w:val="24"/>
        </w:rPr>
      </w:pPr>
      <w:r w:rsidRPr="00F3213A">
        <w:rPr>
          <w:rFonts w:ascii="Arial" w:hAnsi="Arial" w:cs="Arial"/>
          <w:sz w:val="24"/>
          <w:szCs w:val="24"/>
          <w:shd w:val="clear" w:color="auto" w:fill="FFFFFF"/>
        </w:rPr>
        <w:t>Actividades que no agregan valor</w:t>
      </w:r>
      <w:r w:rsidRPr="00F3213A">
        <w:rPr>
          <w:rFonts w:ascii="Arial" w:hAnsi="Arial" w:cs="Arial"/>
          <w:sz w:val="24"/>
          <w:szCs w:val="24"/>
        </w:rPr>
        <w:t>:</w:t>
      </w:r>
    </w:p>
    <w:p w:rsidR="00AD5391" w:rsidRPr="00F3213A" w:rsidRDefault="00C55CDE" w:rsidP="00C55CDE">
      <w:pPr>
        <w:pStyle w:val="Sinespaciado"/>
        <w:spacing w:after="240" w:line="480" w:lineRule="auto"/>
        <w:ind w:left="0"/>
        <w:rPr>
          <w:rFonts w:ascii="Arial" w:hAnsi="Arial" w:cs="Arial"/>
          <w:sz w:val="24"/>
          <w:szCs w:val="24"/>
        </w:rPr>
      </w:pPr>
      <w:r w:rsidRPr="00F3213A">
        <w:rPr>
          <w:rFonts w:ascii="Arial" w:hAnsi="Arial" w:cs="Arial"/>
          <w:sz w:val="24"/>
          <w:szCs w:val="24"/>
          <w:shd w:val="clear" w:color="auto" w:fill="FFFFFF"/>
        </w:rPr>
        <w:t>T</w:t>
      </w:r>
      <w:r w:rsidR="00AD5391" w:rsidRPr="00F3213A">
        <w:rPr>
          <w:rFonts w:ascii="Arial" w:hAnsi="Arial" w:cs="Arial"/>
          <w:sz w:val="24"/>
          <w:szCs w:val="24"/>
          <w:shd w:val="clear" w:color="auto" w:fill="FFFFFF"/>
        </w:rPr>
        <w:t>rabajos</w:t>
      </w:r>
      <w:r w:rsidRPr="00F3213A">
        <w:rPr>
          <w:rFonts w:ascii="Arial" w:hAnsi="Arial" w:cs="Arial"/>
          <w:sz w:val="24"/>
          <w:szCs w:val="24"/>
          <w:shd w:val="clear" w:color="auto" w:fill="FFFFFF"/>
        </w:rPr>
        <w:t xml:space="preserve"> duplicados</w:t>
      </w:r>
      <w:r w:rsidR="00AD5391" w:rsidRPr="00F3213A">
        <w:rPr>
          <w:rFonts w:ascii="Arial" w:hAnsi="Arial" w:cs="Arial"/>
          <w:sz w:val="24"/>
          <w:szCs w:val="24"/>
          <w:shd w:val="clear" w:color="auto" w:fill="FFFFFF"/>
        </w:rPr>
        <w:t xml:space="preserve">, revisiones/aprobaciones, acarreo de materiales, etc. </w:t>
      </w:r>
      <w:r w:rsidR="00AD5391" w:rsidRPr="00F3213A">
        <w:rPr>
          <w:rFonts w:ascii="Arial" w:hAnsi="Arial" w:cs="Arial"/>
          <w:sz w:val="24"/>
          <w:szCs w:val="24"/>
        </w:rPr>
        <w:t>Las actividades que no agregan valor deben ser reducidas o eliminadas</w:t>
      </w:r>
      <w:r w:rsidR="00834310">
        <w:rPr>
          <w:rFonts w:ascii="Arial" w:hAnsi="Arial" w:cs="Arial"/>
          <w:sz w:val="24"/>
          <w:szCs w:val="24"/>
        </w:rPr>
        <w:t xml:space="preserve"> sin afectar la percepción del cliente ni la estrategia del n</w:t>
      </w:r>
      <w:r w:rsidR="00AD5391" w:rsidRPr="00F3213A">
        <w:rPr>
          <w:rFonts w:ascii="Arial" w:hAnsi="Arial" w:cs="Arial"/>
          <w:sz w:val="24"/>
          <w:szCs w:val="24"/>
        </w:rPr>
        <w:t>egocio.</w:t>
      </w:r>
    </w:p>
    <w:p w:rsidR="00AD5391" w:rsidRPr="00F3213A" w:rsidRDefault="007D2674" w:rsidP="00942430">
      <w:pPr>
        <w:pStyle w:val="Titulomild11"/>
        <w:rPr>
          <w:szCs w:val="24"/>
        </w:rPr>
      </w:pPr>
      <w:r w:rsidRPr="00F3213A">
        <w:rPr>
          <w:szCs w:val="24"/>
          <w:lang w:val="es-ES_tradnl"/>
        </w:rPr>
        <w:t xml:space="preserve"> </w:t>
      </w:r>
      <w:bookmarkStart w:id="956" w:name="_Toc356342254"/>
      <w:bookmarkStart w:id="957" w:name="_Toc365732734"/>
      <w:r w:rsidRPr="00F3213A">
        <w:rPr>
          <w:szCs w:val="24"/>
          <w:lang w:val="es-ES_tradnl"/>
        </w:rPr>
        <w:t>MEDICIÓN</w:t>
      </w:r>
      <w:r w:rsidRPr="00F3213A">
        <w:rPr>
          <w:szCs w:val="24"/>
        </w:rPr>
        <w:t xml:space="preserve"> </w:t>
      </w:r>
      <w:r w:rsidR="00AD5391" w:rsidRPr="00F3213A">
        <w:rPr>
          <w:szCs w:val="24"/>
        </w:rPr>
        <w:t>Y SEGUIMIENTO</w:t>
      </w:r>
      <w:bookmarkEnd w:id="956"/>
      <w:bookmarkEnd w:id="957"/>
    </w:p>
    <w:p w:rsidR="00AD5391" w:rsidRPr="00F3213A" w:rsidRDefault="00AD5391" w:rsidP="001F05B4">
      <w:pPr>
        <w:pStyle w:val="Titulomild111"/>
      </w:pPr>
      <w:bookmarkStart w:id="958" w:name="_Toc356342255"/>
      <w:bookmarkStart w:id="959" w:name="_Toc365732735"/>
      <w:r w:rsidRPr="00F3213A">
        <w:t>INDICADORES DE GESTIÓN</w:t>
      </w:r>
      <w:r w:rsidRPr="00F3213A">
        <w:rPr>
          <w:rStyle w:val="Refdenotaalpie"/>
          <w:szCs w:val="24"/>
        </w:rPr>
        <w:footnoteReference w:id="21"/>
      </w:r>
      <w:bookmarkEnd w:id="958"/>
      <w:bookmarkEnd w:id="959"/>
    </w:p>
    <w:p w:rsidR="00AD5391" w:rsidRPr="00F3213A" w:rsidRDefault="00942430" w:rsidP="00AD5391">
      <w:pPr>
        <w:pStyle w:val="Sinespaciado"/>
        <w:spacing w:after="240" w:line="480" w:lineRule="auto"/>
        <w:rPr>
          <w:rFonts w:ascii="Arial" w:hAnsi="Arial" w:cs="Arial"/>
          <w:sz w:val="24"/>
          <w:szCs w:val="24"/>
        </w:rPr>
      </w:pPr>
      <w:r w:rsidRPr="00F3213A">
        <w:rPr>
          <w:rFonts w:ascii="Arial" w:hAnsi="Arial" w:cs="Arial"/>
          <w:sz w:val="24"/>
          <w:szCs w:val="24"/>
        </w:rPr>
        <w:t>Al i</w:t>
      </w:r>
      <w:r w:rsidR="00AD5391" w:rsidRPr="00F3213A">
        <w:rPr>
          <w:rFonts w:ascii="Arial" w:hAnsi="Arial" w:cs="Arial"/>
          <w:sz w:val="24"/>
          <w:szCs w:val="24"/>
        </w:rPr>
        <w:t>ndicador se le define como, la referencia numérica creada a partir de una o varias variable, que muestra aspectos del desempeño. La cual, al ser comparada con un valor estándar, interno o externo a la organización, podrá mostrar posibles desviaciones con respecto a las cuales la administración deberá tomar acciones.</w:t>
      </w:r>
    </w:p>
    <w:p w:rsidR="00AD5391" w:rsidRPr="00F3213A" w:rsidRDefault="00AD5391" w:rsidP="00AD5391">
      <w:pPr>
        <w:pStyle w:val="Estilo1"/>
        <w:spacing w:after="240" w:line="480" w:lineRule="auto"/>
        <w:rPr>
          <w:rFonts w:ascii="Arial" w:hAnsi="Arial" w:cs="Arial"/>
        </w:rPr>
      </w:pPr>
      <w:r w:rsidRPr="00F3213A">
        <w:rPr>
          <w:rFonts w:ascii="Arial" w:hAnsi="Arial" w:cs="Arial"/>
        </w:rPr>
        <w:t>Una organización se plantea por lo tanto la necesidad de definir indicadores dando repuesta a las siguientes preguntas:</w:t>
      </w:r>
    </w:p>
    <w:p w:rsidR="00AD5391" w:rsidRPr="00F3213A" w:rsidRDefault="00AD5391" w:rsidP="00942430">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lastRenderedPageBreak/>
        <w:t>¿Qué debemos medir?</w:t>
      </w:r>
    </w:p>
    <w:p w:rsidR="00AD5391" w:rsidRPr="00F3213A" w:rsidRDefault="00AD5391" w:rsidP="00942430">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t>¿En qué momento o con qué frecuencia debemos medir?</w:t>
      </w:r>
    </w:p>
    <w:p w:rsidR="00AD5391" w:rsidRPr="00F3213A" w:rsidRDefault="00AD5391" w:rsidP="00942430">
      <w:pPr>
        <w:pStyle w:val="Estilo1"/>
        <w:numPr>
          <w:ilvl w:val="0"/>
          <w:numId w:val="4"/>
        </w:numPr>
        <w:tabs>
          <w:tab w:val="clear" w:pos="360"/>
        </w:tabs>
        <w:spacing w:after="240" w:line="480" w:lineRule="auto"/>
        <w:ind w:left="567" w:hanging="283"/>
        <w:rPr>
          <w:rFonts w:ascii="Arial" w:hAnsi="Arial" w:cs="Arial"/>
        </w:rPr>
      </w:pPr>
      <w:r w:rsidRPr="00F3213A">
        <w:rPr>
          <w:rFonts w:ascii="Arial" w:hAnsi="Arial" w:cs="Arial"/>
        </w:rPr>
        <w:t>¿Quién y cómo debe medir?</w:t>
      </w:r>
    </w:p>
    <w:p w:rsidR="00AD5391" w:rsidRPr="00F3213A" w:rsidRDefault="00AD5391" w:rsidP="00942430">
      <w:pPr>
        <w:pStyle w:val="Sinespaciado"/>
        <w:spacing w:after="240" w:line="480" w:lineRule="auto"/>
        <w:ind w:left="0"/>
        <w:rPr>
          <w:rFonts w:ascii="Arial" w:hAnsi="Arial" w:cs="Arial"/>
          <w:sz w:val="24"/>
          <w:szCs w:val="24"/>
        </w:rPr>
      </w:pPr>
      <w:r w:rsidRPr="00F3213A">
        <w:rPr>
          <w:rFonts w:ascii="Arial" w:hAnsi="Arial" w:cs="Arial"/>
          <w:sz w:val="24"/>
          <w:szCs w:val="24"/>
        </w:rPr>
        <w:t>El uso de INDICADORES permite medir:</w:t>
      </w:r>
    </w:p>
    <w:p w:rsidR="00AD5391" w:rsidRPr="00F3213A" w:rsidRDefault="00DB708C" w:rsidP="00942430">
      <w:pPr>
        <w:pStyle w:val="Sinespaciado"/>
        <w:numPr>
          <w:ilvl w:val="0"/>
          <w:numId w:val="1"/>
        </w:numPr>
        <w:spacing w:line="480" w:lineRule="auto"/>
        <w:ind w:left="567" w:hanging="283"/>
        <w:rPr>
          <w:rFonts w:ascii="Arial" w:hAnsi="Arial" w:cs="Arial"/>
          <w:sz w:val="24"/>
          <w:szCs w:val="24"/>
        </w:rPr>
      </w:pPr>
      <w:r>
        <w:rPr>
          <w:rFonts w:ascii="Arial" w:hAnsi="Arial" w:cs="Arial"/>
          <w:sz w:val="24"/>
          <w:szCs w:val="24"/>
        </w:rPr>
        <w:t xml:space="preserve">La eficiencia y economía en </w:t>
      </w:r>
      <w:r w:rsidR="00AD5391" w:rsidRPr="00F3213A">
        <w:rPr>
          <w:rFonts w:ascii="Arial" w:hAnsi="Arial" w:cs="Arial"/>
          <w:sz w:val="24"/>
          <w:szCs w:val="24"/>
        </w:rPr>
        <w:t>l</w:t>
      </w:r>
      <w:r>
        <w:rPr>
          <w:rFonts w:ascii="Arial" w:hAnsi="Arial" w:cs="Arial"/>
          <w:sz w:val="24"/>
          <w:szCs w:val="24"/>
        </w:rPr>
        <w:t>a</w:t>
      </w:r>
      <w:r w:rsidR="00AD5391" w:rsidRPr="00F3213A">
        <w:rPr>
          <w:rFonts w:ascii="Arial" w:hAnsi="Arial" w:cs="Arial"/>
          <w:sz w:val="24"/>
          <w:szCs w:val="24"/>
        </w:rPr>
        <w:t xml:space="preserve"> administración de los recursos</w:t>
      </w:r>
    </w:p>
    <w:p w:rsidR="00AD5391" w:rsidRPr="00F3213A" w:rsidRDefault="00AD5391" w:rsidP="00942430">
      <w:pPr>
        <w:pStyle w:val="Sinespaciado"/>
        <w:numPr>
          <w:ilvl w:val="0"/>
          <w:numId w:val="1"/>
        </w:numPr>
        <w:spacing w:line="480" w:lineRule="auto"/>
        <w:ind w:left="567" w:hanging="283"/>
        <w:rPr>
          <w:rFonts w:ascii="Arial" w:hAnsi="Arial" w:cs="Arial"/>
          <w:sz w:val="24"/>
          <w:szCs w:val="24"/>
        </w:rPr>
      </w:pPr>
      <w:r w:rsidRPr="00F3213A">
        <w:rPr>
          <w:rFonts w:ascii="Arial" w:hAnsi="Arial" w:cs="Arial"/>
          <w:sz w:val="24"/>
          <w:szCs w:val="24"/>
        </w:rPr>
        <w:t>Las cualidades y características de los bienes producidos o servicios prestados</w:t>
      </w:r>
    </w:p>
    <w:p w:rsidR="00AD5391" w:rsidRPr="00F3213A" w:rsidRDefault="00AD5391" w:rsidP="00942430">
      <w:pPr>
        <w:pStyle w:val="Sinespaciado"/>
        <w:numPr>
          <w:ilvl w:val="0"/>
          <w:numId w:val="1"/>
        </w:numPr>
        <w:spacing w:line="480" w:lineRule="auto"/>
        <w:ind w:left="567" w:hanging="283"/>
        <w:rPr>
          <w:rFonts w:ascii="Arial" w:hAnsi="Arial" w:cs="Arial"/>
          <w:sz w:val="24"/>
          <w:szCs w:val="24"/>
        </w:rPr>
      </w:pPr>
      <w:r w:rsidRPr="00F3213A">
        <w:rPr>
          <w:rFonts w:ascii="Arial" w:hAnsi="Arial" w:cs="Arial"/>
          <w:sz w:val="24"/>
          <w:szCs w:val="24"/>
        </w:rPr>
        <w:t>El grado de satisfacción de las necesidades de los usuarios o clientes a quienes van dirigidos</w:t>
      </w:r>
    </w:p>
    <w:p w:rsidR="00AD5391" w:rsidRPr="00F3213A" w:rsidRDefault="00AD5391" w:rsidP="00942430">
      <w:pPr>
        <w:pStyle w:val="Sinespaciado"/>
        <w:numPr>
          <w:ilvl w:val="0"/>
          <w:numId w:val="1"/>
        </w:numPr>
        <w:spacing w:after="240" w:line="480" w:lineRule="auto"/>
        <w:ind w:left="567" w:hanging="283"/>
        <w:rPr>
          <w:rFonts w:ascii="Arial" w:hAnsi="Arial" w:cs="Arial"/>
          <w:sz w:val="24"/>
          <w:szCs w:val="24"/>
        </w:rPr>
      </w:pPr>
      <w:r w:rsidRPr="00F3213A">
        <w:rPr>
          <w:rFonts w:ascii="Arial" w:hAnsi="Arial" w:cs="Arial"/>
          <w:sz w:val="24"/>
          <w:szCs w:val="24"/>
        </w:rPr>
        <w:t>Su relación con la misión, los objetivos y visión trazadas por la organización</w:t>
      </w:r>
    </w:p>
    <w:p w:rsidR="00AD5391" w:rsidRPr="00801E47" w:rsidRDefault="00AD5391" w:rsidP="001F05B4">
      <w:pPr>
        <w:pStyle w:val="Titulomild111"/>
        <w:rPr>
          <w:lang w:val="es-ES"/>
        </w:rPr>
      </w:pPr>
      <w:bookmarkStart w:id="960" w:name="_Toc356342256"/>
      <w:bookmarkStart w:id="961" w:name="_Toc365732736"/>
      <w:r w:rsidRPr="00801E47">
        <w:rPr>
          <w:lang w:val="es-ES"/>
        </w:rPr>
        <w:t>CLASIFICACIÓN DE LOS INDICADORES DE GESTIÓN</w:t>
      </w:r>
      <w:bookmarkEnd w:id="960"/>
      <w:bookmarkEnd w:id="961"/>
    </w:p>
    <w:p w:rsidR="00AD5391" w:rsidRPr="00F3213A" w:rsidRDefault="00AD5391" w:rsidP="00942430">
      <w:pPr>
        <w:pStyle w:val="Sinespaciado"/>
        <w:spacing w:after="240" w:line="480" w:lineRule="auto"/>
        <w:ind w:left="0"/>
        <w:rPr>
          <w:rFonts w:ascii="Arial" w:hAnsi="Arial" w:cs="Arial"/>
          <w:sz w:val="24"/>
          <w:szCs w:val="24"/>
        </w:rPr>
      </w:pPr>
      <w:r w:rsidRPr="00F3213A">
        <w:rPr>
          <w:rFonts w:ascii="Arial" w:hAnsi="Arial" w:cs="Arial"/>
          <w:sz w:val="24"/>
          <w:szCs w:val="24"/>
        </w:rPr>
        <w:t>La clasificación de los indicadores de gestión es la siguiente:</w:t>
      </w:r>
    </w:p>
    <w:p w:rsidR="00AD5391" w:rsidRPr="00F3213A" w:rsidRDefault="00AD5391" w:rsidP="00942430">
      <w:pPr>
        <w:pStyle w:val="Sinespaciado"/>
        <w:numPr>
          <w:ilvl w:val="0"/>
          <w:numId w:val="1"/>
        </w:numPr>
        <w:spacing w:line="480" w:lineRule="auto"/>
        <w:ind w:left="567" w:hanging="283"/>
        <w:rPr>
          <w:rFonts w:ascii="Arial" w:hAnsi="Arial" w:cs="Arial"/>
          <w:sz w:val="24"/>
          <w:szCs w:val="24"/>
        </w:rPr>
      </w:pPr>
      <w:r w:rsidRPr="00F3213A">
        <w:rPr>
          <w:rFonts w:ascii="Arial" w:hAnsi="Arial" w:cs="Arial"/>
          <w:sz w:val="24"/>
          <w:szCs w:val="24"/>
        </w:rPr>
        <w:t>Cuantitativos y Cualitativos</w:t>
      </w:r>
    </w:p>
    <w:p w:rsidR="00AD5391" w:rsidRPr="00F3213A" w:rsidRDefault="00AD5391" w:rsidP="00942430">
      <w:pPr>
        <w:pStyle w:val="Sinespaciado"/>
        <w:numPr>
          <w:ilvl w:val="0"/>
          <w:numId w:val="1"/>
        </w:numPr>
        <w:spacing w:line="480" w:lineRule="auto"/>
        <w:ind w:left="567" w:hanging="283"/>
        <w:rPr>
          <w:rFonts w:ascii="Arial" w:hAnsi="Arial" w:cs="Arial"/>
          <w:sz w:val="24"/>
          <w:szCs w:val="24"/>
        </w:rPr>
      </w:pPr>
      <w:r w:rsidRPr="00F3213A">
        <w:rPr>
          <w:rFonts w:ascii="Arial" w:hAnsi="Arial" w:cs="Arial"/>
          <w:sz w:val="24"/>
          <w:szCs w:val="24"/>
        </w:rPr>
        <w:t>De uso Universal</w:t>
      </w:r>
    </w:p>
    <w:p w:rsidR="00AD5391" w:rsidRDefault="00AD5391" w:rsidP="00942430">
      <w:pPr>
        <w:pStyle w:val="Sinespaciado"/>
        <w:numPr>
          <w:ilvl w:val="0"/>
          <w:numId w:val="1"/>
        </w:numPr>
        <w:spacing w:after="240" w:line="480" w:lineRule="auto"/>
        <w:ind w:left="567" w:hanging="283"/>
        <w:rPr>
          <w:rFonts w:ascii="Arial" w:hAnsi="Arial" w:cs="Arial"/>
          <w:sz w:val="24"/>
          <w:szCs w:val="24"/>
        </w:rPr>
      </w:pPr>
      <w:r w:rsidRPr="00F3213A">
        <w:rPr>
          <w:rFonts w:ascii="Arial" w:hAnsi="Arial" w:cs="Arial"/>
          <w:sz w:val="24"/>
          <w:szCs w:val="24"/>
        </w:rPr>
        <w:t>Globales, Funcionales y Específicos</w:t>
      </w:r>
    </w:p>
    <w:p w:rsidR="00801E47" w:rsidRDefault="00801E47" w:rsidP="00801E47">
      <w:pPr>
        <w:pStyle w:val="Sinespaciado"/>
        <w:spacing w:after="240" w:line="480" w:lineRule="auto"/>
        <w:ind w:left="284"/>
        <w:rPr>
          <w:rFonts w:ascii="Arial" w:hAnsi="Arial" w:cs="Arial"/>
          <w:sz w:val="24"/>
          <w:szCs w:val="24"/>
        </w:rPr>
      </w:pPr>
    </w:p>
    <w:p w:rsidR="00801E47" w:rsidRDefault="00801E47" w:rsidP="00801E47">
      <w:pPr>
        <w:pStyle w:val="Sinespaciado"/>
        <w:spacing w:after="240" w:line="480" w:lineRule="auto"/>
        <w:ind w:left="284"/>
        <w:rPr>
          <w:rFonts w:ascii="Arial" w:hAnsi="Arial" w:cs="Arial"/>
          <w:sz w:val="24"/>
          <w:szCs w:val="24"/>
        </w:rPr>
      </w:pPr>
    </w:p>
    <w:p w:rsidR="00801E47" w:rsidRDefault="00801E47" w:rsidP="00801E47">
      <w:pPr>
        <w:pStyle w:val="Sinespaciado"/>
        <w:spacing w:after="240" w:line="480" w:lineRule="auto"/>
        <w:ind w:left="284"/>
        <w:rPr>
          <w:rFonts w:ascii="Arial" w:hAnsi="Arial" w:cs="Arial"/>
          <w:sz w:val="24"/>
          <w:szCs w:val="24"/>
        </w:rPr>
      </w:pPr>
    </w:p>
    <w:p w:rsidR="00AD5391" w:rsidRPr="00F3213A" w:rsidRDefault="00AD5391" w:rsidP="00B90B5A">
      <w:pPr>
        <w:pStyle w:val="Sinespaciado"/>
        <w:numPr>
          <w:ilvl w:val="0"/>
          <w:numId w:val="30"/>
        </w:numPr>
        <w:spacing w:after="240" w:line="480" w:lineRule="auto"/>
        <w:ind w:left="426"/>
        <w:rPr>
          <w:rFonts w:ascii="Arial" w:hAnsi="Arial" w:cs="Arial"/>
          <w:sz w:val="24"/>
          <w:szCs w:val="24"/>
        </w:rPr>
      </w:pPr>
      <w:r w:rsidRPr="00F3213A">
        <w:rPr>
          <w:rFonts w:ascii="Arial" w:hAnsi="Arial" w:cs="Arial"/>
          <w:sz w:val="24"/>
          <w:szCs w:val="24"/>
        </w:rPr>
        <w:lastRenderedPageBreak/>
        <w:t>Cuantitativos y cualitativos</w:t>
      </w:r>
    </w:p>
    <w:p w:rsidR="00AD5391" w:rsidRPr="00F3213A" w:rsidRDefault="00834310" w:rsidP="00942430">
      <w:pPr>
        <w:pStyle w:val="Sinespaciado"/>
        <w:numPr>
          <w:ilvl w:val="0"/>
          <w:numId w:val="1"/>
        </w:numPr>
        <w:spacing w:after="240" w:line="480" w:lineRule="auto"/>
        <w:ind w:left="567" w:hanging="283"/>
        <w:rPr>
          <w:rFonts w:ascii="Arial" w:hAnsi="Arial" w:cs="Arial"/>
          <w:sz w:val="24"/>
          <w:szCs w:val="24"/>
        </w:rPr>
      </w:pPr>
      <w:r>
        <w:rPr>
          <w:rFonts w:ascii="Arial" w:hAnsi="Arial" w:cs="Arial"/>
          <w:sz w:val="24"/>
          <w:szCs w:val="24"/>
        </w:rPr>
        <w:t>Indicadores cuantitativos</w:t>
      </w:r>
      <w:r w:rsidR="00AD5391" w:rsidRPr="00F3213A">
        <w:rPr>
          <w:rFonts w:ascii="Arial" w:hAnsi="Arial" w:cs="Arial"/>
          <w:sz w:val="24"/>
          <w:szCs w:val="24"/>
        </w:rPr>
        <w:t xml:space="preserve"> son los valores y cifras que se forman periódicamente de los resultados de las operaciones, son una herramienta básica.</w:t>
      </w:r>
    </w:p>
    <w:p w:rsidR="00AD5391" w:rsidRPr="00F3213A" w:rsidRDefault="00834310" w:rsidP="00942430">
      <w:pPr>
        <w:pStyle w:val="Sinespaciado"/>
        <w:numPr>
          <w:ilvl w:val="0"/>
          <w:numId w:val="1"/>
        </w:numPr>
        <w:spacing w:after="240" w:line="480" w:lineRule="auto"/>
        <w:ind w:left="567" w:hanging="283"/>
        <w:rPr>
          <w:rFonts w:ascii="Arial" w:hAnsi="Arial" w:cs="Arial"/>
          <w:sz w:val="24"/>
          <w:szCs w:val="24"/>
        </w:rPr>
      </w:pPr>
      <w:r>
        <w:rPr>
          <w:rFonts w:ascii="Arial" w:hAnsi="Arial" w:cs="Arial"/>
          <w:sz w:val="24"/>
          <w:szCs w:val="24"/>
        </w:rPr>
        <w:t>Indicadores cualitativos</w:t>
      </w:r>
      <w:r w:rsidR="00AD5391" w:rsidRPr="00F3213A">
        <w:rPr>
          <w:rFonts w:ascii="Arial" w:hAnsi="Arial" w:cs="Arial"/>
          <w:sz w:val="24"/>
          <w:szCs w:val="24"/>
        </w:rPr>
        <w:t xml:space="preserve"> permiten tener en cuenta las amenazas y las oportunidades del ambiente organizacional; valorar la capacidad de gestión de la dirección y de más niveles de la organización.  </w:t>
      </w:r>
    </w:p>
    <w:p w:rsidR="00AD5391" w:rsidRPr="00F3213A" w:rsidRDefault="00AD5391" w:rsidP="00B90B5A">
      <w:pPr>
        <w:pStyle w:val="Estilo1"/>
        <w:numPr>
          <w:ilvl w:val="0"/>
          <w:numId w:val="30"/>
        </w:numPr>
        <w:spacing w:after="240" w:line="480" w:lineRule="auto"/>
        <w:ind w:left="426"/>
        <w:rPr>
          <w:rFonts w:ascii="Arial" w:hAnsi="Arial" w:cs="Arial"/>
          <w:bCs/>
        </w:rPr>
      </w:pPr>
      <w:r w:rsidRPr="00F3213A">
        <w:rPr>
          <w:rFonts w:ascii="Arial" w:hAnsi="Arial" w:cs="Arial"/>
          <w:bCs/>
        </w:rPr>
        <w:t>De uso universal</w:t>
      </w:r>
    </w:p>
    <w:p w:rsidR="00AD5391" w:rsidRPr="00F3213A" w:rsidRDefault="00AD5391" w:rsidP="00AD5391">
      <w:pPr>
        <w:pStyle w:val="Estilo1"/>
        <w:spacing w:after="240" w:line="480" w:lineRule="auto"/>
        <w:rPr>
          <w:rFonts w:ascii="Arial" w:hAnsi="Arial" w:cs="Arial"/>
        </w:rPr>
      </w:pPr>
      <w:r w:rsidRPr="00F3213A">
        <w:rPr>
          <w:rFonts w:ascii="Arial" w:hAnsi="Arial" w:cs="Arial"/>
        </w:rPr>
        <w:t>Utilizada para medir la eficiencia, la eficacia, las metas, los objetivos y en general el cumplimiento de la misión institucional pueden clasificarse  de la siguiente manera:</w:t>
      </w:r>
    </w:p>
    <w:p w:rsidR="00AD5391" w:rsidRPr="00F3213A" w:rsidRDefault="00AD5391" w:rsidP="00AD5391">
      <w:pPr>
        <w:pStyle w:val="Estilo1"/>
        <w:numPr>
          <w:ilvl w:val="0"/>
          <w:numId w:val="2"/>
        </w:numPr>
        <w:tabs>
          <w:tab w:val="left" w:pos="426"/>
        </w:tabs>
        <w:spacing w:after="240" w:line="480" w:lineRule="auto"/>
        <w:ind w:left="426" w:hanging="426"/>
        <w:rPr>
          <w:rFonts w:ascii="Arial" w:hAnsi="Arial" w:cs="Arial"/>
        </w:rPr>
      </w:pPr>
      <w:r w:rsidRPr="00F3213A">
        <w:rPr>
          <w:rFonts w:ascii="Arial" w:hAnsi="Arial" w:cs="Arial"/>
        </w:rPr>
        <w:t>Indicadores de resultados por área y desarrollo de información.-</w:t>
      </w:r>
    </w:p>
    <w:p w:rsidR="00AD5391" w:rsidRPr="00F3213A" w:rsidRDefault="00AD5391" w:rsidP="00AD5391">
      <w:pPr>
        <w:pStyle w:val="Estilo1"/>
        <w:spacing w:after="240" w:line="480" w:lineRule="auto"/>
        <w:rPr>
          <w:rFonts w:ascii="Arial" w:hAnsi="Arial" w:cs="Arial"/>
        </w:rPr>
      </w:pPr>
      <w:r w:rsidRPr="00F3213A">
        <w:rPr>
          <w:rFonts w:ascii="Arial" w:hAnsi="Arial" w:cs="Arial"/>
        </w:rPr>
        <w:t xml:space="preserve">Muestran la capacidad para observar, evaluar y medir aspectos como: la calidad, oportunidad y disponibilidad de la información y mejoramiento continuo.  </w:t>
      </w:r>
    </w:p>
    <w:p w:rsidR="00AD5391" w:rsidRPr="00F3213A" w:rsidRDefault="00AD5391" w:rsidP="00AD5391">
      <w:pPr>
        <w:pStyle w:val="Estilo1"/>
        <w:numPr>
          <w:ilvl w:val="0"/>
          <w:numId w:val="2"/>
        </w:numPr>
        <w:tabs>
          <w:tab w:val="left" w:pos="426"/>
        </w:tabs>
        <w:spacing w:after="240" w:line="480" w:lineRule="auto"/>
        <w:ind w:left="426" w:hanging="426"/>
        <w:rPr>
          <w:rFonts w:ascii="Arial" w:hAnsi="Arial" w:cs="Arial"/>
        </w:rPr>
      </w:pPr>
      <w:r w:rsidRPr="00F3213A">
        <w:rPr>
          <w:rFonts w:ascii="Arial" w:hAnsi="Arial" w:cs="Arial"/>
        </w:rPr>
        <w:t>Indicadores de recursos.-</w:t>
      </w:r>
    </w:p>
    <w:p w:rsidR="00AD5391" w:rsidRPr="00F3213A" w:rsidRDefault="00DB708C" w:rsidP="00AD5391">
      <w:pPr>
        <w:pStyle w:val="Estilo1"/>
        <w:spacing w:after="240" w:line="480" w:lineRule="auto"/>
        <w:rPr>
          <w:rFonts w:ascii="Arial" w:hAnsi="Arial" w:cs="Arial"/>
        </w:rPr>
      </w:pPr>
      <w:r>
        <w:rPr>
          <w:rFonts w:ascii="Arial" w:hAnsi="Arial" w:cs="Arial"/>
        </w:rPr>
        <w:t>Estos indicadores sirve</w:t>
      </w:r>
      <w:r w:rsidR="00AD5391" w:rsidRPr="00F3213A">
        <w:rPr>
          <w:rFonts w:ascii="Arial" w:hAnsi="Arial" w:cs="Arial"/>
        </w:rPr>
        <w:t>n para medir y evaluar lo siguiente:</w:t>
      </w:r>
    </w:p>
    <w:p w:rsidR="00AD5391" w:rsidRPr="00F3213A" w:rsidRDefault="00AD5391" w:rsidP="00942430">
      <w:pPr>
        <w:pStyle w:val="Estilo1"/>
        <w:numPr>
          <w:ilvl w:val="0"/>
          <w:numId w:val="1"/>
        </w:numPr>
        <w:spacing w:line="480" w:lineRule="auto"/>
        <w:ind w:left="567" w:hanging="283"/>
        <w:rPr>
          <w:rFonts w:ascii="Arial" w:hAnsi="Arial" w:cs="Arial"/>
        </w:rPr>
      </w:pPr>
      <w:r w:rsidRPr="00F3213A">
        <w:rPr>
          <w:rFonts w:ascii="Arial" w:hAnsi="Arial" w:cs="Arial"/>
        </w:rPr>
        <w:lastRenderedPageBreak/>
        <w:t>Planificación de metas y grado de cumplimiento de los planes establecidos.</w:t>
      </w:r>
    </w:p>
    <w:p w:rsidR="00AD5391" w:rsidRPr="00F3213A" w:rsidRDefault="00AD5391" w:rsidP="00942430">
      <w:pPr>
        <w:pStyle w:val="Estilo1"/>
        <w:numPr>
          <w:ilvl w:val="0"/>
          <w:numId w:val="1"/>
        </w:numPr>
        <w:spacing w:line="480" w:lineRule="auto"/>
        <w:ind w:left="567" w:hanging="283"/>
        <w:rPr>
          <w:rFonts w:ascii="Arial" w:hAnsi="Arial" w:cs="Arial"/>
        </w:rPr>
      </w:pPr>
      <w:r w:rsidRPr="00F3213A">
        <w:rPr>
          <w:rFonts w:ascii="Arial" w:hAnsi="Arial" w:cs="Arial"/>
        </w:rPr>
        <w:t>Formulación de presupuestos, metas y resultados del logro.</w:t>
      </w:r>
    </w:p>
    <w:p w:rsidR="00AD5391" w:rsidRPr="00F3213A" w:rsidRDefault="00AD5391" w:rsidP="00942430">
      <w:pPr>
        <w:pStyle w:val="Estilo1"/>
        <w:numPr>
          <w:ilvl w:val="0"/>
          <w:numId w:val="1"/>
        </w:numPr>
        <w:spacing w:line="480" w:lineRule="auto"/>
        <w:ind w:left="567" w:hanging="283"/>
        <w:rPr>
          <w:rFonts w:ascii="Arial" w:hAnsi="Arial" w:cs="Arial"/>
        </w:rPr>
      </w:pPr>
      <w:r w:rsidRPr="00F3213A">
        <w:rPr>
          <w:rFonts w:ascii="Arial" w:hAnsi="Arial" w:cs="Arial"/>
        </w:rPr>
        <w:t>Recaudación y administración de la cartera.</w:t>
      </w:r>
    </w:p>
    <w:p w:rsidR="00AD5391" w:rsidRPr="00F3213A" w:rsidRDefault="00AD5391" w:rsidP="00942430">
      <w:pPr>
        <w:pStyle w:val="Estilo1"/>
        <w:numPr>
          <w:ilvl w:val="0"/>
          <w:numId w:val="1"/>
        </w:numPr>
        <w:spacing w:after="240" w:line="480" w:lineRule="auto"/>
        <w:ind w:left="567" w:hanging="283"/>
        <w:rPr>
          <w:rFonts w:ascii="Arial" w:hAnsi="Arial" w:cs="Arial"/>
        </w:rPr>
      </w:pPr>
      <w:r w:rsidRPr="00F3213A">
        <w:rPr>
          <w:rFonts w:ascii="Arial" w:hAnsi="Arial" w:cs="Arial"/>
        </w:rPr>
        <w:t>Administración de recursos logísticos.</w:t>
      </w:r>
    </w:p>
    <w:p w:rsidR="00AD5391" w:rsidRPr="00F3213A" w:rsidRDefault="00AD5391" w:rsidP="00AD5391">
      <w:pPr>
        <w:pStyle w:val="Estilo1"/>
        <w:numPr>
          <w:ilvl w:val="0"/>
          <w:numId w:val="2"/>
        </w:numPr>
        <w:spacing w:after="240" w:line="480" w:lineRule="auto"/>
        <w:rPr>
          <w:rFonts w:ascii="Arial" w:hAnsi="Arial" w:cs="Arial"/>
        </w:rPr>
      </w:pPr>
      <w:r w:rsidRPr="00F3213A">
        <w:rPr>
          <w:rFonts w:ascii="Arial" w:hAnsi="Arial" w:cs="Arial"/>
        </w:rPr>
        <w:t>Indicadores de proceso.-</w:t>
      </w:r>
    </w:p>
    <w:p w:rsidR="00AD5391" w:rsidRPr="00F3213A" w:rsidRDefault="00AD5391" w:rsidP="00AD5391">
      <w:pPr>
        <w:pStyle w:val="Estilo1"/>
        <w:spacing w:after="240" w:line="480" w:lineRule="auto"/>
        <w:rPr>
          <w:rFonts w:ascii="Arial" w:hAnsi="Arial" w:cs="Arial"/>
        </w:rPr>
      </w:pPr>
      <w:r w:rsidRPr="00F3213A">
        <w:rPr>
          <w:rFonts w:ascii="Arial" w:hAnsi="Arial" w:cs="Arial"/>
        </w:rPr>
        <w:t>Sirven para establecer el cumplimiento de:</w:t>
      </w:r>
    </w:p>
    <w:p w:rsidR="00AD5391" w:rsidRPr="00F3213A" w:rsidRDefault="00AD5391" w:rsidP="00942430">
      <w:pPr>
        <w:pStyle w:val="Estilo1"/>
        <w:numPr>
          <w:ilvl w:val="0"/>
          <w:numId w:val="3"/>
        </w:numPr>
        <w:tabs>
          <w:tab w:val="clear" w:pos="1410"/>
        </w:tabs>
        <w:spacing w:line="480" w:lineRule="auto"/>
        <w:ind w:left="567" w:hanging="283"/>
        <w:rPr>
          <w:rFonts w:ascii="Arial" w:hAnsi="Arial" w:cs="Arial"/>
        </w:rPr>
      </w:pPr>
      <w:r w:rsidRPr="00F3213A">
        <w:rPr>
          <w:rFonts w:ascii="Arial" w:hAnsi="Arial" w:cs="Arial"/>
        </w:rPr>
        <w:t>Etapas de los procesos administrativos y planeación</w:t>
      </w:r>
    </w:p>
    <w:p w:rsidR="00AD5391" w:rsidRPr="00F3213A" w:rsidRDefault="00AD5391" w:rsidP="00942430">
      <w:pPr>
        <w:pStyle w:val="Estilo1"/>
        <w:numPr>
          <w:ilvl w:val="0"/>
          <w:numId w:val="3"/>
        </w:numPr>
        <w:tabs>
          <w:tab w:val="clear" w:pos="1410"/>
        </w:tabs>
        <w:spacing w:line="480" w:lineRule="auto"/>
        <w:ind w:left="567" w:hanging="283"/>
        <w:rPr>
          <w:rFonts w:ascii="Arial" w:hAnsi="Arial" w:cs="Arial"/>
        </w:rPr>
      </w:pPr>
      <w:r w:rsidRPr="00F3213A">
        <w:rPr>
          <w:rFonts w:ascii="Arial" w:hAnsi="Arial" w:cs="Arial"/>
        </w:rPr>
        <w:t xml:space="preserve">Agilidad en la prestación de los servicios o generación de productos </w:t>
      </w:r>
    </w:p>
    <w:p w:rsidR="00AD5391" w:rsidRPr="00F3213A" w:rsidRDefault="00AD5391" w:rsidP="00942430">
      <w:pPr>
        <w:pStyle w:val="Estilo1"/>
        <w:numPr>
          <w:ilvl w:val="0"/>
          <w:numId w:val="3"/>
        </w:numPr>
        <w:tabs>
          <w:tab w:val="clear" w:pos="1410"/>
        </w:tabs>
        <w:spacing w:after="240" w:line="480" w:lineRule="auto"/>
        <w:ind w:left="567" w:hanging="283"/>
        <w:rPr>
          <w:rFonts w:ascii="Arial" w:hAnsi="Arial" w:cs="Arial"/>
        </w:rPr>
      </w:pPr>
      <w:r w:rsidRPr="00F3213A">
        <w:rPr>
          <w:rFonts w:ascii="Arial" w:hAnsi="Arial" w:cs="Arial"/>
        </w:rPr>
        <w:t>Aplicaciones tecnológicas y su comparación evolutiva.</w:t>
      </w:r>
    </w:p>
    <w:p w:rsidR="00AD5391" w:rsidRPr="00F3213A" w:rsidRDefault="00AD5391" w:rsidP="00AD5391">
      <w:pPr>
        <w:pStyle w:val="Estilo1"/>
        <w:numPr>
          <w:ilvl w:val="0"/>
          <w:numId w:val="2"/>
        </w:numPr>
        <w:tabs>
          <w:tab w:val="left" w:pos="426"/>
        </w:tabs>
        <w:spacing w:after="240" w:line="480" w:lineRule="auto"/>
        <w:ind w:left="426" w:hanging="426"/>
        <w:rPr>
          <w:rFonts w:ascii="Arial" w:hAnsi="Arial" w:cs="Arial"/>
        </w:rPr>
      </w:pPr>
      <w:r w:rsidRPr="00F3213A">
        <w:rPr>
          <w:rFonts w:ascii="Arial" w:hAnsi="Arial" w:cs="Arial"/>
        </w:rPr>
        <w:t>Indicadores de personal.-</w:t>
      </w:r>
    </w:p>
    <w:p w:rsidR="00AD5391" w:rsidRPr="00F3213A" w:rsidRDefault="00AD5391" w:rsidP="00AD5391">
      <w:pPr>
        <w:pStyle w:val="Estilo1"/>
        <w:spacing w:after="240" w:line="480" w:lineRule="auto"/>
        <w:rPr>
          <w:rFonts w:ascii="Arial" w:hAnsi="Arial" w:cs="Arial"/>
        </w:rPr>
      </w:pPr>
      <w:r w:rsidRPr="00F3213A">
        <w:rPr>
          <w:rFonts w:ascii="Arial" w:hAnsi="Arial" w:cs="Arial"/>
        </w:rPr>
        <w:t>Sirven para medir o establecer el grado de eficiencia y eficacia en la administración de los recursos humanos, respecto:</w:t>
      </w:r>
    </w:p>
    <w:p w:rsidR="00AD5391" w:rsidRPr="00834310" w:rsidRDefault="00AD5391" w:rsidP="00834310">
      <w:pPr>
        <w:pStyle w:val="Estilo1"/>
        <w:numPr>
          <w:ilvl w:val="0"/>
          <w:numId w:val="3"/>
        </w:numPr>
        <w:tabs>
          <w:tab w:val="clear" w:pos="1410"/>
        </w:tabs>
        <w:spacing w:after="120" w:line="480" w:lineRule="auto"/>
        <w:ind w:left="567" w:hanging="283"/>
        <w:rPr>
          <w:rFonts w:ascii="Arial" w:hAnsi="Arial" w:cs="Arial"/>
        </w:rPr>
      </w:pPr>
      <w:r w:rsidRPr="00F3213A">
        <w:rPr>
          <w:rFonts w:ascii="Arial" w:hAnsi="Arial" w:cs="Arial"/>
        </w:rPr>
        <w:t>Condiciones de remuneración comparativas con otras entidades del sector.</w:t>
      </w:r>
    </w:p>
    <w:p w:rsidR="00AD5391" w:rsidRPr="00F3213A" w:rsidRDefault="00AD5391" w:rsidP="00CF093E">
      <w:pPr>
        <w:pStyle w:val="Estilo1"/>
        <w:numPr>
          <w:ilvl w:val="0"/>
          <w:numId w:val="3"/>
        </w:numPr>
        <w:tabs>
          <w:tab w:val="clear" w:pos="1410"/>
        </w:tabs>
        <w:spacing w:after="120" w:line="480" w:lineRule="auto"/>
        <w:ind w:left="567" w:hanging="283"/>
        <w:rPr>
          <w:rFonts w:ascii="Arial" w:hAnsi="Arial" w:cs="Arial"/>
        </w:rPr>
      </w:pPr>
      <w:r w:rsidRPr="00F3213A">
        <w:rPr>
          <w:rFonts w:ascii="Arial" w:hAnsi="Arial" w:cs="Arial"/>
        </w:rPr>
        <w:t>Rotación y administración de personal, referida a novedades y situaciones administrativas del área.</w:t>
      </w:r>
    </w:p>
    <w:p w:rsidR="00AD5391" w:rsidRPr="00F3213A" w:rsidRDefault="00AD5391" w:rsidP="00CF093E">
      <w:pPr>
        <w:pStyle w:val="Estilo1"/>
        <w:numPr>
          <w:ilvl w:val="0"/>
          <w:numId w:val="3"/>
        </w:numPr>
        <w:tabs>
          <w:tab w:val="clear" w:pos="1410"/>
        </w:tabs>
        <w:spacing w:after="240" w:line="480" w:lineRule="auto"/>
        <w:ind w:left="567" w:hanging="283"/>
        <w:rPr>
          <w:rFonts w:ascii="Arial" w:hAnsi="Arial" w:cs="Arial"/>
        </w:rPr>
      </w:pPr>
      <w:r w:rsidRPr="00F3213A">
        <w:rPr>
          <w:rFonts w:ascii="Arial" w:hAnsi="Arial" w:cs="Arial"/>
        </w:rPr>
        <w:t>Aplicación y existencia de políticas y elementos de inducción, motivación y promoción.</w:t>
      </w:r>
    </w:p>
    <w:p w:rsidR="00AD5391" w:rsidRPr="00F3213A" w:rsidRDefault="00AD5391" w:rsidP="00AD5391">
      <w:pPr>
        <w:pStyle w:val="Estilo1"/>
        <w:numPr>
          <w:ilvl w:val="0"/>
          <w:numId w:val="2"/>
        </w:numPr>
        <w:tabs>
          <w:tab w:val="left" w:pos="426"/>
        </w:tabs>
        <w:spacing w:after="240" w:line="480" w:lineRule="auto"/>
        <w:ind w:left="426" w:hanging="426"/>
        <w:rPr>
          <w:rFonts w:ascii="Arial" w:hAnsi="Arial" w:cs="Arial"/>
        </w:rPr>
      </w:pPr>
      <w:r w:rsidRPr="00F3213A">
        <w:rPr>
          <w:rFonts w:ascii="Arial" w:hAnsi="Arial" w:cs="Arial"/>
        </w:rPr>
        <w:lastRenderedPageBreak/>
        <w:t xml:space="preserve">Indicadores Interfásicos.- </w:t>
      </w:r>
    </w:p>
    <w:p w:rsidR="00AD5391" w:rsidRPr="00F3213A" w:rsidRDefault="00AD5391" w:rsidP="00AD5391">
      <w:pPr>
        <w:pStyle w:val="Estilo1"/>
        <w:spacing w:after="240" w:line="480" w:lineRule="auto"/>
        <w:rPr>
          <w:rFonts w:ascii="Arial" w:hAnsi="Arial" w:cs="Arial"/>
        </w:rPr>
      </w:pPr>
      <w:r w:rsidRPr="00F3213A">
        <w:rPr>
          <w:rFonts w:ascii="Arial" w:hAnsi="Arial" w:cs="Arial"/>
        </w:rPr>
        <w:t>Son los que se relacionan con el comportamiento de la entidad frente a los usuarios externos ya sean personas jurídicas o naturales. Sirven para medir:</w:t>
      </w:r>
    </w:p>
    <w:p w:rsidR="00AD5391" w:rsidRPr="00F3213A" w:rsidRDefault="00AD5391" w:rsidP="00CF093E">
      <w:pPr>
        <w:pStyle w:val="Estilo1"/>
        <w:numPr>
          <w:ilvl w:val="0"/>
          <w:numId w:val="3"/>
        </w:numPr>
        <w:tabs>
          <w:tab w:val="clear" w:pos="1410"/>
        </w:tabs>
        <w:spacing w:line="480" w:lineRule="auto"/>
        <w:ind w:left="567" w:hanging="283"/>
        <w:rPr>
          <w:rFonts w:ascii="Arial" w:hAnsi="Arial" w:cs="Arial"/>
        </w:rPr>
      </w:pPr>
      <w:r w:rsidRPr="00F3213A">
        <w:rPr>
          <w:rFonts w:ascii="Arial" w:hAnsi="Arial" w:cs="Arial"/>
        </w:rPr>
        <w:t>Velocidad y oportunidad de las respuestas al usuario.</w:t>
      </w:r>
    </w:p>
    <w:p w:rsidR="00AD5391" w:rsidRPr="00F3213A" w:rsidRDefault="00AD5391" w:rsidP="00CF093E">
      <w:pPr>
        <w:pStyle w:val="Estilo1"/>
        <w:numPr>
          <w:ilvl w:val="0"/>
          <w:numId w:val="3"/>
        </w:numPr>
        <w:tabs>
          <w:tab w:val="clear" w:pos="1410"/>
        </w:tabs>
        <w:spacing w:line="480" w:lineRule="auto"/>
        <w:ind w:left="567" w:hanging="283"/>
        <w:rPr>
          <w:rFonts w:ascii="Arial" w:hAnsi="Arial" w:cs="Arial"/>
        </w:rPr>
      </w:pPr>
      <w:r w:rsidRPr="00F3213A">
        <w:rPr>
          <w:rFonts w:ascii="Arial" w:hAnsi="Arial" w:cs="Arial"/>
        </w:rPr>
        <w:t>La demanda y oferta en el tiempo.</w:t>
      </w:r>
    </w:p>
    <w:p w:rsidR="00AD5391" w:rsidRPr="00F3213A" w:rsidRDefault="00AD5391" w:rsidP="00CF093E">
      <w:pPr>
        <w:pStyle w:val="Estilo1"/>
        <w:numPr>
          <w:ilvl w:val="0"/>
          <w:numId w:val="3"/>
        </w:numPr>
        <w:tabs>
          <w:tab w:val="clear" w:pos="1410"/>
        </w:tabs>
        <w:spacing w:line="480" w:lineRule="auto"/>
        <w:ind w:left="567" w:hanging="283"/>
        <w:rPr>
          <w:rFonts w:ascii="Arial" w:hAnsi="Arial" w:cs="Arial"/>
        </w:rPr>
      </w:pPr>
      <w:r w:rsidRPr="00F3213A">
        <w:rPr>
          <w:rFonts w:ascii="Arial" w:hAnsi="Arial" w:cs="Arial"/>
        </w:rPr>
        <w:t>Satisfacción permanente de los usuarios.</w:t>
      </w:r>
    </w:p>
    <w:p w:rsidR="00AD5391" w:rsidRPr="00F3213A" w:rsidRDefault="00AD5391" w:rsidP="00CF093E">
      <w:pPr>
        <w:pStyle w:val="Estilo1"/>
        <w:numPr>
          <w:ilvl w:val="0"/>
          <w:numId w:val="3"/>
        </w:numPr>
        <w:tabs>
          <w:tab w:val="clear" w:pos="1410"/>
        </w:tabs>
        <w:spacing w:line="480" w:lineRule="auto"/>
        <w:ind w:left="567" w:hanging="283"/>
        <w:rPr>
          <w:rFonts w:ascii="Arial" w:hAnsi="Arial" w:cs="Arial"/>
        </w:rPr>
      </w:pPr>
      <w:r w:rsidRPr="00F3213A">
        <w:rPr>
          <w:rFonts w:ascii="Arial" w:hAnsi="Arial" w:cs="Arial"/>
        </w:rPr>
        <w:t>Calidad del servicio (tiempo de atención, información)</w:t>
      </w:r>
    </w:p>
    <w:p w:rsidR="00AD5391" w:rsidRPr="00F3213A" w:rsidRDefault="00AD5391" w:rsidP="00CF093E">
      <w:pPr>
        <w:pStyle w:val="Estilo1"/>
        <w:numPr>
          <w:ilvl w:val="0"/>
          <w:numId w:val="3"/>
        </w:numPr>
        <w:tabs>
          <w:tab w:val="clear" w:pos="1410"/>
        </w:tabs>
        <w:spacing w:line="480" w:lineRule="auto"/>
        <w:ind w:left="567" w:hanging="283"/>
        <w:rPr>
          <w:rFonts w:ascii="Arial" w:hAnsi="Arial" w:cs="Arial"/>
        </w:rPr>
      </w:pPr>
      <w:r w:rsidRPr="00F3213A">
        <w:rPr>
          <w:rFonts w:ascii="Arial" w:hAnsi="Arial" w:cs="Arial"/>
        </w:rPr>
        <w:t>Número de quejas, atención y corrección.</w:t>
      </w:r>
    </w:p>
    <w:p w:rsidR="00AD5391" w:rsidRPr="00F3213A" w:rsidRDefault="00AD5391" w:rsidP="00CF093E">
      <w:pPr>
        <w:pStyle w:val="Estilo1"/>
        <w:numPr>
          <w:ilvl w:val="0"/>
          <w:numId w:val="3"/>
        </w:numPr>
        <w:tabs>
          <w:tab w:val="clear" w:pos="1410"/>
        </w:tabs>
        <w:spacing w:after="120" w:line="480" w:lineRule="auto"/>
        <w:ind w:left="567" w:hanging="283"/>
        <w:rPr>
          <w:rFonts w:ascii="Arial" w:hAnsi="Arial" w:cs="Arial"/>
        </w:rPr>
      </w:pPr>
      <w:r w:rsidRPr="00F3213A">
        <w:rPr>
          <w:rFonts w:ascii="Arial" w:hAnsi="Arial" w:cs="Arial"/>
        </w:rPr>
        <w:t>Existencia y aplicabilidad de normas y reglamentos.</w:t>
      </w:r>
    </w:p>
    <w:p w:rsidR="00AD5391" w:rsidRPr="00F3213A" w:rsidRDefault="00AD5391" w:rsidP="00A20F9E">
      <w:pPr>
        <w:pStyle w:val="Estilo1"/>
        <w:numPr>
          <w:ilvl w:val="0"/>
          <w:numId w:val="2"/>
        </w:numPr>
        <w:tabs>
          <w:tab w:val="left" w:pos="426"/>
        </w:tabs>
        <w:spacing w:after="240" w:line="480" w:lineRule="auto"/>
        <w:ind w:left="426"/>
        <w:rPr>
          <w:rFonts w:ascii="Arial" w:hAnsi="Arial" w:cs="Arial"/>
          <w:u w:val="single"/>
        </w:rPr>
      </w:pPr>
      <w:r w:rsidRPr="00F3213A">
        <w:rPr>
          <w:rFonts w:ascii="Arial" w:hAnsi="Arial" w:cs="Arial"/>
        </w:rPr>
        <w:t>Indicadores de aprendizaje y adaptación</w:t>
      </w:r>
    </w:p>
    <w:p w:rsidR="00AD5391" w:rsidRPr="00F3213A" w:rsidRDefault="00AD5391" w:rsidP="00AD5391">
      <w:pPr>
        <w:pStyle w:val="Estilo1"/>
        <w:spacing w:after="240" w:line="480" w:lineRule="auto"/>
        <w:rPr>
          <w:rFonts w:ascii="Arial" w:hAnsi="Arial" w:cs="Arial"/>
        </w:rPr>
      </w:pPr>
      <w:r w:rsidRPr="00F3213A">
        <w:rPr>
          <w:rFonts w:ascii="Arial" w:hAnsi="Arial" w:cs="Arial"/>
        </w:rPr>
        <w:t>Se refieren a lo siguiente:</w:t>
      </w:r>
    </w:p>
    <w:p w:rsidR="00AD5391" w:rsidRPr="00F3213A" w:rsidRDefault="00AD5391" w:rsidP="00CF093E">
      <w:pPr>
        <w:pStyle w:val="Estilo1"/>
        <w:numPr>
          <w:ilvl w:val="0"/>
          <w:numId w:val="4"/>
        </w:numPr>
        <w:tabs>
          <w:tab w:val="clear" w:pos="360"/>
        </w:tabs>
        <w:spacing w:after="120" w:line="480" w:lineRule="auto"/>
        <w:ind w:left="567" w:hanging="283"/>
        <w:rPr>
          <w:rFonts w:ascii="Arial" w:hAnsi="Arial" w:cs="Arial"/>
        </w:rPr>
      </w:pPr>
      <w:r w:rsidRPr="00F3213A">
        <w:rPr>
          <w:rFonts w:ascii="Arial" w:hAnsi="Arial" w:cs="Arial"/>
        </w:rPr>
        <w:t>Existencia de unidades de investigación y entrenamiento</w:t>
      </w:r>
    </w:p>
    <w:p w:rsidR="00AD5391" w:rsidRPr="00F3213A" w:rsidRDefault="00AD5391" w:rsidP="00CF093E">
      <w:pPr>
        <w:pStyle w:val="Estilo1"/>
        <w:numPr>
          <w:ilvl w:val="0"/>
          <w:numId w:val="4"/>
        </w:numPr>
        <w:tabs>
          <w:tab w:val="clear" w:pos="360"/>
        </w:tabs>
        <w:spacing w:after="120" w:line="480" w:lineRule="auto"/>
        <w:ind w:left="567" w:hanging="283"/>
        <w:rPr>
          <w:rFonts w:ascii="Arial" w:hAnsi="Arial" w:cs="Arial"/>
        </w:rPr>
      </w:pPr>
      <w:r w:rsidRPr="00F3213A">
        <w:rPr>
          <w:rFonts w:ascii="Arial" w:hAnsi="Arial" w:cs="Arial"/>
        </w:rPr>
        <w:t>Estudios y tareas normales de adiestramiento</w:t>
      </w:r>
    </w:p>
    <w:p w:rsidR="00AD5391" w:rsidRPr="00F3213A" w:rsidRDefault="00AD5391" w:rsidP="00CF093E">
      <w:pPr>
        <w:pStyle w:val="Estilo1"/>
        <w:numPr>
          <w:ilvl w:val="0"/>
          <w:numId w:val="4"/>
        </w:numPr>
        <w:tabs>
          <w:tab w:val="clear" w:pos="360"/>
        </w:tabs>
        <w:spacing w:after="120" w:line="480" w:lineRule="auto"/>
        <w:ind w:left="567" w:hanging="283"/>
        <w:rPr>
          <w:rFonts w:ascii="Arial" w:hAnsi="Arial" w:cs="Arial"/>
        </w:rPr>
      </w:pPr>
      <w:r w:rsidRPr="00F3213A">
        <w:rPr>
          <w:rFonts w:ascii="Arial" w:hAnsi="Arial" w:cs="Arial"/>
        </w:rPr>
        <w:t>Investigación para el mejoramiento y adaptación tecnológica</w:t>
      </w:r>
    </w:p>
    <w:p w:rsidR="00AD5391" w:rsidRDefault="00AD5391" w:rsidP="00CF093E">
      <w:pPr>
        <w:pStyle w:val="Estilo1"/>
        <w:numPr>
          <w:ilvl w:val="0"/>
          <w:numId w:val="4"/>
        </w:numPr>
        <w:tabs>
          <w:tab w:val="clear" w:pos="360"/>
        </w:tabs>
        <w:spacing w:after="240" w:line="480" w:lineRule="auto"/>
        <w:ind w:left="567" w:hanging="283"/>
        <w:rPr>
          <w:rFonts w:ascii="Arial" w:hAnsi="Arial" w:cs="Arial"/>
        </w:rPr>
      </w:pPr>
      <w:r w:rsidRPr="00F3213A">
        <w:rPr>
          <w:rFonts w:ascii="Arial" w:hAnsi="Arial" w:cs="Arial"/>
        </w:rPr>
        <w:t>Mejoramiento de métodos, procedimientos y formatos</w:t>
      </w:r>
    </w:p>
    <w:p w:rsidR="00AD5391" w:rsidRPr="00F3213A" w:rsidRDefault="00AD5391" w:rsidP="00B90B5A">
      <w:pPr>
        <w:pStyle w:val="Estilo1"/>
        <w:numPr>
          <w:ilvl w:val="0"/>
          <w:numId w:val="29"/>
        </w:numPr>
        <w:spacing w:after="240" w:line="480" w:lineRule="auto"/>
        <w:ind w:left="426"/>
        <w:rPr>
          <w:rFonts w:ascii="Arial" w:hAnsi="Arial" w:cs="Arial"/>
          <w:bCs/>
        </w:rPr>
      </w:pPr>
      <w:r w:rsidRPr="00F3213A">
        <w:rPr>
          <w:rFonts w:ascii="Arial" w:hAnsi="Arial" w:cs="Arial"/>
          <w:bCs/>
        </w:rPr>
        <w:t>Globales y específicos</w:t>
      </w:r>
    </w:p>
    <w:p w:rsidR="00AD5391" w:rsidRPr="00F3213A" w:rsidRDefault="00AD5391" w:rsidP="00AD5391">
      <w:pPr>
        <w:pStyle w:val="Estilo1"/>
        <w:numPr>
          <w:ilvl w:val="0"/>
          <w:numId w:val="5"/>
        </w:numPr>
        <w:spacing w:after="240" w:line="480" w:lineRule="auto"/>
        <w:rPr>
          <w:rFonts w:ascii="Arial" w:hAnsi="Arial" w:cs="Arial"/>
        </w:rPr>
      </w:pPr>
      <w:r w:rsidRPr="00F3213A">
        <w:rPr>
          <w:rFonts w:ascii="Arial" w:hAnsi="Arial" w:cs="Arial"/>
        </w:rPr>
        <w:t>Indicadores globales:</w:t>
      </w:r>
    </w:p>
    <w:p w:rsidR="002350EE" w:rsidRDefault="00AD5391" w:rsidP="00AD5391">
      <w:pPr>
        <w:pStyle w:val="Estilo1"/>
        <w:spacing w:after="240" w:line="480" w:lineRule="auto"/>
        <w:rPr>
          <w:rFonts w:ascii="Arial" w:hAnsi="Arial" w:cs="Arial"/>
        </w:rPr>
      </w:pPr>
      <w:r w:rsidRPr="00F3213A">
        <w:rPr>
          <w:rFonts w:ascii="Arial" w:hAnsi="Arial" w:cs="Arial"/>
        </w:rPr>
        <w:lastRenderedPageBreak/>
        <w:t xml:space="preserve">Los indicadores globales son aquellos que miden los resultados en el ámbito institucional y la calidad del servicio que proporciona a los distintos usuarios. Por lo general miden aspectos cuantitativos tanto monetarios o no monetarios. </w:t>
      </w:r>
    </w:p>
    <w:p w:rsidR="00AD5391" w:rsidRPr="00F3213A" w:rsidRDefault="00AD5391" w:rsidP="00AD5391">
      <w:pPr>
        <w:pStyle w:val="Estilo1"/>
        <w:spacing w:after="240" w:line="480" w:lineRule="auto"/>
        <w:rPr>
          <w:rFonts w:ascii="Arial" w:hAnsi="Arial" w:cs="Arial"/>
        </w:rPr>
      </w:pPr>
      <w:r w:rsidRPr="00F3213A">
        <w:rPr>
          <w:rFonts w:ascii="Arial" w:hAnsi="Arial" w:cs="Arial"/>
        </w:rPr>
        <w:t>Además evalúan los elementos de la planificación estratégica, esto es la misión, los objetivos institucionales.</w:t>
      </w:r>
    </w:p>
    <w:p w:rsidR="00AD5391" w:rsidRPr="00F3213A" w:rsidRDefault="00AD5391" w:rsidP="00AD5391">
      <w:pPr>
        <w:pStyle w:val="Estilo1"/>
        <w:numPr>
          <w:ilvl w:val="0"/>
          <w:numId w:val="5"/>
        </w:numPr>
        <w:spacing w:after="240" w:line="480" w:lineRule="auto"/>
        <w:rPr>
          <w:rFonts w:ascii="Arial" w:hAnsi="Arial" w:cs="Arial"/>
        </w:rPr>
      </w:pPr>
      <w:r w:rsidRPr="00F3213A">
        <w:rPr>
          <w:rFonts w:ascii="Arial" w:hAnsi="Arial" w:cs="Arial"/>
        </w:rPr>
        <w:t xml:space="preserve"> Indicadores específicos</w:t>
      </w:r>
    </w:p>
    <w:p w:rsidR="00AD5391" w:rsidRPr="00F3213A" w:rsidRDefault="00AD5391" w:rsidP="00AD5391">
      <w:pPr>
        <w:pStyle w:val="Estilo1"/>
        <w:spacing w:after="240" w:line="480" w:lineRule="auto"/>
        <w:rPr>
          <w:rFonts w:ascii="Arial" w:hAnsi="Arial" w:cs="Arial"/>
        </w:rPr>
      </w:pPr>
      <w:r w:rsidRPr="00F3213A">
        <w:rPr>
          <w:rFonts w:ascii="Arial" w:hAnsi="Arial" w:cs="Arial"/>
        </w:rPr>
        <w:t>Los indicadores específicos se refieren a una función determinada, o bien o una área o proceso en particular.</w:t>
      </w:r>
    </w:p>
    <w:p w:rsidR="00AD5391" w:rsidRPr="00801E47" w:rsidRDefault="00AD5391" w:rsidP="001F05B4">
      <w:pPr>
        <w:pStyle w:val="Titulomild111"/>
        <w:rPr>
          <w:lang w:val="es-ES"/>
        </w:rPr>
      </w:pPr>
      <w:bookmarkStart w:id="962" w:name="_Toc356342257"/>
      <w:bookmarkStart w:id="963" w:name="_Toc365732737"/>
      <w:r w:rsidRPr="00801E47">
        <w:rPr>
          <w:lang w:val="es-ES"/>
        </w:rPr>
        <w:t>VENTAJAS DE LOS INDICADORES DE GESTIÓN</w:t>
      </w:r>
      <w:r w:rsidRPr="00F3213A">
        <w:rPr>
          <w:rStyle w:val="Refdenotaalpie"/>
          <w:szCs w:val="24"/>
        </w:rPr>
        <w:footnoteReference w:id="22"/>
      </w:r>
      <w:bookmarkEnd w:id="962"/>
      <w:bookmarkEnd w:id="963"/>
    </w:p>
    <w:p w:rsidR="00AD5391" w:rsidRPr="00F3213A" w:rsidRDefault="00AD5391" w:rsidP="00AD5391">
      <w:pPr>
        <w:pStyle w:val="Estilo1"/>
        <w:spacing w:after="240" w:line="480" w:lineRule="auto"/>
        <w:rPr>
          <w:rFonts w:ascii="Arial" w:hAnsi="Arial" w:cs="Arial"/>
        </w:rPr>
      </w:pPr>
      <w:r w:rsidRPr="00F3213A">
        <w:rPr>
          <w:rFonts w:ascii="Arial" w:hAnsi="Arial" w:cs="Arial"/>
        </w:rPr>
        <w:t>Las ventajas que registran los indicadores son:</w:t>
      </w:r>
    </w:p>
    <w:p w:rsidR="00AD5391" w:rsidRPr="00F3213A" w:rsidRDefault="00AD5391" w:rsidP="00CF093E">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t xml:space="preserve">Motiva a los miembros de la organización a cumplir metas, estimula y promueve el trabajo en equipo. </w:t>
      </w:r>
    </w:p>
    <w:p w:rsidR="00AD5391" w:rsidRPr="00F3213A" w:rsidRDefault="00AD5391" w:rsidP="00CF093E">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t>Contribuyen al desarrollo y crecimiento personal y organizacional</w:t>
      </w:r>
    </w:p>
    <w:p w:rsidR="00AD5391" w:rsidRPr="00F3213A" w:rsidRDefault="00AD5391" w:rsidP="00CF093E">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t>Genera un proceso de innovación en el trabajo diario</w:t>
      </w:r>
    </w:p>
    <w:p w:rsidR="00AD5391" w:rsidRPr="00F3213A" w:rsidRDefault="00AD5391" w:rsidP="00CF093E">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t>Impulsa la eficiencia, eficacia y productividad</w:t>
      </w:r>
    </w:p>
    <w:p w:rsidR="00AD5391" w:rsidRPr="00F3213A" w:rsidRDefault="00AD5391" w:rsidP="00CF093E">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t>Identifica oportunidades de mejoramiento y fortalezas de diversas actividades</w:t>
      </w:r>
    </w:p>
    <w:p w:rsidR="00AD5391" w:rsidRPr="00F3213A" w:rsidRDefault="00AD5391" w:rsidP="00CF093E">
      <w:pPr>
        <w:pStyle w:val="Estilo1"/>
        <w:numPr>
          <w:ilvl w:val="0"/>
          <w:numId w:val="4"/>
        </w:numPr>
        <w:tabs>
          <w:tab w:val="clear" w:pos="360"/>
        </w:tabs>
        <w:spacing w:line="480" w:lineRule="auto"/>
        <w:ind w:left="567" w:hanging="283"/>
        <w:rPr>
          <w:rFonts w:ascii="Arial" w:hAnsi="Arial" w:cs="Arial"/>
        </w:rPr>
      </w:pPr>
      <w:r w:rsidRPr="00F3213A">
        <w:rPr>
          <w:rFonts w:ascii="Arial" w:hAnsi="Arial" w:cs="Arial"/>
        </w:rPr>
        <w:lastRenderedPageBreak/>
        <w:t>Permite evaluar y visualizar periódicamente el comportamiento de las actividades</w:t>
      </w:r>
    </w:p>
    <w:p w:rsidR="00AD5391" w:rsidRPr="00F3213A" w:rsidRDefault="00AD5391" w:rsidP="00CF093E">
      <w:pPr>
        <w:pStyle w:val="Estilo1"/>
        <w:numPr>
          <w:ilvl w:val="0"/>
          <w:numId w:val="4"/>
        </w:numPr>
        <w:tabs>
          <w:tab w:val="clear" w:pos="360"/>
        </w:tabs>
        <w:spacing w:after="240" w:line="480" w:lineRule="auto"/>
        <w:ind w:left="567" w:hanging="283"/>
        <w:rPr>
          <w:rFonts w:ascii="Arial" w:hAnsi="Arial" w:cs="Arial"/>
        </w:rPr>
      </w:pPr>
      <w:r w:rsidRPr="00F3213A">
        <w:rPr>
          <w:rFonts w:ascii="Arial" w:hAnsi="Arial" w:cs="Arial"/>
        </w:rPr>
        <w:t>Permite reorientar políticas y estrategias de la organización</w:t>
      </w:r>
    </w:p>
    <w:p w:rsidR="00AD5391" w:rsidRPr="00F3213A" w:rsidRDefault="00AD5391" w:rsidP="00CF093E">
      <w:pPr>
        <w:pStyle w:val="Titulomild11"/>
        <w:rPr>
          <w:szCs w:val="24"/>
        </w:rPr>
      </w:pPr>
      <w:r w:rsidRPr="00F3213A">
        <w:rPr>
          <w:szCs w:val="24"/>
          <w:lang w:val="es-EC"/>
        </w:rPr>
        <w:t xml:space="preserve"> </w:t>
      </w:r>
      <w:bookmarkStart w:id="964" w:name="_Toc356342258"/>
      <w:bookmarkStart w:id="965" w:name="_Toc365732738"/>
      <w:r w:rsidRPr="00F3213A">
        <w:rPr>
          <w:szCs w:val="24"/>
        </w:rPr>
        <w:t>MEJORA CONTINUA</w:t>
      </w:r>
      <w:r w:rsidRPr="00F3213A">
        <w:rPr>
          <w:rStyle w:val="Refdenotaalpie"/>
          <w:szCs w:val="24"/>
        </w:rPr>
        <w:footnoteReference w:id="23"/>
      </w:r>
      <w:bookmarkEnd w:id="964"/>
      <w:bookmarkEnd w:id="965"/>
    </w:p>
    <w:p w:rsidR="00AD5391" w:rsidRPr="00F3213A"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t>La mejora continua más que un proceso es una filosofía empresarial que pretende alcanzar la excelencia de los procesos mediante cambios constantes que aumenten la satisfacción de los clientes, permitiendo un crecimiento y optimización de factores importantes de la empresa que mejoran el rendimiento de ésta en forma significativa.</w:t>
      </w:r>
    </w:p>
    <w:p w:rsidR="00AD5391" w:rsidRPr="00F3213A"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t xml:space="preserve">Todo el personal de la compañía debe estar involucrado en el proceso, en muchos de ellos recae la responsabilidad de las actividades, además debe sentirse identificado con los objetivos que se persigue ya que los resultados que se vayan consiguiendo, serán en beneficio de todos, por lo tanto ese compromiso firme debe existir y mantenerse. </w:t>
      </w:r>
    </w:p>
    <w:p w:rsidR="007C3630"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t xml:space="preserve">Los que se encuentren directamente involucrados en la ejecución de los procesos podrán identificar fácilmente cambios que se puedan realizar, a fin de evitar problemas, lo cual constituye medidas preventivas que son las que se busca implementar con este sistema. </w:t>
      </w:r>
    </w:p>
    <w:p w:rsidR="00AD5391" w:rsidRPr="00F3213A"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lastRenderedPageBreak/>
        <w:t xml:space="preserve">Cuando un proceso no alcance los resultados proyectados, debe establecer las acciones de mejora necesarias que aseguren que el proceso vuelva a estar bajo control y que se orienta hacia la logro de los objetivos para los que fue diseñado. </w:t>
      </w:r>
    </w:p>
    <w:p w:rsidR="00AD5391" w:rsidRPr="00F3213A"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t>Como producto de dicho análisis se debe disponer de información relevante que permita contestar las siguientes preguntas:</w:t>
      </w:r>
    </w:p>
    <w:p w:rsidR="00AD5391" w:rsidRPr="00F3213A" w:rsidRDefault="00AD5391" w:rsidP="00CF093E">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¿Qué proceso</w:t>
      </w:r>
      <w:r w:rsidR="00DB708C">
        <w:rPr>
          <w:rFonts w:ascii="Arial" w:hAnsi="Arial" w:cs="Arial"/>
          <w:sz w:val="24"/>
          <w:szCs w:val="24"/>
        </w:rPr>
        <w:t>s</w:t>
      </w:r>
      <w:r w:rsidRPr="00F3213A">
        <w:rPr>
          <w:rFonts w:ascii="Arial" w:hAnsi="Arial" w:cs="Arial"/>
          <w:sz w:val="24"/>
          <w:szCs w:val="24"/>
        </w:rPr>
        <w:t xml:space="preserve"> no alcanzan los resultados esperados?</w:t>
      </w:r>
    </w:p>
    <w:p w:rsidR="00AD5391" w:rsidRPr="00F3213A" w:rsidRDefault="00AD5391" w:rsidP="00CF093E">
      <w:pPr>
        <w:pStyle w:val="Sinespaciado"/>
        <w:numPr>
          <w:ilvl w:val="0"/>
          <w:numId w:val="8"/>
        </w:numPr>
        <w:tabs>
          <w:tab w:val="clear" w:pos="360"/>
        </w:tabs>
        <w:spacing w:after="240" w:line="480" w:lineRule="auto"/>
        <w:ind w:left="567"/>
        <w:rPr>
          <w:rFonts w:ascii="Arial" w:hAnsi="Arial" w:cs="Arial"/>
          <w:sz w:val="24"/>
          <w:szCs w:val="24"/>
        </w:rPr>
      </w:pPr>
      <w:r w:rsidRPr="00F3213A">
        <w:rPr>
          <w:rFonts w:ascii="Arial" w:hAnsi="Arial" w:cs="Arial"/>
          <w:sz w:val="24"/>
          <w:szCs w:val="24"/>
        </w:rPr>
        <w:t>¿Dónde existen oportunidades de mejora?</w:t>
      </w:r>
    </w:p>
    <w:p w:rsidR="00AD5391" w:rsidRPr="00801E47" w:rsidRDefault="007D2674" w:rsidP="001F05B4">
      <w:pPr>
        <w:pStyle w:val="Titulomild111"/>
        <w:rPr>
          <w:lang w:val="es-ES"/>
        </w:rPr>
      </w:pPr>
      <w:bookmarkStart w:id="966" w:name="_Toc356342259"/>
      <w:bookmarkStart w:id="967" w:name="_Toc365732739"/>
      <w:r w:rsidRPr="00801E47">
        <w:rPr>
          <w:lang w:val="es-ES"/>
        </w:rPr>
        <w:t>PASOS PARA</w:t>
      </w:r>
      <w:r w:rsidR="00AD5391" w:rsidRPr="00801E47">
        <w:rPr>
          <w:lang w:val="es-ES"/>
        </w:rPr>
        <w:t xml:space="preserve"> LA MEJORA CONTINUA</w:t>
      </w:r>
      <w:r w:rsidR="00AD5391" w:rsidRPr="00F3213A">
        <w:rPr>
          <w:rStyle w:val="Refdenotaalpie"/>
          <w:szCs w:val="24"/>
        </w:rPr>
        <w:footnoteReference w:id="24"/>
      </w:r>
      <w:bookmarkEnd w:id="966"/>
      <w:bookmarkEnd w:id="967"/>
    </w:p>
    <w:p w:rsidR="00AD5391" w:rsidRPr="00F3213A" w:rsidRDefault="00AD5391" w:rsidP="00B90B5A">
      <w:pPr>
        <w:pStyle w:val="Sinespaciado"/>
        <w:numPr>
          <w:ilvl w:val="0"/>
          <w:numId w:val="14"/>
        </w:numPr>
        <w:spacing w:after="240" w:line="480" w:lineRule="auto"/>
        <w:ind w:left="567" w:hanging="283"/>
        <w:rPr>
          <w:rFonts w:ascii="Arial" w:hAnsi="Arial" w:cs="Arial"/>
          <w:sz w:val="24"/>
          <w:szCs w:val="24"/>
        </w:rPr>
      </w:pPr>
      <w:r w:rsidRPr="00F3213A">
        <w:rPr>
          <w:rFonts w:ascii="Arial" w:hAnsi="Arial" w:cs="Arial"/>
          <w:i/>
          <w:sz w:val="24"/>
          <w:szCs w:val="24"/>
        </w:rPr>
        <w:t xml:space="preserve">Selección de problemas.- </w:t>
      </w:r>
      <w:r w:rsidRPr="00F3213A">
        <w:rPr>
          <w:rFonts w:ascii="Arial" w:hAnsi="Arial" w:cs="Arial"/>
          <w:sz w:val="24"/>
          <w:szCs w:val="24"/>
        </w:rPr>
        <w:t>La identificación de los problemas a partir del FODA, comenzando a buscar oportunidades de mejora en aquellos más críticos.</w:t>
      </w:r>
    </w:p>
    <w:p w:rsidR="00AD5391" w:rsidRPr="00F3213A" w:rsidRDefault="00AD5391" w:rsidP="00B90B5A">
      <w:pPr>
        <w:pStyle w:val="Sinespaciado"/>
        <w:numPr>
          <w:ilvl w:val="0"/>
          <w:numId w:val="14"/>
        </w:numPr>
        <w:spacing w:after="240" w:line="480" w:lineRule="auto"/>
        <w:ind w:left="567" w:hanging="283"/>
        <w:rPr>
          <w:rFonts w:ascii="Arial" w:hAnsi="Arial" w:cs="Arial"/>
          <w:sz w:val="24"/>
          <w:szCs w:val="24"/>
        </w:rPr>
      </w:pPr>
      <w:r w:rsidRPr="00F3213A">
        <w:rPr>
          <w:rFonts w:ascii="Arial" w:hAnsi="Arial" w:cs="Arial"/>
          <w:i/>
          <w:sz w:val="24"/>
          <w:szCs w:val="24"/>
        </w:rPr>
        <w:t xml:space="preserve">Cuantificación y subdivisión del problema.- </w:t>
      </w:r>
      <w:r w:rsidRPr="00F3213A">
        <w:rPr>
          <w:rFonts w:ascii="Arial" w:hAnsi="Arial" w:cs="Arial"/>
          <w:sz w:val="24"/>
          <w:szCs w:val="24"/>
        </w:rPr>
        <w:t>Conoci</w:t>
      </w:r>
      <w:r w:rsidR="002C2741">
        <w:rPr>
          <w:rFonts w:ascii="Arial" w:hAnsi="Arial" w:cs="Arial"/>
          <w:sz w:val="24"/>
          <w:szCs w:val="24"/>
        </w:rPr>
        <w:t>miento más profundo del problema</w:t>
      </w:r>
      <w:r w:rsidRPr="00F3213A">
        <w:rPr>
          <w:rFonts w:ascii="Arial" w:hAnsi="Arial" w:cs="Arial"/>
          <w:sz w:val="24"/>
          <w:szCs w:val="24"/>
        </w:rPr>
        <w:t xml:space="preserve"> para delimitarlo y explorar las causas del mismo.</w:t>
      </w:r>
    </w:p>
    <w:p w:rsidR="00AD5391" w:rsidRPr="00F3213A" w:rsidRDefault="00AD5391" w:rsidP="00B90B5A">
      <w:pPr>
        <w:pStyle w:val="Sinespaciado"/>
        <w:numPr>
          <w:ilvl w:val="0"/>
          <w:numId w:val="14"/>
        </w:numPr>
        <w:spacing w:after="240" w:line="480" w:lineRule="auto"/>
        <w:ind w:left="567" w:hanging="283"/>
        <w:rPr>
          <w:rFonts w:ascii="Arial" w:hAnsi="Arial" w:cs="Arial"/>
          <w:sz w:val="24"/>
          <w:szCs w:val="24"/>
        </w:rPr>
      </w:pPr>
      <w:r w:rsidRPr="00F3213A">
        <w:rPr>
          <w:rFonts w:ascii="Arial" w:hAnsi="Arial" w:cs="Arial"/>
          <w:i/>
          <w:sz w:val="24"/>
          <w:szCs w:val="24"/>
        </w:rPr>
        <w:t xml:space="preserve">Análisis de las causas raíces específicas.- </w:t>
      </w:r>
      <w:r w:rsidRPr="00F3213A">
        <w:rPr>
          <w:rFonts w:ascii="Arial" w:hAnsi="Arial" w:cs="Arial"/>
          <w:sz w:val="24"/>
          <w:szCs w:val="24"/>
        </w:rPr>
        <w:t>Identificación y verificación de las causas raíces específicas, una depuración de las causas detalladas en el paso anterior.</w:t>
      </w:r>
    </w:p>
    <w:p w:rsidR="00AD5391" w:rsidRPr="00F3213A" w:rsidRDefault="00AD5391" w:rsidP="00B90B5A">
      <w:pPr>
        <w:pStyle w:val="Sinespaciado"/>
        <w:numPr>
          <w:ilvl w:val="0"/>
          <w:numId w:val="14"/>
        </w:numPr>
        <w:spacing w:after="240" w:line="480" w:lineRule="auto"/>
        <w:ind w:left="567" w:hanging="283"/>
        <w:rPr>
          <w:rFonts w:ascii="Arial" w:hAnsi="Arial" w:cs="Arial"/>
          <w:sz w:val="24"/>
          <w:szCs w:val="24"/>
        </w:rPr>
      </w:pPr>
      <w:r w:rsidRPr="00F3213A">
        <w:rPr>
          <w:rFonts w:ascii="Arial" w:hAnsi="Arial" w:cs="Arial"/>
          <w:i/>
          <w:sz w:val="24"/>
          <w:szCs w:val="24"/>
        </w:rPr>
        <w:lastRenderedPageBreak/>
        <w:t>Establecimiento del nivel de desempeño exigido.</w:t>
      </w:r>
      <w:r w:rsidRPr="00F3213A">
        <w:rPr>
          <w:rFonts w:ascii="Arial" w:hAnsi="Arial" w:cs="Arial"/>
          <w:sz w:val="24"/>
          <w:szCs w:val="24"/>
        </w:rPr>
        <w:t xml:space="preserve">- </w:t>
      </w:r>
      <w:r w:rsidRPr="00F3213A">
        <w:rPr>
          <w:rFonts w:ascii="Arial" w:hAnsi="Arial" w:cs="Arial"/>
          <w:color w:val="000000"/>
          <w:sz w:val="24"/>
          <w:szCs w:val="24"/>
          <w:shd w:val="clear" w:color="auto" w:fill="FFFFFF"/>
        </w:rPr>
        <w:t>Determinación del nivel de desempeño exigido al sistema o unidad y las metas a alcanzar sucesivamente.</w:t>
      </w:r>
    </w:p>
    <w:p w:rsidR="00AD5391" w:rsidRPr="00F3213A" w:rsidRDefault="00AD5391" w:rsidP="00B90B5A">
      <w:pPr>
        <w:pStyle w:val="Sinespaciado"/>
        <w:numPr>
          <w:ilvl w:val="0"/>
          <w:numId w:val="14"/>
        </w:numPr>
        <w:spacing w:after="240" w:line="480" w:lineRule="auto"/>
        <w:ind w:left="567" w:hanging="283"/>
        <w:rPr>
          <w:rFonts w:ascii="Arial" w:hAnsi="Arial" w:cs="Arial"/>
          <w:sz w:val="24"/>
          <w:szCs w:val="24"/>
        </w:rPr>
      </w:pPr>
      <w:r w:rsidRPr="00F3213A">
        <w:rPr>
          <w:rFonts w:ascii="Arial" w:hAnsi="Arial" w:cs="Arial"/>
          <w:i/>
          <w:sz w:val="24"/>
          <w:szCs w:val="24"/>
        </w:rPr>
        <w:t>Diseño y programación de soluciones.</w:t>
      </w:r>
      <w:r w:rsidRPr="00F3213A">
        <w:rPr>
          <w:rFonts w:ascii="Arial" w:hAnsi="Arial" w:cs="Arial"/>
          <w:sz w:val="24"/>
          <w:szCs w:val="24"/>
        </w:rPr>
        <w:t xml:space="preserve">- </w:t>
      </w:r>
      <w:r w:rsidRPr="00F3213A">
        <w:rPr>
          <w:rFonts w:ascii="Arial" w:hAnsi="Arial" w:cs="Arial"/>
          <w:color w:val="000000"/>
          <w:sz w:val="24"/>
          <w:szCs w:val="24"/>
          <w:shd w:val="clear" w:color="auto" w:fill="FFFFFF"/>
        </w:rPr>
        <w:t>Programación de las soluciones que incidirán significativamente en la eliminación de cada una de las causas raíces.</w:t>
      </w:r>
    </w:p>
    <w:p w:rsidR="00AD5391" w:rsidRPr="00F3213A" w:rsidRDefault="00AD5391" w:rsidP="00B90B5A">
      <w:pPr>
        <w:pStyle w:val="Sinespaciado"/>
        <w:numPr>
          <w:ilvl w:val="0"/>
          <w:numId w:val="14"/>
        </w:numPr>
        <w:spacing w:after="240" w:line="480" w:lineRule="auto"/>
        <w:ind w:left="567" w:hanging="283"/>
        <w:rPr>
          <w:rFonts w:ascii="Arial" w:hAnsi="Arial" w:cs="Arial"/>
          <w:sz w:val="24"/>
          <w:szCs w:val="24"/>
        </w:rPr>
      </w:pPr>
      <w:r w:rsidRPr="00F3213A">
        <w:rPr>
          <w:rFonts w:ascii="Arial" w:hAnsi="Arial" w:cs="Arial"/>
          <w:i/>
          <w:sz w:val="24"/>
          <w:szCs w:val="24"/>
        </w:rPr>
        <w:t>Implantación de soluciones.</w:t>
      </w:r>
      <w:r w:rsidRPr="00F3213A">
        <w:rPr>
          <w:rFonts w:ascii="Arial" w:hAnsi="Arial" w:cs="Arial"/>
          <w:sz w:val="24"/>
          <w:szCs w:val="24"/>
        </w:rPr>
        <w:t>- Llevar a la práctica las decisiones tomadas anteriormente, aplicar el plan de acciones de mejora.</w:t>
      </w:r>
    </w:p>
    <w:p w:rsidR="00AD5391" w:rsidRPr="00F3213A" w:rsidRDefault="00AD5391" w:rsidP="00B90B5A">
      <w:pPr>
        <w:pStyle w:val="Sinespaciado"/>
        <w:numPr>
          <w:ilvl w:val="0"/>
          <w:numId w:val="14"/>
        </w:numPr>
        <w:spacing w:after="240" w:line="480" w:lineRule="auto"/>
        <w:ind w:left="567" w:hanging="283"/>
        <w:rPr>
          <w:rFonts w:ascii="Arial" w:hAnsi="Arial" w:cs="Arial"/>
          <w:sz w:val="24"/>
          <w:szCs w:val="24"/>
        </w:rPr>
      </w:pPr>
      <w:r w:rsidRPr="00F3213A">
        <w:rPr>
          <w:rFonts w:ascii="Arial" w:hAnsi="Arial" w:cs="Arial"/>
          <w:i/>
          <w:sz w:val="24"/>
          <w:szCs w:val="24"/>
        </w:rPr>
        <w:t>Establecimiento de acciones de garantía.</w:t>
      </w:r>
      <w:r w:rsidR="002C2741">
        <w:rPr>
          <w:rFonts w:ascii="Arial" w:hAnsi="Arial" w:cs="Arial"/>
          <w:sz w:val="24"/>
          <w:szCs w:val="24"/>
        </w:rPr>
        <w:t xml:space="preserve">- </w:t>
      </w:r>
      <w:r w:rsidRPr="00F3213A">
        <w:rPr>
          <w:rFonts w:ascii="Arial" w:hAnsi="Arial" w:cs="Arial"/>
          <w:sz w:val="24"/>
          <w:szCs w:val="24"/>
        </w:rPr>
        <w:t>A</w:t>
      </w:r>
      <w:r w:rsidRPr="00F3213A">
        <w:rPr>
          <w:rFonts w:ascii="Arial" w:hAnsi="Arial" w:cs="Arial"/>
          <w:color w:val="000000"/>
          <w:sz w:val="24"/>
          <w:szCs w:val="24"/>
          <w:shd w:val="clear" w:color="auto" w:fill="FFFFFF"/>
        </w:rPr>
        <w:t>seguramiento del mantenimiento del nuevo nivel de desempeño alcanzado.</w:t>
      </w:r>
    </w:p>
    <w:p w:rsidR="00AD5391" w:rsidRPr="00F3213A" w:rsidRDefault="00AD5391" w:rsidP="00CF093E">
      <w:pPr>
        <w:pStyle w:val="Titulomild11"/>
        <w:rPr>
          <w:szCs w:val="24"/>
        </w:rPr>
      </w:pPr>
      <w:r w:rsidRPr="00F3213A">
        <w:rPr>
          <w:szCs w:val="24"/>
          <w:lang w:val="es-EC"/>
        </w:rPr>
        <w:t xml:space="preserve"> </w:t>
      </w:r>
      <w:bookmarkStart w:id="968" w:name="_Toc356342260"/>
      <w:bookmarkStart w:id="969" w:name="_Toc365732740"/>
      <w:r w:rsidRPr="00F3213A">
        <w:rPr>
          <w:szCs w:val="24"/>
        </w:rPr>
        <w:t>DIAGRAMA CAUSA-EFECTO</w:t>
      </w:r>
      <w:r w:rsidRPr="00F3213A">
        <w:rPr>
          <w:rStyle w:val="Refdenotaalpie"/>
          <w:szCs w:val="24"/>
        </w:rPr>
        <w:footnoteReference w:id="25"/>
      </w:r>
      <w:bookmarkEnd w:id="968"/>
      <w:bookmarkEnd w:id="969"/>
    </w:p>
    <w:p w:rsidR="00AD5391" w:rsidRDefault="00AD5391" w:rsidP="00CF093E">
      <w:pPr>
        <w:pStyle w:val="Sinespaciado"/>
        <w:spacing w:after="240" w:line="480" w:lineRule="auto"/>
        <w:rPr>
          <w:rFonts w:ascii="Arial" w:hAnsi="Arial" w:cs="Arial"/>
          <w:sz w:val="24"/>
          <w:szCs w:val="24"/>
        </w:rPr>
      </w:pPr>
      <w:r w:rsidRPr="00F3213A">
        <w:rPr>
          <w:rFonts w:ascii="Arial" w:hAnsi="Arial" w:cs="Arial"/>
          <w:sz w:val="24"/>
          <w:szCs w:val="24"/>
        </w:rPr>
        <w:t>Es un diagrama que relaciona un efecto con las posibles causas que lo provocan. Se utiliza cuando se necesite encontrar las causas raíces de un problema. También es llamado diagrama de Ishikawa o de espina de pescado</w:t>
      </w:r>
      <w:r w:rsidR="00A20F9E" w:rsidRPr="00F3213A">
        <w:rPr>
          <w:rFonts w:ascii="Arial" w:hAnsi="Arial" w:cs="Arial"/>
          <w:sz w:val="24"/>
          <w:szCs w:val="24"/>
        </w:rPr>
        <w:t>.</w:t>
      </w:r>
    </w:p>
    <w:p w:rsidR="0013161C" w:rsidRPr="00F3213A" w:rsidRDefault="0013161C" w:rsidP="00CF093E">
      <w:pPr>
        <w:pStyle w:val="Sinespaciado"/>
        <w:spacing w:after="240" w:line="480" w:lineRule="auto"/>
        <w:rPr>
          <w:rFonts w:ascii="Arial" w:hAnsi="Arial" w:cs="Arial"/>
          <w:sz w:val="24"/>
          <w:szCs w:val="24"/>
        </w:rPr>
      </w:pPr>
    </w:p>
    <w:p w:rsidR="00AD5391" w:rsidRPr="00801E47" w:rsidRDefault="00AD5391" w:rsidP="001F05B4">
      <w:pPr>
        <w:pStyle w:val="Titulomild111"/>
        <w:rPr>
          <w:lang w:val="es-ES"/>
        </w:rPr>
      </w:pPr>
      <w:bookmarkStart w:id="970" w:name="_Toc356342261"/>
      <w:bookmarkStart w:id="971" w:name="_Toc365732741"/>
      <w:r w:rsidRPr="00801E47">
        <w:rPr>
          <w:lang w:val="es-ES"/>
        </w:rPr>
        <w:lastRenderedPageBreak/>
        <w:t>PASOS PARA REALIZAR EL DIAGRAMA DE CAUSA-EFECTO</w:t>
      </w:r>
      <w:bookmarkEnd w:id="970"/>
      <w:bookmarkEnd w:id="971"/>
    </w:p>
    <w:p w:rsidR="00AD5391" w:rsidRPr="00F3213A" w:rsidRDefault="00AD5391" w:rsidP="00CF093E">
      <w:pPr>
        <w:pStyle w:val="Sinespaciado"/>
        <w:spacing w:after="240" w:line="480" w:lineRule="auto"/>
        <w:rPr>
          <w:rFonts w:ascii="Arial" w:hAnsi="Arial" w:cs="Arial"/>
          <w:sz w:val="24"/>
          <w:szCs w:val="24"/>
        </w:rPr>
      </w:pPr>
      <w:r w:rsidRPr="00F3213A">
        <w:rPr>
          <w:rFonts w:ascii="Arial" w:hAnsi="Arial" w:cs="Arial"/>
          <w:sz w:val="24"/>
          <w:szCs w:val="24"/>
        </w:rPr>
        <w:t>El procedimiento para realizarlo es el siguiente:</w:t>
      </w:r>
    </w:p>
    <w:p w:rsidR="007C3630" w:rsidRDefault="00AD5391" w:rsidP="002C2741">
      <w:pPr>
        <w:pStyle w:val="Sinespaciado"/>
        <w:numPr>
          <w:ilvl w:val="0"/>
          <w:numId w:val="38"/>
        </w:numPr>
        <w:spacing w:after="100" w:line="480" w:lineRule="auto"/>
        <w:rPr>
          <w:rFonts w:ascii="Arial" w:hAnsi="Arial" w:cs="Arial"/>
          <w:sz w:val="24"/>
          <w:szCs w:val="24"/>
        </w:rPr>
      </w:pPr>
      <w:r w:rsidRPr="00F3213A">
        <w:rPr>
          <w:rFonts w:ascii="Arial" w:hAnsi="Arial" w:cs="Arial"/>
          <w:sz w:val="24"/>
          <w:szCs w:val="24"/>
        </w:rPr>
        <w:t>Ponerse de acuerdo en la definición del efecto o problema</w:t>
      </w:r>
      <w:r w:rsidR="00FA2B52" w:rsidRPr="00F3213A">
        <w:rPr>
          <w:rFonts w:ascii="Arial" w:hAnsi="Arial" w:cs="Arial"/>
          <w:sz w:val="24"/>
          <w:szCs w:val="24"/>
        </w:rPr>
        <w:t>.</w:t>
      </w:r>
    </w:p>
    <w:p w:rsidR="00AD5391" w:rsidRPr="00F3213A" w:rsidRDefault="00AD5391" w:rsidP="002C2741">
      <w:pPr>
        <w:pStyle w:val="Sinespaciado"/>
        <w:numPr>
          <w:ilvl w:val="0"/>
          <w:numId w:val="38"/>
        </w:numPr>
        <w:spacing w:after="100" w:line="480" w:lineRule="auto"/>
        <w:rPr>
          <w:rFonts w:ascii="Arial" w:hAnsi="Arial" w:cs="Arial"/>
          <w:sz w:val="24"/>
          <w:szCs w:val="24"/>
        </w:rPr>
      </w:pPr>
      <w:r w:rsidRPr="00F3213A">
        <w:rPr>
          <w:rFonts w:ascii="Arial" w:hAnsi="Arial" w:cs="Arial"/>
          <w:sz w:val="24"/>
          <w:szCs w:val="24"/>
        </w:rPr>
        <w:t>Trazar una flecha y escribir el "efecto" en el lado derecho</w:t>
      </w:r>
      <w:r w:rsidR="00FA2B52" w:rsidRPr="00F3213A">
        <w:rPr>
          <w:rFonts w:ascii="Arial" w:hAnsi="Arial" w:cs="Arial"/>
          <w:sz w:val="24"/>
          <w:szCs w:val="24"/>
        </w:rPr>
        <w:t>.</w:t>
      </w:r>
    </w:p>
    <w:p w:rsidR="002C2741" w:rsidRDefault="00AD5391" w:rsidP="002C2741">
      <w:pPr>
        <w:pStyle w:val="Sinespaciado"/>
        <w:numPr>
          <w:ilvl w:val="0"/>
          <w:numId w:val="38"/>
        </w:numPr>
        <w:spacing w:after="100" w:line="480" w:lineRule="auto"/>
        <w:ind w:left="408" w:hanging="357"/>
        <w:rPr>
          <w:rFonts w:ascii="Arial" w:hAnsi="Arial" w:cs="Arial"/>
          <w:sz w:val="24"/>
          <w:szCs w:val="24"/>
        </w:rPr>
      </w:pPr>
      <w:r w:rsidRPr="00F3213A">
        <w:rPr>
          <w:rFonts w:ascii="Arial" w:hAnsi="Arial" w:cs="Arial"/>
          <w:sz w:val="24"/>
          <w:szCs w:val="24"/>
        </w:rPr>
        <w:t>Identificar las causas principales a través de flechas secundarias que terminan en la flecha principal.</w:t>
      </w:r>
    </w:p>
    <w:p w:rsidR="007C3630" w:rsidRPr="002C2741" w:rsidRDefault="00AD5391" w:rsidP="002C2741">
      <w:pPr>
        <w:pStyle w:val="Sinespaciado"/>
        <w:numPr>
          <w:ilvl w:val="0"/>
          <w:numId w:val="38"/>
        </w:numPr>
        <w:spacing w:after="100" w:line="480" w:lineRule="auto"/>
        <w:ind w:left="408" w:hanging="357"/>
        <w:rPr>
          <w:rFonts w:ascii="Arial" w:hAnsi="Arial" w:cs="Arial"/>
          <w:sz w:val="24"/>
          <w:szCs w:val="24"/>
        </w:rPr>
      </w:pPr>
      <w:r w:rsidRPr="002C2741">
        <w:rPr>
          <w:rFonts w:ascii="Arial" w:hAnsi="Arial" w:cs="Arial"/>
          <w:sz w:val="24"/>
          <w:szCs w:val="24"/>
        </w:rPr>
        <w:t xml:space="preserve">Identificar las causas secundarias a través de flechas que terminan en las flechas secundarias, así como las causas terciarias que afectan a </w:t>
      </w:r>
      <w:r w:rsidRPr="002C2741">
        <w:rPr>
          <w:rFonts w:ascii="Arial" w:hAnsi="Arial" w:cs="Arial"/>
          <w:color w:val="008100"/>
          <w:sz w:val="24"/>
          <w:szCs w:val="24"/>
        </w:rPr>
        <w:t>l</w:t>
      </w:r>
      <w:r w:rsidRPr="002C2741">
        <w:rPr>
          <w:rFonts w:ascii="Arial" w:hAnsi="Arial" w:cs="Arial"/>
          <w:sz w:val="24"/>
          <w:szCs w:val="24"/>
        </w:rPr>
        <w:t>as secundarias</w:t>
      </w:r>
      <w:r w:rsidR="00FA2B52" w:rsidRPr="002C2741">
        <w:rPr>
          <w:rFonts w:ascii="Arial" w:hAnsi="Arial" w:cs="Arial"/>
          <w:sz w:val="24"/>
          <w:szCs w:val="24"/>
        </w:rPr>
        <w:t>.</w:t>
      </w:r>
    </w:p>
    <w:p w:rsidR="007C3630" w:rsidRDefault="00AD5391" w:rsidP="002C2741">
      <w:pPr>
        <w:pStyle w:val="Sinespaciado"/>
        <w:numPr>
          <w:ilvl w:val="0"/>
          <w:numId w:val="38"/>
        </w:numPr>
        <w:spacing w:after="100" w:line="480" w:lineRule="auto"/>
        <w:rPr>
          <w:rFonts w:ascii="Arial" w:hAnsi="Arial" w:cs="Arial"/>
          <w:sz w:val="24"/>
          <w:szCs w:val="24"/>
        </w:rPr>
      </w:pPr>
      <w:r w:rsidRPr="007C3630">
        <w:rPr>
          <w:rFonts w:ascii="Arial" w:hAnsi="Arial" w:cs="Arial"/>
          <w:sz w:val="24"/>
          <w:szCs w:val="24"/>
        </w:rPr>
        <w:t>Asignar la importancia de cada factor</w:t>
      </w:r>
      <w:r w:rsidR="00FA2B52" w:rsidRPr="007C3630">
        <w:rPr>
          <w:rFonts w:ascii="Arial" w:hAnsi="Arial" w:cs="Arial"/>
          <w:sz w:val="24"/>
          <w:szCs w:val="24"/>
        </w:rPr>
        <w:t>.</w:t>
      </w:r>
    </w:p>
    <w:p w:rsidR="007C3630" w:rsidRDefault="00AD5391" w:rsidP="002C2741">
      <w:pPr>
        <w:pStyle w:val="Sinespaciado"/>
        <w:numPr>
          <w:ilvl w:val="0"/>
          <w:numId w:val="38"/>
        </w:numPr>
        <w:spacing w:after="100" w:line="480" w:lineRule="auto"/>
        <w:rPr>
          <w:rFonts w:ascii="Arial" w:hAnsi="Arial" w:cs="Arial"/>
          <w:sz w:val="24"/>
          <w:szCs w:val="24"/>
        </w:rPr>
      </w:pPr>
      <w:r w:rsidRPr="007C3630">
        <w:rPr>
          <w:rFonts w:ascii="Arial" w:hAnsi="Arial" w:cs="Arial"/>
          <w:sz w:val="24"/>
          <w:szCs w:val="24"/>
        </w:rPr>
        <w:t>Definir los principales conjuntos de probables causas: materiales, equipos, métodos de trabajo, mano de obra, medio ambiente.</w:t>
      </w:r>
    </w:p>
    <w:p w:rsidR="007C3630" w:rsidRDefault="00AD5391" w:rsidP="002C2741">
      <w:pPr>
        <w:pStyle w:val="Sinespaciado"/>
        <w:numPr>
          <w:ilvl w:val="0"/>
          <w:numId w:val="38"/>
        </w:numPr>
        <w:spacing w:after="100" w:line="480" w:lineRule="auto"/>
        <w:rPr>
          <w:rFonts w:ascii="Arial" w:hAnsi="Arial" w:cs="Arial"/>
          <w:sz w:val="24"/>
          <w:szCs w:val="24"/>
        </w:rPr>
      </w:pPr>
      <w:r w:rsidRPr="007C3630">
        <w:rPr>
          <w:rFonts w:ascii="Arial" w:hAnsi="Arial" w:cs="Arial"/>
          <w:sz w:val="24"/>
          <w:szCs w:val="24"/>
        </w:rPr>
        <w:t xml:space="preserve"> Marcar los factores importantes que tienen incidencia significativa sobre el problema</w:t>
      </w:r>
      <w:r w:rsidR="00FA2B52" w:rsidRPr="007C3630">
        <w:rPr>
          <w:rFonts w:ascii="Arial" w:hAnsi="Arial" w:cs="Arial"/>
          <w:sz w:val="24"/>
          <w:szCs w:val="24"/>
        </w:rPr>
        <w:t>.</w:t>
      </w:r>
    </w:p>
    <w:p w:rsidR="00AD5391" w:rsidRDefault="00AD5391" w:rsidP="002C2741">
      <w:pPr>
        <w:pStyle w:val="Sinespaciado"/>
        <w:numPr>
          <w:ilvl w:val="0"/>
          <w:numId w:val="38"/>
        </w:numPr>
        <w:spacing w:after="100" w:line="480" w:lineRule="auto"/>
        <w:rPr>
          <w:rFonts w:ascii="Arial" w:hAnsi="Arial" w:cs="Arial"/>
          <w:sz w:val="24"/>
          <w:szCs w:val="24"/>
        </w:rPr>
      </w:pPr>
      <w:r w:rsidRPr="007C3630">
        <w:rPr>
          <w:rFonts w:ascii="Arial" w:hAnsi="Arial" w:cs="Arial"/>
          <w:sz w:val="24"/>
          <w:szCs w:val="24"/>
        </w:rPr>
        <w:t>Registrar cualquier información que pueda ser de utilidad</w:t>
      </w:r>
      <w:r w:rsidR="00FA2B52" w:rsidRPr="007C3630">
        <w:rPr>
          <w:rFonts w:ascii="Arial" w:hAnsi="Arial" w:cs="Arial"/>
          <w:sz w:val="24"/>
          <w:szCs w:val="24"/>
        </w:rPr>
        <w:t>.</w:t>
      </w:r>
    </w:p>
    <w:p w:rsidR="00D16D10" w:rsidRDefault="00D16D10">
      <w:pPr>
        <w:spacing w:after="200" w:line="276" w:lineRule="auto"/>
        <w:ind w:left="0"/>
        <w:jc w:val="left"/>
        <w:rPr>
          <w:rFonts w:ascii="Arial" w:eastAsia="Arial" w:hAnsi="Arial" w:cs="Arial"/>
          <w:b/>
          <w:bCs/>
          <w:color w:val="000000"/>
          <w:sz w:val="24"/>
          <w:szCs w:val="24"/>
          <w:lang w:val="es-ES"/>
        </w:rPr>
      </w:pPr>
      <w:bookmarkStart w:id="972" w:name="_Toc356342262"/>
      <w:r>
        <w:rPr>
          <w:szCs w:val="24"/>
          <w:lang w:val="es-ES"/>
        </w:rPr>
        <w:br w:type="page"/>
      </w:r>
    </w:p>
    <w:p w:rsidR="00AD5391" w:rsidRPr="00F3213A" w:rsidRDefault="00AD5391" w:rsidP="002A2353">
      <w:pPr>
        <w:pStyle w:val="Titulomild11"/>
        <w:ind w:left="851"/>
        <w:rPr>
          <w:szCs w:val="24"/>
          <w:lang w:val="es-ES"/>
        </w:rPr>
      </w:pPr>
      <w:bookmarkStart w:id="973" w:name="_Toc365732742"/>
      <w:r w:rsidRPr="00F3213A">
        <w:rPr>
          <w:szCs w:val="24"/>
          <w:lang w:val="es-ES"/>
        </w:rPr>
        <w:lastRenderedPageBreak/>
        <w:t>EL CICLO DE LA GESTIÓN – PDCA</w:t>
      </w:r>
      <w:r w:rsidRPr="00F3213A">
        <w:rPr>
          <w:rStyle w:val="Refdenotaalpie"/>
          <w:bCs w:val="0"/>
          <w:iCs/>
          <w:szCs w:val="24"/>
          <w:lang w:val="es-EC"/>
        </w:rPr>
        <w:footnoteReference w:id="26"/>
      </w:r>
      <w:bookmarkEnd w:id="972"/>
      <w:bookmarkEnd w:id="973"/>
    </w:p>
    <w:p w:rsidR="007C3630" w:rsidRDefault="00D1137B" w:rsidP="00D1137B">
      <w:pPr>
        <w:pStyle w:val="Titulomild1"/>
        <w:numPr>
          <w:ilvl w:val="0"/>
          <w:numId w:val="0"/>
        </w:numPr>
        <w:jc w:val="both"/>
        <w:rPr>
          <w:b w:val="0"/>
          <w:szCs w:val="24"/>
          <w:lang w:val="es-ES"/>
        </w:rPr>
      </w:pPr>
      <w:bookmarkStart w:id="974" w:name="_Toc356342263"/>
      <w:bookmarkStart w:id="975" w:name="_Toc365711407"/>
      <w:bookmarkStart w:id="976" w:name="_Toc365712664"/>
      <w:bookmarkStart w:id="977" w:name="_Toc365732743"/>
      <w:bookmarkStart w:id="978" w:name="_Toc354431845"/>
      <w:bookmarkStart w:id="979" w:name="_Toc354961505"/>
      <w:bookmarkStart w:id="980" w:name="_Toc355739964"/>
      <w:r w:rsidRPr="00F3213A">
        <w:rPr>
          <w:b w:val="0"/>
          <w:szCs w:val="24"/>
          <w:lang w:val="es-ES"/>
        </w:rPr>
        <w:t>También puede ocurrir que aunque el proceso este consiguiendo los resultados establecidos, la empresa identifique oportunidades de mejora. En ese caso se debe plantear acciones que permitan la mejora de dicho proceso.</w:t>
      </w:r>
      <w:bookmarkEnd w:id="974"/>
      <w:bookmarkEnd w:id="975"/>
      <w:bookmarkEnd w:id="976"/>
      <w:bookmarkEnd w:id="977"/>
    </w:p>
    <w:p w:rsidR="00D1137B" w:rsidRPr="007C3630" w:rsidRDefault="00D1137B" w:rsidP="007C3630">
      <w:pPr>
        <w:pStyle w:val="Titulomild1"/>
        <w:numPr>
          <w:ilvl w:val="0"/>
          <w:numId w:val="0"/>
        </w:numPr>
        <w:jc w:val="both"/>
        <w:rPr>
          <w:b w:val="0"/>
          <w:szCs w:val="24"/>
          <w:lang w:val="es-ES"/>
        </w:rPr>
      </w:pPr>
      <w:bookmarkStart w:id="981" w:name="_Toc356342264"/>
      <w:bookmarkStart w:id="982" w:name="_Toc365711408"/>
      <w:bookmarkStart w:id="983" w:name="_Toc365712665"/>
      <w:bookmarkStart w:id="984" w:name="_Toc365732744"/>
      <w:r w:rsidRPr="00F3213A">
        <w:rPr>
          <w:b w:val="0"/>
          <w:szCs w:val="24"/>
          <w:lang w:val="es-ES"/>
        </w:rPr>
        <w:t>Es aconsejable seguir una serie de etapas que faciliten obtener la mejora planificada.</w:t>
      </w:r>
      <w:bookmarkEnd w:id="978"/>
      <w:bookmarkEnd w:id="979"/>
      <w:bookmarkEnd w:id="980"/>
      <w:r w:rsidR="007C3630">
        <w:rPr>
          <w:b w:val="0"/>
          <w:szCs w:val="24"/>
          <w:lang w:val="es-ES"/>
        </w:rPr>
        <w:t xml:space="preserve"> </w:t>
      </w:r>
      <w:r w:rsidRPr="007C3630">
        <w:rPr>
          <w:b w:val="0"/>
          <w:szCs w:val="24"/>
          <w:lang w:val="es-ES"/>
        </w:rPr>
        <w:t>Dichas e</w:t>
      </w:r>
      <w:r w:rsidR="002C2741">
        <w:rPr>
          <w:b w:val="0"/>
          <w:szCs w:val="24"/>
          <w:lang w:val="es-ES"/>
        </w:rPr>
        <w:t>tapas podrían ser relativas al c</w:t>
      </w:r>
      <w:r w:rsidRPr="007C3630">
        <w:rPr>
          <w:b w:val="0"/>
          <w:szCs w:val="24"/>
          <w:lang w:val="es-ES"/>
        </w:rPr>
        <w:t>iclo de mejora continua de Deming o ciclo PDCA que se muestra a continuación:</w:t>
      </w:r>
      <w:bookmarkEnd w:id="981"/>
      <w:bookmarkEnd w:id="982"/>
      <w:bookmarkEnd w:id="983"/>
      <w:bookmarkEnd w:id="984"/>
    </w:p>
    <w:p w:rsidR="007D2674" w:rsidRPr="00F3213A" w:rsidRDefault="00801E47" w:rsidP="00C25F8A">
      <w:pPr>
        <w:pStyle w:val="Sinespaciado"/>
        <w:keepNext/>
        <w:spacing w:after="240" w:line="480" w:lineRule="auto"/>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98176" behindDoc="0" locked="0" layoutInCell="1" allowOverlap="1" wp14:anchorId="1EE52BC2" wp14:editId="58CC76EF">
            <wp:simplePos x="0" y="0"/>
            <wp:positionH relativeFrom="margin">
              <wp:posOffset>621030</wp:posOffset>
            </wp:positionH>
            <wp:positionV relativeFrom="margin">
              <wp:posOffset>3373120</wp:posOffset>
            </wp:positionV>
            <wp:extent cx="4364355" cy="2414905"/>
            <wp:effectExtent l="0" t="0" r="0" b="4445"/>
            <wp:wrapSquare wrapText="bothSides"/>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7D2674" w:rsidRPr="0012298B" w:rsidRDefault="007D2674" w:rsidP="00563DE6">
      <w:pPr>
        <w:pStyle w:val="Epgrafe"/>
        <w:jc w:val="center"/>
        <w:rPr>
          <w:rFonts w:ascii="Arial" w:hAnsi="Arial" w:cs="Arial"/>
          <w:i/>
          <w:color w:val="auto"/>
          <w:sz w:val="24"/>
          <w:szCs w:val="24"/>
        </w:rPr>
      </w:pPr>
    </w:p>
    <w:p w:rsidR="007D2674" w:rsidRPr="0012298B" w:rsidRDefault="007D2674" w:rsidP="00563DE6">
      <w:pPr>
        <w:pStyle w:val="Epgrafe"/>
        <w:jc w:val="center"/>
        <w:rPr>
          <w:rFonts w:ascii="Arial" w:hAnsi="Arial" w:cs="Arial"/>
          <w:i/>
          <w:color w:val="auto"/>
          <w:sz w:val="24"/>
          <w:szCs w:val="24"/>
        </w:rPr>
      </w:pPr>
    </w:p>
    <w:p w:rsidR="007D2674" w:rsidRPr="0012298B" w:rsidRDefault="007D2674" w:rsidP="00563DE6">
      <w:pPr>
        <w:pStyle w:val="Epgrafe"/>
        <w:jc w:val="center"/>
        <w:rPr>
          <w:rFonts w:ascii="Arial" w:hAnsi="Arial" w:cs="Arial"/>
          <w:i/>
          <w:color w:val="auto"/>
          <w:sz w:val="24"/>
          <w:szCs w:val="24"/>
        </w:rPr>
      </w:pPr>
    </w:p>
    <w:p w:rsidR="007D2674" w:rsidRPr="0012298B" w:rsidRDefault="007D2674" w:rsidP="00563DE6">
      <w:pPr>
        <w:pStyle w:val="Epgrafe"/>
        <w:jc w:val="center"/>
        <w:rPr>
          <w:rFonts w:ascii="Arial" w:hAnsi="Arial" w:cs="Arial"/>
          <w:i/>
          <w:color w:val="auto"/>
          <w:sz w:val="24"/>
          <w:szCs w:val="24"/>
        </w:rPr>
      </w:pPr>
    </w:p>
    <w:p w:rsidR="007D2674" w:rsidRPr="0012298B" w:rsidRDefault="007D2674" w:rsidP="00563DE6">
      <w:pPr>
        <w:pStyle w:val="Epgrafe"/>
        <w:jc w:val="center"/>
        <w:rPr>
          <w:rFonts w:ascii="Arial" w:hAnsi="Arial" w:cs="Arial"/>
          <w:i/>
          <w:color w:val="auto"/>
          <w:sz w:val="24"/>
          <w:szCs w:val="24"/>
        </w:rPr>
      </w:pPr>
    </w:p>
    <w:p w:rsidR="007D2674" w:rsidRPr="0012298B" w:rsidRDefault="007D2674" w:rsidP="00563DE6">
      <w:pPr>
        <w:pStyle w:val="Epgrafe"/>
        <w:jc w:val="center"/>
        <w:rPr>
          <w:rFonts w:ascii="Arial" w:hAnsi="Arial" w:cs="Arial"/>
          <w:i/>
          <w:color w:val="auto"/>
          <w:sz w:val="24"/>
          <w:szCs w:val="24"/>
        </w:rPr>
      </w:pPr>
    </w:p>
    <w:p w:rsidR="00C25F8A" w:rsidRPr="0012298B" w:rsidRDefault="00C25F8A" w:rsidP="00563DE6">
      <w:pPr>
        <w:pStyle w:val="Epgrafe"/>
        <w:jc w:val="center"/>
        <w:rPr>
          <w:rFonts w:ascii="Arial" w:hAnsi="Arial" w:cs="Arial"/>
          <w:i/>
          <w:color w:val="auto"/>
          <w:sz w:val="24"/>
          <w:szCs w:val="24"/>
        </w:rPr>
      </w:pPr>
    </w:p>
    <w:p w:rsidR="007D2674" w:rsidRPr="0012298B" w:rsidRDefault="00C25F8A" w:rsidP="00C25F8A">
      <w:pPr>
        <w:pStyle w:val="Epgrafe"/>
        <w:spacing w:before="240"/>
        <w:jc w:val="center"/>
        <w:rPr>
          <w:rFonts w:ascii="Arial" w:hAnsi="Arial" w:cs="Arial"/>
          <w:b w:val="0"/>
          <w:i/>
          <w:color w:val="auto"/>
          <w:sz w:val="24"/>
          <w:szCs w:val="24"/>
        </w:rPr>
      </w:pPr>
      <w:bookmarkStart w:id="985" w:name="_Toc355538773"/>
      <w:bookmarkStart w:id="986" w:name="_Toc355740156"/>
      <w:r w:rsidRPr="0012298B">
        <w:rPr>
          <w:rFonts w:ascii="Arial" w:hAnsi="Arial" w:cs="Arial"/>
          <w:i/>
          <w:color w:val="auto"/>
          <w:sz w:val="24"/>
          <w:szCs w:val="24"/>
        </w:rPr>
        <w:t xml:space="preserve">Ilustración 2.10. </w:t>
      </w:r>
      <w:r w:rsidRPr="0012298B">
        <w:rPr>
          <w:rFonts w:ascii="Arial" w:hAnsi="Arial" w:cs="Arial"/>
          <w:b w:val="0"/>
          <w:i/>
          <w:color w:val="auto"/>
          <w:sz w:val="24"/>
          <w:szCs w:val="24"/>
        </w:rPr>
        <w:t>Ciclo PDCA</w:t>
      </w:r>
      <w:bookmarkEnd w:id="985"/>
      <w:bookmarkEnd w:id="986"/>
    </w:p>
    <w:p w:rsidR="00563DE6" w:rsidRPr="0012298B" w:rsidRDefault="00563DE6" w:rsidP="00563DE6">
      <w:pPr>
        <w:pStyle w:val="Epgrafe"/>
        <w:jc w:val="center"/>
        <w:rPr>
          <w:rFonts w:ascii="Arial" w:hAnsi="Arial" w:cs="Arial"/>
          <w:i/>
          <w:color w:val="auto"/>
          <w:sz w:val="24"/>
          <w:szCs w:val="24"/>
        </w:rPr>
      </w:pPr>
      <w:r w:rsidRPr="0012298B">
        <w:rPr>
          <w:rFonts w:ascii="Arial" w:hAnsi="Arial" w:cs="Arial"/>
          <w:i/>
          <w:color w:val="auto"/>
          <w:sz w:val="24"/>
          <w:szCs w:val="24"/>
        </w:rPr>
        <w:t xml:space="preserve">Elaborado por: </w:t>
      </w:r>
      <w:r w:rsidRPr="0012298B">
        <w:rPr>
          <w:rFonts w:ascii="Arial" w:hAnsi="Arial" w:cs="Arial"/>
          <w:b w:val="0"/>
          <w:i/>
          <w:color w:val="auto"/>
          <w:sz w:val="24"/>
          <w:szCs w:val="24"/>
        </w:rPr>
        <w:t>Ma. Gabriela Cárdenas y Mildred Sabando</w:t>
      </w:r>
    </w:p>
    <w:p w:rsidR="00D16D10" w:rsidRPr="005659CB" w:rsidRDefault="00D1137B" w:rsidP="00D16D10">
      <w:pPr>
        <w:pStyle w:val="Sinespaciado"/>
        <w:spacing w:after="240" w:line="480" w:lineRule="auto"/>
        <w:rPr>
          <w:rFonts w:ascii="Arial" w:eastAsia="Arial" w:hAnsi="Arial" w:cs="Arial"/>
          <w:b/>
          <w:bCs/>
          <w:color w:val="000000"/>
          <w:sz w:val="24"/>
          <w:szCs w:val="28"/>
        </w:rPr>
      </w:pPr>
      <w:r w:rsidRPr="00F3213A">
        <w:rPr>
          <w:rFonts w:ascii="Arial" w:hAnsi="Arial" w:cs="Arial"/>
          <w:color w:val="FFFFFF" w:themeColor="background1"/>
          <w:sz w:val="24"/>
          <w:szCs w:val="24"/>
        </w:rPr>
        <w:t>T</w:t>
      </w:r>
      <w:bookmarkStart w:id="987" w:name="_Toc356342265"/>
      <w:r w:rsidR="00D16D10">
        <w:br w:type="page"/>
      </w:r>
    </w:p>
    <w:p w:rsidR="00AD5391" w:rsidRPr="00F3213A" w:rsidRDefault="00AD5391" w:rsidP="004C6D0F">
      <w:pPr>
        <w:pStyle w:val="Titulomild111"/>
        <w:spacing w:line="360" w:lineRule="auto"/>
      </w:pPr>
      <w:bookmarkStart w:id="988" w:name="_Toc365732745"/>
      <w:r w:rsidRPr="00F3213A">
        <w:lastRenderedPageBreak/>
        <w:t>ETAPAS DEL CICLO PDCA</w:t>
      </w:r>
      <w:bookmarkEnd w:id="987"/>
      <w:bookmarkEnd w:id="988"/>
    </w:p>
    <w:p w:rsidR="00AD5391" w:rsidRPr="00F3213A"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t>En este ciclo las actividades que deben lle</w:t>
      </w:r>
      <w:r w:rsidR="002C2741">
        <w:rPr>
          <w:rFonts w:ascii="Arial" w:hAnsi="Arial" w:cs="Arial"/>
          <w:sz w:val="24"/>
          <w:szCs w:val="24"/>
        </w:rPr>
        <w:t>varse a cabo en cada etapa</w:t>
      </w:r>
      <w:r w:rsidRPr="00F3213A">
        <w:rPr>
          <w:rFonts w:ascii="Arial" w:hAnsi="Arial" w:cs="Arial"/>
          <w:sz w:val="24"/>
          <w:szCs w:val="24"/>
        </w:rPr>
        <w:t xml:space="preserve"> son:</w:t>
      </w:r>
    </w:p>
    <w:p w:rsidR="00AD5391" w:rsidRPr="00F3213A" w:rsidRDefault="00AD5391" w:rsidP="00C25F8A">
      <w:pPr>
        <w:pStyle w:val="Sinespaciado"/>
        <w:numPr>
          <w:ilvl w:val="0"/>
          <w:numId w:val="8"/>
        </w:numPr>
        <w:tabs>
          <w:tab w:val="clear" w:pos="360"/>
        </w:tabs>
        <w:spacing w:after="240" w:line="360" w:lineRule="auto"/>
        <w:ind w:left="567"/>
        <w:rPr>
          <w:rFonts w:ascii="Arial" w:hAnsi="Arial" w:cs="Arial"/>
          <w:sz w:val="24"/>
          <w:szCs w:val="24"/>
        </w:rPr>
      </w:pPr>
      <w:r w:rsidRPr="00F3213A">
        <w:rPr>
          <w:rFonts w:ascii="Arial" w:hAnsi="Arial" w:cs="Arial"/>
          <w:sz w:val="24"/>
          <w:szCs w:val="24"/>
        </w:rPr>
        <w:t xml:space="preserve">Planificar: </w:t>
      </w:r>
    </w:p>
    <w:p w:rsidR="00AD5391" w:rsidRPr="00F3213A" w:rsidRDefault="00AD5391" w:rsidP="00801F5F">
      <w:pPr>
        <w:pStyle w:val="Sinespaciado"/>
        <w:spacing w:line="480" w:lineRule="auto"/>
        <w:ind w:left="567"/>
        <w:rPr>
          <w:rFonts w:ascii="Arial" w:hAnsi="Arial" w:cs="Arial"/>
          <w:sz w:val="24"/>
          <w:szCs w:val="24"/>
        </w:rPr>
      </w:pPr>
      <w:r w:rsidRPr="00F3213A">
        <w:rPr>
          <w:rFonts w:ascii="Arial" w:hAnsi="Arial" w:cs="Arial"/>
          <w:sz w:val="24"/>
          <w:szCs w:val="24"/>
        </w:rPr>
        <w:t>Identificar el proceso que se quiere mejorar</w:t>
      </w:r>
      <w:r w:rsidR="004C6D0F">
        <w:rPr>
          <w:rFonts w:ascii="Arial" w:hAnsi="Arial" w:cs="Arial"/>
          <w:sz w:val="24"/>
          <w:szCs w:val="24"/>
        </w:rPr>
        <w:t>.</w:t>
      </w:r>
    </w:p>
    <w:p w:rsidR="00AD5391" w:rsidRPr="00F3213A" w:rsidRDefault="00AD5391" w:rsidP="00801F5F">
      <w:pPr>
        <w:pStyle w:val="Sinespaciado"/>
        <w:spacing w:line="480" w:lineRule="auto"/>
        <w:ind w:left="567"/>
        <w:rPr>
          <w:rFonts w:ascii="Arial" w:hAnsi="Arial" w:cs="Arial"/>
          <w:sz w:val="24"/>
          <w:szCs w:val="24"/>
        </w:rPr>
      </w:pPr>
      <w:r w:rsidRPr="00F3213A">
        <w:rPr>
          <w:rFonts w:ascii="Arial" w:hAnsi="Arial" w:cs="Arial"/>
          <w:sz w:val="24"/>
          <w:szCs w:val="24"/>
        </w:rPr>
        <w:t>Recopilar datos para profundizar el conocimiento del proceso</w:t>
      </w:r>
      <w:r w:rsidR="004C6D0F">
        <w:rPr>
          <w:rFonts w:ascii="Arial" w:hAnsi="Arial" w:cs="Arial"/>
          <w:sz w:val="24"/>
          <w:szCs w:val="24"/>
        </w:rPr>
        <w:t>.</w:t>
      </w:r>
    </w:p>
    <w:p w:rsidR="00AD5391" w:rsidRPr="00F3213A" w:rsidRDefault="00AD5391" w:rsidP="00801F5F">
      <w:pPr>
        <w:pStyle w:val="Sinespaciado"/>
        <w:spacing w:line="480" w:lineRule="auto"/>
        <w:ind w:left="567"/>
        <w:rPr>
          <w:rFonts w:ascii="Arial" w:hAnsi="Arial" w:cs="Arial"/>
          <w:sz w:val="24"/>
          <w:szCs w:val="24"/>
        </w:rPr>
      </w:pPr>
      <w:r w:rsidRPr="00F3213A">
        <w:rPr>
          <w:rFonts w:ascii="Arial" w:hAnsi="Arial" w:cs="Arial"/>
          <w:sz w:val="24"/>
          <w:szCs w:val="24"/>
        </w:rPr>
        <w:t>Analizar e interpretar datos</w:t>
      </w:r>
      <w:r w:rsidR="004C6D0F">
        <w:rPr>
          <w:rFonts w:ascii="Arial" w:hAnsi="Arial" w:cs="Arial"/>
          <w:sz w:val="24"/>
          <w:szCs w:val="24"/>
        </w:rPr>
        <w:t>.</w:t>
      </w:r>
    </w:p>
    <w:p w:rsidR="00AD5391" w:rsidRPr="00F3213A" w:rsidRDefault="00AD5391" w:rsidP="00801F5F">
      <w:pPr>
        <w:pStyle w:val="Sinespaciado"/>
        <w:spacing w:line="480" w:lineRule="auto"/>
        <w:ind w:left="567"/>
        <w:rPr>
          <w:rFonts w:ascii="Arial" w:hAnsi="Arial" w:cs="Arial"/>
          <w:sz w:val="24"/>
          <w:szCs w:val="24"/>
        </w:rPr>
      </w:pPr>
      <w:r w:rsidRPr="00F3213A">
        <w:rPr>
          <w:rFonts w:ascii="Arial" w:hAnsi="Arial" w:cs="Arial"/>
          <w:sz w:val="24"/>
          <w:szCs w:val="24"/>
        </w:rPr>
        <w:t>Detallar las especificaciones de los resultados esperados</w:t>
      </w:r>
      <w:r w:rsidR="004C6D0F">
        <w:rPr>
          <w:rFonts w:ascii="Arial" w:hAnsi="Arial" w:cs="Arial"/>
          <w:sz w:val="24"/>
          <w:szCs w:val="24"/>
        </w:rPr>
        <w:t>.</w:t>
      </w:r>
    </w:p>
    <w:p w:rsidR="00AD5391" w:rsidRPr="00F3213A" w:rsidRDefault="00AD5391" w:rsidP="00801F5F">
      <w:pPr>
        <w:pStyle w:val="Sinespaciado"/>
        <w:spacing w:after="240" w:line="360" w:lineRule="auto"/>
        <w:ind w:left="567"/>
        <w:rPr>
          <w:rFonts w:ascii="Arial" w:hAnsi="Arial" w:cs="Arial"/>
          <w:sz w:val="24"/>
          <w:szCs w:val="24"/>
        </w:rPr>
      </w:pPr>
      <w:r w:rsidRPr="00F3213A">
        <w:rPr>
          <w:rFonts w:ascii="Arial" w:hAnsi="Arial" w:cs="Arial"/>
          <w:sz w:val="24"/>
          <w:szCs w:val="24"/>
        </w:rPr>
        <w:t>Definir las acciones necesarias para conseguir los objetivos</w:t>
      </w:r>
      <w:r w:rsidR="004C6D0F">
        <w:rPr>
          <w:rFonts w:ascii="Arial" w:hAnsi="Arial" w:cs="Arial"/>
          <w:sz w:val="24"/>
          <w:szCs w:val="24"/>
        </w:rPr>
        <w:t>.</w:t>
      </w:r>
    </w:p>
    <w:p w:rsidR="00AD5391" w:rsidRPr="00F3213A" w:rsidRDefault="00AD5391" w:rsidP="00C25F8A">
      <w:pPr>
        <w:pStyle w:val="Sinespaciado"/>
        <w:numPr>
          <w:ilvl w:val="0"/>
          <w:numId w:val="8"/>
        </w:numPr>
        <w:tabs>
          <w:tab w:val="clear" w:pos="360"/>
        </w:tabs>
        <w:spacing w:after="240" w:line="360" w:lineRule="auto"/>
        <w:ind w:left="567"/>
        <w:rPr>
          <w:rFonts w:ascii="Arial" w:hAnsi="Arial" w:cs="Arial"/>
          <w:sz w:val="24"/>
          <w:szCs w:val="24"/>
        </w:rPr>
      </w:pPr>
      <w:r w:rsidRPr="00F3213A">
        <w:rPr>
          <w:rFonts w:ascii="Arial" w:hAnsi="Arial" w:cs="Arial"/>
          <w:sz w:val="24"/>
          <w:szCs w:val="24"/>
        </w:rPr>
        <w:t>Hacer:</w:t>
      </w:r>
    </w:p>
    <w:p w:rsidR="00AD5391" w:rsidRPr="00F3213A" w:rsidRDefault="00AD5391" w:rsidP="00801F5F">
      <w:pPr>
        <w:pStyle w:val="Sinespaciado"/>
        <w:spacing w:line="480" w:lineRule="auto"/>
        <w:ind w:left="567"/>
        <w:rPr>
          <w:rFonts w:ascii="Arial" w:hAnsi="Arial" w:cs="Arial"/>
          <w:sz w:val="24"/>
          <w:szCs w:val="24"/>
        </w:rPr>
      </w:pPr>
      <w:r w:rsidRPr="00F3213A">
        <w:rPr>
          <w:rFonts w:ascii="Arial" w:hAnsi="Arial" w:cs="Arial"/>
          <w:sz w:val="24"/>
          <w:szCs w:val="24"/>
        </w:rPr>
        <w:t>Ejecutar las acciones definidas en la planificación</w:t>
      </w:r>
      <w:r w:rsidR="004C6D0F">
        <w:rPr>
          <w:rFonts w:ascii="Arial" w:hAnsi="Arial" w:cs="Arial"/>
          <w:sz w:val="24"/>
          <w:szCs w:val="24"/>
        </w:rPr>
        <w:t>.</w:t>
      </w:r>
    </w:p>
    <w:p w:rsidR="00AD5391" w:rsidRPr="00F3213A" w:rsidRDefault="00AD5391" w:rsidP="004C6D0F">
      <w:pPr>
        <w:pStyle w:val="Sinespaciado"/>
        <w:spacing w:after="240" w:line="360" w:lineRule="auto"/>
        <w:ind w:left="567"/>
        <w:rPr>
          <w:rFonts w:ascii="Arial" w:hAnsi="Arial" w:cs="Arial"/>
          <w:sz w:val="24"/>
          <w:szCs w:val="24"/>
        </w:rPr>
      </w:pPr>
      <w:r w:rsidRPr="00F3213A">
        <w:rPr>
          <w:rFonts w:ascii="Arial" w:hAnsi="Arial" w:cs="Arial"/>
          <w:sz w:val="24"/>
          <w:szCs w:val="24"/>
        </w:rPr>
        <w:t>Documentar las acciones realizadas</w:t>
      </w:r>
      <w:r w:rsidR="004C6D0F">
        <w:rPr>
          <w:rFonts w:ascii="Arial" w:hAnsi="Arial" w:cs="Arial"/>
          <w:sz w:val="24"/>
          <w:szCs w:val="24"/>
        </w:rPr>
        <w:t>.</w:t>
      </w:r>
    </w:p>
    <w:p w:rsidR="00AD5391" w:rsidRPr="00F3213A" w:rsidRDefault="00AD5391" w:rsidP="00C25F8A">
      <w:pPr>
        <w:pStyle w:val="Sinespaciado"/>
        <w:numPr>
          <w:ilvl w:val="0"/>
          <w:numId w:val="8"/>
        </w:numPr>
        <w:tabs>
          <w:tab w:val="clear" w:pos="360"/>
        </w:tabs>
        <w:spacing w:after="240" w:line="360" w:lineRule="auto"/>
        <w:ind w:left="567"/>
        <w:rPr>
          <w:rFonts w:ascii="Arial" w:hAnsi="Arial" w:cs="Arial"/>
          <w:sz w:val="24"/>
          <w:szCs w:val="24"/>
        </w:rPr>
      </w:pPr>
      <w:r w:rsidRPr="00F3213A">
        <w:rPr>
          <w:rFonts w:ascii="Arial" w:hAnsi="Arial" w:cs="Arial"/>
          <w:sz w:val="24"/>
          <w:szCs w:val="24"/>
        </w:rPr>
        <w:t>Verificar:</w:t>
      </w:r>
    </w:p>
    <w:p w:rsidR="00AD5391" w:rsidRPr="00F3213A" w:rsidRDefault="00AD5391" w:rsidP="00801F5F">
      <w:pPr>
        <w:pStyle w:val="Sinespaciado"/>
        <w:spacing w:line="480" w:lineRule="auto"/>
        <w:ind w:left="567"/>
        <w:rPr>
          <w:rFonts w:ascii="Arial" w:hAnsi="Arial" w:cs="Arial"/>
          <w:sz w:val="24"/>
          <w:szCs w:val="24"/>
        </w:rPr>
      </w:pPr>
      <w:r w:rsidRPr="00F3213A">
        <w:rPr>
          <w:rFonts w:ascii="Arial" w:hAnsi="Arial" w:cs="Arial"/>
          <w:sz w:val="24"/>
          <w:szCs w:val="24"/>
        </w:rPr>
        <w:t>Después de transcurrido un tiempo definido previamente, recopilar datos de control para analizar y evaluar la mejora esperada</w:t>
      </w:r>
      <w:r w:rsidR="004C6D0F">
        <w:rPr>
          <w:rFonts w:ascii="Arial" w:hAnsi="Arial" w:cs="Arial"/>
          <w:sz w:val="24"/>
          <w:szCs w:val="24"/>
        </w:rPr>
        <w:t>.</w:t>
      </w:r>
    </w:p>
    <w:p w:rsidR="00AD5391" w:rsidRPr="00F3213A" w:rsidRDefault="00AD5391" w:rsidP="004C6D0F">
      <w:pPr>
        <w:pStyle w:val="Sinespaciado"/>
        <w:spacing w:after="240" w:line="360" w:lineRule="auto"/>
        <w:ind w:left="567"/>
        <w:rPr>
          <w:rFonts w:ascii="Arial" w:hAnsi="Arial" w:cs="Arial"/>
          <w:sz w:val="24"/>
          <w:szCs w:val="24"/>
        </w:rPr>
      </w:pPr>
      <w:r w:rsidRPr="00F3213A">
        <w:rPr>
          <w:rFonts w:ascii="Arial" w:hAnsi="Arial" w:cs="Arial"/>
          <w:sz w:val="24"/>
          <w:szCs w:val="24"/>
        </w:rPr>
        <w:t>Documentar las conclusiones</w:t>
      </w:r>
      <w:r w:rsidR="004C6D0F">
        <w:rPr>
          <w:rFonts w:ascii="Arial" w:hAnsi="Arial" w:cs="Arial"/>
          <w:sz w:val="24"/>
          <w:szCs w:val="24"/>
        </w:rPr>
        <w:t>.</w:t>
      </w:r>
    </w:p>
    <w:p w:rsidR="00AD5391" w:rsidRPr="00F3213A" w:rsidRDefault="00AD5391" w:rsidP="00C25F8A">
      <w:pPr>
        <w:pStyle w:val="Sinespaciado"/>
        <w:numPr>
          <w:ilvl w:val="0"/>
          <w:numId w:val="8"/>
        </w:numPr>
        <w:tabs>
          <w:tab w:val="clear" w:pos="360"/>
        </w:tabs>
        <w:spacing w:after="240" w:line="360" w:lineRule="auto"/>
        <w:ind w:left="567"/>
        <w:rPr>
          <w:rFonts w:ascii="Arial" w:hAnsi="Arial" w:cs="Arial"/>
          <w:sz w:val="24"/>
          <w:szCs w:val="24"/>
        </w:rPr>
      </w:pPr>
      <w:r w:rsidRPr="00F3213A">
        <w:rPr>
          <w:rFonts w:ascii="Arial" w:hAnsi="Arial" w:cs="Arial"/>
          <w:sz w:val="24"/>
          <w:szCs w:val="24"/>
        </w:rPr>
        <w:t>Actuar:</w:t>
      </w:r>
    </w:p>
    <w:p w:rsidR="00AD5391" w:rsidRPr="00F3213A" w:rsidRDefault="00AD5391" w:rsidP="00801F5F">
      <w:pPr>
        <w:pStyle w:val="Sinespaciado"/>
        <w:spacing w:line="480" w:lineRule="auto"/>
        <w:ind w:left="567"/>
        <w:rPr>
          <w:rFonts w:ascii="Arial" w:hAnsi="Arial" w:cs="Arial"/>
          <w:sz w:val="24"/>
          <w:szCs w:val="24"/>
        </w:rPr>
      </w:pPr>
      <w:r w:rsidRPr="00F3213A">
        <w:rPr>
          <w:rFonts w:ascii="Arial" w:hAnsi="Arial" w:cs="Arial"/>
          <w:sz w:val="24"/>
          <w:szCs w:val="24"/>
        </w:rPr>
        <w:t>Modificar los procesos según las conclusiones obtenidas en la verificación, si fuese necesario</w:t>
      </w:r>
      <w:r w:rsidR="004C6D0F">
        <w:rPr>
          <w:rFonts w:ascii="Arial" w:hAnsi="Arial" w:cs="Arial"/>
          <w:sz w:val="24"/>
          <w:szCs w:val="24"/>
        </w:rPr>
        <w:t>.</w:t>
      </w:r>
    </w:p>
    <w:p w:rsidR="00DA3985" w:rsidRDefault="00AD5391" w:rsidP="002C2741">
      <w:pPr>
        <w:pStyle w:val="Sinespaciado"/>
        <w:tabs>
          <w:tab w:val="left" w:pos="2268"/>
        </w:tabs>
        <w:spacing w:line="480" w:lineRule="auto"/>
        <w:ind w:left="567"/>
        <w:rPr>
          <w:rFonts w:ascii="Arial" w:hAnsi="Arial" w:cs="Arial"/>
          <w:sz w:val="24"/>
          <w:szCs w:val="24"/>
        </w:rPr>
      </w:pPr>
      <w:r w:rsidRPr="00F3213A">
        <w:rPr>
          <w:rFonts w:ascii="Arial" w:hAnsi="Arial" w:cs="Arial"/>
          <w:sz w:val="24"/>
          <w:szCs w:val="24"/>
        </w:rPr>
        <w:t>Aplicar nuevas mejoras si se detectaron errores</w:t>
      </w:r>
      <w:r w:rsidR="004C6D0F">
        <w:rPr>
          <w:rFonts w:ascii="Arial" w:hAnsi="Arial" w:cs="Arial"/>
          <w:sz w:val="24"/>
          <w:szCs w:val="24"/>
        </w:rPr>
        <w:t>.</w:t>
      </w:r>
    </w:p>
    <w:p w:rsidR="00AD5391" w:rsidRDefault="00AD5391" w:rsidP="002C2741">
      <w:pPr>
        <w:pStyle w:val="Sinespaciado"/>
        <w:tabs>
          <w:tab w:val="left" w:pos="2268"/>
        </w:tabs>
        <w:spacing w:line="480" w:lineRule="auto"/>
        <w:ind w:left="567"/>
        <w:rPr>
          <w:rFonts w:ascii="Arial" w:hAnsi="Arial" w:cs="Arial"/>
          <w:sz w:val="24"/>
          <w:szCs w:val="24"/>
        </w:rPr>
      </w:pPr>
      <w:r w:rsidRPr="00F3213A">
        <w:rPr>
          <w:rFonts w:ascii="Arial" w:hAnsi="Arial" w:cs="Arial"/>
          <w:sz w:val="24"/>
          <w:szCs w:val="24"/>
        </w:rPr>
        <w:t>Documentar el proceso</w:t>
      </w:r>
    </w:p>
    <w:p w:rsidR="00FE132C" w:rsidRPr="00F3213A" w:rsidRDefault="00FE132C" w:rsidP="00FE132C">
      <w:pPr>
        <w:pStyle w:val="Titulomild111"/>
      </w:pPr>
      <w:bookmarkStart w:id="989" w:name="_Toc365732746"/>
      <w:r>
        <w:lastRenderedPageBreak/>
        <w:t>5W- 1H</w:t>
      </w:r>
      <w:bookmarkEnd w:id="989"/>
    </w:p>
    <w:p w:rsidR="00FE132C" w:rsidRPr="00361B08" w:rsidRDefault="00FE132C" w:rsidP="00FE132C">
      <w:pPr>
        <w:spacing w:after="240" w:line="480" w:lineRule="auto"/>
        <w:rPr>
          <w:rFonts w:ascii="Arial" w:eastAsia="Times New Roman" w:hAnsi="Arial" w:cs="Arial"/>
          <w:color w:val="000000"/>
          <w:sz w:val="24"/>
          <w:szCs w:val="24"/>
          <w:lang w:eastAsia="es-ES"/>
        </w:rPr>
      </w:pPr>
      <w:r w:rsidRPr="00361B08">
        <w:rPr>
          <w:rFonts w:ascii="Arial" w:eastAsia="Times New Roman" w:hAnsi="Arial" w:cs="Arial"/>
          <w:color w:val="000000"/>
          <w:sz w:val="24"/>
          <w:szCs w:val="24"/>
          <w:lang w:eastAsia="es-ES"/>
        </w:rPr>
        <w:t>5W1H (quién, qué, dónde, cuándo, por qué, cómo) es una herramienta que ofrece un plan</w:t>
      </w:r>
      <w:r>
        <w:rPr>
          <w:rFonts w:ascii="Arial" w:eastAsia="Times New Roman" w:hAnsi="Arial" w:cs="Arial"/>
          <w:color w:val="000000"/>
          <w:sz w:val="24"/>
          <w:szCs w:val="24"/>
          <w:lang w:eastAsia="es-ES"/>
        </w:rPr>
        <w:t xml:space="preserve"> de acción a los problemas o pro</w:t>
      </w:r>
      <w:r w:rsidRPr="00361B08">
        <w:rPr>
          <w:rFonts w:ascii="Arial" w:eastAsia="Times New Roman" w:hAnsi="Arial" w:cs="Arial"/>
          <w:color w:val="000000"/>
          <w:sz w:val="24"/>
          <w:szCs w:val="24"/>
          <w:lang w:eastAsia="es-ES"/>
        </w:rPr>
        <w:t>cesos de una organización mediante preguntas, el cual es desarrollado dentro del plan de mejora en base a la metodología PDCA.</w:t>
      </w:r>
    </w:p>
    <w:p w:rsidR="00FE132C" w:rsidRPr="00FE132C" w:rsidRDefault="00FE132C" w:rsidP="00FE132C">
      <w:pPr>
        <w:spacing w:after="240" w:line="480" w:lineRule="auto"/>
        <w:rPr>
          <w:rFonts w:ascii="Arial" w:eastAsia="Times New Roman" w:hAnsi="Arial" w:cs="Arial"/>
          <w:sz w:val="24"/>
          <w:szCs w:val="24"/>
          <w:lang w:eastAsia="es-ES"/>
        </w:rPr>
      </w:pPr>
      <w:r>
        <w:rPr>
          <w:rFonts w:ascii="Arial" w:eastAsia="Times New Roman" w:hAnsi="Arial" w:cs="Arial"/>
          <w:color w:val="000000"/>
          <w:sz w:val="24"/>
          <w:szCs w:val="24"/>
          <w:lang w:eastAsia="es-ES"/>
        </w:rPr>
        <w:t xml:space="preserve">Al emplear este instrumento, se elabora una matriz en la que </w:t>
      </w:r>
      <w:r w:rsidRPr="00FE132C">
        <w:rPr>
          <w:rFonts w:ascii="Arial" w:hAnsi="Arial" w:cs="Arial"/>
          <w:sz w:val="24"/>
          <w:szCs w:val="20"/>
          <w:shd w:val="clear" w:color="auto" w:fill="FFFFFF"/>
        </w:rPr>
        <w:t>se detalla columna a columna las preguntas de las que se compone las 5w y 1h,</w:t>
      </w:r>
      <w:r w:rsidRPr="00FE132C">
        <w:rPr>
          <w:rFonts w:ascii="Arial" w:eastAsia="Times New Roman" w:hAnsi="Arial" w:cs="Arial"/>
          <w:sz w:val="32"/>
          <w:szCs w:val="24"/>
          <w:lang w:eastAsia="es-ES"/>
        </w:rPr>
        <w:t xml:space="preserve"> </w:t>
      </w:r>
      <w:r w:rsidRPr="00FE132C">
        <w:rPr>
          <w:rFonts w:ascii="Arial" w:eastAsia="Times New Roman" w:hAnsi="Arial" w:cs="Arial"/>
          <w:sz w:val="24"/>
          <w:szCs w:val="24"/>
          <w:lang w:eastAsia="es-ES"/>
        </w:rPr>
        <w:t>las cuales se definen a continuación:</w:t>
      </w:r>
    </w:p>
    <w:p w:rsidR="00FE132C" w:rsidRPr="00361B08" w:rsidRDefault="00FE132C" w:rsidP="00FE132C">
      <w:pPr>
        <w:numPr>
          <w:ilvl w:val="0"/>
          <w:numId w:val="57"/>
        </w:numPr>
        <w:spacing w:after="200" w:line="480" w:lineRule="auto"/>
        <w:rPr>
          <w:rFonts w:ascii="Arial" w:eastAsia="Times New Roman" w:hAnsi="Arial" w:cs="Arial"/>
          <w:color w:val="000000"/>
          <w:sz w:val="24"/>
          <w:szCs w:val="24"/>
          <w:lang w:eastAsia="es-ES"/>
        </w:rPr>
      </w:pPr>
      <w:r w:rsidRPr="00361B08">
        <w:rPr>
          <w:rFonts w:ascii="Arial" w:eastAsia="Times New Roman" w:hAnsi="Arial" w:cs="Arial"/>
          <w:b/>
          <w:bCs/>
          <w:color w:val="000000"/>
          <w:sz w:val="24"/>
          <w:szCs w:val="24"/>
          <w:lang w:eastAsia="es-ES"/>
        </w:rPr>
        <w:t>Qué</w:t>
      </w:r>
      <w:r w:rsidRPr="005A7866">
        <w:rPr>
          <w:rFonts w:ascii="Arial" w:eastAsia="Times New Roman" w:hAnsi="Arial" w:cs="Arial"/>
          <w:b/>
          <w:color w:val="000000"/>
          <w:sz w:val="24"/>
          <w:szCs w:val="24"/>
          <w:lang w:eastAsia="es-ES"/>
        </w:rPr>
        <w:t>:</w:t>
      </w:r>
      <w:r>
        <w:rPr>
          <w:rFonts w:ascii="Arial" w:eastAsia="Times New Roman" w:hAnsi="Arial" w:cs="Arial"/>
          <w:color w:val="000000"/>
          <w:sz w:val="24"/>
          <w:szCs w:val="24"/>
          <w:lang w:eastAsia="es-ES"/>
        </w:rPr>
        <w:t xml:space="preserve"> Identifica</w:t>
      </w:r>
      <w:r w:rsidRPr="00361B08">
        <w:rPr>
          <w:rFonts w:ascii="Arial" w:eastAsia="Times New Roman" w:hAnsi="Arial" w:cs="Arial"/>
          <w:color w:val="000000"/>
          <w:sz w:val="24"/>
          <w:szCs w:val="24"/>
          <w:lang w:eastAsia="es-ES"/>
        </w:rPr>
        <w:t xml:space="preserve"> las acciones correctivas que mitigarán la falencia encontrada.</w:t>
      </w:r>
    </w:p>
    <w:p w:rsidR="00FE132C" w:rsidRPr="00361B08" w:rsidRDefault="00FE132C" w:rsidP="00FE132C">
      <w:pPr>
        <w:numPr>
          <w:ilvl w:val="0"/>
          <w:numId w:val="57"/>
        </w:numPr>
        <w:spacing w:after="200" w:line="480" w:lineRule="auto"/>
        <w:rPr>
          <w:rFonts w:ascii="Arial" w:eastAsia="Times New Roman" w:hAnsi="Arial" w:cs="Arial"/>
          <w:color w:val="000000"/>
          <w:sz w:val="24"/>
          <w:szCs w:val="24"/>
          <w:lang w:eastAsia="es-ES"/>
        </w:rPr>
      </w:pPr>
      <w:r w:rsidRPr="00361B08">
        <w:rPr>
          <w:rFonts w:ascii="Arial" w:eastAsia="Times New Roman" w:hAnsi="Arial" w:cs="Arial"/>
          <w:b/>
          <w:bCs/>
          <w:color w:val="000000"/>
          <w:sz w:val="24"/>
          <w:szCs w:val="24"/>
          <w:lang w:eastAsia="es-ES"/>
        </w:rPr>
        <w:t>Quién</w:t>
      </w:r>
      <w:r w:rsidRPr="005A7866">
        <w:rPr>
          <w:rFonts w:ascii="Arial" w:eastAsia="Times New Roman" w:hAnsi="Arial" w:cs="Arial"/>
          <w:b/>
          <w:color w:val="000000"/>
          <w:sz w:val="24"/>
          <w:szCs w:val="24"/>
          <w:lang w:eastAsia="es-ES"/>
        </w:rPr>
        <w:t>:</w:t>
      </w:r>
      <w:r w:rsidRPr="00361B08">
        <w:rPr>
          <w:rFonts w:ascii="Arial" w:eastAsia="Times New Roman" w:hAnsi="Arial" w:cs="Arial"/>
          <w:color w:val="000000"/>
          <w:sz w:val="24"/>
          <w:szCs w:val="24"/>
          <w:lang w:eastAsia="es-ES"/>
        </w:rPr>
        <w:t xml:space="preserve"> Identifica el responsable de la acción a seguir.</w:t>
      </w:r>
    </w:p>
    <w:p w:rsidR="00FE132C" w:rsidRPr="00361B08" w:rsidRDefault="00FE132C" w:rsidP="00FE132C">
      <w:pPr>
        <w:numPr>
          <w:ilvl w:val="0"/>
          <w:numId w:val="57"/>
        </w:numPr>
        <w:spacing w:after="200" w:line="480" w:lineRule="auto"/>
        <w:rPr>
          <w:rFonts w:ascii="Arial" w:eastAsia="Times New Roman" w:hAnsi="Arial" w:cs="Arial"/>
          <w:color w:val="000000"/>
          <w:sz w:val="24"/>
          <w:szCs w:val="24"/>
          <w:lang w:eastAsia="es-ES"/>
        </w:rPr>
      </w:pPr>
      <w:r w:rsidRPr="00361B08">
        <w:rPr>
          <w:rFonts w:ascii="Arial" w:eastAsia="Times New Roman" w:hAnsi="Arial" w:cs="Arial"/>
          <w:b/>
          <w:bCs/>
          <w:color w:val="000000"/>
          <w:sz w:val="24"/>
          <w:szCs w:val="24"/>
          <w:lang w:eastAsia="es-ES"/>
        </w:rPr>
        <w:t>Dónde</w:t>
      </w:r>
      <w:r>
        <w:rPr>
          <w:rFonts w:ascii="Arial" w:eastAsia="Times New Roman" w:hAnsi="Arial" w:cs="Arial"/>
          <w:b/>
          <w:color w:val="000000"/>
          <w:sz w:val="24"/>
          <w:szCs w:val="24"/>
          <w:lang w:eastAsia="es-ES"/>
        </w:rPr>
        <w:t>:</w:t>
      </w:r>
      <w:r w:rsidRPr="00361B08">
        <w:rPr>
          <w:rFonts w:ascii="Arial" w:eastAsia="Times New Roman" w:hAnsi="Arial" w:cs="Arial"/>
          <w:color w:val="000000"/>
          <w:sz w:val="24"/>
          <w:szCs w:val="24"/>
          <w:lang w:eastAsia="es-ES"/>
        </w:rPr>
        <w:t xml:space="preserve"> Identifica el área en la cual tiene impacto las actividades que se realizarán como parte de este plan.</w:t>
      </w:r>
    </w:p>
    <w:p w:rsidR="00FE132C" w:rsidRPr="00361B08" w:rsidRDefault="00FE132C" w:rsidP="00FE132C">
      <w:pPr>
        <w:numPr>
          <w:ilvl w:val="0"/>
          <w:numId w:val="57"/>
        </w:numPr>
        <w:spacing w:after="200" w:line="480" w:lineRule="auto"/>
        <w:rPr>
          <w:rFonts w:ascii="Arial" w:eastAsia="Times New Roman" w:hAnsi="Arial" w:cs="Arial"/>
          <w:color w:val="000000"/>
          <w:sz w:val="24"/>
          <w:szCs w:val="24"/>
          <w:lang w:eastAsia="es-ES"/>
        </w:rPr>
      </w:pPr>
      <w:r w:rsidRPr="00361B08">
        <w:rPr>
          <w:rFonts w:ascii="Arial" w:eastAsia="Times New Roman" w:hAnsi="Arial" w:cs="Arial"/>
          <w:b/>
          <w:bCs/>
          <w:color w:val="000000"/>
          <w:sz w:val="24"/>
          <w:szCs w:val="24"/>
          <w:lang w:eastAsia="es-ES"/>
        </w:rPr>
        <w:t>Cuándo</w:t>
      </w:r>
      <w:r>
        <w:rPr>
          <w:rFonts w:ascii="Arial" w:eastAsia="Times New Roman" w:hAnsi="Arial" w:cs="Arial"/>
          <w:b/>
          <w:bCs/>
          <w:color w:val="000000"/>
          <w:sz w:val="24"/>
          <w:szCs w:val="24"/>
          <w:lang w:eastAsia="es-ES"/>
        </w:rPr>
        <w:t>:</w:t>
      </w:r>
      <w:r w:rsidRPr="00361B08">
        <w:rPr>
          <w:rFonts w:ascii="Arial" w:eastAsia="Times New Roman" w:hAnsi="Arial" w:cs="Arial"/>
          <w:color w:val="000000"/>
          <w:sz w:val="24"/>
          <w:szCs w:val="24"/>
          <w:lang w:eastAsia="es-ES"/>
        </w:rPr>
        <w:t xml:space="preserve"> Define el momento en que se desarrollará dicha acción dentro de un plazo determinado.</w:t>
      </w:r>
    </w:p>
    <w:p w:rsidR="00FE132C" w:rsidRDefault="00FE132C" w:rsidP="00FE132C">
      <w:pPr>
        <w:numPr>
          <w:ilvl w:val="0"/>
          <w:numId w:val="57"/>
        </w:numPr>
        <w:spacing w:after="200" w:line="480" w:lineRule="auto"/>
        <w:rPr>
          <w:rFonts w:ascii="Arial" w:eastAsia="Times New Roman" w:hAnsi="Arial" w:cs="Arial"/>
          <w:color w:val="000000"/>
          <w:sz w:val="24"/>
          <w:szCs w:val="24"/>
          <w:lang w:eastAsia="es-ES"/>
        </w:rPr>
      </w:pPr>
      <w:r w:rsidRPr="00361B08">
        <w:rPr>
          <w:rFonts w:ascii="Arial" w:eastAsia="Times New Roman" w:hAnsi="Arial" w:cs="Arial"/>
          <w:b/>
          <w:bCs/>
          <w:color w:val="000000"/>
          <w:sz w:val="24"/>
          <w:szCs w:val="24"/>
          <w:lang w:eastAsia="es-ES"/>
        </w:rPr>
        <w:t>Cómo</w:t>
      </w:r>
      <w:r w:rsidRPr="00361B08">
        <w:rPr>
          <w:rFonts w:ascii="Arial" w:eastAsia="Times New Roman" w:hAnsi="Arial" w:cs="Arial"/>
          <w:color w:val="000000"/>
          <w:sz w:val="24"/>
          <w:szCs w:val="24"/>
          <w:lang w:eastAsia="es-ES"/>
        </w:rPr>
        <w:t>• Identificar la forma en que se podrá llevar a cabo dicha actividad.</w:t>
      </w:r>
    </w:p>
    <w:p w:rsidR="00FE132C" w:rsidRDefault="00FE132C" w:rsidP="00FE132C">
      <w:pPr>
        <w:spacing w:line="48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Además se puede agregar una columna que haga referencia a los recursos que empleará el desarrollo de ese plan, respondiendo a la pregunta </w:t>
      </w:r>
      <w:r>
        <w:rPr>
          <w:rFonts w:ascii="Arial" w:eastAsia="Times New Roman" w:hAnsi="Arial" w:cs="Arial"/>
          <w:b/>
          <w:sz w:val="24"/>
          <w:szCs w:val="24"/>
          <w:lang w:eastAsia="es-ES"/>
        </w:rPr>
        <w:t xml:space="preserve">Con </w:t>
      </w:r>
      <w:r>
        <w:rPr>
          <w:rFonts w:ascii="Arial" w:eastAsia="Times New Roman" w:hAnsi="Arial" w:cs="Arial"/>
          <w:b/>
          <w:sz w:val="24"/>
          <w:szCs w:val="24"/>
          <w:lang w:eastAsia="es-ES"/>
        </w:rPr>
        <w:lastRenderedPageBreak/>
        <w:t>qué</w:t>
      </w:r>
      <w:r>
        <w:rPr>
          <w:rFonts w:ascii="Arial" w:eastAsia="Times New Roman" w:hAnsi="Arial" w:cs="Arial"/>
          <w:sz w:val="24"/>
          <w:szCs w:val="24"/>
          <w:lang w:eastAsia="es-ES"/>
        </w:rPr>
        <w:t>. A continuación se muestra un modelo sugerencia para la construcción de dicha matriz.</w:t>
      </w:r>
    </w:p>
    <w:p w:rsidR="00FE132C" w:rsidRPr="00F84687" w:rsidRDefault="00F84687" w:rsidP="00F84687">
      <w:pPr>
        <w:pStyle w:val="Epgrafe"/>
        <w:keepNext/>
        <w:ind w:left="0"/>
        <w:jc w:val="center"/>
        <w:rPr>
          <w:rFonts w:ascii="Arial" w:hAnsi="Arial" w:cs="Arial"/>
          <w:i/>
          <w:color w:val="auto"/>
          <w:sz w:val="24"/>
          <w:szCs w:val="24"/>
        </w:rPr>
      </w:pPr>
      <w:r>
        <w:rPr>
          <w:rFonts w:ascii="Arial" w:hAnsi="Arial" w:cs="Arial"/>
          <w:i/>
          <w:color w:val="auto"/>
          <w:sz w:val="24"/>
          <w:szCs w:val="24"/>
        </w:rPr>
        <w:t>Tabla 2.10</w:t>
      </w:r>
      <w:r w:rsidRPr="0012298B">
        <w:rPr>
          <w:rFonts w:ascii="Arial" w:hAnsi="Arial" w:cs="Arial"/>
          <w:i/>
          <w:color w:val="auto"/>
          <w:sz w:val="24"/>
          <w:szCs w:val="24"/>
        </w:rPr>
        <w:t>.</w:t>
      </w:r>
      <w:r>
        <w:rPr>
          <w:rFonts w:ascii="Arial" w:hAnsi="Arial" w:cs="Arial"/>
          <w:i/>
          <w:color w:val="auto"/>
          <w:sz w:val="24"/>
          <w:szCs w:val="24"/>
        </w:rPr>
        <w:t>2</w:t>
      </w:r>
      <w:r w:rsidRPr="0012298B">
        <w:rPr>
          <w:rFonts w:ascii="Arial" w:hAnsi="Arial" w:cs="Arial"/>
          <w:i/>
          <w:color w:val="auto"/>
          <w:sz w:val="24"/>
          <w:szCs w:val="24"/>
        </w:rPr>
        <w:t xml:space="preserve"> </w:t>
      </w:r>
      <w:r>
        <w:rPr>
          <w:rFonts w:ascii="Arial" w:hAnsi="Arial" w:cs="Arial"/>
          <w:b w:val="0"/>
          <w:i/>
          <w:color w:val="auto"/>
          <w:sz w:val="24"/>
          <w:szCs w:val="24"/>
        </w:rPr>
        <w:t>Matriz 5W-1H</w:t>
      </w:r>
    </w:p>
    <w:tbl>
      <w:tblPr>
        <w:tblW w:w="7810" w:type="dxa"/>
        <w:jc w:val="center"/>
        <w:tblInd w:w="55" w:type="dxa"/>
        <w:tblCellMar>
          <w:left w:w="70" w:type="dxa"/>
          <w:right w:w="70" w:type="dxa"/>
        </w:tblCellMar>
        <w:tblLook w:val="04A0" w:firstRow="1" w:lastRow="0" w:firstColumn="1" w:lastColumn="0" w:noHBand="0" w:noVBand="1"/>
      </w:tblPr>
      <w:tblGrid>
        <w:gridCol w:w="689"/>
        <w:gridCol w:w="1102"/>
        <w:gridCol w:w="1257"/>
        <w:gridCol w:w="868"/>
        <w:gridCol w:w="416"/>
        <w:gridCol w:w="425"/>
        <w:gridCol w:w="425"/>
        <w:gridCol w:w="425"/>
        <w:gridCol w:w="1218"/>
        <w:gridCol w:w="985"/>
      </w:tblGrid>
      <w:tr w:rsidR="00F84687" w:rsidRPr="00F84687" w:rsidTr="00F84687">
        <w:trPr>
          <w:trHeight w:val="300"/>
          <w:jc w:val="center"/>
        </w:trPr>
        <w:tc>
          <w:tcPr>
            <w:tcW w:w="17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¿QUÉ?</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¿QUIÉN?</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¿DÓNDE?</w:t>
            </w:r>
          </w:p>
        </w:tc>
        <w:tc>
          <w:tcPr>
            <w:tcW w:w="1691" w:type="dxa"/>
            <w:gridSpan w:val="4"/>
            <w:tcBorders>
              <w:top w:val="single" w:sz="4" w:space="0" w:color="auto"/>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¿CUÁNDO?</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¿CÓMO?</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¿CON QUÉ?</w:t>
            </w:r>
          </w:p>
        </w:tc>
      </w:tr>
      <w:tr w:rsidR="00F84687" w:rsidRPr="00F84687" w:rsidTr="00F84687">
        <w:trPr>
          <w:trHeight w:val="300"/>
          <w:jc w:val="center"/>
        </w:trPr>
        <w:tc>
          <w:tcPr>
            <w:tcW w:w="689" w:type="dxa"/>
            <w:vMerge w:val="restart"/>
            <w:tcBorders>
              <w:top w:val="nil"/>
              <w:left w:val="single" w:sz="4" w:space="0" w:color="auto"/>
              <w:bottom w:val="single" w:sz="4" w:space="0" w:color="auto"/>
              <w:right w:val="single" w:sz="4" w:space="0" w:color="auto"/>
            </w:tcBorders>
            <w:shd w:val="clear" w:color="auto" w:fill="auto"/>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CAUSA</w:t>
            </w:r>
          </w:p>
        </w:tc>
        <w:tc>
          <w:tcPr>
            <w:tcW w:w="1102" w:type="dxa"/>
            <w:vMerge w:val="restart"/>
            <w:tcBorders>
              <w:top w:val="nil"/>
              <w:left w:val="single" w:sz="4" w:space="0" w:color="auto"/>
              <w:bottom w:val="single" w:sz="4" w:space="0" w:color="auto"/>
              <w:right w:val="single" w:sz="4" w:space="0" w:color="auto"/>
            </w:tcBorders>
            <w:shd w:val="clear" w:color="auto" w:fill="auto"/>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ACTIVIDAD SECUENCIAL</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RESPONSABLE</w:t>
            </w:r>
          </w:p>
        </w:tc>
        <w:tc>
          <w:tcPr>
            <w:tcW w:w="868" w:type="dxa"/>
            <w:vMerge w:val="restart"/>
            <w:tcBorders>
              <w:top w:val="nil"/>
              <w:left w:val="single" w:sz="4" w:space="0" w:color="auto"/>
              <w:bottom w:val="single" w:sz="4" w:space="0" w:color="auto"/>
              <w:right w:val="single" w:sz="4" w:space="0" w:color="auto"/>
            </w:tcBorders>
            <w:shd w:val="clear" w:color="auto" w:fill="auto"/>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ÁREA</w:t>
            </w:r>
          </w:p>
        </w:tc>
        <w:tc>
          <w:tcPr>
            <w:tcW w:w="1691" w:type="dxa"/>
            <w:gridSpan w:val="4"/>
            <w:tcBorders>
              <w:top w:val="single" w:sz="4" w:space="0" w:color="auto"/>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MES 1</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INSTRUMENTO DE TRABAJO</w:t>
            </w:r>
          </w:p>
        </w:tc>
        <w:tc>
          <w:tcPr>
            <w:tcW w:w="985" w:type="dxa"/>
            <w:vMerge w:val="restart"/>
            <w:tcBorders>
              <w:top w:val="nil"/>
              <w:left w:val="single" w:sz="4" w:space="0" w:color="auto"/>
              <w:bottom w:val="single" w:sz="4" w:space="0" w:color="auto"/>
              <w:right w:val="single" w:sz="4" w:space="0" w:color="auto"/>
            </w:tcBorders>
            <w:shd w:val="clear" w:color="auto" w:fill="auto"/>
            <w:vAlign w:val="center"/>
            <w:hideMark/>
          </w:tcPr>
          <w:p w:rsidR="00FE132C" w:rsidRPr="00F84687" w:rsidRDefault="00FE132C" w:rsidP="007C2AE3">
            <w:pPr>
              <w:spacing w:line="240" w:lineRule="auto"/>
              <w:jc w:val="center"/>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RECURSOS</w:t>
            </w:r>
          </w:p>
        </w:tc>
      </w:tr>
      <w:tr w:rsidR="00F84687" w:rsidRPr="00F84687" w:rsidTr="00F84687">
        <w:trPr>
          <w:trHeight w:val="300"/>
          <w:jc w:val="center"/>
        </w:trPr>
        <w:tc>
          <w:tcPr>
            <w:tcW w:w="689"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p>
        </w:tc>
        <w:tc>
          <w:tcPr>
            <w:tcW w:w="1102"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p>
        </w:tc>
        <w:tc>
          <w:tcPr>
            <w:tcW w:w="1257"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p>
        </w:tc>
        <w:tc>
          <w:tcPr>
            <w:tcW w:w="868"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p>
        </w:tc>
        <w:tc>
          <w:tcPr>
            <w:tcW w:w="416"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S1</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S2</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S3</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r w:rsidRPr="00F84687">
              <w:rPr>
                <w:rFonts w:ascii="Arial" w:eastAsia="Times New Roman" w:hAnsi="Arial" w:cs="Arial"/>
                <w:b/>
                <w:bCs/>
                <w:color w:val="000000"/>
                <w:sz w:val="14"/>
                <w:szCs w:val="14"/>
                <w:lang w:eastAsia="es-ES"/>
              </w:rPr>
              <w:t>S4</w:t>
            </w:r>
          </w:p>
        </w:tc>
        <w:tc>
          <w:tcPr>
            <w:tcW w:w="1218"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p>
        </w:tc>
        <w:tc>
          <w:tcPr>
            <w:tcW w:w="985"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b/>
                <w:bCs/>
                <w:color w:val="000000"/>
                <w:sz w:val="14"/>
                <w:szCs w:val="14"/>
                <w:lang w:eastAsia="es-ES"/>
              </w:rPr>
            </w:pPr>
          </w:p>
        </w:tc>
      </w:tr>
      <w:tr w:rsidR="00F84687" w:rsidRPr="00F84687" w:rsidTr="00F84687">
        <w:trPr>
          <w:trHeight w:val="300"/>
          <w:jc w:val="center"/>
        </w:trPr>
        <w:tc>
          <w:tcPr>
            <w:tcW w:w="6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E132C" w:rsidRPr="00F84687" w:rsidRDefault="00FE132C" w:rsidP="007C2AE3">
            <w:pPr>
              <w:spacing w:line="240" w:lineRule="auto"/>
              <w:jc w:val="center"/>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102"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57"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86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16" w:type="dxa"/>
            <w:tcBorders>
              <w:top w:val="nil"/>
              <w:left w:val="nil"/>
              <w:bottom w:val="single" w:sz="4" w:space="0" w:color="auto"/>
              <w:right w:val="single" w:sz="4" w:space="0" w:color="auto"/>
            </w:tcBorders>
            <w:shd w:val="clear" w:color="000000" w:fill="92CDDC"/>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nil"/>
              <w:right w:val="nil"/>
            </w:tcBorders>
            <w:shd w:val="clear" w:color="auto" w:fill="auto"/>
            <w:noWrap/>
            <w:vAlign w:val="bottom"/>
            <w:hideMark/>
          </w:tcPr>
          <w:p w:rsidR="00FE132C" w:rsidRPr="00F84687" w:rsidRDefault="00FE132C" w:rsidP="007C2AE3">
            <w:pPr>
              <w:spacing w:line="240" w:lineRule="auto"/>
              <w:rPr>
                <w:rFonts w:ascii="Arial" w:eastAsia="Times New Roman" w:hAnsi="Arial" w:cs="Arial"/>
                <w:color w:val="000000"/>
                <w:sz w:val="14"/>
                <w:szCs w:val="14"/>
                <w:lang w:eastAsia="es-ES"/>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1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98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r>
      <w:tr w:rsidR="00F84687" w:rsidRPr="00F84687" w:rsidTr="00F84687">
        <w:trPr>
          <w:trHeight w:val="300"/>
          <w:jc w:val="center"/>
        </w:trPr>
        <w:tc>
          <w:tcPr>
            <w:tcW w:w="689"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p>
        </w:tc>
        <w:tc>
          <w:tcPr>
            <w:tcW w:w="1102"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57"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86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16" w:type="dxa"/>
            <w:tcBorders>
              <w:top w:val="nil"/>
              <w:left w:val="nil"/>
              <w:bottom w:val="single" w:sz="4" w:space="0" w:color="auto"/>
              <w:right w:val="single" w:sz="4" w:space="0" w:color="auto"/>
            </w:tcBorders>
            <w:shd w:val="clear" w:color="auto" w:fill="auto"/>
            <w:noWrap/>
            <w:vAlign w:val="bottom"/>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single" w:sz="4" w:space="0" w:color="auto"/>
              <w:left w:val="nil"/>
              <w:bottom w:val="single" w:sz="4" w:space="0" w:color="auto"/>
              <w:right w:val="single" w:sz="4" w:space="0" w:color="auto"/>
            </w:tcBorders>
            <w:shd w:val="clear" w:color="000000" w:fill="92CDDC"/>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1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98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r>
      <w:tr w:rsidR="00F84687" w:rsidRPr="00F84687" w:rsidTr="00F84687">
        <w:trPr>
          <w:trHeight w:val="300"/>
          <w:jc w:val="center"/>
        </w:trPr>
        <w:tc>
          <w:tcPr>
            <w:tcW w:w="689"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p>
        </w:tc>
        <w:tc>
          <w:tcPr>
            <w:tcW w:w="1102"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57"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86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16" w:type="dxa"/>
            <w:tcBorders>
              <w:top w:val="nil"/>
              <w:left w:val="nil"/>
              <w:bottom w:val="single" w:sz="4" w:space="0" w:color="auto"/>
              <w:right w:val="single" w:sz="4" w:space="0" w:color="auto"/>
            </w:tcBorders>
            <w:shd w:val="clear" w:color="auto" w:fill="auto"/>
            <w:noWrap/>
            <w:vAlign w:val="bottom"/>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000000" w:fill="92CDDC"/>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1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98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r>
      <w:tr w:rsidR="00F84687" w:rsidRPr="00F84687" w:rsidTr="00F84687">
        <w:trPr>
          <w:trHeight w:val="300"/>
          <w:jc w:val="center"/>
        </w:trPr>
        <w:tc>
          <w:tcPr>
            <w:tcW w:w="689" w:type="dxa"/>
            <w:vMerge/>
            <w:tcBorders>
              <w:top w:val="nil"/>
              <w:left w:val="single" w:sz="4" w:space="0" w:color="auto"/>
              <w:bottom w:val="single" w:sz="4" w:space="0" w:color="auto"/>
              <w:right w:val="single" w:sz="4" w:space="0" w:color="auto"/>
            </w:tcBorders>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p>
        </w:tc>
        <w:tc>
          <w:tcPr>
            <w:tcW w:w="1102"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57"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86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16" w:type="dxa"/>
            <w:tcBorders>
              <w:top w:val="nil"/>
              <w:left w:val="nil"/>
              <w:bottom w:val="single" w:sz="4" w:space="0" w:color="auto"/>
              <w:right w:val="single" w:sz="4" w:space="0" w:color="auto"/>
            </w:tcBorders>
            <w:shd w:val="clear" w:color="auto" w:fill="auto"/>
            <w:noWrap/>
            <w:vAlign w:val="bottom"/>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425" w:type="dxa"/>
            <w:tcBorders>
              <w:top w:val="nil"/>
              <w:left w:val="nil"/>
              <w:bottom w:val="single" w:sz="4" w:space="0" w:color="auto"/>
              <w:right w:val="single" w:sz="4" w:space="0" w:color="auto"/>
            </w:tcBorders>
            <w:shd w:val="clear" w:color="000000" w:fill="92CDDC"/>
            <w:noWrap/>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1218" w:type="dxa"/>
            <w:tcBorders>
              <w:top w:val="nil"/>
              <w:left w:val="nil"/>
              <w:bottom w:val="single" w:sz="4" w:space="0" w:color="auto"/>
              <w:right w:val="single" w:sz="4" w:space="0" w:color="auto"/>
            </w:tcBorders>
            <w:shd w:val="clear" w:color="auto" w:fill="auto"/>
            <w:vAlign w:val="center"/>
            <w:hideMark/>
          </w:tcPr>
          <w:p w:rsidR="00FE132C" w:rsidRPr="00F84687" w:rsidRDefault="00FE132C" w:rsidP="007C2AE3">
            <w:pPr>
              <w:spacing w:line="240" w:lineRule="auto"/>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c>
          <w:tcPr>
            <w:tcW w:w="985" w:type="dxa"/>
            <w:tcBorders>
              <w:top w:val="nil"/>
              <w:left w:val="nil"/>
              <w:bottom w:val="single" w:sz="4" w:space="0" w:color="auto"/>
              <w:right w:val="single" w:sz="4" w:space="0" w:color="auto"/>
            </w:tcBorders>
            <w:shd w:val="clear" w:color="auto" w:fill="auto"/>
            <w:noWrap/>
            <w:vAlign w:val="center"/>
            <w:hideMark/>
          </w:tcPr>
          <w:p w:rsidR="00FE132C" w:rsidRPr="00F84687" w:rsidRDefault="00FE132C" w:rsidP="007C2AE3">
            <w:pPr>
              <w:spacing w:line="240" w:lineRule="auto"/>
              <w:jc w:val="center"/>
              <w:rPr>
                <w:rFonts w:ascii="Arial" w:eastAsia="Times New Roman" w:hAnsi="Arial" w:cs="Arial"/>
                <w:color w:val="000000"/>
                <w:sz w:val="14"/>
                <w:szCs w:val="14"/>
                <w:lang w:eastAsia="es-ES"/>
              </w:rPr>
            </w:pPr>
            <w:r w:rsidRPr="00F84687">
              <w:rPr>
                <w:rFonts w:ascii="Arial" w:eastAsia="Times New Roman" w:hAnsi="Arial" w:cs="Arial"/>
                <w:color w:val="000000"/>
                <w:sz w:val="14"/>
                <w:szCs w:val="14"/>
                <w:lang w:eastAsia="es-ES"/>
              </w:rPr>
              <w:t> </w:t>
            </w:r>
          </w:p>
        </w:tc>
      </w:tr>
    </w:tbl>
    <w:p w:rsidR="00F84687" w:rsidRPr="00F84687" w:rsidRDefault="00F84687" w:rsidP="00F84687">
      <w:pPr>
        <w:spacing w:line="480" w:lineRule="auto"/>
        <w:jc w:val="center"/>
        <w:rPr>
          <w:rFonts w:ascii="Arial" w:hAnsi="Arial" w:cs="Arial"/>
          <w:i/>
          <w:sz w:val="2"/>
          <w:szCs w:val="24"/>
        </w:rPr>
      </w:pPr>
    </w:p>
    <w:p w:rsidR="00FE132C" w:rsidRPr="00F84687" w:rsidRDefault="00F84687" w:rsidP="00F84687">
      <w:pPr>
        <w:spacing w:line="480" w:lineRule="auto"/>
        <w:jc w:val="center"/>
        <w:rPr>
          <w:rFonts w:ascii="Arial" w:eastAsia="Times New Roman" w:hAnsi="Arial" w:cs="Arial"/>
          <w:color w:val="000000"/>
          <w:sz w:val="24"/>
          <w:szCs w:val="24"/>
          <w:lang w:eastAsia="es-ES"/>
        </w:rPr>
      </w:pPr>
      <w:r w:rsidRPr="0012298B">
        <w:rPr>
          <w:rFonts w:ascii="Arial" w:hAnsi="Arial" w:cs="Arial"/>
          <w:i/>
          <w:sz w:val="24"/>
          <w:szCs w:val="24"/>
        </w:rPr>
        <w:t xml:space="preserve">Elaborado por: </w:t>
      </w:r>
      <w:r w:rsidRPr="0012298B">
        <w:rPr>
          <w:rFonts w:ascii="Arial" w:hAnsi="Arial" w:cs="Arial"/>
          <w:b/>
          <w:i/>
          <w:sz w:val="24"/>
          <w:szCs w:val="24"/>
        </w:rPr>
        <w:t>Ma. Gabriela Cárdenas y Mildred Sabando</w:t>
      </w:r>
    </w:p>
    <w:p w:rsidR="00AD5391" w:rsidRPr="00F3213A" w:rsidRDefault="00AD5391" w:rsidP="00801F5F">
      <w:pPr>
        <w:pStyle w:val="Titulomild11"/>
        <w:rPr>
          <w:szCs w:val="24"/>
        </w:rPr>
      </w:pPr>
      <w:r w:rsidRPr="00F84687">
        <w:rPr>
          <w:szCs w:val="24"/>
          <w:lang w:val="es-EC"/>
        </w:rPr>
        <w:t xml:space="preserve"> </w:t>
      </w:r>
      <w:bookmarkStart w:id="990" w:name="_Toc356342266"/>
      <w:bookmarkStart w:id="991" w:name="_Toc365732747"/>
      <w:r w:rsidRPr="00F3213A">
        <w:rPr>
          <w:szCs w:val="24"/>
        </w:rPr>
        <w:t>MANUAL DE PROCESOS</w:t>
      </w:r>
      <w:r w:rsidRPr="00F3213A">
        <w:rPr>
          <w:rStyle w:val="Refdenotaalpie"/>
          <w:szCs w:val="24"/>
        </w:rPr>
        <w:footnoteReference w:id="27"/>
      </w:r>
      <w:bookmarkEnd w:id="990"/>
      <w:bookmarkEnd w:id="991"/>
    </w:p>
    <w:p w:rsidR="00AD5391" w:rsidRPr="00F3213A" w:rsidRDefault="00AD5391" w:rsidP="00801F5F">
      <w:pPr>
        <w:pStyle w:val="Sinespaciado"/>
        <w:spacing w:after="240" w:line="480" w:lineRule="auto"/>
        <w:ind w:left="0"/>
        <w:rPr>
          <w:rFonts w:ascii="Arial" w:hAnsi="Arial" w:cs="Arial"/>
          <w:sz w:val="24"/>
          <w:szCs w:val="24"/>
        </w:rPr>
      </w:pPr>
      <w:r w:rsidRPr="00F3213A">
        <w:rPr>
          <w:rFonts w:ascii="Arial" w:hAnsi="Arial" w:cs="Arial"/>
          <w:sz w:val="24"/>
          <w:szCs w:val="24"/>
        </w:rPr>
        <w:t>Toda organización que oriente sus esfuerzos a dar respuesta oportuna a las necesidades de sus clientes requiere identificar, mejorar y documentar sus procesos convirtiéndose estos en una herramienta de trabajo que contribuya al cumplimiento eficaz y eficiente de la planeación estratégica.</w:t>
      </w:r>
    </w:p>
    <w:p w:rsidR="00AD5391" w:rsidRPr="00F3213A" w:rsidRDefault="00AD5391" w:rsidP="00801F5F">
      <w:pPr>
        <w:pStyle w:val="Sinespaciado"/>
        <w:spacing w:after="240" w:line="480" w:lineRule="auto"/>
        <w:ind w:left="0"/>
        <w:rPr>
          <w:rFonts w:ascii="Arial" w:hAnsi="Arial" w:cs="Arial"/>
          <w:sz w:val="24"/>
          <w:szCs w:val="24"/>
        </w:rPr>
      </w:pPr>
      <w:r w:rsidRPr="00F3213A">
        <w:rPr>
          <w:rFonts w:ascii="Arial" w:hAnsi="Arial" w:cs="Arial"/>
          <w:sz w:val="24"/>
          <w:szCs w:val="24"/>
        </w:rPr>
        <w:t>Además se busca que exista un documento completo y actualizado de consulta, que establezca un método estándar para ejecutar el trabajo en las áreas productivas de la empresa y se logre adecuado control interno.</w:t>
      </w:r>
    </w:p>
    <w:p w:rsidR="00AD5391" w:rsidRPr="00F3213A" w:rsidRDefault="00AD5391" w:rsidP="00801F5F">
      <w:pPr>
        <w:pStyle w:val="Sinespaciado"/>
        <w:spacing w:after="240" w:line="480" w:lineRule="auto"/>
        <w:rPr>
          <w:rFonts w:ascii="Arial" w:hAnsi="Arial" w:cs="Arial"/>
          <w:sz w:val="24"/>
          <w:szCs w:val="24"/>
        </w:rPr>
      </w:pPr>
      <w:r w:rsidRPr="00F3213A">
        <w:rPr>
          <w:rFonts w:ascii="Arial" w:hAnsi="Arial" w:cs="Arial"/>
          <w:sz w:val="24"/>
          <w:szCs w:val="24"/>
        </w:rPr>
        <w:t xml:space="preserve">Los manuales de procesos son aquellos instrumentos de información en los que se consignan en forma metódica los pasos y operaciones que deben seguirse para la realización de las funciones de una unidad administrativa. </w:t>
      </w:r>
      <w:r w:rsidRPr="00F3213A">
        <w:rPr>
          <w:rFonts w:ascii="Arial" w:hAnsi="Arial" w:cs="Arial"/>
          <w:sz w:val="24"/>
          <w:szCs w:val="24"/>
        </w:rPr>
        <w:lastRenderedPageBreak/>
        <w:t>La existencia de un manual de procesos sirve para que la administración aumente la posibilidad de que los empleados utilicen los sistemas y procesos prescritos al llevar a cabo sus tareas.</w:t>
      </w:r>
    </w:p>
    <w:p w:rsidR="00801F5F" w:rsidRPr="00F3213A" w:rsidRDefault="00AD5391" w:rsidP="00F84687">
      <w:pPr>
        <w:pStyle w:val="Sinespaciado"/>
        <w:spacing w:after="240" w:line="480" w:lineRule="auto"/>
        <w:rPr>
          <w:rFonts w:ascii="Arial" w:hAnsi="Arial" w:cs="Arial"/>
          <w:sz w:val="24"/>
          <w:szCs w:val="24"/>
        </w:rPr>
      </w:pPr>
      <w:r w:rsidRPr="00F3213A">
        <w:rPr>
          <w:rFonts w:ascii="Arial" w:hAnsi="Arial" w:cs="Arial"/>
          <w:sz w:val="24"/>
          <w:szCs w:val="24"/>
        </w:rPr>
        <w:t>El manual ofrece además al personal una guía de trabajo, guía que resulta particularmente valiosa para o</w:t>
      </w:r>
      <w:r w:rsidR="00F84687">
        <w:rPr>
          <w:rFonts w:ascii="Arial" w:hAnsi="Arial" w:cs="Arial"/>
          <w:sz w:val="24"/>
          <w:szCs w:val="24"/>
        </w:rPr>
        <w:t>rientar a los nuevos empleados.</w:t>
      </w:r>
    </w:p>
    <w:p w:rsidR="00AD5391" w:rsidRPr="00801E47" w:rsidRDefault="00AD5391" w:rsidP="001F05B4">
      <w:pPr>
        <w:pStyle w:val="Titulomild111"/>
        <w:rPr>
          <w:lang w:val="es-ES"/>
        </w:rPr>
      </w:pPr>
      <w:bookmarkStart w:id="992" w:name="_Toc356342267"/>
      <w:bookmarkStart w:id="993" w:name="_Toc365732748"/>
      <w:r w:rsidRPr="00801E47">
        <w:rPr>
          <w:lang w:val="es-ES"/>
        </w:rPr>
        <w:t>VENTAJAS DEL MANUAL DE PROCESOS</w:t>
      </w:r>
      <w:bookmarkEnd w:id="992"/>
      <w:bookmarkEnd w:id="993"/>
    </w:p>
    <w:p w:rsidR="00AD5391" w:rsidRPr="00F3213A" w:rsidRDefault="00AD5391" w:rsidP="00801F5F">
      <w:pPr>
        <w:pStyle w:val="Sinespaciado"/>
        <w:spacing w:after="240" w:line="480" w:lineRule="auto"/>
        <w:rPr>
          <w:rFonts w:ascii="Arial" w:hAnsi="Arial" w:cs="Arial"/>
          <w:sz w:val="24"/>
          <w:szCs w:val="24"/>
        </w:rPr>
      </w:pPr>
      <w:r w:rsidRPr="00F3213A">
        <w:rPr>
          <w:rFonts w:ascii="Arial" w:hAnsi="Arial" w:cs="Arial"/>
          <w:sz w:val="24"/>
          <w:szCs w:val="24"/>
        </w:rPr>
        <w:t>Las ventajas del manual de procesos son:</w:t>
      </w:r>
    </w:p>
    <w:p w:rsidR="00AD5391" w:rsidRPr="00F3213A" w:rsidRDefault="00AD5391" w:rsidP="00801F5F">
      <w:pPr>
        <w:pStyle w:val="Sinespaciado"/>
        <w:numPr>
          <w:ilvl w:val="0"/>
          <w:numId w:val="8"/>
        </w:numPr>
        <w:tabs>
          <w:tab w:val="clear" w:pos="360"/>
        </w:tabs>
        <w:spacing w:line="480" w:lineRule="auto"/>
        <w:ind w:left="567"/>
        <w:rPr>
          <w:rFonts w:ascii="Arial" w:hAnsi="Arial" w:cs="Arial"/>
          <w:sz w:val="24"/>
          <w:szCs w:val="24"/>
          <w:lang w:eastAsia="es-EC"/>
        </w:rPr>
      </w:pPr>
      <w:r w:rsidRPr="00F3213A">
        <w:rPr>
          <w:rFonts w:ascii="Arial" w:hAnsi="Arial" w:cs="Arial"/>
          <w:sz w:val="24"/>
          <w:szCs w:val="24"/>
          <w:lang w:eastAsia="es-EC"/>
        </w:rPr>
        <w:t>Facilita la uniformidad de control con el cumplimiento de la rutina de trabajo sin permitir arbitrariedad.</w:t>
      </w:r>
    </w:p>
    <w:p w:rsidR="00AD5391" w:rsidRPr="00F3213A" w:rsidRDefault="00AD5391" w:rsidP="00801F5F">
      <w:pPr>
        <w:pStyle w:val="Sinespaciado"/>
        <w:numPr>
          <w:ilvl w:val="0"/>
          <w:numId w:val="8"/>
        </w:numPr>
        <w:tabs>
          <w:tab w:val="clear" w:pos="360"/>
        </w:tabs>
        <w:spacing w:line="480" w:lineRule="auto"/>
        <w:ind w:left="567"/>
        <w:rPr>
          <w:rFonts w:ascii="Arial" w:hAnsi="Arial" w:cs="Arial"/>
          <w:sz w:val="24"/>
          <w:szCs w:val="24"/>
          <w:lang w:eastAsia="es-EC"/>
        </w:rPr>
      </w:pPr>
      <w:r w:rsidRPr="00F3213A">
        <w:rPr>
          <w:rFonts w:ascii="Arial" w:hAnsi="Arial" w:cs="Arial"/>
          <w:sz w:val="24"/>
          <w:szCs w:val="24"/>
          <w:lang w:eastAsia="es-EC"/>
        </w:rPr>
        <w:t>Permite evaluar la operatividad de las unidades de negocios.</w:t>
      </w:r>
    </w:p>
    <w:p w:rsidR="00AD5391" w:rsidRPr="00F3213A" w:rsidRDefault="00AD5391" w:rsidP="00801F5F">
      <w:pPr>
        <w:pStyle w:val="Sinespaciado"/>
        <w:numPr>
          <w:ilvl w:val="0"/>
          <w:numId w:val="8"/>
        </w:numPr>
        <w:tabs>
          <w:tab w:val="clear" w:pos="360"/>
        </w:tabs>
        <w:spacing w:line="480" w:lineRule="auto"/>
        <w:ind w:left="567"/>
        <w:rPr>
          <w:rFonts w:ascii="Arial" w:hAnsi="Arial" w:cs="Arial"/>
          <w:sz w:val="24"/>
          <w:szCs w:val="24"/>
          <w:lang w:eastAsia="es-EC"/>
        </w:rPr>
      </w:pPr>
      <w:r w:rsidRPr="00F3213A">
        <w:rPr>
          <w:rFonts w:ascii="Arial" w:hAnsi="Arial" w:cs="Arial"/>
          <w:sz w:val="24"/>
          <w:szCs w:val="24"/>
          <w:lang w:eastAsia="es-EC"/>
        </w:rPr>
        <w:t>Faci</w:t>
      </w:r>
      <w:r w:rsidR="002B473E">
        <w:rPr>
          <w:rFonts w:ascii="Arial" w:hAnsi="Arial" w:cs="Arial"/>
          <w:sz w:val="24"/>
          <w:szCs w:val="24"/>
          <w:lang w:eastAsia="es-EC"/>
        </w:rPr>
        <w:t>lita las labores de las auditorí</w:t>
      </w:r>
      <w:r w:rsidRPr="00F3213A">
        <w:rPr>
          <w:rFonts w:ascii="Arial" w:hAnsi="Arial" w:cs="Arial"/>
          <w:sz w:val="24"/>
          <w:szCs w:val="24"/>
          <w:lang w:eastAsia="es-EC"/>
        </w:rPr>
        <w:t>as</w:t>
      </w:r>
    </w:p>
    <w:p w:rsidR="00AD5391" w:rsidRPr="00F3213A" w:rsidRDefault="00AD5391" w:rsidP="00801F5F">
      <w:pPr>
        <w:pStyle w:val="Sinespaciado"/>
        <w:numPr>
          <w:ilvl w:val="0"/>
          <w:numId w:val="8"/>
        </w:numPr>
        <w:tabs>
          <w:tab w:val="clear" w:pos="360"/>
        </w:tabs>
        <w:spacing w:line="480" w:lineRule="auto"/>
        <w:ind w:left="567"/>
        <w:rPr>
          <w:rFonts w:ascii="Arial" w:hAnsi="Arial" w:cs="Arial"/>
          <w:sz w:val="24"/>
          <w:szCs w:val="24"/>
          <w:lang w:eastAsia="es-EC"/>
        </w:rPr>
      </w:pPr>
      <w:r w:rsidRPr="00F3213A">
        <w:rPr>
          <w:rFonts w:ascii="Arial" w:hAnsi="Arial" w:cs="Arial"/>
          <w:sz w:val="24"/>
          <w:szCs w:val="24"/>
          <w:lang w:eastAsia="es-EC"/>
        </w:rPr>
        <w:t>Es de gran ayuda para el entrenamiento de personal nuevo dentro de la empresa.</w:t>
      </w:r>
    </w:p>
    <w:p w:rsidR="00AD5391" w:rsidRPr="00F3213A" w:rsidRDefault="00AD5391" w:rsidP="00801F5F">
      <w:pPr>
        <w:pStyle w:val="Sinespaciado"/>
        <w:numPr>
          <w:ilvl w:val="0"/>
          <w:numId w:val="8"/>
        </w:numPr>
        <w:tabs>
          <w:tab w:val="clear" w:pos="360"/>
        </w:tabs>
        <w:spacing w:line="480" w:lineRule="auto"/>
        <w:ind w:left="567"/>
        <w:rPr>
          <w:rFonts w:ascii="Arial" w:hAnsi="Arial" w:cs="Arial"/>
          <w:sz w:val="24"/>
          <w:szCs w:val="24"/>
          <w:lang w:eastAsia="es-EC"/>
        </w:rPr>
      </w:pPr>
      <w:r w:rsidRPr="00F3213A">
        <w:rPr>
          <w:rFonts w:ascii="Arial" w:hAnsi="Arial" w:cs="Arial"/>
          <w:sz w:val="24"/>
          <w:szCs w:val="24"/>
          <w:lang w:eastAsia="es-EC"/>
        </w:rPr>
        <w:t>Controla los procesos de manera ordenada según los puestos de responsabilidad facilitando la reingeniería de los procesos.</w:t>
      </w:r>
    </w:p>
    <w:p w:rsidR="00AD5391" w:rsidRPr="00F3213A" w:rsidRDefault="00AD5391" w:rsidP="00801F5F">
      <w:pPr>
        <w:pStyle w:val="Sinespaciado"/>
        <w:numPr>
          <w:ilvl w:val="0"/>
          <w:numId w:val="8"/>
        </w:numPr>
        <w:tabs>
          <w:tab w:val="clear" w:pos="360"/>
        </w:tabs>
        <w:spacing w:after="240" w:line="480" w:lineRule="auto"/>
        <w:ind w:left="567"/>
        <w:rPr>
          <w:rFonts w:ascii="Arial" w:hAnsi="Arial" w:cs="Arial"/>
          <w:sz w:val="24"/>
          <w:szCs w:val="24"/>
          <w:lang w:eastAsia="es-EC"/>
        </w:rPr>
      </w:pPr>
      <w:r w:rsidRPr="00F3213A">
        <w:rPr>
          <w:rFonts w:ascii="Arial" w:hAnsi="Arial" w:cs="Arial"/>
          <w:sz w:val="24"/>
          <w:szCs w:val="24"/>
          <w:lang w:eastAsia="es-EC"/>
        </w:rPr>
        <w:t>Interviene en la consulta del personal de trabajo.</w:t>
      </w:r>
    </w:p>
    <w:p w:rsidR="00AD5391" w:rsidRPr="00F3213A" w:rsidRDefault="00AD5391" w:rsidP="001F05B4">
      <w:pPr>
        <w:pStyle w:val="Titulomild111"/>
      </w:pPr>
      <w:bookmarkStart w:id="994" w:name="_Toc356342268"/>
      <w:bookmarkStart w:id="995" w:name="_Toc365732749"/>
      <w:r w:rsidRPr="00F3213A">
        <w:t>OBJETIVOS DEL MANUAL DE PROCESOS</w:t>
      </w:r>
      <w:bookmarkEnd w:id="994"/>
      <w:bookmarkEnd w:id="995"/>
    </w:p>
    <w:p w:rsidR="00AD5391" w:rsidRPr="00F3213A" w:rsidRDefault="00AD5391" w:rsidP="00C747D0">
      <w:pPr>
        <w:pStyle w:val="Sinespaciado"/>
        <w:spacing w:after="240" w:line="480" w:lineRule="auto"/>
        <w:rPr>
          <w:rFonts w:ascii="Arial" w:hAnsi="Arial" w:cs="Arial"/>
          <w:sz w:val="24"/>
          <w:szCs w:val="24"/>
        </w:rPr>
      </w:pPr>
      <w:r w:rsidRPr="00F3213A">
        <w:rPr>
          <w:rFonts w:ascii="Arial" w:hAnsi="Arial" w:cs="Arial"/>
          <w:sz w:val="24"/>
          <w:szCs w:val="24"/>
        </w:rPr>
        <w:t>Los objetivos de un manual de procesos dentro de la organización son los siguientes: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lastRenderedPageBreak/>
        <w:t>Presentar una visión integral de cómo opera la organización</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Precisar la secuenc</w:t>
      </w:r>
      <w:r w:rsidR="002B473E">
        <w:rPr>
          <w:rFonts w:ascii="Arial" w:hAnsi="Arial" w:cs="Arial"/>
          <w:sz w:val="24"/>
          <w:szCs w:val="24"/>
        </w:rPr>
        <w:t>ia lógica de los pasos que</w:t>
      </w:r>
      <w:r w:rsidRPr="00F3213A">
        <w:rPr>
          <w:rFonts w:ascii="Arial" w:hAnsi="Arial" w:cs="Arial"/>
          <w:sz w:val="24"/>
          <w:szCs w:val="24"/>
        </w:rPr>
        <w:t xml:space="preserve"> compone</w:t>
      </w:r>
      <w:r w:rsidR="002B473E">
        <w:rPr>
          <w:rFonts w:ascii="Arial" w:hAnsi="Arial" w:cs="Arial"/>
          <w:sz w:val="24"/>
          <w:szCs w:val="24"/>
        </w:rPr>
        <w:t>n</w:t>
      </w:r>
      <w:r w:rsidRPr="00F3213A">
        <w:rPr>
          <w:rFonts w:ascii="Arial" w:hAnsi="Arial" w:cs="Arial"/>
          <w:sz w:val="24"/>
          <w:szCs w:val="24"/>
        </w:rPr>
        <w:t xml:space="preserve"> cada uno de los procesos.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Determinar la responsabilidad operativa del personal en cada área de trabajo</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Describir gráficamente los flujos de las operaciones.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Servir como medio de integración y orientación para el personal de nuevo ingreso, facilitando su incorporación a su unidad orgánica.</w:t>
      </w:r>
    </w:p>
    <w:p w:rsidR="00AD5391" w:rsidRPr="00F3213A" w:rsidRDefault="00AD5391" w:rsidP="00C747D0">
      <w:pPr>
        <w:pStyle w:val="Sinespaciado"/>
        <w:numPr>
          <w:ilvl w:val="0"/>
          <w:numId w:val="8"/>
        </w:numPr>
        <w:tabs>
          <w:tab w:val="clear" w:pos="360"/>
        </w:tabs>
        <w:spacing w:after="240" w:line="480" w:lineRule="auto"/>
        <w:ind w:left="567"/>
        <w:rPr>
          <w:rFonts w:ascii="Arial" w:hAnsi="Arial" w:cs="Arial"/>
          <w:sz w:val="24"/>
          <w:szCs w:val="24"/>
        </w:rPr>
      </w:pPr>
      <w:r w:rsidRPr="00F3213A">
        <w:rPr>
          <w:rFonts w:ascii="Arial" w:hAnsi="Arial" w:cs="Arial"/>
          <w:sz w:val="24"/>
          <w:szCs w:val="24"/>
        </w:rPr>
        <w:t>Propiciar el mejor aprovechamiento de los recursos humanos y materiales.</w:t>
      </w:r>
    </w:p>
    <w:p w:rsidR="00AD5391" w:rsidRPr="00801E47" w:rsidRDefault="00AD5391" w:rsidP="001F05B4">
      <w:pPr>
        <w:pStyle w:val="Titulomild111"/>
        <w:rPr>
          <w:lang w:val="es-ES"/>
        </w:rPr>
      </w:pPr>
      <w:bookmarkStart w:id="996" w:name="_Toc356342269"/>
      <w:bookmarkStart w:id="997" w:name="_Toc365732750"/>
      <w:r w:rsidRPr="00801E47">
        <w:rPr>
          <w:lang w:val="es-ES"/>
        </w:rPr>
        <w:t>PARTES DE UN MANUAL DE PROCESOS</w:t>
      </w:r>
      <w:bookmarkEnd w:id="996"/>
      <w:bookmarkEnd w:id="997"/>
    </w:p>
    <w:p w:rsidR="00AD5391" w:rsidRPr="00F3213A" w:rsidRDefault="00AD5391" w:rsidP="00C747D0">
      <w:pPr>
        <w:pStyle w:val="Sinespaciado"/>
        <w:spacing w:after="240" w:line="480" w:lineRule="auto"/>
        <w:rPr>
          <w:rFonts w:ascii="Arial" w:hAnsi="Arial" w:cs="Arial"/>
          <w:sz w:val="24"/>
          <w:szCs w:val="24"/>
        </w:rPr>
      </w:pPr>
      <w:r w:rsidRPr="00F3213A">
        <w:rPr>
          <w:rFonts w:ascii="Arial" w:hAnsi="Arial" w:cs="Arial"/>
          <w:sz w:val="24"/>
          <w:szCs w:val="24"/>
        </w:rPr>
        <w:t>Todo manual de procesos se diseña en base a los siguientes componentes: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Índice</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Introducción</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Objetivos del manual</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Alcance</w:t>
      </w:r>
    </w:p>
    <w:p w:rsidR="00AD5391" w:rsidRPr="00F3213A" w:rsidRDefault="002B473E" w:rsidP="00C747D0">
      <w:pPr>
        <w:pStyle w:val="Sinespaciado"/>
        <w:numPr>
          <w:ilvl w:val="0"/>
          <w:numId w:val="8"/>
        </w:numPr>
        <w:tabs>
          <w:tab w:val="clear" w:pos="360"/>
        </w:tabs>
        <w:spacing w:line="480" w:lineRule="auto"/>
        <w:ind w:left="567"/>
        <w:rPr>
          <w:rFonts w:ascii="Arial" w:hAnsi="Arial" w:cs="Arial"/>
          <w:sz w:val="24"/>
          <w:szCs w:val="24"/>
        </w:rPr>
      </w:pPr>
      <w:r>
        <w:rPr>
          <w:rFonts w:ascii="Arial" w:hAnsi="Arial" w:cs="Arial"/>
          <w:sz w:val="24"/>
          <w:szCs w:val="24"/>
        </w:rPr>
        <w:t>Có</w:t>
      </w:r>
      <w:r w:rsidR="00AD5391" w:rsidRPr="00F3213A">
        <w:rPr>
          <w:rFonts w:ascii="Arial" w:hAnsi="Arial" w:cs="Arial"/>
          <w:sz w:val="24"/>
          <w:szCs w:val="24"/>
        </w:rPr>
        <w:t>mo usar el manual</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Revisión y recomendaciones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Gráficas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Diagrama de flujos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t>Estructura de procesos</w:t>
      </w:r>
    </w:p>
    <w:p w:rsidR="00AD5391" w:rsidRPr="00F3213A" w:rsidRDefault="00AD5391" w:rsidP="00C747D0">
      <w:pPr>
        <w:pStyle w:val="Sinespaciado"/>
        <w:numPr>
          <w:ilvl w:val="0"/>
          <w:numId w:val="8"/>
        </w:numPr>
        <w:tabs>
          <w:tab w:val="clear" w:pos="360"/>
        </w:tabs>
        <w:spacing w:line="480" w:lineRule="auto"/>
        <w:ind w:left="567"/>
        <w:rPr>
          <w:rFonts w:ascii="Arial" w:hAnsi="Arial" w:cs="Arial"/>
          <w:sz w:val="24"/>
          <w:szCs w:val="24"/>
        </w:rPr>
      </w:pPr>
      <w:r w:rsidRPr="00F3213A">
        <w:rPr>
          <w:rFonts w:ascii="Arial" w:hAnsi="Arial" w:cs="Arial"/>
          <w:sz w:val="24"/>
          <w:szCs w:val="24"/>
        </w:rPr>
        <w:lastRenderedPageBreak/>
        <w:t>Descripción narrativa de los procesos</w:t>
      </w:r>
    </w:p>
    <w:p w:rsidR="00AD5391" w:rsidRPr="00F3213A" w:rsidRDefault="00AD5391" w:rsidP="00C747D0">
      <w:pPr>
        <w:pStyle w:val="Sinespaciado"/>
        <w:numPr>
          <w:ilvl w:val="0"/>
          <w:numId w:val="8"/>
        </w:numPr>
        <w:tabs>
          <w:tab w:val="clear" w:pos="360"/>
        </w:tabs>
        <w:spacing w:after="240" w:line="480" w:lineRule="auto"/>
        <w:ind w:left="567"/>
        <w:rPr>
          <w:rFonts w:ascii="Arial" w:hAnsi="Arial" w:cs="Arial"/>
          <w:sz w:val="24"/>
          <w:szCs w:val="24"/>
        </w:rPr>
      </w:pPr>
      <w:r w:rsidRPr="00F3213A">
        <w:rPr>
          <w:rFonts w:ascii="Arial" w:hAnsi="Arial" w:cs="Arial"/>
          <w:sz w:val="24"/>
          <w:szCs w:val="24"/>
        </w:rPr>
        <w:t>Instructivos de los procesos</w:t>
      </w:r>
    </w:p>
    <w:p w:rsidR="00AD5391" w:rsidRPr="00801E47" w:rsidRDefault="00AD5391" w:rsidP="0009670C">
      <w:pPr>
        <w:pStyle w:val="Titulomild111"/>
        <w:jc w:val="both"/>
        <w:rPr>
          <w:lang w:val="es-ES"/>
        </w:rPr>
      </w:pPr>
      <w:bookmarkStart w:id="998" w:name="_Toc356342270"/>
      <w:bookmarkStart w:id="999" w:name="_Toc365732751"/>
      <w:r w:rsidRPr="00801E47">
        <w:rPr>
          <w:lang w:val="es-ES"/>
        </w:rPr>
        <w:t>¿QUIÉNES DEBEN USAR EL MANUAL DE PROCESOS?</w:t>
      </w:r>
      <w:bookmarkEnd w:id="998"/>
      <w:bookmarkEnd w:id="999"/>
    </w:p>
    <w:p w:rsidR="00AD5391" w:rsidRPr="00F3213A" w:rsidRDefault="00AD5391" w:rsidP="00C747D0">
      <w:pPr>
        <w:pStyle w:val="Sinespaciado"/>
        <w:spacing w:after="240" w:line="480" w:lineRule="auto"/>
        <w:rPr>
          <w:rFonts w:ascii="Arial" w:hAnsi="Arial" w:cs="Arial"/>
          <w:sz w:val="24"/>
          <w:szCs w:val="24"/>
        </w:rPr>
      </w:pPr>
      <w:r w:rsidRPr="00F3213A">
        <w:rPr>
          <w:rFonts w:ascii="Arial" w:hAnsi="Arial" w:cs="Arial"/>
          <w:sz w:val="24"/>
          <w:szCs w:val="24"/>
        </w:rPr>
        <w:t>Todos los empleados de la empresa deberán consultar este manual  para conocer sus actividades y responsabilidades, evaluando su resultado, ejerciendo apropiadamente el autocontrol; además de presentar sugerencias tendient</w:t>
      </w:r>
      <w:r w:rsidR="007D2674" w:rsidRPr="00F3213A">
        <w:rPr>
          <w:rFonts w:ascii="Arial" w:hAnsi="Arial" w:cs="Arial"/>
          <w:sz w:val="24"/>
          <w:szCs w:val="24"/>
        </w:rPr>
        <w:t>es a mejorar  los procesos</w:t>
      </w:r>
      <w:r w:rsidRPr="00F3213A">
        <w:rPr>
          <w:rFonts w:ascii="Arial" w:hAnsi="Arial" w:cs="Arial"/>
          <w:sz w:val="24"/>
          <w:szCs w:val="24"/>
        </w:rPr>
        <w:t xml:space="preserve">. </w:t>
      </w:r>
    </w:p>
    <w:p w:rsidR="00AD5391" w:rsidRPr="00F3213A" w:rsidRDefault="002B473E" w:rsidP="00C747D0">
      <w:pPr>
        <w:pStyle w:val="Sinespaciado"/>
        <w:spacing w:after="240" w:line="480" w:lineRule="auto"/>
        <w:rPr>
          <w:rFonts w:ascii="Arial" w:hAnsi="Arial" w:cs="Arial"/>
          <w:sz w:val="24"/>
          <w:szCs w:val="24"/>
        </w:rPr>
      </w:pPr>
      <w:r>
        <w:rPr>
          <w:rFonts w:ascii="Arial" w:hAnsi="Arial" w:cs="Arial"/>
          <w:sz w:val="24"/>
          <w:szCs w:val="24"/>
        </w:rPr>
        <w:t>Inclusive l</w:t>
      </w:r>
      <w:r w:rsidR="00AD5391" w:rsidRPr="00F3213A">
        <w:rPr>
          <w:rFonts w:ascii="Arial" w:hAnsi="Arial" w:cs="Arial"/>
          <w:sz w:val="24"/>
          <w:szCs w:val="24"/>
        </w:rPr>
        <w:t>os jefes de las diferentes unidades</w:t>
      </w:r>
      <w:r>
        <w:rPr>
          <w:rFonts w:ascii="Arial" w:hAnsi="Arial" w:cs="Arial"/>
          <w:sz w:val="24"/>
          <w:szCs w:val="24"/>
        </w:rPr>
        <w:t>,</w:t>
      </w:r>
      <w:r w:rsidR="00AD5391" w:rsidRPr="00F3213A">
        <w:rPr>
          <w:rFonts w:ascii="Arial" w:hAnsi="Arial" w:cs="Arial"/>
          <w:sz w:val="24"/>
          <w:szCs w:val="24"/>
        </w:rPr>
        <w:t xml:space="preserve"> porque podrán evaluar objetivamente el  desempeño de sus subalternos y proponer medidas para</w:t>
      </w:r>
      <w:r w:rsidR="007D2674" w:rsidRPr="00F3213A">
        <w:rPr>
          <w:rFonts w:ascii="Arial" w:hAnsi="Arial" w:cs="Arial"/>
          <w:sz w:val="24"/>
          <w:szCs w:val="24"/>
        </w:rPr>
        <w:t xml:space="preserve"> la adecuación de procesos</w:t>
      </w:r>
      <w:r w:rsidR="00AD5391" w:rsidRPr="00F3213A">
        <w:rPr>
          <w:rFonts w:ascii="Arial" w:hAnsi="Arial" w:cs="Arial"/>
          <w:sz w:val="24"/>
          <w:szCs w:val="24"/>
        </w:rPr>
        <w:t xml:space="preserve"> modernos que conlleven a cambios en el ambiente interno y externo de la empresa para analizar resultados en las distintas operaciones. </w:t>
      </w:r>
    </w:p>
    <w:p w:rsidR="00AD5391" w:rsidRPr="00F3213A" w:rsidRDefault="002B473E" w:rsidP="00C747D0">
      <w:pPr>
        <w:pStyle w:val="Sinespaciado"/>
        <w:spacing w:after="240" w:line="480" w:lineRule="auto"/>
        <w:rPr>
          <w:rFonts w:ascii="Arial" w:hAnsi="Arial" w:cs="Arial"/>
          <w:sz w:val="24"/>
          <w:szCs w:val="24"/>
        </w:rPr>
      </w:pPr>
      <w:r>
        <w:rPr>
          <w:rFonts w:ascii="Arial" w:hAnsi="Arial" w:cs="Arial"/>
          <w:sz w:val="24"/>
          <w:szCs w:val="24"/>
        </w:rPr>
        <w:t>Además l</w:t>
      </w:r>
      <w:r w:rsidR="00AD5391" w:rsidRPr="00F3213A">
        <w:rPr>
          <w:rFonts w:ascii="Arial" w:hAnsi="Arial" w:cs="Arial"/>
          <w:sz w:val="24"/>
          <w:szCs w:val="24"/>
        </w:rPr>
        <w:t>os organismos de control</w:t>
      </w:r>
      <w:r>
        <w:rPr>
          <w:rFonts w:ascii="Arial" w:hAnsi="Arial" w:cs="Arial"/>
          <w:sz w:val="24"/>
          <w:szCs w:val="24"/>
        </w:rPr>
        <w:t>,</w:t>
      </w:r>
      <w:r w:rsidR="00AD5391" w:rsidRPr="00F3213A">
        <w:rPr>
          <w:rFonts w:ascii="Arial" w:hAnsi="Arial" w:cs="Arial"/>
          <w:sz w:val="24"/>
          <w:szCs w:val="24"/>
        </w:rPr>
        <w:t xml:space="preserve"> tanto a nivel interno como externo,</w:t>
      </w:r>
      <w:r>
        <w:rPr>
          <w:rFonts w:ascii="Arial" w:hAnsi="Arial" w:cs="Arial"/>
          <w:sz w:val="24"/>
          <w:szCs w:val="24"/>
        </w:rPr>
        <w:t xml:space="preserve"> puesto</w:t>
      </w:r>
      <w:r w:rsidR="00AD5391" w:rsidRPr="00F3213A">
        <w:rPr>
          <w:rFonts w:ascii="Arial" w:hAnsi="Arial" w:cs="Arial"/>
          <w:sz w:val="24"/>
          <w:szCs w:val="24"/>
        </w:rPr>
        <w:t xml:space="preserve"> que facilitan la medición  del nivel de cu</w:t>
      </w:r>
      <w:r w:rsidR="007D2674" w:rsidRPr="00F3213A">
        <w:rPr>
          <w:rFonts w:ascii="Arial" w:hAnsi="Arial" w:cs="Arial"/>
          <w:sz w:val="24"/>
          <w:szCs w:val="24"/>
        </w:rPr>
        <w:t>mplimiento de los procesos</w:t>
      </w:r>
      <w:r w:rsidR="00AD5391" w:rsidRPr="00F3213A">
        <w:rPr>
          <w:rFonts w:ascii="Arial" w:hAnsi="Arial" w:cs="Arial"/>
          <w:sz w:val="24"/>
          <w:szCs w:val="24"/>
        </w:rPr>
        <w:t xml:space="preserve"> y sus controles, que han sido establecidos para prevenir pérdidas o desvíos de bienes y recursos, determinando los niveles de eficiencia y eficacia en el logro de los objetivos institucionales; estableciendo bases sólidas para la evaluación de la gestión en cada una de sus áreas y operaciones.</w:t>
      </w:r>
    </w:p>
    <w:p w:rsidR="00AD5391" w:rsidRPr="00F3213A" w:rsidRDefault="00AD5391" w:rsidP="00C747D0">
      <w:pPr>
        <w:pStyle w:val="Titulomild11"/>
        <w:rPr>
          <w:szCs w:val="24"/>
        </w:rPr>
      </w:pPr>
      <w:bookmarkStart w:id="1000" w:name="_Toc356342271"/>
      <w:bookmarkStart w:id="1001" w:name="_Toc365732752"/>
      <w:r w:rsidRPr="00F3213A">
        <w:rPr>
          <w:szCs w:val="24"/>
        </w:rPr>
        <w:lastRenderedPageBreak/>
        <w:t>CONTROLES</w:t>
      </w:r>
      <w:bookmarkEnd w:id="1000"/>
      <w:bookmarkEnd w:id="1001"/>
    </w:p>
    <w:p w:rsidR="00AD5391" w:rsidRPr="00F3213A" w:rsidRDefault="00AD5391" w:rsidP="00AD5391">
      <w:pPr>
        <w:pStyle w:val="Sinespaciado"/>
        <w:spacing w:after="240" w:line="480" w:lineRule="auto"/>
        <w:ind w:left="0"/>
        <w:rPr>
          <w:rFonts w:ascii="Arial" w:hAnsi="Arial" w:cs="Arial"/>
          <w:sz w:val="24"/>
          <w:szCs w:val="24"/>
        </w:rPr>
      </w:pPr>
      <w:r w:rsidRPr="00F3213A">
        <w:rPr>
          <w:rFonts w:ascii="Arial" w:hAnsi="Arial" w:cs="Arial"/>
          <w:sz w:val="24"/>
          <w:szCs w:val="24"/>
        </w:rPr>
        <w:t>Los controles son actividades o acciones realizadas para prevenir, detectar o corregir irregularidades que puedan afectar el funcionamiento y administración de la compañía. Existen tres tipos de controles:</w:t>
      </w:r>
    </w:p>
    <w:p w:rsidR="00AD5391" w:rsidRPr="00F3213A" w:rsidRDefault="00AD5391" w:rsidP="00B90B5A">
      <w:pPr>
        <w:pStyle w:val="Sinespaciado"/>
        <w:numPr>
          <w:ilvl w:val="0"/>
          <w:numId w:val="15"/>
        </w:numPr>
        <w:spacing w:after="240" w:line="480" w:lineRule="auto"/>
        <w:ind w:left="567" w:hanging="283"/>
        <w:rPr>
          <w:rFonts w:ascii="Arial" w:hAnsi="Arial" w:cs="Arial"/>
          <w:sz w:val="24"/>
          <w:szCs w:val="24"/>
        </w:rPr>
      </w:pPr>
      <w:r w:rsidRPr="00F3213A">
        <w:rPr>
          <w:rFonts w:ascii="Arial" w:hAnsi="Arial" w:cs="Arial"/>
          <w:i/>
          <w:sz w:val="24"/>
          <w:szCs w:val="24"/>
        </w:rPr>
        <w:t xml:space="preserve">Controles preventivos.- </w:t>
      </w:r>
      <w:r w:rsidRPr="00F3213A">
        <w:rPr>
          <w:rFonts w:ascii="Arial" w:hAnsi="Arial" w:cs="Arial"/>
          <w:sz w:val="24"/>
          <w:szCs w:val="24"/>
        </w:rPr>
        <w:t>Son aquellos que reducen la frecuencia con que ocurren las causas del riesgo.</w:t>
      </w:r>
    </w:p>
    <w:p w:rsidR="00C747D0" w:rsidRPr="00F3213A" w:rsidRDefault="00C747D0" w:rsidP="00B90B5A">
      <w:pPr>
        <w:pStyle w:val="Sinespaciado"/>
        <w:numPr>
          <w:ilvl w:val="0"/>
          <w:numId w:val="15"/>
        </w:numPr>
        <w:spacing w:after="240" w:line="480" w:lineRule="auto"/>
        <w:ind w:left="567" w:hanging="283"/>
        <w:rPr>
          <w:rFonts w:ascii="Arial" w:hAnsi="Arial" w:cs="Arial"/>
          <w:sz w:val="24"/>
          <w:szCs w:val="24"/>
        </w:rPr>
      </w:pPr>
      <w:r w:rsidRPr="00F3213A">
        <w:rPr>
          <w:rFonts w:ascii="Arial" w:hAnsi="Arial" w:cs="Arial"/>
          <w:i/>
          <w:sz w:val="24"/>
          <w:szCs w:val="24"/>
        </w:rPr>
        <w:t xml:space="preserve">Controles detectivos.- </w:t>
      </w:r>
      <w:r w:rsidRPr="00F3213A">
        <w:rPr>
          <w:rFonts w:ascii="Arial" w:hAnsi="Arial" w:cs="Arial"/>
          <w:sz w:val="24"/>
          <w:szCs w:val="24"/>
        </w:rPr>
        <w:t>Son aquellos que no evitan que ocurran las causas del riesgo sino que</w:t>
      </w:r>
      <w:r w:rsidR="005A26D9">
        <w:rPr>
          <w:rFonts w:ascii="Arial" w:hAnsi="Arial" w:cs="Arial"/>
          <w:sz w:val="24"/>
          <w:szCs w:val="24"/>
        </w:rPr>
        <w:t xml:space="preserve"> los detecta luego de ocurridos</w:t>
      </w:r>
      <w:r w:rsidRPr="00F3213A">
        <w:rPr>
          <w:rFonts w:ascii="Arial" w:hAnsi="Arial" w:cs="Arial"/>
          <w:sz w:val="24"/>
          <w:szCs w:val="24"/>
        </w:rPr>
        <w:t>.</w:t>
      </w:r>
    </w:p>
    <w:p w:rsidR="00C747D0" w:rsidRPr="00F3213A" w:rsidRDefault="00C747D0" w:rsidP="00960AE4">
      <w:pPr>
        <w:pStyle w:val="Prrafodelista"/>
        <w:numPr>
          <w:ilvl w:val="0"/>
          <w:numId w:val="15"/>
        </w:numPr>
        <w:autoSpaceDE w:val="0"/>
        <w:autoSpaceDN w:val="0"/>
        <w:adjustRightInd w:val="0"/>
        <w:spacing w:after="240" w:line="480" w:lineRule="auto"/>
        <w:ind w:left="567" w:hanging="283"/>
        <w:rPr>
          <w:rFonts w:ascii="Arial" w:hAnsi="Arial" w:cs="Arial"/>
          <w:sz w:val="24"/>
          <w:szCs w:val="24"/>
        </w:rPr>
      </w:pPr>
      <w:r w:rsidRPr="00F3213A">
        <w:rPr>
          <w:rFonts w:ascii="Arial" w:hAnsi="Arial" w:cs="Arial"/>
          <w:i/>
          <w:sz w:val="24"/>
          <w:szCs w:val="24"/>
        </w:rPr>
        <w:t>Controles correctivos.</w:t>
      </w:r>
      <w:r w:rsidRPr="00F3213A">
        <w:rPr>
          <w:rFonts w:ascii="Arial" w:hAnsi="Arial" w:cs="Arial"/>
          <w:sz w:val="24"/>
          <w:szCs w:val="24"/>
        </w:rPr>
        <w:t>-</w:t>
      </w:r>
      <w:r w:rsidRPr="00F3213A">
        <w:rPr>
          <w:rFonts w:ascii="Arial" w:hAnsi="Arial" w:cs="Arial"/>
          <w:color w:val="000000"/>
          <w:sz w:val="24"/>
          <w:szCs w:val="24"/>
        </w:rPr>
        <w:t xml:space="preserve"> Ayudan a la investigación y corrección de las causas de riesgo. </w:t>
      </w:r>
      <w:r w:rsidRPr="00F3213A">
        <w:rPr>
          <w:rFonts w:ascii="Arial" w:hAnsi="Arial" w:cs="Arial"/>
          <w:sz w:val="24"/>
          <w:szCs w:val="24"/>
        </w:rPr>
        <w:t>La corrección adecuada puede resultar difícil e ineficiente, siendo necesaria la implantación de controles detectivos sobre los controles correctivos, debido a que la corrección de errores es en sí una actividad altamente propensa a errores.</w:t>
      </w:r>
      <w:r w:rsidRPr="00F3213A">
        <w:rPr>
          <w:rFonts w:ascii="Arial" w:hAnsi="Arial" w:cs="Arial"/>
          <w:color w:val="000000"/>
          <w:sz w:val="24"/>
          <w:szCs w:val="24"/>
        </w:rPr>
        <w:t xml:space="preserve"> </w:t>
      </w:r>
    </w:p>
    <w:p w:rsidR="00AE0F07" w:rsidRDefault="006B26E0">
      <w:pPr>
        <w:spacing w:after="200" w:line="276" w:lineRule="auto"/>
        <w:ind w:left="0"/>
        <w:jc w:val="left"/>
        <w:rPr>
          <w:rFonts w:ascii="Arial" w:hAnsi="Arial" w:cs="Arial"/>
          <w:sz w:val="24"/>
          <w:szCs w:val="24"/>
        </w:rPr>
        <w:sectPr w:rsidR="00AE0F07" w:rsidSect="007E0EFD">
          <w:headerReference w:type="default" r:id="rId34"/>
          <w:pgSz w:w="11906" w:h="16838"/>
          <w:pgMar w:top="2268" w:right="1361" w:bottom="2268" w:left="2268" w:header="720" w:footer="720" w:gutter="0"/>
          <w:cols w:space="720"/>
          <w:docGrid w:linePitch="299"/>
        </w:sectPr>
      </w:pPr>
      <w:r w:rsidRPr="00F3213A">
        <w:rPr>
          <w:rFonts w:ascii="Arial" w:hAnsi="Arial" w:cs="Arial"/>
          <w:sz w:val="24"/>
          <w:szCs w:val="24"/>
        </w:rPr>
        <w:br w:type="page"/>
      </w:r>
    </w:p>
    <w:p w:rsidR="00A85F01" w:rsidRPr="00F3213A" w:rsidRDefault="00A85F01" w:rsidP="006B26E0">
      <w:pPr>
        <w:pStyle w:val="Titulocap"/>
        <w:spacing w:before="0"/>
        <w:rPr>
          <w:rFonts w:eastAsia="Arial" w:cs="Arial"/>
          <w:szCs w:val="24"/>
          <w:lang w:val="es-ES"/>
        </w:rPr>
      </w:pPr>
    </w:p>
    <w:p w:rsidR="00A85F01" w:rsidRPr="00F3213A" w:rsidRDefault="00A85F01" w:rsidP="006B26E0">
      <w:pPr>
        <w:pStyle w:val="Titulocap"/>
        <w:spacing w:before="0"/>
        <w:rPr>
          <w:rFonts w:eastAsia="Arial" w:cs="Arial"/>
          <w:szCs w:val="24"/>
          <w:lang w:val="es-ES"/>
        </w:rPr>
      </w:pPr>
    </w:p>
    <w:p w:rsidR="00A85F01" w:rsidRPr="00F3213A" w:rsidRDefault="00A85F01" w:rsidP="006B26E0">
      <w:pPr>
        <w:pStyle w:val="Titulocap"/>
        <w:spacing w:before="0"/>
        <w:rPr>
          <w:rFonts w:eastAsia="Arial" w:cs="Arial"/>
          <w:szCs w:val="24"/>
          <w:lang w:val="es-ES"/>
        </w:rPr>
      </w:pPr>
    </w:p>
    <w:p w:rsidR="00A85F01" w:rsidRPr="00F3213A" w:rsidRDefault="00A85F01" w:rsidP="006B26E0">
      <w:pPr>
        <w:pStyle w:val="Titulocap"/>
        <w:spacing w:before="0"/>
        <w:rPr>
          <w:rFonts w:eastAsia="Arial" w:cs="Arial"/>
          <w:szCs w:val="24"/>
          <w:lang w:val="es-ES"/>
        </w:rPr>
      </w:pPr>
    </w:p>
    <w:p w:rsidR="00A85F01" w:rsidRPr="00F3213A" w:rsidRDefault="00A85F01" w:rsidP="006B26E0">
      <w:pPr>
        <w:pStyle w:val="Titulocap"/>
        <w:spacing w:before="0"/>
        <w:rPr>
          <w:rFonts w:eastAsia="Arial" w:cs="Arial"/>
          <w:szCs w:val="24"/>
          <w:lang w:val="es-ES"/>
        </w:rPr>
      </w:pPr>
    </w:p>
    <w:p w:rsidR="00A85F01" w:rsidRPr="00F3213A" w:rsidRDefault="00A85F01" w:rsidP="006B26E0">
      <w:pPr>
        <w:pStyle w:val="Titulocap"/>
        <w:spacing w:before="0"/>
        <w:rPr>
          <w:rFonts w:eastAsia="Arial" w:cs="Arial"/>
          <w:szCs w:val="24"/>
          <w:lang w:val="es-ES"/>
        </w:rPr>
      </w:pPr>
    </w:p>
    <w:p w:rsidR="006B26E0" w:rsidRPr="00F3213A" w:rsidRDefault="006B26E0" w:rsidP="006B26E0">
      <w:pPr>
        <w:pStyle w:val="Titulocap"/>
        <w:spacing w:before="0"/>
        <w:rPr>
          <w:rFonts w:cs="Arial"/>
          <w:szCs w:val="24"/>
          <w:lang w:val="es-ES"/>
        </w:rPr>
      </w:pPr>
      <w:bookmarkStart w:id="1002" w:name="_Toc356342272"/>
      <w:bookmarkStart w:id="1003" w:name="_Toc365732753"/>
      <w:r w:rsidRPr="00F3213A">
        <w:rPr>
          <w:rFonts w:eastAsia="Arial" w:cs="Arial"/>
          <w:szCs w:val="24"/>
          <w:lang w:val="es-ES"/>
        </w:rPr>
        <w:t>CAPÍTULO III</w:t>
      </w:r>
      <w:bookmarkEnd w:id="1002"/>
      <w:bookmarkEnd w:id="1003"/>
    </w:p>
    <w:p w:rsidR="006B26E0" w:rsidRPr="00F3213A" w:rsidRDefault="006B26E0" w:rsidP="006B26E0">
      <w:pPr>
        <w:pStyle w:val="Titulomild1"/>
        <w:rPr>
          <w:szCs w:val="24"/>
          <w:lang w:val="es-ES"/>
        </w:rPr>
      </w:pPr>
      <w:bookmarkStart w:id="1004" w:name="_Toc356342273"/>
      <w:bookmarkStart w:id="1005" w:name="_Toc365732754"/>
      <w:r w:rsidRPr="00F3213A">
        <w:rPr>
          <w:szCs w:val="24"/>
          <w:lang w:val="es-ES"/>
        </w:rPr>
        <w:t>DISEÑO DE UN SISTEMA DE GESTIÓN POR PROCESOS</w:t>
      </w:r>
      <w:bookmarkEnd w:id="1004"/>
      <w:bookmarkEnd w:id="1005"/>
    </w:p>
    <w:p w:rsidR="006B26E0" w:rsidRPr="00F3213A" w:rsidRDefault="006B26E0" w:rsidP="006B26E0">
      <w:pPr>
        <w:pStyle w:val="Titulomild11"/>
        <w:spacing w:before="0" w:beforeAutospacing="0"/>
        <w:rPr>
          <w:szCs w:val="24"/>
        </w:rPr>
      </w:pPr>
      <w:bookmarkStart w:id="1006" w:name="_Toc356342274"/>
      <w:bookmarkStart w:id="1007" w:name="_Toc365732755"/>
      <w:r w:rsidRPr="00F3213A">
        <w:rPr>
          <w:szCs w:val="24"/>
        </w:rPr>
        <w:t>PLAN ESTRATÉGICO</w:t>
      </w:r>
      <w:bookmarkEnd w:id="1006"/>
      <w:bookmarkEnd w:id="1007"/>
    </w:p>
    <w:p w:rsidR="006B26E0" w:rsidRPr="00F3213A" w:rsidRDefault="006B26E0" w:rsidP="001F05B4">
      <w:pPr>
        <w:pStyle w:val="Titulomild111"/>
      </w:pPr>
      <w:bookmarkStart w:id="1008" w:name="_Toc356342275"/>
      <w:bookmarkStart w:id="1009" w:name="_Toc365732756"/>
      <w:r w:rsidRPr="00F3213A">
        <w:t>MISIÓN</w:t>
      </w:r>
      <w:bookmarkEnd w:id="1008"/>
      <w:bookmarkEnd w:id="1009"/>
    </w:p>
    <w:p w:rsidR="00AE0F07" w:rsidRDefault="006B26E0" w:rsidP="00E15872">
      <w:pPr>
        <w:pStyle w:val="Sinespaciado"/>
        <w:spacing w:after="240" w:line="480" w:lineRule="auto"/>
        <w:rPr>
          <w:rFonts w:ascii="Arial" w:hAnsi="Arial" w:cs="Arial"/>
          <w:sz w:val="24"/>
          <w:szCs w:val="24"/>
        </w:rPr>
        <w:sectPr w:rsidR="00AE0F07" w:rsidSect="007E0EFD">
          <w:headerReference w:type="default" r:id="rId35"/>
          <w:pgSz w:w="11906" w:h="16838"/>
          <w:pgMar w:top="2268" w:right="1361" w:bottom="2268" w:left="2268" w:header="720" w:footer="720" w:gutter="0"/>
          <w:cols w:space="720"/>
          <w:docGrid w:linePitch="299"/>
        </w:sectPr>
      </w:pPr>
      <w:r w:rsidRPr="00F3213A">
        <w:rPr>
          <w:rFonts w:ascii="Arial" w:hAnsi="Arial" w:cs="Arial"/>
          <w:sz w:val="24"/>
          <w:szCs w:val="24"/>
        </w:rPr>
        <w:t>Lograr un crecimiento sostenido de la empresa, generando progreso para sus empleados y  rentabilidad adecuada para sus accionistas; utilizando financiación en su mayoría propia, manteniendo una situación financiera saludable que permita una estabilidad operacional, a través de la satisfacción de los requerimientos y expectativas de nuestros clientes.</w:t>
      </w:r>
    </w:p>
    <w:p w:rsidR="006B26E0" w:rsidRPr="00F3213A" w:rsidRDefault="006B26E0" w:rsidP="001F05B4">
      <w:pPr>
        <w:pStyle w:val="Titulomild111"/>
      </w:pPr>
      <w:bookmarkStart w:id="1010" w:name="_Toc356342276"/>
      <w:bookmarkStart w:id="1011" w:name="_Toc365732757"/>
      <w:r w:rsidRPr="00F3213A">
        <w:lastRenderedPageBreak/>
        <w:t>MISIÓN RECOMENDADA</w:t>
      </w:r>
      <w:bookmarkEnd w:id="1010"/>
      <w:bookmarkEnd w:id="1011"/>
    </w:p>
    <w:p w:rsidR="006B26E0" w:rsidRPr="00F3213A" w:rsidRDefault="006B26E0" w:rsidP="00E15872">
      <w:pPr>
        <w:pStyle w:val="Sinespaciado"/>
        <w:spacing w:after="240" w:line="480" w:lineRule="auto"/>
        <w:rPr>
          <w:rFonts w:ascii="Arial" w:eastAsia="Times New Roman" w:hAnsi="Arial" w:cs="Arial"/>
          <w:sz w:val="24"/>
          <w:szCs w:val="24"/>
        </w:rPr>
      </w:pPr>
      <w:r w:rsidRPr="00F3213A">
        <w:rPr>
          <w:rFonts w:ascii="Arial" w:eastAsia="Times New Roman" w:hAnsi="Arial" w:cs="Arial"/>
          <w:sz w:val="24"/>
          <w:szCs w:val="24"/>
        </w:rPr>
        <w:t>Somos una empresa que se dedica a comercializar rollos stretch film para embalaje, adaptándolos a la realidad y características de nuestro mercado nacional. De esta manera buscamos satisfacer las necesidades de nuestros actuales y futuros clientes; ayudando con el progreso del país, generando bienestar y rentabilidad para nuestros colaboradores, consumidores y accionistas.</w:t>
      </w:r>
    </w:p>
    <w:p w:rsidR="006B26E0" w:rsidRPr="00F3213A" w:rsidRDefault="006B26E0" w:rsidP="001F05B4">
      <w:pPr>
        <w:pStyle w:val="Titulomild111"/>
      </w:pPr>
      <w:bookmarkStart w:id="1012" w:name="_Toc356342277"/>
      <w:bookmarkStart w:id="1013" w:name="_Toc365732758"/>
      <w:r w:rsidRPr="00F3213A">
        <w:t>VISIÓN</w:t>
      </w:r>
      <w:bookmarkEnd w:id="1012"/>
      <w:bookmarkEnd w:id="1013"/>
    </w:p>
    <w:p w:rsidR="00E632EA" w:rsidRPr="00F3213A" w:rsidRDefault="006B26E0" w:rsidP="00E632EA">
      <w:pPr>
        <w:pStyle w:val="Sinespaciado"/>
        <w:spacing w:after="240" w:line="480" w:lineRule="auto"/>
        <w:rPr>
          <w:rFonts w:ascii="Arial" w:eastAsia="Arial" w:hAnsi="Arial" w:cs="Arial"/>
          <w:sz w:val="24"/>
          <w:szCs w:val="24"/>
        </w:rPr>
      </w:pPr>
      <w:r w:rsidRPr="00F3213A">
        <w:rPr>
          <w:rFonts w:ascii="Arial" w:eastAsia="Arial" w:hAnsi="Arial" w:cs="Arial"/>
          <w:sz w:val="24"/>
          <w:szCs w:val="24"/>
        </w:rPr>
        <w:t xml:space="preserve">Llegar a ser una empresa que desarrolle de forma confiable, segura, </w:t>
      </w:r>
      <w:r w:rsidR="000B0DDD" w:rsidRPr="00F3213A">
        <w:rPr>
          <w:rFonts w:ascii="Arial" w:eastAsia="Arial" w:hAnsi="Arial" w:cs="Arial"/>
          <w:sz w:val="24"/>
          <w:szCs w:val="24"/>
        </w:rPr>
        <w:t>sólida</w:t>
      </w:r>
      <w:r w:rsidRPr="00F3213A">
        <w:rPr>
          <w:rFonts w:ascii="Arial" w:eastAsia="Arial" w:hAnsi="Arial" w:cs="Arial"/>
          <w:sz w:val="24"/>
          <w:szCs w:val="24"/>
        </w:rPr>
        <w:t xml:space="preserve"> y flexible la relación con nuestros clientes convirtiéndonos en líder en la provisión de rollos plásticos de calidad a nivel nacional.</w:t>
      </w:r>
    </w:p>
    <w:p w:rsidR="00E632EA" w:rsidRPr="00F3213A" w:rsidRDefault="00E632EA" w:rsidP="001F05B4">
      <w:pPr>
        <w:pStyle w:val="Titulomild111"/>
      </w:pPr>
      <w:bookmarkStart w:id="1014" w:name="_Toc356342278"/>
      <w:bookmarkStart w:id="1015" w:name="_Toc365732759"/>
      <w:r w:rsidRPr="00F3213A">
        <w:t>FILOSOFÍA</w:t>
      </w:r>
      <w:bookmarkEnd w:id="1014"/>
      <w:bookmarkEnd w:id="1015"/>
    </w:p>
    <w:p w:rsidR="00E632EA" w:rsidRPr="00801E47" w:rsidRDefault="00E632EA" w:rsidP="001F05B4">
      <w:pPr>
        <w:pStyle w:val="Titulomild111"/>
        <w:numPr>
          <w:ilvl w:val="0"/>
          <w:numId w:val="0"/>
        </w:numPr>
        <w:rPr>
          <w:b w:val="0"/>
          <w:lang w:val="es-ES"/>
        </w:rPr>
      </w:pPr>
      <w:bookmarkStart w:id="1016" w:name="_Toc355739979"/>
      <w:bookmarkStart w:id="1017" w:name="_Toc356342279"/>
      <w:bookmarkStart w:id="1018" w:name="_Toc365712681"/>
      <w:bookmarkStart w:id="1019" w:name="_Toc365732760"/>
      <w:r w:rsidRPr="00801E47">
        <w:rPr>
          <w:b w:val="0"/>
          <w:lang w:val="es-ES"/>
        </w:rPr>
        <w:t>Nuestra empresa está comprometida a lograr la excelencia y esto es notorio en todos nuestros servicios. Nuestros clientes son nuestra mejor posesión y estamos dedicados a servir sus necesidades.</w:t>
      </w:r>
      <w:bookmarkEnd w:id="1016"/>
      <w:bookmarkEnd w:id="1017"/>
      <w:bookmarkEnd w:id="1018"/>
      <w:bookmarkEnd w:id="1019"/>
    </w:p>
    <w:p w:rsidR="00E632EA" w:rsidRPr="00F3213A" w:rsidRDefault="00E632EA" w:rsidP="001F05B4">
      <w:pPr>
        <w:pStyle w:val="Titulomild111"/>
      </w:pPr>
      <w:bookmarkStart w:id="1020" w:name="_Toc356342280"/>
      <w:bookmarkStart w:id="1021" w:name="_Toc365732761"/>
      <w:r w:rsidRPr="00F3213A">
        <w:t>VALORES</w:t>
      </w:r>
      <w:bookmarkEnd w:id="1020"/>
      <w:bookmarkEnd w:id="1021"/>
    </w:p>
    <w:p w:rsidR="00E632EA" w:rsidRPr="00801E47" w:rsidRDefault="00E632EA" w:rsidP="00801E47">
      <w:pPr>
        <w:pStyle w:val="Titulomild111"/>
        <w:numPr>
          <w:ilvl w:val="0"/>
          <w:numId w:val="31"/>
        </w:numPr>
        <w:spacing w:after="0"/>
        <w:ind w:left="567" w:hanging="283"/>
        <w:rPr>
          <w:b w:val="0"/>
        </w:rPr>
      </w:pPr>
      <w:bookmarkStart w:id="1022" w:name="_Toc355739981"/>
      <w:bookmarkStart w:id="1023" w:name="_Toc356342281"/>
      <w:bookmarkStart w:id="1024" w:name="_Toc365712683"/>
      <w:bookmarkStart w:id="1025" w:name="_Toc365732762"/>
      <w:r w:rsidRPr="00801E47">
        <w:rPr>
          <w:b w:val="0"/>
        </w:rPr>
        <w:t>Calidad</w:t>
      </w:r>
      <w:bookmarkEnd w:id="1022"/>
      <w:bookmarkEnd w:id="1023"/>
      <w:bookmarkEnd w:id="1024"/>
      <w:bookmarkEnd w:id="1025"/>
    </w:p>
    <w:p w:rsidR="00E632EA" w:rsidRPr="00801E47" w:rsidRDefault="00E632EA" w:rsidP="00801E47">
      <w:pPr>
        <w:pStyle w:val="Titulomild111"/>
        <w:numPr>
          <w:ilvl w:val="0"/>
          <w:numId w:val="31"/>
        </w:numPr>
        <w:spacing w:after="0"/>
        <w:ind w:left="567" w:hanging="283"/>
        <w:rPr>
          <w:b w:val="0"/>
        </w:rPr>
      </w:pPr>
      <w:bookmarkStart w:id="1026" w:name="_Toc355739982"/>
      <w:bookmarkStart w:id="1027" w:name="_Toc356342282"/>
      <w:bookmarkStart w:id="1028" w:name="_Toc365712684"/>
      <w:bookmarkStart w:id="1029" w:name="_Toc365732763"/>
      <w:r w:rsidRPr="00801E47">
        <w:rPr>
          <w:b w:val="0"/>
        </w:rPr>
        <w:t>Justicia</w:t>
      </w:r>
      <w:bookmarkEnd w:id="1026"/>
      <w:bookmarkEnd w:id="1027"/>
      <w:bookmarkEnd w:id="1028"/>
      <w:bookmarkEnd w:id="1029"/>
    </w:p>
    <w:p w:rsidR="00E632EA" w:rsidRPr="00801E47" w:rsidRDefault="00E632EA" w:rsidP="00801E47">
      <w:pPr>
        <w:pStyle w:val="Sinespaciado"/>
        <w:numPr>
          <w:ilvl w:val="0"/>
          <w:numId w:val="31"/>
        </w:numPr>
        <w:spacing w:line="480" w:lineRule="auto"/>
        <w:ind w:left="567" w:hanging="283"/>
        <w:rPr>
          <w:rFonts w:ascii="Arial" w:eastAsia="Arial" w:hAnsi="Arial" w:cs="Arial"/>
          <w:sz w:val="24"/>
          <w:szCs w:val="24"/>
        </w:rPr>
      </w:pPr>
      <w:r w:rsidRPr="00801E47">
        <w:rPr>
          <w:rFonts w:ascii="Arial" w:eastAsia="Arial" w:hAnsi="Arial" w:cs="Arial"/>
          <w:sz w:val="24"/>
          <w:szCs w:val="24"/>
        </w:rPr>
        <w:t>Puntualidad</w:t>
      </w:r>
    </w:p>
    <w:p w:rsidR="000962C5" w:rsidRPr="00801E47" w:rsidRDefault="000962C5" w:rsidP="00801E47">
      <w:pPr>
        <w:pStyle w:val="Sinespaciado"/>
        <w:numPr>
          <w:ilvl w:val="0"/>
          <w:numId w:val="31"/>
        </w:numPr>
        <w:spacing w:line="480" w:lineRule="auto"/>
        <w:ind w:left="567" w:hanging="283"/>
        <w:rPr>
          <w:rFonts w:ascii="Arial" w:eastAsia="Arial" w:hAnsi="Arial" w:cs="Arial"/>
          <w:sz w:val="24"/>
          <w:szCs w:val="24"/>
        </w:rPr>
      </w:pPr>
      <w:r w:rsidRPr="00801E47">
        <w:rPr>
          <w:rFonts w:ascii="Arial" w:eastAsia="Arial" w:hAnsi="Arial" w:cs="Arial"/>
          <w:sz w:val="24"/>
          <w:szCs w:val="24"/>
        </w:rPr>
        <w:lastRenderedPageBreak/>
        <w:t>Comunicación</w:t>
      </w:r>
    </w:p>
    <w:p w:rsidR="00E15872" w:rsidRPr="00F3213A" w:rsidRDefault="00E15872" w:rsidP="00801E47">
      <w:pPr>
        <w:pStyle w:val="Normal1"/>
        <w:numPr>
          <w:ilvl w:val="0"/>
          <w:numId w:val="27"/>
        </w:numPr>
        <w:spacing w:before="0" w:beforeAutospacing="0" w:after="0" w:line="480" w:lineRule="auto"/>
        <w:ind w:left="567" w:hanging="283"/>
        <w:jc w:val="both"/>
        <w:rPr>
          <w:rFonts w:ascii="Arial" w:eastAsia="Arial" w:hAnsi="Arial" w:cs="Arial"/>
          <w:b w:val="0"/>
          <w:sz w:val="24"/>
          <w:szCs w:val="24"/>
          <w:lang w:val="es-ES"/>
        </w:rPr>
      </w:pPr>
      <w:bookmarkStart w:id="1030" w:name="h.1fob9te" w:colFirst="0" w:colLast="0"/>
      <w:bookmarkStart w:id="1031" w:name="h.3znysh7" w:colFirst="0" w:colLast="0"/>
      <w:bookmarkStart w:id="1032" w:name="_Toc355739983"/>
      <w:bookmarkStart w:id="1033" w:name="_Toc356342283"/>
      <w:bookmarkStart w:id="1034" w:name="_Toc365712685"/>
      <w:bookmarkStart w:id="1035" w:name="_Toc365732764"/>
      <w:bookmarkEnd w:id="1030"/>
      <w:bookmarkEnd w:id="1031"/>
      <w:r w:rsidRPr="00F3213A">
        <w:rPr>
          <w:rFonts w:ascii="Arial" w:eastAsia="Arial" w:hAnsi="Arial" w:cs="Arial"/>
          <w:b w:val="0"/>
          <w:sz w:val="24"/>
          <w:szCs w:val="24"/>
          <w:lang w:val="es-ES"/>
        </w:rPr>
        <w:t>Confianza</w:t>
      </w:r>
      <w:bookmarkEnd w:id="1032"/>
      <w:bookmarkEnd w:id="1033"/>
      <w:bookmarkEnd w:id="1034"/>
      <w:bookmarkEnd w:id="1035"/>
    </w:p>
    <w:p w:rsidR="006B26E0" w:rsidRPr="00F3213A" w:rsidRDefault="00E15872" w:rsidP="00801E47">
      <w:pPr>
        <w:pStyle w:val="Normal1"/>
        <w:numPr>
          <w:ilvl w:val="0"/>
          <w:numId w:val="27"/>
        </w:numPr>
        <w:spacing w:before="0" w:beforeAutospacing="0" w:line="480" w:lineRule="auto"/>
        <w:ind w:left="567" w:hanging="283"/>
        <w:jc w:val="both"/>
        <w:rPr>
          <w:rFonts w:ascii="Arial" w:hAnsi="Arial" w:cs="Arial"/>
          <w:b w:val="0"/>
          <w:sz w:val="24"/>
          <w:szCs w:val="24"/>
          <w:lang w:val="es-ES"/>
        </w:rPr>
      </w:pPr>
      <w:bookmarkStart w:id="1036" w:name="_Toc355739984"/>
      <w:bookmarkStart w:id="1037" w:name="_Toc356342284"/>
      <w:bookmarkStart w:id="1038" w:name="_Toc365712686"/>
      <w:bookmarkStart w:id="1039" w:name="_Toc365732765"/>
      <w:r w:rsidRPr="00F3213A">
        <w:rPr>
          <w:rFonts w:ascii="Arial" w:eastAsia="Arial" w:hAnsi="Arial" w:cs="Arial"/>
          <w:b w:val="0"/>
          <w:sz w:val="24"/>
          <w:szCs w:val="24"/>
          <w:lang w:val="es-ES"/>
        </w:rPr>
        <w:t>Compromiso</w:t>
      </w:r>
      <w:bookmarkEnd w:id="1036"/>
      <w:bookmarkEnd w:id="1037"/>
      <w:bookmarkEnd w:id="1038"/>
      <w:bookmarkEnd w:id="1039"/>
    </w:p>
    <w:p w:rsidR="006B26E0" w:rsidRPr="00F3213A" w:rsidRDefault="006B26E0" w:rsidP="001F05B4">
      <w:pPr>
        <w:pStyle w:val="Titulomild111"/>
      </w:pPr>
      <w:bookmarkStart w:id="1040" w:name="_Toc356342285"/>
      <w:bookmarkStart w:id="1041" w:name="_Toc365732766"/>
      <w:r w:rsidRPr="00F3213A">
        <w:t>POLÍTICAS EMPRESARIALES</w:t>
      </w:r>
      <w:bookmarkEnd w:id="1040"/>
      <w:bookmarkEnd w:id="1041"/>
    </w:p>
    <w:p w:rsidR="006B26E0" w:rsidRPr="00F3213A" w:rsidRDefault="006B26E0" w:rsidP="00B33B79">
      <w:pPr>
        <w:pStyle w:val="Titulomild111"/>
        <w:numPr>
          <w:ilvl w:val="3"/>
          <w:numId w:val="16"/>
        </w:numPr>
      </w:pPr>
      <w:bookmarkStart w:id="1042" w:name="_Toc356342286"/>
      <w:bookmarkStart w:id="1043" w:name="_Toc365732767"/>
      <w:r w:rsidRPr="00E75800">
        <w:rPr>
          <w:lang w:val="es-ES"/>
        </w:rPr>
        <w:t>Política</w:t>
      </w:r>
      <w:r w:rsidRPr="00F3213A">
        <w:t xml:space="preserve"> de </w:t>
      </w:r>
      <w:r w:rsidRPr="00E75800">
        <w:rPr>
          <w:lang w:val="es-ES"/>
        </w:rPr>
        <w:t>crédito</w:t>
      </w:r>
      <w:r w:rsidRPr="00F3213A">
        <w:t>:</w:t>
      </w:r>
      <w:bookmarkEnd w:id="1042"/>
      <w:bookmarkEnd w:id="1043"/>
    </w:p>
    <w:p w:rsidR="006B26E0" w:rsidRPr="00F3213A" w:rsidRDefault="006B26E0" w:rsidP="00300728">
      <w:pPr>
        <w:pStyle w:val="Normal1"/>
        <w:spacing w:before="0" w:beforeAutospacing="0" w:line="480" w:lineRule="auto"/>
        <w:jc w:val="both"/>
        <w:rPr>
          <w:rFonts w:ascii="Arial" w:hAnsi="Arial" w:cs="Arial"/>
          <w:b w:val="0"/>
          <w:sz w:val="24"/>
          <w:szCs w:val="24"/>
          <w:lang w:val="es-ES"/>
        </w:rPr>
      </w:pPr>
      <w:bookmarkStart w:id="1044" w:name="_Toc354961530"/>
      <w:bookmarkStart w:id="1045" w:name="_Toc355739987"/>
      <w:bookmarkStart w:id="1046" w:name="_Toc356342287"/>
      <w:bookmarkStart w:id="1047" w:name="_Toc365712689"/>
      <w:bookmarkStart w:id="1048" w:name="_Toc365732768"/>
      <w:r w:rsidRPr="00F3213A">
        <w:rPr>
          <w:rFonts w:ascii="Arial" w:eastAsia="Arial" w:hAnsi="Arial" w:cs="Arial"/>
          <w:b w:val="0"/>
          <w:sz w:val="24"/>
          <w:szCs w:val="24"/>
          <w:lang w:val="es-ES"/>
        </w:rPr>
        <w:t>MIGA una compañía dedicada la importación y comercialización de rollos de stretch film, película antiadherente para embalaje se maneja con las siguientes prácticas crediticias.</w:t>
      </w:r>
      <w:bookmarkEnd w:id="1044"/>
      <w:bookmarkEnd w:id="1045"/>
      <w:bookmarkEnd w:id="1046"/>
      <w:bookmarkEnd w:id="1047"/>
      <w:bookmarkEnd w:id="1048"/>
    </w:p>
    <w:p w:rsidR="006B26E0" w:rsidRPr="00F3213A" w:rsidRDefault="006B26E0" w:rsidP="00B90B5A">
      <w:pPr>
        <w:pStyle w:val="Normal1"/>
        <w:keepNext w:val="0"/>
        <w:keepLines w:val="0"/>
        <w:numPr>
          <w:ilvl w:val="0"/>
          <w:numId w:val="28"/>
        </w:numPr>
        <w:spacing w:before="0" w:beforeAutospacing="0" w:after="0" w:line="480" w:lineRule="auto"/>
        <w:ind w:left="567" w:hanging="283"/>
        <w:jc w:val="both"/>
        <w:outlineLvl w:val="9"/>
        <w:rPr>
          <w:rFonts w:ascii="Arial" w:hAnsi="Arial" w:cs="Arial"/>
          <w:b w:val="0"/>
          <w:sz w:val="24"/>
          <w:szCs w:val="24"/>
          <w:lang w:val="es-ES"/>
        </w:rPr>
      </w:pPr>
      <w:r w:rsidRPr="00F3213A">
        <w:rPr>
          <w:rFonts w:ascii="Arial" w:eastAsia="Arial" w:hAnsi="Arial" w:cs="Arial"/>
          <w:b w:val="0"/>
          <w:sz w:val="24"/>
          <w:szCs w:val="24"/>
          <w:lang w:val="es-ES"/>
        </w:rPr>
        <w:t xml:space="preserve">A sus nuevos clientes que sean personas naturales siempre se realiza la primera venta al contado. </w:t>
      </w:r>
    </w:p>
    <w:p w:rsidR="006B26E0" w:rsidRPr="00F3213A" w:rsidRDefault="006B26E0" w:rsidP="00B90B5A">
      <w:pPr>
        <w:pStyle w:val="Normal1"/>
        <w:keepNext w:val="0"/>
        <w:keepLines w:val="0"/>
        <w:numPr>
          <w:ilvl w:val="0"/>
          <w:numId w:val="28"/>
        </w:numPr>
        <w:spacing w:before="0" w:beforeAutospacing="0" w:after="0" w:line="480" w:lineRule="auto"/>
        <w:ind w:left="567" w:hanging="283"/>
        <w:jc w:val="both"/>
        <w:outlineLvl w:val="9"/>
        <w:rPr>
          <w:rFonts w:ascii="Arial" w:hAnsi="Arial" w:cs="Arial"/>
          <w:b w:val="0"/>
          <w:sz w:val="24"/>
          <w:szCs w:val="24"/>
          <w:lang w:val="es-ES"/>
        </w:rPr>
      </w:pPr>
      <w:r w:rsidRPr="00F3213A">
        <w:rPr>
          <w:rFonts w:ascii="Arial" w:eastAsia="Arial" w:hAnsi="Arial" w:cs="Arial"/>
          <w:b w:val="0"/>
          <w:sz w:val="24"/>
          <w:szCs w:val="24"/>
          <w:lang w:val="es-ES"/>
        </w:rPr>
        <w:t xml:space="preserve">Para futuras ventas hasta $200 al contado. Caso contrario crédito a 30 días con cheques posfechados. </w:t>
      </w:r>
    </w:p>
    <w:p w:rsidR="006B26E0" w:rsidRPr="00F3213A" w:rsidRDefault="006B26E0" w:rsidP="00B90B5A">
      <w:pPr>
        <w:pStyle w:val="Normal1"/>
        <w:keepNext w:val="0"/>
        <w:keepLines w:val="0"/>
        <w:numPr>
          <w:ilvl w:val="0"/>
          <w:numId w:val="28"/>
        </w:numPr>
        <w:spacing w:before="0" w:beforeAutospacing="0" w:after="0" w:line="480" w:lineRule="auto"/>
        <w:ind w:left="567" w:hanging="283"/>
        <w:jc w:val="both"/>
        <w:outlineLvl w:val="9"/>
        <w:rPr>
          <w:rFonts w:ascii="Arial" w:hAnsi="Arial" w:cs="Arial"/>
          <w:b w:val="0"/>
          <w:sz w:val="24"/>
          <w:szCs w:val="24"/>
          <w:lang w:val="es-ES"/>
        </w:rPr>
      </w:pPr>
      <w:r w:rsidRPr="00F3213A">
        <w:rPr>
          <w:rFonts w:ascii="Arial" w:eastAsia="Arial" w:hAnsi="Arial" w:cs="Arial"/>
          <w:b w:val="0"/>
          <w:sz w:val="24"/>
          <w:szCs w:val="24"/>
          <w:lang w:val="es-ES"/>
        </w:rPr>
        <w:t xml:space="preserve">Para conceder crédito se solicita llenar un formulario con referencias comerciales y bancarias. </w:t>
      </w:r>
    </w:p>
    <w:p w:rsidR="009716FF" w:rsidRPr="00960AE4" w:rsidRDefault="006B26E0" w:rsidP="00960AE4">
      <w:pPr>
        <w:pStyle w:val="Normal1"/>
        <w:keepNext w:val="0"/>
        <w:keepLines w:val="0"/>
        <w:numPr>
          <w:ilvl w:val="0"/>
          <w:numId w:val="28"/>
        </w:numPr>
        <w:spacing w:before="0" w:beforeAutospacing="0" w:line="480" w:lineRule="auto"/>
        <w:ind w:left="567" w:hanging="283"/>
        <w:jc w:val="both"/>
        <w:outlineLvl w:val="9"/>
        <w:rPr>
          <w:rFonts w:ascii="Arial" w:hAnsi="Arial" w:cs="Arial"/>
          <w:b w:val="0"/>
          <w:sz w:val="24"/>
          <w:szCs w:val="24"/>
          <w:lang w:val="es-ES"/>
        </w:rPr>
      </w:pPr>
      <w:r w:rsidRPr="00F3213A">
        <w:rPr>
          <w:rFonts w:ascii="Arial" w:eastAsia="Arial" w:hAnsi="Arial" w:cs="Arial"/>
          <w:b w:val="0"/>
          <w:sz w:val="24"/>
          <w:szCs w:val="24"/>
          <w:lang w:val="es-ES"/>
        </w:rPr>
        <w:t>Para clientes mayoristas el crédito es de 45 o 60 días dependiendo del monto, los cuales son aprobados por la Gerente.</w:t>
      </w:r>
    </w:p>
    <w:p w:rsidR="00960AE4" w:rsidRDefault="00960AE4" w:rsidP="00960AE4">
      <w:pPr>
        <w:pStyle w:val="Normal1"/>
        <w:keepNext w:val="0"/>
        <w:keepLines w:val="0"/>
        <w:spacing w:before="0" w:beforeAutospacing="0" w:line="480" w:lineRule="auto"/>
        <w:jc w:val="both"/>
        <w:outlineLvl w:val="9"/>
        <w:rPr>
          <w:rFonts w:ascii="Arial" w:eastAsia="Arial" w:hAnsi="Arial" w:cs="Arial"/>
          <w:b w:val="0"/>
          <w:sz w:val="24"/>
          <w:szCs w:val="24"/>
          <w:lang w:val="es-ES"/>
        </w:rPr>
      </w:pPr>
    </w:p>
    <w:p w:rsidR="00960AE4" w:rsidRPr="00960AE4" w:rsidRDefault="00960AE4" w:rsidP="00960AE4">
      <w:pPr>
        <w:pStyle w:val="Normal1"/>
        <w:keepNext w:val="0"/>
        <w:keepLines w:val="0"/>
        <w:spacing w:before="0" w:beforeAutospacing="0" w:line="480" w:lineRule="auto"/>
        <w:jc w:val="both"/>
        <w:outlineLvl w:val="9"/>
        <w:rPr>
          <w:rFonts w:ascii="Arial" w:hAnsi="Arial" w:cs="Arial"/>
          <w:b w:val="0"/>
          <w:sz w:val="24"/>
          <w:szCs w:val="24"/>
          <w:lang w:val="es-ES"/>
        </w:rPr>
      </w:pPr>
    </w:p>
    <w:p w:rsidR="006B26E0" w:rsidRPr="00F3213A" w:rsidRDefault="006B26E0" w:rsidP="001F05B4">
      <w:pPr>
        <w:pStyle w:val="Titulomild111"/>
      </w:pPr>
      <w:bookmarkStart w:id="1049" w:name="_Toc356342289"/>
      <w:bookmarkStart w:id="1050" w:name="_Toc365732769"/>
      <w:r w:rsidRPr="00F3213A">
        <w:lastRenderedPageBreak/>
        <w:t>OBJETIVOS ESTRATÉGICOS</w:t>
      </w:r>
      <w:bookmarkEnd w:id="1049"/>
      <w:bookmarkEnd w:id="1050"/>
    </w:p>
    <w:p w:rsidR="006F43AA" w:rsidRDefault="00486863" w:rsidP="006F43AA">
      <w:pPr>
        <w:pStyle w:val="Normal1"/>
        <w:spacing w:before="0" w:beforeAutospacing="0" w:line="480" w:lineRule="auto"/>
        <w:jc w:val="both"/>
        <w:rPr>
          <w:rFonts w:ascii="Arial" w:hAnsi="Arial" w:cs="Arial"/>
          <w:b w:val="0"/>
          <w:sz w:val="24"/>
          <w:szCs w:val="24"/>
          <w:lang w:val="es-ES"/>
        </w:rPr>
      </w:pPr>
      <w:bookmarkStart w:id="1051" w:name="_Toc365712691"/>
      <w:bookmarkStart w:id="1052" w:name="_Toc365732770"/>
      <w:r w:rsidRPr="00F3213A">
        <w:rPr>
          <w:rFonts w:ascii="Arial" w:hAnsi="Arial" w:cs="Arial"/>
          <w:noProof/>
          <w:sz w:val="24"/>
          <w:szCs w:val="24"/>
          <w:lang w:val="es-EC" w:eastAsia="es-EC"/>
        </w:rPr>
        <w:drawing>
          <wp:anchor distT="0" distB="0" distL="114300" distR="114300" simplePos="0" relativeHeight="251702272" behindDoc="0" locked="0" layoutInCell="1" allowOverlap="1" wp14:anchorId="36FB9746" wp14:editId="6CE73A35">
            <wp:simplePos x="0" y="0"/>
            <wp:positionH relativeFrom="margin">
              <wp:posOffset>45085</wp:posOffset>
            </wp:positionH>
            <wp:positionV relativeFrom="margin">
              <wp:posOffset>1863725</wp:posOffset>
            </wp:positionV>
            <wp:extent cx="5121910" cy="3571240"/>
            <wp:effectExtent l="0" t="0" r="21590" b="10160"/>
            <wp:wrapSquare wrapText="bothSides"/>
            <wp:docPr id="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bookmarkStart w:id="1053" w:name="_Toc354961533"/>
      <w:bookmarkStart w:id="1054" w:name="_Toc355739990"/>
      <w:bookmarkStart w:id="1055" w:name="_Toc356342290"/>
      <w:r w:rsidR="006B26E0" w:rsidRPr="00F3213A">
        <w:rPr>
          <w:rFonts w:ascii="Arial" w:eastAsia="Arial" w:hAnsi="Arial" w:cs="Arial"/>
          <w:b w:val="0"/>
          <w:sz w:val="24"/>
          <w:szCs w:val="24"/>
          <w:lang w:val="es-ES"/>
        </w:rPr>
        <w:t>Para desarrollar los objetivos estratégicos realizamos varias entrevistas con la gerente general a cargo del proyecto. Luego se concordó y delimitó el contenido de los mismos, los que mostramos a continuación:</w:t>
      </w:r>
      <w:bookmarkEnd w:id="1051"/>
      <w:bookmarkEnd w:id="1052"/>
      <w:bookmarkEnd w:id="1053"/>
      <w:bookmarkEnd w:id="1054"/>
      <w:bookmarkEnd w:id="1055"/>
    </w:p>
    <w:bookmarkStart w:id="1056" w:name="_Toc365712692"/>
    <w:bookmarkStart w:id="1057" w:name="_Toc365732771"/>
    <w:p w:rsidR="006B26E0" w:rsidRDefault="00C61ACF" w:rsidP="006F43AA">
      <w:pPr>
        <w:pStyle w:val="Normal1"/>
        <w:spacing w:before="0" w:beforeAutospacing="0" w:line="480" w:lineRule="auto"/>
        <w:jc w:val="both"/>
        <w:rPr>
          <w:rFonts w:ascii="Arial" w:hAnsi="Arial" w:cs="Arial"/>
          <w:b w:val="0"/>
          <w:sz w:val="24"/>
          <w:szCs w:val="24"/>
          <w:lang w:val="es-ES"/>
        </w:rPr>
      </w:pPr>
      <w:r>
        <w:rPr>
          <w:rFonts w:ascii="Arial" w:hAnsi="Arial" w:cs="Arial"/>
          <w:noProof/>
          <w:sz w:val="24"/>
          <w:szCs w:val="24"/>
          <w:lang w:val="es-EC" w:eastAsia="es-EC"/>
        </w:rPr>
        <mc:AlternateContent>
          <mc:Choice Requires="wps">
            <w:drawing>
              <wp:anchor distT="0" distB="0" distL="114300" distR="114300" simplePos="0" relativeHeight="251706368" behindDoc="0" locked="0" layoutInCell="1" allowOverlap="1" wp14:anchorId="7DB10507" wp14:editId="0B1ACE77">
                <wp:simplePos x="0" y="0"/>
                <wp:positionH relativeFrom="column">
                  <wp:posOffset>45720</wp:posOffset>
                </wp:positionH>
                <wp:positionV relativeFrom="paragraph">
                  <wp:posOffset>3764280</wp:posOffset>
                </wp:positionV>
                <wp:extent cx="5681980" cy="762635"/>
                <wp:effectExtent l="0" t="0" r="0" b="0"/>
                <wp:wrapSquare wrapText="bothSides"/>
                <wp:docPr id="50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D81" w:rsidRPr="00B44C83" w:rsidRDefault="00572D81" w:rsidP="00486863">
                            <w:pPr>
                              <w:pStyle w:val="Epgrafe"/>
                              <w:jc w:val="center"/>
                              <w:rPr>
                                <w:rFonts w:ascii="Arial" w:hAnsi="Arial" w:cs="Arial"/>
                                <w:i/>
                                <w:color w:val="auto"/>
                                <w:sz w:val="24"/>
                                <w:szCs w:val="24"/>
                              </w:rPr>
                            </w:pPr>
                            <w:bookmarkStart w:id="1058" w:name="_Toc355538774"/>
                            <w:r>
                              <w:rPr>
                                <w:rFonts w:ascii="Arial" w:hAnsi="Arial" w:cs="Arial"/>
                                <w:i/>
                                <w:color w:val="auto"/>
                                <w:sz w:val="24"/>
                                <w:szCs w:val="24"/>
                              </w:rPr>
                              <w:t>Ilustración</w:t>
                            </w:r>
                            <w:r w:rsidRPr="00B44C83">
                              <w:rPr>
                                <w:rFonts w:ascii="Arial" w:hAnsi="Arial" w:cs="Arial"/>
                                <w:i/>
                                <w:color w:val="auto"/>
                                <w:sz w:val="24"/>
                                <w:szCs w:val="24"/>
                              </w:rPr>
                              <w:t xml:space="preserve"> 3.1.7.</w:t>
                            </w:r>
                            <w:r w:rsidRPr="00B44C83">
                              <w:rPr>
                                <w:rFonts w:ascii="Arial" w:hAnsi="Arial" w:cs="Arial"/>
                                <w:b w:val="0"/>
                                <w:i/>
                                <w:color w:val="auto"/>
                                <w:sz w:val="24"/>
                                <w:szCs w:val="24"/>
                              </w:rPr>
                              <w:t>Objetivos estratégicos</w:t>
                            </w:r>
                            <w:bookmarkEnd w:id="1058"/>
                            <w:r>
                              <w:rPr>
                                <w:rFonts w:ascii="Arial" w:hAnsi="Arial" w:cs="Arial"/>
                                <w:b w:val="0"/>
                                <w:i/>
                                <w:color w:val="auto"/>
                                <w:sz w:val="24"/>
                                <w:szCs w:val="24"/>
                              </w:rPr>
                              <w:t xml:space="preserve"> de MIGA S.A.</w:t>
                            </w:r>
                          </w:p>
                          <w:p w:rsidR="00572D81" w:rsidRPr="00B44C83" w:rsidRDefault="00572D81" w:rsidP="009716FF">
                            <w:pPr>
                              <w:pStyle w:val="Epgrafe"/>
                              <w:spacing w:after="0"/>
                              <w:jc w:val="center"/>
                              <w:rPr>
                                <w:rFonts w:ascii="Arial" w:hAnsi="Arial" w:cs="Arial"/>
                                <w:i/>
                                <w:color w:val="auto"/>
                                <w:sz w:val="24"/>
                                <w:szCs w:val="24"/>
                              </w:rPr>
                            </w:pPr>
                            <w:r w:rsidRPr="00B44C83">
                              <w:rPr>
                                <w:rFonts w:ascii="Arial" w:hAnsi="Arial" w:cs="Arial"/>
                                <w:i/>
                                <w:color w:val="auto"/>
                                <w:sz w:val="24"/>
                                <w:szCs w:val="24"/>
                              </w:rPr>
                              <w:t xml:space="preserve">Fuente: </w:t>
                            </w:r>
                            <w:r w:rsidRPr="00B44C83">
                              <w:rPr>
                                <w:rFonts w:ascii="Arial" w:hAnsi="Arial" w:cs="Arial"/>
                                <w:b w:val="0"/>
                                <w:i/>
                                <w:color w:val="auto"/>
                                <w:sz w:val="24"/>
                                <w:szCs w:val="24"/>
                              </w:rPr>
                              <w:t>MIGA S.A.</w:t>
                            </w:r>
                          </w:p>
                          <w:p w:rsidR="00572D81" w:rsidRPr="00B44C83" w:rsidRDefault="00572D81" w:rsidP="009716FF">
                            <w:pPr>
                              <w:pStyle w:val="Epgrafe"/>
                              <w:spacing w:after="0"/>
                              <w:jc w:val="center"/>
                              <w:rPr>
                                <w:rFonts w:ascii="Arial" w:eastAsia="Calibri" w:hAnsi="Arial" w:cs="Arial"/>
                                <w:i/>
                                <w:noProof/>
                                <w:color w:val="auto"/>
                                <w:sz w:val="24"/>
                                <w:szCs w:val="24"/>
                                <w:lang w:val="es-ES"/>
                              </w:rPr>
                            </w:pPr>
                            <w:r w:rsidRPr="00B44C83">
                              <w:rPr>
                                <w:rFonts w:ascii="Arial" w:hAnsi="Arial" w:cs="Arial"/>
                                <w:i/>
                                <w:color w:val="auto"/>
                                <w:sz w:val="24"/>
                                <w:szCs w:val="24"/>
                              </w:rPr>
                              <w:t xml:space="preserve">Elaborado por: </w:t>
                            </w:r>
                            <w:r w:rsidRPr="00B44C83">
                              <w:rPr>
                                <w:rFonts w:ascii="Arial" w:hAnsi="Arial" w:cs="Arial"/>
                                <w:b w:val="0"/>
                                <w:i/>
                                <w:color w:val="auto"/>
                                <w:sz w:val="24"/>
                                <w:szCs w:val="24"/>
                              </w:rPr>
                              <w:t>Ma. Gabriela Cárdenas y Mildred Sabando</w:t>
                            </w:r>
                          </w:p>
                          <w:p w:rsidR="00572D81" w:rsidRPr="00B44C83" w:rsidRDefault="00572D81" w:rsidP="009716FF">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2" type="#_x0000_t202" style="position:absolute;left:0;text-align:left;margin-left:3.6pt;margin-top:296.4pt;width:447.4pt;height:6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" stroked="f">
                <v:textbox inset="0,0,0,0">
                  <w:txbxContent>
                    <w:p w:rsidR="00572D81" w:rsidRPr="00B44C83" w:rsidRDefault="00572D81" w:rsidP="00486863">
                      <w:pPr>
                        <w:pStyle w:val="Epgrafe"/>
                        <w:jc w:val="center"/>
                        <w:rPr>
                          <w:rFonts w:ascii="Arial" w:hAnsi="Arial" w:cs="Arial"/>
                          <w:i/>
                          <w:color w:val="auto"/>
                          <w:sz w:val="24"/>
                          <w:szCs w:val="24"/>
                        </w:rPr>
                      </w:pPr>
                      <w:bookmarkStart w:id="1059" w:name="_Toc355538774"/>
                      <w:r>
                        <w:rPr>
                          <w:rFonts w:ascii="Arial" w:hAnsi="Arial" w:cs="Arial"/>
                          <w:i/>
                          <w:color w:val="auto"/>
                          <w:sz w:val="24"/>
                          <w:szCs w:val="24"/>
                        </w:rPr>
                        <w:t>Ilustración</w:t>
                      </w:r>
                      <w:r w:rsidRPr="00B44C83">
                        <w:rPr>
                          <w:rFonts w:ascii="Arial" w:hAnsi="Arial" w:cs="Arial"/>
                          <w:i/>
                          <w:color w:val="auto"/>
                          <w:sz w:val="24"/>
                          <w:szCs w:val="24"/>
                        </w:rPr>
                        <w:t xml:space="preserve"> 3.1.7.</w:t>
                      </w:r>
                      <w:r w:rsidRPr="00B44C83">
                        <w:rPr>
                          <w:rFonts w:ascii="Arial" w:hAnsi="Arial" w:cs="Arial"/>
                          <w:b w:val="0"/>
                          <w:i/>
                          <w:color w:val="auto"/>
                          <w:sz w:val="24"/>
                          <w:szCs w:val="24"/>
                        </w:rPr>
                        <w:t>Objetivos estratégicos</w:t>
                      </w:r>
                      <w:bookmarkEnd w:id="1059"/>
                      <w:r>
                        <w:rPr>
                          <w:rFonts w:ascii="Arial" w:hAnsi="Arial" w:cs="Arial"/>
                          <w:b w:val="0"/>
                          <w:i/>
                          <w:color w:val="auto"/>
                          <w:sz w:val="24"/>
                          <w:szCs w:val="24"/>
                        </w:rPr>
                        <w:t xml:space="preserve"> de MIGA S.A.</w:t>
                      </w:r>
                    </w:p>
                    <w:p w:rsidR="00572D81" w:rsidRPr="00B44C83" w:rsidRDefault="00572D81" w:rsidP="009716FF">
                      <w:pPr>
                        <w:pStyle w:val="Epgrafe"/>
                        <w:spacing w:after="0"/>
                        <w:jc w:val="center"/>
                        <w:rPr>
                          <w:rFonts w:ascii="Arial" w:hAnsi="Arial" w:cs="Arial"/>
                          <w:i/>
                          <w:color w:val="auto"/>
                          <w:sz w:val="24"/>
                          <w:szCs w:val="24"/>
                        </w:rPr>
                      </w:pPr>
                      <w:r w:rsidRPr="00B44C83">
                        <w:rPr>
                          <w:rFonts w:ascii="Arial" w:hAnsi="Arial" w:cs="Arial"/>
                          <w:i/>
                          <w:color w:val="auto"/>
                          <w:sz w:val="24"/>
                          <w:szCs w:val="24"/>
                        </w:rPr>
                        <w:t xml:space="preserve">Fuente: </w:t>
                      </w:r>
                      <w:r w:rsidRPr="00B44C83">
                        <w:rPr>
                          <w:rFonts w:ascii="Arial" w:hAnsi="Arial" w:cs="Arial"/>
                          <w:b w:val="0"/>
                          <w:i/>
                          <w:color w:val="auto"/>
                          <w:sz w:val="24"/>
                          <w:szCs w:val="24"/>
                        </w:rPr>
                        <w:t>MIGA S.A.</w:t>
                      </w:r>
                    </w:p>
                    <w:p w:rsidR="00572D81" w:rsidRPr="00B44C83" w:rsidRDefault="00572D81" w:rsidP="009716FF">
                      <w:pPr>
                        <w:pStyle w:val="Epgrafe"/>
                        <w:spacing w:after="0"/>
                        <w:jc w:val="center"/>
                        <w:rPr>
                          <w:rFonts w:ascii="Arial" w:eastAsia="Calibri" w:hAnsi="Arial" w:cs="Arial"/>
                          <w:i/>
                          <w:noProof/>
                          <w:color w:val="auto"/>
                          <w:sz w:val="24"/>
                          <w:szCs w:val="24"/>
                          <w:lang w:val="es-ES"/>
                        </w:rPr>
                      </w:pPr>
                      <w:r w:rsidRPr="00B44C83">
                        <w:rPr>
                          <w:rFonts w:ascii="Arial" w:hAnsi="Arial" w:cs="Arial"/>
                          <w:i/>
                          <w:color w:val="auto"/>
                          <w:sz w:val="24"/>
                          <w:szCs w:val="24"/>
                        </w:rPr>
                        <w:t xml:space="preserve">Elaborado por: </w:t>
                      </w:r>
                      <w:r w:rsidRPr="00B44C83">
                        <w:rPr>
                          <w:rFonts w:ascii="Arial" w:hAnsi="Arial" w:cs="Arial"/>
                          <w:b w:val="0"/>
                          <w:i/>
                          <w:color w:val="auto"/>
                          <w:sz w:val="24"/>
                          <w:szCs w:val="24"/>
                        </w:rPr>
                        <w:t>Ma. Gabriela Cárdenas y Mildred Sabando</w:t>
                      </w:r>
                    </w:p>
                    <w:p w:rsidR="00572D81" w:rsidRPr="00B44C83" w:rsidRDefault="00572D81" w:rsidP="009716FF">
                      <w:pPr>
                        <w:rPr>
                          <w:rFonts w:ascii="Arial" w:hAnsi="Arial" w:cs="Arial"/>
                        </w:rPr>
                      </w:pPr>
                    </w:p>
                  </w:txbxContent>
                </v:textbox>
                <w10:wrap type="square"/>
              </v:shape>
            </w:pict>
          </mc:Fallback>
        </mc:AlternateContent>
      </w:r>
      <w:bookmarkEnd w:id="1056"/>
      <w:bookmarkEnd w:id="1057"/>
    </w:p>
    <w:p w:rsidR="00E3691B" w:rsidRDefault="00E3691B" w:rsidP="006F43AA">
      <w:pPr>
        <w:pStyle w:val="Normal1"/>
        <w:spacing w:before="0" w:beforeAutospacing="0" w:line="480" w:lineRule="auto"/>
        <w:jc w:val="both"/>
        <w:rPr>
          <w:rFonts w:ascii="Arial" w:hAnsi="Arial" w:cs="Arial"/>
          <w:b w:val="0"/>
          <w:sz w:val="24"/>
          <w:szCs w:val="24"/>
          <w:lang w:val="es-ES"/>
        </w:rPr>
      </w:pPr>
    </w:p>
    <w:p w:rsidR="00E3691B" w:rsidRPr="006F43AA" w:rsidRDefault="00E3691B" w:rsidP="006F43AA">
      <w:pPr>
        <w:pStyle w:val="Normal1"/>
        <w:spacing w:before="0" w:beforeAutospacing="0" w:line="480" w:lineRule="auto"/>
        <w:jc w:val="both"/>
        <w:rPr>
          <w:rFonts w:ascii="Arial" w:hAnsi="Arial" w:cs="Arial"/>
          <w:b w:val="0"/>
          <w:sz w:val="24"/>
          <w:szCs w:val="24"/>
          <w:lang w:val="es-ES"/>
        </w:rPr>
      </w:pPr>
    </w:p>
    <w:p w:rsidR="006B26E0" w:rsidRPr="00F3213A" w:rsidRDefault="006F22CC" w:rsidP="001F05B4">
      <w:pPr>
        <w:pStyle w:val="Titulomild111"/>
      </w:pPr>
      <w:bookmarkStart w:id="1059" w:name="_Toc356342291"/>
      <w:bookmarkStart w:id="1060" w:name="_Toc365732772"/>
      <w:r w:rsidRPr="00F3213A">
        <w:lastRenderedPageBreak/>
        <w:t xml:space="preserve">ANÁLISIS </w:t>
      </w:r>
      <w:r w:rsidR="006B26E0" w:rsidRPr="00F3213A">
        <w:t>FODA</w:t>
      </w:r>
      <w:bookmarkEnd w:id="1059"/>
      <w:bookmarkEnd w:id="1060"/>
    </w:p>
    <w:p w:rsidR="006B26E0" w:rsidRPr="006F43AA" w:rsidRDefault="006B26E0" w:rsidP="006636BB">
      <w:pPr>
        <w:pStyle w:val="Titulomild111"/>
        <w:numPr>
          <w:ilvl w:val="3"/>
          <w:numId w:val="16"/>
        </w:numPr>
        <w:spacing w:line="360" w:lineRule="auto"/>
        <w:rPr>
          <w:lang w:val="es-EC"/>
        </w:rPr>
      </w:pPr>
      <w:bookmarkStart w:id="1061" w:name="_Toc356342292"/>
      <w:bookmarkStart w:id="1062" w:name="_Toc365732773"/>
      <w:r w:rsidRPr="00F3213A">
        <w:t>FORTALEZAS</w:t>
      </w:r>
      <w:bookmarkEnd w:id="1061"/>
      <w:bookmarkEnd w:id="1062"/>
    </w:p>
    <w:p w:rsidR="006B26E0" w:rsidRPr="00F3213A" w:rsidRDefault="006B26E0" w:rsidP="00B90B5A">
      <w:pPr>
        <w:pStyle w:val="Normal1"/>
        <w:numPr>
          <w:ilvl w:val="0"/>
          <w:numId w:val="32"/>
        </w:numPr>
        <w:spacing w:before="0" w:beforeAutospacing="0" w:after="0" w:line="480" w:lineRule="auto"/>
        <w:ind w:left="567" w:hanging="283"/>
        <w:jc w:val="left"/>
        <w:rPr>
          <w:rFonts w:ascii="Arial" w:hAnsi="Arial" w:cs="Arial"/>
          <w:b w:val="0"/>
          <w:sz w:val="24"/>
          <w:szCs w:val="24"/>
          <w:lang w:val="es-ES"/>
        </w:rPr>
      </w:pPr>
      <w:bookmarkStart w:id="1063" w:name="_Toc354961536"/>
      <w:bookmarkStart w:id="1064" w:name="_Toc355739993"/>
      <w:bookmarkStart w:id="1065" w:name="_Toc356342293"/>
      <w:bookmarkStart w:id="1066" w:name="_Toc365712695"/>
      <w:bookmarkStart w:id="1067" w:name="_Toc365732774"/>
      <w:r w:rsidRPr="00F3213A">
        <w:rPr>
          <w:rFonts w:ascii="Arial" w:eastAsia="Arial" w:hAnsi="Arial" w:cs="Arial"/>
          <w:b w:val="0"/>
          <w:sz w:val="24"/>
          <w:szCs w:val="24"/>
          <w:lang w:val="es-ES"/>
        </w:rPr>
        <w:t>Buena solvencia económica.</w:t>
      </w:r>
      <w:bookmarkEnd w:id="1063"/>
      <w:bookmarkEnd w:id="1064"/>
      <w:bookmarkEnd w:id="1065"/>
      <w:bookmarkEnd w:id="1066"/>
      <w:bookmarkEnd w:id="1067"/>
    </w:p>
    <w:p w:rsidR="006B26E0" w:rsidRPr="00F3213A" w:rsidRDefault="00C32613" w:rsidP="00B90B5A">
      <w:pPr>
        <w:pStyle w:val="Normal1"/>
        <w:numPr>
          <w:ilvl w:val="0"/>
          <w:numId w:val="32"/>
        </w:numPr>
        <w:spacing w:before="0" w:beforeAutospacing="0" w:after="0" w:line="480" w:lineRule="auto"/>
        <w:ind w:left="567" w:hanging="283"/>
        <w:jc w:val="left"/>
        <w:rPr>
          <w:rFonts w:ascii="Arial" w:hAnsi="Arial" w:cs="Arial"/>
          <w:b w:val="0"/>
          <w:sz w:val="24"/>
          <w:szCs w:val="24"/>
          <w:lang w:val="es-ES"/>
        </w:rPr>
      </w:pPr>
      <w:bookmarkStart w:id="1068" w:name="_Toc354961537"/>
      <w:bookmarkStart w:id="1069" w:name="_Toc355739994"/>
      <w:bookmarkStart w:id="1070" w:name="_Toc356342294"/>
      <w:bookmarkStart w:id="1071" w:name="_Toc365712696"/>
      <w:bookmarkStart w:id="1072" w:name="_Toc365732775"/>
      <w:r>
        <w:rPr>
          <w:rFonts w:ascii="Arial" w:eastAsia="Arial" w:hAnsi="Arial" w:cs="Arial"/>
          <w:b w:val="0"/>
          <w:sz w:val="24"/>
          <w:szCs w:val="24"/>
          <w:lang w:val="es-ES"/>
        </w:rPr>
        <w:t>Incentivos a los</w:t>
      </w:r>
      <w:r w:rsidR="006B26E0" w:rsidRPr="00F3213A">
        <w:rPr>
          <w:rFonts w:ascii="Arial" w:eastAsia="Arial" w:hAnsi="Arial" w:cs="Arial"/>
          <w:b w:val="0"/>
          <w:sz w:val="24"/>
          <w:szCs w:val="24"/>
          <w:lang w:val="es-ES"/>
        </w:rPr>
        <w:t xml:space="preserve"> empleados con bonos por cumplimiento.</w:t>
      </w:r>
      <w:bookmarkEnd w:id="1068"/>
      <w:bookmarkEnd w:id="1069"/>
      <w:bookmarkEnd w:id="1070"/>
      <w:bookmarkEnd w:id="1071"/>
      <w:bookmarkEnd w:id="1072"/>
    </w:p>
    <w:p w:rsidR="006B26E0" w:rsidRPr="00F3213A" w:rsidRDefault="006B26E0" w:rsidP="00B90B5A">
      <w:pPr>
        <w:pStyle w:val="Normal1"/>
        <w:numPr>
          <w:ilvl w:val="0"/>
          <w:numId w:val="32"/>
        </w:numPr>
        <w:spacing w:before="0" w:beforeAutospacing="0" w:after="0" w:line="480" w:lineRule="auto"/>
        <w:ind w:left="567" w:hanging="283"/>
        <w:jc w:val="left"/>
        <w:rPr>
          <w:rFonts w:ascii="Arial" w:hAnsi="Arial" w:cs="Arial"/>
          <w:b w:val="0"/>
          <w:sz w:val="24"/>
          <w:szCs w:val="24"/>
          <w:lang w:val="es-ES"/>
        </w:rPr>
      </w:pPr>
      <w:bookmarkStart w:id="1073" w:name="_Toc354961538"/>
      <w:bookmarkStart w:id="1074" w:name="_Toc355739995"/>
      <w:bookmarkStart w:id="1075" w:name="_Toc356342295"/>
      <w:bookmarkStart w:id="1076" w:name="_Toc365712697"/>
      <w:bookmarkStart w:id="1077" w:name="_Toc365732776"/>
      <w:r w:rsidRPr="00F3213A">
        <w:rPr>
          <w:rFonts w:ascii="Arial" w:eastAsia="Arial" w:hAnsi="Arial" w:cs="Arial"/>
          <w:b w:val="0"/>
          <w:sz w:val="24"/>
          <w:szCs w:val="24"/>
          <w:lang w:val="es-ES"/>
        </w:rPr>
        <w:t>Pago puntual de los beneficios sociales</w:t>
      </w:r>
      <w:bookmarkEnd w:id="1073"/>
      <w:r w:rsidR="009716FF" w:rsidRPr="00F3213A">
        <w:rPr>
          <w:rFonts w:ascii="Arial" w:eastAsia="Arial" w:hAnsi="Arial" w:cs="Arial"/>
          <w:b w:val="0"/>
          <w:sz w:val="24"/>
          <w:szCs w:val="24"/>
          <w:lang w:val="es-ES"/>
        </w:rPr>
        <w:t>.</w:t>
      </w:r>
      <w:bookmarkEnd w:id="1074"/>
      <w:bookmarkEnd w:id="1075"/>
      <w:bookmarkEnd w:id="1076"/>
      <w:bookmarkEnd w:id="1077"/>
    </w:p>
    <w:p w:rsidR="006B26E0" w:rsidRPr="00F3213A" w:rsidRDefault="006B26E0" w:rsidP="00B90B5A">
      <w:pPr>
        <w:pStyle w:val="Normal1"/>
        <w:numPr>
          <w:ilvl w:val="0"/>
          <w:numId w:val="32"/>
        </w:numPr>
        <w:spacing w:before="0" w:beforeAutospacing="0" w:line="480" w:lineRule="auto"/>
        <w:ind w:left="567" w:hanging="283"/>
        <w:jc w:val="left"/>
        <w:rPr>
          <w:rFonts w:ascii="Arial" w:hAnsi="Arial" w:cs="Arial"/>
          <w:sz w:val="24"/>
          <w:szCs w:val="24"/>
          <w:lang w:val="es-ES"/>
        </w:rPr>
      </w:pPr>
      <w:bookmarkStart w:id="1078" w:name="_Toc354961539"/>
      <w:bookmarkStart w:id="1079" w:name="_Toc355739996"/>
      <w:bookmarkStart w:id="1080" w:name="_Toc356342296"/>
      <w:bookmarkStart w:id="1081" w:name="_Toc365712698"/>
      <w:bookmarkStart w:id="1082" w:name="_Toc365732777"/>
      <w:r w:rsidRPr="00F3213A">
        <w:rPr>
          <w:rFonts w:ascii="Arial" w:eastAsia="Arial" w:hAnsi="Arial" w:cs="Arial"/>
          <w:b w:val="0"/>
          <w:sz w:val="24"/>
          <w:szCs w:val="24"/>
          <w:lang w:val="es-ES"/>
        </w:rPr>
        <w:t>Lealtad del consumidor final y del canal de distribución.</w:t>
      </w:r>
      <w:bookmarkEnd w:id="1078"/>
      <w:bookmarkEnd w:id="1079"/>
      <w:bookmarkEnd w:id="1080"/>
      <w:bookmarkEnd w:id="1081"/>
      <w:bookmarkEnd w:id="1082"/>
    </w:p>
    <w:p w:rsidR="006B26E0" w:rsidRPr="00F3213A" w:rsidRDefault="006B26E0" w:rsidP="006636BB">
      <w:pPr>
        <w:pStyle w:val="Titulomild111"/>
        <w:numPr>
          <w:ilvl w:val="3"/>
          <w:numId w:val="16"/>
        </w:numPr>
        <w:spacing w:line="360" w:lineRule="auto"/>
      </w:pPr>
      <w:bookmarkStart w:id="1083" w:name="_Toc356342297"/>
      <w:bookmarkStart w:id="1084" w:name="_Toc365732778"/>
      <w:r w:rsidRPr="00F3213A">
        <w:t>OPORTUNIDADES</w:t>
      </w:r>
      <w:bookmarkEnd w:id="1083"/>
      <w:bookmarkEnd w:id="1084"/>
      <w:r w:rsidRPr="00F3213A">
        <w:t xml:space="preserve"> </w:t>
      </w:r>
    </w:p>
    <w:p w:rsidR="006B26E0" w:rsidRPr="00F3213A" w:rsidRDefault="006B26E0" w:rsidP="00B90B5A">
      <w:pPr>
        <w:pStyle w:val="Normal1"/>
        <w:numPr>
          <w:ilvl w:val="0"/>
          <w:numId w:val="33"/>
        </w:numPr>
        <w:spacing w:before="0" w:beforeAutospacing="0" w:after="0" w:line="480" w:lineRule="auto"/>
        <w:ind w:left="567" w:hanging="283"/>
        <w:jc w:val="left"/>
        <w:rPr>
          <w:rFonts w:ascii="Arial" w:hAnsi="Arial" w:cs="Arial"/>
          <w:b w:val="0"/>
          <w:sz w:val="24"/>
          <w:szCs w:val="24"/>
          <w:lang w:val="es-ES"/>
        </w:rPr>
      </w:pPr>
      <w:bookmarkStart w:id="1085" w:name="_Toc354961541"/>
      <w:bookmarkStart w:id="1086" w:name="_Toc355739998"/>
      <w:bookmarkStart w:id="1087" w:name="_Toc356342298"/>
      <w:bookmarkStart w:id="1088" w:name="_Toc365712700"/>
      <w:bookmarkStart w:id="1089" w:name="_Toc365732779"/>
      <w:r w:rsidRPr="00F3213A">
        <w:rPr>
          <w:rFonts w:ascii="Arial" w:eastAsia="Arial" w:hAnsi="Arial" w:cs="Arial"/>
          <w:b w:val="0"/>
          <w:sz w:val="24"/>
          <w:szCs w:val="24"/>
          <w:lang w:val="es-ES"/>
        </w:rPr>
        <w:t>Expectativa de crecimiento en la región andina.</w:t>
      </w:r>
      <w:bookmarkEnd w:id="1085"/>
      <w:bookmarkEnd w:id="1086"/>
      <w:bookmarkEnd w:id="1087"/>
      <w:bookmarkEnd w:id="1088"/>
      <w:bookmarkEnd w:id="1089"/>
    </w:p>
    <w:p w:rsidR="006B26E0" w:rsidRPr="00F3213A" w:rsidRDefault="006B26E0" w:rsidP="00B90B5A">
      <w:pPr>
        <w:pStyle w:val="Normal1"/>
        <w:numPr>
          <w:ilvl w:val="0"/>
          <w:numId w:val="33"/>
        </w:numPr>
        <w:spacing w:before="0" w:beforeAutospacing="0" w:line="480" w:lineRule="auto"/>
        <w:ind w:left="567" w:hanging="283"/>
        <w:jc w:val="left"/>
        <w:rPr>
          <w:rFonts w:ascii="Arial" w:hAnsi="Arial" w:cs="Arial"/>
          <w:b w:val="0"/>
          <w:sz w:val="24"/>
          <w:szCs w:val="24"/>
          <w:lang w:val="es-ES"/>
        </w:rPr>
      </w:pPr>
      <w:bookmarkStart w:id="1090" w:name="_Toc354961542"/>
      <w:bookmarkStart w:id="1091" w:name="_Toc355739999"/>
      <w:bookmarkStart w:id="1092" w:name="_Toc356342299"/>
      <w:bookmarkStart w:id="1093" w:name="_Toc365712701"/>
      <w:bookmarkStart w:id="1094" w:name="_Toc365732780"/>
      <w:r w:rsidRPr="00F3213A">
        <w:rPr>
          <w:rFonts w:ascii="Arial" w:eastAsia="Arial" w:hAnsi="Arial" w:cs="Arial"/>
          <w:b w:val="0"/>
          <w:sz w:val="24"/>
          <w:szCs w:val="24"/>
          <w:lang w:val="es-ES"/>
        </w:rPr>
        <w:t>Los locales se encuentran ubicados en lugares estratégicos de la ciudad.</w:t>
      </w:r>
      <w:bookmarkEnd w:id="1090"/>
      <w:bookmarkEnd w:id="1091"/>
      <w:bookmarkEnd w:id="1092"/>
      <w:bookmarkEnd w:id="1093"/>
      <w:bookmarkEnd w:id="1094"/>
    </w:p>
    <w:p w:rsidR="006B26E0" w:rsidRPr="00F3213A" w:rsidRDefault="006B26E0" w:rsidP="006636BB">
      <w:pPr>
        <w:pStyle w:val="Titulomild111"/>
        <w:numPr>
          <w:ilvl w:val="3"/>
          <w:numId w:val="16"/>
        </w:numPr>
        <w:spacing w:line="360" w:lineRule="auto"/>
      </w:pPr>
      <w:bookmarkStart w:id="1095" w:name="_Toc356342300"/>
      <w:bookmarkStart w:id="1096" w:name="_Toc365732781"/>
      <w:r w:rsidRPr="00F3213A">
        <w:t>DEBILIDADES</w:t>
      </w:r>
      <w:bookmarkEnd w:id="1095"/>
      <w:bookmarkEnd w:id="1096"/>
      <w:r w:rsidRPr="00F3213A">
        <w:t xml:space="preserve"> </w:t>
      </w:r>
    </w:p>
    <w:p w:rsidR="006B26E0" w:rsidRPr="00F3213A" w:rsidRDefault="006B26E0" w:rsidP="00B90B5A">
      <w:pPr>
        <w:pStyle w:val="Normal1"/>
        <w:numPr>
          <w:ilvl w:val="0"/>
          <w:numId w:val="34"/>
        </w:numPr>
        <w:spacing w:before="0" w:beforeAutospacing="0" w:after="0" w:line="480" w:lineRule="auto"/>
        <w:ind w:left="567" w:hanging="283"/>
        <w:jc w:val="left"/>
        <w:rPr>
          <w:rFonts w:ascii="Arial" w:hAnsi="Arial" w:cs="Arial"/>
          <w:b w:val="0"/>
          <w:sz w:val="24"/>
          <w:szCs w:val="24"/>
          <w:lang w:val="es-ES"/>
        </w:rPr>
      </w:pPr>
      <w:bookmarkStart w:id="1097" w:name="_Toc354961544"/>
      <w:bookmarkStart w:id="1098" w:name="_Toc355740001"/>
      <w:bookmarkStart w:id="1099" w:name="_Toc356342301"/>
      <w:bookmarkStart w:id="1100" w:name="_Toc365712703"/>
      <w:bookmarkStart w:id="1101" w:name="_Toc365732782"/>
      <w:r w:rsidRPr="00F3213A">
        <w:rPr>
          <w:rFonts w:ascii="Arial" w:eastAsia="Arial" w:hAnsi="Arial" w:cs="Arial"/>
          <w:b w:val="0"/>
          <w:sz w:val="24"/>
          <w:szCs w:val="24"/>
          <w:lang w:val="es-ES"/>
        </w:rPr>
        <w:t xml:space="preserve">No cuenta con una bodega </w:t>
      </w:r>
      <w:r w:rsidR="00C32613">
        <w:rPr>
          <w:rFonts w:ascii="Arial" w:eastAsia="Arial" w:hAnsi="Arial" w:cs="Arial"/>
          <w:b w:val="0"/>
          <w:sz w:val="24"/>
          <w:szCs w:val="24"/>
          <w:lang w:val="es-ES"/>
        </w:rPr>
        <w:t>adecuada</w:t>
      </w:r>
      <w:r w:rsidRPr="00F3213A">
        <w:rPr>
          <w:rFonts w:ascii="Arial" w:eastAsia="Arial" w:hAnsi="Arial" w:cs="Arial"/>
          <w:b w:val="0"/>
          <w:sz w:val="24"/>
          <w:szCs w:val="24"/>
          <w:lang w:val="es-ES"/>
        </w:rPr>
        <w:t xml:space="preserve"> para el correcto almacenamiento del producto.</w:t>
      </w:r>
      <w:bookmarkEnd w:id="1097"/>
      <w:bookmarkEnd w:id="1098"/>
      <w:bookmarkEnd w:id="1099"/>
      <w:bookmarkEnd w:id="1100"/>
      <w:bookmarkEnd w:id="1101"/>
    </w:p>
    <w:p w:rsidR="006B26E0" w:rsidRPr="00F3213A" w:rsidRDefault="006B26E0" w:rsidP="00B90B5A">
      <w:pPr>
        <w:pStyle w:val="Normal1"/>
        <w:numPr>
          <w:ilvl w:val="0"/>
          <w:numId w:val="34"/>
        </w:numPr>
        <w:spacing w:before="0" w:beforeAutospacing="0" w:after="0" w:line="480" w:lineRule="auto"/>
        <w:ind w:left="567" w:hanging="283"/>
        <w:jc w:val="left"/>
        <w:rPr>
          <w:rFonts w:ascii="Arial" w:hAnsi="Arial" w:cs="Arial"/>
          <w:b w:val="0"/>
          <w:sz w:val="24"/>
          <w:szCs w:val="24"/>
          <w:lang w:val="es-ES"/>
        </w:rPr>
      </w:pPr>
      <w:bookmarkStart w:id="1102" w:name="_Toc354961545"/>
      <w:bookmarkStart w:id="1103" w:name="_Toc355740002"/>
      <w:bookmarkStart w:id="1104" w:name="_Toc356342302"/>
      <w:bookmarkStart w:id="1105" w:name="_Toc365712704"/>
      <w:bookmarkStart w:id="1106" w:name="_Toc365732783"/>
      <w:r w:rsidRPr="00F3213A">
        <w:rPr>
          <w:rFonts w:ascii="Arial" w:eastAsia="Arial" w:hAnsi="Arial" w:cs="Arial"/>
          <w:b w:val="0"/>
          <w:sz w:val="24"/>
          <w:szCs w:val="24"/>
          <w:lang w:val="es-ES"/>
        </w:rPr>
        <w:t>Falta de manuales de políticas y procedimientos.</w:t>
      </w:r>
      <w:bookmarkEnd w:id="1102"/>
      <w:bookmarkEnd w:id="1103"/>
      <w:bookmarkEnd w:id="1104"/>
      <w:bookmarkEnd w:id="1105"/>
      <w:bookmarkEnd w:id="1106"/>
    </w:p>
    <w:p w:rsidR="006B26E0" w:rsidRPr="00E432B5" w:rsidRDefault="00B33B79" w:rsidP="00B90B5A">
      <w:pPr>
        <w:pStyle w:val="Normal1"/>
        <w:numPr>
          <w:ilvl w:val="0"/>
          <w:numId w:val="34"/>
        </w:numPr>
        <w:spacing w:before="0" w:beforeAutospacing="0" w:after="0" w:line="480" w:lineRule="auto"/>
        <w:ind w:left="567" w:hanging="283"/>
        <w:jc w:val="left"/>
        <w:rPr>
          <w:rFonts w:ascii="Arial" w:eastAsia="Arial" w:hAnsi="Arial" w:cs="Arial"/>
          <w:b w:val="0"/>
          <w:sz w:val="24"/>
          <w:szCs w:val="24"/>
          <w:lang w:val="es-ES"/>
        </w:rPr>
      </w:pPr>
      <w:bookmarkStart w:id="1107" w:name="_Toc355740003"/>
      <w:bookmarkStart w:id="1108" w:name="_Toc356342303"/>
      <w:bookmarkStart w:id="1109" w:name="_Toc365712705"/>
      <w:bookmarkStart w:id="1110" w:name="_Toc365732784"/>
      <w:r w:rsidRPr="00E432B5">
        <w:rPr>
          <w:rFonts w:ascii="Arial" w:eastAsia="Arial" w:hAnsi="Arial" w:cs="Arial"/>
          <w:b w:val="0"/>
          <w:sz w:val="24"/>
          <w:szCs w:val="24"/>
          <w:lang w:val="es-ES"/>
        </w:rPr>
        <w:t>Exceso de funciones para un empleado</w:t>
      </w:r>
      <w:r w:rsidR="009716FF" w:rsidRPr="00E432B5">
        <w:rPr>
          <w:rFonts w:ascii="Arial" w:eastAsia="Arial" w:hAnsi="Arial" w:cs="Arial"/>
          <w:b w:val="0"/>
          <w:sz w:val="24"/>
          <w:szCs w:val="24"/>
          <w:lang w:val="es-ES"/>
        </w:rPr>
        <w:t>.</w:t>
      </w:r>
      <w:bookmarkEnd w:id="1107"/>
      <w:bookmarkEnd w:id="1108"/>
      <w:bookmarkEnd w:id="1109"/>
      <w:bookmarkEnd w:id="1110"/>
    </w:p>
    <w:p w:rsidR="006B26E0" w:rsidRPr="00F3213A" w:rsidRDefault="00C32613" w:rsidP="00B90B5A">
      <w:pPr>
        <w:pStyle w:val="Normal1"/>
        <w:numPr>
          <w:ilvl w:val="0"/>
          <w:numId w:val="34"/>
        </w:numPr>
        <w:spacing w:before="0" w:beforeAutospacing="0" w:line="480" w:lineRule="auto"/>
        <w:ind w:left="567" w:hanging="283"/>
        <w:jc w:val="left"/>
        <w:rPr>
          <w:rFonts w:ascii="Arial" w:eastAsia="Arial" w:hAnsi="Arial" w:cs="Arial"/>
          <w:b w:val="0"/>
          <w:sz w:val="24"/>
          <w:szCs w:val="24"/>
          <w:lang w:val="es-ES"/>
        </w:rPr>
      </w:pPr>
      <w:bookmarkStart w:id="1111" w:name="_Toc354961547"/>
      <w:bookmarkStart w:id="1112" w:name="_Toc355740004"/>
      <w:bookmarkStart w:id="1113" w:name="_Toc356342304"/>
      <w:bookmarkStart w:id="1114" w:name="_Toc365712706"/>
      <w:bookmarkStart w:id="1115" w:name="_Toc365732785"/>
      <w:r>
        <w:rPr>
          <w:rFonts w:ascii="Arial" w:eastAsia="Arial" w:hAnsi="Arial" w:cs="Arial"/>
          <w:b w:val="0"/>
          <w:sz w:val="24"/>
          <w:szCs w:val="24"/>
          <w:lang w:val="es-ES"/>
        </w:rPr>
        <w:t>C</w:t>
      </w:r>
      <w:r w:rsidR="006B26E0" w:rsidRPr="00F3213A">
        <w:rPr>
          <w:rFonts w:ascii="Arial" w:eastAsia="Arial" w:hAnsi="Arial" w:cs="Arial"/>
          <w:b w:val="0"/>
          <w:sz w:val="24"/>
          <w:szCs w:val="24"/>
          <w:lang w:val="es-ES"/>
        </w:rPr>
        <w:t>ontroles internos</w:t>
      </w:r>
      <w:bookmarkEnd w:id="1111"/>
      <w:r>
        <w:rPr>
          <w:rFonts w:ascii="Arial" w:eastAsia="Arial" w:hAnsi="Arial" w:cs="Arial"/>
          <w:b w:val="0"/>
          <w:sz w:val="24"/>
          <w:szCs w:val="24"/>
          <w:lang w:val="es-ES"/>
        </w:rPr>
        <w:t xml:space="preserve"> insuficientes</w:t>
      </w:r>
      <w:r w:rsidR="009716FF" w:rsidRPr="00F3213A">
        <w:rPr>
          <w:rFonts w:ascii="Arial" w:eastAsia="Arial" w:hAnsi="Arial" w:cs="Arial"/>
          <w:b w:val="0"/>
          <w:sz w:val="24"/>
          <w:szCs w:val="24"/>
          <w:lang w:val="es-ES"/>
        </w:rPr>
        <w:t>.</w:t>
      </w:r>
      <w:bookmarkEnd w:id="1112"/>
      <w:bookmarkEnd w:id="1113"/>
      <w:bookmarkEnd w:id="1114"/>
      <w:bookmarkEnd w:id="1115"/>
    </w:p>
    <w:p w:rsidR="006B26E0" w:rsidRPr="00F3213A" w:rsidRDefault="006B26E0" w:rsidP="006636BB">
      <w:pPr>
        <w:pStyle w:val="Titulomild111"/>
        <w:numPr>
          <w:ilvl w:val="3"/>
          <w:numId w:val="16"/>
        </w:numPr>
        <w:spacing w:line="360" w:lineRule="auto"/>
      </w:pPr>
      <w:bookmarkStart w:id="1116" w:name="_Toc356342305"/>
      <w:bookmarkStart w:id="1117" w:name="_Toc365732786"/>
      <w:r w:rsidRPr="00F3213A">
        <w:t>AMENAZAS</w:t>
      </w:r>
      <w:bookmarkEnd w:id="1116"/>
      <w:bookmarkEnd w:id="1117"/>
    </w:p>
    <w:p w:rsidR="006B26E0" w:rsidRPr="00F3213A" w:rsidRDefault="006B26E0" w:rsidP="00B90B5A">
      <w:pPr>
        <w:pStyle w:val="Normal1"/>
        <w:numPr>
          <w:ilvl w:val="0"/>
          <w:numId w:val="35"/>
        </w:numPr>
        <w:spacing w:before="0" w:beforeAutospacing="0" w:after="0" w:line="480" w:lineRule="auto"/>
        <w:ind w:left="567" w:hanging="283"/>
        <w:jc w:val="left"/>
        <w:rPr>
          <w:rFonts w:ascii="Arial" w:hAnsi="Arial" w:cs="Arial"/>
          <w:b w:val="0"/>
          <w:sz w:val="24"/>
          <w:szCs w:val="24"/>
          <w:lang w:val="es-ES"/>
        </w:rPr>
      </w:pPr>
      <w:bookmarkStart w:id="1118" w:name="_Toc354961549"/>
      <w:bookmarkStart w:id="1119" w:name="_Toc355740006"/>
      <w:bookmarkStart w:id="1120" w:name="_Toc356342306"/>
      <w:bookmarkStart w:id="1121" w:name="_Toc365712708"/>
      <w:bookmarkStart w:id="1122" w:name="_Toc365732787"/>
      <w:r w:rsidRPr="00F3213A">
        <w:rPr>
          <w:rFonts w:ascii="Arial" w:eastAsia="Arial" w:hAnsi="Arial" w:cs="Arial"/>
          <w:b w:val="0"/>
          <w:sz w:val="24"/>
          <w:szCs w:val="24"/>
          <w:lang w:val="es-ES"/>
        </w:rPr>
        <w:t>Mercado de precios bajos.</w:t>
      </w:r>
      <w:bookmarkEnd w:id="1118"/>
      <w:bookmarkEnd w:id="1119"/>
      <w:bookmarkEnd w:id="1120"/>
      <w:bookmarkEnd w:id="1121"/>
      <w:bookmarkEnd w:id="1122"/>
    </w:p>
    <w:p w:rsidR="00C32613" w:rsidRDefault="006B26E0" w:rsidP="00C32613">
      <w:pPr>
        <w:pStyle w:val="Normal1"/>
        <w:numPr>
          <w:ilvl w:val="0"/>
          <w:numId w:val="35"/>
        </w:numPr>
        <w:spacing w:before="0" w:beforeAutospacing="0" w:after="0" w:line="480" w:lineRule="auto"/>
        <w:ind w:left="567" w:hanging="283"/>
        <w:jc w:val="left"/>
        <w:rPr>
          <w:rFonts w:ascii="Arial" w:hAnsi="Arial" w:cs="Arial"/>
          <w:b w:val="0"/>
          <w:sz w:val="24"/>
          <w:szCs w:val="24"/>
          <w:lang w:val="es-ES"/>
        </w:rPr>
      </w:pPr>
      <w:bookmarkStart w:id="1123" w:name="_Toc354961550"/>
      <w:bookmarkStart w:id="1124" w:name="_Toc355740007"/>
      <w:bookmarkStart w:id="1125" w:name="_Toc356342307"/>
      <w:bookmarkStart w:id="1126" w:name="_Toc365712709"/>
      <w:bookmarkStart w:id="1127" w:name="_Toc365732788"/>
      <w:r w:rsidRPr="00F3213A">
        <w:rPr>
          <w:rFonts w:ascii="Arial" w:eastAsia="Arial" w:hAnsi="Arial" w:cs="Arial"/>
          <w:b w:val="0"/>
          <w:sz w:val="24"/>
          <w:szCs w:val="24"/>
          <w:lang w:val="es-ES"/>
        </w:rPr>
        <w:t>Inestabilidad política</w:t>
      </w:r>
      <w:r w:rsidR="00C32613">
        <w:rPr>
          <w:rFonts w:ascii="Arial" w:eastAsia="Arial" w:hAnsi="Arial" w:cs="Arial"/>
          <w:b w:val="0"/>
          <w:sz w:val="24"/>
          <w:szCs w:val="24"/>
          <w:lang w:val="es-ES"/>
        </w:rPr>
        <w:t xml:space="preserve"> y económica en</w:t>
      </w:r>
      <w:r w:rsidRPr="00F3213A">
        <w:rPr>
          <w:rFonts w:ascii="Arial" w:eastAsia="Arial" w:hAnsi="Arial" w:cs="Arial"/>
          <w:b w:val="0"/>
          <w:sz w:val="24"/>
          <w:szCs w:val="24"/>
          <w:lang w:val="es-ES"/>
        </w:rPr>
        <w:t xml:space="preserve"> el país.</w:t>
      </w:r>
      <w:bookmarkStart w:id="1128" w:name="_Toc354961551"/>
      <w:bookmarkStart w:id="1129" w:name="_Toc355740008"/>
      <w:bookmarkStart w:id="1130" w:name="_Toc356342308"/>
      <w:bookmarkEnd w:id="1123"/>
      <w:bookmarkEnd w:id="1124"/>
      <w:bookmarkEnd w:id="1125"/>
      <w:bookmarkEnd w:id="1126"/>
      <w:bookmarkEnd w:id="1127"/>
    </w:p>
    <w:p w:rsidR="001570B7" w:rsidRPr="00C32613" w:rsidRDefault="00C32613" w:rsidP="00C32613">
      <w:pPr>
        <w:pStyle w:val="Normal1"/>
        <w:numPr>
          <w:ilvl w:val="0"/>
          <w:numId w:val="35"/>
        </w:numPr>
        <w:spacing w:before="0" w:beforeAutospacing="0" w:after="0" w:line="480" w:lineRule="auto"/>
        <w:ind w:left="567" w:hanging="283"/>
        <w:jc w:val="left"/>
        <w:rPr>
          <w:rFonts w:ascii="Arial" w:hAnsi="Arial" w:cs="Arial"/>
          <w:b w:val="0"/>
          <w:sz w:val="24"/>
          <w:szCs w:val="24"/>
          <w:lang w:val="es-ES"/>
        </w:rPr>
      </w:pPr>
      <w:bookmarkStart w:id="1131" w:name="_Toc365712710"/>
      <w:bookmarkStart w:id="1132" w:name="_Toc365732789"/>
      <w:r>
        <w:rPr>
          <w:rFonts w:ascii="Arial" w:hAnsi="Arial" w:cs="Arial"/>
          <w:b w:val="0"/>
          <w:sz w:val="24"/>
          <w:szCs w:val="24"/>
          <w:lang w:val="es-ES"/>
        </w:rPr>
        <w:t>La importación del producto provoca</w:t>
      </w:r>
      <w:r w:rsidR="006B26E0" w:rsidRPr="00C32613">
        <w:rPr>
          <w:rFonts w:ascii="Arial" w:eastAsia="Arial" w:hAnsi="Arial" w:cs="Arial"/>
          <w:b w:val="0"/>
          <w:sz w:val="24"/>
          <w:szCs w:val="24"/>
          <w:lang w:val="es-ES"/>
        </w:rPr>
        <w:t xml:space="preserve"> riesgos arancelarios.</w:t>
      </w:r>
      <w:bookmarkEnd w:id="1128"/>
      <w:bookmarkEnd w:id="1129"/>
      <w:bookmarkEnd w:id="1130"/>
      <w:bookmarkEnd w:id="1131"/>
      <w:bookmarkEnd w:id="1132"/>
      <w:r w:rsidR="001570B7" w:rsidRPr="00C32613">
        <w:rPr>
          <w:rFonts w:ascii="Arial" w:eastAsia="Arial" w:hAnsi="Arial" w:cs="Arial"/>
          <w:sz w:val="24"/>
          <w:szCs w:val="24"/>
          <w:lang w:val="es-ES"/>
        </w:rPr>
        <w:br w:type="page"/>
      </w:r>
    </w:p>
    <w:p w:rsidR="00302C05" w:rsidRPr="00C32613" w:rsidRDefault="006B26E0" w:rsidP="00302C05">
      <w:pPr>
        <w:pStyle w:val="Titulomild11"/>
        <w:rPr>
          <w:szCs w:val="24"/>
          <w:lang w:val="es-EC"/>
        </w:rPr>
      </w:pPr>
      <w:bookmarkStart w:id="1133" w:name="_Toc356342309"/>
      <w:bookmarkStart w:id="1134" w:name="_Toc365732790"/>
      <w:r w:rsidRPr="00C32613">
        <w:rPr>
          <w:szCs w:val="24"/>
          <w:lang w:val="es-EC"/>
        </w:rPr>
        <w:lastRenderedPageBreak/>
        <w:t>CADENA DE VALOR</w:t>
      </w:r>
      <w:bookmarkStart w:id="1135" w:name="_Toc354961554"/>
      <w:bookmarkEnd w:id="1133"/>
      <w:bookmarkEnd w:id="1134"/>
    </w:p>
    <w:p w:rsidR="001570B7" w:rsidRDefault="001570B7" w:rsidP="001570B7">
      <w:pPr>
        <w:pStyle w:val="Titulomild11"/>
        <w:numPr>
          <w:ilvl w:val="0"/>
          <w:numId w:val="0"/>
        </w:numPr>
        <w:jc w:val="both"/>
        <w:rPr>
          <w:b w:val="0"/>
          <w:szCs w:val="24"/>
          <w:lang w:val="es-ES"/>
        </w:rPr>
      </w:pPr>
      <w:bookmarkStart w:id="1136" w:name="_Toc356342310"/>
      <w:bookmarkStart w:id="1137" w:name="_Toc365712712"/>
      <w:bookmarkStart w:id="1138" w:name="_Toc365732791"/>
      <w:r w:rsidRPr="001570B7">
        <w:rPr>
          <w:b w:val="0"/>
          <w:szCs w:val="24"/>
          <w:lang w:val="es-ES"/>
        </w:rPr>
        <w:t xml:space="preserve">Se han reconocido </w:t>
      </w:r>
      <w:r w:rsidRPr="00302C05">
        <w:rPr>
          <w:b w:val="0"/>
          <w:szCs w:val="24"/>
          <w:lang w:val="es-ES"/>
        </w:rPr>
        <w:t>seis procesos claves: adquisición, almacena</w:t>
      </w:r>
      <w:r w:rsidR="00E002C5">
        <w:rPr>
          <w:b w:val="0"/>
          <w:szCs w:val="24"/>
          <w:lang w:val="es-ES"/>
        </w:rPr>
        <w:t>je</w:t>
      </w:r>
      <w:r w:rsidR="00CD378C">
        <w:rPr>
          <w:b w:val="0"/>
          <w:szCs w:val="24"/>
          <w:lang w:val="es-ES"/>
        </w:rPr>
        <w:t xml:space="preserve">, crédito </w:t>
      </w:r>
      <w:r w:rsidRPr="00302C05">
        <w:rPr>
          <w:b w:val="0"/>
          <w:szCs w:val="24"/>
          <w:lang w:val="es-ES"/>
        </w:rPr>
        <w:t xml:space="preserve">y cobranzas, </w:t>
      </w:r>
      <w:r w:rsidR="00CD378C">
        <w:rPr>
          <w:b w:val="0"/>
          <w:szCs w:val="24"/>
          <w:lang w:val="es-ES"/>
        </w:rPr>
        <w:t xml:space="preserve">ventas y facturación, </w:t>
      </w:r>
      <w:r w:rsidRPr="00302C05">
        <w:rPr>
          <w:b w:val="0"/>
          <w:szCs w:val="24"/>
          <w:lang w:val="es-ES"/>
        </w:rPr>
        <w:t>despacho y distribución, servicio al cliente.</w:t>
      </w:r>
      <w:r>
        <w:rPr>
          <w:b w:val="0"/>
          <w:szCs w:val="24"/>
          <w:lang w:val="es-ES"/>
        </w:rPr>
        <w:t xml:space="preserve"> Existen dos procesos de apoyo: gestión contable y recursos humanos. A continuación presentamos gráficamente la cadena de valor de MIGA S.A.</w:t>
      </w:r>
      <w:bookmarkEnd w:id="1136"/>
      <w:bookmarkEnd w:id="1137"/>
      <w:bookmarkEnd w:id="1138"/>
    </w:p>
    <w:tbl>
      <w:tblPr>
        <w:tblStyle w:val="Tablaconcuadrcula"/>
        <w:tblW w:w="0" w:type="auto"/>
        <w:tblLook w:val="04A0" w:firstRow="1" w:lastRow="0" w:firstColumn="1" w:lastColumn="0" w:noHBand="0" w:noVBand="1"/>
      </w:tblPr>
      <w:tblGrid>
        <w:gridCol w:w="8493"/>
      </w:tblGrid>
      <w:tr w:rsidR="001570B7" w:rsidTr="00B44C83">
        <w:tc>
          <w:tcPr>
            <w:tcW w:w="8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70B7" w:rsidRDefault="00C61ACF" w:rsidP="001570B7">
            <w:pPr>
              <w:pStyle w:val="Titulomild11"/>
              <w:numPr>
                <w:ilvl w:val="0"/>
                <w:numId w:val="0"/>
              </w:numPr>
              <w:jc w:val="both"/>
              <w:rPr>
                <w:b w:val="0"/>
                <w:szCs w:val="24"/>
                <w:lang w:val="es-ES"/>
              </w:rPr>
            </w:pPr>
            <w:r>
              <w:rPr>
                <w:b w:val="0"/>
                <w:noProof/>
                <w:szCs w:val="24"/>
                <w:lang w:val="es-EC" w:eastAsia="es-EC"/>
              </w:rPr>
              <mc:AlternateContent>
                <mc:Choice Requires="wpg">
                  <w:drawing>
                    <wp:anchor distT="0" distB="0" distL="114300" distR="114300" simplePos="0" relativeHeight="251722752" behindDoc="0" locked="0" layoutInCell="1" allowOverlap="1" wp14:anchorId="1E6F5485" wp14:editId="300A2904">
                      <wp:simplePos x="0" y="0"/>
                      <wp:positionH relativeFrom="column">
                        <wp:posOffset>1286510</wp:posOffset>
                      </wp:positionH>
                      <wp:positionV relativeFrom="paragraph">
                        <wp:posOffset>2265680</wp:posOffset>
                      </wp:positionV>
                      <wp:extent cx="2257425" cy="480060"/>
                      <wp:effectExtent l="19050" t="19050" r="28575" b="15240"/>
                      <wp:wrapNone/>
                      <wp:docPr id="50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480060"/>
                                <a:chOff x="3252" y="6195"/>
                                <a:chExt cx="3555" cy="1020"/>
                              </a:xfrm>
                            </wpg:grpSpPr>
                            <wps:wsp>
                              <wps:cNvPr id="502" name="Rectangle 28"/>
                              <wps:cNvSpPr>
                                <a:spLocks noChangeArrowheads="1"/>
                              </wps:cNvSpPr>
                              <wps:spPr bwMode="auto">
                                <a:xfrm>
                                  <a:off x="3252" y="6195"/>
                                  <a:ext cx="1560" cy="102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2D81" w:rsidRPr="001570B7" w:rsidRDefault="00572D81" w:rsidP="001570B7">
                                    <w:pPr>
                                      <w:spacing w:line="240" w:lineRule="auto"/>
                                      <w:jc w:val="center"/>
                                      <w:rPr>
                                        <w:rFonts w:ascii="Arial" w:hAnsi="Arial" w:cs="Arial"/>
                                        <w:sz w:val="18"/>
                                        <w:szCs w:val="20"/>
                                      </w:rPr>
                                    </w:pPr>
                                    <w:r w:rsidRPr="001570B7">
                                      <w:rPr>
                                        <w:rFonts w:ascii="Arial" w:hAnsi="Arial" w:cs="Arial"/>
                                        <w:sz w:val="18"/>
                                        <w:szCs w:val="20"/>
                                      </w:rPr>
                                      <w:t>Gestión Contable</w:t>
                                    </w:r>
                                  </w:p>
                                </w:txbxContent>
                              </wps:txbx>
                              <wps:bodyPr rot="0" vert="horz" wrap="square" lIns="91440" tIns="45720" rIns="91440" bIns="45720" anchor="t" anchorCtr="0" upright="1">
                                <a:noAutofit/>
                              </wps:bodyPr>
                            </wps:wsp>
                            <wps:wsp>
                              <wps:cNvPr id="503" name="Rectangle 29"/>
                              <wps:cNvSpPr>
                                <a:spLocks noChangeArrowheads="1"/>
                              </wps:cNvSpPr>
                              <wps:spPr bwMode="auto">
                                <a:xfrm>
                                  <a:off x="5247" y="6195"/>
                                  <a:ext cx="1560" cy="102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2D81" w:rsidRPr="001570B7" w:rsidRDefault="00572D81" w:rsidP="001570B7">
                                    <w:pPr>
                                      <w:spacing w:after="240" w:line="240" w:lineRule="auto"/>
                                      <w:jc w:val="center"/>
                                      <w:rPr>
                                        <w:rFonts w:ascii="Arial" w:hAnsi="Arial" w:cs="Arial"/>
                                        <w:sz w:val="20"/>
                                        <w:szCs w:val="20"/>
                                      </w:rPr>
                                    </w:pPr>
                                    <w:r w:rsidRPr="001570B7">
                                      <w:rPr>
                                        <w:rFonts w:ascii="Arial" w:hAnsi="Arial" w:cs="Arial"/>
                                        <w:sz w:val="20"/>
                                        <w:szCs w:val="20"/>
                                      </w:rPr>
                                      <w:t xml:space="preserve">Recursos </w:t>
                                    </w:r>
                                    <w:r w:rsidRPr="001570B7">
                                      <w:rPr>
                                        <w:rFonts w:ascii="Arial" w:hAnsi="Arial" w:cs="Arial"/>
                                        <w:sz w:val="18"/>
                                        <w:szCs w:val="20"/>
                                      </w:rPr>
                                      <w:t>Humanos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53" style="position:absolute;left:0;text-align:left;margin-left:101.3pt;margin-top:178.4pt;width:177.75pt;height:37.8pt;z-index:251722752" coordorigin="3252,6195" coordsize="355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">
                      <v:rect id="Rectangle 28" o:spid="_x0000_s1054" style="position:absolute;left:3252;top:6195;width:15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N8QA&#10;AADcAAAADwAAAGRycy9kb3ducmV2LnhtbESP0WrCQBRE3wX/YbmFvummomJTV5GWlohPTfIBt9nb&#10;bNrs3ZBdTfr3riD0cZiZM8x2P9pWXKj3jWMFT/MEBHHldMO1grJ4n21A+ICssXVMCv7Iw343nWwx&#10;1W7gT7rkoRYRwj5FBSaELpXSV4Ys+rnriKP37XqLIcq+lrrHIcJtKxdJspYWG44LBjt6NVT95mer&#10;4EN/HUu5Mavz86lZ/rgioze7VOrxYTy8gAg0hv/wvZ1pBatkAbcz8Qj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yTfEAAAA3AAAAA8AAAAAAAAAAAAAAAAAmAIAAGRycy9k&#10;b3ducmV2LnhtbFBLBQYAAAAABAAEAPUAAACJAwAAAAA=&#10;" fillcolor="white [3201]" strokecolor="#9bbb59 [3206]" strokeweight="2.5pt">
                        <v:shadow color="#868686"/>
                        <v:textbox>
                          <w:txbxContent>
                            <w:p w:rsidR="00572D81" w:rsidRPr="001570B7" w:rsidRDefault="00572D81" w:rsidP="001570B7">
                              <w:pPr>
                                <w:spacing w:line="240" w:lineRule="auto"/>
                                <w:jc w:val="center"/>
                                <w:rPr>
                                  <w:rFonts w:ascii="Arial" w:hAnsi="Arial" w:cs="Arial"/>
                                  <w:sz w:val="18"/>
                                  <w:szCs w:val="20"/>
                                </w:rPr>
                              </w:pPr>
                              <w:r w:rsidRPr="001570B7">
                                <w:rPr>
                                  <w:rFonts w:ascii="Arial" w:hAnsi="Arial" w:cs="Arial"/>
                                  <w:sz w:val="18"/>
                                  <w:szCs w:val="20"/>
                                </w:rPr>
                                <w:t>Gestión Contable</w:t>
                              </w:r>
                            </w:p>
                          </w:txbxContent>
                        </v:textbox>
                      </v:rect>
                      <v:rect id="Rectangle 29" o:spid="_x0000_s1055" style="position:absolute;left:5247;top:6195;width:15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srMMA&#10;AADcAAAADwAAAGRycy9kb3ducmV2LnhtbESP3YrCMBSE7xd8h3AE79bUX7QaRXbZRfHKnwc4Nsem&#10;2pyUJmp9eyMs7OUwM98w82VjS3Gn2heOFfS6CQjizOmCcwXHw8/nBIQPyBpLx6TgSR6Wi9bHHFPt&#10;Hryj+z7kIkLYp6jAhFClUvrMkEXfdRVx9M6uthiirHOpa3xEuC1lP0nG0mLBccFgRV+Gsuv+ZhX8&#10;6tPmKCdmdJtui+HFHdb0bYdKddrNagYiUBP+w3/ttVYwSgb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srMMAAADcAAAADwAAAAAAAAAAAAAAAACYAgAAZHJzL2Rv&#10;d25yZXYueG1sUEsFBgAAAAAEAAQA9QAAAIgDAAAAAA==&#10;" fillcolor="white [3201]" strokecolor="#9bbb59 [3206]" strokeweight="2.5pt">
                        <v:shadow color="#868686"/>
                        <v:textbox>
                          <w:txbxContent>
                            <w:p w:rsidR="00572D81" w:rsidRPr="001570B7" w:rsidRDefault="00572D81" w:rsidP="001570B7">
                              <w:pPr>
                                <w:spacing w:after="240" w:line="240" w:lineRule="auto"/>
                                <w:jc w:val="center"/>
                                <w:rPr>
                                  <w:rFonts w:ascii="Arial" w:hAnsi="Arial" w:cs="Arial"/>
                                  <w:sz w:val="20"/>
                                  <w:szCs w:val="20"/>
                                </w:rPr>
                              </w:pPr>
                              <w:r w:rsidRPr="001570B7">
                                <w:rPr>
                                  <w:rFonts w:ascii="Arial" w:hAnsi="Arial" w:cs="Arial"/>
                                  <w:sz w:val="20"/>
                                  <w:szCs w:val="20"/>
                                </w:rPr>
                                <w:t xml:space="preserve">Recursos </w:t>
                              </w:r>
                              <w:r w:rsidRPr="001570B7">
                                <w:rPr>
                                  <w:rFonts w:ascii="Arial" w:hAnsi="Arial" w:cs="Arial"/>
                                  <w:sz w:val="18"/>
                                  <w:szCs w:val="20"/>
                                </w:rPr>
                                <w:t>Humanos</w:t>
                              </w:r>
                            </w:p>
                          </w:txbxContent>
                        </v:textbox>
                      </v:rect>
                    </v:group>
                  </w:pict>
                </mc:Fallback>
              </mc:AlternateContent>
            </w:r>
            <w:r w:rsidR="001570B7">
              <w:rPr>
                <w:b w:val="0"/>
                <w:noProof/>
                <w:szCs w:val="24"/>
                <w:lang w:val="es-EC" w:eastAsia="es-EC"/>
              </w:rPr>
              <w:drawing>
                <wp:inline distT="0" distB="0" distL="0" distR="0" wp14:anchorId="10D448DC" wp14:editId="3AFBE18F">
                  <wp:extent cx="5255895" cy="3065780"/>
                  <wp:effectExtent l="0" t="0" r="20955" b="127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bl>
    <w:p w:rsidR="00B44C83" w:rsidRPr="00B44C83" w:rsidRDefault="00B44C83" w:rsidP="00B44C83">
      <w:pPr>
        <w:pStyle w:val="Epgrafe"/>
        <w:jc w:val="center"/>
        <w:rPr>
          <w:rFonts w:ascii="Arial" w:hAnsi="Arial" w:cs="Arial"/>
          <w:i/>
          <w:color w:val="auto"/>
          <w:sz w:val="24"/>
          <w:szCs w:val="24"/>
        </w:rPr>
      </w:pPr>
      <w:r w:rsidRPr="00B44C83">
        <w:rPr>
          <w:rFonts w:ascii="Arial" w:hAnsi="Arial" w:cs="Arial"/>
          <w:i/>
          <w:color w:val="auto"/>
          <w:sz w:val="24"/>
          <w:szCs w:val="24"/>
        </w:rPr>
        <w:t>Ilust</w:t>
      </w:r>
      <w:r w:rsidR="00DA3985">
        <w:rPr>
          <w:rFonts w:ascii="Arial" w:hAnsi="Arial" w:cs="Arial"/>
          <w:i/>
          <w:color w:val="auto"/>
          <w:sz w:val="24"/>
          <w:szCs w:val="24"/>
        </w:rPr>
        <w:t>ración 3.2</w:t>
      </w:r>
      <w:r w:rsidRPr="00B44C83">
        <w:rPr>
          <w:rFonts w:ascii="Arial" w:hAnsi="Arial" w:cs="Arial"/>
          <w:i/>
          <w:color w:val="auto"/>
          <w:sz w:val="24"/>
          <w:szCs w:val="24"/>
        </w:rPr>
        <w:t>.</w:t>
      </w:r>
      <w:r w:rsidR="00DA3985">
        <w:rPr>
          <w:rFonts w:ascii="Arial" w:hAnsi="Arial" w:cs="Arial"/>
          <w:i/>
          <w:color w:val="auto"/>
          <w:sz w:val="24"/>
          <w:szCs w:val="24"/>
        </w:rPr>
        <w:t xml:space="preserve"> </w:t>
      </w:r>
      <w:r w:rsidRPr="00B44C83">
        <w:rPr>
          <w:rFonts w:ascii="Arial" w:hAnsi="Arial" w:cs="Arial"/>
          <w:b w:val="0"/>
          <w:i/>
          <w:color w:val="auto"/>
          <w:sz w:val="24"/>
          <w:szCs w:val="24"/>
        </w:rPr>
        <w:t>Cadena de valor</w:t>
      </w:r>
      <w:r w:rsidR="001A75CE">
        <w:rPr>
          <w:rFonts w:ascii="Arial" w:hAnsi="Arial" w:cs="Arial"/>
          <w:b w:val="0"/>
          <w:i/>
          <w:color w:val="auto"/>
          <w:sz w:val="24"/>
          <w:szCs w:val="24"/>
        </w:rPr>
        <w:t xml:space="preserve"> de MIGA S.A.</w:t>
      </w:r>
    </w:p>
    <w:p w:rsidR="00B44C83" w:rsidRPr="00B44C83" w:rsidRDefault="00B44C83" w:rsidP="00B44C83">
      <w:pPr>
        <w:pStyle w:val="Epgrafe"/>
        <w:spacing w:after="0"/>
        <w:jc w:val="center"/>
        <w:rPr>
          <w:rFonts w:ascii="Arial" w:hAnsi="Arial" w:cs="Arial"/>
          <w:i/>
          <w:color w:val="auto"/>
          <w:sz w:val="24"/>
          <w:szCs w:val="24"/>
        </w:rPr>
      </w:pPr>
      <w:r w:rsidRPr="00B44C83">
        <w:rPr>
          <w:rFonts w:ascii="Arial" w:hAnsi="Arial" w:cs="Arial"/>
          <w:i/>
          <w:color w:val="auto"/>
          <w:sz w:val="24"/>
          <w:szCs w:val="24"/>
        </w:rPr>
        <w:t xml:space="preserve">Fuente: </w:t>
      </w:r>
      <w:r w:rsidRPr="00B44C83">
        <w:rPr>
          <w:rFonts w:ascii="Arial" w:hAnsi="Arial" w:cs="Arial"/>
          <w:b w:val="0"/>
          <w:i/>
          <w:color w:val="auto"/>
          <w:sz w:val="24"/>
          <w:szCs w:val="24"/>
        </w:rPr>
        <w:t>MIGA S.A.</w:t>
      </w:r>
    </w:p>
    <w:p w:rsidR="00B44C83" w:rsidRPr="00B44C83" w:rsidRDefault="00B44C83" w:rsidP="00B44C83">
      <w:pPr>
        <w:pStyle w:val="Epgrafe"/>
        <w:spacing w:after="0"/>
        <w:jc w:val="center"/>
        <w:rPr>
          <w:rFonts w:ascii="Arial" w:eastAsia="Calibri" w:hAnsi="Arial" w:cs="Arial"/>
          <w:i/>
          <w:noProof/>
          <w:color w:val="auto"/>
          <w:sz w:val="24"/>
          <w:szCs w:val="24"/>
        </w:rPr>
      </w:pPr>
      <w:r w:rsidRPr="00B44C83">
        <w:rPr>
          <w:rFonts w:ascii="Arial" w:hAnsi="Arial" w:cs="Arial"/>
          <w:i/>
          <w:color w:val="auto"/>
          <w:sz w:val="24"/>
          <w:szCs w:val="24"/>
        </w:rPr>
        <w:t xml:space="preserve">Elaborado por: </w:t>
      </w:r>
      <w:r w:rsidRPr="00B44C83">
        <w:rPr>
          <w:rFonts w:ascii="Arial" w:hAnsi="Arial" w:cs="Arial"/>
          <w:b w:val="0"/>
          <w:i/>
          <w:color w:val="auto"/>
          <w:sz w:val="24"/>
          <w:szCs w:val="24"/>
        </w:rPr>
        <w:t>Ma. Gabriela Cárdenas y Mildred Sabando</w:t>
      </w:r>
    </w:p>
    <w:p w:rsidR="001570B7" w:rsidRPr="00B44C83" w:rsidRDefault="001570B7" w:rsidP="001570B7">
      <w:pPr>
        <w:pStyle w:val="Titulomild11"/>
        <w:numPr>
          <w:ilvl w:val="0"/>
          <w:numId w:val="0"/>
        </w:numPr>
        <w:jc w:val="both"/>
        <w:rPr>
          <w:b w:val="0"/>
          <w:szCs w:val="24"/>
          <w:lang w:val="es-EC"/>
        </w:rPr>
      </w:pPr>
    </w:p>
    <w:bookmarkEnd w:id="1135"/>
    <w:p w:rsidR="00061171" w:rsidRPr="00F3213A" w:rsidRDefault="00061171">
      <w:pPr>
        <w:spacing w:after="200" w:line="276" w:lineRule="auto"/>
        <w:ind w:left="0"/>
        <w:jc w:val="left"/>
        <w:rPr>
          <w:rFonts w:ascii="Arial" w:eastAsia="Arial" w:hAnsi="Arial" w:cs="Arial"/>
          <w:b/>
          <w:bCs/>
          <w:color w:val="000000"/>
          <w:sz w:val="24"/>
          <w:szCs w:val="24"/>
          <w:lang w:val="es-ES"/>
        </w:rPr>
      </w:pPr>
      <w:r w:rsidRPr="00F3213A">
        <w:rPr>
          <w:rFonts w:ascii="Arial" w:hAnsi="Arial" w:cs="Arial"/>
          <w:sz w:val="24"/>
          <w:szCs w:val="24"/>
        </w:rPr>
        <w:br w:type="page"/>
      </w:r>
    </w:p>
    <w:p w:rsidR="006B26E0" w:rsidRPr="00F3213A" w:rsidRDefault="006B26E0" w:rsidP="00375647">
      <w:pPr>
        <w:pStyle w:val="Titulomild11"/>
        <w:rPr>
          <w:szCs w:val="24"/>
        </w:rPr>
      </w:pPr>
      <w:bookmarkStart w:id="1139" w:name="_Toc356342311"/>
      <w:bookmarkStart w:id="1140" w:name="_Toc365732792"/>
      <w:r w:rsidRPr="00F3213A">
        <w:rPr>
          <w:szCs w:val="24"/>
        </w:rPr>
        <w:lastRenderedPageBreak/>
        <w:t>MAPA DE PROCESOS</w:t>
      </w:r>
      <w:bookmarkEnd w:id="1139"/>
      <w:bookmarkEnd w:id="1140"/>
    </w:p>
    <w:bookmarkStart w:id="1141" w:name="_Toc354961556"/>
    <w:bookmarkStart w:id="1142" w:name="_Toc365712714"/>
    <w:bookmarkStart w:id="1143" w:name="_Toc365732793"/>
    <w:p w:rsidR="006B26E0" w:rsidRPr="00F3213A" w:rsidRDefault="00C61ACF" w:rsidP="00F25D03">
      <w:pPr>
        <w:pStyle w:val="Normal1"/>
        <w:spacing w:before="0" w:beforeAutospacing="0" w:line="480" w:lineRule="auto"/>
        <w:jc w:val="both"/>
        <w:rPr>
          <w:rFonts w:ascii="Arial" w:eastAsia="Arial" w:hAnsi="Arial" w:cs="Arial"/>
          <w:b w:val="0"/>
          <w:sz w:val="24"/>
          <w:szCs w:val="24"/>
          <w:lang w:val="es-ES"/>
        </w:rPr>
      </w:pPr>
      <w:r>
        <w:rPr>
          <w:rFonts w:ascii="Arial" w:hAnsi="Arial" w:cs="Arial"/>
          <w:noProof/>
          <w:sz w:val="24"/>
          <w:szCs w:val="24"/>
          <w:lang w:val="es-EC" w:eastAsia="es-EC"/>
        </w:rPr>
        <mc:AlternateContent>
          <mc:Choice Requires="wpg">
            <w:drawing>
              <wp:anchor distT="0" distB="0" distL="114300" distR="114300" simplePos="0" relativeHeight="251717632" behindDoc="0" locked="0" layoutInCell="1" allowOverlap="1" wp14:anchorId="6C090948" wp14:editId="31B6034C">
                <wp:simplePos x="0" y="0"/>
                <wp:positionH relativeFrom="column">
                  <wp:posOffset>16510</wp:posOffset>
                </wp:positionH>
                <wp:positionV relativeFrom="paragraph">
                  <wp:posOffset>1427480</wp:posOffset>
                </wp:positionV>
                <wp:extent cx="5169535" cy="3933825"/>
                <wp:effectExtent l="8890" t="8255" r="12700" b="29845"/>
                <wp:wrapNone/>
                <wp:docPr id="1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3933825"/>
                          <a:chOff x="2294" y="3435"/>
                          <a:chExt cx="8141" cy="4890"/>
                        </a:xfrm>
                      </wpg:grpSpPr>
                      <wps:wsp>
                        <wps:cNvPr id="47" name="Rectangle 54"/>
                        <wps:cNvSpPr>
                          <a:spLocks noChangeArrowheads="1"/>
                        </wps:cNvSpPr>
                        <wps:spPr bwMode="auto">
                          <a:xfrm>
                            <a:off x="2294" y="3435"/>
                            <a:ext cx="8141" cy="489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48" name="Group 30"/>
                        <wpg:cNvGrpSpPr>
                          <a:grpSpLocks/>
                        </wpg:cNvGrpSpPr>
                        <wpg:grpSpPr bwMode="auto">
                          <a:xfrm>
                            <a:off x="2424" y="4544"/>
                            <a:ext cx="1491" cy="2295"/>
                            <a:chOff x="1023" y="2573"/>
                            <a:chExt cx="1644" cy="2640"/>
                          </a:xfrm>
                        </wpg:grpSpPr>
                        <wps:wsp>
                          <wps:cNvPr id="49" name="Rectangle 31"/>
                          <wps:cNvSpPr>
                            <a:spLocks noChangeArrowheads="1"/>
                          </wps:cNvSpPr>
                          <wps:spPr bwMode="auto">
                            <a:xfrm flipH="1" flipV="1">
                              <a:off x="1023" y="2693"/>
                              <a:ext cx="746" cy="241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72D81" w:rsidRPr="00D874FA" w:rsidRDefault="00572D81" w:rsidP="00745DFA">
                                <w:pPr>
                                  <w:pStyle w:val="Sinespaciado"/>
                                  <w:jc w:val="center"/>
                                  <w:rPr>
                                    <w:rFonts w:ascii="Arial" w:hAnsi="Arial" w:cs="Arial"/>
                                    <w:b/>
                                    <w:sz w:val="24"/>
                                  </w:rPr>
                                </w:pPr>
                                <w:r w:rsidRPr="00D874FA">
                                  <w:rPr>
                                    <w:rFonts w:ascii="Arial" w:hAnsi="Arial" w:cs="Arial"/>
                                    <w:b/>
                                    <w:sz w:val="24"/>
                                  </w:rPr>
                                  <w:t>Necesidad del cliente</w:t>
                                </w:r>
                              </w:p>
                            </w:txbxContent>
                          </wps:txbx>
                          <wps:bodyPr rot="0" vert="vert270" wrap="square" lIns="91440" tIns="45720" rIns="91440" bIns="45720" anchor="t" anchorCtr="0" upright="1">
                            <a:noAutofit/>
                          </wps:bodyPr>
                        </wps:wsp>
                        <wps:wsp>
                          <wps:cNvPr id="50" name="AutoShape 32"/>
                          <wps:cNvSpPr>
                            <a:spLocks noChangeArrowheads="1"/>
                          </wps:cNvSpPr>
                          <wps:spPr bwMode="auto">
                            <a:xfrm>
                              <a:off x="1932" y="2573"/>
                              <a:ext cx="735" cy="360"/>
                            </a:xfrm>
                            <a:prstGeom prst="rightArrow">
                              <a:avLst>
                                <a:gd name="adj1" fmla="val 50000"/>
                                <a:gd name="adj2" fmla="val 51042"/>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51" name="AutoShape 33"/>
                          <wps:cNvSpPr>
                            <a:spLocks noChangeArrowheads="1"/>
                          </wps:cNvSpPr>
                          <wps:spPr bwMode="auto">
                            <a:xfrm>
                              <a:off x="1932" y="4853"/>
                              <a:ext cx="735" cy="360"/>
                            </a:xfrm>
                            <a:prstGeom prst="rightArrow">
                              <a:avLst>
                                <a:gd name="adj1" fmla="val 50000"/>
                                <a:gd name="adj2" fmla="val 51042"/>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s:wsp>
                        <wps:cNvPr id="52" name="Rectangle 34"/>
                        <wps:cNvSpPr>
                          <a:spLocks noChangeArrowheads="1"/>
                        </wps:cNvSpPr>
                        <wps:spPr bwMode="auto">
                          <a:xfrm flipH="1" flipV="1">
                            <a:off x="9475" y="4544"/>
                            <a:ext cx="665" cy="2168"/>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72D81" w:rsidRPr="00D874FA" w:rsidRDefault="00572D81" w:rsidP="00745DFA">
                              <w:pPr>
                                <w:pStyle w:val="Sinespaciado"/>
                                <w:jc w:val="center"/>
                                <w:rPr>
                                  <w:rFonts w:ascii="Arial" w:hAnsi="Arial" w:cs="Arial"/>
                                  <w:b/>
                                </w:rPr>
                              </w:pPr>
                              <w:r w:rsidRPr="00D874FA">
                                <w:rPr>
                                  <w:rFonts w:ascii="Arial" w:hAnsi="Arial" w:cs="Arial"/>
                                  <w:b/>
                                </w:rPr>
                                <w:t>Satisfacción del cliente</w:t>
                              </w:r>
                            </w:p>
                          </w:txbxContent>
                        </wps:txbx>
                        <wps:bodyPr rot="0" vert="vert" wrap="square" lIns="91440" tIns="45720" rIns="91440" bIns="45720" anchor="t" anchorCtr="0" upright="1">
                          <a:noAutofit/>
                        </wps:bodyPr>
                      </wps:wsp>
                      <wps:wsp>
                        <wps:cNvPr id="53" name="Oval 35"/>
                        <wps:cNvSpPr>
                          <a:spLocks noChangeArrowheads="1"/>
                        </wps:cNvSpPr>
                        <wps:spPr bwMode="auto">
                          <a:xfrm>
                            <a:off x="5325" y="3689"/>
                            <a:ext cx="2160" cy="855"/>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572D81" w:rsidRPr="00D874FA" w:rsidRDefault="00572D81" w:rsidP="00745DFA">
                              <w:pPr>
                                <w:pStyle w:val="Sinespaciado"/>
                                <w:jc w:val="center"/>
                                <w:rPr>
                                  <w:rFonts w:ascii="Arial" w:hAnsi="Arial" w:cs="Arial"/>
                                  <w:sz w:val="18"/>
                                </w:rPr>
                              </w:pPr>
                              <w:r w:rsidRPr="00D874FA">
                                <w:rPr>
                                  <w:rFonts w:ascii="Arial" w:hAnsi="Arial" w:cs="Arial"/>
                                  <w:sz w:val="18"/>
                                </w:rPr>
                                <w:t>Planificación Administrativa</w:t>
                              </w:r>
                            </w:p>
                          </w:txbxContent>
                        </wps:txbx>
                        <wps:bodyPr rot="0" vert="horz" wrap="square" lIns="91440" tIns="45720" rIns="91440" bIns="45720" anchor="t" anchorCtr="0" upright="1">
                          <a:noAutofit/>
                        </wps:bodyPr>
                      </wps:wsp>
                      <wpg:grpSp>
                        <wpg:cNvPr id="54" name="Group 39"/>
                        <wpg:cNvGrpSpPr>
                          <a:grpSpLocks/>
                        </wpg:cNvGrpSpPr>
                        <wpg:grpSpPr bwMode="auto">
                          <a:xfrm>
                            <a:off x="4554" y="6747"/>
                            <a:ext cx="3668" cy="1003"/>
                            <a:chOff x="4350" y="5213"/>
                            <a:chExt cx="4699" cy="915"/>
                          </a:xfrm>
                        </wpg:grpSpPr>
                        <wps:wsp>
                          <wps:cNvPr id="55" name="Oval 40"/>
                          <wps:cNvSpPr>
                            <a:spLocks noChangeArrowheads="1"/>
                          </wps:cNvSpPr>
                          <wps:spPr bwMode="auto">
                            <a:xfrm>
                              <a:off x="4350" y="5213"/>
                              <a:ext cx="2247" cy="915"/>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572D81" w:rsidRPr="00D874FA" w:rsidRDefault="00572D81" w:rsidP="00745DFA">
                                <w:pPr>
                                  <w:pStyle w:val="Sinespaciado"/>
                                  <w:rPr>
                                    <w:rFonts w:ascii="Arial" w:hAnsi="Arial" w:cs="Arial"/>
                                    <w:sz w:val="20"/>
                                  </w:rPr>
                                </w:pPr>
                                <w:r w:rsidRPr="00D874FA">
                                  <w:rPr>
                                    <w:rFonts w:ascii="Arial" w:hAnsi="Arial" w:cs="Arial"/>
                                    <w:sz w:val="20"/>
                                  </w:rPr>
                                  <w:t>Gestión Contable</w:t>
                                </w:r>
                              </w:p>
                            </w:txbxContent>
                          </wps:txbx>
                          <wps:bodyPr rot="0" vert="horz" wrap="square" lIns="91440" tIns="45720" rIns="91440" bIns="45720" anchor="t" anchorCtr="0" upright="1">
                            <a:noAutofit/>
                          </wps:bodyPr>
                        </wps:wsp>
                        <wps:wsp>
                          <wps:cNvPr id="56" name="Oval 41"/>
                          <wps:cNvSpPr>
                            <a:spLocks noChangeArrowheads="1"/>
                          </wps:cNvSpPr>
                          <wps:spPr bwMode="auto">
                            <a:xfrm>
                              <a:off x="6792" y="5213"/>
                              <a:ext cx="2257" cy="915"/>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572D81" w:rsidRPr="00D874FA" w:rsidRDefault="00572D81" w:rsidP="00745DFA">
                                <w:pPr>
                                  <w:pStyle w:val="Sinespaciado"/>
                                  <w:rPr>
                                    <w:rFonts w:ascii="Arial" w:hAnsi="Arial" w:cs="Arial"/>
                                    <w:sz w:val="20"/>
                                  </w:rPr>
                                </w:pPr>
                                <w:r w:rsidRPr="00D874FA">
                                  <w:rPr>
                                    <w:rFonts w:ascii="Arial" w:hAnsi="Arial" w:cs="Arial"/>
                                    <w:sz w:val="20"/>
                                  </w:rPr>
                                  <w:t>Recursos Humanos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56" style="position:absolute;left:0;text-align:left;margin-left:1.3pt;margin-top:112.4pt;width:407.05pt;height:309.75pt;z-index:251717632" coordorigin="2294,3435" coordsize="814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">
                <v:rect id="Rectangle 54" o:spid="_x0000_s1057" style="position:absolute;left:2294;top:3435;width:8141;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ApMIA&#10;AADbAAAADwAAAGRycy9kb3ducmV2LnhtbESPQWsCMRSE7wX/Q3iCt5q1SCurUUTo4rFVEb09Ns/N&#10;4uZlSbLr+u+bQqHHYWa+YVabwTaiJx9qxwpm0wwEcel0zZWC0/HzdQEiRGSNjWNS8KQAm/XoZYW5&#10;dg/+pv4QK5EgHHJUYGJscylDachimLqWOHk35y3GJH0ltcdHgttGvmXZu7RYc1ow2NLOUHk/dFbB&#10;0RT3a3eptOei7gu3Dd35q1RqMh62SxCRhvgf/mvvtYL5B/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4CkwgAAANsAAAAPAAAAAAAAAAAAAAAAAJgCAABkcnMvZG93&#10;bnJldi54bWxQSwUGAAAAAAQABAD1AAAAhwMAAAAA&#10;" fillcolor="white [3201]" strokecolor="#c2d69b [1942]" strokeweight="1pt">
                  <v:fill color2="#d6e3bc [1302]" focus="100%" type="gradient"/>
                  <v:shadow on="t" color="#4e6128 [1606]" opacity=".5" offset="1pt"/>
                </v:rect>
                <v:group id="Group 30" o:spid="_x0000_s1058" style="position:absolute;left:2424;top:4544;width:1491;height:2295" coordorigin="1023,2573" coordsize="1644,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31" o:spid="_x0000_s1059" style="position:absolute;left:1023;top:2693;width:746;height:241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V6cMA&#10;AADbAAAADwAAAGRycy9kb3ducmV2LnhtbESPS6vCMBSE94L/IRzBnaaKXLzVKOIDVNz42Lg7Nse2&#10;2JyUJtr6728E4S6HmfmGmc4bU4gXVS63rGDQj0AQJ1bnnCq4nDe9MQjnkTUWlknBmxzMZ+3WFGNt&#10;az7S6+RTESDsYlSQeV/GUrokI4Oub0vi4N1tZdAHWaVSV1gHuCnkMIp+pMGcw0KGJS0zSh6np1Fg&#10;avduDvs17de3XX0d3serozwo1e00iwkIT43/D3/bW61g9Auf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V6cMAAADbAAAADwAAAAAAAAAAAAAAAACYAgAAZHJzL2Rv&#10;d25yZXYueG1sUEsFBgAAAAAEAAQA9QAAAIgDAAAAAA==&#10;" fillcolor="white [3201]" strokecolor="#c2d69b [1942]" strokeweight="1pt">
                    <v:fill color2="#d6e3bc [1302]" focus="100%" type="gradient"/>
                    <v:shadow on="t" color="#4e6128 [1606]" opacity=".5" offset="1pt"/>
                    <v:textbox style="layout-flow:vertical;mso-layout-flow-alt:bottom-to-top">
                      <w:txbxContent>
                        <w:p w:rsidR="00572D81" w:rsidRPr="00D874FA" w:rsidRDefault="00572D81" w:rsidP="00745DFA">
                          <w:pPr>
                            <w:pStyle w:val="Sinespaciado"/>
                            <w:jc w:val="center"/>
                            <w:rPr>
                              <w:rFonts w:ascii="Arial" w:hAnsi="Arial" w:cs="Arial"/>
                              <w:b/>
                              <w:sz w:val="24"/>
                            </w:rPr>
                          </w:pPr>
                          <w:r w:rsidRPr="00D874FA">
                            <w:rPr>
                              <w:rFonts w:ascii="Arial" w:hAnsi="Arial" w:cs="Arial"/>
                              <w:b/>
                              <w:sz w:val="24"/>
                            </w:rPr>
                            <w:t>Necesidad del cliente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60" type="#_x0000_t13" style="position:absolute;left:1932;top:2573;width:7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Ff78A&#10;AADbAAAADwAAAGRycy9kb3ducmV2LnhtbERPS27CMBDdI3EHa5C6A4dPEQoYhKgo2XRB4ACjeHAC&#10;8TiKXZLevl4gsXx6/82ut7V4UusrxwqmkwQEceF0xUbB9XIcr0D4gKyxdkwK/sjDbjscbDDVruMz&#10;PfNgRAxhn6KCMoQmldIXJVn0E9cQR+7mWoshwtZI3WIXw20tZ0mylBYrjg0lNnQoqXjkv1aB/L5n&#10;xWlhzM/eXbtsXjv9FTKlPkb9fg0iUB/e4pc70wo+4/r4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IIV/vwAAANsAAAAPAAAAAAAAAAAAAAAAAJgCAABkcnMvZG93bnJl&#10;di54bWxQSwUGAAAAAAQABAD1AAAAhAMAAAAA&#10;" fillcolor="white [3201]" strokecolor="#c2d69b [1942]" strokeweight="1pt">
                    <v:fill color2="#d6e3bc [1302]" focus="100%" type="gradient"/>
                    <v:shadow on="t" color="#4e6128 [1606]" opacity=".5" offset="1pt"/>
                  </v:shape>
                  <v:shape id="AutoShape 33" o:spid="_x0000_s1061" type="#_x0000_t13" style="position:absolute;left:1932;top:4853;width:7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g5MIA&#10;AADbAAAADwAAAGRycy9kb3ducmV2LnhtbESP3YrCMBSE7xd8h3AE79bUnxWpRhFFtzd74c8DHJpj&#10;Wm1OShNtffuNsLCXw8x8wyzXna3EkxpfOlYwGiYgiHOnSzYKLuf95xyED8gaK8ek4EUe1qvexxJT&#10;7Vo+0vMUjIgQ9ikqKEKoUyl9XpBFP3Q1cfSurrEYomyM1A22EW4rOU6SmbRYclwosKZtQfn99LAK&#10;5OGW5d9TY3427tJmk8rpXciUGvS7zQJEoC78h//amVbwNYL3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CDkwgAAANsAAAAPAAAAAAAAAAAAAAAAAJgCAABkcnMvZG93&#10;bnJldi54bWxQSwUGAAAAAAQABAD1AAAAhwMAAAAA&#10;" fillcolor="white [3201]" strokecolor="#c2d69b [1942]" strokeweight="1pt">
                    <v:fill color2="#d6e3bc [1302]" focus="100%" type="gradient"/>
                    <v:shadow on="t" color="#4e6128 [1606]" opacity=".5" offset="1pt"/>
                  </v:shape>
                </v:group>
                <v:rect id="Rectangle 34" o:spid="_x0000_s1062" style="position:absolute;left:9475;top:4544;width:665;height:21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WX8YA&#10;AADbAAAADwAAAGRycy9kb3ducmV2LnhtbESPQWvCQBSE7wX/w/IK3uqmltYSXUUEa70IjVbw9sw+&#10;k2D2bdhdTeyv7wqFHoeZ+YaZzDpTiys5X1lW8DxIQBDnVldcKNhtl0/vIHxA1lhbJgU38jCb9h4m&#10;mGrb8hdds1CICGGfooIyhCaV0uclGfQD2xBH72SdwRClK6R22Ea4qeUwSd6kwYrjQokNLUrKz9nF&#10;KNjuz6Ps5SNbHTfH/c+pdWtafR+U6j928zGIQF34D/+1P7WC1yHcv8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VWX8YAAADbAAAADwAAAAAAAAAAAAAAAACYAgAAZHJz&#10;L2Rvd25yZXYueG1sUEsFBgAAAAAEAAQA9QAAAIsDAAAAAA==&#10;" fillcolor="white [3201]" strokecolor="#c2d69b [1942]" strokeweight="1pt">
                  <v:fill color2="#d6e3bc [1302]" focus="100%" type="gradient"/>
                  <v:shadow on="t" color="#4e6128 [1606]" opacity=".5" offset="1pt"/>
                  <v:textbox style="layout-flow:vertical">
                    <w:txbxContent>
                      <w:p w:rsidR="00572D81" w:rsidRPr="00D874FA" w:rsidRDefault="00572D81" w:rsidP="00745DFA">
                        <w:pPr>
                          <w:pStyle w:val="Sinespaciado"/>
                          <w:jc w:val="center"/>
                          <w:rPr>
                            <w:rFonts w:ascii="Arial" w:hAnsi="Arial" w:cs="Arial"/>
                            <w:b/>
                          </w:rPr>
                        </w:pPr>
                        <w:r w:rsidRPr="00D874FA">
                          <w:rPr>
                            <w:rFonts w:ascii="Arial" w:hAnsi="Arial" w:cs="Arial"/>
                            <w:b/>
                          </w:rPr>
                          <w:t>Satisfacción del cliente</w:t>
                        </w:r>
                      </w:p>
                    </w:txbxContent>
                  </v:textbox>
                </v:rect>
                <v:oval id="Oval 35" o:spid="_x0000_s1063" style="position:absolute;left:5325;top:3689;width:216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vBsQA&#10;AADbAAAADwAAAGRycy9kb3ducmV2LnhtbESPQWsCMRSE7wX/Q3hCbzWrsqWsRhGlID1Y6opeH5vn&#10;ZnHzsiTpuu2vbwqFHoeZ+YZZrgfbip58aBwrmE4yEMSV0w3XCk7l69MLiBCRNbaOScEXBVivRg9L&#10;LLS78wf1x1iLBOFQoAITY1dIGSpDFsPEdcTJuzpvMSbpa6k93hPctnKWZc/SYsNpwWBHW0PV7fhp&#10;FRzKPL98l70xTX7eeWvf33YHqdTjeNgsQEQa4n/4r73XCvI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rwbEAAAA2wAAAA8AAAAAAAAAAAAAAAAAmAIAAGRycy9k&#10;b3ducmV2LnhtbFBLBQYAAAAABAAEAPUAAACJAwAAAAA=&#10;" fillcolor="white [3201]" strokecolor="#c2d69b [1942]" strokeweight="1pt">
                  <v:fill color2="#d6e3bc [1302]" focus="100%" type="gradient"/>
                  <v:shadow on="t" color="#4e6128 [1606]" opacity=".5" offset="1pt"/>
                  <v:textbox>
                    <w:txbxContent>
                      <w:p w:rsidR="00572D81" w:rsidRPr="00D874FA" w:rsidRDefault="00572D81" w:rsidP="00745DFA">
                        <w:pPr>
                          <w:pStyle w:val="Sinespaciado"/>
                          <w:jc w:val="center"/>
                          <w:rPr>
                            <w:rFonts w:ascii="Arial" w:hAnsi="Arial" w:cs="Arial"/>
                            <w:sz w:val="18"/>
                          </w:rPr>
                        </w:pPr>
                        <w:r w:rsidRPr="00D874FA">
                          <w:rPr>
                            <w:rFonts w:ascii="Arial" w:hAnsi="Arial" w:cs="Arial"/>
                            <w:sz w:val="18"/>
                          </w:rPr>
                          <w:t>Planificación Administrativa</w:t>
                        </w:r>
                      </w:p>
                    </w:txbxContent>
                  </v:textbox>
                </v:oval>
                <v:group id="Group 39" o:spid="_x0000_s1064" style="position:absolute;left:4554;top:6747;width:3668;height:1003" coordorigin="4350,5213" coordsize="4699,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40" o:spid="_x0000_s1065" style="position:absolute;left:4350;top:5213;width:224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S6cQA&#10;AADbAAAADwAAAGRycy9kb3ducmV2LnhtbESPQWsCMRSE74X+h/AK3mq2QqRsjSIVoXiw6Ep7fWxe&#10;N4ublyVJ121/fSMIPQ4z8w2zWI2uEwOF2HrW8DQtQBDX3rTcaDhV28dnEDEhG+w8k4YfirBa3t8t&#10;sDT+wgcajqkRGcKxRA02pb6UMtaWHMap74mz9+WDw5RlaKQJeMlw18lZUcylw5bzgsWeXi3V5+O3&#10;07CvlPr8rQZrW/WxCc697zZ7qfXkYVy/gEg0pv/wrf1mNCgF1y/5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kunEAAAA2wAAAA8AAAAAAAAAAAAAAAAAmAIAAGRycy9k&#10;b3ducmV2LnhtbFBLBQYAAAAABAAEAPUAAACJAwAAAAA=&#10;" fillcolor="white [3201]" strokecolor="#c2d69b [1942]" strokeweight="1pt">
                    <v:fill color2="#d6e3bc [1302]" focus="100%" type="gradient"/>
                    <v:shadow on="t" color="#4e6128 [1606]" opacity=".5" offset="1pt"/>
                    <v:textbox>
                      <w:txbxContent>
                        <w:p w:rsidR="00572D81" w:rsidRPr="00D874FA" w:rsidRDefault="00572D81" w:rsidP="00745DFA">
                          <w:pPr>
                            <w:pStyle w:val="Sinespaciado"/>
                            <w:rPr>
                              <w:rFonts w:ascii="Arial" w:hAnsi="Arial" w:cs="Arial"/>
                              <w:sz w:val="20"/>
                            </w:rPr>
                          </w:pPr>
                          <w:r w:rsidRPr="00D874FA">
                            <w:rPr>
                              <w:rFonts w:ascii="Arial" w:hAnsi="Arial" w:cs="Arial"/>
                              <w:sz w:val="20"/>
                            </w:rPr>
                            <w:t>Gestión Contable</w:t>
                          </w:r>
                        </w:p>
                      </w:txbxContent>
                    </v:textbox>
                  </v:oval>
                  <v:oval id="Oval 41" o:spid="_x0000_s1066" style="position:absolute;left:6792;top:5213;width:225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MnsMA&#10;AADbAAAADwAAAGRycy9kb3ducmV2LnhtbESPQWsCMRSE7wX/Q3hCbzVrYaWsRhFFEA+WuqVeH5vn&#10;ZnHzsiTpuvXXm0Khx2FmvmEWq8G2oicfGscKppMMBHHldMO1gs9y9/IGIkRkja1jUvBDAVbL0dMC&#10;C+1u/EH9KdYiQTgUqMDE2BVShsqQxTBxHXHyLs5bjEn6WmqPtwS3rXzNspm02HBaMNjRxlB1PX1b&#10;Bccyz8/3sjemyb+23tr3w/YolXoeD+s5iEhD/A//tfdaQT6D3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4MnsMAAADbAAAADwAAAAAAAAAAAAAAAACYAgAAZHJzL2Rv&#10;d25yZXYueG1sUEsFBgAAAAAEAAQA9QAAAIgDAAAAAA==&#10;" fillcolor="white [3201]" strokecolor="#c2d69b [1942]" strokeweight="1pt">
                    <v:fill color2="#d6e3bc [1302]" focus="100%" type="gradient"/>
                    <v:shadow on="t" color="#4e6128 [1606]" opacity=".5" offset="1pt"/>
                    <v:textbox>
                      <w:txbxContent>
                        <w:p w:rsidR="00572D81" w:rsidRPr="00D874FA" w:rsidRDefault="00572D81" w:rsidP="00745DFA">
                          <w:pPr>
                            <w:pStyle w:val="Sinespaciado"/>
                            <w:rPr>
                              <w:rFonts w:ascii="Arial" w:hAnsi="Arial" w:cs="Arial"/>
                              <w:sz w:val="20"/>
                            </w:rPr>
                          </w:pPr>
                          <w:r w:rsidRPr="00D874FA">
                            <w:rPr>
                              <w:rFonts w:ascii="Arial" w:hAnsi="Arial" w:cs="Arial"/>
                              <w:sz w:val="20"/>
                            </w:rPr>
                            <w:t>Recursos Humanos</w:t>
                          </w:r>
                        </w:p>
                      </w:txbxContent>
                    </v:textbox>
                  </v:oval>
                </v:group>
              </v:group>
            </w:pict>
          </mc:Fallback>
        </mc:AlternateContent>
      </w:r>
      <w:bookmarkStart w:id="1144" w:name="_Toc355740012"/>
      <w:bookmarkStart w:id="1145" w:name="_Toc356342312"/>
      <w:r w:rsidR="006B26E0" w:rsidRPr="00F3213A">
        <w:rPr>
          <w:rFonts w:ascii="Arial" w:eastAsia="Arial" w:hAnsi="Arial" w:cs="Arial"/>
          <w:b w:val="0"/>
          <w:sz w:val="24"/>
          <w:szCs w:val="24"/>
          <w:lang w:val="es-ES"/>
        </w:rPr>
        <w:t>El Mapa de Procesos presentado, ha sido preparado según el escenario actual de la empresa. Para su obtención hemos estimado los procesos claves y de apoyo, además de un proceso estra</w:t>
      </w:r>
      <w:r w:rsidR="00CD378C">
        <w:rPr>
          <w:rFonts w:ascii="Arial" w:eastAsia="Arial" w:hAnsi="Arial" w:cs="Arial"/>
          <w:b w:val="0"/>
          <w:sz w:val="24"/>
          <w:szCs w:val="24"/>
          <w:lang w:val="es-ES"/>
        </w:rPr>
        <w:t>tégico que es conducido por los p</w:t>
      </w:r>
      <w:r w:rsidR="006B26E0" w:rsidRPr="00F3213A">
        <w:rPr>
          <w:rFonts w:ascii="Arial" w:eastAsia="Arial" w:hAnsi="Arial" w:cs="Arial"/>
          <w:b w:val="0"/>
          <w:sz w:val="24"/>
          <w:szCs w:val="24"/>
          <w:lang w:val="es-ES"/>
        </w:rPr>
        <w:t>ropietario</w:t>
      </w:r>
      <w:r w:rsidR="00CD378C">
        <w:rPr>
          <w:rFonts w:ascii="Arial" w:eastAsia="Arial" w:hAnsi="Arial" w:cs="Arial"/>
          <w:b w:val="0"/>
          <w:sz w:val="24"/>
          <w:szCs w:val="24"/>
          <w:lang w:val="es-ES"/>
        </w:rPr>
        <w:t>s</w:t>
      </w:r>
      <w:r w:rsidR="006B26E0" w:rsidRPr="00F3213A">
        <w:rPr>
          <w:rFonts w:ascii="Arial" w:eastAsia="Arial" w:hAnsi="Arial" w:cs="Arial"/>
          <w:b w:val="0"/>
          <w:sz w:val="24"/>
          <w:szCs w:val="24"/>
          <w:lang w:val="es-ES"/>
        </w:rPr>
        <w:t xml:space="preserve"> de MIGA</w:t>
      </w:r>
      <w:bookmarkEnd w:id="1141"/>
      <w:bookmarkEnd w:id="1144"/>
      <w:bookmarkEnd w:id="1145"/>
      <w:r w:rsidR="0007552D">
        <w:rPr>
          <w:rFonts w:ascii="Arial" w:eastAsia="Arial" w:hAnsi="Arial" w:cs="Arial"/>
          <w:b w:val="0"/>
          <w:sz w:val="24"/>
          <w:szCs w:val="24"/>
          <w:lang w:val="es-ES"/>
        </w:rPr>
        <w:t>.</w:t>
      </w:r>
      <w:bookmarkEnd w:id="1142"/>
      <w:bookmarkEnd w:id="1143"/>
    </w:p>
    <w:p w:rsidR="00745DFA" w:rsidRPr="00F3213A" w:rsidRDefault="00745DFA" w:rsidP="00F25D03">
      <w:pPr>
        <w:pStyle w:val="Normal1"/>
        <w:spacing w:before="0" w:beforeAutospacing="0" w:line="480" w:lineRule="auto"/>
        <w:jc w:val="both"/>
        <w:rPr>
          <w:rFonts w:ascii="Arial" w:eastAsia="Arial" w:hAnsi="Arial" w:cs="Arial"/>
          <w:b w:val="0"/>
          <w:sz w:val="24"/>
          <w:szCs w:val="24"/>
          <w:lang w:val="es-ES"/>
        </w:rPr>
      </w:pPr>
    </w:p>
    <w:p w:rsidR="006B26E0" w:rsidRPr="00F3213A" w:rsidRDefault="00177BD8" w:rsidP="00E15872">
      <w:pPr>
        <w:pStyle w:val="Normal1"/>
        <w:spacing w:before="0" w:beforeAutospacing="0" w:line="480" w:lineRule="auto"/>
        <w:ind w:left="0"/>
        <w:rPr>
          <w:rFonts w:ascii="Arial" w:hAnsi="Arial" w:cs="Arial"/>
          <w:sz w:val="24"/>
          <w:szCs w:val="24"/>
          <w:lang w:val="es-ES"/>
        </w:rPr>
      </w:pPr>
      <w:bookmarkStart w:id="1146" w:name="_Toc365712715"/>
      <w:bookmarkStart w:id="1147" w:name="_Toc365732794"/>
      <w:r w:rsidRPr="00F3213A">
        <w:rPr>
          <w:rFonts w:ascii="Arial" w:hAnsi="Arial" w:cs="Arial"/>
          <w:noProof/>
          <w:sz w:val="24"/>
          <w:szCs w:val="24"/>
          <w:lang w:val="es-EC" w:eastAsia="es-EC"/>
        </w:rPr>
        <w:drawing>
          <wp:anchor distT="0" distB="0" distL="114300" distR="114300" simplePos="0" relativeHeight="251719680" behindDoc="0" locked="0" layoutInCell="1" allowOverlap="1" wp14:anchorId="2EA942EB" wp14:editId="2E78EFB6">
            <wp:simplePos x="0" y="0"/>
            <wp:positionH relativeFrom="margin">
              <wp:posOffset>751840</wp:posOffset>
            </wp:positionH>
            <wp:positionV relativeFrom="margin">
              <wp:posOffset>2561590</wp:posOffset>
            </wp:positionV>
            <wp:extent cx="3780790" cy="2422525"/>
            <wp:effectExtent l="0" t="0" r="0" b="0"/>
            <wp:wrapSquare wrapText="bothSides"/>
            <wp:docPr id="1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bookmarkEnd w:id="1146"/>
      <w:bookmarkEnd w:id="1147"/>
    </w:p>
    <w:p w:rsidR="006B26E0" w:rsidRPr="00F3213A" w:rsidRDefault="006B26E0" w:rsidP="00E15872">
      <w:pPr>
        <w:pStyle w:val="Normal1"/>
        <w:spacing w:before="0" w:beforeAutospacing="0" w:line="480" w:lineRule="auto"/>
        <w:ind w:left="0"/>
        <w:rPr>
          <w:rFonts w:ascii="Arial" w:hAnsi="Arial" w:cs="Arial"/>
          <w:sz w:val="24"/>
          <w:szCs w:val="24"/>
          <w:lang w:val="es-ES"/>
        </w:rPr>
      </w:pPr>
    </w:p>
    <w:p w:rsidR="006B26E0" w:rsidRPr="00F3213A" w:rsidRDefault="006B26E0" w:rsidP="00E15872">
      <w:pPr>
        <w:pStyle w:val="Normal1"/>
        <w:spacing w:before="0" w:beforeAutospacing="0" w:line="480" w:lineRule="auto"/>
        <w:ind w:left="0"/>
        <w:rPr>
          <w:rFonts w:ascii="Arial" w:hAnsi="Arial" w:cs="Arial"/>
          <w:sz w:val="24"/>
          <w:szCs w:val="24"/>
          <w:lang w:val="es-ES"/>
        </w:rPr>
      </w:pPr>
    </w:p>
    <w:p w:rsidR="006B26E0" w:rsidRPr="00F3213A" w:rsidRDefault="006B26E0" w:rsidP="00E15872">
      <w:pPr>
        <w:pStyle w:val="Normal1"/>
        <w:spacing w:before="0" w:beforeAutospacing="0" w:line="480" w:lineRule="auto"/>
        <w:ind w:left="0"/>
        <w:rPr>
          <w:rFonts w:ascii="Arial" w:hAnsi="Arial" w:cs="Arial"/>
          <w:sz w:val="24"/>
          <w:szCs w:val="24"/>
          <w:lang w:val="es-ES"/>
        </w:rPr>
      </w:pPr>
    </w:p>
    <w:p w:rsidR="006B26E0" w:rsidRPr="00F3213A" w:rsidRDefault="006B26E0" w:rsidP="00E15872">
      <w:pPr>
        <w:pStyle w:val="Normal1"/>
        <w:spacing w:before="0" w:beforeAutospacing="0" w:line="480" w:lineRule="auto"/>
        <w:ind w:left="0"/>
        <w:rPr>
          <w:rFonts w:ascii="Arial" w:hAnsi="Arial" w:cs="Arial"/>
          <w:sz w:val="24"/>
          <w:szCs w:val="24"/>
          <w:lang w:val="es-ES"/>
        </w:rPr>
      </w:pPr>
    </w:p>
    <w:p w:rsidR="006B26E0" w:rsidRPr="00F3213A" w:rsidRDefault="006B26E0" w:rsidP="00E15872">
      <w:pPr>
        <w:pStyle w:val="Normal1"/>
        <w:spacing w:before="0" w:beforeAutospacing="0" w:line="480" w:lineRule="auto"/>
        <w:ind w:left="0"/>
        <w:rPr>
          <w:rFonts w:ascii="Arial" w:hAnsi="Arial" w:cs="Arial"/>
          <w:sz w:val="24"/>
          <w:szCs w:val="24"/>
          <w:lang w:val="es-ES"/>
        </w:rPr>
      </w:pPr>
    </w:p>
    <w:bookmarkStart w:id="1148" w:name="_Toc365712716"/>
    <w:bookmarkStart w:id="1149" w:name="_Toc365732795"/>
    <w:p w:rsidR="006B26E0" w:rsidRPr="00F3213A" w:rsidRDefault="00C61ACF" w:rsidP="00E15872">
      <w:pPr>
        <w:pStyle w:val="Normal1"/>
        <w:spacing w:before="0" w:beforeAutospacing="0" w:line="480" w:lineRule="auto"/>
        <w:ind w:left="0"/>
        <w:rPr>
          <w:rFonts w:ascii="Arial" w:hAnsi="Arial" w:cs="Arial"/>
          <w:sz w:val="24"/>
          <w:szCs w:val="24"/>
          <w:lang w:val="es-ES"/>
        </w:rPr>
      </w:pPr>
      <w:r>
        <w:rPr>
          <w:rFonts w:ascii="Arial" w:hAnsi="Arial" w:cs="Arial"/>
          <w:noProof/>
          <w:sz w:val="24"/>
          <w:szCs w:val="24"/>
          <w:lang w:val="es-EC" w:eastAsia="es-EC"/>
        </w:rPr>
        <mc:AlternateContent>
          <mc:Choice Requires="wps">
            <w:drawing>
              <wp:anchor distT="0" distB="0" distL="114300" distR="114300" simplePos="0" relativeHeight="251714560" behindDoc="0" locked="0" layoutInCell="1" allowOverlap="1" wp14:anchorId="7090F7C0" wp14:editId="047D6A67">
                <wp:simplePos x="0" y="0"/>
                <wp:positionH relativeFrom="column">
                  <wp:posOffset>-909320</wp:posOffset>
                </wp:positionH>
                <wp:positionV relativeFrom="paragraph">
                  <wp:posOffset>382270</wp:posOffset>
                </wp:positionV>
                <wp:extent cx="6810375" cy="723900"/>
                <wp:effectExtent l="0" t="0" r="9525" b="0"/>
                <wp:wrapNone/>
                <wp:docPr id="48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D81" w:rsidRPr="0041448D" w:rsidRDefault="00572D81" w:rsidP="00F25D03">
                            <w:pPr>
                              <w:pStyle w:val="Epgrafe"/>
                              <w:jc w:val="center"/>
                              <w:rPr>
                                <w:rFonts w:ascii="Arial" w:hAnsi="Arial" w:cs="Arial"/>
                                <w:i/>
                                <w:color w:val="auto"/>
                                <w:sz w:val="24"/>
                                <w:szCs w:val="24"/>
                              </w:rPr>
                            </w:pPr>
                            <w:bookmarkStart w:id="1150" w:name="_Toc355538776"/>
                            <w:r>
                              <w:rPr>
                                <w:rFonts w:ascii="Arial" w:hAnsi="Arial" w:cs="Arial"/>
                                <w:i/>
                                <w:color w:val="auto"/>
                                <w:sz w:val="24"/>
                                <w:szCs w:val="24"/>
                              </w:rPr>
                              <w:t>Ilustración 3.3</w:t>
                            </w:r>
                            <w:r w:rsidRPr="0041448D">
                              <w:rPr>
                                <w:rFonts w:ascii="Arial" w:hAnsi="Arial" w:cs="Arial"/>
                                <w:i/>
                                <w:color w:val="auto"/>
                                <w:sz w:val="24"/>
                                <w:szCs w:val="24"/>
                              </w:rPr>
                              <w:t xml:space="preserve">. </w:t>
                            </w:r>
                            <w:r w:rsidRPr="0041448D">
                              <w:rPr>
                                <w:rFonts w:ascii="Arial" w:hAnsi="Arial" w:cs="Arial"/>
                                <w:b w:val="0"/>
                                <w:i/>
                                <w:color w:val="auto"/>
                                <w:sz w:val="24"/>
                                <w:szCs w:val="24"/>
                              </w:rPr>
                              <w:t>Mapa de procesos</w:t>
                            </w:r>
                            <w:bookmarkEnd w:id="1150"/>
                            <w:r>
                              <w:rPr>
                                <w:rFonts w:ascii="Arial" w:hAnsi="Arial" w:cs="Arial"/>
                                <w:b w:val="0"/>
                                <w:i/>
                                <w:color w:val="auto"/>
                                <w:sz w:val="24"/>
                                <w:szCs w:val="24"/>
                              </w:rPr>
                              <w:t xml:space="preserve"> de MIGA S.A.</w:t>
                            </w:r>
                          </w:p>
                          <w:p w:rsidR="00572D81" w:rsidRPr="0041448D" w:rsidRDefault="00572D81" w:rsidP="00745DFA">
                            <w:pPr>
                              <w:pStyle w:val="Epgrafe"/>
                              <w:spacing w:after="0"/>
                              <w:jc w:val="center"/>
                              <w:rPr>
                                <w:rFonts w:ascii="Arial" w:hAnsi="Arial" w:cs="Arial"/>
                                <w:i/>
                                <w:color w:val="auto"/>
                                <w:sz w:val="24"/>
                                <w:szCs w:val="24"/>
                              </w:rPr>
                            </w:pPr>
                            <w:r w:rsidRPr="0041448D">
                              <w:rPr>
                                <w:rFonts w:ascii="Arial" w:hAnsi="Arial" w:cs="Arial"/>
                                <w:i/>
                                <w:color w:val="auto"/>
                                <w:sz w:val="24"/>
                                <w:szCs w:val="24"/>
                              </w:rPr>
                              <w:t xml:space="preserve">Fuente: </w:t>
                            </w:r>
                            <w:r w:rsidRPr="0041448D">
                              <w:rPr>
                                <w:rFonts w:ascii="Arial" w:hAnsi="Arial" w:cs="Arial"/>
                                <w:b w:val="0"/>
                                <w:i/>
                                <w:color w:val="auto"/>
                                <w:sz w:val="24"/>
                                <w:szCs w:val="24"/>
                              </w:rPr>
                              <w:t>MIGA S.A.</w:t>
                            </w:r>
                          </w:p>
                          <w:p w:rsidR="00572D81" w:rsidRPr="0041448D" w:rsidRDefault="00572D81" w:rsidP="00745DFA">
                            <w:pPr>
                              <w:pStyle w:val="Epgrafe"/>
                              <w:spacing w:after="0"/>
                              <w:jc w:val="center"/>
                              <w:rPr>
                                <w:rFonts w:ascii="Arial" w:eastAsia="Calibri" w:hAnsi="Arial" w:cs="Arial"/>
                                <w:b w:val="0"/>
                                <w:i/>
                                <w:noProof/>
                                <w:color w:val="auto"/>
                                <w:sz w:val="24"/>
                                <w:szCs w:val="24"/>
                                <w:lang w:val="es-ES"/>
                              </w:rPr>
                            </w:pPr>
                            <w:r w:rsidRPr="0041448D">
                              <w:rPr>
                                <w:rFonts w:ascii="Arial" w:hAnsi="Arial" w:cs="Arial"/>
                                <w:i/>
                                <w:color w:val="auto"/>
                                <w:sz w:val="24"/>
                                <w:szCs w:val="24"/>
                              </w:rPr>
                              <w:t xml:space="preserve">Elaborado por: </w:t>
                            </w:r>
                            <w:r w:rsidRPr="0041448D">
                              <w:rPr>
                                <w:rFonts w:ascii="Arial" w:hAnsi="Arial" w:cs="Arial"/>
                                <w:b w:val="0"/>
                                <w:i/>
                                <w:color w:val="auto"/>
                                <w:sz w:val="24"/>
                                <w:szCs w:val="24"/>
                              </w:rPr>
                              <w:t>Ma. Gabriela Cárdenas y  Mildred Sabando</w:t>
                            </w:r>
                          </w:p>
                          <w:p w:rsidR="00572D81" w:rsidRPr="00745DFA" w:rsidRDefault="00572D81" w:rsidP="00745DFA">
                            <w:pPr>
                              <w:rPr>
                                <w:rFonts w:ascii="Times New Roman" w:hAnsi="Times New Roman" w:cs="Times New Roman"/>
                                <w: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7" type="#_x0000_t202" style="position:absolute;left:0;text-align:left;margin-left:-71.6pt;margin-top:30.1pt;width:536.25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E6gA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" stroked="f">
                <v:textbox inset="0,0,0,0">
                  <w:txbxContent>
                    <w:p w:rsidR="00572D81" w:rsidRPr="0041448D" w:rsidRDefault="00572D81" w:rsidP="00F25D03">
                      <w:pPr>
                        <w:pStyle w:val="Epgrafe"/>
                        <w:jc w:val="center"/>
                        <w:rPr>
                          <w:rFonts w:ascii="Arial" w:hAnsi="Arial" w:cs="Arial"/>
                          <w:i/>
                          <w:color w:val="auto"/>
                          <w:sz w:val="24"/>
                          <w:szCs w:val="24"/>
                        </w:rPr>
                      </w:pPr>
                      <w:bookmarkStart w:id="1152" w:name="_Toc355538776"/>
                      <w:r>
                        <w:rPr>
                          <w:rFonts w:ascii="Arial" w:hAnsi="Arial" w:cs="Arial"/>
                          <w:i/>
                          <w:color w:val="auto"/>
                          <w:sz w:val="24"/>
                          <w:szCs w:val="24"/>
                        </w:rPr>
                        <w:t>Ilustración 3.3</w:t>
                      </w:r>
                      <w:r w:rsidRPr="0041448D">
                        <w:rPr>
                          <w:rFonts w:ascii="Arial" w:hAnsi="Arial" w:cs="Arial"/>
                          <w:i/>
                          <w:color w:val="auto"/>
                          <w:sz w:val="24"/>
                          <w:szCs w:val="24"/>
                        </w:rPr>
                        <w:t xml:space="preserve">. </w:t>
                      </w:r>
                      <w:r w:rsidRPr="0041448D">
                        <w:rPr>
                          <w:rFonts w:ascii="Arial" w:hAnsi="Arial" w:cs="Arial"/>
                          <w:b w:val="0"/>
                          <w:i/>
                          <w:color w:val="auto"/>
                          <w:sz w:val="24"/>
                          <w:szCs w:val="24"/>
                        </w:rPr>
                        <w:t>Mapa de procesos</w:t>
                      </w:r>
                      <w:bookmarkEnd w:id="1152"/>
                      <w:r>
                        <w:rPr>
                          <w:rFonts w:ascii="Arial" w:hAnsi="Arial" w:cs="Arial"/>
                          <w:b w:val="0"/>
                          <w:i/>
                          <w:color w:val="auto"/>
                          <w:sz w:val="24"/>
                          <w:szCs w:val="24"/>
                        </w:rPr>
                        <w:t xml:space="preserve"> de MIGA S.A.</w:t>
                      </w:r>
                    </w:p>
                    <w:p w:rsidR="00572D81" w:rsidRPr="0041448D" w:rsidRDefault="00572D81" w:rsidP="00745DFA">
                      <w:pPr>
                        <w:pStyle w:val="Epgrafe"/>
                        <w:spacing w:after="0"/>
                        <w:jc w:val="center"/>
                        <w:rPr>
                          <w:rFonts w:ascii="Arial" w:hAnsi="Arial" w:cs="Arial"/>
                          <w:i/>
                          <w:color w:val="auto"/>
                          <w:sz w:val="24"/>
                          <w:szCs w:val="24"/>
                        </w:rPr>
                      </w:pPr>
                      <w:r w:rsidRPr="0041448D">
                        <w:rPr>
                          <w:rFonts w:ascii="Arial" w:hAnsi="Arial" w:cs="Arial"/>
                          <w:i/>
                          <w:color w:val="auto"/>
                          <w:sz w:val="24"/>
                          <w:szCs w:val="24"/>
                        </w:rPr>
                        <w:t xml:space="preserve">Fuente: </w:t>
                      </w:r>
                      <w:r w:rsidRPr="0041448D">
                        <w:rPr>
                          <w:rFonts w:ascii="Arial" w:hAnsi="Arial" w:cs="Arial"/>
                          <w:b w:val="0"/>
                          <w:i/>
                          <w:color w:val="auto"/>
                          <w:sz w:val="24"/>
                          <w:szCs w:val="24"/>
                        </w:rPr>
                        <w:t>MIGA S.A.</w:t>
                      </w:r>
                    </w:p>
                    <w:p w:rsidR="00572D81" w:rsidRPr="0041448D" w:rsidRDefault="00572D81" w:rsidP="00745DFA">
                      <w:pPr>
                        <w:pStyle w:val="Epgrafe"/>
                        <w:spacing w:after="0"/>
                        <w:jc w:val="center"/>
                        <w:rPr>
                          <w:rFonts w:ascii="Arial" w:eastAsia="Calibri" w:hAnsi="Arial" w:cs="Arial"/>
                          <w:b w:val="0"/>
                          <w:i/>
                          <w:noProof/>
                          <w:color w:val="auto"/>
                          <w:sz w:val="24"/>
                          <w:szCs w:val="24"/>
                          <w:lang w:val="es-ES"/>
                        </w:rPr>
                      </w:pPr>
                      <w:r w:rsidRPr="0041448D">
                        <w:rPr>
                          <w:rFonts w:ascii="Arial" w:hAnsi="Arial" w:cs="Arial"/>
                          <w:i/>
                          <w:color w:val="auto"/>
                          <w:sz w:val="24"/>
                          <w:szCs w:val="24"/>
                        </w:rPr>
                        <w:t xml:space="preserve">Elaborado por: </w:t>
                      </w:r>
                      <w:r w:rsidRPr="0041448D">
                        <w:rPr>
                          <w:rFonts w:ascii="Arial" w:hAnsi="Arial" w:cs="Arial"/>
                          <w:b w:val="0"/>
                          <w:i/>
                          <w:color w:val="auto"/>
                          <w:sz w:val="24"/>
                          <w:szCs w:val="24"/>
                        </w:rPr>
                        <w:t>Ma. Gabriela Cárdenas y  Mildred Sabando</w:t>
                      </w:r>
                    </w:p>
                    <w:p w:rsidR="00572D81" w:rsidRPr="00745DFA" w:rsidRDefault="00572D81" w:rsidP="00745DFA">
                      <w:pPr>
                        <w:rPr>
                          <w:rFonts w:ascii="Times New Roman" w:hAnsi="Times New Roman" w:cs="Times New Roman"/>
                          <w:i/>
                          <w:sz w:val="24"/>
                          <w:szCs w:val="24"/>
                        </w:rPr>
                      </w:pPr>
                    </w:p>
                  </w:txbxContent>
                </v:textbox>
              </v:shape>
            </w:pict>
          </mc:Fallback>
        </mc:AlternateContent>
      </w:r>
      <w:bookmarkEnd w:id="1148"/>
      <w:bookmarkEnd w:id="1149"/>
    </w:p>
    <w:p w:rsidR="00745DFA" w:rsidRPr="00F3213A" w:rsidRDefault="00745DFA" w:rsidP="00E15872">
      <w:pPr>
        <w:pStyle w:val="Normal1"/>
        <w:spacing w:before="0" w:beforeAutospacing="0" w:line="480" w:lineRule="auto"/>
        <w:ind w:left="0"/>
        <w:rPr>
          <w:rFonts w:ascii="Arial" w:hAnsi="Arial" w:cs="Arial"/>
          <w:sz w:val="24"/>
          <w:szCs w:val="24"/>
          <w:lang w:val="es-ES"/>
        </w:rPr>
      </w:pPr>
    </w:p>
    <w:p w:rsidR="006B26E0" w:rsidRPr="00F3213A" w:rsidRDefault="006B26E0" w:rsidP="00E15872">
      <w:pPr>
        <w:pStyle w:val="Normal1"/>
        <w:spacing w:before="0" w:beforeAutospacing="0" w:line="480" w:lineRule="auto"/>
        <w:ind w:left="0"/>
        <w:rPr>
          <w:rFonts w:ascii="Arial" w:hAnsi="Arial" w:cs="Arial"/>
          <w:sz w:val="24"/>
          <w:szCs w:val="24"/>
          <w:lang w:val="es-ES"/>
        </w:rPr>
      </w:pPr>
    </w:p>
    <w:p w:rsidR="00745DFA" w:rsidRPr="00F3213A" w:rsidRDefault="00745DFA">
      <w:pPr>
        <w:spacing w:after="200" w:line="276" w:lineRule="auto"/>
        <w:ind w:left="0"/>
        <w:jc w:val="left"/>
        <w:rPr>
          <w:rFonts w:ascii="Arial" w:eastAsia="Arial" w:hAnsi="Arial" w:cs="Arial"/>
          <w:b/>
          <w:bCs/>
          <w:color w:val="000000"/>
          <w:sz w:val="24"/>
          <w:szCs w:val="24"/>
          <w:lang w:val="es-ES"/>
        </w:rPr>
      </w:pPr>
      <w:r w:rsidRPr="00F3213A">
        <w:rPr>
          <w:rFonts w:ascii="Arial" w:hAnsi="Arial" w:cs="Arial"/>
          <w:sz w:val="24"/>
          <w:szCs w:val="24"/>
        </w:rPr>
        <w:br w:type="page"/>
      </w:r>
    </w:p>
    <w:p w:rsidR="006B26E0" w:rsidRPr="00CD378C" w:rsidRDefault="00E1549A" w:rsidP="00E1549A">
      <w:pPr>
        <w:pStyle w:val="Titulomild11"/>
        <w:rPr>
          <w:szCs w:val="24"/>
          <w:lang w:val="es-EC"/>
        </w:rPr>
      </w:pPr>
      <w:bookmarkStart w:id="1151" w:name="_Toc356342313"/>
      <w:bookmarkStart w:id="1152" w:name="_Toc365732796"/>
      <w:r w:rsidRPr="00CD378C">
        <w:rPr>
          <w:szCs w:val="24"/>
          <w:lang w:val="es-EC"/>
        </w:rPr>
        <w:lastRenderedPageBreak/>
        <w:t xml:space="preserve">IDENTIFICACIÓN DE </w:t>
      </w:r>
      <w:r w:rsidR="006B26E0" w:rsidRPr="00CD378C">
        <w:rPr>
          <w:szCs w:val="24"/>
          <w:lang w:val="es-EC"/>
        </w:rPr>
        <w:t>PROCESOS Y SUBPROCESOS</w:t>
      </w:r>
      <w:bookmarkEnd w:id="1151"/>
      <w:bookmarkEnd w:id="1152"/>
      <w:r w:rsidR="006B26E0" w:rsidRPr="00CD378C">
        <w:rPr>
          <w:szCs w:val="24"/>
          <w:lang w:val="es-EC"/>
        </w:rPr>
        <w:t xml:space="preserve"> </w:t>
      </w:r>
    </w:p>
    <w:p w:rsidR="006B26E0" w:rsidRPr="00F3213A" w:rsidRDefault="00CD378C" w:rsidP="005743DC">
      <w:pPr>
        <w:pStyle w:val="Normal1"/>
        <w:spacing w:before="0" w:beforeAutospacing="0" w:line="480" w:lineRule="auto"/>
        <w:ind w:left="0"/>
        <w:jc w:val="both"/>
        <w:rPr>
          <w:rFonts w:ascii="Arial" w:hAnsi="Arial" w:cs="Arial"/>
          <w:b w:val="0"/>
          <w:sz w:val="24"/>
          <w:szCs w:val="24"/>
          <w:lang w:val="es-ES"/>
        </w:rPr>
      </w:pPr>
      <w:bookmarkStart w:id="1153" w:name="_Toc354961558"/>
      <w:bookmarkStart w:id="1154" w:name="_Toc355740014"/>
      <w:bookmarkStart w:id="1155" w:name="_Toc356342314"/>
      <w:bookmarkStart w:id="1156" w:name="_Toc365712718"/>
      <w:bookmarkStart w:id="1157" w:name="_Toc365732797"/>
      <w:r>
        <w:rPr>
          <w:rFonts w:ascii="Arial" w:eastAsia="Arial" w:hAnsi="Arial" w:cs="Arial"/>
          <w:b w:val="0"/>
          <w:sz w:val="24"/>
          <w:szCs w:val="24"/>
          <w:lang w:val="es-EC"/>
        </w:rPr>
        <w:t>A</w:t>
      </w:r>
      <w:r w:rsidR="006B26E0" w:rsidRPr="00F3213A">
        <w:rPr>
          <w:rFonts w:ascii="Arial" w:eastAsia="Arial" w:hAnsi="Arial" w:cs="Arial"/>
          <w:b w:val="0"/>
          <w:sz w:val="24"/>
          <w:szCs w:val="24"/>
          <w:lang w:val="es-ES"/>
        </w:rPr>
        <w:t xml:space="preserve"> través de varias reuniones con la gerente</w:t>
      </w:r>
      <w:r>
        <w:rPr>
          <w:rFonts w:ascii="Arial" w:eastAsia="Arial" w:hAnsi="Arial" w:cs="Arial"/>
          <w:b w:val="0"/>
          <w:sz w:val="24"/>
          <w:szCs w:val="24"/>
          <w:lang w:val="es-ES"/>
        </w:rPr>
        <w:t xml:space="preserve"> general hemos</w:t>
      </w:r>
      <w:r w:rsidR="006B26E0" w:rsidRPr="00F3213A">
        <w:rPr>
          <w:rFonts w:ascii="Arial" w:eastAsia="Arial" w:hAnsi="Arial" w:cs="Arial"/>
          <w:b w:val="0"/>
          <w:sz w:val="24"/>
          <w:szCs w:val="24"/>
          <w:lang w:val="es-ES"/>
        </w:rPr>
        <w:t xml:space="preserve"> identificando los procesos claves y sus subprocesos,  concluyendo lo que se muestra a continuación.</w:t>
      </w:r>
      <w:bookmarkEnd w:id="1153"/>
      <w:bookmarkEnd w:id="1154"/>
      <w:bookmarkEnd w:id="1155"/>
      <w:bookmarkEnd w:id="1156"/>
      <w:bookmarkEnd w:id="1157"/>
    </w:p>
    <w:p w:rsidR="006B26E0" w:rsidRPr="005A26D9" w:rsidRDefault="006B26E0" w:rsidP="00B90B5A">
      <w:pPr>
        <w:pStyle w:val="Normal1"/>
        <w:keepNext w:val="0"/>
        <w:keepLines w:val="0"/>
        <w:numPr>
          <w:ilvl w:val="0"/>
          <w:numId w:val="23"/>
        </w:numPr>
        <w:spacing w:before="0" w:beforeAutospacing="0" w:line="480" w:lineRule="auto"/>
        <w:ind w:left="567" w:hanging="283"/>
        <w:jc w:val="left"/>
        <w:outlineLvl w:val="9"/>
        <w:rPr>
          <w:rFonts w:ascii="Arial" w:hAnsi="Arial" w:cs="Arial"/>
          <w:sz w:val="24"/>
          <w:szCs w:val="24"/>
          <w:lang w:val="es-ES"/>
        </w:rPr>
      </w:pPr>
      <w:r w:rsidRPr="00F3213A">
        <w:rPr>
          <w:rFonts w:ascii="Arial" w:eastAsia="Arial" w:hAnsi="Arial" w:cs="Arial"/>
          <w:sz w:val="24"/>
          <w:szCs w:val="24"/>
        </w:rPr>
        <w:t xml:space="preserve">A. </w:t>
      </w:r>
      <w:r w:rsidRPr="005A26D9">
        <w:rPr>
          <w:rFonts w:ascii="Arial" w:eastAsia="Arial" w:hAnsi="Arial" w:cs="Arial"/>
          <w:sz w:val="24"/>
          <w:szCs w:val="24"/>
          <w:lang w:val="es-ES"/>
        </w:rPr>
        <w:t>Adquisición:</w:t>
      </w:r>
    </w:p>
    <w:p w:rsidR="006B26E0" w:rsidRPr="005A26D9" w:rsidRDefault="006B26E0" w:rsidP="00673E8B">
      <w:pPr>
        <w:pStyle w:val="Normal1"/>
        <w:spacing w:before="0" w:beforeAutospacing="0" w:after="0" w:line="480" w:lineRule="auto"/>
        <w:jc w:val="left"/>
        <w:rPr>
          <w:rFonts w:ascii="Arial" w:hAnsi="Arial" w:cs="Arial"/>
          <w:b w:val="0"/>
          <w:sz w:val="24"/>
          <w:szCs w:val="24"/>
          <w:lang w:val="es-ES"/>
        </w:rPr>
      </w:pPr>
      <w:bookmarkStart w:id="1158" w:name="_Toc355740015"/>
      <w:bookmarkStart w:id="1159" w:name="_Toc356342315"/>
      <w:bookmarkStart w:id="1160" w:name="_Toc365712719"/>
      <w:bookmarkStart w:id="1161" w:name="_Toc365732798"/>
      <w:r w:rsidRPr="005A26D9">
        <w:rPr>
          <w:rFonts w:ascii="Arial" w:eastAsia="Arial" w:hAnsi="Arial" w:cs="Arial"/>
          <w:b w:val="0"/>
          <w:sz w:val="24"/>
          <w:szCs w:val="24"/>
          <w:lang w:val="es-ES"/>
        </w:rPr>
        <w:t>A.1 Planificación de compras</w:t>
      </w:r>
      <w:bookmarkEnd w:id="1158"/>
      <w:bookmarkEnd w:id="1159"/>
      <w:bookmarkEnd w:id="1160"/>
      <w:bookmarkEnd w:id="1161"/>
    </w:p>
    <w:p w:rsidR="006B26E0" w:rsidRPr="005A26D9" w:rsidRDefault="006B26E0" w:rsidP="00E15872">
      <w:pPr>
        <w:pStyle w:val="Normal1"/>
        <w:spacing w:before="0" w:beforeAutospacing="0" w:line="480" w:lineRule="auto"/>
        <w:jc w:val="left"/>
        <w:rPr>
          <w:rFonts w:ascii="Arial" w:hAnsi="Arial" w:cs="Arial"/>
          <w:b w:val="0"/>
          <w:sz w:val="24"/>
          <w:szCs w:val="24"/>
          <w:lang w:val="es-ES"/>
        </w:rPr>
      </w:pPr>
      <w:bookmarkStart w:id="1162" w:name="_Toc355740016"/>
      <w:bookmarkStart w:id="1163" w:name="_Toc356342316"/>
      <w:bookmarkStart w:id="1164" w:name="_Toc365712720"/>
      <w:bookmarkStart w:id="1165" w:name="_Toc365732799"/>
      <w:r w:rsidRPr="005A26D9">
        <w:rPr>
          <w:rFonts w:ascii="Arial" w:eastAsia="Arial" w:hAnsi="Arial" w:cs="Arial"/>
          <w:b w:val="0"/>
          <w:sz w:val="24"/>
          <w:szCs w:val="24"/>
          <w:lang w:val="es-ES"/>
        </w:rPr>
        <w:t>A.2 Nacionalización</w:t>
      </w:r>
      <w:bookmarkEnd w:id="1162"/>
      <w:bookmarkEnd w:id="1163"/>
      <w:r w:rsidR="00C01A3C" w:rsidRPr="005A26D9">
        <w:rPr>
          <w:rFonts w:ascii="Arial" w:eastAsia="Arial" w:hAnsi="Arial" w:cs="Arial"/>
          <w:b w:val="0"/>
          <w:sz w:val="24"/>
          <w:szCs w:val="24"/>
          <w:lang w:val="es-ES"/>
        </w:rPr>
        <w:t xml:space="preserve"> del </w:t>
      </w:r>
      <w:r w:rsidR="00B57DB2" w:rsidRPr="005A26D9">
        <w:rPr>
          <w:rFonts w:ascii="Arial" w:eastAsia="Arial" w:hAnsi="Arial" w:cs="Arial"/>
          <w:b w:val="0"/>
          <w:sz w:val="24"/>
          <w:szCs w:val="24"/>
          <w:lang w:val="es-ES"/>
        </w:rPr>
        <w:t>producto</w:t>
      </w:r>
      <w:bookmarkEnd w:id="1164"/>
      <w:bookmarkEnd w:id="1165"/>
    </w:p>
    <w:p w:rsidR="006B26E0" w:rsidRPr="005A26D9" w:rsidRDefault="006B26E0" w:rsidP="00B90B5A">
      <w:pPr>
        <w:pStyle w:val="Normal1"/>
        <w:keepNext w:val="0"/>
        <w:keepLines w:val="0"/>
        <w:numPr>
          <w:ilvl w:val="0"/>
          <w:numId w:val="22"/>
        </w:numPr>
        <w:spacing w:before="0" w:beforeAutospacing="0" w:line="480" w:lineRule="auto"/>
        <w:ind w:left="567" w:hanging="283"/>
        <w:jc w:val="left"/>
        <w:outlineLvl w:val="9"/>
        <w:rPr>
          <w:rFonts w:ascii="Arial" w:hAnsi="Arial" w:cs="Arial"/>
          <w:sz w:val="24"/>
          <w:szCs w:val="24"/>
          <w:lang w:val="es-ES"/>
        </w:rPr>
      </w:pPr>
      <w:r w:rsidRPr="005A26D9">
        <w:rPr>
          <w:rFonts w:ascii="Arial" w:eastAsia="Arial" w:hAnsi="Arial" w:cs="Arial"/>
          <w:sz w:val="24"/>
          <w:szCs w:val="24"/>
          <w:lang w:val="es-ES"/>
        </w:rPr>
        <w:t>B. Almacena</w:t>
      </w:r>
      <w:r w:rsidR="00673E8B" w:rsidRPr="005A26D9">
        <w:rPr>
          <w:rFonts w:ascii="Arial" w:eastAsia="Arial" w:hAnsi="Arial" w:cs="Arial"/>
          <w:sz w:val="24"/>
          <w:szCs w:val="24"/>
          <w:lang w:val="es-ES"/>
        </w:rPr>
        <w:t>je</w:t>
      </w:r>
      <w:r w:rsidRPr="005A26D9">
        <w:rPr>
          <w:rFonts w:ascii="Arial" w:eastAsia="Arial" w:hAnsi="Arial" w:cs="Arial"/>
          <w:sz w:val="24"/>
          <w:szCs w:val="24"/>
          <w:lang w:val="es-ES"/>
        </w:rPr>
        <w:t>:</w:t>
      </w:r>
    </w:p>
    <w:p w:rsidR="006B26E0" w:rsidRPr="005A26D9" w:rsidRDefault="00EF1254" w:rsidP="00EF1254">
      <w:pPr>
        <w:pStyle w:val="Normal1"/>
        <w:spacing w:before="0" w:beforeAutospacing="0" w:line="480" w:lineRule="auto"/>
        <w:jc w:val="left"/>
        <w:rPr>
          <w:rFonts w:ascii="Arial" w:eastAsia="Arial" w:hAnsi="Arial" w:cs="Arial"/>
          <w:b w:val="0"/>
          <w:sz w:val="24"/>
          <w:szCs w:val="24"/>
          <w:lang w:val="es-ES"/>
        </w:rPr>
      </w:pPr>
      <w:bookmarkStart w:id="1166" w:name="_Toc355740017"/>
      <w:bookmarkStart w:id="1167" w:name="_Toc356342317"/>
      <w:bookmarkStart w:id="1168" w:name="_Toc365712721"/>
      <w:bookmarkStart w:id="1169" w:name="_Toc365732800"/>
      <w:r w:rsidRPr="005A26D9">
        <w:rPr>
          <w:rFonts w:ascii="Arial" w:eastAsia="Arial" w:hAnsi="Arial" w:cs="Arial"/>
          <w:b w:val="0"/>
          <w:sz w:val="24"/>
          <w:szCs w:val="24"/>
          <w:lang w:val="es-ES"/>
        </w:rPr>
        <w:t xml:space="preserve">B.1 </w:t>
      </w:r>
      <w:r w:rsidR="00C01A3C" w:rsidRPr="005A26D9">
        <w:rPr>
          <w:rFonts w:ascii="Arial" w:eastAsia="Arial" w:hAnsi="Arial" w:cs="Arial"/>
          <w:b w:val="0"/>
          <w:sz w:val="24"/>
          <w:szCs w:val="24"/>
          <w:lang w:val="es-ES"/>
        </w:rPr>
        <w:t>Recepción y a</w:t>
      </w:r>
      <w:r w:rsidR="006B26E0" w:rsidRPr="005A26D9">
        <w:rPr>
          <w:rFonts w:ascii="Arial" w:eastAsia="Arial" w:hAnsi="Arial" w:cs="Arial"/>
          <w:b w:val="0"/>
          <w:sz w:val="24"/>
          <w:szCs w:val="24"/>
          <w:lang w:val="es-ES"/>
        </w:rPr>
        <w:t>lmacenamiento</w:t>
      </w:r>
      <w:bookmarkEnd w:id="1166"/>
      <w:bookmarkEnd w:id="1167"/>
      <w:bookmarkEnd w:id="1168"/>
      <w:bookmarkEnd w:id="1169"/>
    </w:p>
    <w:p w:rsidR="006B26E0" w:rsidRPr="005A26D9" w:rsidRDefault="00EF1254" w:rsidP="00B90B5A">
      <w:pPr>
        <w:pStyle w:val="Normal1"/>
        <w:keepNext w:val="0"/>
        <w:keepLines w:val="0"/>
        <w:numPr>
          <w:ilvl w:val="0"/>
          <w:numId w:val="25"/>
        </w:numPr>
        <w:spacing w:before="0" w:beforeAutospacing="0" w:line="480" w:lineRule="auto"/>
        <w:ind w:left="567" w:hanging="283"/>
        <w:jc w:val="left"/>
        <w:outlineLvl w:val="9"/>
        <w:rPr>
          <w:rFonts w:ascii="Arial" w:hAnsi="Arial" w:cs="Arial"/>
          <w:sz w:val="24"/>
          <w:szCs w:val="24"/>
          <w:lang w:val="es-ES"/>
        </w:rPr>
      </w:pPr>
      <w:r w:rsidRPr="005A26D9">
        <w:rPr>
          <w:rFonts w:ascii="Arial" w:eastAsia="Arial" w:hAnsi="Arial" w:cs="Arial"/>
          <w:sz w:val="24"/>
          <w:szCs w:val="24"/>
          <w:lang w:val="es-ES"/>
        </w:rPr>
        <w:t>C. Crédito</w:t>
      </w:r>
      <w:r w:rsidR="00673E8B" w:rsidRPr="005A26D9">
        <w:rPr>
          <w:rFonts w:ascii="Arial" w:eastAsia="Arial" w:hAnsi="Arial" w:cs="Arial"/>
          <w:sz w:val="24"/>
          <w:szCs w:val="24"/>
          <w:lang w:val="es-ES"/>
        </w:rPr>
        <w:t xml:space="preserve"> y cobranzas:</w:t>
      </w:r>
    </w:p>
    <w:p w:rsidR="006B26E0" w:rsidRPr="005A26D9" w:rsidRDefault="006B26E0" w:rsidP="00673E8B">
      <w:pPr>
        <w:pStyle w:val="Normal1"/>
        <w:spacing w:before="0" w:beforeAutospacing="0" w:after="0" w:line="480" w:lineRule="auto"/>
        <w:jc w:val="left"/>
        <w:rPr>
          <w:rFonts w:ascii="Arial" w:eastAsia="Arial" w:hAnsi="Arial" w:cs="Arial"/>
          <w:b w:val="0"/>
          <w:sz w:val="24"/>
          <w:szCs w:val="24"/>
          <w:lang w:val="es-ES"/>
        </w:rPr>
      </w:pPr>
      <w:bookmarkStart w:id="1170" w:name="_Toc355740018"/>
      <w:bookmarkStart w:id="1171" w:name="_Toc356342318"/>
      <w:bookmarkStart w:id="1172" w:name="_Toc365712722"/>
      <w:bookmarkStart w:id="1173" w:name="_Toc365732801"/>
      <w:r w:rsidRPr="005A26D9">
        <w:rPr>
          <w:rFonts w:ascii="Arial" w:eastAsia="Arial" w:hAnsi="Arial" w:cs="Arial"/>
          <w:b w:val="0"/>
          <w:sz w:val="24"/>
          <w:szCs w:val="24"/>
          <w:lang w:val="es-ES"/>
        </w:rPr>
        <w:t>C.1 Análisis y evaluación</w:t>
      </w:r>
      <w:bookmarkEnd w:id="1170"/>
      <w:bookmarkEnd w:id="1171"/>
      <w:bookmarkEnd w:id="1172"/>
      <w:bookmarkEnd w:id="1173"/>
    </w:p>
    <w:p w:rsidR="00673E8B" w:rsidRPr="005A26D9" w:rsidRDefault="00673E8B" w:rsidP="00E15872">
      <w:pPr>
        <w:pStyle w:val="Normal1"/>
        <w:spacing w:before="0" w:beforeAutospacing="0" w:line="480" w:lineRule="auto"/>
        <w:jc w:val="left"/>
        <w:rPr>
          <w:rFonts w:ascii="Arial" w:eastAsia="Arial" w:hAnsi="Arial" w:cs="Arial"/>
          <w:b w:val="0"/>
          <w:sz w:val="24"/>
          <w:szCs w:val="24"/>
          <w:lang w:val="es-ES"/>
        </w:rPr>
      </w:pPr>
      <w:bookmarkStart w:id="1174" w:name="_Toc355740019"/>
      <w:bookmarkStart w:id="1175" w:name="_Toc356342319"/>
      <w:bookmarkStart w:id="1176" w:name="_Toc365712723"/>
      <w:bookmarkStart w:id="1177" w:name="_Toc365732802"/>
      <w:r w:rsidRPr="005A26D9">
        <w:rPr>
          <w:rFonts w:ascii="Arial" w:eastAsia="Arial" w:hAnsi="Arial" w:cs="Arial"/>
          <w:b w:val="0"/>
          <w:sz w:val="24"/>
          <w:szCs w:val="24"/>
          <w:lang w:val="es-ES"/>
        </w:rPr>
        <w:t>C.2 Cobranzas</w:t>
      </w:r>
      <w:bookmarkEnd w:id="1174"/>
      <w:bookmarkEnd w:id="1175"/>
      <w:bookmarkEnd w:id="1176"/>
      <w:bookmarkEnd w:id="1177"/>
    </w:p>
    <w:p w:rsidR="006B26E0" w:rsidRPr="005A26D9" w:rsidRDefault="006B26E0" w:rsidP="00B90B5A">
      <w:pPr>
        <w:pStyle w:val="Normal1"/>
        <w:keepNext w:val="0"/>
        <w:keepLines w:val="0"/>
        <w:numPr>
          <w:ilvl w:val="0"/>
          <w:numId w:val="21"/>
        </w:numPr>
        <w:spacing w:before="0" w:beforeAutospacing="0" w:line="480" w:lineRule="auto"/>
        <w:ind w:left="567" w:hanging="283"/>
        <w:jc w:val="left"/>
        <w:outlineLvl w:val="9"/>
        <w:rPr>
          <w:rFonts w:ascii="Arial" w:hAnsi="Arial" w:cs="Arial"/>
          <w:sz w:val="24"/>
          <w:szCs w:val="24"/>
          <w:lang w:val="es-ES"/>
        </w:rPr>
      </w:pPr>
      <w:r w:rsidRPr="005A26D9">
        <w:rPr>
          <w:rFonts w:ascii="Arial" w:eastAsia="Arial" w:hAnsi="Arial" w:cs="Arial"/>
          <w:sz w:val="24"/>
          <w:szCs w:val="24"/>
          <w:lang w:val="es-ES"/>
        </w:rPr>
        <w:t>D. Ventas y facturación</w:t>
      </w:r>
      <w:r w:rsidR="00972ED4" w:rsidRPr="005A26D9">
        <w:rPr>
          <w:rFonts w:ascii="Arial" w:eastAsia="Arial" w:hAnsi="Arial" w:cs="Arial"/>
          <w:sz w:val="24"/>
          <w:szCs w:val="24"/>
          <w:lang w:val="es-ES"/>
        </w:rPr>
        <w:t>:</w:t>
      </w:r>
    </w:p>
    <w:p w:rsidR="006B26E0" w:rsidRPr="005A26D9" w:rsidRDefault="006B26E0" w:rsidP="00E15872">
      <w:pPr>
        <w:pStyle w:val="Normal1"/>
        <w:spacing w:before="0" w:beforeAutospacing="0" w:line="480" w:lineRule="auto"/>
        <w:jc w:val="left"/>
        <w:rPr>
          <w:rFonts w:ascii="Arial" w:hAnsi="Arial" w:cs="Arial"/>
          <w:b w:val="0"/>
          <w:sz w:val="24"/>
          <w:szCs w:val="24"/>
          <w:lang w:val="es-ES"/>
        </w:rPr>
      </w:pPr>
      <w:bookmarkStart w:id="1178" w:name="_Toc355740020"/>
      <w:bookmarkStart w:id="1179" w:name="_Toc356342320"/>
      <w:bookmarkStart w:id="1180" w:name="_Toc365712724"/>
      <w:bookmarkStart w:id="1181" w:name="_Toc365732803"/>
      <w:r w:rsidRPr="005A26D9">
        <w:rPr>
          <w:rFonts w:ascii="Arial" w:eastAsia="Arial" w:hAnsi="Arial" w:cs="Arial"/>
          <w:b w:val="0"/>
          <w:sz w:val="24"/>
          <w:szCs w:val="24"/>
          <w:lang w:val="es-ES"/>
        </w:rPr>
        <w:t>D.1 Ventas y facturación</w:t>
      </w:r>
      <w:bookmarkEnd w:id="1178"/>
      <w:bookmarkEnd w:id="1179"/>
      <w:bookmarkEnd w:id="1180"/>
      <w:bookmarkEnd w:id="1181"/>
    </w:p>
    <w:p w:rsidR="001928AF" w:rsidRPr="005A26D9" w:rsidRDefault="00972ED4" w:rsidP="00B90B5A">
      <w:pPr>
        <w:pStyle w:val="Normal1"/>
        <w:keepNext w:val="0"/>
        <w:keepLines w:val="0"/>
        <w:numPr>
          <w:ilvl w:val="0"/>
          <w:numId w:val="24"/>
        </w:numPr>
        <w:spacing w:before="0" w:beforeAutospacing="0" w:line="480" w:lineRule="auto"/>
        <w:ind w:left="567" w:hanging="283"/>
        <w:jc w:val="left"/>
        <w:outlineLvl w:val="9"/>
        <w:rPr>
          <w:rFonts w:ascii="Arial" w:hAnsi="Arial" w:cs="Arial"/>
          <w:sz w:val="24"/>
          <w:szCs w:val="24"/>
          <w:lang w:val="es-ES"/>
        </w:rPr>
      </w:pPr>
      <w:r w:rsidRPr="005A26D9">
        <w:rPr>
          <w:rFonts w:ascii="Arial" w:eastAsia="Arial" w:hAnsi="Arial" w:cs="Arial"/>
          <w:sz w:val="24"/>
          <w:szCs w:val="24"/>
          <w:lang w:val="es-ES"/>
        </w:rPr>
        <w:t xml:space="preserve">E. Despacho y </w:t>
      </w:r>
      <w:r w:rsidR="00673E8B" w:rsidRPr="005A26D9">
        <w:rPr>
          <w:rFonts w:ascii="Arial" w:eastAsia="Arial" w:hAnsi="Arial" w:cs="Arial"/>
          <w:sz w:val="24"/>
          <w:szCs w:val="24"/>
          <w:lang w:val="es-ES"/>
        </w:rPr>
        <w:t>distribución</w:t>
      </w:r>
      <w:r w:rsidRPr="005A26D9">
        <w:rPr>
          <w:rFonts w:ascii="Arial" w:eastAsia="Arial" w:hAnsi="Arial" w:cs="Arial"/>
          <w:sz w:val="24"/>
          <w:szCs w:val="24"/>
          <w:lang w:val="es-ES"/>
        </w:rPr>
        <w:t>:</w:t>
      </w:r>
    </w:p>
    <w:p w:rsidR="00673E8B" w:rsidRPr="00F3213A" w:rsidRDefault="006B26E0" w:rsidP="001928AF">
      <w:pPr>
        <w:pStyle w:val="Normal1"/>
        <w:spacing w:before="0" w:beforeAutospacing="0" w:line="480" w:lineRule="auto"/>
        <w:ind w:left="0"/>
        <w:jc w:val="left"/>
        <w:rPr>
          <w:rFonts w:ascii="Arial" w:eastAsia="Arial" w:hAnsi="Arial" w:cs="Arial"/>
          <w:b w:val="0"/>
          <w:sz w:val="24"/>
          <w:szCs w:val="24"/>
        </w:rPr>
      </w:pPr>
      <w:bookmarkStart w:id="1182" w:name="_Toc355740021"/>
      <w:bookmarkStart w:id="1183" w:name="_Toc356342321"/>
      <w:bookmarkStart w:id="1184" w:name="_Toc365712725"/>
      <w:bookmarkStart w:id="1185" w:name="_Toc365732804"/>
      <w:r w:rsidRPr="005A26D9">
        <w:rPr>
          <w:rFonts w:ascii="Arial" w:eastAsia="Arial" w:hAnsi="Arial" w:cs="Arial"/>
          <w:b w:val="0"/>
          <w:sz w:val="24"/>
          <w:szCs w:val="24"/>
          <w:lang w:val="es-ES"/>
        </w:rPr>
        <w:t>E.1 Despacho y distribución</w:t>
      </w:r>
      <w:bookmarkEnd w:id="1182"/>
      <w:bookmarkEnd w:id="1183"/>
      <w:bookmarkEnd w:id="1184"/>
      <w:bookmarkEnd w:id="1185"/>
      <w:r w:rsidR="00673E8B" w:rsidRPr="005A26D9">
        <w:rPr>
          <w:rFonts w:ascii="Arial" w:eastAsia="Arial" w:hAnsi="Arial" w:cs="Arial"/>
          <w:b w:val="0"/>
          <w:sz w:val="24"/>
          <w:szCs w:val="24"/>
          <w:lang w:val="es-ES"/>
        </w:rPr>
        <w:t xml:space="preserve"> </w:t>
      </w:r>
    </w:p>
    <w:p w:rsidR="00673E8B" w:rsidRPr="00F3213A" w:rsidRDefault="00673E8B" w:rsidP="00673E8B">
      <w:pPr>
        <w:pStyle w:val="Normal1"/>
        <w:keepNext w:val="0"/>
        <w:keepLines w:val="0"/>
        <w:spacing w:before="0" w:beforeAutospacing="0" w:line="480" w:lineRule="auto"/>
        <w:jc w:val="left"/>
        <w:outlineLvl w:val="9"/>
        <w:rPr>
          <w:rFonts w:ascii="Arial" w:hAnsi="Arial" w:cs="Arial"/>
          <w:sz w:val="24"/>
          <w:szCs w:val="24"/>
        </w:rPr>
      </w:pPr>
    </w:p>
    <w:p w:rsidR="006B26E0" w:rsidRPr="005A26D9" w:rsidRDefault="006B26E0" w:rsidP="00B90B5A">
      <w:pPr>
        <w:pStyle w:val="Normal1"/>
        <w:keepNext w:val="0"/>
        <w:keepLines w:val="0"/>
        <w:numPr>
          <w:ilvl w:val="0"/>
          <w:numId w:val="20"/>
        </w:numPr>
        <w:spacing w:before="0" w:beforeAutospacing="0" w:line="480" w:lineRule="auto"/>
        <w:ind w:left="567" w:hanging="283"/>
        <w:jc w:val="left"/>
        <w:outlineLvl w:val="9"/>
        <w:rPr>
          <w:rFonts w:ascii="Arial" w:hAnsi="Arial" w:cs="Arial"/>
          <w:sz w:val="24"/>
          <w:szCs w:val="24"/>
          <w:lang w:val="es-ES"/>
        </w:rPr>
      </w:pPr>
      <w:r w:rsidRPr="00F3213A">
        <w:rPr>
          <w:rFonts w:ascii="Arial" w:eastAsia="Arial" w:hAnsi="Arial" w:cs="Arial"/>
          <w:sz w:val="24"/>
          <w:szCs w:val="24"/>
        </w:rPr>
        <w:lastRenderedPageBreak/>
        <w:t xml:space="preserve">F. </w:t>
      </w:r>
      <w:r w:rsidRPr="005A26D9">
        <w:rPr>
          <w:rFonts w:ascii="Arial" w:eastAsia="Arial" w:hAnsi="Arial" w:cs="Arial"/>
          <w:sz w:val="24"/>
          <w:szCs w:val="24"/>
          <w:lang w:val="es-ES"/>
        </w:rPr>
        <w:t>Servicio al cliente</w:t>
      </w:r>
      <w:r w:rsidR="00673E8B" w:rsidRPr="005A26D9">
        <w:rPr>
          <w:rFonts w:ascii="Arial" w:eastAsia="Arial" w:hAnsi="Arial" w:cs="Arial"/>
          <w:sz w:val="24"/>
          <w:szCs w:val="24"/>
          <w:lang w:val="es-ES"/>
        </w:rPr>
        <w:t>:</w:t>
      </w:r>
    </w:p>
    <w:p w:rsidR="006B26E0" w:rsidRPr="005A26D9" w:rsidRDefault="006B26E0" w:rsidP="00E15872">
      <w:pPr>
        <w:pStyle w:val="Normal1"/>
        <w:spacing w:before="0" w:beforeAutospacing="0" w:line="480" w:lineRule="auto"/>
        <w:jc w:val="left"/>
        <w:rPr>
          <w:rFonts w:ascii="Arial" w:hAnsi="Arial" w:cs="Arial"/>
          <w:b w:val="0"/>
          <w:sz w:val="24"/>
          <w:szCs w:val="24"/>
          <w:lang w:val="es-ES"/>
        </w:rPr>
      </w:pPr>
      <w:bookmarkStart w:id="1186" w:name="_Toc355740022"/>
      <w:bookmarkStart w:id="1187" w:name="_Toc356342322"/>
      <w:bookmarkStart w:id="1188" w:name="_Toc365712726"/>
      <w:bookmarkStart w:id="1189" w:name="_Toc365732805"/>
      <w:r w:rsidRPr="005A26D9">
        <w:rPr>
          <w:rFonts w:ascii="Arial" w:eastAsia="Arial" w:hAnsi="Arial" w:cs="Arial"/>
          <w:b w:val="0"/>
          <w:sz w:val="24"/>
          <w:szCs w:val="24"/>
          <w:lang w:val="es-ES"/>
        </w:rPr>
        <w:t xml:space="preserve">F.1 </w:t>
      </w:r>
      <w:bookmarkStart w:id="1190" w:name="_Toc354961566"/>
      <w:r w:rsidR="003A1AEC" w:rsidRPr="005A26D9">
        <w:rPr>
          <w:rFonts w:ascii="Arial" w:eastAsia="Arial" w:hAnsi="Arial" w:cs="Arial"/>
          <w:b w:val="0"/>
          <w:sz w:val="24"/>
          <w:szCs w:val="24"/>
          <w:lang w:val="es-ES"/>
        </w:rPr>
        <w:t>Servicio</w:t>
      </w:r>
      <w:r w:rsidR="00B57DB2" w:rsidRPr="005A26D9">
        <w:rPr>
          <w:rFonts w:ascii="Arial" w:eastAsia="Arial" w:hAnsi="Arial" w:cs="Arial"/>
          <w:b w:val="0"/>
          <w:sz w:val="24"/>
          <w:szCs w:val="24"/>
          <w:lang w:val="es-ES"/>
        </w:rPr>
        <w:t xml:space="preserve"> </w:t>
      </w:r>
      <w:r w:rsidR="00673E8B" w:rsidRPr="005A26D9">
        <w:rPr>
          <w:rFonts w:ascii="Arial" w:eastAsia="Arial" w:hAnsi="Arial" w:cs="Arial"/>
          <w:b w:val="0"/>
          <w:sz w:val="24"/>
          <w:szCs w:val="24"/>
          <w:lang w:val="es-ES"/>
        </w:rPr>
        <w:t>al cliente</w:t>
      </w:r>
      <w:bookmarkEnd w:id="1186"/>
      <w:bookmarkEnd w:id="1187"/>
      <w:bookmarkEnd w:id="1188"/>
      <w:bookmarkEnd w:id="1189"/>
      <w:bookmarkEnd w:id="1190"/>
    </w:p>
    <w:p w:rsidR="006B26E0" w:rsidRPr="005A26D9" w:rsidRDefault="006B26E0" w:rsidP="00B90B5A">
      <w:pPr>
        <w:pStyle w:val="Normal1"/>
        <w:keepNext w:val="0"/>
        <w:keepLines w:val="0"/>
        <w:numPr>
          <w:ilvl w:val="0"/>
          <w:numId w:val="26"/>
        </w:numPr>
        <w:spacing w:before="0" w:beforeAutospacing="0" w:line="480" w:lineRule="auto"/>
        <w:ind w:left="567" w:hanging="283"/>
        <w:jc w:val="left"/>
        <w:outlineLvl w:val="9"/>
        <w:rPr>
          <w:rFonts w:ascii="Arial" w:hAnsi="Arial" w:cs="Arial"/>
          <w:sz w:val="24"/>
          <w:szCs w:val="24"/>
          <w:lang w:val="es-ES"/>
        </w:rPr>
      </w:pPr>
      <w:r w:rsidRPr="005A26D9">
        <w:rPr>
          <w:rFonts w:ascii="Arial" w:hAnsi="Arial" w:cs="Arial"/>
          <w:sz w:val="24"/>
          <w:szCs w:val="24"/>
          <w:lang w:val="es-ES"/>
        </w:rPr>
        <w:t>G. Gestión Contable</w:t>
      </w:r>
      <w:r w:rsidR="00673E8B" w:rsidRPr="005A26D9">
        <w:rPr>
          <w:rFonts w:ascii="Arial" w:hAnsi="Arial" w:cs="Arial"/>
          <w:sz w:val="24"/>
          <w:szCs w:val="24"/>
          <w:lang w:val="es-ES"/>
        </w:rPr>
        <w:t>:</w:t>
      </w:r>
    </w:p>
    <w:p w:rsidR="00673E8B" w:rsidRPr="005A26D9" w:rsidRDefault="00673E8B" w:rsidP="00673E8B">
      <w:pPr>
        <w:pStyle w:val="Normal1"/>
        <w:spacing w:before="0" w:beforeAutospacing="0" w:line="480" w:lineRule="auto"/>
        <w:ind w:left="0"/>
        <w:jc w:val="left"/>
        <w:rPr>
          <w:rFonts w:ascii="Arial" w:hAnsi="Arial" w:cs="Arial"/>
          <w:b w:val="0"/>
          <w:sz w:val="24"/>
          <w:szCs w:val="24"/>
          <w:lang w:val="es-ES"/>
        </w:rPr>
      </w:pPr>
      <w:bookmarkStart w:id="1191" w:name="_Toc355740023"/>
      <w:bookmarkStart w:id="1192" w:name="_Toc356342323"/>
      <w:bookmarkStart w:id="1193" w:name="_Toc365712727"/>
      <w:bookmarkStart w:id="1194" w:name="_Toc365732806"/>
      <w:r w:rsidRPr="005A26D9">
        <w:rPr>
          <w:rFonts w:ascii="Arial" w:hAnsi="Arial" w:cs="Arial"/>
          <w:b w:val="0"/>
          <w:sz w:val="24"/>
          <w:szCs w:val="24"/>
          <w:lang w:val="es-ES"/>
        </w:rPr>
        <w:t>G.1 Contabilidad</w:t>
      </w:r>
      <w:bookmarkEnd w:id="1191"/>
      <w:bookmarkEnd w:id="1192"/>
      <w:bookmarkEnd w:id="1193"/>
      <w:bookmarkEnd w:id="1194"/>
      <w:r w:rsidRPr="005A26D9">
        <w:rPr>
          <w:rFonts w:ascii="Arial" w:hAnsi="Arial" w:cs="Arial"/>
          <w:b w:val="0"/>
          <w:sz w:val="24"/>
          <w:szCs w:val="24"/>
          <w:lang w:val="es-ES"/>
        </w:rPr>
        <w:t xml:space="preserve"> </w:t>
      </w:r>
    </w:p>
    <w:p w:rsidR="006B26E0" w:rsidRPr="005A26D9" w:rsidRDefault="00673E8B" w:rsidP="00E15872">
      <w:pPr>
        <w:pStyle w:val="Normal1"/>
        <w:spacing w:before="0" w:beforeAutospacing="0" w:line="480" w:lineRule="auto"/>
        <w:ind w:left="0"/>
        <w:jc w:val="left"/>
        <w:rPr>
          <w:rFonts w:ascii="Arial" w:hAnsi="Arial" w:cs="Arial"/>
          <w:b w:val="0"/>
          <w:sz w:val="24"/>
          <w:szCs w:val="24"/>
          <w:lang w:val="es-ES"/>
        </w:rPr>
      </w:pPr>
      <w:bookmarkStart w:id="1195" w:name="_Toc355740024"/>
      <w:bookmarkStart w:id="1196" w:name="_Toc356342324"/>
      <w:bookmarkStart w:id="1197" w:name="_Toc365712728"/>
      <w:bookmarkStart w:id="1198" w:name="_Toc365732807"/>
      <w:r w:rsidRPr="005A26D9">
        <w:rPr>
          <w:rFonts w:ascii="Arial" w:hAnsi="Arial" w:cs="Arial"/>
          <w:b w:val="0"/>
          <w:sz w:val="24"/>
          <w:szCs w:val="24"/>
          <w:lang w:val="es-ES"/>
        </w:rPr>
        <w:t>G.2</w:t>
      </w:r>
      <w:r w:rsidR="006B26E0" w:rsidRPr="005A26D9">
        <w:rPr>
          <w:rFonts w:ascii="Arial" w:hAnsi="Arial" w:cs="Arial"/>
          <w:b w:val="0"/>
          <w:sz w:val="24"/>
          <w:szCs w:val="24"/>
          <w:lang w:val="es-ES"/>
        </w:rPr>
        <w:t xml:space="preserve"> Tesorería</w:t>
      </w:r>
      <w:bookmarkEnd w:id="1195"/>
      <w:bookmarkEnd w:id="1196"/>
      <w:bookmarkEnd w:id="1197"/>
      <w:bookmarkEnd w:id="1198"/>
    </w:p>
    <w:p w:rsidR="001928AF" w:rsidRPr="00F3213A" w:rsidRDefault="006B26E0" w:rsidP="00B90B5A">
      <w:pPr>
        <w:pStyle w:val="Normal1"/>
        <w:keepNext w:val="0"/>
        <w:keepLines w:val="0"/>
        <w:numPr>
          <w:ilvl w:val="0"/>
          <w:numId w:val="26"/>
        </w:numPr>
        <w:spacing w:before="0" w:beforeAutospacing="0" w:line="480" w:lineRule="auto"/>
        <w:ind w:left="567" w:hanging="283"/>
        <w:jc w:val="left"/>
        <w:outlineLvl w:val="9"/>
        <w:rPr>
          <w:rFonts w:ascii="Arial" w:hAnsi="Arial" w:cs="Arial"/>
          <w:sz w:val="24"/>
          <w:szCs w:val="24"/>
        </w:rPr>
      </w:pPr>
      <w:r w:rsidRPr="005A26D9">
        <w:rPr>
          <w:rFonts w:ascii="Arial" w:hAnsi="Arial" w:cs="Arial"/>
          <w:sz w:val="24"/>
          <w:szCs w:val="24"/>
          <w:lang w:val="es-ES"/>
        </w:rPr>
        <w:t>H. Recursos Humanos</w:t>
      </w:r>
      <w:r w:rsidR="00673E8B" w:rsidRPr="00F3213A">
        <w:rPr>
          <w:rFonts w:ascii="Arial" w:hAnsi="Arial" w:cs="Arial"/>
          <w:sz w:val="24"/>
          <w:szCs w:val="24"/>
        </w:rPr>
        <w:t>:</w:t>
      </w:r>
    </w:p>
    <w:p w:rsidR="006B26E0" w:rsidRPr="00F3213A" w:rsidRDefault="006B26E0" w:rsidP="001928AF">
      <w:pPr>
        <w:pStyle w:val="Normal1"/>
        <w:keepNext w:val="0"/>
        <w:keepLines w:val="0"/>
        <w:spacing w:before="0" w:beforeAutospacing="0" w:line="480" w:lineRule="auto"/>
        <w:jc w:val="left"/>
        <w:outlineLvl w:val="9"/>
        <w:rPr>
          <w:rFonts w:ascii="Arial" w:hAnsi="Arial" w:cs="Arial"/>
          <w:b w:val="0"/>
          <w:sz w:val="24"/>
          <w:szCs w:val="24"/>
          <w:lang w:val="es-ES"/>
        </w:rPr>
      </w:pPr>
      <w:r w:rsidRPr="00F3213A">
        <w:rPr>
          <w:rFonts w:ascii="Arial" w:hAnsi="Arial" w:cs="Arial"/>
          <w:b w:val="0"/>
          <w:sz w:val="24"/>
          <w:szCs w:val="24"/>
          <w:lang w:val="es-ES"/>
        </w:rPr>
        <w:t>H.1 Selección y contratación de personal</w:t>
      </w:r>
    </w:p>
    <w:p w:rsidR="00C2248A" w:rsidRPr="00F3213A" w:rsidRDefault="00C2248A" w:rsidP="00E1549A">
      <w:pPr>
        <w:pStyle w:val="Titulomild11"/>
        <w:rPr>
          <w:szCs w:val="24"/>
          <w:lang w:val="es-ES"/>
        </w:rPr>
      </w:pPr>
      <w:bookmarkStart w:id="1199" w:name="_Toc356342325"/>
      <w:bookmarkStart w:id="1200" w:name="_Toc365732808"/>
      <w:r w:rsidRPr="00F3213A">
        <w:rPr>
          <w:szCs w:val="24"/>
          <w:lang w:val="es-ES"/>
        </w:rPr>
        <w:t>SELECCIÓN Y ANÁLISIS DE PROCESOS CRÍTICOS</w:t>
      </w:r>
      <w:bookmarkEnd w:id="1199"/>
      <w:bookmarkEnd w:id="1200"/>
    </w:p>
    <w:p w:rsidR="00C2248A" w:rsidRPr="00F3213A" w:rsidRDefault="00C2248A" w:rsidP="00CD378C">
      <w:pPr>
        <w:pStyle w:val="Normal1"/>
        <w:spacing w:line="480" w:lineRule="auto"/>
        <w:ind w:left="0"/>
        <w:jc w:val="both"/>
        <w:rPr>
          <w:rFonts w:ascii="Arial" w:hAnsi="Arial" w:cs="Arial"/>
          <w:b w:val="0"/>
          <w:sz w:val="24"/>
          <w:szCs w:val="24"/>
          <w:lang w:val="es-ES"/>
        </w:rPr>
      </w:pPr>
      <w:bookmarkStart w:id="1201" w:name="_Toc355740026"/>
      <w:bookmarkStart w:id="1202" w:name="_Toc356342326"/>
      <w:bookmarkStart w:id="1203" w:name="_Toc365712730"/>
      <w:bookmarkStart w:id="1204" w:name="_Toc365732809"/>
      <w:r w:rsidRPr="00F3213A">
        <w:rPr>
          <w:rFonts w:ascii="Arial" w:hAnsi="Arial" w:cs="Arial"/>
          <w:b w:val="0"/>
          <w:sz w:val="24"/>
          <w:szCs w:val="24"/>
          <w:lang w:val="es-ES"/>
        </w:rPr>
        <w:t>Después de determinar los objetivos estratégicos, utilizaremos una matriz para relacionarlos entre los procesos encontrados y los objetivos estratégicos propuestos, comparación que nos permitirá identificar cuáles son los procesos críticos, sobre los que basaremos nuestro estudio y mayor atención cuando cambie la estructura organizacional.</w:t>
      </w:r>
      <w:bookmarkEnd w:id="1201"/>
      <w:bookmarkEnd w:id="1202"/>
      <w:bookmarkEnd w:id="1203"/>
      <w:bookmarkEnd w:id="1204"/>
    </w:p>
    <w:p w:rsidR="00C2248A" w:rsidRPr="00F3213A" w:rsidRDefault="00C2248A" w:rsidP="00C2248A">
      <w:pPr>
        <w:pStyle w:val="Normal1"/>
        <w:spacing w:line="480" w:lineRule="auto"/>
        <w:jc w:val="both"/>
        <w:rPr>
          <w:rFonts w:ascii="Arial" w:hAnsi="Arial" w:cs="Arial"/>
          <w:b w:val="0"/>
          <w:sz w:val="24"/>
          <w:szCs w:val="24"/>
          <w:lang w:val="es-ES"/>
        </w:rPr>
      </w:pPr>
    </w:p>
    <w:p w:rsidR="00C2248A" w:rsidRPr="00F3213A" w:rsidRDefault="00C2248A" w:rsidP="00C2248A">
      <w:pPr>
        <w:pStyle w:val="Normal1"/>
        <w:spacing w:line="480" w:lineRule="auto"/>
        <w:ind w:left="0"/>
        <w:jc w:val="both"/>
        <w:rPr>
          <w:rFonts w:ascii="Arial" w:hAnsi="Arial" w:cs="Arial"/>
          <w:b w:val="0"/>
          <w:sz w:val="24"/>
          <w:szCs w:val="24"/>
          <w:lang w:val="es-ES"/>
        </w:rPr>
      </w:pPr>
    </w:p>
    <w:p w:rsidR="00C2248A" w:rsidRPr="00F3213A" w:rsidRDefault="00C2248A" w:rsidP="00C2248A">
      <w:pPr>
        <w:pStyle w:val="Normal1"/>
        <w:spacing w:line="480" w:lineRule="auto"/>
        <w:rPr>
          <w:rFonts w:ascii="Arial" w:hAnsi="Arial" w:cs="Arial"/>
          <w:sz w:val="24"/>
          <w:szCs w:val="24"/>
          <w:lang w:val="es-ES"/>
        </w:rPr>
      </w:pPr>
    </w:p>
    <w:p w:rsidR="00C2248A" w:rsidRPr="00F3213A" w:rsidRDefault="00C2248A" w:rsidP="00C2248A">
      <w:pPr>
        <w:pStyle w:val="Normal1"/>
        <w:keepNext w:val="0"/>
        <w:keepLines w:val="0"/>
        <w:spacing w:before="0" w:beforeAutospacing="0" w:line="480" w:lineRule="auto"/>
        <w:jc w:val="left"/>
        <w:outlineLvl w:val="9"/>
        <w:rPr>
          <w:rFonts w:ascii="Arial" w:hAnsi="Arial" w:cs="Arial"/>
          <w:sz w:val="24"/>
          <w:szCs w:val="24"/>
          <w:lang w:val="es-ES"/>
        </w:rPr>
      </w:pPr>
    </w:p>
    <w:p w:rsidR="00C2248A" w:rsidRPr="0012298B" w:rsidRDefault="00C2248A" w:rsidP="00375647">
      <w:pPr>
        <w:pStyle w:val="Epgrafe"/>
        <w:keepNext/>
        <w:spacing w:line="276" w:lineRule="auto"/>
        <w:jc w:val="center"/>
        <w:rPr>
          <w:rFonts w:ascii="Arial" w:hAnsi="Arial" w:cs="Arial"/>
          <w:i/>
          <w:color w:val="auto"/>
          <w:sz w:val="24"/>
          <w:szCs w:val="24"/>
        </w:rPr>
      </w:pPr>
      <w:bookmarkStart w:id="1205" w:name="_Toc356341753"/>
      <w:r w:rsidRPr="0012298B">
        <w:rPr>
          <w:rFonts w:ascii="Arial" w:hAnsi="Arial" w:cs="Arial"/>
          <w:i/>
          <w:color w:val="auto"/>
          <w:sz w:val="24"/>
          <w:szCs w:val="24"/>
        </w:rPr>
        <w:lastRenderedPageBreak/>
        <w:t xml:space="preserve">Tabla </w:t>
      </w:r>
      <w:r w:rsidR="00B915C6">
        <w:rPr>
          <w:rFonts w:ascii="Arial" w:hAnsi="Arial" w:cs="Arial"/>
          <w:i/>
          <w:color w:val="auto"/>
          <w:sz w:val="24"/>
          <w:szCs w:val="24"/>
        </w:rPr>
        <w:t>3.5</w:t>
      </w:r>
      <w:r w:rsidR="007473B7">
        <w:rPr>
          <w:rFonts w:ascii="Arial" w:hAnsi="Arial" w:cs="Arial"/>
          <w:i/>
          <w:color w:val="auto"/>
          <w:sz w:val="24"/>
          <w:szCs w:val="24"/>
        </w:rPr>
        <w:t>.</w:t>
      </w:r>
      <w:r w:rsidRPr="0012298B">
        <w:rPr>
          <w:rFonts w:ascii="Arial" w:hAnsi="Arial" w:cs="Arial"/>
          <w:i/>
          <w:color w:val="auto"/>
          <w:sz w:val="24"/>
          <w:szCs w:val="24"/>
        </w:rPr>
        <w:t xml:space="preserve"> </w:t>
      </w:r>
      <w:r w:rsidRPr="0012298B">
        <w:rPr>
          <w:rFonts w:ascii="Arial" w:hAnsi="Arial" w:cs="Arial"/>
          <w:b w:val="0"/>
          <w:i/>
          <w:color w:val="auto"/>
          <w:sz w:val="24"/>
          <w:szCs w:val="24"/>
        </w:rPr>
        <w:t>Ponderación para priorizar procesos</w:t>
      </w:r>
      <w:bookmarkEnd w:id="1205"/>
    </w:p>
    <w:tbl>
      <w:tblPr>
        <w:tblStyle w:val="Sombreadomedio1-nfasis3"/>
        <w:tblW w:w="5485" w:type="dxa"/>
        <w:jc w:val="center"/>
        <w:tblLook w:val="04A0" w:firstRow="1" w:lastRow="0" w:firstColumn="1" w:lastColumn="0" w:noHBand="0" w:noVBand="1"/>
      </w:tblPr>
      <w:tblGrid>
        <w:gridCol w:w="3497"/>
        <w:gridCol w:w="1988"/>
      </w:tblGrid>
      <w:tr w:rsidR="00C2248A" w:rsidRPr="00DF68AE" w:rsidTr="0041448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97" w:type="dxa"/>
            <w:vAlign w:val="center"/>
            <w:hideMark/>
          </w:tcPr>
          <w:p w:rsidR="00C2248A" w:rsidRPr="00DF68AE" w:rsidRDefault="00C2248A" w:rsidP="0041448D">
            <w:pPr>
              <w:spacing w:line="240" w:lineRule="auto"/>
              <w:ind w:hanging="51"/>
              <w:jc w:val="center"/>
              <w:rPr>
                <w:rFonts w:ascii="Arial" w:eastAsia="Times New Roman" w:hAnsi="Arial" w:cs="Arial"/>
                <w:color w:val="000000"/>
                <w:lang w:eastAsia="es-ES"/>
              </w:rPr>
            </w:pPr>
            <w:r w:rsidRPr="00DF68AE">
              <w:rPr>
                <w:rFonts w:ascii="Arial" w:eastAsia="Times New Roman" w:hAnsi="Arial" w:cs="Arial"/>
                <w:color w:val="000000"/>
                <w:lang w:eastAsia="es-ES"/>
              </w:rPr>
              <w:t>CRITERIO</w:t>
            </w:r>
          </w:p>
        </w:tc>
        <w:tc>
          <w:tcPr>
            <w:tcW w:w="1988" w:type="dxa"/>
            <w:vAlign w:val="center"/>
            <w:hideMark/>
          </w:tcPr>
          <w:p w:rsidR="00C2248A" w:rsidRPr="00DF68AE" w:rsidRDefault="00C2248A" w:rsidP="0041448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DF68AE">
              <w:rPr>
                <w:rFonts w:ascii="Arial" w:eastAsia="Times New Roman" w:hAnsi="Arial" w:cs="Arial"/>
                <w:lang w:eastAsia="es-ES"/>
              </w:rPr>
              <w:t>PONDERACIÓN</w:t>
            </w:r>
          </w:p>
        </w:tc>
      </w:tr>
      <w:tr w:rsidR="00FA7504" w:rsidRPr="00F3213A" w:rsidTr="0041448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97" w:type="dxa"/>
            <w:vAlign w:val="center"/>
            <w:hideMark/>
          </w:tcPr>
          <w:p w:rsidR="00C2248A" w:rsidRPr="00DF68AE" w:rsidRDefault="00C2248A" w:rsidP="0041448D">
            <w:pPr>
              <w:spacing w:line="240" w:lineRule="auto"/>
              <w:ind w:hanging="51"/>
              <w:jc w:val="center"/>
              <w:rPr>
                <w:rFonts w:ascii="Arial" w:eastAsia="Times New Roman" w:hAnsi="Arial" w:cs="Arial"/>
                <w:b w:val="0"/>
                <w:sz w:val="24"/>
                <w:szCs w:val="24"/>
                <w:lang w:eastAsia="es-ES"/>
              </w:rPr>
            </w:pPr>
            <w:r w:rsidRPr="00DF68AE">
              <w:rPr>
                <w:rFonts w:ascii="Arial" w:eastAsia="Times New Roman" w:hAnsi="Arial" w:cs="Arial"/>
                <w:b w:val="0"/>
                <w:color w:val="000000"/>
                <w:sz w:val="24"/>
                <w:szCs w:val="24"/>
                <w:lang w:eastAsia="es-ES"/>
              </w:rPr>
              <w:t>Absolutamente indispensable</w:t>
            </w:r>
          </w:p>
        </w:tc>
        <w:tc>
          <w:tcPr>
            <w:tcW w:w="1988" w:type="dxa"/>
            <w:vAlign w:val="center"/>
            <w:hideMark/>
          </w:tcPr>
          <w:p w:rsidR="00C2248A" w:rsidRPr="00DF68AE" w:rsidRDefault="00C2248A" w:rsidP="0041448D">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DF68AE">
              <w:rPr>
                <w:rFonts w:ascii="Arial" w:eastAsia="Times New Roman" w:hAnsi="Arial" w:cs="Arial"/>
                <w:sz w:val="24"/>
                <w:szCs w:val="24"/>
                <w:lang w:eastAsia="es-ES"/>
              </w:rPr>
              <w:t>5</w:t>
            </w:r>
          </w:p>
        </w:tc>
      </w:tr>
      <w:tr w:rsidR="00FA7504" w:rsidRPr="00F3213A" w:rsidTr="0041448D">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97" w:type="dxa"/>
            <w:vAlign w:val="center"/>
            <w:hideMark/>
          </w:tcPr>
          <w:p w:rsidR="00C2248A" w:rsidRPr="00DF68AE" w:rsidRDefault="00C2248A" w:rsidP="0041448D">
            <w:pPr>
              <w:spacing w:line="240" w:lineRule="auto"/>
              <w:ind w:hanging="51"/>
              <w:jc w:val="center"/>
              <w:rPr>
                <w:rFonts w:ascii="Arial" w:eastAsia="Times New Roman" w:hAnsi="Arial" w:cs="Arial"/>
                <w:b w:val="0"/>
                <w:sz w:val="24"/>
                <w:szCs w:val="24"/>
                <w:lang w:eastAsia="es-ES"/>
              </w:rPr>
            </w:pPr>
            <w:r w:rsidRPr="00DF68AE">
              <w:rPr>
                <w:rFonts w:ascii="Arial" w:eastAsia="Times New Roman" w:hAnsi="Arial" w:cs="Arial"/>
                <w:b w:val="0"/>
                <w:color w:val="000000"/>
                <w:sz w:val="24"/>
                <w:szCs w:val="24"/>
                <w:lang w:eastAsia="es-ES"/>
              </w:rPr>
              <w:t>Indispensable</w:t>
            </w:r>
          </w:p>
        </w:tc>
        <w:tc>
          <w:tcPr>
            <w:tcW w:w="1988" w:type="dxa"/>
            <w:vAlign w:val="center"/>
            <w:hideMark/>
          </w:tcPr>
          <w:p w:rsidR="00C2248A" w:rsidRPr="00DF68AE" w:rsidRDefault="00C2248A" w:rsidP="0041448D">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eastAsia="es-ES"/>
              </w:rPr>
            </w:pPr>
            <w:r w:rsidRPr="00DF68AE">
              <w:rPr>
                <w:rFonts w:ascii="Arial" w:eastAsia="Times New Roman" w:hAnsi="Arial" w:cs="Arial"/>
                <w:sz w:val="24"/>
                <w:szCs w:val="24"/>
                <w:lang w:eastAsia="es-ES"/>
              </w:rPr>
              <w:t>4</w:t>
            </w:r>
          </w:p>
        </w:tc>
      </w:tr>
      <w:tr w:rsidR="00FA7504" w:rsidRPr="00F3213A" w:rsidTr="0041448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97" w:type="dxa"/>
            <w:vAlign w:val="center"/>
            <w:hideMark/>
          </w:tcPr>
          <w:p w:rsidR="00C2248A" w:rsidRPr="00DF68AE" w:rsidRDefault="00C2248A" w:rsidP="0041448D">
            <w:pPr>
              <w:spacing w:line="240" w:lineRule="auto"/>
              <w:ind w:hanging="51"/>
              <w:jc w:val="center"/>
              <w:rPr>
                <w:rFonts w:ascii="Arial" w:eastAsia="Times New Roman" w:hAnsi="Arial" w:cs="Arial"/>
                <w:b w:val="0"/>
                <w:sz w:val="24"/>
                <w:szCs w:val="24"/>
                <w:lang w:eastAsia="es-ES"/>
              </w:rPr>
            </w:pPr>
            <w:r w:rsidRPr="00DF68AE">
              <w:rPr>
                <w:rFonts w:ascii="Arial" w:eastAsia="Times New Roman" w:hAnsi="Arial" w:cs="Arial"/>
                <w:b w:val="0"/>
                <w:color w:val="000000"/>
                <w:sz w:val="24"/>
                <w:szCs w:val="24"/>
                <w:lang w:eastAsia="es-ES"/>
              </w:rPr>
              <w:t>Importante</w:t>
            </w:r>
          </w:p>
        </w:tc>
        <w:tc>
          <w:tcPr>
            <w:tcW w:w="1988" w:type="dxa"/>
            <w:vAlign w:val="center"/>
            <w:hideMark/>
          </w:tcPr>
          <w:p w:rsidR="00C2248A" w:rsidRPr="00DF68AE" w:rsidRDefault="00C2248A" w:rsidP="0041448D">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DF68AE">
              <w:rPr>
                <w:rFonts w:ascii="Arial" w:eastAsia="Times New Roman" w:hAnsi="Arial" w:cs="Arial"/>
                <w:sz w:val="24"/>
                <w:szCs w:val="24"/>
                <w:lang w:eastAsia="es-ES"/>
              </w:rPr>
              <w:t>3</w:t>
            </w:r>
          </w:p>
        </w:tc>
      </w:tr>
      <w:tr w:rsidR="00FA7504" w:rsidRPr="00F3213A" w:rsidTr="0041448D">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97" w:type="dxa"/>
            <w:vAlign w:val="center"/>
            <w:hideMark/>
          </w:tcPr>
          <w:p w:rsidR="00C2248A" w:rsidRPr="00DF68AE" w:rsidRDefault="00C2248A" w:rsidP="0041448D">
            <w:pPr>
              <w:spacing w:line="240" w:lineRule="auto"/>
              <w:ind w:hanging="51"/>
              <w:jc w:val="center"/>
              <w:rPr>
                <w:rFonts w:ascii="Arial" w:eastAsia="Times New Roman" w:hAnsi="Arial" w:cs="Arial"/>
                <w:b w:val="0"/>
                <w:sz w:val="24"/>
                <w:szCs w:val="24"/>
                <w:lang w:eastAsia="es-ES"/>
              </w:rPr>
            </w:pPr>
            <w:r w:rsidRPr="00DF68AE">
              <w:rPr>
                <w:rFonts w:ascii="Arial" w:eastAsia="Times New Roman" w:hAnsi="Arial" w:cs="Arial"/>
                <w:b w:val="0"/>
                <w:color w:val="000000"/>
                <w:sz w:val="24"/>
                <w:szCs w:val="24"/>
                <w:lang w:eastAsia="es-ES"/>
              </w:rPr>
              <w:t>Poca importancia</w:t>
            </w:r>
          </w:p>
        </w:tc>
        <w:tc>
          <w:tcPr>
            <w:tcW w:w="1988" w:type="dxa"/>
            <w:vAlign w:val="center"/>
            <w:hideMark/>
          </w:tcPr>
          <w:p w:rsidR="00C2248A" w:rsidRPr="00DF68AE" w:rsidRDefault="00C2248A" w:rsidP="0041448D">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eastAsia="es-ES"/>
              </w:rPr>
            </w:pPr>
            <w:r w:rsidRPr="00DF68AE">
              <w:rPr>
                <w:rFonts w:ascii="Arial" w:eastAsia="Times New Roman" w:hAnsi="Arial" w:cs="Arial"/>
                <w:sz w:val="24"/>
                <w:szCs w:val="24"/>
                <w:lang w:eastAsia="es-ES"/>
              </w:rPr>
              <w:t>2</w:t>
            </w:r>
          </w:p>
        </w:tc>
      </w:tr>
      <w:tr w:rsidR="00FA7504" w:rsidRPr="00F3213A" w:rsidTr="0041448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97" w:type="dxa"/>
            <w:vAlign w:val="center"/>
            <w:hideMark/>
          </w:tcPr>
          <w:p w:rsidR="00C2248A" w:rsidRPr="00DF68AE" w:rsidRDefault="00C2248A" w:rsidP="0041448D">
            <w:pPr>
              <w:spacing w:line="240" w:lineRule="auto"/>
              <w:ind w:hanging="51"/>
              <w:jc w:val="center"/>
              <w:rPr>
                <w:rFonts w:ascii="Arial" w:eastAsia="Times New Roman" w:hAnsi="Arial" w:cs="Arial"/>
                <w:b w:val="0"/>
                <w:sz w:val="24"/>
                <w:szCs w:val="24"/>
                <w:lang w:eastAsia="es-ES"/>
              </w:rPr>
            </w:pPr>
            <w:r w:rsidRPr="00DF68AE">
              <w:rPr>
                <w:rFonts w:ascii="Arial" w:eastAsia="Times New Roman" w:hAnsi="Arial" w:cs="Arial"/>
                <w:b w:val="0"/>
                <w:color w:val="000000"/>
                <w:sz w:val="24"/>
                <w:szCs w:val="24"/>
                <w:lang w:eastAsia="es-ES"/>
              </w:rPr>
              <w:t>Sin importancia</w:t>
            </w:r>
          </w:p>
        </w:tc>
        <w:tc>
          <w:tcPr>
            <w:tcW w:w="1988" w:type="dxa"/>
            <w:vAlign w:val="center"/>
            <w:hideMark/>
          </w:tcPr>
          <w:p w:rsidR="00C2248A" w:rsidRPr="00DF68AE" w:rsidRDefault="00C2248A" w:rsidP="0041448D">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DF68AE">
              <w:rPr>
                <w:rFonts w:ascii="Arial" w:eastAsia="Times New Roman" w:hAnsi="Arial" w:cs="Arial"/>
                <w:sz w:val="24"/>
                <w:szCs w:val="24"/>
                <w:lang w:eastAsia="es-ES"/>
              </w:rPr>
              <w:t>1</w:t>
            </w:r>
          </w:p>
        </w:tc>
      </w:tr>
    </w:tbl>
    <w:p w:rsidR="00C2248A" w:rsidRPr="0012298B" w:rsidRDefault="00C2248A" w:rsidP="00C2248A">
      <w:pPr>
        <w:pStyle w:val="Epgrafe"/>
        <w:spacing w:before="240"/>
        <w:jc w:val="center"/>
        <w:rPr>
          <w:rFonts w:ascii="Arial" w:hAnsi="Arial" w:cs="Arial"/>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MIGA S.A.</w:t>
      </w:r>
    </w:p>
    <w:p w:rsidR="00C2248A" w:rsidRPr="0012298B" w:rsidRDefault="00C2248A" w:rsidP="00C2248A">
      <w:pPr>
        <w:pStyle w:val="Epgrafe"/>
        <w:spacing w:after="0"/>
        <w:jc w:val="center"/>
        <w:rPr>
          <w:rFonts w:ascii="Arial" w:hAnsi="Arial" w:cs="Arial"/>
          <w:b w:val="0"/>
          <w:i/>
          <w:color w:val="auto"/>
          <w:sz w:val="24"/>
          <w:szCs w:val="24"/>
        </w:rPr>
      </w:pPr>
      <w:r w:rsidRPr="0012298B">
        <w:rPr>
          <w:rFonts w:ascii="Arial" w:hAnsi="Arial" w:cs="Arial"/>
          <w:i/>
          <w:color w:val="auto"/>
          <w:sz w:val="24"/>
          <w:szCs w:val="24"/>
        </w:rPr>
        <w:t xml:space="preserve">Elaborado por: </w:t>
      </w:r>
      <w:r w:rsidRPr="0012298B">
        <w:rPr>
          <w:rFonts w:ascii="Arial" w:hAnsi="Arial" w:cs="Arial"/>
          <w:b w:val="0"/>
          <w:i/>
          <w:color w:val="auto"/>
          <w:sz w:val="24"/>
          <w:szCs w:val="24"/>
        </w:rPr>
        <w:t>Ma. Gabriela Cárdenas y  Mildred Sabando</w:t>
      </w:r>
    </w:p>
    <w:p w:rsidR="00FA7504" w:rsidRPr="00F3213A" w:rsidRDefault="00FA7504" w:rsidP="00375647">
      <w:pPr>
        <w:spacing w:after="240" w:line="360" w:lineRule="auto"/>
        <w:rPr>
          <w:rFonts w:ascii="Arial" w:hAnsi="Arial" w:cs="Arial"/>
          <w:sz w:val="24"/>
          <w:szCs w:val="24"/>
        </w:rPr>
      </w:pPr>
    </w:p>
    <w:p w:rsidR="00FA7504" w:rsidRPr="00F3213A" w:rsidRDefault="00FA7504" w:rsidP="00FA7504">
      <w:pPr>
        <w:spacing w:after="240" w:line="480" w:lineRule="auto"/>
        <w:rPr>
          <w:rFonts w:ascii="Arial" w:hAnsi="Arial" w:cs="Arial"/>
          <w:i/>
          <w:sz w:val="24"/>
          <w:szCs w:val="24"/>
        </w:rPr>
      </w:pPr>
      <w:r w:rsidRPr="00F3213A">
        <w:rPr>
          <w:rFonts w:ascii="Arial" w:hAnsi="Arial" w:cs="Arial"/>
          <w:sz w:val="24"/>
          <w:szCs w:val="24"/>
        </w:rPr>
        <w:t xml:space="preserve">La evaluación de los procesos mediante la matriz de priorización </w:t>
      </w:r>
      <w:r w:rsidR="000B0DDD" w:rsidRPr="00F3213A">
        <w:rPr>
          <w:rFonts w:ascii="Arial" w:hAnsi="Arial" w:cs="Arial"/>
          <w:sz w:val="24"/>
          <w:szCs w:val="24"/>
        </w:rPr>
        <w:t>véase</w:t>
      </w:r>
      <w:r w:rsidRPr="00F3213A">
        <w:rPr>
          <w:rFonts w:ascii="Arial" w:hAnsi="Arial" w:cs="Arial"/>
          <w:sz w:val="24"/>
          <w:szCs w:val="24"/>
        </w:rPr>
        <w:t xml:space="preserve"> en el </w:t>
      </w:r>
      <w:r w:rsidR="00D874FA">
        <w:rPr>
          <w:rFonts w:ascii="Arial" w:hAnsi="Arial" w:cs="Arial"/>
          <w:i/>
          <w:sz w:val="24"/>
          <w:szCs w:val="24"/>
        </w:rPr>
        <w:t>Anex</w:t>
      </w:r>
      <w:r w:rsidR="00CC5E86">
        <w:rPr>
          <w:rFonts w:ascii="Arial" w:hAnsi="Arial" w:cs="Arial"/>
          <w:i/>
          <w:sz w:val="24"/>
          <w:szCs w:val="24"/>
        </w:rPr>
        <w:t>o 2</w:t>
      </w:r>
      <w:r w:rsidRPr="00F3213A">
        <w:rPr>
          <w:rFonts w:ascii="Arial" w:hAnsi="Arial" w:cs="Arial"/>
          <w:i/>
          <w:sz w:val="24"/>
          <w:szCs w:val="24"/>
        </w:rPr>
        <w:t>.</w:t>
      </w:r>
    </w:p>
    <w:p w:rsidR="00FA7504" w:rsidRPr="00F3213A" w:rsidRDefault="00FA7504" w:rsidP="00FA7504">
      <w:pPr>
        <w:spacing w:after="240" w:line="480" w:lineRule="auto"/>
        <w:rPr>
          <w:rFonts w:ascii="Arial" w:hAnsi="Arial" w:cs="Arial"/>
          <w:sz w:val="24"/>
          <w:szCs w:val="24"/>
        </w:rPr>
      </w:pPr>
      <w:r w:rsidRPr="00F3213A">
        <w:rPr>
          <w:rFonts w:ascii="Arial" w:hAnsi="Arial" w:cs="Arial"/>
          <w:sz w:val="24"/>
          <w:szCs w:val="24"/>
        </w:rPr>
        <w:t>Mediante este análisis se establecieron los siguientes procesos críticos:</w:t>
      </w:r>
    </w:p>
    <w:p w:rsidR="00FA7504" w:rsidRPr="00F3213A" w:rsidRDefault="00FA7504" w:rsidP="00375647">
      <w:pPr>
        <w:spacing w:after="240" w:line="276" w:lineRule="auto"/>
        <w:jc w:val="center"/>
        <w:rPr>
          <w:rFonts w:ascii="Arial" w:hAnsi="Arial" w:cs="Arial"/>
          <w:sz w:val="24"/>
          <w:szCs w:val="24"/>
        </w:rPr>
      </w:pPr>
      <w:bookmarkStart w:id="1206" w:name="_Toc356341754"/>
      <w:r w:rsidRPr="00F3213A">
        <w:rPr>
          <w:rFonts w:ascii="Arial" w:hAnsi="Arial" w:cs="Arial"/>
          <w:b/>
          <w:i/>
          <w:sz w:val="24"/>
          <w:szCs w:val="24"/>
        </w:rPr>
        <w:t xml:space="preserve">Tabla </w:t>
      </w:r>
      <w:r w:rsidR="00B915C6">
        <w:rPr>
          <w:rFonts w:ascii="Arial" w:hAnsi="Arial" w:cs="Arial"/>
          <w:b/>
          <w:i/>
          <w:sz w:val="24"/>
          <w:szCs w:val="24"/>
        </w:rPr>
        <w:t>3.5</w:t>
      </w:r>
      <w:r w:rsidR="007473B7">
        <w:rPr>
          <w:rFonts w:ascii="Arial" w:hAnsi="Arial" w:cs="Arial"/>
          <w:b/>
          <w:i/>
          <w:sz w:val="24"/>
          <w:szCs w:val="24"/>
        </w:rPr>
        <w:t>.</w:t>
      </w:r>
      <w:r w:rsidR="00466F53" w:rsidRPr="00F3213A">
        <w:rPr>
          <w:rFonts w:ascii="Arial" w:hAnsi="Arial" w:cs="Arial"/>
          <w:b/>
          <w:i/>
          <w:sz w:val="24"/>
          <w:szCs w:val="24"/>
        </w:rPr>
        <w:t>b</w:t>
      </w:r>
      <w:r w:rsidR="007473B7">
        <w:rPr>
          <w:rFonts w:ascii="Arial" w:hAnsi="Arial" w:cs="Arial"/>
          <w:b/>
          <w:i/>
          <w:sz w:val="24"/>
          <w:szCs w:val="24"/>
        </w:rPr>
        <w:t>.</w:t>
      </w:r>
      <w:r w:rsidRPr="00F3213A">
        <w:rPr>
          <w:rFonts w:ascii="Arial" w:hAnsi="Arial" w:cs="Arial"/>
          <w:i/>
          <w:sz w:val="24"/>
          <w:szCs w:val="24"/>
        </w:rPr>
        <w:t xml:space="preserve"> Resultados de priorización de procesos</w:t>
      </w:r>
      <w:bookmarkEnd w:id="1206"/>
    </w:p>
    <w:tbl>
      <w:tblPr>
        <w:tblStyle w:val="Listaclara-nfasis3"/>
        <w:tblW w:w="0" w:type="auto"/>
        <w:jc w:val="center"/>
        <w:tblLook w:val="04A0" w:firstRow="1" w:lastRow="0" w:firstColumn="1" w:lastColumn="0" w:noHBand="0" w:noVBand="1"/>
      </w:tblPr>
      <w:tblGrid>
        <w:gridCol w:w="3684"/>
        <w:gridCol w:w="1697"/>
      </w:tblGrid>
      <w:tr w:rsidR="00FA7504" w:rsidRPr="00F3213A" w:rsidTr="0041448D">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684" w:type="dxa"/>
            <w:vAlign w:val="center"/>
          </w:tcPr>
          <w:p w:rsidR="00FA7504" w:rsidRPr="005A26D9" w:rsidRDefault="00FA7504" w:rsidP="0041448D">
            <w:pPr>
              <w:pStyle w:val="Normal1"/>
              <w:spacing w:before="0" w:beforeAutospacing="0" w:after="0" w:line="240" w:lineRule="auto"/>
              <w:ind w:left="0"/>
              <w:rPr>
                <w:rFonts w:ascii="Arial" w:hAnsi="Arial" w:cs="Arial"/>
                <w:sz w:val="24"/>
                <w:szCs w:val="24"/>
                <w:lang w:val="es-ES"/>
              </w:rPr>
            </w:pPr>
            <w:r w:rsidRPr="005A26D9">
              <w:rPr>
                <w:rFonts w:ascii="Arial" w:hAnsi="Arial" w:cs="Arial"/>
                <w:sz w:val="24"/>
                <w:szCs w:val="24"/>
                <w:lang w:val="es-ES"/>
              </w:rPr>
              <w:t>Proceso seleccionado</w:t>
            </w:r>
          </w:p>
        </w:tc>
        <w:tc>
          <w:tcPr>
            <w:tcW w:w="1697" w:type="dxa"/>
            <w:vAlign w:val="center"/>
          </w:tcPr>
          <w:p w:rsidR="00FA7504" w:rsidRPr="00F3213A" w:rsidRDefault="00FA7504" w:rsidP="0041448D">
            <w:pPr>
              <w:pStyle w:val="Normal1"/>
              <w:spacing w:before="0" w:beforeAutospacing="0"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A26D9">
              <w:rPr>
                <w:rFonts w:ascii="Arial" w:hAnsi="Arial" w:cs="Arial"/>
                <w:sz w:val="24"/>
                <w:szCs w:val="24"/>
                <w:lang w:val="es-ES"/>
              </w:rPr>
              <w:t>Calificación</w:t>
            </w:r>
          </w:p>
        </w:tc>
      </w:tr>
      <w:tr w:rsidR="00FA7504" w:rsidRPr="00F3213A" w:rsidTr="0041448D">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684" w:type="dxa"/>
            <w:vAlign w:val="center"/>
          </w:tcPr>
          <w:p w:rsidR="00FA7504" w:rsidRPr="005A26D9" w:rsidRDefault="00FA7504" w:rsidP="0041448D">
            <w:pPr>
              <w:pStyle w:val="Normal1"/>
              <w:spacing w:before="0" w:beforeAutospacing="0" w:after="0" w:line="240" w:lineRule="auto"/>
              <w:ind w:left="0"/>
              <w:jc w:val="left"/>
              <w:rPr>
                <w:rFonts w:ascii="Arial" w:hAnsi="Arial" w:cs="Arial"/>
                <w:sz w:val="24"/>
                <w:szCs w:val="24"/>
                <w:lang w:val="es-ES"/>
              </w:rPr>
            </w:pPr>
            <w:r w:rsidRPr="005A26D9">
              <w:rPr>
                <w:rFonts w:ascii="Arial" w:hAnsi="Arial" w:cs="Arial"/>
                <w:sz w:val="24"/>
                <w:szCs w:val="24"/>
                <w:lang w:val="es-ES"/>
              </w:rPr>
              <w:t>A.1 Planificación de compras</w:t>
            </w:r>
          </w:p>
        </w:tc>
        <w:tc>
          <w:tcPr>
            <w:tcW w:w="1697" w:type="dxa"/>
            <w:vAlign w:val="center"/>
          </w:tcPr>
          <w:p w:rsidR="00FA7504" w:rsidRPr="00537CEB" w:rsidRDefault="00FA7504" w:rsidP="0041448D">
            <w:pPr>
              <w:pStyle w:val="Normal1"/>
              <w:spacing w:before="0" w:beforeAutospacing="0"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sz w:val="24"/>
                <w:szCs w:val="24"/>
              </w:rPr>
            </w:pPr>
            <w:r w:rsidRPr="00537CEB">
              <w:rPr>
                <w:rFonts w:ascii="Arial" w:hAnsi="Arial" w:cs="Arial"/>
                <w:b w:val="0"/>
                <w:sz w:val="24"/>
                <w:szCs w:val="24"/>
              </w:rPr>
              <w:t>30</w:t>
            </w:r>
          </w:p>
        </w:tc>
      </w:tr>
      <w:tr w:rsidR="00FA7504" w:rsidRPr="00F3213A" w:rsidTr="0041448D">
        <w:trPr>
          <w:trHeight w:val="454"/>
          <w:jc w:val="center"/>
        </w:trPr>
        <w:tc>
          <w:tcPr>
            <w:cnfStyle w:val="001000000000" w:firstRow="0" w:lastRow="0" w:firstColumn="1" w:lastColumn="0" w:oddVBand="0" w:evenVBand="0" w:oddHBand="0" w:evenHBand="0" w:firstRowFirstColumn="0" w:firstRowLastColumn="0" w:lastRowFirstColumn="0" w:lastRowLastColumn="0"/>
            <w:tcW w:w="3684" w:type="dxa"/>
            <w:vAlign w:val="center"/>
          </w:tcPr>
          <w:p w:rsidR="00FA7504" w:rsidRPr="005A26D9" w:rsidRDefault="00CD378C" w:rsidP="0041448D">
            <w:pPr>
              <w:pStyle w:val="Normal1"/>
              <w:spacing w:before="0" w:beforeAutospacing="0" w:after="0" w:line="240" w:lineRule="auto"/>
              <w:ind w:left="0"/>
              <w:jc w:val="left"/>
              <w:rPr>
                <w:rFonts w:ascii="Arial" w:hAnsi="Arial" w:cs="Arial"/>
                <w:sz w:val="24"/>
                <w:szCs w:val="24"/>
                <w:lang w:val="es-ES"/>
              </w:rPr>
            </w:pPr>
            <w:r w:rsidRPr="005A26D9">
              <w:rPr>
                <w:rFonts w:ascii="Arial" w:hAnsi="Arial" w:cs="Arial"/>
                <w:sz w:val="24"/>
                <w:szCs w:val="24"/>
                <w:lang w:val="es-ES"/>
              </w:rPr>
              <w:t>C</w:t>
            </w:r>
            <w:r w:rsidR="00FA7504" w:rsidRPr="005A26D9">
              <w:rPr>
                <w:rFonts w:ascii="Arial" w:hAnsi="Arial" w:cs="Arial"/>
                <w:sz w:val="24"/>
                <w:szCs w:val="24"/>
                <w:lang w:val="es-ES"/>
              </w:rPr>
              <w:t xml:space="preserve">.1 </w:t>
            </w:r>
            <w:r w:rsidRPr="005A26D9">
              <w:rPr>
                <w:rFonts w:ascii="Arial" w:hAnsi="Arial" w:cs="Arial"/>
                <w:sz w:val="24"/>
                <w:szCs w:val="24"/>
                <w:lang w:val="es-ES"/>
              </w:rPr>
              <w:t>Análisis y evaluación</w:t>
            </w:r>
          </w:p>
        </w:tc>
        <w:tc>
          <w:tcPr>
            <w:tcW w:w="1697" w:type="dxa"/>
            <w:vAlign w:val="center"/>
          </w:tcPr>
          <w:p w:rsidR="00FA7504" w:rsidRPr="00537CEB" w:rsidRDefault="00CD378C" w:rsidP="0041448D">
            <w:pPr>
              <w:pStyle w:val="Normal1"/>
              <w:spacing w:before="0" w:beforeAutospacing="0"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b w:val="0"/>
                <w:sz w:val="24"/>
                <w:szCs w:val="24"/>
              </w:rPr>
              <w:t>30</w:t>
            </w:r>
          </w:p>
        </w:tc>
      </w:tr>
      <w:tr w:rsidR="00FA7504" w:rsidRPr="00F3213A" w:rsidTr="0041448D">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684" w:type="dxa"/>
            <w:vAlign w:val="center"/>
          </w:tcPr>
          <w:p w:rsidR="00FA7504" w:rsidRPr="005A26D9" w:rsidRDefault="00CD378C" w:rsidP="00CD378C">
            <w:pPr>
              <w:pStyle w:val="Normal1"/>
              <w:spacing w:before="0" w:beforeAutospacing="0" w:after="0" w:line="240" w:lineRule="auto"/>
              <w:ind w:left="0"/>
              <w:jc w:val="left"/>
              <w:rPr>
                <w:rFonts w:ascii="Arial" w:hAnsi="Arial" w:cs="Arial"/>
                <w:sz w:val="24"/>
                <w:szCs w:val="24"/>
                <w:lang w:val="es-ES"/>
              </w:rPr>
            </w:pPr>
            <w:r w:rsidRPr="005A26D9">
              <w:rPr>
                <w:rFonts w:ascii="Arial" w:hAnsi="Arial" w:cs="Arial"/>
                <w:sz w:val="24"/>
                <w:szCs w:val="24"/>
                <w:lang w:val="es-ES"/>
              </w:rPr>
              <w:t>D</w:t>
            </w:r>
            <w:r w:rsidR="00FA7504" w:rsidRPr="005A26D9">
              <w:rPr>
                <w:rFonts w:ascii="Arial" w:hAnsi="Arial" w:cs="Arial"/>
                <w:sz w:val="24"/>
                <w:szCs w:val="24"/>
                <w:lang w:val="es-ES"/>
              </w:rPr>
              <w:t xml:space="preserve">.1 </w:t>
            </w:r>
            <w:r w:rsidRPr="005A26D9">
              <w:rPr>
                <w:rFonts w:ascii="Arial" w:hAnsi="Arial" w:cs="Arial"/>
                <w:sz w:val="24"/>
                <w:szCs w:val="24"/>
                <w:lang w:val="es-ES"/>
              </w:rPr>
              <w:t>Ventas y facturación</w:t>
            </w:r>
          </w:p>
        </w:tc>
        <w:tc>
          <w:tcPr>
            <w:tcW w:w="1697" w:type="dxa"/>
            <w:vAlign w:val="center"/>
          </w:tcPr>
          <w:p w:rsidR="00FA7504" w:rsidRPr="00537CEB" w:rsidRDefault="00CD378C" w:rsidP="0041448D">
            <w:pPr>
              <w:pStyle w:val="Normal1"/>
              <w:spacing w:before="0" w:beforeAutospacing="0" w:after="0"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sz w:val="24"/>
                <w:szCs w:val="24"/>
              </w:rPr>
            </w:pPr>
            <w:r>
              <w:rPr>
                <w:rFonts w:ascii="Arial" w:hAnsi="Arial" w:cs="Arial"/>
                <w:b w:val="0"/>
                <w:sz w:val="24"/>
                <w:szCs w:val="24"/>
              </w:rPr>
              <w:t>29</w:t>
            </w:r>
          </w:p>
        </w:tc>
      </w:tr>
    </w:tbl>
    <w:p w:rsidR="00FA7504" w:rsidRPr="0012298B" w:rsidRDefault="00FA7504" w:rsidP="00FA7504">
      <w:pPr>
        <w:pStyle w:val="Epgrafe"/>
        <w:spacing w:before="240"/>
        <w:jc w:val="center"/>
        <w:rPr>
          <w:rFonts w:ascii="Arial" w:hAnsi="Arial" w:cs="Arial"/>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MIGA S.A.</w:t>
      </w:r>
    </w:p>
    <w:p w:rsidR="00FA7504" w:rsidRPr="0012298B" w:rsidRDefault="00FA7504" w:rsidP="00FA7504">
      <w:pPr>
        <w:pStyle w:val="Epgrafe"/>
        <w:spacing w:after="0"/>
        <w:jc w:val="center"/>
        <w:rPr>
          <w:rFonts w:ascii="Arial" w:hAnsi="Arial" w:cs="Arial"/>
          <w:b w:val="0"/>
          <w:i/>
          <w:color w:val="auto"/>
          <w:sz w:val="24"/>
          <w:szCs w:val="24"/>
        </w:rPr>
      </w:pPr>
      <w:r w:rsidRPr="0012298B">
        <w:rPr>
          <w:rFonts w:ascii="Arial" w:hAnsi="Arial" w:cs="Arial"/>
          <w:i/>
          <w:color w:val="auto"/>
          <w:sz w:val="24"/>
          <w:szCs w:val="24"/>
        </w:rPr>
        <w:t xml:space="preserve">Elaborado por: </w:t>
      </w:r>
      <w:r w:rsidRPr="0012298B">
        <w:rPr>
          <w:rFonts w:ascii="Arial" w:hAnsi="Arial" w:cs="Arial"/>
          <w:b w:val="0"/>
          <w:i/>
          <w:color w:val="auto"/>
          <w:sz w:val="24"/>
          <w:szCs w:val="24"/>
        </w:rPr>
        <w:t>Ma. Gabriela Cárdenas y  Mildred Sabando</w:t>
      </w:r>
    </w:p>
    <w:p w:rsidR="00FA7504" w:rsidRPr="00F3213A" w:rsidRDefault="00FA7504" w:rsidP="00FA7504">
      <w:pPr>
        <w:spacing w:line="480" w:lineRule="auto"/>
        <w:rPr>
          <w:rFonts w:ascii="Arial" w:hAnsi="Arial" w:cs="Arial"/>
          <w:sz w:val="24"/>
          <w:szCs w:val="24"/>
        </w:rPr>
      </w:pPr>
    </w:p>
    <w:p w:rsidR="00C2248A" w:rsidRPr="00F3213A" w:rsidRDefault="00FA7504" w:rsidP="00FA7504">
      <w:pPr>
        <w:spacing w:after="240" w:line="480" w:lineRule="auto"/>
        <w:rPr>
          <w:rFonts w:ascii="Arial" w:hAnsi="Arial" w:cs="Arial"/>
          <w:sz w:val="24"/>
          <w:szCs w:val="24"/>
        </w:rPr>
      </w:pPr>
      <w:r w:rsidRPr="00F3213A">
        <w:rPr>
          <w:rFonts w:ascii="Arial" w:hAnsi="Arial" w:cs="Arial"/>
          <w:sz w:val="24"/>
          <w:szCs w:val="24"/>
        </w:rPr>
        <w:t xml:space="preserve">Esta selección se la cumplió con el objetivo de revelar a la empresa que dichos procesos demandan mayor atención y su desempeño debe ser mejorado, pues son los que contribuyen </w:t>
      </w:r>
      <w:r w:rsidR="00375647" w:rsidRPr="00F3213A">
        <w:rPr>
          <w:rFonts w:ascii="Arial" w:hAnsi="Arial" w:cs="Arial"/>
          <w:sz w:val="24"/>
          <w:szCs w:val="24"/>
        </w:rPr>
        <w:t>al giro de negocio de la compañía.</w:t>
      </w:r>
    </w:p>
    <w:p w:rsidR="00375647" w:rsidRPr="00F3213A" w:rsidRDefault="00375647" w:rsidP="00151404">
      <w:pPr>
        <w:pStyle w:val="Titulomild11"/>
        <w:jc w:val="both"/>
        <w:rPr>
          <w:szCs w:val="24"/>
          <w:lang w:val="es-ES"/>
        </w:rPr>
      </w:pPr>
      <w:bookmarkStart w:id="1207" w:name="_Toc356342327"/>
      <w:bookmarkStart w:id="1208" w:name="_Toc365732810"/>
      <w:r w:rsidRPr="00F3213A">
        <w:rPr>
          <w:szCs w:val="24"/>
          <w:lang w:val="es-ES"/>
        </w:rPr>
        <w:lastRenderedPageBreak/>
        <w:t>ANÁLISIS DE LA SITUACIÓN ACTUAL Y PROPUESTA DE MEJORA BASADA EN LA METODOLOGÍA PCDA</w:t>
      </w:r>
      <w:bookmarkEnd w:id="1207"/>
      <w:bookmarkEnd w:id="1208"/>
    </w:p>
    <w:p w:rsidR="00D874FA" w:rsidRDefault="001C22C3" w:rsidP="0005769C">
      <w:pPr>
        <w:pStyle w:val="Normal1"/>
        <w:keepNext w:val="0"/>
        <w:keepLines w:val="0"/>
        <w:spacing w:before="0" w:beforeAutospacing="0" w:line="480" w:lineRule="auto"/>
        <w:jc w:val="both"/>
        <w:outlineLvl w:val="9"/>
        <w:rPr>
          <w:rFonts w:ascii="Arial" w:hAnsi="Arial" w:cs="Arial"/>
          <w:b w:val="0"/>
          <w:sz w:val="24"/>
          <w:szCs w:val="24"/>
          <w:lang w:val="es-ES"/>
        </w:rPr>
      </w:pPr>
      <w:r>
        <w:rPr>
          <w:rFonts w:ascii="Arial" w:hAnsi="Arial" w:cs="Arial"/>
          <w:b w:val="0"/>
          <w:sz w:val="24"/>
          <w:szCs w:val="24"/>
          <w:lang w:val="es-ES"/>
        </w:rPr>
        <w:t>El objetivo de este trabajo es</w:t>
      </w:r>
      <w:r w:rsidR="00E1549A" w:rsidRPr="00F3213A">
        <w:rPr>
          <w:rFonts w:ascii="Arial" w:hAnsi="Arial" w:cs="Arial"/>
          <w:b w:val="0"/>
          <w:sz w:val="24"/>
          <w:szCs w:val="24"/>
          <w:lang w:val="es-ES"/>
        </w:rPr>
        <w:t xml:space="preserve"> </w:t>
      </w:r>
      <w:r w:rsidR="004F294B" w:rsidRPr="00F3213A">
        <w:rPr>
          <w:rFonts w:ascii="Arial" w:hAnsi="Arial" w:cs="Arial"/>
          <w:b w:val="0"/>
          <w:sz w:val="24"/>
          <w:szCs w:val="24"/>
          <w:lang w:val="es-ES"/>
        </w:rPr>
        <w:t xml:space="preserve">establecer un plan de mejora que pueda ser adoptado por MIGA S.A. en el uso diario de sus operaciones, </w:t>
      </w:r>
      <w:r w:rsidR="00E453E7">
        <w:rPr>
          <w:rFonts w:ascii="Arial" w:hAnsi="Arial" w:cs="Arial"/>
          <w:b w:val="0"/>
          <w:sz w:val="24"/>
          <w:szCs w:val="24"/>
          <w:lang w:val="es-ES"/>
        </w:rPr>
        <w:t xml:space="preserve">por lo cual se </w:t>
      </w:r>
      <w:r w:rsidR="004F294B" w:rsidRPr="00F3213A">
        <w:rPr>
          <w:rFonts w:ascii="Arial" w:hAnsi="Arial" w:cs="Arial"/>
          <w:b w:val="0"/>
          <w:sz w:val="24"/>
          <w:szCs w:val="24"/>
          <w:lang w:val="es-ES"/>
        </w:rPr>
        <w:t xml:space="preserve">debe realizar un levantamiento de información exhaustivo </w:t>
      </w:r>
      <w:r w:rsidR="002C30ED" w:rsidRPr="00F3213A">
        <w:rPr>
          <w:rFonts w:ascii="Arial" w:hAnsi="Arial" w:cs="Arial"/>
          <w:b w:val="0"/>
          <w:sz w:val="24"/>
          <w:szCs w:val="24"/>
          <w:lang w:val="es-ES"/>
        </w:rPr>
        <w:t>y presencial al cien por ciento</w:t>
      </w:r>
      <w:r w:rsidR="0086397F">
        <w:rPr>
          <w:rFonts w:ascii="Arial" w:hAnsi="Arial" w:cs="Arial"/>
          <w:b w:val="0"/>
          <w:sz w:val="24"/>
          <w:szCs w:val="24"/>
          <w:lang w:val="es-ES"/>
        </w:rPr>
        <w:t>,</w:t>
      </w:r>
      <w:r w:rsidR="007D12B8">
        <w:rPr>
          <w:rFonts w:ascii="Arial" w:hAnsi="Arial" w:cs="Arial"/>
          <w:b w:val="0"/>
          <w:sz w:val="24"/>
          <w:szCs w:val="24"/>
          <w:lang w:val="es-ES"/>
        </w:rPr>
        <w:t xml:space="preserve"> puesto</w:t>
      </w:r>
      <w:r w:rsidR="002C30ED" w:rsidRPr="00F3213A">
        <w:rPr>
          <w:rFonts w:ascii="Arial" w:hAnsi="Arial" w:cs="Arial"/>
          <w:b w:val="0"/>
          <w:sz w:val="24"/>
          <w:szCs w:val="24"/>
          <w:lang w:val="es-ES"/>
        </w:rPr>
        <w:t xml:space="preserve"> que la empresa no cuenta con</w:t>
      </w:r>
      <w:r w:rsidR="00151404">
        <w:rPr>
          <w:rFonts w:ascii="Arial" w:hAnsi="Arial" w:cs="Arial"/>
          <w:b w:val="0"/>
          <w:sz w:val="24"/>
          <w:szCs w:val="24"/>
          <w:lang w:val="es-ES"/>
        </w:rPr>
        <w:t xml:space="preserve"> un manual de procesos definido</w:t>
      </w:r>
      <w:r w:rsidR="002C30ED" w:rsidRPr="00F3213A">
        <w:rPr>
          <w:rFonts w:ascii="Arial" w:hAnsi="Arial" w:cs="Arial"/>
          <w:b w:val="0"/>
          <w:sz w:val="24"/>
          <w:szCs w:val="24"/>
          <w:lang w:val="es-ES"/>
        </w:rPr>
        <w:t>, todo esto con el fin d</w:t>
      </w:r>
      <w:r w:rsidR="007D12B8">
        <w:rPr>
          <w:rFonts w:ascii="Arial" w:hAnsi="Arial" w:cs="Arial"/>
          <w:b w:val="0"/>
          <w:sz w:val="24"/>
          <w:szCs w:val="24"/>
          <w:lang w:val="es-ES"/>
        </w:rPr>
        <w:t>e basarnos en la realidad</w:t>
      </w:r>
      <w:r w:rsidR="002C30ED" w:rsidRPr="00F3213A">
        <w:rPr>
          <w:rFonts w:ascii="Arial" w:hAnsi="Arial" w:cs="Arial"/>
          <w:b w:val="0"/>
          <w:sz w:val="24"/>
          <w:szCs w:val="24"/>
          <w:lang w:val="es-ES"/>
        </w:rPr>
        <w:t xml:space="preserve"> de la empresa, tal cual cómo están llevando a cabo sus operaciones, verificar las actividades y sus tiempos de duración. </w:t>
      </w:r>
    </w:p>
    <w:p w:rsidR="00151404" w:rsidRDefault="00664F1C" w:rsidP="00D874FA">
      <w:pPr>
        <w:pStyle w:val="Normal1"/>
        <w:keepNext w:val="0"/>
        <w:keepLines w:val="0"/>
        <w:spacing w:before="0" w:beforeAutospacing="0" w:line="480" w:lineRule="auto"/>
        <w:jc w:val="both"/>
        <w:outlineLvl w:val="9"/>
        <w:rPr>
          <w:rFonts w:ascii="Arial" w:hAnsi="Arial" w:cs="Arial"/>
          <w:b w:val="0"/>
          <w:sz w:val="24"/>
          <w:szCs w:val="24"/>
          <w:lang w:val="es-ES"/>
        </w:rPr>
      </w:pPr>
      <w:r>
        <w:rPr>
          <w:rFonts w:ascii="Arial" w:hAnsi="Arial" w:cs="Arial"/>
          <w:b w:val="0"/>
          <w:sz w:val="24"/>
          <w:szCs w:val="24"/>
          <w:lang w:val="es-ES"/>
        </w:rPr>
        <w:t>Todo esto llevó consigo visitas, entrevistas con el personal de la empresa, observación para comprobar lo dicho por las personas, un trabajo de campo minucioso para obtener la mayor cantidad de información verídica y cercana a la realidad de la organización.</w:t>
      </w:r>
    </w:p>
    <w:p w:rsidR="00D874FA" w:rsidRDefault="002C30ED" w:rsidP="00D874FA">
      <w:pPr>
        <w:pStyle w:val="Normal1"/>
        <w:keepNext w:val="0"/>
        <w:keepLines w:val="0"/>
        <w:spacing w:before="0" w:beforeAutospacing="0" w:line="480" w:lineRule="auto"/>
        <w:jc w:val="both"/>
        <w:outlineLvl w:val="9"/>
        <w:rPr>
          <w:rFonts w:ascii="Arial" w:hAnsi="Arial" w:cs="Arial"/>
          <w:b w:val="0"/>
          <w:sz w:val="24"/>
          <w:szCs w:val="24"/>
          <w:lang w:val="es-ES"/>
        </w:rPr>
      </w:pPr>
      <w:r w:rsidRPr="00F3213A">
        <w:rPr>
          <w:rFonts w:ascii="Arial" w:hAnsi="Arial" w:cs="Arial"/>
          <w:b w:val="0"/>
          <w:sz w:val="24"/>
          <w:szCs w:val="24"/>
          <w:lang w:val="es-ES"/>
        </w:rPr>
        <w:t xml:space="preserve">Con la información recolectada se podrá </w:t>
      </w:r>
      <w:r w:rsidR="00637728" w:rsidRPr="00F3213A">
        <w:rPr>
          <w:rFonts w:ascii="Arial" w:hAnsi="Arial" w:cs="Arial"/>
          <w:b w:val="0"/>
          <w:sz w:val="24"/>
          <w:szCs w:val="24"/>
          <w:lang w:val="es-ES"/>
        </w:rPr>
        <w:t>identificar falencias y mejorarlas, teniendo como resultado proceso</w:t>
      </w:r>
      <w:r w:rsidR="00D874FA">
        <w:rPr>
          <w:rFonts w:ascii="Arial" w:hAnsi="Arial" w:cs="Arial"/>
          <w:b w:val="0"/>
          <w:sz w:val="24"/>
          <w:szCs w:val="24"/>
          <w:lang w:val="es-ES"/>
        </w:rPr>
        <w:t>s estandarizados más eficientes.</w:t>
      </w:r>
    </w:p>
    <w:p w:rsidR="00151404" w:rsidRDefault="00151404" w:rsidP="00D874FA">
      <w:pPr>
        <w:pStyle w:val="Normal1"/>
        <w:keepNext w:val="0"/>
        <w:keepLines w:val="0"/>
        <w:spacing w:before="0" w:beforeAutospacing="0" w:line="480" w:lineRule="auto"/>
        <w:jc w:val="both"/>
        <w:outlineLvl w:val="9"/>
        <w:rPr>
          <w:rFonts w:ascii="Arial" w:hAnsi="Arial" w:cs="Arial"/>
          <w:b w:val="0"/>
          <w:sz w:val="24"/>
          <w:szCs w:val="24"/>
          <w:lang w:val="es-ES"/>
        </w:rPr>
      </w:pPr>
    </w:p>
    <w:p w:rsidR="0005769C" w:rsidRPr="00801E47" w:rsidRDefault="0005769C" w:rsidP="001F05B4">
      <w:pPr>
        <w:pStyle w:val="Titulomild111"/>
        <w:rPr>
          <w:lang w:val="es-ES"/>
        </w:rPr>
      </w:pPr>
      <w:bookmarkStart w:id="1209" w:name="_Toc356342328"/>
      <w:bookmarkStart w:id="1210" w:name="_Toc365732811"/>
      <w:r w:rsidRPr="00801E47">
        <w:rPr>
          <w:lang w:val="es-ES"/>
        </w:rPr>
        <w:lastRenderedPageBreak/>
        <w:t xml:space="preserve">ANÁLISIS DE </w:t>
      </w:r>
      <w:r w:rsidR="008516BB">
        <w:rPr>
          <w:lang w:val="es-ES"/>
        </w:rPr>
        <w:t>SUB</w:t>
      </w:r>
      <w:r w:rsidR="00466F53" w:rsidRPr="00801E47">
        <w:rPr>
          <w:lang w:val="es-ES"/>
        </w:rPr>
        <w:t>PROCESOS CRÍTICOS</w:t>
      </w:r>
      <w:r w:rsidRPr="00801E47">
        <w:rPr>
          <w:lang w:val="es-ES"/>
        </w:rPr>
        <w:t xml:space="preserve"> DE MIGA S.A.</w:t>
      </w:r>
      <w:bookmarkEnd w:id="1209"/>
      <w:bookmarkEnd w:id="1210"/>
    </w:p>
    <w:p w:rsidR="0005769C" w:rsidRPr="001F05B4" w:rsidRDefault="0005769C" w:rsidP="004A459B">
      <w:pPr>
        <w:pStyle w:val="Titulomild111"/>
        <w:numPr>
          <w:ilvl w:val="0"/>
          <w:numId w:val="0"/>
        </w:numPr>
        <w:jc w:val="both"/>
        <w:rPr>
          <w:b w:val="0"/>
        </w:rPr>
      </w:pPr>
      <w:bookmarkStart w:id="1211" w:name="_Toc355740029"/>
      <w:bookmarkStart w:id="1212" w:name="_Toc356342329"/>
      <w:bookmarkStart w:id="1213" w:name="_Toc365712733"/>
      <w:bookmarkStart w:id="1214" w:name="_Toc365732812"/>
      <w:r w:rsidRPr="00801E47">
        <w:rPr>
          <w:b w:val="0"/>
          <w:lang w:val="es-ES"/>
        </w:rPr>
        <w:t>Los procesos de MIGA S.A.</w:t>
      </w:r>
      <w:r w:rsidR="00466F53" w:rsidRPr="00801E47">
        <w:rPr>
          <w:b w:val="0"/>
          <w:lang w:val="es-ES"/>
        </w:rPr>
        <w:t>, una vez que han sido identificadas su respectiva secuencia de actividades,</w:t>
      </w:r>
      <w:r w:rsidR="00371CA8" w:rsidRPr="00801E47">
        <w:rPr>
          <w:b w:val="0"/>
          <w:lang w:val="es-ES"/>
        </w:rPr>
        <w:t xml:space="preserve"> se procederá a analizar los que fueron </w:t>
      </w:r>
      <w:r w:rsidR="00466F53" w:rsidRPr="00801E47">
        <w:rPr>
          <w:b w:val="0"/>
          <w:lang w:val="es-ES"/>
        </w:rPr>
        <w:t xml:space="preserve">definidos como críticos según la </w:t>
      </w:r>
      <w:r w:rsidR="00466F53" w:rsidRPr="00801E47">
        <w:rPr>
          <w:b w:val="0"/>
          <w:i/>
          <w:lang w:val="es-ES"/>
        </w:rPr>
        <w:t>Tabla</w:t>
      </w:r>
      <w:r w:rsidR="00466F53" w:rsidRPr="00801E47">
        <w:rPr>
          <w:b w:val="0"/>
          <w:lang w:val="es-ES"/>
        </w:rPr>
        <w:t xml:space="preserve"> </w:t>
      </w:r>
      <w:r w:rsidR="00466F53" w:rsidRPr="00801E47">
        <w:rPr>
          <w:b w:val="0"/>
          <w:i/>
          <w:lang w:val="es-ES"/>
        </w:rPr>
        <w:t xml:space="preserve">3.1.12. </w:t>
      </w:r>
      <w:r w:rsidR="00466F53" w:rsidRPr="001F05B4">
        <w:rPr>
          <w:b w:val="0"/>
          <w:i/>
        </w:rPr>
        <w:t>(b)</w:t>
      </w:r>
      <w:r w:rsidR="00371CA8" w:rsidRPr="001F05B4">
        <w:rPr>
          <w:b w:val="0"/>
          <w:i/>
        </w:rPr>
        <w:t xml:space="preserve"> </w:t>
      </w:r>
      <w:r w:rsidR="00371CA8" w:rsidRPr="001F05B4">
        <w:rPr>
          <w:b w:val="0"/>
        </w:rPr>
        <w:t xml:space="preserve">con la </w:t>
      </w:r>
      <w:r w:rsidR="00371CA8" w:rsidRPr="00B33B79">
        <w:rPr>
          <w:b w:val="0"/>
          <w:lang w:val="es-ES"/>
        </w:rPr>
        <w:t>elaboración</w:t>
      </w:r>
      <w:r w:rsidR="00371CA8" w:rsidRPr="001F05B4">
        <w:rPr>
          <w:b w:val="0"/>
        </w:rPr>
        <w:t xml:space="preserve"> de:</w:t>
      </w:r>
      <w:bookmarkEnd w:id="1211"/>
      <w:bookmarkEnd w:id="1212"/>
      <w:bookmarkEnd w:id="1213"/>
      <w:bookmarkEnd w:id="1214"/>
    </w:p>
    <w:p w:rsidR="00371CA8" w:rsidRPr="00801E47" w:rsidRDefault="00371CA8" w:rsidP="001F05B4">
      <w:pPr>
        <w:pStyle w:val="Titulomild111"/>
        <w:numPr>
          <w:ilvl w:val="0"/>
          <w:numId w:val="26"/>
        </w:numPr>
        <w:rPr>
          <w:b w:val="0"/>
          <w:lang w:val="es-ES"/>
        </w:rPr>
      </w:pPr>
      <w:bookmarkStart w:id="1215" w:name="_Toc355740030"/>
      <w:bookmarkStart w:id="1216" w:name="_Toc356342330"/>
      <w:bookmarkStart w:id="1217" w:name="_Toc365712734"/>
      <w:bookmarkStart w:id="1218" w:name="_Toc365732813"/>
      <w:r w:rsidRPr="00801E47">
        <w:rPr>
          <w:b w:val="0"/>
          <w:lang w:val="es-ES"/>
        </w:rPr>
        <w:t>Diagramas de flujo de la situación actual y mejorada</w:t>
      </w:r>
      <w:r w:rsidR="0064775E" w:rsidRPr="00801E47">
        <w:rPr>
          <w:b w:val="0"/>
          <w:lang w:val="es-ES"/>
        </w:rPr>
        <w:t>.</w:t>
      </w:r>
      <w:bookmarkEnd w:id="1215"/>
      <w:bookmarkEnd w:id="1216"/>
      <w:bookmarkEnd w:id="1217"/>
      <w:bookmarkEnd w:id="1218"/>
    </w:p>
    <w:p w:rsidR="00371CA8" w:rsidRPr="00801E47" w:rsidRDefault="00371CA8" w:rsidP="001F05B4">
      <w:pPr>
        <w:pStyle w:val="Titulomild111"/>
        <w:numPr>
          <w:ilvl w:val="0"/>
          <w:numId w:val="26"/>
        </w:numPr>
        <w:rPr>
          <w:b w:val="0"/>
          <w:lang w:val="es-ES"/>
        </w:rPr>
      </w:pPr>
      <w:bookmarkStart w:id="1219" w:name="_Toc355740031"/>
      <w:bookmarkStart w:id="1220" w:name="_Toc356342331"/>
      <w:bookmarkStart w:id="1221" w:name="_Toc365712735"/>
      <w:bookmarkStart w:id="1222" w:name="_Toc365732814"/>
      <w:r w:rsidRPr="00801E47">
        <w:rPr>
          <w:b w:val="0"/>
          <w:lang w:val="es-ES"/>
        </w:rPr>
        <w:t>Análisis de valor agregado de la situación actual y mejorada</w:t>
      </w:r>
      <w:r w:rsidR="0064775E" w:rsidRPr="00801E47">
        <w:rPr>
          <w:b w:val="0"/>
          <w:lang w:val="es-ES"/>
        </w:rPr>
        <w:t>.</w:t>
      </w:r>
      <w:bookmarkEnd w:id="1219"/>
      <w:bookmarkEnd w:id="1220"/>
      <w:bookmarkEnd w:id="1221"/>
      <w:bookmarkEnd w:id="1222"/>
    </w:p>
    <w:p w:rsidR="00371CA8" w:rsidRPr="00801E47" w:rsidRDefault="00371CA8" w:rsidP="001F05B4">
      <w:pPr>
        <w:pStyle w:val="Titulomild111"/>
        <w:numPr>
          <w:ilvl w:val="0"/>
          <w:numId w:val="26"/>
        </w:numPr>
        <w:rPr>
          <w:b w:val="0"/>
          <w:lang w:val="es-ES"/>
        </w:rPr>
      </w:pPr>
      <w:bookmarkStart w:id="1223" w:name="_Toc355740032"/>
      <w:bookmarkStart w:id="1224" w:name="_Toc356342332"/>
      <w:bookmarkStart w:id="1225" w:name="_Toc365712736"/>
      <w:bookmarkStart w:id="1226" w:name="_Toc365732815"/>
      <w:r w:rsidRPr="00801E47">
        <w:rPr>
          <w:b w:val="0"/>
          <w:lang w:val="es-ES"/>
        </w:rPr>
        <w:t>Diseño de indicadores de gestión</w:t>
      </w:r>
      <w:r w:rsidR="0064775E" w:rsidRPr="00801E47">
        <w:rPr>
          <w:b w:val="0"/>
          <w:lang w:val="es-ES"/>
        </w:rPr>
        <w:t>.</w:t>
      </w:r>
      <w:bookmarkEnd w:id="1223"/>
      <w:bookmarkEnd w:id="1224"/>
      <w:bookmarkEnd w:id="1225"/>
      <w:bookmarkEnd w:id="1226"/>
    </w:p>
    <w:p w:rsidR="0064775E" w:rsidRPr="00801E47" w:rsidRDefault="0064775E" w:rsidP="001F05B4">
      <w:pPr>
        <w:pStyle w:val="Titulomild111"/>
        <w:numPr>
          <w:ilvl w:val="0"/>
          <w:numId w:val="26"/>
        </w:numPr>
        <w:rPr>
          <w:b w:val="0"/>
          <w:lang w:val="es-ES"/>
        </w:rPr>
      </w:pPr>
      <w:bookmarkStart w:id="1227" w:name="_Toc355740033"/>
      <w:bookmarkStart w:id="1228" w:name="_Toc356342333"/>
      <w:bookmarkStart w:id="1229" w:name="_Toc365712737"/>
      <w:bookmarkStart w:id="1230" w:name="_Toc365732816"/>
      <w:r w:rsidRPr="00801E47">
        <w:rPr>
          <w:b w:val="0"/>
          <w:lang w:val="es-ES"/>
        </w:rPr>
        <w:t>Propuesta de mejora según la metodología PDCA.</w:t>
      </w:r>
      <w:bookmarkEnd w:id="1227"/>
      <w:bookmarkEnd w:id="1228"/>
      <w:bookmarkEnd w:id="1229"/>
      <w:bookmarkEnd w:id="1230"/>
    </w:p>
    <w:p w:rsidR="0064775E" w:rsidRPr="00801E47" w:rsidRDefault="0064775E" w:rsidP="004A459B">
      <w:pPr>
        <w:pStyle w:val="Titulomild111"/>
        <w:numPr>
          <w:ilvl w:val="0"/>
          <w:numId w:val="0"/>
        </w:numPr>
        <w:jc w:val="both"/>
        <w:rPr>
          <w:lang w:val="es-ES"/>
        </w:rPr>
      </w:pPr>
      <w:bookmarkStart w:id="1231" w:name="_Toc355740034"/>
      <w:bookmarkStart w:id="1232" w:name="_Toc356342334"/>
      <w:bookmarkStart w:id="1233" w:name="_Toc365712738"/>
      <w:bookmarkStart w:id="1234" w:name="_Toc365732817"/>
      <w:r w:rsidRPr="00801E47">
        <w:rPr>
          <w:b w:val="0"/>
          <w:lang w:val="es-ES"/>
        </w:rPr>
        <w:t>Los procesos no críticos serán plasmados en el manual de procesos y se les hará el análisis de valor agregado de su situación actual, así como definición de indicadores en el respectivo manual.</w:t>
      </w:r>
      <w:bookmarkEnd w:id="1231"/>
      <w:bookmarkEnd w:id="1232"/>
      <w:bookmarkEnd w:id="1233"/>
      <w:bookmarkEnd w:id="1234"/>
    </w:p>
    <w:p w:rsidR="005A2E52" w:rsidRPr="00801E47" w:rsidRDefault="005A2E52" w:rsidP="001F05B4">
      <w:pPr>
        <w:pStyle w:val="Titulomild111"/>
        <w:numPr>
          <w:ilvl w:val="0"/>
          <w:numId w:val="0"/>
        </w:numPr>
        <w:rPr>
          <w:lang w:val="es-ES"/>
        </w:rPr>
      </w:pPr>
    </w:p>
    <w:p w:rsidR="005A2E52" w:rsidRPr="00801E47" w:rsidRDefault="005A2E52" w:rsidP="001F05B4">
      <w:pPr>
        <w:pStyle w:val="Titulomild111"/>
        <w:numPr>
          <w:ilvl w:val="0"/>
          <w:numId w:val="0"/>
        </w:numPr>
        <w:rPr>
          <w:lang w:val="es-ES"/>
        </w:rPr>
      </w:pPr>
    </w:p>
    <w:p w:rsidR="005A2E52" w:rsidRPr="00801E47" w:rsidRDefault="005A2E52" w:rsidP="001F05B4">
      <w:pPr>
        <w:pStyle w:val="Titulomild111"/>
        <w:numPr>
          <w:ilvl w:val="0"/>
          <w:numId w:val="0"/>
        </w:numPr>
        <w:rPr>
          <w:lang w:val="es-ES"/>
        </w:rPr>
      </w:pPr>
    </w:p>
    <w:p w:rsidR="005A2E52" w:rsidRPr="00F3213A" w:rsidRDefault="005A2E52">
      <w:pPr>
        <w:spacing w:after="200" w:line="276" w:lineRule="auto"/>
        <w:ind w:left="0"/>
        <w:jc w:val="left"/>
        <w:rPr>
          <w:rFonts w:ascii="Arial" w:eastAsia="Arial" w:hAnsi="Arial" w:cs="Arial"/>
          <w:bCs/>
          <w:color w:val="000000"/>
          <w:sz w:val="24"/>
          <w:szCs w:val="24"/>
          <w:lang w:val="es-ES"/>
        </w:rPr>
      </w:pPr>
      <w:r w:rsidRPr="00F3213A">
        <w:rPr>
          <w:rFonts w:ascii="Arial" w:hAnsi="Arial" w:cs="Arial"/>
          <w:b/>
          <w:sz w:val="24"/>
          <w:szCs w:val="24"/>
        </w:rPr>
        <w:br w:type="page"/>
      </w:r>
    </w:p>
    <w:p w:rsidR="005A2E52" w:rsidRPr="00801E47" w:rsidRDefault="005A2E52" w:rsidP="00DF68AE">
      <w:pPr>
        <w:pStyle w:val="Titulomild111"/>
        <w:numPr>
          <w:ilvl w:val="3"/>
          <w:numId w:val="16"/>
        </w:numPr>
        <w:jc w:val="both"/>
        <w:rPr>
          <w:lang w:val="es-ES"/>
        </w:rPr>
      </w:pPr>
      <w:bookmarkStart w:id="1235" w:name="_Toc356342335"/>
      <w:bookmarkStart w:id="1236" w:name="_Toc365732818"/>
      <w:r w:rsidRPr="00801E47">
        <w:rPr>
          <w:lang w:val="es-ES"/>
        </w:rPr>
        <w:lastRenderedPageBreak/>
        <w:t xml:space="preserve">Análisis del </w:t>
      </w:r>
      <w:r w:rsidR="00EC436C" w:rsidRPr="00C97C3E">
        <w:rPr>
          <w:lang w:val="es-ES"/>
        </w:rPr>
        <w:t>sub</w:t>
      </w:r>
      <w:r w:rsidR="00EC436C">
        <w:rPr>
          <w:lang w:val="es-ES"/>
        </w:rPr>
        <w:t>p</w:t>
      </w:r>
      <w:r w:rsidRPr="00801E47">
        <w:rPr>
          <w:lang w:val="es-ES"/>
        </w:rPr>
        <w:t>roceso de Planificación de compras</w:t>
      </w:r>
      <w:bookmarkEnd w:id="1235"/>
      <w:bookmarkEnd w:id="1236"/>
    </w:p>
    <w:p w:rsidR="005A2E52" w:rsidRPr="00801E47" w:rsidRDefault="005A2E52" w:rsidP="004A459B">
      <w:pPr>
        <w:pStyle w:val="Titulomild111"/>
        <w:numPr>
          <w:ilvl w:val="4"/>
          <w:numId w:val="16"/>
        </w:numPr>
        <w:jc w:val="both"/>
        <w:rPr>
          <w:lang w:val="es-ES"/>
        </w:rPr>
      </w:pPr>
      <w:bookmarkStart w:id="1237" w:name="_Toc356342336"/>
      <w:bookmarkStart w:id="1238" w:name="_Toc365732819"/>
      <w:r w:rsidRPr="00801E47">
        <w:rPr>
          <w:lang w:val="es-ES"/>
        </w:rPr>
        <w:t>Diagrama de flujo de la situación actual</w:t>
      </w:r>
      <w:bookmarkEnd w:id="1237"/>
      <w:bookmarkEnd w:id="1238"/>
    </w:p>
    <w:tbl>
      <w:tblPr>
        <w:tblStyle w:val="Tablaconcuadrcula"/>
        <w:tblW w:w="0" w:type="auto"/>
        <w:jc w:val="center"/>
        <w:tblInd w:w="108" w:type="dxa"/>
        <w:tblLayout w:type="fixed"/>
        <w:tblCellMar>
          <w:left w:w="57" w:type="dxa"/>
          <w:right w:w="57" w:type="dxa"/>
        </w:tblCellMar>
        <w:tblLook w:val="04A0" w:firstRow="1" w:lastRow="0" w:firstColumn="1" w:lastColumn="0" w:noHBand="0" w:noVBand="1"/>
      </w:tblPr>
      <w:tblGrid>
        <w:gridCol w:w="1843"/>
        <w:gridCol w:w="4111"/>
        <w:gridCol w:w="2268"/>
      </w:tblGrid>
      <w:tr w:rsidR="000C4452" w:rsidTr="00B57DB2">
        <w:trPr>
          <w:jc w:val="center"/>
        </w:trPr>
        <w:tc>
          <w:tcPr>
            <w:tcW w:w="1843" w:type="dxa"/>
            <w:vAlign w:val="center"/>
          </w:tcPr>
          <w:p w:rsidR="000C4452" w:rsidRDefault="000C4452" w:rsidP="000C4452">
            <w:pPr>
              <w:spacing w:line="240" w:lineRule="auto"/>
              <w:ind w:left="0"/>
              <w:jc w:val="center"/>
              <w:rPr>
                <w:rFonts w:ascii="Arial" w:hAnsi="Arial"/>
                <w:szCs w:val="24"/>
              </w:rPr>
            </w:pPr>
            <w:r>
              <w:rPr>
                <w:rFonts w:ascii="Arial" w:hAnsi="Arial"/>
                <w:noProof/>
                <w:szCs w:val="24"/>
                <w:lang w:eastAsia="es-EC"/>
              </w:rPr>
              <w:drawing>
                <wp:inline distT="0" distB="0" distL="0" distR="0" wp14:anchorId="5A67A93D" wp14:editId="55D46F5D">
                  <wp:extent cx="363088" cy="363088"/>
                  <wp:effectExtent l="1905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707" cy="365707"/>
                          </a:xfrm>
                          <a:prstGeom prst="rect">
                            <a:avLst/>
                          </a:prstGeom>
                        </pic:spPr>
                      </pic:pic>
                    </a:graphicData>
                  </a:graphic>
                </wp:inline>
              </w:drawing>
            </w:r>
          </w:p>
        </w:tc>
        <w:tc>
          <w:tcPr>
            <w:tcW w:w="4111" w:type="dxa"/>
            <w:vAlign w:val="center"/>
          </w:tcPr>
          <w:p w:rsidR="000C4452" w:rsidRPr="003133B9" w:rsidRDefault="000C4452" w:rsidP="003133B9">
            <w:pPr>
              <w:spacing w:line="240" w:lineRule="auto"/>
              <w:ind w:left="0"/>
              <w:jc w:val="center"/>
              <w:rPr>
                <w:rFonts w:ascii="Arial" w:hAnsi="Arial" w:cs="Arial"/>
                <w:b/>
                <w:sz w:val="20"/>
                <w:szCs w:val="20"/>
              </w:rPr>
            </w:pPr>
            <w:r>
              <w:rPr>
                <w:rFonts w:ascii="Arial" w:hAnsi="Arial" w:cs="Arial"/>
                <w:b/>
                <w:sz w:val="20"/>
                <w:szCs w:val="20"/>
              </w:rPr>
              <w:t>ADQUISICIÓN (A)</w:t>
            </w:r>
            <w:r w:rsidR="00EC436C">
              <w:rPr>
                <w:rFonts w:ascii="Arial" w:hAnsi="Arial" w:cs="Arial"/>
                <w:b/>
                <w:sz w:val="20"/>
                <w:szCs w:val="20"/>
              </w:rPr>
              <w:t xml:space="preserve"> </w:t>
            </w:r>
          </w:p>
        </w:tc>
        <w:tc>
          <w:tcPr>
            <w:tcW w:w="2268" w:type="dxa"/>
            <w:vAlign w:val="center"/>
          </w:tcPr>
          <w:p w:rsidR="000C4452" w:rsidRDefault="000C4452" w:rsidP="000C4452">
            <w:pPr>
              <w:spacing w:line="240" w:lineRule="auto"/>
              <w:ind w:left="0"/>
              <w:jc w:val="center"/>
              <w:rPr>
                <w:rFonts w:ascii="Arial" w:hAnsi="Arial"/>
                <w:szCs w:val="24"/>
              </w:rPr>
            </w:pPr>
            <w:r w:rsidRPr="00BD4F95">
              <w:rPr>
                <w:rFonts w:ascii="Arial" w:hAnsi="Arial" w:cs="Arial"/>
                <w:b/>
                <w:sz w:val="20"/>
                <w:szCs w:val="20"/>
              </w:rPr>
              <w:t>HOJA 1 DE 1</w:t>
            </w:r>
          </w:p>
        </w:tc>
      </w:tr>
      <w:tr w:rsidR="00B96266" w:rsidTr="00B57DB2">
        <w:trPr>
          <w:jc w:val="center"/>
        </w:trPr>
        <w:tc>
          <w:tcPr>
            <w:tcW w:w="8222" w:type="dxa"/>
            <w:gridSpan w:val="3"/>
            <w:vAlign w:val="center"/>
          </w:tcPr>
          <w:p w:rsidR="00B96266" w:rsidRPr="003133B9" w:rsidRDefault="00B96266" w:rsidP="00B96266">
            <w:pPr>
              <w:tabs>
                <w:tab w:val="left" w:pos="5840"/>
              </w:tabs>
              <w:rPr>
                <w:rFonts w:ascii="Arial" w:hAnsi="Arial" w:cs="Arial"/>
                <w:sz w:val="18"/>
                <w:szCs w:val="18"/>
              </w:rPr>
            </w:pPr>
            <w:r w:rsidRPr="00CC2251">
              <w:rPr>
                <w:rFonts w:ascii="Arial" w:hAnsi="Arial" w:cs="Arial"/>
                <w:b/>
                <w:sz w:val="18"/>
                <w:szCs w:val="18"/>
              </w:rPr>
              <w:t>PROCESO:</w:t>
            </w:r>
            <w:r w:rsidRPr="003133B9">
              <w:rPr>
                <w:rFonts w:ascii="Arial" w:hAnsi="Arial" w:cs="Arial"/>
                <w:sz w:val="18"/>
                <w:szCs w:val="18"/>
              </w:rPr>
              <w:t xml:space="preserve"> Adquisición</w:t>
            </w:r>
            <w:r w:rsidRPr="003133B9">
              <w:rPr>
                <w:rFonts w:ascii="Arial" w:hAnsi="Arial" w:cs="Arial"/>
                <w:sz w:val="18"/>
                <w:szCs w:val="18"/>
              </w:rPr>
              <w:tab/>
            </w:r>
            <w:r w:rsidRPr="00CC2251">
              <w:rPr>
                <w:rFonts w:ascii="Arial" w:hAnsi="Arial" w:cs="Arial"/>
                <w:b/>
                <w:sz w:val="18"/>
                <w:szCs w:val="18"/>
              </w:rPr>
              <w:t>CÓDIGO:</w:t>
            </w:r>
            <w:r w:rsidRPr="003133B9">
              <w:rPr>
                <w:rFonts w:ascii="Arial" w:hAnsi="Arial" w:cs="Arial"/>
                <w:sz w:val="18"/>
                <w:szCs w:val="18"/>
              </w:rPr>
              <w:t xml:space="preserve"> A</w:t>
            </w:r>
          </w:p>
          <w:p w:rsidR="00B96266" w:rsidRPr="003133B9" w:rsidRDefault="00B96266" w:rsidP="00B96266">
            <w:pPr>
              <w:tabs>
                <w:tab w:val="left" w:pos="5840"/>
              </w:tabs>
              <w:rPr>
                <w:rFonts w:ascii="Arial" w:hAnsi="Arial" w:cs="Arial"/>
                <w:sz w:val="18"/>
                <w:szCs w:val="18"/>
              </w:rPr>
            </w:pPr>
            <w:r w:rsidRPr="00CC2251">
              <w:rPr>
                <w:rFonts w:ascii="Arial" w:hAnsi="Arial" w:cs="Arial"/>
                <w:b/>
                <w:sz w:val="18"/>
                <w:szCs w:val="18"/>
              </w:rPr>
              <w:t>SUBPROCESO:</w:t>
            </w:r>
            <w:r w:rsidRPr="003133B9">
              <w:rPr>
                <w:rFonts w:ascii="Arial" w:hAnsi="Arial" w:cs="Arial"/>
                <w:sz w:val="18"/>
                <w:szCs w:val="18"/>
              </w:rPr>
              <w:t xml:space="preserve"> Planificación de compras</w:t>
            </w:r>
            <w:r w:rsidRPr="003133B9">
              <w:rPr>
                <w:rFonts w:ascii="Arial" w:hAnsi="Arial" w:cs="Arial"/>
                <w:sz w:val="18"/>
                <w:szCs w:val="18"/>
              </w:rPr>
              <w:tab/>
            </w:r>
            <w:r w:rsidRPr="00CC2251">
              <w:rPr>
                <w:rFonts w:ascii="Arial" w:hAnsi="Arial" w:cs="Arial"/>
                <w:b/>
                <w:sz w:val="18"/>
                <w:szCs w:val="18"/>
              </w:rPr>
              <w:t>CÓDIGO:</w:t>
            </w:r>
            <w:r w:rsidRPr="003133B9">
              <w:rPr>
                <w:rFonts w:ascii="Arial" w:hAnsi="Arial" w:cs="Arial"/>
                <w:sz w:val="18"/>
                <w:szCs w:val="18"/>
              </w:rPr>
              <w:t xml:space="preserve"> A.1</w:t>
            </w:r>
          </w:p>
          <w:p w:rsidR="00B96266" w:rsidRPr="003133B9" w:rsidRDefault="00B96266" w:rsidP="00B96266">
            <w:pPr>
              <w:rPr>
                <w:rFonts w:ascii="Arial" w:hAnsi="Arial" w:cs="Arial"/>
                <w:sz w:val="18"/>
                <w:szCs w:val="18"/>
              </w:rPr>
            </w:pPr>
            <w:r w:rsidRPr="00CC2251">
              <w:rPr>
                <w:rFonts w:ascii="Arial" w:hAnsi="Arial" w:cs="Arial"/>
                <w:b/>
                <w:sz w:val="18"/>
                <w:szCs w:val="18"/>
              </w:rPr>
              <w:t>RESPONSABLE:</w:t>
            </w:r>
            <w:r w:rsidRPr="003133B9">
              <w:rPr>
                <w:rFonts w:ascii="Arial" w:hAnsi="Arial" w:cs="Arial"/>
                <w:sz w:val="18"/>
                <w:szCs w:val="18"/>
              </w:rPr>
              <w:t xml:space="preserve"> Jefe de ventas</w:t>
            </w:r>
          </w:p>
          <w:p w:rsidR="00B96266" w:rsidRPr="00BD4F95" w:rsidRDefault="00B96266" w:rsidP="00B96266">
            <w:pPr>
              <w:spacing w:line="240" w:lineRule="auto"/>
              <w:rPr>
                <w:rFonts w:ascii="Arial" w:hAnsi="Arial" w:cs="Arial"/>
                <w:b/>
                <w:sz w:val="20"/>
                <w:szCs w:val="20"/>
              </w:rPr>
            </w:pPr>
            <w:r w:rsidRPr="00CC2251">
              <w:rPr>
                <w:rFonts w:ascii="Arial" w:hAnsi="Arial" w:cs="Arial"/>
                <w:b/>
                <w:sz w:val="18"/>
                <w:szCs w:val="18"/>
              </w:rPr>
              <w:t>MISIÓN:</w:t>
            </w:r>
            <w:r w:rsidRPr="003133B9">
              <w:rPr>
                <w:rFonts w:ascii="Arial" w:hAnsi="Arial" w:cs="Arial"/>
                <w:sz w:val="18"/>
                <w:szCs w:val="18"/>
              </w:rPr>
              <w:t xml:space="preserve"> Realizar la proyección de adquisición necesaria para cubrir la demanda del período de los clientes.</w:t>
            </w:r>
          </w:p>
        </w:tc>
      </w:tr>
      <w:tr w:rsidR="000C4452" w:rsidTr="00B57DB2">
        <w:trPr>
          <w:trHeight w:val="8111"/>
          <w:jc w:val="center"/>
        </w:trPr>
        <w:tc>
          <w:tcPr>
            <w:tcW w:w="8222" w:type="dxa"/>
            <w:gridSpan w:val="3"/>
          </w:tcPr>
          <w:p w:rsidR="000C4452" w:rsidRPr="003133B9" w:rsidRDefault="0007552D" w:rsidP="003133B9">
            <w:pPr>
              <w:pStyle w:val="Epgrafe"/>
              <w:spacing w:after="0"/>
              <w:jc w:val="left"/>
              <w:rPr>
                <w:rFonts w:ascii="Arial" w:hAnsi="Arial" w:cs="Arial"/>
                <w:b w:val="0"/>
                <w:i/>
                <w:color w:val="auto"/>
                <w:sz w:val="12"/>
                <w:szCs w:val="24"/>
              </w:rPr>
            </w:pPr>
            <w:r>
              <w:object w:dxaOrig="12336" w:dyaOrig="1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25pt;height:398.4pt" o:ole="">
                  <v:imagedata r:id="rId52" o:title=""/>
                </v:shape>
                <o:OLEObject Type="Embed" ProgID="Visio.Drawing.11" ShapeID="_x0000_i1025" DrawAspect="Content" ObjectID="_1439823066" r:id="rId53"/>
              </w:object>
            </w:r>
          </w:p>
        </w:tc>
      </w:tr>
    </w:tbl>
    <w:p w:rsidR="003133B9" w:rsidRPr="00C7379B" w:rsidRDefault="003133B9" w:rsidP="003133B9">
      <w:pPr>
        <w:pStyle w:val="Epgrafe"/>
        <w:spacing w:before="240" w:after="0"/>
        <w:jc w:val="center"/>
        <w:rPr>
          <w:rFonts w:ascii="Arial" w:hAnsi="Arial" w:cs="Arial"/>
          <w:i/>
          <w:color w:val="auto"/>
          <w:sz w:val="20"/>
          <w:szCs w:val="24"/>
        </w:rPr>
      </w:pPr>
      <w:r w:rsidRPr="00C7379B">
        <w:rPr>
          <w:rFonts w:ascii="Arial" w:hAnsi="Arial" w:cs="Arial"/>
          <w:i/>
          <w:color w:val="auto"/>
          <w:sz w:val="20"/>
          <w:szCs w:val="24"/>
        </w:rPr>
        <w:t xml:space="preserve">Fuente: </w:t>
      </w:r>
      <w:r w:rsidRPr="00C7379B">
        <w:rPr>
          <w:rFonts w:ascii="Arial" w:hAnsi="Arial" w:cs="Arial"/>
          <w:b w:val="0"/>
          <w:i/>
          <w:color w:val="auto"/>
          <w:sz w:val="20"/>
          <w:szCs w:val="24"/>
        </w:rPr>
        <w:t>MIGA S.A.</w:t>
      </w:r>
    </w:p>
    <w:p w:rsidR="003133B9" w:rsidRDefault="003133B9" w:rsidP="003133B9">
      <w:pPr>
        <w:spacing w:after="200" w:line="276" w:lineRule="auto"/>
        <w:ind w:left="0"/>
        <w:jc w:val="center"/>
        <w:rPr>
          <w:rFonts w:ascii="Arial" w:eastAsia="Arial" w:hAnsi="Arial" w:cs="Arial"/>
          <w:b/>
          <w:bCs/>
          <w:color w:val="000000"/>
          <w:sz w:val="24"/>
          <w:szCs w:val="28"/>
          <w:lang w:val="es-ES"/>
        </w:rPr>
      </w:pPr>
      <w:r w:rsidRPr="003133B9">
        <w:rPr>
          <w:rFonts w:ascii="Arial" w:hAnsi="Arial" w:cs="Arial"/>
          <w:b/>
          <w:i/>
          <w:sz w:val="20"/>
          <w:szCs w:val="24"/>
        </w:rPr>
        <w:t>Preparado por:</w:t>
      </w:r>
      <w:r w:rsidRPr="00C7379B">
        <w:rPr>
          <w:rFonts w:ascii="Arial" w:hAnsi="Arial" w:cs="Arial"/>
          <w:i/>
          <w:sz w:val="20"/>
          <w:szCs w:val="24"/>
        </w:rPr>
        <w:t xml:space="preserve"> </w:t>
      </w:r>
      <w:r w:rsidRPr="003133B9">
        <w:rPr>
          <w:rFonts w:ascii="Arial" w:hAnsi="Arial" w:cs="Arial"/>
          <w:i/>
          <w:sz w:val="20"/>
          <w:szCs w:val="24"/>
        </w:rPr>
        <w:t>Ma. Gabriela Cárdenas y Mildred Sabando</w:t>
      </w:r>
      <w:r>
        <w:rPr>
          <w:lang w:val="es-ES"/>
        </w:rPr>
        <w:t xml:space="preserve"> </w:t>
      </w:r>
      <w:r>
        <w:rPr>
          <w:lang w:val="es-ES"/>
        </w:rPr>
        <w:br w:type="page"/>
      </w:r>
    </w:p>
    <w:p w:rsidR="00EC5889" w:rsidRPr="00D874FA" w:rsidRDefault="00EC5889" w:rsidP="00B57DB2">
      <w:pPr>
        <w:pStyle w:val="Titulomild111"/>
        <w:numPr>
          <w:ilvl w:val="4"/>
          <w:numId w:val="16"/>
        </w:numPr>
        <w:spacing w:before="0" w:beforeAutospacing="0"/>
        <w:ind w:hanging="1098"/>
        <w:jc w:val="both"/>
        <w:rPr>
          <w:lang w:val="es-ES"/>
        </w:rPr>
      </w:pPr>
      <w:bookmarkStart w:id="1239" w:name="_Toc356342337"/>
      <w:bookmarkStart w:id="1240" w:name="_Toc365732820"/>
      <w:r w:rsidRPr="00D874FA">
        <w:rPr>
          <w:lang w:val="es-ES"/>
        </w:rPr>
        <w:lastRenderedPageBreak/>
        <w:t xml:space="preserve">Análisis del </w:t>
      </w:r>
      <w:r w:rsidR="000C4452" w:rsidRPr="00D874FA">
        <w:rPr>
          <w:lang w:val="es-ES"/>
        </w:rPr>
        <w:t>valor agregado de la situación actual</w:t>
      </w:r>
      <w:bookmarkEnd w:id="1239"/>
      <w:bookmarkEnd w:id="1240"/>
    </w:p>
    <w:p w:rsidR="00101FC2" w:rsidRPr="00D8011D" w:rsidRDefault="00101FC2" w:rsidP="002B264A">
      <w:pPr>
        <w:pStyle w:val="Epgrafe"/>
        <w:keepNext/>
        <w:jc w:val="center"/>
        <w:rPr>
          <w:rFonts w:ascii="Arial" w:hAnsi="Arial" w:cs="Arial"/>
          <w:b w:val="0"/>
          <w:i/>
          <w:color w:val="auto"/>
          <w:sz w:val="20"/>
          <w:szCs w:val="20"/>
        </w:rPr>
      </w:pPr>
      <w:bookmarkStart w:id="1241" w:name="_Toc356341755"/>
      <w:r w:rsidRPr="00D8011D">
        <w:rPr>
          <w:rFonts w:ascii="Arial" w:hAnsi="Arial" w:cs="Arial"/>
          <w:i/>
          <w:color w:val="auto"/>
          <w:sz w:val="20"/>
          <w:szCs w:val="20"/>
        </w:rPr>
        <w:t xml:space="preserve">Tabla </w:t>
      </w:r>
      <w:r w:rsidR="004D0C40" w:rsidRPr="00D8011D">
        <w:rPr>
          <w:rFonts w:ascii="Arial" w:hAnsi="Arial" w:cs="Arial"/>
          <w:i/>
          <w:color w:val="auto"/>
          <w:sz w:val="20"/>
          <w:szCs w:val="20"/>
        </w:rPr>
        <w:t>3.6.1.1</w:t>
      </w:r>
      <w:r w:rsidRPr="00D8011D">
        <w:rPr>
          <w:rFonts w:ascii="Arial" w:hAnsi="Arial" w:cs="Arial"/>
          <w:i/>
          <w:color w:val="auto"/>
          <w:sz w:val="20"/>
          <w:szCs w:val="20"/>
        </w:rPr>
        <w:t>.2</w:t>
      </w:r>
      <w:r w:rsidR="004D0C40" w:rsidRPr="00D8011D">
        <w:rPr>
          <w:rFonts w:ascii="Arial" w:hAnsi="Arial" w:cs="Arial"/>
          <w:color w:val="auto"/>
          <w:sz w:val="20"/>
          <w:szCs w:val="20"/>
        </w:rPr>
        <w:t>.</w:t>
      </w:r>
      <w:r w:rsidRPr="00D8011D">
        <w:rPr>
          <w:rFonts w:ascii="Arial" w:hAnsi="Arial" w:cs="Arial"/>
          <w:color w:val="auto"/>
          <w:sz w:val="20"/>
          <w:szCs w:val="20"/>
        </w:rPr>
        <w:t xml:space="preserve"> </w:t>
      </w:r>
      <w:r w:rsidRPr="00D8011D">
        <w:rPr>
          <w:rFonts w:ascii="Arial" w:hAnsi="Arial" w:cs="Arial"/>
          <w:b w:val="0"/>
          <w:i/>
          <w:color w:val="auto"/>
          <w:sz w:val="20"/>
          <w:szCs w:val="20"/>
        </w:rPr>
        <w:t>Análisis de valor agreg</w:t>
      </w:r>
      <w:r w:rsidR="00C97C3E">
        <w:rPr>
          <w:rFonts w:ascii="Arial" w:hAnsi="Arial" w:cs="Arial"/>
          <w:b w:val="0"/>
          <w:i/>
          <w:color w:val="auto"/>
          <w:sz w:val="20"/>
          <w:szCs w:val="20"/>
        </w:rPr>
        <w:t>ado de la situación actual del subp</w:t>
      </w:r>
      <w:r w:rsidRPr="00D8011D">
        <w:rPr>
          <w:rFonts w:ascii="Arial" w:hAnsi="Arial" w:cs="Arial"/>
          <w:b w:val="0"/>
          <w:i/>
          <w:color w:val="auto"/>
          <w:sz w:val="20"/>
          <w:szCs w:val="20"/>
        </w:rPr>
        <w:t>roceso Planificación de compras</w:t>
      </w:r>
      <w:bookmarkEnd w:id="1241"/>
    </w:p>
    <w:tbl>
      <w:tblPr>
        <w:tblStyle w:val="Cuadrculaclara-nfasis3"/>
        <w:tblW w:w="8296" w:type="dxa"/>
        <w:jc w:val="center"/>
        <w:tblInd w:w="282" w:type="dxa"/>
        <w:tblLook w:val="04A0" w:firstRow="1" w:lastRow="0" w:firstColumn="1" w:lastColumn="0" w:noHBand="0" w:noVBand="1"/>
      </w:tblPr>
      <w:tblGrid>
        <w:gridCol w:w="445"/>
        <w:gridCol w:w="596"/>
        <w:gridCol w:w="588"/>
        <w:gridCol w:w="374"/>
        <w:gridCol w:w="374"/>
        <w:gridCol w:w="401"/>
        <w:gridCol w:w="374"/>
        <w:gridCol w:w="463"/>
        <w:gridCol w:w="109"/>
        <w:gridCol w:w="3576"/>
        <w:gridCol w:w="996"/>
      </w:tblGrid>
      <w:tr w:rsidR="00C24CB8" w:rsidRPr="00903F1C" w:rsidTr="00927437">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296" w:type="dxa"/>
            <w:gridSpan w:val="11"/>
            <w:noWrap/>
            <w:vAlign w:val="center"/>
            <w:hideMark/>
          </w:tcPr>
          <w:p w:rsidR="00C24CB8" w:rsidRPr="00903F1C" w:rsidRDefault="00C7379B" w:rsidP="00927437">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00C24CB8" w:rsidRPr="00903F1C">
              <w:rPr>
                <w:rFonts w:ascii="Arial" w:eastAsia="Times New Roman" w:hAnsi="Arial" w:cs="Arial"/>
                <w:color w:val="000000"/>
                <w:sz w:val="16"/>
                <w:szCs w:val="16"/>
                <w:lang w:eastAsia="es-EC"/>
              </w:rPr>
              <w:t>LISIS DE VALOR AGREGADO</w:t>
            </w:r>
          </w:p>
        </w:tc>
      </w:tr>
      <w:tr w:rsidR="00D8011D" w:rsidRPr="00903F1C" w:rsidTr="0092743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45" w:type="dxa"/>
            <w:vMerge w:val="restart"/>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p>
        </w:tc>
        <w:tc>
          <w:tcPr>
            <w:tcW w:w="3170" w:type="dxa"/>
            <w:gridSpan w:val="7"/>
            <w:vMerge w:val="restart"/>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b/>
                <w:bCs/>
                <w:color w:val="000000"/>
                <w:sz w:val="16"/>
                <w:szCs w:val="16"/>
                <w:lang w:eastAsia="es-EC"/>
              </w:rPr>
              <w:t>Proceso</w:t>
            </w:r>
            <w:r w:rsidRPr="00903F1C">
              <w:rPr>
                <w:rFonts w:ascii="Arial" w:eastAsia="Times New Roman" w:hAnsi="Arial" w:cs="Arial"/>
                <w:color w:val="000000"/>
                <w:sz w:val="16"/>
                <w:szCs w:val="16"/>
                <w:lang w:eastAsia="es-EC"/>
              </w:rPr>
              <w:t>: Adquisición</w:t>
            </w:r>
          </w:p>
        </w:tc>
        <w:tc>
          <w:tcPr>
            <w:tcW w:w="996" w:type="dxa"/>
            <w:vMerge w:val="restart"/>
            <w:noWrap/>
            <w:hideMark/>
          </w:tcPr>
          <w:p w:rsidR="00C24CB8" w:rsidRPr="00903F1C" w:rsidRDefault="00C24CB8" w:rsidP="00C97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 </w:t>
            </w:r>
          </w:p>
        </w:tc>
      </w:tr>
      <w:tr w:rsidR="00C24CB8" w:rsidRPr="00903F1C" w:rsidTr="0092743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45" w:type="dxa"/>
            <w:vMerge/>
            <w:vAlign w:val="center"/>
            <w:hideMark/>
          </w:tcPr>
          <w:p w:rsidR="00C24CB8" w:rsidRPr="00903F1C" w:rsidRDefault="00C24CB8" w:rsidP="00927437">
            <w:pPr>
              <w:jc w:val="center"/>
              <w:rPr>
                <w:rFonts w:ascii="Arial" w:eastAsia="Times New Roman" w:hAnsi="Arial" w:cs="Arial"/>
                <w:color w:val="000000"/>
                <w:sz w:val="16"/>
                <w:szCs w:val="16"/>
                <w:lang w:eastAsia="es-EC"/>
              </w:rPr>
            </w:pPr>
          </w:p>
        </w:tc>
        <w:tc>
          <w:tcPr>
            <w:tcW w:w="3170" w:type="dxa"/>
            <w:gridSpan w:val="7"/>
            <w:vMerge/>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b/>
                <w:bCs/>
                <w:color w:val="000000"/>
                <w:sz w:val="16"/>
                <w:szCs w:val="16"/>
                <w:lang w:eastAsia="es-EC"/>
              </w:rPr>
              <w:t>Subproceso</w:t>
            </w:r>
            <w:r w:rsidRPr="00903F1C">
              <w:rPr>
                <w:rFonts w:ascii="Arial" w:eastAsia="Times New Roman" w:hAnsi="Arial" w:cs="Arial"/>
                <w:color w:val="000000"/>
                <w:sz w:val="16"/>
                <w:szCs w:val="16"/>
                <w:lang w:eastAsia="es-EC"/>
              </w:rPr>
              <w:t>: Planificación de compras</w:t>
            </w:r>
          </w:p>
        </w:tc>
        <w:tc>
          <w:tcPr>
            <w:tcW w:w="996" w:type="dxa"/>
            <w:vMerge/>
            <w:hideMark/>
          </w:tcPr>
          <w:p w:rsidR="00C24CB8" w:rsidRPr="00903F1C" w:rsidRDefault="00C24CB8" w:rsidP="00C97C3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D8011D" w:rsidRPr="00903F1C"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5" w:type="dxa"/>
            <w:vMerge/>
            <w:vAlign w:val="center"/>
            <w:hideMark/>
          </w:tcPr>
          <w:p w:rsidR="00C24CB8" w:rsidRPr="00903F1C" w:rsidRDefault="00C24CB8" w:rsidP="00927437">
            <w:pPr>
              <w:jc w:val="center"/>
              <w:rPr>
                <w:rFonts w:ascii="Arial" w:eastAsia="Times New Roman" w:hAnsi="Arial" w:cs="Arial"/>
                <w:color w:val="000000"/>
                <w:sz w:val="16"/>
                <w:szCs w:val="16"/>
                <w:lang w:eastAsia="es-EC"/>
              </w:rPr>
            </w:pPr>
          </w:p>
        </w:tc>
        <w:tc>
          <w:tcPr>
            <w:tcW w:w="1184" w:type="dxa"/>
            <w:gridSpan w:val="2"/>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VAR (Real)</w:t>
            </w:r>
          </w:p>
        </w:tc>
        <w:tc>
          <w:tcPr>
            <w:tcW w:w="1986" w:type="dxa"/>
            <w:gridSpan w:val="5"/>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NVA (Sin valor agregado)</w:t>
            </w:r>
          </w:p>
        </w:tc>
        <w:tc>
          <w:tcPr>
            <w:tcW w:w="3685" w:type="dxa"/>
            <w:gridSpan w:val="2"/>
            <w:vMerge w:val="restart"/>
            <w:noWrap/>
            <w:vAlign w:val="center"/>
            <w:hideMark/>
          </w:tcPr>
          <w:p w:rsidR="00C24CB8" w:rsidRPr="00903F1C" w:rsidRDefault="00C24CB8" w:rsidP="00C97C3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Actividad</w:t>
            </w:r>
          </w:p>
        </w:tc>
        <w:tc>
          <w:tcPr>
            <w:tcW w:w="996" w:type="dxa"/>
            <w:vMerge w:val="restart"/>
            <w:vAlign w:val="center"/>
            <w:hideMark/>
          </w:tcPr>
          <w:p w:rsidR="00C24CB8"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Tiempo</w:t>
            </w:r>
          </w:p>
          <w:p w:rsidR="00C24CB8"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efectivo</w:t>
            </w:r>
          </w:p>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(minutos)</w:t>
            </w:r>
          </w:p>
        </w:tc>
      </w:tr>
      <w:tr w:rsidR="00D8011D" w:rsidRPr="00903F1C"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N</w:t>
            </w:r>
            <w:r>
              <w:rPr>
                <w:rFonts w:ascii="Arial" w:eastAsia="Times New Roman" w:hAnsi="Arial" w:cs="Arial"/>
                <w:color w:val="000000"/>
                <w:sz w:val="16"/>
                <w:szCs w:val="16"/>
                <w:lang w:eastAsia="es-EC"/>
              </w:rPr>
              <w:t>º</w:t>
            </w:r>
          </w:p>
        </w:tc>
        <w:tc>
          <w:tcPr>
            <w:tcW w:w="596" w:type="dxa"/>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903F1C">
              <w:rPr>
                <w:rFonts w:ascii="Arial" w:eastAsia="Times New Roman" w:hAnsi="Arial" w:cs="Arial"/>
                <w:color w:val="000000"/>
                <w:sz w:val="16"/>
                <w:szCs w:val="16"/>
                <w:lang w:eastAsia="es-EC"/>
              </w:rPr>
              <w:t>C</w:t>
            </w:r>
          </w:p>
        </w:tc>
        <w:tc>
          <w:tcPr>
            <w:tcW w:w="588" w:type="dxa"/>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903F1C">
              <w:rPr>
                <w:rFonts w:ascii="Arial" w:eastAsia="Times New Roman" w:hAnsi="Arial" w:cs="Arial"/>
                <w:color w:val="000000"/>
                <w:sz w:val="16"/>
                <w:szCs w:val="16"/>
                <w:lang w:eastAsia="es-EC"/>
              </w:rPr>
              <w:t>E</w:t>
            </w:r>
          </w:p>
        </w:tc>
        <w:tc>
          <w:tcPr>
            <w:tcW w:w="374" w:type="dxa"/>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P</w:t>
            </w:r>
          </w:p>
        </w:tc>
        <w:tc>
          <w:tcPr>
            <w:tcW w:w="374" w:type="dxa"/>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E</w:t>
            </w:r>
          </w:p>
        </w:tc>
        <w:tc>
          <w:tcPr>
            <w:tcW w:w="401" w:type="dxa"/>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M</w:t>
            </w:r>
          </w:p>
        </w:tc>
        <w:tc>
          <w:tcPr>
            <w:tcW w:w="374" w:type="dxa"/>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I</w:t>
            </w:r>
          </w:p>
        </w:tc>
        <w:tc>
          <w:tcPr>
            <w:tcW w:w="463" w:type="dxa"/>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A</w:t>
            </w:r>
          </w:p>
        </w:tc>
        <w:tc>
          <w:tcPr>
            <w:tcW w:w="3685" w:type="dxa"/>
            <w:gridSpan w:val="2"/>
            <w:vMerge/>
            <w:hideMark/>
          </w:tcPr>
          <w:p w:rsidR="00C24CB8" w:rsidRPr="00903F1C" w:rsidRDefault="00C24CB8" w:rsidP="00C97C3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996" w:type="dxa"/>
            <w:vMerge/>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C24CB8" w:rsidRPr="00903F1C" w:rsidTr="0092743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w:t>
            </w:r>
          </w:p>
        </w:tc>
        <w:tc>
          <w:tcPr>
            <w:tcW w:w="5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Ordenar la elaboración del pedido</w:t>
            </w:r>
            <w:r w:rsidR="0007552D">
              <w:rPr>
                <w:rFonts w:ascii="Arial" w:eastAsia="Times New Roman" w:hAnsi="Arial" w:cs="Arial"/>
                <w:color w:val="000000"/>
                <w:sz w:val="16"/>
                <w:szCs w:val="16"/>
                <w:lang w:eastAsia="es-EC"/>
              </w:rPr>
              <w:t xml:space="preserve"> primeros días del mes</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w:t>
            </w:r>
          </w:p>
        </w:tc>
      </w:tr>
      <w:tr w:rsidR="00D8011D" w:rsidRPr="00903F1C" w:rsidTr="0092743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w:t>
            </w:r>
          </w:p>
        </w:tc>
        <w:tc>
          <w:tcPr>
            <w:tcW w:w="5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Elaborar las estadísticas de años anteriores y cotizaciones por volúmenes pendientes</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w:t>
            </w:r>
          </w:p>
        </w:tc>
      </w:tr>
      <w:tr w:rsidR="00C24CB8" w:rsidRPr="00903F1C" w:rsidTr="00C7379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3</w:t>
            </w:r>
          </w:p>
        </w:tc>
        <w:tc>
          <w:tcPr>
            <w:tcW w:w="5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Elaborar pedido de la sucursal Quito</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w:t>
            </w:r>
          </w:p>
        </w:tc>
      </w:tr>
      <w:tr w:rsidR="00D8011D" w:rsidRPr="00903F1C" w:rsidTr="00C7379B">
        <w:trPr>
          <w:cnfStyle w:val="000000010000" w:firstRow="0" w:lastRow="0" w:firstColumn="0" w:lastColumn="0" w:oddVBand="0" w:evenVBand="0" w:oddHBand="0" w:evenHBand="1"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4</w:t>
            </w:r>
          </w:p>
        </w:tc>
        <w:tc>
          <w:tcPr>
            <w:tcW w:w="5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Elaborar pedido preliminar</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5</w:t>
            </w:r>
          </w:p>
        </w:tc>
      </w:tr>
      <w:tr w:rsidR="00C24CB8" w:rsidRPr="00903F1C" w:rsidTr="00C7379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5</w:t>
            </w:r>
          </w:p>
        </w:tc>
        <w:tc>
          <w:tcPr>
            <w:tcW w:w="5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463"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Revisar pedido preliminar</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7</w:t>
            </w:r>
          </w:p>
        </w:tc>
      </w:tr>
      <w:tr w:rsidR="00D8011D" w:rsidRPr="00903F1C" w:rsidTr="00C7379B">
        <w:trPr>
          <w:cnfStyle w:val="000000010000" w:firstRow="0" w:lastRow="0" w:firstColumn="0" w:lastColumn="0" w:oddVBand="0" w:evenVBand="0" w:oddHBand="0" w:evenHBand="1"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6</w:t>
            </w:r>
          </w:p>
        </w:tc>
        <w:tc>
          <w:tcPr>
            <w:tcW w:w="5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Elaborar pedido final</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4</w:t>
            </w:r>
          </w:p>
        </w:tc>
      </w:tr>
      <w:tr w:rsidR="00C24CB8" w:rsidRPr="00903F1C" w:rsidTr="00C7379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7</w:t>
            </w:r>
          </w:p>
        </w:tc>
        <w:tc>
          <w:tcPr>
            <w:tcW w:w="5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Revisar pedido final</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5</w:t>
            </w:r>
          </w:p>
        </w:tc>
      </w:tr>
      <w:tr w:rsidR="00D8011D" w:rsidRPr="00903F1C" w:rsidTr="00C7379B">
        <w:trPr>
          <w:cnfStyle w:val="000000010000" w:firstRow="0" w:lastRow="0" w:firstColumn="0" w:lastColumn="0" w:oddVBand="0" w:evenVBand="0" w:oddHBand="0" w:evenHBand="1"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8</w:t>
            </w:r>
          </w:p>
        </w:tc>
        <w:tc>
          <w:tcPr>
            <w:tcW w:w="5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Disminuir cantidades de kilos pedidos</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6</w:t>
            </w:r>
          </w:p>
        </w:tc>
      </w:tr>
      <w:tr w:rsidR="00C24CB8" w:rsidRPr="00903F1C" w:rsidTr="00C7379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9</w:t>
            </w:r>
          </w:p>
        </w:tc>
        <w:tc>
          <w:tcPr>
            <w:tcW w:w="5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Condensar pedido de Guayaquil y Quito</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5</w:t>
            </w:r>
          </w:p>
        </w:tc>
      </w:tr>
      <w:tr w:rsidR="00D8011D" w:rsidRPr="00903F1C" w:rsidTr="00C7379B">
        <w:trPr>
          <w:cnfStyle w:val="000000010000" w:firstRow="0" w:lastRow="0" w:firstColumn="0" w:lastColumn="0" w:oddVBand="0" w:evenVBand="0" w:oddHBand="0" w:evenHBand="1"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w:t>
            </w:r>
          </w:p>
        </w:tc>
        <w:tc>
          <w:tcPr>
            <w:tcW w:w="5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401"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Confirmar fecha de producción con proveedor</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15</w:t>
            </w:r>
          </w:p>
        </w:tc>
      </w:tr>
      <w:tr w:rsidR="00C24CB8" w:rsidRPr="00903F1C" w:rsidTr="00C7379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11</w:t>
            </w:r>
          </w:p>
        </w:tc>
        <w:tc>
          <w:tcPr>
            <w:tcW w:w="5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Solicitar un contenedor adicional</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4</w:t>
            </w:r>
          </w:p>
        </w:tc>
      </w:tr>
      <w:tr w:rsidR="00D8011D" w:rsidRPr="00903F1C" w:rsidTr="00C7379B">
        <w:trPr>
          <w:cnfStyle w:val="000000010000" w:firstRow="0" w:lastRow="0" w:firstColumn="0" w:lastColumn="0" w:oddVBand="0" w:evenVBand="0" w:oddHBand="0" w:evenHBand="1"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5" w:type="dxa"/>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12</w:t>
            </w:r>
          </w:p>
        </w:tc>
        <w:tc>
          <w:tcPr>
            <w:tcW w:w="5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63"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85" w:type="dxa"/>
            <w:gridSpan w:val="2"/>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Enviar pedido al fabricante</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3</w:t>
            </w:r>
          </w:p>
        </w:tc>
      </w:tr>
      <w:tr w:rsidR="00C24CB8" w:rsidRPr="00903F1C" w:rsidTr="0092743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615" w:type="dxa"/>
            <w:gridSpan w:val="8"/>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Tiempo total</w:t>
            </w:r>
          </w:p>
        </w:tc>
        <w:tc>
          <w:tcPr>
            <w:tcW w:w="3685" w:type="dxa"/>
            <w:gridSpan w:val="2"/>
            <w:noWrap/>
            <w:hideMark/>
          </w:tcPr>
          <w:p w:rsidR="00C24CB8" w:rsidRPr="00903F1C" w:rsidRDefault="00C24CB8" w:rsidP="00C97C3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 </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76</w:t>
            </w:r>
          </w:p>
        </w:tc>
      </w:tr>
      <w:tr w:rsidR="00C24CB8" w:rsidRPr="00903F1C" w:rsidTr="00C7379B">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152" w:type="dxa"/>
            <w:gridSpan w:val="7"/>
            <w:vMerge w:val="restart"/>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Composición de actividades</w:t>
            </w:r>
          </w:p>
        </w:tc>
        <w:tc>
          <w:tcPr>
            <w:tcW w:w="5144" w:type="dxa"/>
            <w:gridSpan w:val="4"/>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Método Actual</w:t>
            </w:r>
          </w:p>
        </w:tc>
      </w:tr>
      <w:tr w:rsidR="00D8011D" w:rsidRPr="00903F1C" w:rsidTr="00C7379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152" w:type="dxa"/>
            <w:gridSpan w:val="7"/>
            <w:vMerge/>
            <w:vAlign w:val="center"/>
            <w:hideMark/>
          </w:tcPr>
          <w:p w:rsidR="00C24CB8" w:rsidRPr="00903F1C" w:rsidRDefault="00C24CB8" w:rsidP="00927437">
            <w:pPr>
              <w:jc w:val="center"/>
              <w:rPr>
                <w:rFonts w:ascii="Arial" w:eastAsia="Times New Roman" w:hAnsi="Arial" w:cs="Arial"/>
                <w:color w:val="000000"/>
                <w:sz w:val="16"/>
                <w:szCs w:val="16"/>
                <w:lang w:eastAsia="es-EC"/>
              </w:rPr>
            </w:pPr>
          </w:p>
        </w:tc>
        <w:tc>
          <w:tcPr>
            <w:tcW w:w="572" w:type="dxa"/>
            <w:gridSpan w:val="2"/>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No.</w:t>
            </w:r>
          </w:p>
        </w:tc>
        <w:tc>
          <w:tcPr>
            <w:tcW w:w="357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Tiempo (minutos)</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w:t>
            </w:r>
          </w:p>
        </w:tc>
      </w:tr>
      <w:tr w:rsidR="00D8011D" w:rsidRPr="00903F1C"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V.A.C</w:t>
            </w:r>
          </w:p>
        </w:tc>
        <w:tc>
          <w:tcPr>
            <w:tcW w:w="2111" w:type="dxa"/>
            <w:gridSpan w:val="5"/>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Valor agregado al cliente</w:t>
            </w:r>
          </w:p>
        </w:tc>
        <w:tc>
          <w:tcPr>
            <w:tcW w:w="572" w:type="dxa"/>
            <w:gridSpan w:val="2"/>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357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D8011D" w:rsidRPr="00903F1C"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V.A.E</w:t>
            </w:r>
          </w:p>
        </w:tc>
        <w:tc>
          <w:tcPr>
            <w:tcW w:w="2111" w:type="dxa"/>
            <w:gridSpan w:val="5"/>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Valor agregado a la empresa</w:t>
            </w:r>
          </w:p>
        </w:tc>
        <w:tc>
          <w:tcPr>
            <w:tcW w:w="572" w:type="dxa"/>
            <w:gridSpan w:val="2"/>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8</w:t>
            </w:r>
          </w:p>
        </w:tc>
        <w:tc>
          <w:tcPr>
            <w:tcW w:w="357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47</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62%</w:t>
            </w:r>
          </w:p>
        </w:tc>
      </w:tr>
      <w:tr w:rsidR="00D8011D" w:rsidRPr="00903F1C"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P</w:t>
            </w:r>
          </w:p>
        </w:tc>
        <w:tc>
          <w:tcPr>
            <w:tcW w:w="2111" w:type="dxa"/>
            <w:gridSpan w:val="5"/>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Preparación</w:t>
            </w:r>
          </w:p>
        </w:tc>
        <w:tc>
          <w:tcPr>
            <w:tcW w:w="572" w:type="dxa"/>
            <w:gridSpan w:val="2"/>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w:t>
            </w:r>
          </w:p>
        </w:tc>
        <w:tc>
          <w:tcPr>
            <w:tcW w:w="357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7</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9%</w:t>
            </w:r>
          </w:p>
        </w:tc>
      </w:tr>
      <w:tr w:rsidR="00D8011D" w:rsidRPr="00903F1C"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w:t>
            </w:r>
          </w:p>
        </w:tc>
        <w:tc>
          <w:tcPr>
            <w:tcW w:w="2111" w:type="dxa"/>
            <w:gridSpan w:val="5"/>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Espera</w:t>
            </w:r>
          </w:p>
        </w:tc>
        <w:tc>
          <w:tcPr>
            <w:tcW w:w="572" w:type="dxa"/>
            <w:gridSpan w:val="2"/>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w:t>
            </w:r>
          </w:p>
        </w:tc>
        <w:tc>
          <w:tcPr>
            <w:tcW w:w="357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15</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20%</w:t>
            </w:r>
          </w:p>
        </w:tc>
      </w:tr>
      <w:tr w:rsidR="00D8011D" w:rsidRPr="00903F1C"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M</w:t>
            </w:r>
          </w:p>
        </w:tc>
        <w:tc>
          <w:tcPr>
            <w:tcW w:w="2111" w:type="dxa"/>
            <w:gridSpan w:val="5"/>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Movimiento</w:t>
            </w:r>
          </w:p>
        </w:tc>
        <w:tc>
          <w:tcPr>
            <w:tcW w:w="572" w:type="dxa"/>
            <w:gridSpan w:val="2"/>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357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D8011D" w:rsidRPr="00903F1C"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I</w:t>
            </w:r>
          </w:p>
        </w:tc>
        <w:tc>
          <w:tcPr>
            <w:tcW w:w="2111" w:type="dxa"/>
            <w:gridSpan w:val="5"/>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Inspección</w:t>
            </w:r>
          </w:p>
        </w:tc>
        <w:tc>
          <w:tcPr>
            <w:tcW w:w="572" w:type="dxa"/>
            <w:gridSpan w:val="2"/>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w:t>
            </w:r>
          </w:p>
        </w:tc>
        <w:tc>
          <w:tcPr>
            <w:tcW w:w="357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7</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9%</w:t>
            </w:r>
          </w:p>
        </w:tc>
      </w:tr>
      <w:tr w:rsidR="00D8011D" w:rsidRPr="00903F1C"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A</w:t>
            </w:r>
          </w:p>
        </w:tc>
        <w:tc>
          <w:tcPr>
            <w:tcW w:w="2111" w:type="dxa"/>
            <w:gridSpan w:val="5"/>
            <w:noWrap/>
            <w:vAlign w:val="center"/>
            <w:hideMark/>
          </w:tcPr>
          <w:p w:rsidR="00C24CB8" w:rsidRPr="00903F1C" w:rsidRDefault="00C24CB8" w:rsidP="00CC2251">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Archivo</w:t>
            </w:r>
          </w:p>
        </w:tc>
        <w:tc>
          <w:tcPr>
            <w:tcW w:w="572" w:type="dxa"/>
            <w:gridSpan w:val="2"/>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357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D8011D" w:rsidRPr="00903F1C"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TT</w:t>
            </w:r>
          </w:p>
        </w:tc>
        <w:tc>
          <w:tcPr>
            <w:tcW w:w="2111" w:type="dxa"/>
            <w:gridSpan w:val="5"/>
            <w:noWrap/>
            <w:vAlign w:val="center"/>
            <w:hideMark/>
          </w:tcPr>
          <w:p w:rsidR="00C24CB8" w:rsidRPr="00903F1C" w:rsidRDefault="00C24CB8" w:rsidP="00CC2251">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Total</w:t>
            </w:r>
          </w:p>
        </w:tc>
        <w:tc>
          <w:tcPr>
            <w:tcW w:w="572" w:type="dxa"/>
            <w:gridSpan w:val="2"/>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12</w:t>
            </w:r>
          </w:p>
        </w:tc>
        <w:tc>
          <w:tcPr>
            <w:tcW w:w="357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76</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100%</w:t>
            </w:r>
          </w:p>
        </w:tc>
      </w:tr>
      <w:tr w:rsidR="00D8011D" w:rsidRPr="00903F1C"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w:t>
            </w:r>
          </w:p>
        </w:tc>
        <w:tc>
          <w:tcPr>
            <w:tcW w:w="2111" w:type="dxa"/>
            <w:gridSpan w:val="5"/>
            <w:noWrap/>
            <w:vAlign w:val="center"/>
            <w:hideMark/>
          </w:tcPr>
          <w:p w:rsidR="00C24CB8" w:rsidRPr="00903F1C" w:rsidRDefault="00C24CB8" w:rsidP="00CC225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Valor agregado</w:t>
            </w:r>
          </w:p>
        </w:tc>
        <w:tc>
          <w:tcPr>
            <w:tcW w:w="572" w:type="dxa"/>
            <w:gridSpan w:val="2"/>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357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62%</w:t>
            </w:r>
          </w:p>
        </w:tc>
        <w:tc>
          <w:tcPr>
            <w:tcW w:w="996" w:type="dxa"/>
            <w:noWrap/>
            <w:vAlign w:val="center"/>
            <w:hideMark/>
          </w:tcPr>
          <w:p w:rsidR="00C24CB8" w:rsidRPr="00903F1C" w:rsidRDefault="00C24CB8"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D8011D" w:rsidRPr="00903F1C"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gridSpan w:val="2"/>
            <w:noWrap/>
            <w:vAlign w:val="center"/>
            <w:hideMark/>
          </w:tcPr>
          <w:p w:rsidR="00C24CB8" w:rsidRPr="00903F1C" w:rsidRDefault="00C24CB8" w:rsidP="00927437">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SVA</w:t>
            </w:r>
          </w:p>
        </w:tc>
        <w:tc>
          <w:tcPr>
            <w:tcW w:w="2111" w:type="dxa"/>
            <w:gridSpan w:val="5"/>
            <w:noWrap/>
            <w:vAlign w:val="center"/>
            <w:hideMark/>
          </w:tcPr>
          <w:p w:rsidR="00C24CB8" w:rsidRPr="00903F1C" w:rsidRDefault="00C24CB8" w:rsidP="00CC225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Sin Valor agregado</w:t>
            </w:r>
          </w:p>
        </w:tc>
        <w:tc>
          <w:tcPr>
            <w:tcW w:w="572" w:type="dxa"/>
            <w:gridSpan w:val="2"/>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57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38%</w:t>
            </w:r>
          </w:p>
        </w:tc>
        <w:tc>
          <w:tcPr>
            <w:tcW w:w="996" w:type="dxa"/>
            <w:noWrap/>
            <w:vAlign w:val="center"/>
            <w:hideMark/>
          </w:tcPr>
          <w:p w:rsidR="00C24CB8" w:rsidRPr="00903F1C" w:rsidRDefault="00C24CB8"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bl>
    <w:p w:rsidR="00101FC2" w:rsidRPr="00D8011D" w:rsidRDefault="00101FC2" w:rsidP="00C7379B">
      <w:pPr>
        <w:pStyle w:val="Epgrafe"/>
        <w:spacing w:before="240" w:after="0"/>
        <w:jc w:val="center"/>
        <w:rPr>
          <w:rFonts w:ascii="Arial" w:hAnsi="Arial" w:cs="Arial"/>
          <w:i/>
          <w:color w:val="auto"/>
          <w:sz w:val="20"/>
          <w:szCs w:val="24"/>
        </w:rPr>
      </w:pPr>
      <w:r w:rsidRPr="00D8011D">
        <w:rPr>
          <w:rFonts w:ascii="Arial" w:hAnsi="Arial" w:cs="Arial"/>
          <w:i/>
          <w:color w:val="auto"/>
          <w:sz w:val="20"/>
          <w:szCs w:val="24"/>
        </w:rPr>
        <w:t xml:space="preserve">Fuente: </w:t>
      </w:r>
      <w:r w:rsidRPr="00D8011D">
        <w:rPr>
          <w:rFonts w:ascii="Arial" w:hAnsi="Arial" w:cs="Arial"/>
          <w:b w:val="0"/>
          <w:i/>
          <w:color w:val="auto"/>
          <w:sz w:val="20"/>
          <w:szCs w:val="24"/>
        </w:rPr>
        <w:t>MIGA S.A.</w:t>
      </w:r>
    </w:p>
    <w:p w:rsidR="001F05B4" w:rsidRPr="0012298B" w:rsidRDefault="00101FC2" w:rsidP="00101FC2">
      <w:pPr>
        <w:pStyle w:val="Epgrafe"/>
        <w:spacing w:after="0"/>
        <w:jc w:val="center"/>
        <w:rPr>
          <w:rFonts w:ascii="Arial" w:eastAsia="Arial" w:hAnsi="Arial" w:cs="Arial"/>
          <w:b w:val="0"/>
          <w:bCs w:val="0"/>
          <w:i/>
          <w:color w:val="auto"/>
          <w:sz w:val="24"/>
          <w:szCs w:val="28"/>
          <w:lang w:val="es-ES"/>
        </w:rPr>
      </w:pPr>
      <w:r w:rsidRPr="00D8011D">
        <w:rPr>
          <w:rFonts w:ascii="Arial" w:hAnsi="Arial" w:cs="Arial"/>
          <w:i/>
          <w:color w:val="auto"/>
          <w:sz w:val="20"/>
          <w:szCs w:val="24"/>
        </w:rPr>
        <w:t xml:space="preserve">Preparado por: </w:t>
      </w:r>
      <w:r w:rsidRPr="00D8011D">
        <w:rPr>
          <w:rFonts w:ascii="Arial" w:hAnsi="Arial" w:cs="Arial"/>
          <w:b w:val="0"/>
          <w:i/>
          <w:color w:val="auto"/>
          <w:sz w:val="20"/>
          <w:szCs w:val="24"/>
        </w:rPr>
        <w:t>Ma. Gabriela Cárdenas y Mildred Sabando</w:t>
      </w:r>
      <w:r w:rsidR="001F05B4" w:rsidRPr="0012298B">
        <w:rPr>
          <w:rFonts w:ascii="Arial" w:hAnsi="Arial" w:cs="Arial"/>
          <w:i/>
          <w:color w:val="auto"/>
        </w:rPr>
        <w:br w:type="page"/>
      </w:r>
    </w:p>
    <w:p w:rsidR="001F05B4" w:rsidRPr="001F05B4" w:rsidRDefault="001F05B4" w:rsidP="00F3755F">
      <w:pPr>
        <w:pStyle w:val="Titulomild111"/>
        <w:numPr>
          <w:ilvl w:val="4"/>
          <w:numId w:val="16"/>
        </w:numPr>
        <w:spacing w:after="0" w:line="360" w:lineRule="auto"/>
        <w:jc w:val="both"/>
        <w:rPr>
          <w:lang w:val="es-EC"/>
        </w:rPr>
      </w:pPr>
      <w:bookmarkStart w:id="1242" w:name="_Toc356342338"/>
      <w:bookmarkStart w:id="1243" w:name="_Toc365732821"/>
      <w:r w:rsidRPr="001F05B4">
        <w:rPr>
          <w:lang w:val="es-EC"/>
        </w:rPr>
        <w:lastRenderedPageBreak/>
        <w:t>Diagrama de flujo de la situación</w:t>
      </w:r>
      <w:r>
        <w:rPr>
          <w:lang w:val="es-EC"/>
        </w:rPr>
        <w:t xml:space="preserve"> mejorada</w:t>
      </w:r>
      <w:bookmarkEnd w:id="1242"/>
      <w:bookmarkEnd w:id="1243"/>
    </w:p>
    <w:tbl>
      <w:tblPr>
        <w:tblStyle w:val="Tablaconcuadrcula"/>
        <w:tblW w:w="8222" w:type="dxa"/>
        <w:jc w:val="center"/>
        <w:tblInd w:w="108" w:type="dxa"/>
        <w:tblLayout w:type="fixed"/>
        <w:tblLook w:val="04A0" w:firstRow="1" w:lastRow="0" w:firstColumn="1" w:lastColumn="0" w:noHBand="0" w:noVBand="1"/>
      </w:tblPr>
      <w:tblGrid>
        <w:gridCol w:w="1842"/>
        <w:gridCol w:w="4110"/>
        <w:gridCol w:w="2270"/>
      </w:tblGrid>
      <w:tr w:rsidR="001F05B4" w:rsidTr="00B57DB2">
        <w:trPr>
          <w:jc w:val="center"/>
        </w:trPr>
        <w:tc>
          <w:tcPr>
            <w:tcW w:w="1842" w:type="dxa"/>
            <w:vAlign w:val="center"/>
          </w:tcPr>
          <w:p w:rsidR="001F05B4" w:rsidRDefault="001F05B4" w:rsidP="00F54824">
            <w:pPr>
              <w:spacing w:line="240" w:lineRule="auto"/>
              <w:ind w:left="0"/>
              <w:jc w:val="center"/>
              <w:rPr>
                <w:rFonts w:ascii="Arial" w:hAnsi="Arial"/>
                <w:szCs w:val="24"/>
              </w:rPr>
            </w:pPr>
            <w:r>
              <w:rPr>
                <w:rFonts w:ascii="Arial" w:hAnsi="Arial"/>
                <w:noProof/>
                <w:szCs w:val="24"/>
                <w:lang w:eastAsia="es-EC"/>
              </w:rPr>
              <w:drawing>
                <wp:inline distT="0" distB="0" distL="0" distR="0" wp14:anchorId="51C11355" wp14:editId="770F87D5">
                  <wp:extent cx="397565" cy="397565"/>
                  <wp:effectExtent l="19050" t="0" r="248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0077" cy="400077"/>
                          </a:xfrm>
                          <a:prstGeom prst="rect">
                            <a:avLst/>
                          </a:prstGeom>
                        </pic:spPr>
                      </pic:pic>
                    </a:graphicData>
                  </a:graphic>
                </wp:inline>
              </w:drawing>
            </w:r>
          </w:p>
        </w:tc>
        <w:tc>
          <w:tcPr>
            <w:tcW w:w="4110" w:type="dxa"/>
            <w:vAlign w:val="center"/>
          </w:tcPr>
          <w:p w:rsidR="001F05B4" w:rsidRDefault="001F05B4" w:rsidP="00F54824">
            <w:pPr>
              <w:spacing w:line="240" w:lineRule="auto"/>
              <w:ind w:left="0"/>
              <w:jc w:val="center"/>
              <w:rPr>
                <w:rFonts w:ascii="Arial" w:hAnsi="Arial"/>
                <w:szCs w:val="24"/>
              </w:rPr>
            </w:pPr>
            <w:r>
              <w:rPr>
                <w:rFonts w:ascii="Arial" w:hAnsi="Arial" w:cs="Arial"/>
                <w:b/>
                <w:sz w:val="20"/>
                <w:szCs w:val="20"/>
              </w:rPr>
              <w:t>ADQUISICIÓN (A)</w:t>
            </w:r>
          </w:p>
        </w:tc>
        <w:tc>
          <w:tcPr>
            <w:tcW w:w="2270" w:type="dxa"/>
            <w:vAlign w:val="center"/>
          </w:tcPr>
          <w:p w:rsidR="001F05B4" w:rsidRDefault="001F05B4" w:rsidP="00F54824">
            <w:pPr>
              <w:spacing w:line="240" w:lineRule="auto"/>
              <w:ind w:left="0"/>
              <w:jc w:val="center"/>
              <w:rPr>
                <w:rFonts w:ascii="Arial" w:hAnsi="Arial"/>
                <w:szCs w:val="24"/>
              </w:rPr>
            </w:pPr>
            <w:r w:rsidRPr="00BD4F95">
              <w:rPr>
                <w:rFonts w:ascii="Arial" w:hAnsi="Arial" w:cs="Arial"/>
                <w:b/>
                <w:sz w:val="20"/>
                <w:szCs w:val="20"/>
              </w:rPr>
              <w:t>HOJA 1 DE 1</w:t>
            </w:r>
          </w:p>
        </w:tc>
      </w:tr>
      <w:tr w:rsidR="00B96266" w:rsidTr="00B57DB2">
        <w:trPr>
          <w:jc w:val="center"/>
        </w:trPr>
        <w:tc>
          <w:tcPr>
            <w:tcW w:w="8222" w:type="dxa"/>
            <w:gridSpan w:val="3"/>
            <w:vAlign w:val="center"/>
          </w:tcPr>
          <w:p w:rsidR="00B96266" w:rsidRPr="00B96266" w:rsidRDefault="00B96266" w:rsidP="00491A72">
            <w:pPr>
              <w:tabs>
                <w:tab w:val="left" w:pos="5840"/>
              </w:tabs>
              <w:ind w:left="0"/>
              <w:rPr>
                <w:rFonts w:ascii="Arial" w:hAnsi="Arial" w:cs="Arial"/>
                <w:sz w:val="18"/>
                <w:szCs w:val="18"/>
              </w:rPr>
            </w:pPr>
            <w:r w:rsidRPr="00CC2251">
              <w:rPr>
                <w:rFonts w:ascii="Arial" w:hAnsi="Arial" w:cs="Arial"/>
                <w:b/>
                <w:sz w:val="18"/>
                <w:szCs w:val="18"/>
              </w:rPr>
              <w:t>PROCESO:</w:t>
            </w:r>
            <w:r w:rsidRPr="00B96266">
              <w:rPr>
                <w:rFonts w:ascii="Arial" w:hAnsi="Arial" w:cs="Arial"/>
                <w:sz w:val="18"/>
                <w:szCs w:val="18"/>
              </w:rPr>
              <w:t xml:space="preserve"> Adquisición</w:t>
            </w:r>
            <w:r w:rsidRPr="00B96266">
              <w:rPr>
                <w:rFonts w:ascii="Arial" w:hAnsi="Arial" w:cs="Arial"/>
                <w:sz w:val="18"/>
                <w:szCs w:val="18"/>
              </w:rPr>
              <w:tab/>
            </w:r>
            <w:r w:rsidRPr="00CC2251">
              <w:rPr>
                <w:rFonts w:ascii="Arial" w:hAnsi="Arial" w:cs="Arial"/>
                <w:b/>
                <w:sz w:val="18"/>
                <w:szCs w:val="18"/>
              </w:rPr>
              <w:t>CÓDIGO:</w:t>
            </w:r>
            <w:r w:rsidRPr="00B96266">
              <w:rPr>
                <w:rFonts w:ascii="Arial" w:hAnsi="Arial" w:cs="Arial"/>
                <w:sz w:val="18"/>
                <w:szCs w:val="18"/>
              </w:rPr>
              <w:t xml:space="preserve"> A</w:t>
            </w:r>
          </w:p>
          <w:p w:rsidR="00B96266" w:rsidRPr="00B96266" w:rsidRDefault="00B96266" w:rsidP="00491A72">
            <w:pPr>
              <w:tabs>
                <w:tab w:val="left" w:pos="5840"/>
              </w:tabs>
              <w:ind w:left="0"/>
              <w:rPr>
                <w:rFonts w:ascii="Arial" w:hAnsi="Arial" w:cs="Arial"/>
                <w:sz w:val="18"/>
                <w:szCs w:val="18"/>
              </w:rPr>
            </w:pPr>
            <w:r w:rsidRPr="00CC2251">
              <w:rPr>
                <w:rFonts w:ascii="Arial" w:hAnsi="Arial" w:cs="Arial"/>
                <w:b/>
                <w:sz w:val="18"/>
                <w:szCs w:val="18"/>
              </w:rPr>
              <w:t>SUBPROCESO:</w:t>
            </w:r>
            <w:r w:rsidRPr="00B96266">
              <w:rPr>
                <w:rFonts w:ascii="Arial" w:hAnsi="Arial" w:cs="Arial"/>
                <w:sz w:val="18"/>
                <w:szCs w:val="18"/>
              </w:rPr>
              <w:t xml:space="preserve"> </w:t>
            </w:r>
            <w:r w:rsidR="00757C23">
              <w:rPr>
                <w:rFonts w:ascii="Arial" w:hAnsi="Arial" w:cs="Arial"/>
                <w:sz w:val="18"/>
                <w:szCs w:val="18"/>
              </w:rPr>
              <w:t>Planificación de compras</w:t>
            </w:r>
            <w:r w:rsidRPr="00B96266">
              <w:rPr>
                <w:rFonts w:ascii="Arial" w:hAnsi="Arial" w:cs="Arial"/>
                <w:sz w:val="18"/>
                <w:szCs w:val="18"/>
              </w:rPr>
              <w:tab/>
            </w:r>
            <w:r w:rsidRPr="00CC2251">
              <w:rPr>
                <w:rFonts w:ascii="Arial" w:hAnsi="Arial" w:cs="Arial"/>
                <w:b/>
                <w:sz w:val="18"/>
                <w:szCs w:val="18"/>
              </w:rPr>
              <w:t>CÓDIGO:</w:t>
            </w:r>
            <w:r w:rsidR="00757C23">
              <w:rPr>
                <w:rFonts w:ascii="Arial" w:hAnsi="Arial" w:cs="Arial"/>
                <w:sz w:val="18"/>
                <w:szCs w:val="18"/>
              </w:rPr>
              <w:t xml:space="preserve"> A.1</w:t>
            </w:r>
          </w:p>
          <w:p w:rsidR="00B96266" w:rsidRPr="00B96266" w:rsidRDefault="00B96266" w:rsidP="00491A72">
            <w:pPr>
              <w:ind w:left="0"/>
              <w:rPr>
                <w:rFonts w:ascii="Arial" w:hAnsi="Arial" w:cs="Arial"/>
                <w:sz w:val="18"/>
                <w:szCs w:val="18"/>
              </w:rPr>
            </w:pPr>
            <w:r w:rsidRPr="00CC2251">
              <w:rPr>
                <w:rFonts w:ascii="Arial" w:hAnsi="Arial" w:cs="Arial"/>
                <w:b/>
                <w:sz w:val="18"/>
                <w:szCs w:val="18"/>
              </w:rPr>
              <w:t>RESPONSABLE:</w:t>
            </w:r>
            <w:r w:rsidRPr="00B96266">
              <w:rPr>
                <w:rFonts w:ascii="Arial" w:hAnsi="Arial" w:cs="Arial"/>
                <w:sz w:val="18"/>
                <w:szCs w:val="18"/>
              </w:rPr>
              <w:t xml:space="preserve"> Jefe de ventas</w:t>
            </w:r>
          </w:p>
          <w:p w:rsidR="00B96266" w:rsidRPr="00BD4F95" w:rsidRDefault="00B96266" w:rsidP="00491A72">
            <w:pPr>
              <w:spacing w:line="240" w:lineRule="auto"/>
              <w:ind w:left="0"/>
              <w:rPr>
                <w:rFonts w:ascii="Arial" w:hAnsi="Arial" w:cs="Arial"/>
                <w:b/>
                <w:sz w:val="20"/>
                <w:szCs w:val="20"/>
              </w:rPr>
            </w:pPr>
            <w:r w:rsidRPr="00CC2251">
              <w:rPr>
                <w:rFonts w:ascii="Arial" w:hAnsi="Arial" w:cs="Arial"/>
                <w:b/>
                <w:sz w:val="18"/>
                <w:szCs w:val="18"/>
              </w:rPr>
              <w:t>MISIÓN:</w:t>
            </w:r>
            <w:r w:rsidRPr="00B96266">
              <w:rPr>
                <w:rFonts w:ascii="Arial" w:hAnsi="Arial" w:cs="Arial"/>
                <w:sz w:val="18"/>
                <w:szCs w:val="18"/>
              </w:rPr>
              <w:t xml:space="preserve"> </w:t>
            </w:r>
            <w:r w:rsidR="00757C23" w:rsidRPr="003133B9">
              <w:rPr>
                <w:rFonts w:ascii="Arial" w:hAnsi="Arial" w:cs="Arial"/>
                <w:sz w:val="18"/>
                <w:szCs w:val="18"/>
              </w:rPr>
              <w:t>Realizar la proyección de adquisición necesaria para cubrir la demanda del período de los clientes.</w:t>
            </w:r>
          </w:p>
        </w:tc>
      </w:tr>
      <w:tr w:rsidR="001F05B4" w:rsidTr="00B57DB2">
        <w:trPr>
          <w:trHeight w:val="7955"/>
          <w:jc w:val="center"/>
        </w:trPr>
        <w:tc>
          <w:tcPr>
            <w:tcW w:w="8222" w:type="dxa"/>
            <w:gridSpan w:val="3"/>
          </w:tcPr>
          <w:p w:rsidR="001F05B4" w:rsidRPr="00757C23" w:rsidRDefault="00757C23" w:rsidP="00F54824">
            <w:pPr>
              <w:spacing w:line="240" w:lineRule="auto"/>
              <w:ind w:left="0"/>
              <w:jc w:val="left"/>
              <w:rPr>
                <w:rFonts w:ascii="Arial" w:hAnsi="Arial"/>
                <w:sz w:val="2"/>
                <w:szCs w:val="24"/>
              </w:rPr>
            </w:pPr>
            <w:r w:rsidRPr="00D905EC">
              <w:rPr>
                <w:szCs w:val="24"/>
              </w:rPr>
              <w:object w:dxaOrig="12609" w:dyaOrig="15424">
                <v:shape id="_x0000_i1026" type="#_x0000_t75" style="width:406.65pt;height:395.65pt" o:ole="">
                  <v:imagedata r:id="rId54" o:title=""/>
                </v:shape>
                <o:OLEObject Type="Embed" ProgID="Visio.Drawing.11" ShapeID="_x0000_i1026" DrawAspect="Content" ObjectID="_1439823067" r:id="rId55"/>
              </w:object>
            </w:r>
          </w:p>
        </w:tc>
      </w:tr>
    </w:tbl>
    <w:tbl>
      <w:tblPr>
        <w:tblStyle w:val="Tablaconcuadrcula"/>
        <w:tblpPr w:leftFromText="141" w:rightFromText="141" w:vertAnchor="text" w:horzAnchor="margin" w:tblpXSpec="center" w:tblpY="16"/>
        <w:tblW w:w="8118" w:type="dxa"/>
        <w:tblLayout w:type="fixed"/>
        <w:tblLook w:val="04A0" w:firstRow="1" w:lastRow="0" w:firstColumn="1" w:lastColumn="0" w:noHBand="0" w:noVBand="1"/>
      </w:tblPr>
      <w:tblGrid>
        <w:gridCol w:w="993"/>
        <w:gridCol w:w="888"/>
        <w:gridCol w:w="1276"/>
        <w:gridCol w:w="1701"/>
        <w:gridCol w:w="1276"/>
        <w:gridCol w:w="964"/>
        <w:gridCol w:w="1020"/>
      </w:tblGrid>
      <w:tr w:rsidR="00F3755F" w:rsidRPr="00917F10" w:rsidTr="00F3755F">
        <w:tc>
          <w:tcPr>
            <w:tcW w:w="993" w:type="dxa"/>
            <w:vAlign w:val="center"/>
          </w:tcPr>
          <w:p w:rsidR="00F3755F" w:rsidRPr="00917F10" w:rsidRDefault="00F3755F" w:rsidP="00F3755F">
            <w:pPr>
              <w:pStyle w:val="Sinespaciado"/>
              <w:jc w:val="center"/>
              <w:rPr>
                <w:rFonts w:ascii="Arial" w:hAnsi="Arial" w:cs="Arial"/>
                <w:b/>
                <w:sz w:val="14"/>
                <w:szCs w:val="24"/>
              </w:rPr>
            </w:pPr>
            <w:r w:rsidRPr="00917F10">
              <w:rPr>
                <w:rFonts w:ascii="Arial" w:hAnsi="Arial" w:cs="Arial"/>
                <w:b/>
                <w:sz w:val="14"/>
                <w:szCs w:val="24"/>
              </w:rPr>
              <w:t>Tipo de indicador</w:t>
            </w:r>
          </w:p>
        </w:tc>
        <w:tc>
          <w:tcPr>
            <w:tcW w:w="888" w:type="dxa"/>
            <w:vAlign w:val="center"/>
          </w:tcPr>
          <w:p w:rsidR="00F3755F" w:rsidRPr="00917F10" w:rsidRDefault="00F3755F" w:rsidP="00F3755F">
            <w:pPr>
              <w:pStyle w:val="Sinespaciado"/>
              <w:jc w:val="center"/>
              <w:rPr>
                <w:rFonts w:ascii="Arial" w:hAnsi="Arial" w:cs="Arial"/>
                <w:b/>
                <w:sz w:val="14"/>
                <w:szCs w:val="24"/>
              </w:rPr>
            </w:pPr>
            <w:r w:rsidRPr="00917F10">
              <w:rPr>
                <w:rFonts w:ascii="Arial" w:hAnsi="Arial" w:cs="Arial"/>
                <w:b/>
                <w:sz w:val="14"/>
                <w:szCs w:val="24"/>
              </w:rPr>
              <w:t>Variable</w:t>
            </w:r>
          </w:p>
        </w:tc>
        <w:tc>
          <w:tcPr>
            <w:tcW w:w="1276" w:type="dxa"/>
            <w:vAlign w:val="center"/>
          </w:tcPr>
          <w:p w:rsidR="00F3755F" w:rsidRPr="00917F10" w:rsidRDefault="00F3755F" w:rsidP="00F3755F">
            <w:pPr>
              <w:pStyle w:val="Sinespaciado"/>
              <w:jc w:val="center"/>
              <w:rPr>
                <w:rFonts w:ascii="Arial" w:hAnsi="Arial" w:cs="Arial"/>
                <w:b/>
                <w:sz w:val="14"/>
                <w:szCs w:val="24"/>
              </w:rPr>
            </w:pPr>
            <w:r w:rsidRPr="00917F10">
              <w:rPr>
                <w:rFonts w:ascii="Arial" w:hAnsi="Arial" w:cs="Arial"/>
                <w:b/>
                <w:sz w:val="14"/>
                <w:szCs w:val="24"/>
              </w:rPr>
              <w:t>Nombre de indicador</w:t>
            </w:r>
          </w:p>
        </w:tc>
        <w:tc>
          <w:tcPr>
            <w:tcW w:w="1701" w:type="dxa"/>
            <w:vAlign w:val="center"/>
          </w:tcPr>
          <w:p w:rsidR="00F3755F" w:rsidRPr="00917F10" w:rsidRDefault="00F3755F" w:rsidP="00F3755F">
            <w:pPr>
              <w:pStyle w:val="Sinespaciado"/>
              <w:jc w:val="center"/>
              <w:rPr>
                <w:rFonts w:ascii="Arial" w:hAnsi="Arial" w:cs="Arial"/>
                <w:b/>
                <w:sz w:val="14"/>
                <w:szCs w:val="24"/>
              </w:rPr>
            </w:pPr>
            <w:r w:rsidRPr="00917F10">
              <w:rPr>
                <w:rFonts w:ascii="Arial" w:hAnsi="Arial" w:cs="Arial"/>
                <w:b/>
                <w:sz w:val="14"/>
                <w:szCs w:val="24"/>
              </w:rPr>
              <w:t>Descripción</w:t>
            </w:r>
          </w:p>
        </w:tc>
        <w:tc>
          <w:tcPr>
            <w:tcW w:w="1276" w:type="dxa"/>
            <w:vAlign w:val="center"/>
          </w:tcPr>
          <w:p w:rsidR="00F3755F" w:rsidRPr="00917F10" w:rsidRDefault="00F3755F" w:rsidP="00F3755F">
            <w:pPr>
              <w:pStyle w:val="Sinespaciado"/>
              <w:jc w:val="center"/>
              <w:rPr>
                <w:rFonts w:ascii="Arial" w:hAnsi="Arial" w:cs="Arial"/>
                <w:b/>
                <w:sz w:val="14"/>
                <w:szCs w:val="24"/>
              </w:rPr>
            </w:pPr>
            <w:r w:rsidRPr="00917F10">
              <w:rPr>
                <w:rFonts w:ascii="Arial" w:hAnsi="Arial" w:cs="Arial"/>
                <w:b/>
                <w:sz w:val="14"/>
                <w:szCs w:val="24"/>
              </w:rPr>
              <w:t>Algoritmo</w:t>
            </w:r>
          </w:p>
        </w:tc>
        <w:tc>
          <w:tcPr>
            <w:tcW w:w="964" w:type="dxa"/>
            <w:vAlign w:val="center"/>
          </w:tcPr>
          <w:p w:rsidR="00F3755F" w:rsidRPr="00917F10" w:rsidRDefault="00F3755F" w:rsidP="00F3755F">
            <w:pPr>
              <w:pStyle w:val="Sinespaciado"/>
              <w:jc w:val="center"/>
              <w:rPr>
                <w:rFonts w:ascii="Arial" w:hAnsi="Arial" w:cs="Arial"/>
                <w:b/>
                <w:sz w:val="14"/>
                <w:szCs w:val="24"/>
              </w:rPr>
            </w:pPr>
            <w:r w:rsidRPr="00917F10">
              <w:rPr>
                <w:rFonts w:ascii="Arial" w:hAnsi="Arial" w:cs="Arial"/>
                <w:b/>
                <w:sz w:val="14"/>
                <w:szCs w:val="24"/>
              </w:rPr>
              <w:t>Unidad de medida</w:t>
            </w:r>
          </w:p>
        </w:tc>
        <w:tc>
          <w:tcPr>
            <w:tcW w:w="1020" w:type="dxa"/>
            <w:vAlign w:val="center"/>
          </w:tcPr>
          <w:p w:rsidR="00F3755F" w:rsidRPr="00917F10" w:rsidRDefault="00F3755F" w:rsidP="00F3755F">
            <w:pPr>
              <w:pStyle w:val="Sinespaciado"/>
              <w:jc w:val="center"/>
              <w:rPr>
                <w:rFonts w:ascii="Arial" w:hAnsi="Arial" w:cs="Arial"/>
                <w:b/>
                <w:sz w:val="14"/>
                <w:szCs w:val="24"/>
              </w:rPr>
            </w:pPr>
            <w:r w:rsidRPr="00917F10">
              <w:rPr>
                <w:rFonts w:ascii="Arial" w:hAnsi="Arial" w:cs="Arial"/>
                <w:b/>
                <w:sz w:val="14"/>
                <w:szCs w:val="24"/>
              </w:rPr>
              <w:t>Frecuencia</w:t>
            </w:r>
          </w:p>
        </w:tc>
      </w:tr>
      <w:tr w:rsidR="00F3755F" w:rsidRPr="00917F10" w:rsidTr="00F3755F">
        <w:tc>
          <w:tcPr>
            <w:tcW w:w="993"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W 1</w:t>
            </w:r>
          </w:p>
        </w:tc>
        <w:tc>
          <w:tcPr>
            <w:tcW w:w="888"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Calidad</w:t>
            </w:r>
          </w:p>
        </w:tc>
        <w:tc>
          <w:tcPr>
            <w:tcW w:w="1276"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Pedidos generados</w:t>
            </w:r>
          </w:p>
        </w:tc>
        <w:tc>
          <w:tcPr>
            <w:tcW w:w="1701"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Mide la calidad de los pedidos generados sin retraso o sin necesidad de información adicional</w:t>
            </w:r>
          </w:p>
        </w:tc>
        <w:tc>
          <w:tcPr>
            <w:tcW w:w="1276"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(Pedidos generados sin problemas/</w:t>
            </w:r>
          </w:p>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Total de pedidos) x 100</w:t>
            </w:r>
          </w:p>
        </w:tc>
        <w:tc>
          <w:tcPr>
            <w:tcW w:w="964"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Porcentaje</w:t>
            </w:r>
          </w:p>
        </w:tc>
        <w:tc>
          <w:tcPr>
            <w:tcW w:w="1020"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Anual</w:t>
            </w:r>
          </w:p>
        </w:tc>
      </w:tr>
      <w:tr w:rsidR="00F3755F" w:rsidRPr="00917F10" w:rsidTr="00F3755F">
        <w:tc>
          <w:tcPr>
            <w:tcW w:w="993"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W 2</w:t>
            </w:r>
          </w:p>
        </w:tc>
        <w:tc>
          <w:tcPr>
            <w:tcW w:w="888"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Eficiencia</w:t>
            </w:r>
          </w:p>
        </w:tc>
        <w:tc>
          <w:tcPr>
            <w:tcW w:w="1276"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Porcentaje de facturación</w:t>
            </w:r>
          </w:p>
        </w:tc>
        <w:tc>
          <w:tcPr>
            <w:tcW w:w="1701"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Mide porcentualmente el alcance del pedido mensual</w:t>
            </w:r>
          </w:p>
        </w:tc>
        <w:tc>
          <w:tcPr>
            <w:tcW w:w="1276"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Kilos pedidos / Kilos planificados</w:t>
            </w:r>
          </w:p>
        </w:tc>
        <w:tc>
          <w:tcPr>
            <w:tcW w:w="964"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Porcentaje</w:t>
            </w:r>
          </w:p>
        </w:tc>
        <w:tc>
          <w:tcPr>
            <w:tcW w:w="1020" w:type="dxa"/>
            <w:vAlign w:val="center"/>
          </w:tcPr>
          <w:p w:rsidR="00F3755F" w:rsidRPr="00917F10" w:rsidRDefault="00F3755F" w:rsidP="00F3755F">
            <w:pPr>
              <w:pStyle w:val="Sinespaciado"/>
              <w:jc w:val="center"/>
              <w:rPr>
                <w:rFonts w:ascii="Arial" w:hAnsi="Arial" w:cs="Arial"/>
                <w:sz w:val="14"/>
                <w:szCs w:val="24"/>
              </w:rPr>
            </w:pPr>
            <w:r w:rsidRPr="00917F10">
              <w:rPr>
                <w:rFonts w:ascii="Arial" w:hAnsi="Arial" w:cs="Arial"/>
                <w:sz w:val="14"/>
                <w:szCs w:val="24"/>
              </w:rPr>
              <w:t>Mensual</w:t>
            </w:r>
          </w:p>
        </w:tc>
      </w:tr>
    </w:tbl>
    <w:p w:rsidR="0005140C" w:rsidRPr="00C7379B" w:rsidRDefault="0005140C" w:rsidP="0005140C">
      <w:pPr>
        <w:pStyle w:val="Epgrafe"/>
        <w:spacing w:after="0"/>
        <w:jc w:val="center"/>
        <w:rPr>
          <w:rFonts w:ascii="Arial" w:hAnsi="Arial" w:cs="Arial"/>
          <w:i/>
          <w:color w:val="auto"/>
          <w:sz w:val="20"/>
          <w:szCs w:val="24"/>
        </w:rPr>
      </w:pPr>
      <w:r w:rsidRPr="00C7379B">
        <w:rPr>
          <w:rFonts w:ascii="Arial" w:hAnsi="Arial" w:cs="Arial"/>
          <w:i/>
          <w:color w:val="auto"/>
          <w:sz w:val="20"/>
          <w:szCs w:val="24"/>
        </w:rPr>
        <w:t xml:space="preserve">Fuente: </w:t>
      </w:r>
      <w:r w:rsidRPr="00C7379B">
        <w:rPr>
          <w:rFonts w:ascii="Arial" w:hAnsi="Arial" w:cs="Arial"/>
          <w:b w:val="0"/>
          <w:i/>
          <w:color w:val="auto"/>
          <w:sz w:val="20"/>
          <w:szCs w:val="24"/>
        </w:rPr>
        <w:t>MIGA S.A.</w:t>
      </w:r>
    </w:p>
    <w:p w:rsidR="001F05B4" w:rsidRPr="001F05B4" w:rsidRDefault="0005140C" w:rsidP="00F3755F">
      <w:pPr>
        <w:pStyle w:val="Epgrafe"/>
        <w:spacing w:after="0"/>
        <w:jc w:val="center"/>
        <w:rPr>
          <w:rFonts w:ascii="Arial" w:eastAsia="Arial" w:hAnsi="Arial" w:cs="Arial"/>
          <w:b w:val="0"/>
          <w:bCs w:val="0"/>
          <w:color w:val="000000"/>
          <w:sz w:val="24"/>
          <w:szCs w:val="28"/>
        </w:rPr>
      </w:pPr>
      <w:r w:rsidRPr="00C7379B">
        <w:rPr>
          <w:rFonts w:ascii="Arial" w:hAnsi="Arial" w:cs="Arial"/>
          <w:i/>
          <w:color w:val="auto"/>
          <w:sz w:val="20"/>
          <w:szCs w:val="24"/>
        </w:rPr>
        <w:t xml:space="preserve">Preparado por: </w:t>
      </w:r>
      <w:r w:rsidRPr="00C7379B">
        <w:rPr>
          <w:rFonts w:ascii="Arial" w:hAnsi="Arial" w:cs="Arial"/>
          <w:b w:val="0"/>
          <w:i/>
          <w:color w:val="auto"/>
          <w:sz w:val="20"/>
          <w:szCs w:val="24"/>
        </w:rPr>
        <w:t>Ma. Gabriela Cárdenas y Mildred Sabando</w:t>
      </w:r>
      <w:r w:rsidR="001F05B4">
        <w:br w:type="page"/>
      </w:r>
    </w:p>
    <w:p w:rsidR="0005140C" w:rsidRDefault="0005140C" w:rsidP="00B57DB2">
      <w:pPr>
        <w:pStyle w:val="Titulomild111"/>
        <w:numPr>
          <w:ilvl w:val="4"/>
          <w:numId w:val="16"/>
        </w:numPr>
        <w:ind w:hanging="1098"/>
        <w:jc w:val="both"/>
        <w:rPr>
          <w:lang w:val="es-EC"/>
        </w:rPr>
      </w:pPr>
      <w:bookmarkStart w:id="1244" w:name="_Toc356342339"/>
      <w:bookmarkStart w:id="1245" w:name="_Toc365732822"/>
      <w:r>
        <w:rPr>
          <w:lang w:val="es-EC"/>
        </w:rPr>
        <w:lastRenderedPageBreak/>
        <w:t>Análisis de valor agregado de la situación mejorada</w:t>
      </w:r>
      <w:bookmarkEnd w:id="1244"/>
      <w:bookmarkEnd w:id="1245"/>
    </w:p>
    <w:p w:rsidR="00101FC2" w:rsidRDefault="00101FC2" w:rsidP="002B264A">
      <w:pPr>
        <w:pStyle w:val="Epgrafe"/>
        <w:keepNext/>
        <w:jc w:val="center"/>
        <w:rPr>
          <w:rFonts w:ascii="Arial" w:hAnsi="Arial" w:cs="Arial"/>
          <w:b w:val="0"/>
          <w:i/>
          <w:color w:val="auto"/>
          <w:sz w:val="20"/>
          <w:szCs w:val="20"/>
        </w:rPr>
      </w:pPr>
      <w:bookmarkStart w:id="1246" w:name="_Toc356341756"/>
      <w:r w:rsidRPr="00C97C3E">
        <w:rPr>
          <w:rFonts w:ascii="Arial" w:hAnsi="Arial" w:cs="Arial"/>
          <w:i/>
          <w:color w:val="auto"/>
          <w:sz w:val="20"/>
          <w:szCs w:val="20"/>
        </w:rPr>
        <w:t xml:space="preserve">Tabla 3.6.1.1.4. </w:t>
      </w:r>
      <w:r w:rsidRPr="00C97C3E">
        <w:rPr>
          <w:rFonts w:ascii="Arial" w:hAnsi="Arial" w:cs="Arial"/>
          <w:b w:val="0"/>
          <w:i/>
          <w:color w:val="auto"/>
          <w:sz w:val="20"/>
          <w:szCs w:val="20"/>
        </w:rPr>
        <w:t xml:space="preserve">Análisis de valor agregado de la situación </w:t>
      </w:r>
      <w:r w:rsidR="00927437">
        <w:rPr>
          <w:rFonts w:ascii="Arial" w:hAnsi="Arial" w:cs="Arial"/>
          <w:b w:val="0"/>
          <w:i/>
          <w:color w:val="auto"/>
          <w:sz w:val="20"/>
          <w:szCs w:val="20"/>
        </w:rPr>
        <w:t>mejorada</w:t>
      </w:r>
      <w:r w:rsidRPr="00C97C3E">
        <w:rPr>
          <w:rFonts w:ascii="Arial" w:hAnsi="Arial" w:cs="Arial"/>
          <w:b w:val="0"/>
          <w:i/>
          <w:color w:val="auto"/>
          <w:sz w:val="20"/>
          <w:szCs w:val="20"/>
        </w:rPr>
        <w:t xml:space="preserve"> del </w:t>
      </w:r>
      <w:r w:rsidR="00C15F6D" w:rsidRPr="00C97C3E">
        <w:rPr>
          <w:rFonts w:ascii="Arial" w:hAnsi="Arial" w:cs="Arial"/>
          <w:b w:val="0"/>
          <w:i/>
          <w:color w:val="auto"/>
          <w:sz w:val="20"/>
          <w:szCs w:val="20"/>
        </w:rPr>
        <w:t>sub</w:t>
      </w:r>
      <w:r w:rsidR="00C97C3E" w:rsidRPr="00C97C3E">
        <w:rPr>
          <w:rFonts w:ascii="Arial" w:hAnsi="Arial" w:cs="Arial"/>
          <w:b w:val="0"/>
          <w:i/>
          <w:color w:val="auto"/>
          <w:sz w:val="20"/>
          <w:szCs w:val="20"/>
        </w:rPr>
        <w:t>p</w:t>
      </w:r>
      <w:r w:rsidRPr="00C97C3E">
        <w:rPr>
          <w:rFonts w:ascii="Arial" w:hAnsi="Arial" w:cs="Arial"/>
          <w:b w:val="0"/>
          <w:i/>
          <w:color w:val="auto"/>
          <w:sz w:val="20"/>
          <w:szCs w:val="20"/>
        </w:rPr>
        <w:t>roceso Planificación de compras</w:t>
      </w:r>
      <w:bookmarkEnd w:id="1246"/>
    </w:p>
    <w:tbl>
      <w:tblPr>
        <w:tblStyle w:val="Cuadrculaclara-nfasis3"/>
        <w:tblW w:w="8316" w:type="dxa"/>
        <w:jc w:val="center"/>
        <w:tblInd w:w="84" w:type="dxa"/>
        <w:tblCellMar>
          <w:left w:w="0" w:type="dxa"/>
          <w:right w:w="0" w:type="dxa"/>
        </w:tblCellMar>
        <w:tblLook w:val="04A0" w:firstRow="1" w:lastRow="0" w:firstColumn="1" w:lastColumn="0" w:noHBand="0" w:noVBand="1"/>
      </w:tblPr>
      <w:tblGrid>
        <w:gridCol w:w="430"/>
        <w:gridCol w:w="634"/>
        <w:gridCol w:w="109"/>
        <w:gridCol w:w="517"/>
        <w:gridCol w:w="403"/>
        <w:gridCol w:w="323"/>
        <w:gridCol w:w="386"/>
        <w:gridCol w:w="283"/>
        <w:gridCol w:w="332"/>
        <w:gridCol w:w="563"/>
        <w:gridCol w:w="3460"/>
        <w:gridCol w:w="876"/>
      </w:tblGrid>
      <w:tr w:rsidR="002B264A" w:rsidRPr="008B3436" w:rsidTr="0092743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16" w:type="dxa"/>
            <w:gridSpan w:val="12"/>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ANALISIS DE VALOR AGREGADO</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val="restart"/>
            <w:noWrap/>
            <w:hideMark/>
          </w:tcPr>
          <w:p w:rsidR="002B264A" w:rsidRPr="008B3436" w:rsidRDefault="002B264A" w:rsidP="005F5829">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2987" w:type="dxa"/>
            <w:gridSpan w:val="8"/>
            <w:vMerge w:val="restart"/>
            <w:noWrap/>
            <w:hideMark/>
          </w:tcPr>
          <w:p w:rsidR="002B264A" w:rsidRPr="008B3436" w:rsidRDefault="002B264A" w:rsidP="005F58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4023" w:type="dxa"/>
            <w:gridSpan w:val="2"/>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b/>
                <w:bCs/>
                <w:color w:val="000000"/>
                <w:sz w:val="16"/>
                <w:szCs w:val="16"/>
                <w:lang w:eastAsia="es-EC"/>
              </w:rPr>
              <w:t>Proceso</w:t>
            </w:r>
            <w:r w:rsidRPr="008B3436">
              <w:rPr>
                <w:rFonts w:ascii="Arial" w:eastAsia="Times New Roman" w:hAnsi="Arial" w:cs="Arial"/>
                <w:color w:val="000000"/>
                <w:sz w:val="16"/>
                <w:szCs w:val="16"/>
                <w:lang w:eastAsia="es-EC"/>
              </w:rPr>
              <w:t>: Adquisición</w:t>
            </w:r>
          </w:p>
        </w:tc>
        <w:tc>
          <w:tcPr>
            <w:tcW w:w="876" w:type="dxa"/>
            <w:vMerge w:val="restart"/>
            <w:noWrap/>
            <w:hideMark/>
          </w:tcPr>
          <w:p w:rsidR="002B264A" w:rsidRPr="008B3436" w:rsidRDefault="002B264A" w:rsidP="005F58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2B264A" w:rsidRPr="008B3436" w:rsidRDefault="002B264A" w:rsidP="005F5829">
            <w:pPr>
              <w:rPr>
                <w:rFonts w:ascii="Arial" w:eastAsia="Times New Roman" w:hAnsi="Arial" w:cs="Arial"/>
                <w:color w:val="000000"/>
                <w:sz w:val="16"/>
                <w:szCs w:val="16"/>
                <w:lang w:eastAsia="es-EC"/>
              </w:rPr>
            </w:pPr>
          </w:p>
        </w:tc>
        <w:tc>
          <w:tcPr>
            <w:tcW w:w="2987" w:type="dxa"/>
            <w:gridSpan w:val="8"/>
            <w:vMerge/>
            <w:hideMark/>
          </w:tcPr>
          <w:p w:rsidR="002B264A" w:rsidRPr="008B3436" w:rsidRDefault="002B264A"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b/>
                <w:bCs/>
                <w:color w:val="000000"/>
                <w:sz w:val="16"/>
                <w:szCs w:val="16"/>
                <w:lang w:eastAsia="es-EC"/>
              </w:rPr>
              <w:t>Subproceso</w:t>
            </w:r>
            <w:r w:rsidRPr="008B3436">
              <w:rPr>
                <w:rFonts w:ascii="Arial" w:eastAsia="Times New Roman" w:hAnsi="Arial" w:cs="Arial"/>
                <w:color w:val="000000"/>
                <w:sz w:val="16"/>
                <w:szCs w:val="16"/>
                <w:lang w:eastAsia="es-EC"/>
              </w:rPr>
              <w:t>: Planificación de compras</w:t>
            </w:r>
          </w:p>
        </w:tc>
        <w:tc>
          <w:tcPr>
            <w:tcW w:w="876" w:type="dxa"/>
            <w:vMerge/>
            <w:hideMark/>
          </w:tcPr>
          <w:p w:rsidR="002B264A" w:rsidRPr="008B3436" w:rsidRDefault="002B264A"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2B264A" w:rsidRPr="008B3436" w:rsidRDefault="002B264A" w:rsidP="005F5829">
            <w:pPr>
              <w:rPr>
                <w:rFonts w:ascii="Arial" w:eastAsia="Times New Roman" w:hAnsi="Arial" w:cs="Arial"/>
                <w:color w:val="000000"/>
                <w:sz w:val="16"/>
                <w:szCs w:val="16"/>
                <w:lang w:eastAsia="es-EC"/>
              </w:rPr>
            </w:pPr>
          </w:p>
        </w:tc>
        <w:tc>
          <w:tcPr>
            <w:tcW w:w="1260" w:type="dxa"/>
            <w:gridSpan w:val="3"/>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VAR (Real)</w:t>
            </w:r>
          </w:p>
        </w:tc>
        <w:tc>
          <w:tcPr>
            <w:tcW w:w="1727" w:type="dxa"/>
            <w:gridSpan w:val="5"/>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NVA (Sin valor agregado)</w:t>
            </w:r>
          </w:p>
        </w:tc>
        <w:tc>
          <w:tcPr>
            <w:tcW w:w="4023" w:type="dxa"/>
            <w:gridSpan w:val="2"/>
            <w:vMerge w:val="restart"/>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Actividad</w:t>
            </w:r>
          </w:p>
        </w:tc>
        <w:tc>
          <w:tcPr>
            <w:tcW w:w="876" w:type="dxa"/>
            <w:vMerge w:val="restart"/>
            <w:vAlign w:val="center"/>
            <w:hideMark/>
          </w:tcPr>
          <w:p w:rsidR="002B264A"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Tiempo</w:t>
            </w:r>
          </w:p>
          <w:p w:rsidR="002B264A"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efectivo</w:t>
            </w:r>
          </w:p>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(minutos)</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N</w:t>
            </w:r>
            <w:r>
              <w:rPr>
                <w:rFonts w:ascii="Arial" w:eastAsia="Times New Roman" w:hAnsi="Arial" w:cs="Arial"/>
                <w:color w:val="000000"/>
                <w:sz w:val="16"/>
                <w:szCs w:val="16"/>
                <w:lang w:eastAsia="es-EC"/>
              </w:rPr>
              <w:t>º</w:t>
            </w:r>
          </w:p>
        </w:tc>
        <w:tc>
          <w:tcPr>
            <w:tcW w:w="634"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V.A.C</w:t>
            </w:r>
          </w:p>
        </w:tc>
        <w:tc>
          <w:tcPr>
            <w:tcW w:w="626" w:type="dxa"/>
            <w:gridSpan w:val="2"/>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V.A.E</w:t>
            </w:r>
          </w:p>
        </w:tc>
        <w:tc>
          <w:tcPr>
            <w:tcW w:w="40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P</w:t>
            </w:r>
          </w:p>
        </w:tc>
        <w:tc>
          <w:tcPr>
            <w:tcW w:w="32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E</w:t>
            </w:r>
          </w:p>
        </w:tc>
        <w:tc>
          <w:tcPr>
            <w:tcW w:w="38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w:t>
            </w:r>
          </w:p>
        </w:tc>
        <w:tc>
          <w:tcPr>
            <w:tcW w:w="28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I</w:t>
            </w:r>
          </w:p>
        </w:tc>
        <w:tc>
          <w:tcPr>
            <w:tcW w:w="332"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A</w:t>
            </w:r>
          </w:p>
        </w:tc>
        <w:tc>
          <w:tcPr>
            <w:tcW w:w="4023" w:type="dxa"/>
            <w:gridSpan w:val="2"/>
            <w:vMerge/>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876" w:type="dxa"/>
            <w:vMerge/>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w:t>
            </w:r>
          </w:p>
        </w:tc>
        <w:tc>
          <w:tcPr>
            <w:tcW w:w="634"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2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8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8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32"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Revisar stock de inventario</w:t>
            </w:r>
          </w:p>
        </w:tc>
        <w:tc>
          <w:tcPr>
            <w:tcW w:w="876" w:type="dxa"/>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w:t>
            </w:r>
          </w:p>
        </w:tc>
        <w:tc>
          <w:tcPr>
            <w:tcW w:w="634"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8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Llamar a proveedor a confirmar fecha de producción</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15</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c>
          <w:tcPr>
            <w:tcW w:w="634"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vAlign w:val="center"/>
            <w:hideMark/>
          </w:tcPr>
          <w:p w:rsidR="002B264A"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xml:space="preserve">Elaborar las estadísticas de años anteriores y </w:t>
            </w:r>
          </w:p>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cotizaciones por volúmenes pendientes</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w:t>
            </w:r>
          </w:p>
        </w:tc>
        <w:tc>
          <w:tcPr>
            <w:tcW w:w="634"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Solicita un contenedor adicional</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c>
          <w:tcPr>
            <w:tcW w:w="634"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Elaborar pedido de la sucursal Quito y el final</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13</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6</w:t>
            </w:r>
          </w:p>
        </w:tc>
        <w:tc>
          <w:tcPr>
            <w:tcW w:w="634"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Revisar el pedido final</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7</w:t>
            </w:r>
          </w:p>
        </w:tc>
        <w:tc>
          <w:tcPr>
            <w:tcW w:w="634"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Disminuir cantidades de kilos pedidos</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6</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c>
          <w:tcPr>
            <w:tcW w:w="634"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Condensar pedido de Guayaquil y Quito</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9</w:t>
            </w:r>
          </w:p>
        </w:tc>
        <w:tc>
          <w:tcPr>
            <w:tcW w:w="634"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26" w:type="dxa"/>
            <w:gridSpan w:val="2"/>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0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23" w:type="dxa"/>
            <w:gridSpan w:val="2"/>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Enviar pedido al fabricante</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17" w:type="dxa"/>
            <w:gridSpan w:val="9"/>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Tiempo total</w:t>
            </w:r>
          </w:p>
        </w:tc>
        <w:tc>
          <w:tcPr>
            <w:tcW w:w="4023" w:type="dxa"/>
            <w:gridSpan w:val="2"/>
            <w:noWrap/>
            <w:hideMark/>
          </w:tcPr>
          <w:p w:rsidR="002B264A" w:rsidRPr="008B3436" w:rsidRDefault="002B264A"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75</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17" w:type="dxa"/>
            <w:gridSpan w:val="9"/>
            <w:vMerge w:val="restart"/>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Composición de actividades</w:t>
            </w:r>
          </w:p>
        </w:tc>
        <w:tc>
          <w:tcPr>
            <w:tcW w:w="4899" w:type="dxa"/>
            <w:gridSpan w:val="3"/>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Método Actual</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17" w:type="dxa"/>
            <w:gridSpan w:val="9"/>
            <w:vMerge/>
            <w:vAlign w:val="center"/>
            <w:hideMark/>
          </w:tcPr>
          <w:p w:rsidR="002B264A" w:rsidRPr="008B3436" w:rsidRDefault="002B264A" w:rsidP="00927437">
            <w:pPr>
              <w:jc w:val="center"/>
              <w:rPr>
                <w:rFonts w:ascii="Arial" w:eastAsia="Times New Roman" w:hAnsi="Arial" w:cs="Arial"/>
                <w:color w:val="000000"/>
                <w:sz w:val="16"/>
                <w:szCs w:val="16"/>
                <w:lang w:eastAsia="es-EC"/>
              </w:rPr>
            </w:pPr>
          </w:p>
        </w:tc>
        <w:tc>
          <w:tcPr>
            <w:tcW w:w="56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No.</w:t>
            </w:r>
          </w:p>
        </w:tc>
        <w:tc>
          <w:tcPr>
            <w:tcW w:w="3460"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Tiempo</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V.A.C</w:t>
            </w:r>
          </w:p>
        </w:tc>
        <w:tc>
          <w:tcPr>
            <w:tcW w:w="2244" w:type="dxa"/>
            <w:gridSpan w:val="6"/>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Valor agregado al cliente</w:t>
            </w:r>
          </w:p>
        </w:tc>
        <w:tc>
          <w:tcPr>
            <w:tcW w:w="56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3460"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V.A.E</w:t>
            </w:r>
          </w:p>
        </w:tc>
        <w:tc>
          <w:tcPr>
            <w:tcW w:w="2244" w:type="dxa"/>
            <w:gridSpan w:val="6"/>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Valor agregado a la empresa</w:t>
            </w:r>
          </w:p>
        </w:tc>
        <w:tc>
          <w:tcPr>
            <w:tcW w:w="56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c>
          <w:tcPr>
            <w:tcW w:w="3460"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60</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80%</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P</w:t>
            </w:r>
          </w:p>
        </w:tc>
        <w:tc>
          <w:tcPr>
            <w:tcW w:w="2244" w:type="dxa"/>
            <w:gridSpan w:val="6"/>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Preparación</w:t>
            </w:r>
          </w:p>
        </w:tc>
        <w:tc>
          <w:tcPr>
            <w:tcW w:w="56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3460"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0,0%</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w:t>
            </w:r>
          </w:p>
        </w:tc>
        <w:tc>
          <w:tcPr>
            <w:tcW w:w="2244" w:type="dxa"/>
            <w:gridSpan w:val="6"/>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Espera</w:t>
            </w:r>
          </w:p>
        </w:tc>
        <w:tc>
          <w:tcPr>
            <w:tcW w:w="56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w:t>
            </w:r>
          </w:p>
        </w:tc>
        <w:tc>
          <w:tcPr>
            <w:tcW w:w="3460"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15</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20%</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M</w:t>
            </w:r>
          </w:p>
        </w:tc>
        <w:tc>
          <w:tcPr>
            <w:tcW w:w="2244" w:type="dxa"/>
            <w:gridSpan w:val="6"/>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Movimiento</w:t>
            </w:r>
          </w:p>
        </w:tc>
        <w:tc>
          <w:tcPr>
            <w:tcW w:w="56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3460"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I</w:t>
            </w:r>
          </w:p>
        </w:tc>
        <w:tc>
          <w:tcPr>
            <w:tcW w:w="2244" w:type="dxa"/>
            <w:gridSpan w:val="6"/>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Inspección</w:t>
            </w:r>
          </w:p>
        </w:tc>
        <w:tc>
          <w:tcPr>
            <w:tcW w:w="56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3460"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w:t>
            </w:r>
          </w:p>
        </w:tc>
        <w:tc>
          <w:tcPr>
            <w:tcW w:w="2244" w:type="dxa"/>
            <w:gridSpan w:val="6"/>
            <w:noWrap/>
            <w:vAlign w:val="center"/>
            <w:hideMark/>
          </w:tcPr>
          <w:p w:rsidR="002B264A" w:rsidRPr="008B3436" w:rsidRDefault="002B264A"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Archivo</w:t>
            </w:r>
          </w:p>
        </w:tc>
        <w:tc>
          <w:tcPr>
            <w:tcW w:w="56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3460"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TT</w:t>
            </w:r>
          </w:p>
        </w:tc>
        <w:tc>
          <w:tcPr>
            <w:tcW w:w="2244" w:type="dxa"/>
            <w:gridSpan w:val="6"/>
            <w:noWrap/>
            <w:vAlign w:val="center"/>
            <w:hideMark/>
          </w:tcPr>
          <w:p w:rsidR="002B264A" w:rsidRPr="008B3436" w:rsidRDefault="002B264A"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Total</w:t>
            </w:r>
          </w:p>
        </w:tc>
        <w:tc>
          <w:tcPr>
            <w:tcW w:w="56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9</w:t>
            </w:r>
          </w:p>
        </w:tc>
        <w:tc>
          <w:tcPr>
            <w:tcW w:w="3460"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75</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100%</w:t>
            </w:r>
          </w:p>
        </w:tc>
      </w:tr>
      <w:tr w:rsidR="002B264A" w:rsidRPr="008B3436"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w:t>
            </w:r>
          </w:p>
        </w:tc>
        <w:tc>
          <w:tcPr>
            <w:tcW w:w="2244" w:type="dxa"/>
            <w:gridSpan w:val="6"/>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Valor agregado</w:t>
            </w:r>
          </w:p>
        </w:tc>
        <w:tc>
          <w:tcPr>
            <w:tcW w:w="563"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460"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80%</w:t>
            </w:r>
          </w:p>
        </w:tc>
        <w:tc>
          <w:tcPr>
            <w:tcW w:w="876" w:type="dxa"/>
            <w:noWrap/>
            <w:vAlign w:val="center"/>
            <w:hideMark/>
          </w:tcPr>
          <w:p w:rsidR="002B264A" w:rsidRPr="008B3436" w:rsidRDefault="002B264A"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2B264A" w:rsidRPr="008B3436"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3" w:type="dxa"/>
            <w:gridSpan w:val="3"/>
            <w:noWrap/>
            <w:vAlign w:val="center"/>
            <w:hideMark/>
          </w:tcPr>
          <w:p w:rsidR="002B264A" w:rsidRPr="008B3436" w:rsidRDefault="002B264A" w:rsidP="0092743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SVA</w:t>
            </w:r>
          </w:p>
        </w:tc>
        <w:tc>
          <w:tcPr>
            <w:tcW w:w="2244" w:type="dxa"/>
            <w:gridSpan w:val="6"/>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Sin Valor agregado</w:t>
            </w:r>
          </w:p>
        </w:tc>
        <w:tc>
          <w:tcPr>
            <w:tcW w:w="563"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3460"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20%</w:t>
            </w:r>
          </w:p>
        </w:tc>
        <w:tc>
          <w:tcPr>
            <w:tcW w:w="876" w:type="dxa"/>
            <w:noWrap/>
            <w:vAlign w:val="center"/>
            <w:hideMark/>
          </w:tcPr>
          <w:p w:rsidR="002B264A" w:rsidRPr="008B3436" w:rsidRDefault="002B264A"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2B264A" w:rsidRPr="002B264A" w:rsidRDefault="002B264A" w:rsidP="002B264A">
      <w:pPr>
        <w:spacing w:line="240" w:lineRule="auto"/>
      </w:pPr>
    </w:p>
    <w:p w:rsidR="00101FC2" w:rsidRPr="00C97C3E" w:rsidRDefault="00101FC2" w:rsidP="00101FC2">
      <w:pPr>
        <w:pStyle w:val="Epgrafe"/>
        <w:spacing w:after="0"/>
        <w:jc w:val="center"/>
        <w:rPr>
          <w:rFonts w:ascii="Arial" w:hAnsi="Arial" w:cs="Arial"/>
          <w:i/>
          <w:color w:val="auto"/>
          <w:sz w:val="20"/>
          <w:szCs w:val="24"/>
        </w:rPr>
      </w:pPr>
      <w:r w:rsidRPr="00C97C3E">
        <w:rPr>
          <w:rFonts w:ascii="Arial" w:hAnsi="Arial" w:cs="Arial"/>
          <w:i/>
          <w:color w:val="auto"/>
          <w:sz w:val="20"/>
          <w:szCs w:val="24"/>
        </w:rPr>
        <w:t xml:space="preserve">Fuente: </w:t>
      </w:r>
      <w:r w:rsidRPr="00C97C3E">
        <w:rPr>
          <w:rFonts w:ascii="Arial" w:hAnsi="Arial" w:cs="Arial"/>
          <w:b w:val="0"/>
          <w:i/>
          <w:color w:val="auto"/>
          <w:sz w:val="20"/>
          <w:szCs w:val="24"/>
        </w:rPr>
        <w:t>MIGA S.A</w:t>
      </w:r>
    </w:p>
    <w:p w:rsidR="00101FC2" w:rsidRPr="00C97C3E" w:rsidRDefault="00101FC2" w:rsidP="00101FC2">
      <w:pPr>
        <w:pStyle w:val="Epgrafe"/>
        <w:spacing w:after="0"/>
        <w:jc w:val="center"/>
        <w:rPr>
          <w:rFonts w:ascii="Arial" w:hAnsi="Arial" w:cs="Arial"/>
          <w:b w:val="0"/>
          <w:i/>
          <w:color w:val="auto"/>
          <w:sz w:val="20"/>
          <w:szCs w:val="24"/>
        </w:rPr>
      </w:pPr>
      <w:r w:rsidRPr="00C97C3E">
        <w:rPr>
          <w:rFonts w:ascii="Arial" w:hAnsi="Arial" w:cs="Arial"/>
          <w:i/>
          <w:color w:val="auto"/>
          <w:sz w:val="20"/>
          <w:szCs w:val="24"/>
        </w:rPr>
        <w:t xml:space="preserve">Preparado por: </w:t>
      </w:r>
      <w:r w:rsidRPr="00C97C3E">
        <w:rPr>
          <w:rFonts w:ascii="Arial" w:hAnsi="Arial" w:cs="Arial"/>
          <w:b w:val="0"/>
          <w:i/>
          <w:color w:val="auto"/>
          <w:sz w:val="20"/>
          <w:szCs w:val="24"/>
        </w:rPr>
        <w:t>Ma. Gabriela Cárdenas y Mildred Sabando</w:t>
      </w:r>
    </w:p>
    <w:p w:rsidR="0032599D" w:rsidRDefault="0032599D">
      <w:pPr>
        <w:spacing w:after="200" w:line="276" w:lineRule="auto"/>
        <w:ind w:left="0"/>
        <w:jc w:val="left"/>
      </w:pPr>
      <w:r>
        <w:br w:type="page"/>
      </w:r>
    </w:p>
    <w:p w:rsidR="0032599D" w:rsidRDefault="0032599D" w:rsidP="00B57DB2">
      <w:pPr>
        <w:pStyle w:val="Titulomild111"/>
        <w:numPr>
          <w:ilvl w:val="4"/>
          <w:numId w:val="16"/>
        </w:numPr>
        <w:spacing w:before="0" w:beforeAutospacing="0" w:after="0"/>
        <w:ind w:hanging="1098"/>
        <w:rPr>
          <w:lang w:val="es-EC"/>
        </w:rPr>
      </w:pPr>
      <w:bookmarkStart w:id="1247" w:name="_Toc356342340"/>
      <w:bookmarkStart w:id="1248" w:name="_Toc365732823"/>
      <w:r>
        <w:rPr>
          <w:lang w:val="es-EC"/>
        </w:rPr>
        <w:lastRenderedPageBreak/>
        <w:t>Comparación gráfica del Análisis de valor agregado</w:t>
      </w:r>
      <w:bookmarkEnd w:id="1247"/>
      <w:bookmarkEnd w:id="1248"/>
    </w:p>
    <w:p w:rsidR="009C0B7A" w:rsidRPr="00827CF5" w:rsidRDefault="009C0B7A" w:rsidP="00F51E8B">
      <w:pPr>
        <w:spacing w:after="200" w:line="276" w:lineRule="auto"/>
        <w:ind w:left="0"/>
        <w:jc w:val="center"/>
        <w:rPr>
          <w:noProof/>
          <w:sz w:val="14"/>
          <w:lang w:val="es-ES" w:eastAsia="es-ES"/>
        </w:rPr>
      </w:pPr>
    </w:p>
    <w:p w:rsidR="00D07C35" w:rsidRDefault="00337A8C" w:rsidP="00F51E8B">
      <w:pPr>
        <w:spacing w:after="200" w:line="276" w:lineRule="auto"/>
        <w:ind w:left="0"/>
        <w:jc w:val="center"/>
        <w:rPr>
          <w:noProof/>
          <w:lang w:val="es-ES" w:eastAsia="es-ES"/>
        </w:rPr>
      </w:pPr>
      <w:r w:rsidRPr="00827CF5">
        <w:rPr>
          <w:b/>
          <w:noProof/>
          <w:lang w:eastAsia="es-EC"/>
        </w:rPr>
        <w:drawing>
          <wp:inline distT="0" distB="0" distL="0" distR="0" wp14:anchorId="29DADC0F" wp14:editId="4C38F1A8">
            <wp:extent cx="2600696" cy="2363189"/>
            <wp:effectExtent l="0" t="0" r="9525" b="18415"/>
            <wp:docPr id="1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D07C35" w:rsidRPr="00D07C35">
        <w:rPr>
          <w:noProof/>
          <w:lang w:eastAsia="es-EC"/>
        </w:rPr>
        <w:drawing>
          <wp:inline distT="0" distB="0" distL="0" distR="0" wp14:anchorId="3F9B9B70" wp14:editId="4FA6F69F">
            <wp:extent cx="2599200" cy="2363190"/>
            <wp:effectExtent l="0" t="0" r="10795" b="18415"/>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B7634" w:rsidRPr="00BB7634" w:rsidRDefault="009C0B7A" w:rsidP="00BB7634">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sidR="00827CF5" w:rsidRPr="00827CF5">
        <w:rPr>
          <w:rFonts w:ascii="Arial" w:hAnsi="Arial" w:cs="Arial"/>
          <w:i/>
          <w:color w:val="auto"/>
          <w:sz w:val="20"/>
          <w:szCs w:val="20"/>
        </w:rPr>
        <w:t>3.6.1.1.5.</w:t>
      </w:r>
      <w:r w:rsidR="00827CF5">
        <w:rPr>
          <w:rFonts w:ascii="Arial" w:hAnsi="Arial" w:cs="Arial"/>
          <w:i/>
          <w:color w:val="auto"/>
          <w:sz w:val="20"/>
          <w:szCs w:val="20"/>
        </w:rPr>
        <w:t xml:space="preserve">a </w:t>
      </w:r>
      <w:r w:rsidRPr="00827CF5">
        <w:rPr>
          <w:rFonts w:ascii="Arial" w:hAnsi="Arial" w:cs="Arial"/>
          <w:b w:val="0"/>
          <w:i/>
          <w:color w:val="auto"/>
          <w:sz w:val="20"/>
          <w:szCs w:val="20"/>
        </w:rPr>
        <w:t xml:space="preserve">Comparación del </w:t>
      </w:r>
      <w:r w:rsidR="00BB7634">
        <w:rPr>
          <w:rFonts w:ascii="Arial" w:hAnsi="Arial" w:cs="Arial"/>
          <w:b w:val="0"/>
          <w:i/>
          <w:color w:val="auto"/>
          <w:sz w:val="20"/>
          <w:szCs w:val="20"/>
        </w:rPr>
        <w:t xml:space="preserve">nivel de </w:t>
      </w:r>
      <w:r w:rsidR="00BB7634" w:rsidRPr="00827CF5">
        <w:rPr>
          <w:rFonts w:ascii="Arial" w:hAnsi="Arial" w:cs="Arial"/>
          <w:b w:val="0"/>
          <w:i/>
          <w:color w:val="auto"/>
          <w:sz w:val="20"/>
          <w:szCs w:val="20"/>
        </w:rPr>
        <w:t>valor</w:t>
      </w:r>
      <w:r w:rsidR="00BB7634">
        <w:rPr>
          <w:rFonts w:ascii="Arial" w:hAnsi="Arial" w:cs="Arial"/>
          <w:b w:val="0"/>
          <w:i/>
          <w:color w:val="auto"/>
          <w:sz w:val="20"/>
          <w:szCs w:val="20"/>
        </w:rPr>
        <w:t xml:space="preserve"> agregado del subp</w:t>
      </w:r>
      <w:r w:rsidRPr="00827CF5">
        <w:rPr>
          <w:rFonts w:ascii="Arial" w:hAnsi="Arial" w:cs="Arial"/>
          <w:b w:val="0"/>
          <w:i/>
          <w:color w:val="auto"/>
          <w:sz w:val="20"/>
          <w:szCs w:val="20"/>
        </w:rPr>
        <w:t xml:space="preserve">roceso </w:t>
      </w:r>
      <w:r w:rsidR="00BB7634">
        <w:rPr>
          <w:rFonts w:ascii="Arial" w:hAnsi="Arial" w:cs="Arial"/>
          <w:b w:val="0"/>
          <w:i/>
          <w:color w:val="auto"/>
          <w:sz w:val="20"/>
          <w:szCs w:val="20"/>
        </w:rPr>
        <w:t>Planificación de compras en la situación actual Vs mejorada</w:t>
      </w:r>
    </w:p>
    <w:p w:rsidR="00827CF5" w:rsidRDefault="00827CF5" w:rsidP="00827CF5">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Elaborado por: </w:t>
      </w:r>
      <w:r w:rsidRPr="00827CF5">
        <w:rPr>
          <w:rFonts w:ascii="Arial" w:hAnsi="Arial" w:cs="Arial"/>
          <w:b w:val="0"/>
          <w:i/>
          <w:color w:val="auto"/>
          <w:sz w:val="20"/>
          <w:szCs w:val="20"/>
        </w:rPr>
        <w:t>Ma. Gabriela Cárdenas y Mildred Sabando</w:t>
      </w:r>
    </w:p>
    <w:p w:rsidR="00827CF5" w:rsidRDefault="00827CF5" w:rsidP="00827CF5"/>
    <w:p w:rsidR="00D07C35" w:rsidRDefault="00D07C35" w:rsidP="00F51E8B">
      <w:pPr>
        <w:spacing w:after="200" w:line="276" w:lineRule="auto"/>
        <w:ind w:left="0"/>
        <w:jc w:val="center"/>
      </w:pPr>
      <w:r w:rsidRPr="00D07C35">
        <w:rPr>
          <w:noProof/>
          <w:lang w:eastAsia="es-EC"/>
        </w:rPr>
        <w:drawing>
          <wp:inline distT="0" distB="0" distL="0" distR="0" wp14:anchorId="535010EB" wp14:editId="41A5FB6F">
            <wp:extent cx="3726000" cy="2743200"/>
            <wp:effectExtent l="19050" t="0" r="26850" b="0"/>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27CF5" w:rsidRPr="00827CF5" w:rsidRDefault="00827CF5" w:rsidP="00827CF5">
      <w:pPr>
        <w:pStyle w:val="Epgrafe"/>
        <w:jc w:val="center"/>
        <w:rPr>
          <w:rFonts w:ascii="Arial" w:hAnsi="Arial" w:cs="Arial"/>
          <w:i/>
          <w:color w:val="auto"/>
          <w:sz w:val="20"/>
          <w:szCs w:val="20"/>
        </w:rPr>
      </w:pPr>
      <w:r w:rsidRPr="00827CF5">
        <w:rPr>
          <w:rFonts w:ascii="Arial" w:hAnsi="Arial" w:cs="Arial"/>
          <w:i/>
          <w:color w:val="auto"/>
          <w:sz w:val="20"/>
          <w:szCs w:val="20"/>
        </w:rPr>
        <w:t>Ilustración 3.6.1.1.5.</w:t>
      </w:r>
      <w:r>
        <w:rPr>
          <w:rFonts w:ascii="Arial" w:hAnsi="Arial" w:cs="Arial"/>
          <w:i/>
          <w:color w:val="auto"/>
          <w:sz w:val="20"/>
          <w:szCs w:val="20"/>
        </w:rPr>
        <w:t xml:space="preserve">b </w:t>
      </w:r>
      <w:r w:rsidRPr="00827CF5">
        <w:rPr>
          <w:rFonts w:ascii="Arial" w:hAnsi="Arial" w:cs="Arial"/>
          <w:b w:val="0"/>
          <w:i/>
          <w:color w:val="auto"/>
          <w:sz w:val="20"/>
          <w:szCs w:val="20"/>
        </w:rPr>
        <w:t xml:space="preserve">Contribución de las actividades del </w:t>
      </w:r>
      <w:r w:rsidR="00BB7634">
        <w:rPr>
          <w:rFonts w:ascii="Arial" w:hAnsi="Arial" w:cs="Arial"/>
          <w:b w:val="0"/>
          <w:i/>
          <w:color w:val="auto"/>
          <w:sz w:val="20"/>
          <w:szCs w:val="20"/>
        </w:rPr>
        <w:t>subp</w:t>
      </w:r>
      <w:r w:rsidR="00BB7634" w:rsidRPr="00827CF5">
        <w:rPr>
          <w:rFonts w:ascii="Arial" w:hAnsi="Arial" w:cs="Arial"/>
          <w:b w:val="0"/>
          <w:i/>
          <w:color w:val="auto"/>
          <w:sz w:val="20"/>
          <w:szCs w:val="20"/>
        </w:rPr>
        <w:t xml:space="preserve">roceso </w:t>
      </w:r>
      <w:r w:rsidR="00BB7634">
        <w:rPr>
          <w:rFonts w:ascii="Arial" w:hAnsi="Arial" w:cs="Arial"/>
          <w:b w:val="0"/>
          <w:i/>
          <w:color w:val="auto"/>
          <w:sz w:val="20"/>
          <w:szCs w:val="20"/>
        </w:rPr>
        <w:t>Planificación de compras en la situación actual Vs mejorada</w:t>
      </w:r>
    </w:p>
    <w:p w:rsidR="0005140C" w:rsidRPr="004578F3" w:rsidRDefault="00827CF5" w:rsidP="004578F3">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Elaborado por: </w:t>
      </w:r>
      <w:r w:rsidRPr="00827CF5">
        <w:rPr>
          <w:rFonts w:ascii="Arial" w:hAnsi="Arial" w:cs="Arial"/>
          <w:b w:val="0"/>
          <w:i/>
          <w:color w:val="auto"/>
          <w:sz w:val="20"/>
          <w:szCs w:val="20"/>
        </w:rPr>
        <w:t>Ma. Gabriela Cárdenas y Mildred Sabando</w:t>
      </w:r>
      <w:r w:rsidR="0005140C">
        <w:br w:type="page"/>
      </w:r>
    </w:p>
    <w:p w:rsidR="0005140C" w:rsidRDefault="0005140C" w:rsidP="004A459B">
      <w:pPr>
        <w:pStyle w:val="Titulomild111"/>
        <w:numPr>
          <w:ilvl w:val="3"/>
          <w:numId w:val="16"/>
        </w:numPr>
        <w:jc w:val="both"/>
        <w:rPr>
          <w:lang w:val="es-EC"/>
        </w:rPr>
      </w:pPr>
      <w:bookmarkStart w:id="1249" w:name="_Toc356342341"/>
      <w:bookmarkStart w:id="1250" w:name="_Toc365732824"/>
      <w:r w:rsidRPr="0005140C">
        <w:rPr>
          <w:lang w:val="es-EC"/>
        </w:rPr>
        <w:lastRenderedPageBreak/>
        <w:t xml:space="preserve">Análisis del </w:t>
      </w:r>
      <w:r w:rsidR="00FE320B">
        <w:rPr>
          <w:lang w:val="es-EC"/>
        </w:rPr>
        <w:t>sub</w:t>
      </w:r>
      <w:r w:rsidRPr="0005140C">
        <w:rPr>
          <w:lang w:val="es-EC"/>
        </w:rPr>
        <w:t xml:space="preserve">proceso </w:t>
      </w:r>
      <w:r w:rsidR="00FE320B">
        <w:rPr>
          <w:lang w:val="es-EC"/>
        </w:rPr>
        <w:t xml:space="preserve">de </w:t>
      </w:r>
      <w:r w:rsidRPr="0005140C">
        <w:rPr>
          <w:lang w:val="es-EC"/>
        </w:rPr>
        <w:t>Análisis y evaluaci</w:t>
      </w:r>
      <w:r>
        <w:rPr>
          <w:lang w:val="es-EC"/>
        </w:rPr>
        <w:t>ón</w:t>
      </w:r>
      <w:bookmarkEnd w:id="1249"/>
      <w:bookmarkEnd w:id="1250"/>
    </w:p>
    <w:p w:rsidR="0005140C" w:rsidRDefault="0005140C" w:rsidP="004A459B">
      <w:pPr>
        <w:pStyle w:val="Titulomild111"/>
        <w:numPr>
          <w:ilvl w:val="4"/>
          <w:numId w:val="16"/>
        </w:numPr>
        <w:jc w:val="both"/>
        <w:rPr>
          <w:lang w:val="es-EC"/>
        </w:rPr>
      </w:pPr>
      <w:bookmarkStart w:id="1251" w:name="_Toc356342342"/>
      <w:bookmarkStart w:id="1252" w:name="_Toc365732825"/>
      <w:r>
        <w:rPr>
          <w:lang w:val="es-EC"/>
        </w:rPr>
        <w:t>Diagrama de flujo de la situación actual</w:t>
      </w:r>
      <w:bookmarkEnd w:id="1251"/>
      <w:bookmarkEnd w:id="1252"/>
    </w:p>
    <w:tbl>
      <w:tblPr>
        <w:tblStyle w:val="Tablaconcuadrcula"/>
        <w:tblW w:w="8222" w:type="dxa"/>
        <w:jc w:val="center"/>
        <w:tblInd w:w="108" w:type="dxa"/>
        <w:tblLayout w:type="fixed"/>
        <w:tblLook w:val="04A0" w:firstRow="1" w:lastRow="0" w:firstColumn="1" w:lastColumn="0" w:noHBand="0" w:noVBand="1"/>
      </w:tblPr>
      <w:tblGrid>
        <w:gridCol w:w="1842"/>
        <w:gridCol w:w="4110"/>
        <w:gridCol w:w="2270"/>
      </w:tblGrid>
      <w:tr w:rsidR="00757C23" w:rsidTr="00B57DB2">
        <w:trPr>
          <w:jc w:val="center"/>
        </w:trPr>
        <w:tc>
          <w:tcPr>
            <w:tcW w:w="1842" w:type="dxa"/>
            <w:vAlign w:val="center"/>
          </w:tcPr>
          <w:p w:rsidR="00757C23" w:rsidRDefault="00757C23" w:rsidP="00A14AD4">
            <w:pPr>
              <w:spacing w:line="240" w:lineRule="auto"/>
              <w:ind w:left="0"/>
              <w:jc w:val="center"/>
              <w:rPr>
                <w:rFonts w:ascii="Arial" w:hAnsi="Arial"/>
                <w:szCs w:val="24"/>
              </w:rPr>
            </w:pPr>
            <w:r>
              <w:rPr>
                <w:rFonts w:ascii="Arial" w:hAnsi="Arial"/>
                <w:noProof/>
                <w:szCs w:val="24"/>
                <w:lang w:eastAsia="es-EC"/>
              </w:rPr>
              <w:drawing>
                <wp:inline distT="0" distB="0" distL="0" distR="0" wp14:anchorId="17ABB907" wp14:editId="31E60401">
                  <wp:extent cx="397565" cy="397565"/>
                  <wp:effectExtent l="19050" t="0" r="24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0077" cy="400077"/>
                          </a:xfrm>
                          <a:prstGeom prst="rect">
                            <a:avLst/>
                          </a:prstGeom>
                        </pic:spPr>
                      </pic:pic>
                    </a:graphicData>
                  </a:graphic>
                </wp:inline>
              </w:drawing>
            </w:r>
          </w:p>
        </w:tc>
        <w:tc>
          <w:tcPr>
            <w:tcW w:w="4110" w:type="dxa"/>
            <w:vAlign w:val="center"/>
          </w:tcPr>
          <w:p w:rsidR="00757C23" w:rsidRDefault="0044654A" w:rsidP="00A14AD4">
            <w:pPr>
              <w:spacing w:line="240" w:lineRule="auto"/>
              <w:ind w:left="0"/>
              <w:jc w:val="center"/>
              <w:rPr>
                <w:rFonts w:ascii="Arial" w:hAnsi="Arial"/>
                <w:szCs w:val="24"/>
              </w:rPr>
            </w:pPr>
            <w:r w:rsidRPr="0044654A">
              <w:rPr>
                <w:rFonts w:ascii="Arial" w:hAnsi="Arial" w:cs="Arial"/>
                <w:b/>
                <w:sz w:val="20"/>
                <w:szCs w:val="20"/>
              </w:rPr>
              <w:t>CRÉDITO</w:t>
            </w:r>
            <w:r>
              <w:rPr>
                <w:rFonts w:ascii="Arial" w:hAnsi="Arial" w:cs="Arial"/>
                <w:b/>
                <w:sz w:val="20"/>
                <w:szCs w:val="20"/>
              </w:rPr>
              <w:t xml:space="preserve"> Y COBRANZAS (C</w:t>
            </w:r>
            <w:r w:rsidR="00757C23">
              <w:rPr>
                <w:rFonts w:ascii="Arial" w:hAnsi="Arial" w:cs="Arial"/>
                <w:b/>
                <w:sz w:val="20"/>
                <w:szCs w:val="20"/>
              </w:rPr>
              <w:t>)</w:t>
            </w:r>
          </w:p>
        </w:tc>
        <w:tc>
          <w:tcPr>
            <w:tcW w:w="2270" w:type="dxa"/>
            <w:vAlign w:val="center"/>
          </w:tcPr>
          <w:p w:rsidR="00757C23" w:rsidRDefault="00757C23" w:rsidP="00A14AD4">
            <w:pPr>
              <w:spacing w:line="240" w:lineRule="auto"/>
              <w:ind w:left="0"/>
              <w:jc w:val="center"/>
              <w:rPr>
                <w:rFonts w:ascii="Arial" w:hAnsi="Arial"/>
                <w:szCs w:val="24"/>
              </w:rPr>
            </w:pPr>
            <w:r w:rsidRPr="00BD4F95">
              <w:rPr>
                <w:rFonts w:ascii="Arial" w:hAnsi="Arial" w:cs="Arial"/>
                <w:b/>
                <w:sz w:val="20"/>
                <w:szCs w:val="20"/>
              </w:rPr>
              <w:t>HOJA 1 DE 1</w:t>
            </w:r>
          </w:p>
        </w:tc>
      </w:tr>
      <w:tr w:rsidR="00757C23" w:rsidTr="00B57DB2">
        <w:trPr>
          <w:jc w:val="center"/>
        </w:trPr>
        <w:tc>
          <w:tcPr>
            <w:tcW w:w="8222" w:type="dxa"/>
            <w:gridSpan w:val="3"/>
            <w:vAlign w:val="center"/>
          </w:tcPr>
          <w:p w:rsidR="00757C23" w:rsidRPr="00B96266" w:rsidRDefault="00757C23" w:rsidP="00491A72">
            <w:pPr>
              <w:tabs>
                <w:tab w:val="left" w:pos="5840"/>
              </w:tabs>
              <w:ind w:left="0"/>
              <w:rPr>
                <w:rFonts w:ascii="Arial" w:hAnsi="Arial" w:cs="Arial"/>
                <w:sz w:val="18"/>
                <w:szCs w:val="18"/>
              </w:rPr>
            </w:pPr>
            <w:r w:rsidRPr="00CC2251">
              <w:rPr>
                <w:rFonts w:ascii="Arial" w:hAnsi="Arial" w:cs="Arial"/>
                <w:b/>
                <w:sz w:val="18"/>
                <w:szCs w:val="18"/>
              </w:rPr>
              <w:t>PROCESO:</w:t>
            </w:r>
            <w:r w:rsidRPr="00B96266">
              <w:rPr>
                <w:rFonts w:ascii="Arial" w:hAnsi="Arial" w:cs="Arial"/>
                <w:sz w:val="18"/>
                <w:szCs w:val="18"/>
              </w:rPr>
              <w:t xml:space="preserve"> </w:t>
            </w:r>
            <w:r>
              <w:rPr>
                <w:rFonts w:ascii="Arial" w:hAnsi="Arial" w:cs="Arial"/>
                <w:sz w:val="18"/>
                <w:szCs w:val="18"/>
              </w:rPr>
              <w:t>Crédito y cobranza</w:t>
            </w:r>
            <w:r w:rsidRPr="00B96266">
              <w:rPr>
                <w:rFonts w:ascii="Arial" w:hAnsi="Arial" w:cs="Arial"/>
                <w:sz w:val="18"/>
                <w:szCs w:val="18"/>
              </w:rPr>
              <w:tab/>
            </w:r>
            <w:r w:rsidRPr="00CC2251">
              <w:rPr>
                <w:rFonts w:ascii="Arial" w:hAnsi="Arial" w:cs="Arial"/>
                <w:b/>
                <w:sz w:val="18"/>
                <w:szCs w:val="18"/>
              </w:rPr>
              <w:t>CÓDIGO:</w:t>
            </w:r>
            <w:r>
              <w:rPr>
                <w:rFonts w:ascii="Arial" w:hAnsi="Arial" w:cs="Arial"/>
                <w:sz w:val="18"/>
                <w:szCs w:val="18"/>
              </w:rPr>
              <w:t xml:space="preserve"> C</w:t>
            </w:r>
          </w:p>
          <w:p w:rsidR="00757C23" w:rsidRPr="00B96266" w:rsidRDefault="00757C23" w:rsidP="00491A72">
            <w:pPr>
              <w:tabs>
                <w:tab w:val="left" w:pos="5840"/>
              </w:tabs>
              <w:ind w:left="0"/>
              <w:rPr>
                <w:rFonts w:ascii="Arial" w:hAnsi="Arial" w:cs="Arial"/>
                <w:sz w:val="18"/>
                <w:szCs w:val="18"/>
              </w:rPr>
            </w:pPr>
            <w:r w:rsidRPr="00CC2251">
              <w:rPr>
                <w:rFonts w:ascii="Arial" w:hAnsi="Arial" w:cs="Arial"/>
                <w:b/>
                <w:sz w:val="18"/>
                <w:szCs w:val="18"/>
              </w:rPr>
              <w:t>SUBPROCESO:</w:t>
            </w:r>
            <w:r w:rsidRPr="00B96266">
              <w:rPr>
                <w:rFonts w:ascii="Arial" w:hAnsi="Arial" w:cs="Arial"/>
                <w:sz w:val="18"/>
                <w:szCs w:val="18"/>
              </w:rPr>
              <w:t xml:space="preserve"> </w:t>
            </w:r>
            <w:r>
              <w:rPr>
                <w:rFonts w:ascii="Arial" w:hAnsi="Arial" w:cs="Arial"/>
                <w:sz w:val="18"/>
                <w:szCs w:val="18"/>
              </w:rPr>
              <w:t>Análisis y evaluación</w:t>
            </w:r>
            <w:r w:rsidRPr="00B96266">
              <w:rPr>
                <w:rFonts w:ascii="Arial" w:hAnsi="Arial" w:cs="Arial"/>
                <w:sz w:val="18"/>
                <w:szCs w:val="18"/>
              </w:rPr>
              <w:tab/>
            </w:r>
            <w:r w:rsidRPr="00CC2251">
              <w:rPr>
                <w:rFonts w:ascii="Arial" w:hAnsi="Arial" w:cs="Arial"/>
                <w:b/>
                <w:sz w:val="18"/>
                <w:szCs w:val="18"/>
              </w:rPr>
              <w:t>CÓDIGO:</w:t>
            </w:r>
            <w:r>
              <w:rPr>
                <w:rFonts w:ascii="Arial" w:hAnsi="Arial" w:cs="Arial"/>
                <w:sz w:val="18"/>
                <w:szCs w:val="18"/>
              </w:rPr>
              <w:t xml:space="preserve"> C.1</w:t>
            </w:r>
          </w:p>
          <w:p w:rsidR="00757C23" w:rsidRPr="00B96266" w:rsidRDefault="00757C23" w:rsidP="00491A72">
            <w:pPr>
              <w:ind w:left="0"/>
              <w:rPr>
                <w:rFonts w:ascii="Arial" w:hAnsi="Arial" w:cs="Arial"/>
                <w:sz w:val="18"/>
                <w:szCs w:val="18"/>
              </w:rPr>
            </w:pPr>
            <w:r w:rsidRPr="00CC2251">
              <w:rPr>
                <w:rFonts w:ascii="Arial" w:hAnsi="Arial" w:cs="Arial"/>
                <w:b/>
                <w:sz w:val="18"/>
                <w:szCs w:val="18"/>
              </w:rPr>
              <w:t>RESPONSABLE:</w:t>
            </w:r>
            <w:r w:rsidRPr="00B96266">
              <w:rPr>
                <w:rFonts w:ascii="Arial" w:hAnsi="Arial" w:cs="Arial"/>
                <w:sz w:val="18"/>
                <w:szCs w:val="18"/>
              </w:rPr>
              <w:t xml:space="preserve"> Jefe de ventas</w:t>
            </w:r>
          </w:p>
          <w:p w:rsidR="00757C23" w:rsidRPr="00BD4F95" w:rsidRDefault="00757C23" w:rsidP="00491A72">
            <w:pPr>
              <w:spacing w:line="240" w:lineRule="auto"/>
              <w:ind w:left="0"/>
              <w:rPr>
                <w:rFonts w:ascii="Arial" w:hAnsi="Arial" w:cs="Arial"/>
                <w:b/>
                <w:sz w:val="20"/>
                <w:szCs w:val="20"/>
              </w:rPr>
            </w:pPr>
            <w:r w:rsidRPr="00CC2251">
              <w:rPr>
                <w:rFonts w:ascii="Arial" w:hAnsi="Arial" w:cs="Arial"/>
                <w:b/>
                <w:sz w:val="18"/>
                <w:szCs w:val="18"/>
              </w:rPr>
              <w:t>MISIÓN:</w:t>
            </w:r>
            <w:r w:rsidRPr="00B96266">
              <w:rPr>
                <w:rFonts w:ascii="Arial" w:hAnsi="Arial" w:cs="Arial"/>
                <w:sz w:val="18"/>
                <w:szCs w:val="18"/>
              </w:rPr>
              <w:t xml:space="preserve"> </w:t>
            </w:r>
            <w:r w:rsidR="009F677E" w:rsidRPr="00F752AB">
              <w:rPr>
                <w:rFonts w:ascii="Arial" w:hAnsi="Arial" w:cs="Arial"/>
                <w:sz w:val="18"/>
                <w:szCs w:val="18"/>
              </w:rPr>
              <w:t>Analizar correctamente los prospectos a cliente, determinando clientes viables para el pago oportuno del producto vendido.</w:t>
            </w:r>
          </w:p>
        </w:tc>
      </w:tr>
      <w:tr w:rsidR="00757C23" w:rsidTr="00486F10">
        <w:trPr>
          <w:trHeight w:val="8183"/>
          <w:jc w:val="center"/>
        </w:trPr>
        <w:tc>
          <w:tcPr>
            <w:tcW w:w="8222" w:type="dxa"/>
            <w:gridSpan w:val="3"/>
          </w:tcPr>
          <w:p w:rsidR="00757C23" w:rsidRPr="00757C23" w:rsidRDefault="00D80D74" w:rsidP="00A14AD4">
            <w:pPr>
              <w:spacing w:line="240" w:lineRule="auto"/>
              <w:ind w:left="0"/>
              <w:jc w:val="left"/>
              <w:rPr>
                <w:rFonts w:ascii="Arial" w:hAnsi="Arial"/>
                <w:sz w:val="2"/>
                <w:szCs w:val="24"/>
              </w:rPr>
            </w:pPr>
            <w:r>
              <w:object w:dxaOrig="10241" w:dyaOrig="10384">
                <v:shape id="_x0000_i1027" type="#_x0000_t75" style="width:399.4pt;height:405pt" o:ole="">
                  <v:imagedata r:id="rId59" o:title=""/>
                </v:shape>
                <o:OLEObject Type="Embed" ProgID="Visio.Drawing.11" ShapeID="_x0000_i1027" DrawAspect="Content" ObjectID="_1439823068" r:id="rId60"/>
              </w:object>
            </w:r>
          </w:p>
        </w:tc>
      </w:tr>
    </w:tbl>
    <w:p w:rsidR="0005140C" w:rsidRPr="00C7379B" w:rsidRDefault="0005140C" w:rsidP="00757C23">
      <w:pPr>
        <w:pStyle w:val="Epgrafe"/>
        <w:spacing w:before="240" w:after="0"/>
        <w:ind w:left="0"/>
        <w:jc w:val="center"/>
        <w:rPr>
          <w:rFonts w:ascii="Arial" w:hAnsi="Arial" w:cs="Arial"/>
          <w:i/>
          <w:color w:val="auto"/>
          <w:sz w:val="20"/>
          <w:szCs w:val="24"/>
        </w:rPr>
      </w:pPr>
      <w:r w:rsidRPr="00C7379B">
        <w:rPr>
          <w:rFonts w:ascii="Arial" w:hAnsi="Arial" w:cs="Arial"/>
          <w:i/>
          <w:color w:val="auto"/>
          <w:sz w:val="20"/>
          <w:szCs w:val="24"/>
        </w:rPr>
        <w:t xml:space="preserve">Fuente: </w:t>
      </w:r>
      <w:r w:rsidRPr="00C7379B">
        <w:rPr>
          <w:rFonts w:ascii="Arial" w:hAnsi="Arial" w:cs="Arial"/>
          <w:b w:val="0"/>
          <w:i/>
          <w:color w:val="auto"/>
          <w:sz w:val="20"/>
          <w:szCs w:val="24"/>
        </w:rPr>
        <w:t>MIGA S.A.</w:t>
      </w:r>
    </w:p>
    <w:p w:rsidR="0005140C" w:rsidRPr="00FE320B" w:rsidRDefault="0005140C" w:rsidP="00FE320B">
      <w:pPr>
        <w:pStyle w:val="Epgrafe"/>
        <w:spacing w:after="0"/>
        <w:jc w:val="center"/>
        <w:rPr>
          <w:rFonts w:ascii="Arial" w:hAnsi="Arial" w:cs="Arial"/>
          <w:b w:val="0"/>
          <w:i/>
          <w:color w:val="auto"/>
          <w:sz w:val="24"/>
          <w:szCs w:val="24"/>
        </w:rPr>
      </w:pPr>
      <w:r w:rsidRPr="00C7379B">
        <w:rPr>
          <w:rFonts w:ascii="Arial" w:hAnsi="Arial" w:cs="Arial"/>
          <w:i/>
          <w:color w:val="auto"/>
          <w:sz w:val="20"/>
          <w:szCs w:val="24"/>
        </w:rPr>
        <w:t xml:space="preserve">Preparado por: </w:t>
      </w:r>
      <w:r w:rsidRPr="00C7379B">
        <w:rPr>
          <w:rFonts w:ascii="Arial" w:hAnsi="Arial" w:cs="Arial"/>
          <w:b w:val="0"/>
          <w:i/>
          <w:color w:val="auto"/>
          <w:sz w:val="20"/>
          <w:szCs w:val="24"/>
        </w:rPr>
        <w:t>Ma. Gabriela Cárdenas y Mildred Sabando</w:t>
      </w:r>
      <w:r w:rsidRPr="0005140C">
        <w:br w:type="page"/>
      </w:r>
    </w:p>
    <w:p w:rsidR="0005140C" w:rsidRDefault="0005140C" w:rsidP="00B57DB2">
      <w:pPr>
        <w:pStyle w:val="Titulomild111"/>
        <w:numPr>
          <w:ilvl w:val="4"/>
          <w:numId w:val="16"/>
        </w:numPr>
        <w:ind w:hanging="1098"/>
        <w:jc w:val="both"/>
        <w:rPr>
          <w:lang w:val="es-EC"/>
        </w:rPr>
      </w:pPr>
      <w:bookmarkStart w:id="1253" w:name="_Toc356342343"/>
      <w:bookmarkStart w:id="1254" w:name="_Toc365732826"/>
      <w:r>
        <w:rPr>
          <w:lang w:val="es-EC"/>
        </w:rPr>
        <w:lastRenderedPageBreak/>
        <w:t>Análisis de valor agregado de la situación actual</w:t>
      </w:r>
      <w:bookmarkEnd w:id="1253"/>
      <w:bookmarkEnd w:id="1254"/>
    </w:p>
    <w:p w:rsidR="00083DCB" w:rsidRPr="00927437" w:rsidRDefault="00083DCB" w:rsidP="00927437">
      <w:pPr>
        <w:pStyle w:val="Epgrafe"/>
        <w:keepNext/>
        <w:jc w:val="center"/>
        <w:rPr>
          <w:rFonts w:ascii="Arial" w:hAnsi="Arial" w:cs="Arial"/>
          <w:b w:val="0"/>
          <w:i/>
          <w:color w:val="auto"/>
          <w:sz w:val="20"/>
        </w:rPr>
      </w:pPr>
      <w:bookmarkStart w:id="1255" w:name="_Toc356341757"/>
      <w:r w:rsidRPr="00927437">
        <w:rPr>
          <w:rFonts w:ascii="Arial" w:hAnsi="Arial" w:cs="Arial"/>
          <w:i/>
          <w:color w:val="auto"/>
          <w:sz w:val="20"/>
        </w:rPr>
        <w:t xml:space="preserve">Tabla </w:t>
      </w:r>
      <w:r w:rsidR="00FE320B" w:rsidRPr="00927437">
        <w:rPr>
          <w:rFonts w:ascii="Arial" w:hAnsi="Arial" w:cs="Arial"/>
          <w:i/>
          <w:color w:val="auto"/>
          <w:sz w:val="20"/>
        </w:rPr>
        <w:t xml:space="preserve">3.6.1.2.2. </w:t>
      </w:r>
      <w:r w:rsidRPr="00927437">
        <w:rPr>
          <w:rFonts w:ascii="Arial" w:hAnsi="Arial" w:cs="Arial"/>
          <w:b w:val="0"/>
          <w:i/>
          <w:color w:val="auto"/>
          <w:sz w:val="20"/>
        </w:rPr>
        <w:t xml:space="preserve">Análisis de valor agregado de la situación actual del </w:t>
      </w:r>
      <w:r w:rsidR="00FE320B" w:rsidRPr="00927437">
        <w:rPr>
          <w:rFonts w:ascii="Arial" w:hAnsi="Arial" w:cs="Arial"/>
          <w:b w:val="0"/>
          <w:i/>
          <w:color w:val="auto"/>
          <w:sz w:val="20"/>
        </w:rPr>
        <w:t>subp</w:t>
      </w:r>
      <w:r w:rsidRPr="00927437">
        <w:rPr>
          <w:rFonts w:ascii="Arial" w:hAnsi="Arial" w:cs="Arial"/>
          <w:b w:val="0"/>
          <w:i/>
          <w:color w:val="auto"/>
          <w:sz w:val="20"/>
        </w:rPr>
        <w:t>roceso Análisis y evaluación</w:t>
      </w:r>
      <w:bookmarkEnd w:id="1255"/>
    </w:p>
    <w:tbl>
      <w:tblPr>
        <w:tblStyle w:val="Cuadrculaclara-nfasis3"/>
        <w:tblW w:w="8165" w:type="dxa"/>
        <w:jc w:val="center"/>
        <w:tblCellMar>
          <w:left w:w="28" w:type="dxa"/>
          <w:right w:w="28" w:type="dxa"/>
        </w:tblCellMar>
        <w:tblLook w:val="04A0" w:firstRow="1" w:lastRow="0" w:firstColumn="1" w:lastColumn="0" w:noHBand="0" w:noVBand="1"/>
      </w:tblPr>
      <w:tblGrid>
        <w:gridCol w:w="430"/>
        <w:gridCol w:w="545"/>
        <w:gridCol w:w="138"/>
        <w:gridCol w:w="399"/>
        <w:gridCol w:w="323"/>
        <w:gridCol w:w="323"/>
        <w:gridCol w:w="360"/>
        <w:gridCol w:w="284"/>
        <w:gridCol w:w="332"/>
        <w:gridCol w:w="370"/>
        <w:gridCol w:w="563"/>
        <w:gridCol w:w="3064"/>
        <w:gridCol w:w="1034"/>
      </w:tblGrid>
      <w:tr w:rsidR="00927437" w:rsidRPr="00A4563E" w:rsidTr="0092743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65" w:type="dxa"/>
            <w:gridSpan w:val="13"/>
            <w:noWrap/>
            <w:vAlign w:val="center"/>
            <w:hideMark/>
          </w:tcPr>
          <w:p w:rsidR="00927437" w:rsidRPr="00A4563E" w:rsidRDefault="00C7379B" w:rsidP="00927437">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00927437" w:rsidRPr="00A4563E">
              <w:rPr>
                <w:rFonts w:ascii="Arial" w:eastAsia="Times New Roman" w:hAnsi="Arial" w:cs="Arial"/>
                <w:color w:val="000000"/>
                <w:sz w:val="16"/>
                <w:szCs w:val="16"/>
                <w:lang w:eastAsia="es-EC"/>
              </w:rPr>
              <w:t>LISIS DE VALOR AGREGADO</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val="restart"/>
            <w:noWrap/>
            <w:hideMark/>
          </w:tcPr>
          <w:p w:rsidR="00927437" w:rsidRPr="00A4563E" w:rsidRDefault="00927437" w:rsidP="005F5829">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 </w:t>
            </w:r>
          </w:p>
        </w:tc>
        <w:tc>
          <w:tcPr>
            <w:tcW w:w="2704" w:type="dxa"/>
            <w:gridSpan w:val="8"/>
            <w:vMerge w:val="restart"/>
            <w:noWrap/>
            <w:hideMark/>
          </w:tcPr>
          <w:p w:rsidR="00927437" w:rsidRPr="00A4563E" w:rsidRDefault="00927437" w:rsidP="005F58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 </w:t>
            </w:r>
          </w:p>
        </w:tc>
        <w:tc>
          <w:tcPr>
            <w:tcW w:w="3997" w:type="dxa"/>
            <w:gridSpan w:val="3"/>
            <w:noWrap/>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b/>
                <w:bCs/>
                <w:color w:val="000000"/>
                <w:sz w:val="16"/>
                <w:szCs w:val="16"/>
                <w:lang w:eastAsia="es-EC"/>
              </w:rPr>
              <w:t>Proceso</w:t>
            </w:r>
            <w:r w:rsidRPr="00A4563E">
              <w:rPr>
                <w:rFonts w:ascii="Arial" w:eastAsia="Times New Roman" w:hAnsi="Arial" w:cs="Arial"/>
                <w:color w:val="000000"/>
                <w:sz w:val="16"/>
                <w:szCs w:val="16"/>
                <w:lang w:eastAsia="es-EC"/>
              </w:rPr>
              <w:t>: Crédito y cobranzas</w:t>
            </w:r>
          </w:p>
        </w:tc>
        <w:tc>
          <w:tcPr>
            <w:tcW w:w="1034" w:type="dxa"/>
            <w:vMerge w:val="restart"/>
            <w:noWrap/>
            <w:hideMark/>
          </w:tcPr>
          <w:p w:rsidR="00927437" w:rsidRPr="00A4563E" w:rsidRDefault="00927437" w:rsidP="005F58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 </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927437" w:rsidRPr="00A4563E" w:rsidRDefault="00927437" w:rsidP="005F5829">
            <w:pPr>
              <w:rPr>
                <w:rFonts w:ascii="Arial" w:eastAsia="Times New Roman" w:hAnsi="Arial" w:cs="Arial"/>
                <w:color w:val="000000"/>
                <w:sz w:val="16"/>
                <w:szCs w:val="16"/>
                <w:lang w:eastAsia="es-EC"/>
              </w:rPr>
            </w:pPr>
          </w:p>
        </w:tc>
        <w:tc>
          <w:tcPr>
            <w:tcW w:w="2704" w:type="dxa"/>
            <w:gridSpan w:val="8"/>
            <w:vMerge/>
            <w:hideMark/>
          </w:tcPr>
          <w:p w:rsidR="00927437" w:rsidRPr="00A4563E" w:rsidRDefault="00927437"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97" w:type="dxa"/>
            <w:gridSpan w:val="3"/>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b/>
                <w:bCs/>
                <w:color w:val="000000"/>
                <w:sz w:val="16"/>
                <w:szCs w:val="16"/>
                <w:lang w:eastAsia="es-EC"/>
              </w:rPr>
              <w:t>Subproceso</w:t>
            </w:r>
            <w:r w:rsidRPr="00A4563E">
              <w:rPr>
                <w:rFonts w:ascii="Arial" w:eastAsia="Times New Roman" w:hAnsi="Arial" w:cs="Arial"/>
                <w:color w:val="000000"/>
                <w:sz w:val="16"/>
                <w:szCs w:val="16"/>
                <w:lang w:eastAsia="es-EC"/>
              </w:rPr>
              <w:t>: Análisis y evaluación</w:t>
            </w:r>
          </w:p>
        </w:tc>
        <w:tc>
          <w:tcPr>
            <w:tcW w:w="1034" w:type="dxa"/>
            <w:vMerge/>
            <w:hideMark/>
          </w:tcPr>
          <w:p w:rsidR="00927437" w:rsidRPr="00A4563E" w:rsidRDefault="00927437"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927437" w:rsidRPr="00A4563E" w:rsidRDefault="00927437" w:rsidP="005F5829">
            <w:pPr>
              <w:rPr>
                <w:rFonts w:ascii="Arial" w:eastAsia="Times New Roman" w:hAnsi="Arial" w:cs="Arial"/>
                <w:color w:val="000000"/>
                <w:sz w:val="16"/>
                <w:szCs w:val="16"/>
                <w:lang w:eastAsia="es-EC"/>
              </w:rPr>
            </w:pPr>
          </w:p>
        </w:tc>
        <w:tc>
          <w:tcPr>
            <w:tcW w:w="1082" w:type="dxa"/>
            <w:gridSpan w:val="3"/>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VAR (Real)</w:t>
            </w:r>
          </w:p>
        </w:tc>
        <w:tc>
          <w:tcPr>
            <w:tcW w:w="1622" w:type="dxa"/>
            <w:gridSpan w:val="5"/>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NVA (Sin valor agregado)</w:t>
            </w:r>
          </w:p>
        </w:tc>
        <w:tc>
          <w:tcPr>
            <w:tcW w:w="3997" w:type="dxa"/>
            <w:gridSpan w:val="3"/>
            <w:vMerge w:val="restart"/>
            <w:noWrap/>
            <w:vAlign w:val="center"/>
            <w:hideMark/>
          </w:tcPr>
          <w:p w:rsidR="00927437" w:rsidRPr="00A4563E" w:rsidRDefault="00927437" w:rsidP="005F58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Actividad</w:t>
            </w:r>
          </w:p>
        </w:tc>
        <w:tc>
          <w:tcPr>
            <w:tcW w:w="1034" w:type="dxa"/>
            <w:vMerge w:val="restart"/>
            <w:vAlign w:val="center"/>
            <w:hideMark/>
          </w:tcPr>
          <w:p w:rsidR="00927437"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Tiempo</w:t>
            </w:r>
          </w:p>
          <w:p w:rsidR="00927437"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efectivo</w:t>
            </w:r>
          </w:p>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(minutos)</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N</w:t>
            </w:r>
            <w:r>
              <w:rPr>
                <w:rFonts w:ascii="Arial" w:eastAsia="Times New Roman" w:hAnsi="Arial" w:cs="Arial"/>
                <w:color w:val="000000"/>
                <w:sz w:val="16"/>
                <w:szCs w:val="16"/>
                <w:lang w:eastAsia="es-EC"/>
              </w:rPr>
              <w:t>º</w:t>
            </w:r>
          </w:p>
        </w:tc>
        <w:tc>
          <w:tcPr>
            <w:tcW w:w="545" w:type="dxa"/>
            <w:noWrap/>
            <w:vAlign w:val="center"/>
            <w:hideMark/>
          </w:tcPr>
          <w:p w:rsidR="00927437" w:rsidRPr="00A4563E" w:rsidRDefault="00927437"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A4563E">
              <w:rPr>
                <w:rFonts w:ascii="Arial" w:eastAsia="Times New Roman" w:hAnsi="Arial" w:cs="Arial"/>
                <w:color w:val="000000"/>
                <w:sz w:val="16"/>
                <w:szCs w:val="16"/>
                <w:lang w:eastAsia="es-EC"/>
              </w:rPr>
              <w:t>C</w:t>
            </w:r>
          </w:p>
        </w:tc>
        <w:tc>
          <w:tcPr>
            <w:tcW w:w="537" w:type="dxa"/>
            <w:gridSpan w:val="2"/>
            <w:noWrap/>
            <w:vAlign w:val="center"/>
            <w:hideMark/>
          </w:tcPr>
          <w:p w:rsidR="00927437" w:rsidRPr="00A4563E" w:rsidRDefault="00927437"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A4563E">
              <w:rPr>
                <w:rFonts w:ascii="Arial" w:eastAsia="Times New Roman" w:hAnsi="Arial" w:cs="Arial"/>
                <w:color w:val="000000"/>
                <w:sz w:val="16"/>
                <w:szCs w:val="16"/>
                <w:lang w:eastAsia="es-EC"/>
              </w:rPr>
              <w:t>E</w:t>
            </w:r>
          </w:p>
        </w:tc>
        <w:tc>
          <w:tcPr>
            <w:tcW w:w="323" w:type="dxa"/>
            <w:noWrap/>
            <w:vAlign w:val="center"/>
            <w:hideMark/>
          </w:tcPr>
          <w:p w:rsidR="00927437" w:rsidRPr="00A4563E" w:rsidRDefault="00927437"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P</w:t>
            </w:r>
          </w:p>
        </w:tc>
        <w:tc>
          <w:tcPr>
            <w:tcW w:w="323" w:type="dxa"/>
            <w:noWrap/>
            <w:vAlign w:val="center"/>
            <w:hideMark/>
          </w:tcPr>
          <w:p w:rsidR="00927437" w:rsidRPr="00A4563E" w:rsidRDefault="00927437"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E</w:t>
            </w:r>
          </w:p>
        </w:tc>
        <w:tc>
          <w:tcPr>
            <w:tcW w:w="360" w:type="dxa"/>
            <w:noWrap/>
            <w:vAlign w:val="center"/>
            <w:hideMark/>
          </w:tcPr>
          <w:p w:rsidR="00927437" w:rsidRPr="00A4563E" w:rsidRDefault="00927437"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M</w:t>
            </w:r>
          </w:p>
        </w:tc>
        <w:tc>
          <w:tcPr>
            <w:tcW w:w="284" w:type="dxa"/>
            <w:noWrap/>
            <w:vAlign w:val="center"/>
            <w:hideMark/>
          </w:tcPr>
          <w:p w:rsidR="00927437" w:rsidRPr="00A4563E" w:rsidRDefault="00927437"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I</w:t>
            </w:r>
          </w:p>
        </w:tc>
        <w:tc>
          <w:tcPr>
            <w:tcW w:w="332" w:type="dxa"/>
            <w:noWrap/>
            <w:vAlign w:val="center"/>
            <w:hideMark/>
          </w:tcPr>
          <w:p w:rsidR="00927437" w:rsidRPr="00A4563E" w:rsidRDefault="00927437"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A</w:t>
            </w:r>
          </w:p>
        </w:tc>
        <w:tc>
          <w:tcPr>
            <w:tcW w:w="3997" w:type="dxa"/>
            <w:gridSpan w:val="3"/>
            <w:vMerge/>
            <w:hideMark/>
          </w:tcPr>
          <w:p w:rsidR="00927437" w:rsidRPr="00A4563E" w:rsidRDefault="00927437"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034" w:type="dxa"/>
            <w:vMerge/>
            <w:hideMark/>
          </w:tcPr>
          <w:p w:rsidR="00927437" w:rsidRPr="00A4563E" w:rsidRDefault="00927437"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w:t>
            </w:r>
          </w:p>
        </w:tc>
        <w:tc>
          <w:tcPr>
            <w:tcW w:w="545"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gridSpan w:val="2"/>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60"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28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32"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997" w:type="dxa"/>
            <w:gridSpan w:val="3"/>
            <w:noWrap/>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Revisar listado de facturas vencidas de cobro</w:t>
            </w:r>
          </w:p>
        </w:tc>
        <w:tc>
          <w:tcPr>
            <w:tcW w:w="1034" w:type="dxa"/>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5</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2</w:t>
            </w:r>
          </w:p>
        </w:tc>
        <w:tc>
          <w:tcPr>
            <w:tcW w:w="545"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537" w:type="dxa"/>
            <w:gridSpan w:val="2"/>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0"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97" w:type="dxa"/>
            <w:gridSpan w:val="3"/>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Autoriza crédito</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w:t>
            </w:r>
          </w:p>
        </w:tc>
        <w:tc>
          <w:tcPr>
            <w:tcW w:w="545"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gridSpan w:val="2"/>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0"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97" w:type="dxa"/>
            <w:gridSpan w:val="3"/>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Llenar solicitud de crédito, formulario de referencias bancarias y comerciales, y certificado bancario</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12</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4</w:t>
            </w:r>
          </w:p>
        </w:tc>
        <w:tc>
          <w:tcPr>
            <w:tcW w:w="545"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37" w:type="dxa"/>
            <w:gridSpan w:val="2"/>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0"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997" w:type="dxa"/>
            <w:gridSpan w:val="3"/>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Archivar solicitudes</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5</w:t>
            </w:r>
          </w:p>
        </w:tc>
        <w:tc>
          <w:tcPr>
            <w:tcW w:w="545"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gridSpan w:val="2"/>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0"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97" w:type="dxa"/>
            <w:gridSpan w:val="3"/>
            <w:noWrap/>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Verificar referencias comerciales</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60</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6</w:t>
            </w:r>
          </w:p>
        </w:tc>
        <w:tc>
          <w:tcPr>
            <w:tcW w:w="545"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37" w:type="dxa"/>
            <w:gridSpan w:val="2"/>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0"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97" w:type="dxa"/>
            <w:gridSpan w:val="3"/>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Definir monto y plazos a otorgar</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5</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w:t>
            </w:r>
          </w:p>
        </w:tc>
        <w:tc>
          <w:tcPr>
            <w:tcW w:w="545"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gridSpan w:val="2"/>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0"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32"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97" w:type="dxa"/>
            <w:gridSpan w:val="3"/>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Solicitar cheques posfechado, posterior a la entrega</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4" w:type="dxa"/>
            <w:gridSpan w:val="9"/>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Tiempo total</w:t>
            </w:r>
          </w:p>
        </w:tc>
        <w:tc>
          <w:tcPr>
            <w:tcW w:w="3997" w:type="dxa"/>
            <w:gridSpan w:val="3"/>
            <w:noWrap/>
            <w:hideMark/>
          </w:tcPr>
          <w:p w:rsidR="00927437" w:rsidRPr="00A4563E" w:rsidRDefault="00927437" w:rsidP="005F582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 </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95</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4" w:type="dxa"/>
            <w:gridSpan w:val="10"/>
            <w:vMerge w:val="restart"/>
            <w:noWrap/>
            <w:vAlign w:val="center"/>
            <w:hideMark/>
          </w:tcPr>
          <w:p w:rsidR="00927437" w:rsidRPr="00A4563E" w:rsidRDefault="00927437" w:rsidP="005F5829">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Composición de actividades</w:t>
            </w:r>
          </w:p>
        </w:tc>
        <w:tc>
          <w:tcPr>
            <w:tcW w:w="4661" w:type="dxa"/>
            <w:gridSpan w:val="3"/>
            <w:noWrap/>
            <w:vAlign w:val="center"/>
            <w:hideMark/>
          </w:tcPr>
          <w:p w:rsidR="00927437" w:rsidRPr="00A4563E" w:rsidRDefault="00927437" w:rsidP="005F58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Método Actual</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04" w:type="dxa"/>
            <w:gridSpan w:val="10"/>
            <w:vMerge/>
            <w:hideMark/>
          </w:tcPr>
          <w:p w:rsidR="00927437" w:rsidRPr="00A4563E" w:rsidRDefault="00927437" w:rsidP="005F5829">
            <w:pPr>
              <w:rPr>
                <w:rFonts w:ascii="Arial" w:eastAsia="Times New Roman" w:hAnsi="Arial" w:cs="Arial"/>
                <w:color w:val="000000"/>
                <w:sz w:val="16"/>
                <w:szCs w:val="16"/>
                <w:lang w:eastAsia="es-EC"/>
              </w:rPr>
            </w:pPr>
          </w:p>
        </w:tc>
        <w:tc>
          <w:tcPr>
            <w:tcW w:w="56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No.</w:t>
            </w:r>
          </w:p>
        </w:tc>
        <w:tc>
          <w:tcPr>
            <w:tcW w:w="306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Tiempo</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V.A.C</w:t>
            </w:r>
          </w:p>
        </w:tc>
        <w:tc>
          <w:tcPr>
            <w:tcW w:w="2391" w:type="dxa"/>
            <w:gridSpan w:val="7"/>
            <w:noWrap/>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Valor agregado al cliente</w:t>
            </w:r>
          </w:p>
        </w:tc>
        <w:tc>
          <w:tcPr>
            <w:tcW w:w="56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w:t>
            </w:r>
          </w:p>
        </w:tc>
        <w:tc>
          <w:tcPr>
            <w:tcW w:w="306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V.A.E</w:t>
            </w:r>
          </w:p>
        </w:tc>
        <w:tc>
          <w:tcPr>
            <w:tcW w:w="2391" w:type="dxa"/>
            <w:gridSpan w:val="7"/>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Valor agregado a la empresa</w:t>
            </w:r>
          </w:p>
        </w:tc>
        <w:tc>
          <w:tcPr>
            <w:tcW w:w="56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4</w:t>
            </w:r>
          </w:p>
        </w:tc>
        <w:tc>
          <w:tcPr>
            <w:tcW w:w="306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80</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84,3%</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P</w:t>
            </w:r>
          </w:p>
        </w:tc>
        <w:tc>
          <w:tcPr>
            <w:tcW w:w="2391" w:type="dxa"/>
            <w:gridSpan w:val="7"/>
            <w:noWrap/>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Preparación</w:t>
            </w:r>
          </w:p>
        </w:tc>
        <w:tc>
          <w:tcPr>
            <w:tcW w:w="56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306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E</w:t>
            </w:r>
          </w:p>
        </w:tc>
        <w:tc>
          <w:tcPr>
            <w:tcW w:w="2391" w:type="dxa"/>
            <w:gridSpan w:val="7"/>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Espera</w:t>
            </w:r>
          </w:p>
        </w:tc>
        <w:tc>
          <w:tcPr>
            <w:tcW w:w="56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306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M</w:t>
            </w:r>
          </w:p>
        </w:tc>
        <w:tc>
          <w:tcPr>
            <w:tcW w:w="2391" w:type="dxa"/>
            <w:gridSpan w:val="7"/>
            <w:noWrap/>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Movimiento</w:t>
            </w:r>
          </w:p>
        </w:tc>
        <w:tc>
          <w:tcPr>
            <w:tcW w:w="56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w:t>
            </w:r>
          </w:p>
        </w:tc>
        <w:tc>
          <w:tcPr>
            <w:tcW w:w="306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5</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5,4%</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I</w:t>
            </w:r>
          </w:p>
        </w:tc>
        <w:tc>
          <w:tcPr>
            <w:tcW w:w="2391" w:type="dxa"/>
            <w:gridSpan w:val="7"/>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Inspección</w:t>
            </w:r>
          </w:p>
        </w:tc>
        <w:tc>
          <w:tcPr>
            <w:tcW w:w="56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306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A</w:t>
            </w:r>
          </w:p>
        </w:tc>
        <w:tc>
          <w:tcPr>
            <w:tcW w:w="2391" w:type="dxa"/>
            <w:gridSpan w:val="7"/>
            <w:noWrap/>
            <w:vAlign w:val="center"/>
            <w:hideMark/>
          </w:tcPr>
          <w:p w:rsidR="00927437" w:rsidRPr="00A4563E" w:rsidRDefault="00927437" w:rsidP="00927437">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Archivo</w:t>
            </w:r>
          </w:p>
        </w:tc>
        <w:tc>
          <w:tcPr>
            <w:tcW w:w="56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w:t>
            </w:r>
          </w:p>
        </w:tc>
        <w:tc>
          <w:tcPr>
            <w:tcW w:w="306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3,3%</w:t>
            </w: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TT</w:t>
            </w:r>
          </w:p>
        </w:tc>
        <w:tc>
          <w:tcPr>
            <w:tcW w:w="2391" w:type="dxa"/>
            <w:gridSpan w:val="7"/>
            <w:noWrap/>
            <w:vAlign w:val="center"/>
            <w:hideMark/>
          </w:tcPr>
          <w:p w:rsidR="00927437" w:rsidRPr="00A4563E" w:rsidRDefault="00927437" w:rsidP="00927437">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Total</w:t>
            </w:r>
          </w:p>
        </w:tc>
        <w:tc>
          <w:tcPr>
            <w:tcW w:w="56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w:t>
            </w:r>
          </w:p>
        </w:tc>
        <w:tc>
          <w:tcPr>
            <w:tcW w:w="306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95</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100%</w:t>
            </w:r>
          </w:p>
        </w:tc>
      </w:tr>
      <w:tr w:rsidR="00927437" w:rsidRPr="00A4563E" w:rsidTr="009274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w:t>
            </w:r>
          </w:p>
        </w:tc>
        <w:tc>
          <w:tcPr>
            <w:tcW w:w="2391" w:type="dxa"/>
            <w:gridSpan w:val="7"/>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Valor agregado</w:t>
            </w:r>
          </w:p>
        </w:tc>
        <w:tc>
          <w:tcPr>
            <w:tcW w:w="563"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06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91,3%</w:t>
            </w:r>
          </w:p>
        </w:tc>
        <w:tc>
          <w:tcPr>
            <w:tcW w:w="1034" w:type="dxa"/>
            <w:noWrap/>
            <w:vAlign w:val="center"/>
            <w:hideMark/>
          </w:tcPr>
          <w:p w:rsidR="00927437" w:rsidRPr="00A4563E" w:rsidRDefault="00927437" w:rsidP="0092743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927437" w:rsidRPr="00A4563E" w:rsidTr="0092743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dxa"/>
            <w:gridSpan w:val="3"/>
            <w:noWrap/>
            <w:vAlign w:val="center"/>
            <w:hideMark/>
          </w:tcPr>
          <w:p w:rsidR="00927437" w:rsidRPr="00A4563E" w:rsidRDefault="00927437" w:rsidP="00927437">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SVA</w:t>
            </w:r>
          </w:p>
        </w:tc>
        <w:tc>
          <w:tcPr>
            <w:tcW w:w="2391" w:type="dxa"/>
            <w:gridSpan w:val="7"/>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Sin Valor agregado</w:t>
            </w:r>
          </w:p>
        </w:tc>
        <w:tc>
          <w:tcPr>
            <w:tcW w:w="563"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306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8,7%</w:t>
            </w:r>
          </w:p>
        </w:tc>
        <w:tc>
          <w:tcPr>
            <w:tcW w:w="1034" w:type="dxa"/>
            <w:noWrap/>
            <w:vAlign w:val="center"/>
            <w:hideMark/>
          </w:tcPr>
          <w:p w:rsidR="00927437" w:rsidRPr="00A4563E" w:rsidRDefault="00927437" w:rsidP="0092743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927437" w:rsidRPr="00927437" w:rsidRDefault="00927437" w:rsidP="00927437">
      <w:pPr>
        <w:spacing w:line="240" w:lineRule="auto"/>
      </w:pPr>
    </w:p>
    <w:p w:rsidR="00083DCB" w:rsidRPr="00927437" w:rsidRDefault="00083DCB" w:rsidP="00083DCB">
      <w:pPr>
        <w:pStyle w:val="Epgrafe"/>
        <w:spacing w:after="0"/>
        <w:jc w:val="center"/>
        <w:rPr>
          <w:rFonts w:ascii="Arial" w:hAnsi="Arial" w:cs="Arial"/>
          <w:i/>
          <w:color w:val="auto"/>
          <w:sz w:val="20"/>
          <w:szCs w:val="24"/>
        </w:rPr>
      </w:pPr>
      <w:r w:rsidRPr="00927437">
        <w:rPr>
          <w:rFonts w:ascii="Arial" w:hAnsi="Arial" w:cs="Arial"/>
          <w:i/>
          <w:color w:val="auto"/>
          <w:sz w:val="20"/>
          <w:szCs w:val="24"/>
        </w:rPr>
        <w:t xml:space="preserve">Fuente: </w:t>
      </w:r>
      <w:r w:rsidRPr="00927437">
        <w:rPr>
          <w:rFonts w:ascii="Arial" w:hAnsi="Arial" w:cs="Arial"/>
          <w:b w:val="0"/>
          <w:i/>
          <w:color w:val="auto"/>
          <w:sz w:val="20"/>
          <w:szCs w:val="24"/>
        </w:rPr>
        <w:t>MIGA S.A.</w:t>
      </w:r>
    </w:p>
    <w:p w:rsidR="00083DCB" w:rsidRPr="00927437" w:rsidRDefault="00083DCB" w:rsidP="00083DCB">
      <w:pPr>
        <w:pStyle w:val="Epgrafe"/>
        <w:spacing w:after="0"/>
        <w:jc w:val="center"/>
        <w:rPr>
          <w:rFonts w:ascii="Arial" w:hAnsi="Arial" w:cs="Arial"/>
          <w:b w:val="0"/>
          <w:i/>
          <w:color w:val="auto"/>
          <w:sz w:val="20"/>
          <w:szCs w:val="24"/>
        </w:rPr>
      </w:pPr>
      <w:r w:rsidRPr="00927437">
        <w:rPr>
          <w:rFonts w:ascii="Arial" w:hAnsi="Arial" w:cs="Arial"/>
          <w:i/>
          <w:color w:val="auto"/>
          <w:sz w:val="20"/>
          <w:szCs w:val="24"/>
        </w:rPr>
        <w:t xml:space="preserve">Preparado por: </w:t>
      </w:r>
      <w:r w:rsidRPr="00927437">
        <w:rPr>
          <w:rFonts w:ascii="Arial" w:hAnsi="Arial" w:cs="Arial"/>
          <w:b w:val="0"/>
          <w:i/>
          <w:color w:val="auto"/>
          <w:sz w:val="20"/>
          <w:szCs w:val="24"/>
        </w:rPr>
        <w:t>Ma. Gabriela Cárdenas y Mildred Sabando</w:t>
      </w:r>
    </w:p>
    <w:p w:rsidR="0005140C" w:rsidRDefault="0005140C">
      <w:pPr>
        <w:spacing w:after="200" w:line="276" w:lineRule="auto"/>
        <w:ind w:left="0"/>
        <w:jc w:val="left"/>
        <w:rPr>
          <w:rFonts w:ascii="Arial" w:eastAsia="Arial" w:hAnsi="Arial" w:cs="Arial"/>
          <w:b/>
          <w:bCs/>
          <w:color w:val="000000"/>
          <w:sz w:val="24"/>
          <w:szCs w:val="28"/>
        </w:rPr>
      </w:pPr>
      <w:r>
        <w:br w:type="page"/>
      </w:r>
    </w:p>
    <w:p w:rsidR="0005140C" w:rsidRDefault="0005140C" w:rsidP="00F752AB">
      <w:pPr>
        <w:pStyle w:val="Titulomild111"/>
        <w:numPr>
          <w:ilvl w:val="4"/>
          <w:numId w:val="16"/>
        </w:numPr>
        <w:spacing w:before="0" w:beforeAutospacing="0" w:after="0" w:line="360" w:lineRule="auto"/>
        <w:jc w:val="both"/>
        <w:rPr>
          <w:lang w:val="es-EC"/>
        </w:rPr>
      </w:pPr>
      <w:bookmarkStart w:id="1256" w:name="_Toc356342344"/>
      <w:bookmarkStart w:id="1257" w:name="_Toc365732827"/>
      <w:r>
        <w:rPr>
          <w:lang w:val="es-EC"/>
        </w:rPr>
        <w:lastRenderedPageBreak/>
        <w:t>Diagrama de flujo de la situación mejorada</w:t>
      </w:r>
      <w:bookmarkEnd w:id="1256"/>
      <w:bookmarkEnd w:id="1257"/>
    </w:p>
    <w:tbl>
      <w:tblPr>
        <w:tblStyle w:val="Tablaconcuadrcula"/>
        <w:tblW w:w="0" w:type="auto"/>
        <w:jc w:val="center"/>
        <w:tblInd w:w="108" w:type="dxa"/>
        <w:tblLayout w:type="fixed"/>
        <w:tblLook w:val="04A0" w:firstRow="1" w:lastRow="0" w:firstColumn="1" w:lastColumn="0" w:noHBand="0" w:noVBand="1"/>
      </w:tblPr>
      <w:tblGrid>
        <w:gridCol w:w="1843"/>
        <w:gridCol w:w="4111"/>
        <w:gridCol w:w="2268"/>
      </w:tblGrid>
      <w:tr w:rsidR="0005140C" w:rsidTr="00B57DB2">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05140C" w:rsidRDefault="0005140C">
            <w:pPr>
              <w:spacing w:line="240" w:lineRule="auto"/>
              <w:ind w:left="0"/>
              <w:jc w:val="center"/>
              <w:rPr>
                <w:rFonts w:ascii="Arial" w:hAnsi="Arial"/>
                <w:szCs w:val="24"/>
                <w:lang w:val="es-ES"/>
              </w:rPr>
            </w:pPr>
            <w:r>
              <w:rPr>
                <w:rFonts w:ascii="Arial" w:hAnsi="Arial"/>
                <w:noProof/>
                <w:szCs w:val="24"/>
                <w:lang w:eastAsia="es-EC"/>
              </w:rPr>
              <w:drawing>
                <wp:inline distT="0" distB="0" distL="0" distR="0" wp14:anchorId="6034789F" wp14:editId="580458EE">
                  <wp:extent cx="373711" cy="373711"/>
                  <wp:effectExtent l="19050" t="0" r="7289"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889" cy="377889"/>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vAlign w:val="center"/>
            <w:hideMark/>
          </w:tcPr>
          <w:p w:rsidR="0005140C" w:rsidRDefault="0005140C">
            <w:pPr>
              <w:spacing w:line="240" w:lineRule="auto"/>
              <w:ind w:left="0"/>
              <w:jc w:val="center"/>
              <w:rPr>
                <w:rFonts w:ascii="Arial" w:hAnsi="Arial"/>
                <w:szCs w:val="24"/>
                <w:lang w:val="es-ES"/>
              </w:rPr>
            </w:pPr>
            <w:r>
              <w:rPr>
                <w:rFonts w:ascii="Arial" w:hAnsi="Arial" w:cs="Arial"/>
                <w:b/>
                <w:sz w:val="20"/>
                <w:szCs w:val="20"/>
                <w:lang w:val="es-ES"/>
              </w:rPr>
              <w:t>CRÉDITO Y COBRANZAS (C)</w:t>
            </w:r>
          </w:p>
        </w:tc>
        <w:tc>
          <w:tcPr>
            <w:tcW w:w="2268" w:type="dxa"/>
            <w:tcBorders>
              <w:top w:val="single" w:sz="4" w:space="0" w:color="auto"/>
              <w:left w:val="single" w:sz="4" w:space="0" w:color="auto"/>
              <w:bottom w:val="single" w:sz="4" w:space="0" w:color="auto"/>
              <w:right w:val="single" w:sz="4" w:space="0" w:color="auto"/>
            </w:tcBorders>
            <w:vAlign w:val="center"/>
            <w:hideMark/>
          </w:tcPr>
          <w:p w:rsidR="0005140C" w:rsidRDefault="0005140C">
            <w:pPr>
              <w:spacing w:line="240" w:lineRule="auto"/>
              <w:ind w:left="0"/>
              <w:jc w:val="center"/>
              <w:rPr>
                <w:rFonts w:ascii="Arial" w:hAnsi="Arial"/>
                <w:szCs w:val="24"/>
                <w:lang w:val="es-ES"/>
              </w:rPr>
            </w:pPr>
            <w:r>
              <w:rPr>
                <w:rFonts w:ascii="Arial" w:hAnsi="Arial" w:cs="Arial"/>
                <w:b/>
                <w:sz w:val="20"/>
                <w:szCs w:val="20"/>
                <w:lang w:val="es-ES"/>
              </w:rPr>
              <w:t>HOJA 1 DE 1</w:t>
            </w:r>
          </w:p>
        </w:tc>
      </w:tr>
      <w:tr w:rsidR="00F752AB" w:rsidTr="00B57DB2">
        <w:trPr>
          <w:jc w:val="center"/>
        </w:trPr>
        <w:tc>
          <w:tcPr>
            <w:tcW w:w="8222" w:type="dxa"/>
            <w:gridSpan w:val="3"/>
            <w:tcBorders>
              <w:top w:val="single" w:sz="4" w:space="0" w:color="auto"/>
              <w:left w:val="single" w:sz="4" w:space="0" w:color="auto"/>
              <w:bottom w:val="single" w:sz="4" w:space="0" w:color="auto"/>
              <w:right w:val="single" w:sz="4" w:space="0" w:color="auto"/>
            </w:tcBorders>
            <w:vAlign w:val="center"/>
            <w:hideMark/>
          </w:tcPr>
          <w:p w:rsidR="00F752AB" w:rsidRPr="00F752AB" w:rsidRDefault="00F752AB" w:rsidP="00491A72">
            <w:pPr>
              <w:tabs>
                <w:tab w:val="left" w:pos="5840"/>
              </w:tabs>
              <w:ind w:left="0"/>
              <w:rPr>
                <w:rFonts w:ascii="Arial" w:hAnsi="Arial" w:cs="Arial"/>
                <w:sz w:val="18"/>
                <w:szCs w:val="18"/>
              </w:rPr>
            </w:pPr>
            <w:r w:rsidRPr="00F752AB">
              <w:rPr>
                <w:rFonts w:ascii="Arial" w:hAnsi="Arial" w:cs="Arial"/>
                <w:b/>
                <w:sz w:val="18"/>
                <w:szCs w:val="18"/>
              </w:rPr>
              <w:t xml:space="preserve">PROCESO: </w:t>
            </w:r>
            <w:r w:rsidRPr="00F752AB">
              <w:rPr>
                <w:rFonts w:ascii="Arial" w:hAnsi="Arial" w:cs="Arial"/>
                <w:sz w:val="18"/>
                <w:szCs w:val="18"/>
              </w:rPr>
              <w:t>Crédito y cobranzas</w:t>
            </w:r>
            <w:r w:rsidRPr="00F752AB">
              <w:rPr>
                <w:rFonts w:ascii="Arial" w:hAnsi="Arial" w:cs="Arial"/>
                <w:sz w:val="18"/>
                <w:szCs w:val="18"/>
              </w:rPr>
              <w:tab/>
            </w:r>
            <w:r w:rsidRPr="00F752AB">
              <w:rPr>
                <w:rFonts w:ascii="Arial" w:hAnsi="Arial" w:cs="Arial"/>
                <w:b/>
                <w:sz w:val="18"/>
                <w:szCs w:val="18"/>
              </w:rPr>
              <w:t>CÓDIGO:</w:t>
            </w:r>
            <w:r w:rsidRPr="00F752AB">
              <w:rPr>
                <w:rFonts w:ascii="Arial" w:hAnsi="Arial" w:cs="Arial"/>
                <w:sz w:val="18"/>
                <w:szCs w:val="18"/>
              </w:rPr>
              <w:t xml:space="preserve"> C</w:t>
            </w:r>
          </w:p>
          <w:p w:rsidR="00F752AB" w:rsidRPr="00F752AB" w:rsidRDefault="00F752AB" w:rsidP="00491A72">
            <w:pPr>
              <w:tabs>
                <w:tab w:val="left" w:pos="5840"/>
              </w:tabs>
              <w:ind w:left="0"/>
              <w:rPr>
                <w:rFonts w:ascii="Arial" w:hAnsi="Arial" w:cs="Arial"/>
                <w:sz w:val="18"/>
                <w:szCs w:val="18"/>
              </w:rPr>
            </w:pPr>
            <w:r w:rsidRPr="00F752AB">
              <w:rPr>
                <w:rFonts w:ascii="Arial" w:hAnsi="Arial" w:cs="Arial"/>
                <w:b/>
                <w:sz w:val="18"/>
                <w:szCs w:val="18"/>
              </w:rPr>
              <w:t>SUBPROCESO:</w:t>
            </w:r>
            <w:r w:rsidRPr="00F752AB">
              <w:rPr>
                <w:rFonts w:ascii="Arial" w:hAnsi="Arial" w:cs="Arial"/>
                <w:sz w:val="18"/>
                <w:szCs w:val="18"/>
              </w:rPr>
              <w:t xml:space="preserve"> Análisis y evaluación</w:t>
            </w:r>
            <w:r w:rsidRPr="00F752AB">
              <w:rPr>
                <w:rFonts w:ascii="Arial" w:hAnsi="Arial" w:cs="Arial"/>
                <w:sz w:val="18"/>
                <w:szCs w:val="18"/>
              </w:rPr>
              <w:tab/>
            </w:r>
            <w:r w:rsidRPr="00F752AB">
              <w:rPr>
                <w:rFonts w:ascii="Arial" w:hAnsi="Arial" w:cs="Arial"/>
                <w:b/>
                <w:sz w:val="18"/>
                <w:szCs w:val="18"/>
              </w:rPr>
              <w:t>CÓDIGO:</w:t>
            </w:r>
            <w:r w:rsidRPr="00F752AB">
              <w:rPr>
                <w:rFonts w:ascii="Arial" w:hAnsi="Arial" w:cs="Arial"/>
                <w:sz w:val="18"/>
                <w:szCs w:val="18"/>
              </w:rPr>
              <w:t xml:space="preserve"> C.1</w:t>
            </w:r>
          </w:p>
          <w:p w:rsidR="00F752AB" w:rsidRPr="00F752AB" w:rsidRDefault="00F752AB" w:rsidP="00491A72">
            <w:pPr>
              <w:ind w:left="0"/>
              <w:rPr>
                <w:rFonts w:ascii="Arial" w:hAnsi="Arial" w:cs="Arial"/>
                <w:sz w:val="18"/>
                <w:szCs w:val="18"/>
              </w:rPr>
            </w:pPr>
            <w:r w:rsidRPr="00F752AB">
              <w:rPr>
                <w:rFonts w:ascii="Arial" w:hAnsi="Arial" w:cs="Arial"/>
                <w:b/>
                <w:sz w:val="18"/>
                <w:szCs w:val="18"/>
              </w:rPr>
              <w:t>RESPONSABLE:</w:t>
            </w:r>
            <w:r w:rsidRPr="00F752AB">
              <w:rPr>
                <w:rFonts w:ascii="Arial" w:hAnsi="Arial" w:cs="Arial"/>
                <w:sz w:val="18"/>
                <w:szCs w:val="18"/>
              </w:rPr>
              <w:t xml:space="preserve"> Jefe de ventas</w:t>
            </w:r>
          </w:p>
          <w:p w:rsidR="00F752AB" w:rsidRDefault="00F752AB" w:rsidP="00491A72">
            <w:pPr>
              <w:spacing w:line="240" w:lineRule="auto"/>
              <w:ind w:left="0"/>
              <w:rPr>
                <w:rFonts w:ascii="Arial" w:hAnsi="Arial" w:cs="Arial"/>
                <w:b/>
                <w:sz w:val="20"/>
                <w:szCs w:val="20"/>
                <w:lang w:val="es-ES"/>
              </w:rPr>
            </w:pPr>
            <w:r w:rsidRPr="00F752AB">
              <w:rPr>
                <w:rFonts w:ascii="Arial" w:hAnsi="Arial" w:cs="Arial"/>
                <w:b/>
                <w:sz w:val="18"/>
                <w:szCs w:val="18"/>
              </w:rPr>
              <w:t>MISIÓN:</w:t>
            </w:r>
            <w:r w:rsidRPr="00F752AB">
              <w:rPr>
                <w:rFonts w:ascii="Arial" w:hAnsi="Arial" w:cs="Arial"/>
                <w:sz w:val="18"/>
                <w:szCs w:val="18"/>
              </w:rPr>
              <w:t xml:space="preserve"> Analizar correctamente los prospectos a cliente, determinando clientes viables para el pago oportuno del producto vendido.</w:t>
            </w:r>
          </w:p>
        </w:tc>
      </w:tr>
      <w:tr w:rsidR="0005140C" w:rsidTr="00D80D74">
        <w:trPr>
          <w:trHeight w:val="7699"/>
          <w:jc w:val="center"/>
        </w:trPr>
        <w:tc>
          <w:tcPr>
            <w:tcW w:w="8222" w:type="dxa"/>
            <w:gridSpan w:val="3"/>
            <w:tcBorders>
              <w:top w:val="single" w:sz="4" w:space="0" w:color="auto"/>
              <w:left w:val="single" w:sz="4" w:space="0" w:color="auto"/>
              <w:bottom w:val="single" w:sz="4" w:space="0" w:color="auto"/>
              <w:right w:val="single" w:sz="4" w:space="0" w:color="auto"/>
            </w:tcBorders>
            <w:hideMark/>
          </w:tcPr>
          <w:p w:rsidR="0005140C" w:rsidRPr="009F677E" w:rsidRDefault="00D80D74">
            <w:pPr>
              <w:spacing w:line="240" w:lineRule="auto"/>
              <w:ind w:left="0"/>
              <w:jc w:val="left"/>
              <w:rPr>
                <w:rFonts w:ascii="Arial" w:hAnsi="Arial"/>
                <w:sz w:val="2"/>
                <w:szCs w:val="24"/>
                <w:lang w:val="es-ES"/>
              </w:rPr>
            </w:pPr>
            <w:r>
              <w:object w:dxaOrig="11185" w:dyaOrig="13822">
                <v:shape id="_x0000_i1028" type="#_x0000_t75" style="width:400.4pt;height:385.65pt" o:ole="">
                  <v:imagedata r:id="rId61" o:title=""/>
                </v:shape>
                <o:OLEObject Type="Embed" ProgID="Visio.Drawing.11" ShapeID="_x0000_i1028" DrawAspect="Content" ObjectID="_1439823069" r:id="rId62"/>
              </w:object>
            </w:r>
          </w:p>
        </w:tc>
      </w:tr>
    </w:tbl>
    <w:tbl>
      <w:tblPr>
        <w:tblStyle w:val="Tablaconcuadrcula"/>
        <w:tblpPr w:leftFromText="141" w:rightFromText="141" w:vertAnchor="text" w:horzAnchor="margin" w:tblpXSpec="center" w:tblpY="177"/>
        <w:tblW w:w="8134" w:type="dxa"/>
        <w:tblLayout w:type="fixed"/>
        <w:tblCellMar>
          <w:left w:w="28" w:type="dxa"/>
          <w:right w:w="28" w:type="dxa"/>
        </w:tblCellMar>
        <w:tblLook w:val="04A0" w:firstRow="1" w:lastRow="0" w:firstColumn="1" w:lastColumn="0" w:noHBand="0" w:noVBand="1"/>
      </w:tblPr>
      <w:tblGrid>
        <w:gridCol w:w="907"/>
        <w:gridCol w:w="737"/>
        <w:gridCol w:w="1417"/>
        <w:gridCol w:w="1984"/>
        <w:gridCol w:w="1389"/>
        <w:gridCol w:w="850"/>
        <w:gridCol w:w="850"/>
      </w:tblGrid>
      <w:tr w:rsidR="00F752AB" w:rsidRPr="00F752AB" w:rsidTr="00F752AB">
        <w:tc>
          <w:tcPr>
            <w:tcW w:w="907" w:type="dxa"/>
            <w:vAlign w:val="center"/>
          </w:tcPr>
          <w:p w:rsidR="00F752AB" w:rsidRPr="00F752AB" w:rsidRDefault="00F752AB" w:rsidP="00F752AB">
            <w:pPr>
              <w:pStyle w:val="Sinespaciado"/>
              <w:jc w:val="center"/>
              <w:rPr>
                <w:rFonts w:ascii="Arial" w:hAnsi="Arial" w:cs="Arial"/>
                <w:b/>
                <w:sz w:val="14"/>
                <w:szCs w:val="24"/>
              </w:rPr>
            </w:pPr>
            <w:r w:rsidRPr="00F752AB">
              <w:rPr>
                <w:rFonts w:ascii="Arial" w:hAnsi="Arial" w:cs="Arial"/>
                <w:b/>
                <w:sz w:val="14"/>
                <w:szCs w:val="24"/>
              </w:rPr>
              <w:t>Tipo de indicador</w:t>
            </w:r>
          </w:p>
        </w:tc>
        <w:tc>
          <w:tcPr>
            <w:tcW w:w="737" w:type="dxa"/>
            <w:vAlign w:val="center"/>
          </w:tcPr>
          <w:p w:rsidR="00F752AB" w:rsidRPr="00F752AB" w:rsidRDefault="00F752AB" w:rsidP="00F752AB">
            <w:pPr>
              <w:pStyle w:val="Sinespaciado"/>
              <w:jc w:val="center"/>
              <w:rPr>
                <w:rFonts w:ascii="Arial" w:hAnsi="Arial" w:cs="Arial"/>
                <w:b/>
                <w:sz w:val="14"/>
                <w:szCs w:val="24"/>
              </w:rPr>
            </w:pPr>
            <w:r w:rsidRPr="00F752AB">
              <w:rPr>
                <w:rFonts w:ascii="Arial" w:hAnsi="Arial" w:cs="Arial"/>
                <w:b/>
                <w:sz w:val="14"/>
                <w:szCs w:val="24"/>
              </w:rPr>
              <w:t>Variable</w:t>
            </w:r>
          </w:p>
        </w:tc>
        <w:tc>
          <w:tcPr>
            <w:tcW w:w="1417" w:type="dxa"/>
            <w:vAlign w:val="center"/>
          </w:tcPr>
          <w:p w:rsidR="00F752AB" w:rsidRPr="00F752AB" w:rsidRDefault="00F752AB" w:rsidP="00F752AB">
            <w:pPr>
              <w:pStyle w:val="Sinespaciado"/>
              <w:jc w:val="center"/>
              <w:rPr>
                <w:rFonts w:ascii="Arial" w:hAnsi="Arial" w:cs="Arial"/>
                <w:b/>
                <w:sz w:val="14"/>
                <w:szCs w:val="24"/>
              </w:rPr>
            </w:pPr>
            <w:r w:rsidRPr="00F752AB">
              <w:rPr>
                <w:rFonts w:ascii="Arial" w:hAnsi="Arial" w:cs="Arial"/>
                <w:b/>
                <w:sz w:val="14"/>
                <w:szCs w:val="24"/>
              </w:rPr>
              <w:t>Nombre de indicador</w:t>
            </w:r>
          </w:p>
        </w:tc>
        <w:tc>
          <w:tcPr>
            <w:tcW w:w="1984" w:type="dxa"/>
            <w:vAlign w:val="center"/>
          </w:tcPr>
          <w:p w:rsidR="00F752AB" w:rsidRPr="00F752AB" w:rsidRDefault="00F752AB" w:rsidP="00F752AB">
            <w:pPr>
              <w:pStyle w:val="Sinespaciado"/>
              <w:jc w:val="center"/>
              <w:rPr>
                <w:rFonts w:ascii="Arial" w:hAnsi="Arial" w:cs="Arial"/>
                <w:b/>
                <w:sz w:val="14"/>
                <w:szCs w:val="24"/>
              </w:rPr>
            </w:pPr>
            <w:r w:rsidRPr="00F752AB">
              <w:rPr>
                <w:rFonts w:ascii="Arial" w:hAnsi="Arial" w:cs="Arial"/>
                <w:b/>
                <w:sz w:val="14"/>
                <w:szCs w:val="24"/>
              </w:rPr>
              <w:t>Descripción</w:t>
            </w:r>
          </w:p>
        </w:tc>
        <w:tc>
          <w:tcPr>
            <w:tcW w:w="1389" w:type="dxa"/>
            <w:vAlign w:val="center"/>
          </w:tcPr>
          <w:p w:rsidR="00F752AB" w:rsidRPr="00F752AB" w:rsidRDefault="00F752AB" w:rsidP="00F752AB">
            <w:pPr>
              <w:pStyle w:val="Sinespaciado"/>
              <w:jc w:val="center"/>
              <w:rPr>
                <w:rFonts w:ascii="Arial" w:hAnsi="Arial" w:cs="Arial"/>
                <w:b/>
                <w:sz w:val="14"/>
                <w:szCs w:val="24"/>
              </w:rPr>
            </w:pPr>
            <w:r w:rsidRPr="00F752AB">
              <w:rPr>
                <w:rFonts w:ascii="Arial" w:hAnsi="Arial" w:cs="Arial"/>
                <w:b/>
                <w:sz w:val="14"/>
                <w:szCs w:val="24"/>
              </w:rPr>
              <w:t>Algoritmo</w:t>
            </w:r>
          </w:p>
        </w:tc>
        <w:tc>
          <w:tcPr>
            <w:tcW w:w="850" w:type="dxa"/>
            <w:vAlign w:val="center"/>
          </w:tcPr>
          <w:p w:rsidR="00F752AB" w:rsidRPr="00F752AB" w:rsidRDefault="00F752AB" w:rsidP="00F752AB">
            <w:pPr>
              <w:pStyle w:val="Sinespaciado"/>
              <w:jc w:val="center"/>
              <w:rPr>
                <w:rFonts w:ascii="Arial" w:hAnsi="Arial" w:cs="Arial"/>
                <w:b/>
                <w:sz w:val="14"/>
                <w:szCs w:val="24"/>
              </w:rPr>
            </w:pPr>
            <w:r w:rsidRPr="00F752AB">
              <w:rPr>
                <w:rFonts w:ascii="Arial" w:hAnsi="Arial" w:cs="Arial"/>
                <w:b/>
                <w:sz w:val="14"/>
                <w:szCs w:val="24"/>
              </w:rPr>
              <w:t>Unidad de medida</w:t>
            </w:r>
          </w:p>
        </w:tc>
        <w:tc>
          <w:tcPr>
            <w:tcW w:w="850" w:type="dxa"/>
            <w:vAlign w:val="center"/>
          </w:tcPr>
          <w:p w:rsidR="00F752AB" w:rsidRPr="00F752AB" w:rsidRDefault="00F752AB" w:rsidP="00F752AB">
            <w:pPr>
              <w:pStyle w:val="Sinespaciado"/>
              <w:jc w:val="center"/>
              <w:rPr>
                <w:rFonts w:ascii="Arial" w:hAnsi="Arial" w:cs="Arial"/>
                <w:b/>
                <w:sz w:val="14"/>
                <w:szCs w:val="24"/>
              </w:rPr>
            </w:pPr>
            <w:r w:rsidRPr="00F752AB">
              <w:rPr>
                <w:rFonts w:ascii="Arial" w:hAnsi="Arial" w:cs="Arial"/>
                <w:b/>
                <w:sz w:val="14"/>
                <w:szCs w:val="24"/>
              </w:rPr>
              <w:t>Frecuencia</w:t>
            </w:r>
          </w:p>
        </w:tc>
      </w:tr>
      <w:tr w:rsidR="00F752AB" w:rsidRPr="00F752AB" w:rsidTr="00F752AB">
        <w:tc>
          <w:tcPr>
            <w:tcW w:w="907" w:type="dxa"/>
            <w:vAlign w:val="center"/>
          </w:tcPr>
          <w:p w:rsidR="00F752AB" w:rsidRPr="00F752AB" w:rsidRDefault="007D471A" w:rsidP="00F752AB">
            <w:pPr>
              <w:pStyle w:val="Sinespaciado"/>
              <w:jc w:val="center"/>
              <w:rPr>
                <w:rFonts w:ascii="Arial" w:hAnsi="Arial" w:cs="Arial"/>
                <w:sz w:val="14"/>
                <w:szCs w:val="24"/>
              </w:rPr>
            </w:pPr>
            <w:r>
              <w:rPr>
                <w:rFonts w:ascii="Arial" w:hAnsi="Arial" w:cs="Arial"/>
                <w:sz w:val="14"/>
                <w:szCs w:val="24"/>
              </w:rPr>
              <w:t>W7</w:t>
            </w:r>
          </w:p>
        </w:tc>
        <w:tc>
          <w:tcPr>
            <w:tcW w:w="737"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Calidad</w:t>
            </w:r>
          </w:p>
        </w:tc>
        <w:tc>
          <w:tcPr>
            <w:tcW w:w="1417"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Porcentaje de créditos debidamente respaldados</w:t>
            </w:r>
          </w:p>
        </w:tc>
        <w:tc>
          <w:tcPr>
            <w:tcW w:w="1984"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Mide la cantidad de créditos que han sido otorgados con el debido respaldo documental</w:t>
            </w:r>
          </w:p>
        </w:tc>
        <w:tc>
          <w:tcPr>
            <w:tcW w:w="1389"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Créditos otorgados con respaldo / Créditos otorgados</w:t>
            </w:r>
          </w:p>
        </w:tc>
        <w:tc>
          <w:tcPr>
            <w:tcW w:w="850"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Porcentaje</w:t>
            </w:r>
          </w:p>
        </w:tc>
        <w:tc>
          <w:tcPr>
            <w:tcW w:w="850"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Semanal</w:t>
            </w:r>
          </w:p>
        </w:tc>
      </w:tr>
      <w:tr w:rsidR="00F752AB" w:rsidRPr="00F752AB" w:rsidTr="00F752AB">
        <w:tc>
          <w:tcPr>
            <w:tcW w:w="907" w:type="dxa"/>
            <w:vAlign w:val="center"/>
          </w:tcPr>
          <w:p w:rsidR="00F752AB" w:rsidRPr="00F752AB" w:rsidRDefault="007D471A" w:rsidP="00F752AB">
            <w:pPr>
              <w:pStyle w:val="Sinespaciado"/>
              <w:jc w:val="center"/>
              <w:rPr>
                <w:rFonts w:ascii="Arial" w:hAnsi="Arial" w:cs="Arial"/>
                <w:sz w:val="14"/>
                <w:szCs w:val="24"/>
              </w:rPr>
            </w:pPr>
            <w:r>
              <w:rPr>
                <w:rFonts w:ascii="Arial" w:hAnsi="Arial" w:cs="Arial"/>
                <w:sz w:val="14"/>
                <w:szCs w:val="24"/>
              </w:rPr>
              <w:t>W8</w:t>
            </w:r>
          </w:p>
        </w:tc>
        <w:tc>
          <w:tcPr>
            <w:tcW w:w="737"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Eficiencia</w:t>
            </w:r>
          </w:p>
        </w:tc>
        <w:tc>
          <w:tcPr>
            <w:tcW w:w="1417"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Porcentaje de otorgamiento de crédito</w:t>
            </w:r>
          </w:p>
        </w:tc>
        <w:tc>
          <w:tcPr>
            <w:tcW w:w="1984"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Mide el porcentaje de créditos no otorgados a falta de cumplimiento de requisitos</w:t>
            </w:r>
          </w:p>
        </w:tc>
        <w:tc>
          <w:tcPr>
            <w:tcW w:w="1389"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Créditos negados / Créditos solicitados</w:t>
            </w:r>
          </w:p>
        </w:tc>
        <w:tc>
          <w:tcPr>
            <w:tcW w:w="850"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Porcentaje</w:t>
            </w:r>
          </w:p>
        </w:tc>
        <w:tc>
          <w:tcPr>
            <w:tcW w:w="850" w:type="dxa"/>
            <w:vAlign w:val="center"/>
          </w:tcPr>
          <w:p w:rsidR="00F752AB" w:rsidRPr="00F752AB" w:rsidRDefault="00F752AB" w:rsidP="00F752AB">
            <w:pPr>
              <w:jc w:val="center"/>
              <w:rPr>
                <w:rFonts w:ascii="Arial" w:eastAsia="Times New Roman" w:hAnsi="Arial" w:cs="Arial"/>
                <w:color w:val="000000"/>
                <w:sz w:val="14"/>
                <w:lang w:val="es-ES" w:eastAsia="es-ES"/>
              </w:rPr>
            </w:pPr>
            <w:r w:rsidRPr="00F752AB">
              <w:rPr>
                <w:rFonts w:ascii="Arial" w:eastAsia="Times New Roman" w:hAnsi="Arial" w:cs="Arial"/>
                <w:color w:val="000000"/>
                <w:sz w:val="14"/>
                <w:lang w:val="es-ES" w:eastAsia="es-ES"/>
              </w:rPr>
              <w:t>Semanal</w:t>
            </w:r>
          </w:p>
        </w:tc>
      </w:tr>
    </w:tbl>
    <w:p w:rsidR="0005140C" w:rsidRPr="00C7379B" w:rsidRDefault="0005140C" w:rsidP="0005140C">
      <w:pPr>
        <w:pStyle w:val="Epgrafe"/>
        <w:spacing w:after="0"/>
        <w:jc w:val="center"/>
        <w:rPr>
          <w:rFonts w:ascii="Arial" w:hAnsi="Arial" w:cs="Arial"/>
          <w:i/>
          <w:color w:val="auto"/>
          <w:sz w:val="20"/>
          <w:szCs w:val="24"/>
        </w:rPr>
      </w:pPr>
      <w:r w:rsidRPr="00C7379B">
        <w:rPr>
          <w:rFonts w:ascii="Arial" w:hAnsi="Arial" w:cs="Arial"/>
          <w:i/>
          <w:color w:val="auto"/>
          <w:sz w:val="20"/>
          <w:szCs w:val="24"/>
        </w:rPr>
        <w:t xml:space="preserve">Fuente: </w:t>
      </w:r>
      <w:r w:rsidRPr="00C7379B">
        <w:rPr>
          <w:rFonts w:ascii="Arial" w:hAnsi="Arial" w:cs="Arial"/>
          <w:b w:val="0"/>
          <w:i/>
          <w:color w:val="auto"/>
          <w:sz w:val="20"/>
          <w:szCs w:val="24"/>
        </w:rPr>
        <w:t>MIGA S.A.</w:t>
      </w:r>
    </w:p>
    <w:p w:rsidR="00C66CC9" w:rsidRPr="001F05B4" w:rsidRDefault="0005140C" w:rsidP="00F752AB">
      <w:pPr>
        <w:pStyle w:val="Epgrafe"/>
        <w:spacing w:after="0"/>
        <w:jc w:val="center"/>
        <w:rPr>
          <w:rFonts w:ascii="Arial" w:eastAsia="Arial" w:hAnsi="Arial" w:cs="Arial"/>
          <w:b w:val="0"/>
          <w:bCs w:val="0"/>
          <w:color w:val="000000"/>
          <w:sz w:val="24"/>
          <w:szCs w:val="28"/>
        </w:rPr>
      </w:pPr>
      <w:r w:rsidRPr="00C7379B">
        <w:rPr>
          <w:rFonts w:ascii="Arial" w:hAnsi="Arial" w:cs="Arial"/>
          <w:i/>
          <w:color w:val="auto"/>
          <w:sz w:val="20"/>
          <w:szCs w:val="24"/>
        </w:rPr>
        <w:t xml:space="preserve">Preparado por: </w:t>
      </w:r>
      <w:r w:rsidRPr="00C7379B">
        <w:rPr>
          <w:rFonts w:ascii="Arial" w:hAnsi="Arial" w:cs="Arial"/>
          <w:b w:val="0"/>
          <w:i/>
          <w:color w:val="auto"/>
          <w:sz w:val="20"/>
          <w:szCs w:val="24"/>
        </w:rPr>
        <w:t>Ma. Gabriela Cárdenas y Mildred Sabando</w:t>
      </w:r>
      <w:r>
        <w:br w:type="page"/>
      </w:r>
    </w:p>
    <w:p w:rsidR="004A459B" w:rsidRDefault="004A459B" w:rsidP="00B57DB2">
      <w:pPr>
        <w:pStyle w:val="Titulomild111"/>
        <w:numPr>
          <w:ilvl w:val="4"/>
          <w:numId w:val="16"/>
        </w:numPr>
        <w:ind w:hanging="1098"/>
        <w:jc w:val="both"/>
        <w:rPr>
          <w:lang w:val="es-EC"/>
        </w:rPr>
      </w:pPr>
      <w:bookmarkStart w:id="1258" w:name="_Toc356342345"/>
      <w:bookmarkStart w:id="1259" w:name="_Toc365732828"/>
      <w:r>
        <w:rPr>
          <w:lang w:val="es-EC"/>
        </w:rPr>
        <w:lastRenderedPageBreak/>
        <w:t>Análisis de valor agregado de la situación mejorada</w:t>
      </w:r>
      <w:bookmarkEnd w:id="1258"/>
      <w:bookmarkEnd w:id="1259"/>
    </w:p>
    <w:p w:rsidR="00083DCB" w:rsidRPr="005C7B83" w:rsidRDefault="00083DCB" w:rsidP="005C7B83">
      <w:pPr>
        <w:pStyle w:val="Epgrafe"/>
        <w:keepNext/>
        <w:jc w:val="center"/>
        <w:rPr>
          <w:rFonts w:ascii="Arial" w:hAnsi="Arial" w:cs="Arial"/>
          <w:i/>
          <w:color w:val="auto"/>
          <w:sz w:val="20"/>
        </w:rPr>
      </w:pPr>
      <w:bookmarkStart w:id="1260" w:name="_Toc356341758"/>
      <w:r w:rsidRPr="005C7B83">
        <w:rPr>
          <w:rFonts w:ascii="Arial" w:hAnsi="Arial" w:cs="Arial"/>
          <w:i/>
          <w:color w:val="auto"/>
          <w:sz w:val="20"/>
        </w:rPr>
        <w:t xml:space="preserve">Tabla </w:t>
      </w:r>
      <w:r w:rsidR="005C7B83" w:rsidRPr="005C7B83">
        <w:rPr>
          <w:rFonts w:ascii="Arial" w:hAnsi="Arial" w:cs="Arial"/>
          <w:i/>
          <w:color w:val="auto"/>
          <w:sz w:val="20"/>
        </w:rPr>
        <w:t>3.6.1.2.4</w:t>
      </w:r>
      <w:r w:rsidRPr="005C7B83">
        <w:rPr>
          <w:rFonts w:ascii="Arial" w:hAnsi="Arial" w:cs="Arial"/>
          <w:i/>
          <w:color w:val="auto"/>
          <w:sz w:val="20"/>
        </w:rPr>
        <w:t xml:space="preserve">. </w:t>
      </w:r>
      <w:r w:rsidRPr="005C7B83">
        <w:rPr>
          <w:rFonts w:ascii="Arial" w:hAnsi="Arial" w:cs="Arial"/>
          <w:b w:val="0"/>
          <w:i/>
          <w:color w:val="auto"/>
          <w:sz w:val="20"/>
        </w:rPr>
        <w:t xml:space="preserve">Análisis de valor agregado de la situación </w:t>
      </w:r>
      <w:r w:rsidR="005C7B83" w:rsidRPr="005C7B83">
        <w:rPr>
          <w:rFonts w:ascii="Arial" w:hAnsi="Arial" w:cs="Arial"/>
          <w:b w:val="0"/>
          <w:i/>
          <w:color w:val="auto"/>
          <w:sz w:val="20"/>
        </w:rPr>
        <w:t>mejorada</w:t>
      </w:r>
      <w:r w:rsidR="00BB7634">
        <w:rPr>
          <w:rFonts w:ascii="Arial" w:hAnsi="Arial" w:cs="Arial"/>
          <w:b w:val="0"/>
          <w:i/>
          <w:color w:val="auto"/>
          <w:sz w:val="20"/>
        </w:rPr>
        <w:t xml:space="preserve"> del subp</w:t>
      </w:r>
      <w:r w:rsidRPr="005C7B83">
        <w:rPr>
          <w:rFonts w:ascii="Arial" w:hAnsi="Arial" w:cs="Arial"/>
          <w:b w:val="0"/>
          <w:i/>
          <w:color w:val="auto"/>
          <w:sz w:val="20"/>
        </w:rPr>
        <w:t>roceso Análisis y evaluación</w:t>
      </w:r>
      <w:bookmarkEnd w:id="1260"/>
    </w:p>
    <w:tbl>
      <w:tblPr>
        <w:tblStyle w:val="Cuadrculaclara-nfasis3"/>
        <w:tblW w:w="8057" w:type="dxa"/>
        <w:jc w:val="center"/>
        <w:tblCellMar>
          <w:left w:w="28" w:type="dxa"/>
          <w:right w:w="28" w:type="dxa"/>
        </w:tblCellMar>
        <w:tblLook w:val="04A0" w:firstRow="1" w:lastRow="0" w:firstColumn="1" w:lastColumn="0" w:noHBand="0" w:noVBand="1"/>
      </w:tblPr>
      <w:tblGrid>
        <w:gridCol w:w="392"/>
        <w:gridCol w:w="614"/>
        <w:gridCol w:w="216"/>
        <w:gridCol w:w="390"/>
        <w:gridCol w:w="374"/>
        <w:gridCol w:w="374"/>
        <w:gridCol w:w="401"/>
        <w:gridCol w:w="312"/>
        <w:gridCol w:w="383"/>
        <w:gridCol w:w="387"/>
        <w:gridCol w:w="552"/>
        <w:gridCol w:w="2818"/>
        <w:gridCol w:w="844"/>
      </w:tblGrid>
      <w:tr w:rsidR="005C7B83" w:rsidRPr="008B3436" w:rsidTr="009F677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057" w:type="dxa"/>
            <w:gridSpan w:val="13"/>
            <w:noWrap/>
            <w:vAlign w:val="center"/>
            <w:hideMark/>
          </w:tcPr>
          <w:p w:rsidR="005C7B83" w:rsidRPr="008B3436" w:rsidRDefault="00C7379B" w:rsidP="005C7B83">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005C7B83" w:rsidRPr="008B3436">
              <w:rPr>
                <w:rFonts w:ascii="Arial" w:eastAsia="Times New Roman" w:hAnsi="Arial" w:cs="Arial"/>
                <w:color w:val="000000"/>
                <w:sz w:val="16"/>
                <w:szCs w:val="16"/>
                <w:lang w:eastAsia="es-EC"/>
              </w:rPr>
              <w:t>LISIS DE VALOR AGREGADO</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vMerge w:val="restart"/>
            <w:noWrap/>
            <w:hideMark/>
          </w:tcPr>
          <w:p w:rsidR="005C7B83" w:rsidRPr="008B3436" w:rsidRDefault="005C7B83" w:rsidP="00BB76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3064" w:type="dxa"/>
            <w:gridSpan w:val="8"/>
            <w:vMerge w:val="restart"/>
            <w:noWrap/>
            <w:hideMark/>
          </w:tcPr>
          <w:p w:rsidR="005C7B83" w:rsidRPr="008B3436" w:rsidRDefault="005C7B83"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3757" w:type="dxa"/>
            <w:gridSpan w:val="3"/>
            <w:noWrap/>
            <w:vAlign w:val="center"/>
            <w:hideMark/>
          </w:tcPr>
          <w:p w:rsidR="005C7B83" w:rsidRPr="008B3436" w:rsidRDefault="005C7B83" w:rsidP="005C7B83">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b/>
                <w:bCs/>
                <w:color w:val="000000"/>
                <w:sz w:val="16"/>
                <w:szCs w:val="16"/>
                <w:lang w:eastAsia="es-EC"/>
              </w:rPr>
              <w:t>Proceso</w:t>
            </w:r>
            <w:r w:rsidRPr="008B3436">
              <w:rPr>
                <w:rFonts w:ascii="Arial" w:eastAsia="Times New Roman" w:hAnsi="Arial" w:cs="Arial"/>
                <w:color w:val="000000"/>
                <w:sz w:val="16"/>
                <w:szCs w:val="16"/>
                <w:lang w:eastAsia="es-EC"/>
              </w:rPr>
              <w:t>: Crédito y cobranzas</w:t>
            </w:r>
          </w:p>
        </w:tc>
        <w:tc>
          <w:tcPr>
            <w:tcW w:w="844" w:type="dxa"/>
            <w:vMerge w:val="restart"/>
            <w:noWrap/>
            <w:hideMark/>
          </w:tcPr>
          <w:p w:rsidR="005C7B83" w:rsidRPr="008B3436" w:rsidRDefault="005C7B83"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vMerge/>
            <w:hideMark/>
          </w:tcPr>
          <w:p w:rsidR="005C7B83" w:rsidRPr="008B3436" w:rsidRDefault="005C7B83" w:rsidP="00BB7634">
            <w:pPr>
              <w:rPr>
                <w:rFonts w:ascii="Arial" w:eastAsia="Times New Roman" w:hAnsi="Arial" w:cs="Arial"/>
                <w:color w:val="000000"/>
                <w:sz w:val="16"/>
                <w:szCs w:val="16"/>
                <w:lang w:eastAsia="es-EC"/>
              </w:rPr>
            </w:pPr>
          </w:p>
        </w:tc>
        <w:tc>
          <w:tcPr>
            <w:tcW w:w="3064" w:type="dxa"/>
            <w:gridSpan w:val="8"/>
            <w:vMerge/>
            <w:hideMark/>
          </w:tcPr>
          <w:p w:rsidR="005C7B83" w:rsidRPr="008B3436" w:rsidRDefault="005C7B83"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noWrap/>
            <w:vAlign w:val="center"/>
            <w:hideMark/>
          </w:tcPr>
          <w:p w:rsidR="005C7B83" w:rsidRPr="008B3436" w:rsidRDefault="005C7B83" w:rsidP="005C7B83">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b/>
                <w:bCs/>
                <w:color w:val="000000"/>
                <w:sz w:val="16"/>
                <w:szCs w:val="16"/>
                <w:lang w:eastAsia="es-EC"/>
              </w:rPr>
              <w:t>Subproceso</w:t>
            </w:r>
            <w:r w:rsidRPr="008B3436">
              <w:rPr>
                <w:rFonts w:ascii="Arial" w:eastAsia="Times New Roman" w:hAnsi="Arial" w:cs="Arial"/>
                <w:color w:val="000000"/>
                <w:sz w:val="16"/>
                <w:szCs w:val="16"/>
                <w:lang w:eastAsia="es-EC"/>
              </w:rPr>
              <w:t>: Análisis y evaluación</w:t>
            </w:r>
          </w:p>
        </w:tc>
        <w:tc>
          <w:tcPr>
            <w:tcW w:w="844" w:type="dxa"/>
            <w:vMerge/>
            <w:hideMark/>
          </w:tcPr>
          <w:p w:rsidR="005C7B83" w:rsidRPr="008B3436" w:rsidRDefault="005C7B83"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vMerge/>
            <w:hideMark/>
          </w:tcPr>
          <w:p w:rsidR="005C7B83" w:rsidRPr="008B3436" w:rsidRDefault="005C7B83" w:rsidP="00BB7634">
            <w:pPr>
              <w:rPr>
                <w:rFonts w:ascii="Arial" w:eastAsia="Times New Roman" w:hAnsi="Arial" w:cs="Arial"/>
                <w:color w:val="000000"/>
                <w:sz w:val="16"/>
                <w:szCs w:val="16"/>
                <w:lang w:eastAsia="es-EC"/>
              </w:rPr>
            </w:pPr>
          </w:p>
        </w:tc>
        <w:tc>
          <w:tcPr>
            <w:tcW w:w="1220" w:type="dxa"/>
            <w:gridSpan w:val="3"/>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VAR (Real)</w:t>
            </w:r>
          </w:p>
        </w:tc>
        <w:tc>
          <w:tcPr>
            <w:tcW w:w="1844" w:type="dxa"/>
            <w:gridSpan w:val="5"/>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NVA (Sin valor agregado)</w:t>
            </w:r>
          </w:p>
        </w:tc>
        <w:tc>
          <w:tcPr>
            <w:tcW w:w="3757" w:type="dxa"/>
            <w:gridSpan w:val="3"/>
            <w:vMerge w:val="restart"/>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Actividad</w:t>
            </w:r>
          </w:p>
        </w:tc>
        <w:tc>
          <w:tcPr>
            <w:tcW w:w="844" w:type="dxa"/>
            <w:vMerge w:val="restart"/>
            <w:vAlign w:val="center"/>
            <w:hideMark/>
          </w:tcPr>
          <w:p w:rsidR="005C7B83"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Tiempo</w:t>
            </w:r>
          </w:p>
          <w:p w:rsidR="005C7B83"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efectivo</w:t>
            </w:r>
          </w:p>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(minutos)</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N</w:t>
            </w:r>
            <w:r>
              <w:rPr>
                <w:rFonts w:ascii="Arial" w:eastAsia="Times New Roman" w:hAnsi="Arial" w:cs="Arial"/>
                <w:color w:val="000000"/>
                <w:sz w:val="16"/>
                <w:szCs w:val="16"/>
                <w:lang w:eastAsia="es-EC"/>
              </w:rPr>
              <w:t>º</w:t>
            </w:r>
          </w:p>
        </w:tc>
        <w:tc>
          <w:tcPr>
            <w:tcW w:w="614" w:type="dxa"/>
            <w:noWrap/>
            <w:vAlign w:val="center"/>
            <w:hideMark/>
          </w:tcPr>
          <w:p w:rsidR="005C7B83" w:rsidRPr="008B3436" w:rsidRDefault="005C7B83"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V.A.C</w:t>
            </w:r>
          </w:p>
        </w:tc>
        <w:tc>
          <w:tcPr>
            <w:tcW w:w="606" w:type="dxa"/>
            <w:gridSpan w:val="2"/>
            <w:noWrap/>
            <w:vAlign w:val="center"/>
            <w:hideMark/>
          </w:tcPr>
          <w:p w:rsidR="005C7B83" w:rsidRPr="008B3436" w:rsidRDefault="005C7B83"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V.A.E</w:t>
            </w:r>
          </w:p>
        </w:tc>
        <w:tc>
          <w:tcPr>
            <w:tcW w:w="374" w:type="dxa"/>
            <w:noWrap/>
            <w:vAlign w:val="center"/>
            <w:hideMark/>
          </w:tcPr>
          <w:p w:rsidR="005C7B83" w:rsidRPr="008B3436" w:rsidRDefault="005C7B83"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P</w:t>
            </w:r>
          </w:p>
        </w:tc>
        <w:tc>
          <w:tcPr>
            <w:tcW w:w="374" w:type="dxa"/>
            <w:noWrap/>
            <w:vAlign w:val="center"/>
            <w:hideMark/>
          </w:tcPr>
          <w:p w:rsidR="005C7B83" w:rsidRPr="008B3436" w:rsidRDefault="005C7B83"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E</w:t>
            </w:r>
          </w:p>
        </w:tc>
        <w:tc>
          <w:tcPr>
            <w:tcW w:w="401" w:type="dxa"/>
            <w:noWrap/>
            <w:vAlign w:val="center"/>
            <w:hideMark/>
          </w:tcPr>
          <w:p w:rsidR="005C7B83" w:rsidRPr="008B3436" w:rsidRDefault="005C7B83"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w:t>
            </w:r>
          </w:p>
        </w:tc>
        <w:tc>
          <w:tcPr>
            <w:tcW w:w="312" w:type="dxa"/>
            <w:noWrap/>
            <w:vAlign w:val="center"/>
            <w:hideMark/>
          </w:tcPr>
          <w:p w:rsidR="005C7B83" w:rsidRPr="008B3436" w:rsidRDefault="005C7B83"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I</w:t>
            </w:r>
          </w:p>
        </w:tc>
        <w:tc>
          <w:tcPr>
            <w:tcW w:w="383" w:type="dxa"/>
            <w:noWrap/>
            <w:vAlign w:val="center"/>
            <w:hideMark/>
          </w:tcPr>
          <w:p w:rsidR="005C7B83" w:rsidRPr="008B3436" w:rsidRDefault="005C7B83" w:rsidP="009F677E">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A</w:t>
            </w:r>
          </w:p>
        </w:tc>
        <w:tc>
          <w:tcPr>
            <w:tcW w:w="3757" w:type="dxa"/>
            <w:gridSpan w:val="3"/>
            <w:vMerge/>
            <w:hideMark/>
          </w:tcPr>
          <w:p w:rsidR="005C7B83" w:rsidRPr="008B3436" w:rsidRDefault="005C7B83"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844" w:type="dxa"/>
            <w:vMerge/>
            <w:hideMark/>
          </w:tcPr>
          <w:p w:rsidR="005C7B83" w:rsidRPr="008B3436" w:rsidRDefault="005C7B83"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w:t>
            </w:r>
          </w:p>
        </w:tc>
        <w:tc>
          <w:tcPr>
            <w:tcW w:w="61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1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83"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757" w:type="dxa"/>
            <w:gridSpan w:val="3"/>
            <w:noWrap/>
            <w:vAlign w:val="center"/>
            <w:hideMark/>
          </w:tcPr>
          <w:p w:rsidR="005C7B83" w:rsidRPr="008B3436" w:rsidRDefault="005C7B83" w:rsidP="00BB76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Revisa listado de facturas vencidas de cobro</w:t>
            </w:r>
          </w:p>
        </w:tc>
        <w:tc>
          <w:tcPr>
            <w:tcW w:w="844" w:type="dxa"/>
            <w:hideMark/>
          </w:tcPr>
          <w:p w:rsidR="005C7B83" w:rsidRPr="008B3436" w:rsidRDefault="005C7B83"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w:t>
            </w:r>
          </w:p>
        </w:tc>
        <w:tc>
          <w:tcPr>
            <w:tcW w:w="61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noWrap/>
            <w:vAlign w:val="center"/>
            <w:hideMark/>
          </w:tcPr>
          <w:p w:rsidR="005C7B83" w:rsidRPr="008B3436" w:rsidRDefault="005C7B83" w:rsidP="00BB76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Renegociación del crédito</w:t>
            </w:r>
          </w:p>
        </w:tc>
        <w:tc>
          <w:tcPr>
            <w:tcW w:w="844" w:type="dxa"/>
            <w:noWrap/>
            <w:hideMark/>
          </w:tcPr>
          <w:p w:rsidR="005C7B83" w:rsidRPr="008B3436" w:rsidRDefault="005C7B83" w:rsidP="00BB76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c>
          <w:tcPr>
            <w:tcW w:w="61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606" w:type="dxa"/>
            <w:gridSpan w:val="2"/>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noWrap/>
            <w:vAlign w:val="center"/>
            <w:hideMark/>
          </w:tcPr>
          <w:p w:rsidR="005C7B83" w:rsidRPr="008B3436" w:rsidRDefault="005C7B83" w:rsidP="00BB76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Autoriza el crédito</w:t>
            </w:r>
          </w:p>
        </w:tc>
        <w:tc>
          <w:tcPr>
            <w:tcW w:w="844" w:type="dxa"/>
            <w:noWrap/>
            <w:hideMark/>
          </w:tcPr>
          <w:p w:rsidR="005C7B83" w:rsidRPr="008B3436" w:rsidRDefault="005C7B83"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w:t>
            </w:r>
          </w:p>
        </w:tc>
        <w:tc>
          <w:tcPr>
            <w:tcW w:w="61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vAlign w:val="center"/>
            <w:hideMark/>
          </w:tcPr>
          <w:p w:rsidR="005C7B83" w:rsidRDefault="005C7B83" w:rsidP="00BB76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xml:space="preserve">Llena solicitud de crédito, formulario de referencias </w:t>
            </w:r>
          </w:p>
          <w:p w:rsidR="005C7B83" w:rsidRPr="008B3436" w:rsidRDefault="005C7B83" w:rsidP="00BB76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comerciales, adjuntando certificado bancario</w:t>
            </w:r>
          </w:p>
        </w:tc>
        <w:tc>
          <w:tcPr>
            <w:tcW w:w="844" w:type="dxa"/>
            <w:noWrap/>
            <w:hideMark/>
          </w:tcPr>
          <w:p w:rsidR="005C7B83" w:rsidRPr="008B3436" w:rsidRDefault="005C7B83" w:rsidP="00BB76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12</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c>
          <w:tcPr>
            <w:tcW w:w="61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57" w:type="dxa"/>
            <w:gridSpan w:val="3"/>
            <w:noWrap/>
            <w:vAlign w:val="center"/>
            <w:hideMark/>
          </w:tcPr>
          <w:p w:rsidR="005C7B83" w:rsidRPr="008B3436" w:rsidRDefault="005C7B83" w:rsidP="00BB76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Archiva solicitudes</w:t>
            </w:r>
          </w:p>
        </w:tc>
        <w:tc>
          <w:tcPr>
            <w:tcW w:w="844" w:type="dxa"/>
            <w:noWrap/>
            <w:hideMark/>
          </w:tcPr>
          <w:p w:rsidR="005C7B83" w:rsidRPr="008B3436" w:rsidRDefault="005C7B83"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6</w:t>
            </w:r>
          </w:p>
        </w:tc>
        <w:tc>
          <w:tcPr>
            <w:tcW w:w="61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noWrap/>
            <w:vAlign w:val="center"/>
            <w:hideMark/>
          </w:tcPr>
          <w:p w:rsidR="005C7B83" w:rsidRPr="008B3436" w:rsidRDefault="005C7B83" w:rsidP="00BB76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Verifica referencias comerciales y bancarias</w:t>
            </w:r>
          </w:p>
        </w:tc>
        <w:tc>
          <w:tcPr>
            <w:tcW w:w="844" w:type="dxa"/>
            <w:noWrap/>
            <w:hideMark/>
          </w:tcPr>
          <w:p w:rsidR="005C7B83" w:rsidRPr="008B3436" w:rsidRDefault="005C7B83" w:rsidP="00BB76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45</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7</w:t>
            </w:r>
          </w:p>
        </w:tc>
        <w:tc>
          <w:tcPr>
            <w:tcW w:w="61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noWrap/>
            <w:vAlign w:val="center"/>
            <w:hideMark/>
          </w:tcPr>
          <w:p w:rsidR="005C7B83" w:rsidRPr="008B3436" w:rsidRDefault="005C7B83" w:rsidP="00BB76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Verificar domicilio y datos en el lista blanca del SRI</w:t>
            </w:r>
          </w:p>
        </w:tc>
        <w:tc>
          <w:tcPr>
            <w:tcW w:w="844" w:type="dxa"/>
            <w:noWrap/>
            <w:hideMark/>
          </w:tcPr>
          <w:p w:rsidR="005C7B83" w:rsidRPr="008B3436" w:rsidRDefault="005C7B83"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40</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c>
          <w:tcPr>
            <w:tcW w:w="61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noWrap/>
            <w:vAlign w:val="center"/>
            <w:hideMark/>
          </w:tcPr>
          <w:p w:rsidR="005C7B83" w:rsidRPr="008B3436" w:rsidRDefault="005C7B83" w:rsidP="00BB76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Definir monto y plazos otorgados</w:t>
            </w:r>
          </w:p>
        </w:tc>
        <w:tc>
          <w:tcPr>
            <w:tcW w:w="844" w:type="dxa"/>
            <w:noWrap/>
            <w:hideMark/>
          </w:tcPr>
          <w:p w:rsidR="005C7B83" w:rsidRPr="008B3436" w:rsidRDefault="005C7B83" w:rsidP="00BB76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2" w:type="dxa"/>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9</w:t>
            </w:r>
          </w:p>
        </w:tc>
        <w:tc>
          <w:tcPr>
            <w:tcW w:w="61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06" w:type="dxa"/>
            <w:gridSpan w:val="2"/>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57" w:type="dxa"/>
            <w:gridSpan w:val="3"/>
            <w:noWrap/>
            <w:vAlign w:val="center"/>
            <w:hideMark/>
          </w:tcPr>
          <w:p w:rsidR="005C7B83" w:rsidRPr="008B3436" w:rsidRDefault="005C7B83" w:rsidP="00BB76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Solicita cheque posfechado posterior a la entrega</w:t>
            </w:r>
          </w:p>
        </w:tc>
        <w:tc>
          <w:tcPr>
            <w:tcW w:w="844" w:type="dxa"/>
            <w:noWrap/>
            <w:hideMark/>
          </w:tcPr>
          <w:p w:rsidR="005C7B83" w:rsidRPr="008B3436" w:rsidRDefault="005C7B83"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6" w:type="dxa"/>
            <w:gridSpan w:val="9"/>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Tiempo total</w:t>
            </w:r>
          </w:p>
        </w:tc>
        <w:tc>
          <w:tcPr>
            <w:tcW w:w="3757" w:type="dxa"/>
            <w:gridSpan w:val="3"/>
            <w:noWrap/>
            <w:hideMark/>
          </w:tcPr>
          <w:p w:rsidR="005C7B83" w:rsidRPr="008B3436" w:rsidRDefault="005C7B83"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844" w:type="dxa"/>
            <w:noWrap/>
            <w:hideMark/>
          </w:tcPr>
          <w:p w:rsidR="005C7B83" w:rsidRPr="008B3436" w:rsidRDefault="005C7B83" w:rsidP="00BB76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131</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3" w:type="dxa"/>
            <w:gridSpan w:val="10"/>
            <w:vMerge w:val="restart"/>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Composición de actividades</w:t>
            </w:r>
          </w:p>
        </w:tc>
        <w:tc>
          <w:tcPr>
            <w:tcW w:w="4214" w:type="dxa"/>
            <w:gridSpan w:val="3"/>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Método Actual</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43" w:type="dxa"/>
            <w:gridSpan w:val="10"/>
            <w:vMerge/>
            <w:vAlign w:val="center"/>
            <w:hideMark/>
          </w:tcPr>
          <w:p w:rsidR="005C7B83" w:rsidRPr="008B3436" w:rsidRDefault="005C7B83" w:rsidP="005C7B83">
            <w:pPr>
              <w:jc w:val="center"/>
              <w:rPr>
                <w:rFonts w:ascii="Arial" w:eastAsia="Times New Roman" w:hAnsi="Arial" w:cs="Arial"/>
                <w:color w:val="000000"/>
                <w:sz w:val="16"/>
                <w:szCs w:val="16"/>
                <w:lang w:eastAsia="es-EC"/>
              </w:rPr>
            </w:pPr>
          </w:p>
        </w:tc>
        <w:tc>
          <w:tcPr>
            <w:tcW w:w="55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No.</w:t>
            </w:r>
          </w:p>
        </w:tc>
        <w:tc>
          <w:tcPr>
            <w:tcW w:w="2818"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Tiempo</w:t>
            </w:r>
          </w:p>
        </w:tc>
        <w:tc>
          <w:tcPr>
            <w:tcW w:w="84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V.A.C</w:t>
            </w:r>
          </w:p>
        </w:tc>
        <w:tc>
          <w:tcPr>
            <w:tcW w:w="2621" w:type="dxa"/>
            <w:gridSpan w:val="7"/>
            <w:noWrap/>
            <w:vAlign w:val="center"/>
            <w:hideMark/>
          </w:tcPr>
          <w:p w:rsidR="005C7B83" w:rsidRPr="008B3436" w:rsidRDefault="005C7B83" w:rsidP="005C7B83">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Valor agregado al cliente</w:t>
            </w:r>
          </w:p>
        </w:tc>
        <w:tc>
          <w:tcPr>
            <w:tcW w:w="55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w:t>
            </w:r>
          </w:p>
        </w:tc>
        <w:tc>
          <w:tcPr>
            <w:tcW w:w="2818"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w:t>
            </w:r>
          </w:p>
        </w:tc>
        <w:tc>
          <w:tcPr>
            <w:tcW w:w="84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V.A.E</w:t>
            </w:r>
          </w:p>
        </w:tc>
        <w:tc>
          <w:tcPr>
            <w:tcW w:w="2621" w:type="dxa"/>
            <w:gridSpan w:val="7"/>
            <w:noWrap/>
            <w:vAlign w:val="center"/>
            <w:hideMark/>
          </w:tcPr>
          <w:p w:rsidR="005C7B83" w:rsidRPr="008B3436" w:rsidRDefault="005C7B83" w:rsidP="005C7B83">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Valor agregado a la empresa</w:t>
            </w:r>
          </w:p>
        </w:tc>
        <w:tc>
          <w:tcPr>
            <w:tcW w:w="55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7</w:t>
            </w:r>
          </w:p>
        </w:tc>
        <w:tc>
          <w:tcPr>
            <w:tcW w:w="2818"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118</w:t>
            </w:r>
          </w:p>
        </w:tc>
        <w:tc>
          <w:tcPr>
            <w:tcW w:w="84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90%</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P</w:t>
            </w:r>
          </w:p>
        </w:tc>
        <w:tc>
          <w:tcPr>
            <w:tcW w:w="2621" w:type="dxa"/>
            <w:gridSpan w:val="7"/>
            <w:noWrap/>
            <w:vAlign w:val="center"/>
            <w:hideMark/>
          </w:tcPr>
          <w:p w:rsidR="005C7B83" w:rsidRPr="008B3436" w:rsidRDefault="005C7B83" w:rsidP="005C7B83">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Preparación</w:t>
            </w:r>
          </w:p>
        </w:tc>
        <w:tc>
          <w:tcPr>
            <w:tcW w:w="55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818"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4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w:t>
            </w:r>
          </w:p>
        </w:tc>
        <w:tc>
          <w:tcPr>
            <w:tcW w:w="2621" w:type="dxa"/>
            <w:gridSpan w:val="7"/>
            <w:noWrap/>
            <w:vAlign w:val="center"/>
            <w:hideMark/>
          </w:tcPr>
          <w:p w:rsidR="005C7B83" w:rsidRPr="008B3436" w:rsidRDefault="005C7B83" w:rsidP="005C7B83">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Espera</w:t>
            </w:r>
          </w:p>
        </w:tc>
        <w:tc>
          <w:tcPr>
            <w:tcW w:w="55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818"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4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M</w:t>
            </w:r>
          </w:p>
        </w:tc>
        <w:tc>
          <w:tcPr>
            <w:tcW w:w="2621" w:type="dxa"/>
            <w:gridSpan w:val="7"/>
            <w:noWrap/>
            <w:vAlign w:val="center"/>
            <w:hideMark/>
          </w:tcPr>
          <w:p w:rsidR="005C7B83" w:rsidRPr="008B3436" w:rsidRDefault="005C7B83" w:rsidP="005C7B83">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Movimiento</w:t>
            </w:r>
          </w:p>
        </w:tc>
        <w:tc>
          <w:tcPr>
            <w:tcW w:w="55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818"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4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I</w:t>
            </w:r>
          </w:p>
        </w:tc>
        <w:tc>
          <w:tcPr>
            <w:tcW w:w="2621" w:type="dxa"/>
            <w:gridSpan w:val="7"/>
            <w:noWrap/>
            <w:vAlign w:val="center"/>
            <w:hideMark/>
          </w:tcPr>
          <w:p w:rsidR="005C7B83" w:rsidRPr="008B3436" w:rsidRDefault="005C7B83" w:rsidP="005C7B83">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Inspección</w:t>
            </w:r>
          </w:p>
        </w:tc>
        <w:tc>
          <w:tcPr>
            <w:tcW w:w="55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818"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84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w:t>
            </w:r>
          </w:p>
        </w:tc>
        <w:tc>
          <w:tcPr>
            <w:tcW w:w="2621" w:type="dxa"/>
            <w:gridSpan w:val="7"/>
            <w:noWrap/>
            <w:vAlign w:val="center"/>
            <w:hideMark/>
          </w:tcPr>
          <w:p w:rsidR="005C7B83" w:rsidRPr="008B3436" w:rsidRDefault="005C7B83" w:rsidP="005C7B83">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Archivo</w:t>
            </w:r>
          </w:p>
        </w:tc>
        <w:tc>
          <w:tcPr>
            <w:tcW w:w="55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w:t>
            </w:r>
          </w:p>
        </w:tc>
        <w:tc>
          <w:tcPr>
            <w:tcW w:w="2818"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c>
          <w:tcPr>
            <w:tcW w:w="84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w:t>
            </w: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TT</w:t>
            </w:r>
          </w:p>
        </w:tc>
        <w:tc>
          <w:tcPr>
            <w:tcW w:w="2621" w:type="dxa"/>
            <w:gridSpan w:val="7"/>
            <w:noWrap/>
            <w:vAlign w:val="center"/>
            <w:hideMark/>
          </w:tcPr>
          <w:p w:rsidR="005C7B83" w:rsidRPr="008B3436" w:rsidRDefault="005C7B83" w:rsidP="005C7B83">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Total</w:t>
            </w:r>
          </w:p>
        </w:tc>
        <w:tc>
          <w:tcPr>
            <w:tcW w:w="55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9</w:t>
            </w:r>
          </w:p>
        </w:tc>
        <w:tc>
          <w:tcPr>
            <w:tcW w:w="2818"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131</w:t>
            </w:r>
          </w:p>
        </w:tc>
        <w:tc>
          <w:tcPr>
            <w:tcW w:w="84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100%</w:t>
            </w:r>
          </w:p>
        </w:tc>
      </w:tr>
      <w:tr w:rsidR="005C7B83" w:rsidRPr="008B3436" w:rsidTr="009F67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w:t>
            </w:r>
          </w:p>
        </w:tc>
        <w:tc>
          <w:tcPr>
            <w:tcW w:w="2621" w:type="dxa"/>
            <w:gridSpan w:val="7"/>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Valor agregado</w:t>
            </w:r>
          </w:p>
        </w:tc>
        <w:tc>
          <w:tcPr>
            <w:tcW w:w="552"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818"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98%</w:t>
            </w:r>
          </w:p>
        </w:tc>
        <w:tc>
          <w:tcPr>
            <w:tcW w:w="844" w:type="dxa"/>
            <w:noWrap/>
            <w:vAlign w:val="center"/>
            <w:hideMark/>
          </w:tcPr>
          <w:p w:rsidR="005C7B83" w:rsidRPr="008B3436" w:rsidRDefault="005C7B83" w:rsidP="005C7B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5C7B83" w:rsidRPr="008B3436" w:rsidTr="009F677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2" w:type="dxa"/>
            <w:gridSpan w:val="3"/>
            <w:noWrap/>
            <w:vAlign w:val="center"/>
            <w:hideMark/>
          </w:tcPr>
          <w:p w:rsidR="005C7B83" w:rsidRPr="008B3436" w:rsidRDefault="005C7B83" w:rsidP="005C7B83">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SVA</w:t>
            </w:r>
          </w:p>
        </w:tc>
        <w:tc>
          <w:tcPr>
            <w:tcW w:w="2621" w:type="dxa"/>
            <w:gridSpan w:val="7"/>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Sin Valor agregado</w:t>
            </w:r>
          </w:p>
        </w:tc>
        <w:tc>
          <w:tcPr>
            <w:tcW w:w="552"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2818"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2%</w:t>
            </w:r>
          </w:p>
        </w:tc>
        <w:tc>
          <w:tcPr>
            <w:tcW w:w="844" w:type="dxa"/>
            <w:noWrap/>
            <w:vAlign w:val="center"/>
            <w:hideMark/>
          </w:tcPr>
          <w:p w:rsidR="005C7B83" w:rsidRPr="008B3436" w:rsidRDefault="005C7B83" w:rsidP="005C7B8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083DCB" w:rsidRPr="005C7B83" w:rsidRDefault="00083DCB" w:rsidP="005C7B83">
      <w:pPr>
        <w:pStyle w:val="Epgrafe"/>
        <w:spacing w:before="240" w:after="0" w:line="360" w:lineRule="auto"/>
        <w:jc w:val="center"/>
        <w:rPr>
          <w:rFonts w:ascii="Arial" w:hAnsi="Arial" w:cs="Arial"/>
          <w:i/>
          <w:color w:val="auto"/>
          <w:sz w:val="20"/>
          <w:szCs w:val="24"/>
        </w:rPr>
      </w:pPr>
      <w:r w:rsidRPr="005C7B83">
        <w:rPr>
          <w:rFonts w:ascii="Arial" w:hAnsi="Arial" w:cs="Arial"/>
          <w:i/>
          <w:color w:val="auto"/>
          <w:sz w:val="20"/>
          <w:szCs w:val="24"/>
        </w:rPr>
        <w:t xml:space="preserve">Fuente: </w:t>
      </w:r>
      <w:r w:rsidRPr="005C7B83">
        <w:rPr>
          <w:rFonts w:ascii="Arial" w:hAnsi="Arial" w:cs="Arial"/>
          <w:b w:val="0"/>
          <w:i/>
          <w:color w:val="auto"/>
          <w:sz w:val="20"/>
          <w:szCs w:val="24"/>
        </w:rPr>
        <w:t>MIGA S.A.</w:t>
      </w:r>
    </w:p>
    <w:p w:rsidR="00083DCB" w:rsidRPr="005C7B83" w:rsidRDefault="00083DCB" w:rsidP="00083DCB">
      <w:pPr>
        <w:pStyle w:val="Epgrafe"/>
        <w:spacing w:after="0"/>
        <w:jc w:val="center"/>
        <w:rPr>
          <w:rFonts w:ascii="Arial" w:hAnsi="Arial" w:cs="Arial"/>
          <w:b w:val="0"/>
          <w:i/>
          <w:color w:val="auto"/>
          <w:sz w:val="20"/>
          <w:szCs w:val="24"/>
        </w:rPr>
      </w:pPr>
      <w:r w:rsidRPr="005C7B83">
        <w:rPr>
          <w:rFonts w:ascii="Arial" w:hAnsi="Arial" w:cs="Arial"/>
          <w:i/>
          <w:color w:val="auto"/>
          <w:sz w:val="20"/>
          <w:szCs w:val="24"/>
        </w:rPr>
        <w:t xml:space="preserve">Preparado por: </w:t>
      </w:r>
      <w:r w:rsidRPr="005C7B83">
        <w:rPr>
          <w:rFonts w:ascii="Arial" w:hAnsi="Arial" w:cs="Arial"/>
          <w:b w:val="0"/>
          <w:i/>
          <w:color w:val="auto"/>
          <w:sz w:val="20"/>
          <w:szCs w:val="24"/>
        </w:rPr>
        <w:t>Ma. Gabriela Cárdenas y Mildred Sabando</w:t>
      </w:r>
    </w:p>
    <w:p w:rsidR="0032599D" w:rsidRDefault="0032599D">
      <w:pPr>
        <w:spacing w:after="200" w:line="276" w:lineRule="auto"/>
        <w:ind w:left="0"/>
        <w:jc w:val="left"/>
      </w:pPr>
      <w:r>
        <w:br w:type="page"/>
      </w:r>
    </w:p>
    <w:p w:rsidR="0032599D" w:rsidRDefault="0032599D" w:rsidP="00B57DB2">
      <w:pPr>
        <w:pStyle w:val="Titulomild111"/>
        <w:numPr>
          <w:ilvl w:val="4"/>
          <w:numId w:val="16"/>
        </w:numPr>
        <w:spacing w:before="0" w:beforeAutospacing="0"/>
        <w:ind w:hanging="1098"/>
        <w:rPr>
          <w:lang w:val="es-EC"/>
        </w:rPr>
      </w:pPr>
      <w:bookmarkStart w:id="1261" w:name="_Toc356342346"/>
      <w:bookmarkStart w:id="1262" w:name="_Toc365732829"/>
      <w:r>
        <w:rPr>
          <w:lang w:val="es-EC"/>
        </w:rPr>
        <w:lastRenderedPageBreak/>
        <w:t>Comparación gráfica del Análisis de valor agregado</w:t>
      </w:r>
      <w:bookmarkEnd w:id="1261"/>
      <w:bookmarkEnd w:id="1262"/>
      <w:r w:rsidR="005C7B83">
        <w:rPr>
          <w:lang w:val="es-EC"/>
        </w:rPr>
        <w:t xml:space="preserve"> </w:t>
      </w:r>
    </w:p>
    <w:p w:rsidR="00337A8C" w:rsidRDefault="00475682">
      <w:pPr>
        <w:spacing w:after="200" w:line="276" w:lineRule="auto"/>
        <w:ind w:left="0"/>
        <w:jc w:val="left"/>
      </w:pPr>
      <w:r w:rsidRPr="00475682">
        <w:rPr>
          <w:noProof/>
          <w:lang w:eastAsia="es-EC"/>
        </w:rPr>
        <w:drawing>
          <wp:inline distT="0" distB="0" distL="0" distR="0" wp14:anchorId="39D49540" wp14:editId="2B6E9C95">
            <wp:extent cx="2592000" cy="2363190"/>
            <wp:effectExtent l="0" t="0" r="18415" b="18415"/>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337A8C" w:rsidRPr="00337A8C">
        <w:rPr>
          <w:noProof/>
          <w:lang w:eastAsia="es-EC"/>
        </w:rPr>
        <w:drawing>
          <wp:inline distT="0" distB="0" distL="0" distR="0" wp14:anchorId="4D79BBEC" wp14:editId="522B24A0">
            <wp:extent cx="2565070" cy="2363189"/>
            <wp:effectExtent l="0" t="0" r="26035" b="18415"/>
            <wp:docPr id="2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E5322" w:rsidRPr="00827CF5" w:rsidRDefault="000E5322" w:rsidP="000E5322">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3.6.1.2</w:t>
      </w:r>
      <w:r w:rsidRPr="00827CF5">
        <w:rPr>
          <w:rFonts w:ascii="Arial" w:hAnsi="Arial" w:cs="Arial"/>
          <w:i/>
          <w:color w:val="auto"/>
          <w:sz w:val="20"/>
          <w:szCs w:val="20"/>
        </w:rPr>
        <w:t>.5.</w:t>
      </w:r>
      <w:r>
        <w:rPr>
          <w:rFonts w:ascii="Arial" w:hAnsi="Arial" w:cs="Arial"/>
          <w:i/>
          <w:color w:val="auto"/>
          <w:sz w:val="20"/>
          <w:szCs w:val="20"/>
        </w:rPr>
        <w:t xml:space="preserve">a </w:t>
      </w:r>
      <w:r w:rsidRPr="00827CF5">
        <w:rPr>
          <w:rFonts w:ascii="Arial" w:hAnsi="Arial" w:cs="Arial"/>
          <w:b w:val="0"/>
          <w:i/>
          <w:color w:val="auto"/>
          <w:sz w:val="20"/>
          <w:szCs w:val="20"/>
        </w:rPr>
        <w:t xml:space="preserve">Comparación del </w:t>
      </w:r>
      <w:r w:rsidR="00267EEE" w:rsidRPr="00827CF5">
        <w:rPr>
          <w:rFonts w:ascii="Arial" w:hAnsi="Arial" w:cs="Arial"/>
          <w:b w:val="0"/>
          <w:i/>
          <w:color w:val="auto"/>
          <w:sz w:val="20"/>
          <w:szCs w:val="20"/>
        </w:rPr>
        <w:t xml:space="preserve">nivel </w:t>
      </w:r>
      <w:r w:rsidRPr="00827CF5">
        <w:rPr>
          <w:rFonts w:ascii="Arial" w:hAnsi="Arial" w:cs="Arial"/>
          <w:b w:val="0"/>
          <w:i/>
          <w:color w:val="auto"/>
          <w:sz w:val="20"/>
          <w:szCs w:val="20"/>
        </w:rPr>
        <w:t xml:space="preserve">de </w:t>
      </w:r>
      <w:r w:rsidR="00267EEE" w:rsidRPr="00827CF5">
        <w:rPr>
          <w:rFonts w:ascii="Arial" w:hAnsi="Arial" w:cs="Arial"/>
          <w:b w:val="0"/>
          <w:i/>
          <w:color w:val="auto"/>
          <w:sz w:val="20"/>
          <w:szCs w:val="20"/>
        </w:rPr>
        <w:t xml:space="preserve">valor </w:t>
      </w:r>
      <w:r w:rsidRPr="00827CF5">
        <w:rPr>
          <w:rFonts w:ascii="Arial" w:hAnsi="Arial" w:cs="Arial"/>
          <w:b w:val="0"/>
          <w:i/>
          <w:color w:val="auto"/>
          <w:sz w:val="20"/>
          <w:szCs w:val="20"/>
        </w:rPr>
        <w:t xml:space="preserve">agregado del </w:t>
      </w:r>
      <w:r w:rsidR="00BB7634">
        <w:rPr>
          <w:rFonts w:ascii="Arial" w:hAnsi="Arial" w:cs="Arial"/>
          <w:b w:val="0"/>
          <w:i/>
          <w:color w:val="auto"/>
          <w:sz w:val="20"/>
          <w:szCs w:val="20"/>
        </w:rPr>
        <w:t>subproceso Análisis y evaluación en la situación actual Vs mejorada</w:t>
      </w:r>
    </w:p>
    <w:p w:rsidR="000E5322" w:rsidRDefault="000E5322" w:rsidP="000E5322">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Elaborado por: </w:t>
      </w:r>
      <w:r w:rsidRPr="00827CF5">
        <w:rPr>
          <w:rFonts w:ascii="Arial" w:hAnsi="Arial" w:cs="Arial"/>
          <w:b w:val="0"/>
          <w:i/>
          <w:color w:val="auto"/>
          <w:sz w:val="20"/>
          <w:szCs w:val="20"/>
        </w:rPr>
        <w:t>Ma. Gabriela Cárdenas y Mildred Sabando</w:t>
      </w:r>
    </w:p>
    <w:p w:rsidR="000E5322" w:rsidRPr="008516BB" w:rsidRDefault="000E5322">
      <w:pPr>
        <w:spacing w:after="200" w:line="276" w:lineRule="auto"/>
        <w:ind w:left="0"/>
        <w:jc w:val="left"/>
        <w:rPr>
          <w:sz w:val="18"/>
        </w:rPr>
      </w:pPr>
    </w:p>
    <w:p w:rsidR="00F308D4" w:rsidRDefault="00DF4DC0" w:rsidP="00F51E8B">
      <w:pPr>
        <w:spacing w:after="200" w:line="276" w:lineRule="auto"/>
        <w:ind w:left="0"/>
        <w:jc w:val="center"/>
      </w:pPr>
      <w:r w:rsidRPr="00DF4DC0">
        <w:rPr>
          <w:noProof/>
          <w:lang w:eastAsia="es-EC"/>
        </w:rPr>
        <w:drawing>
          <wp:inline distT="0" distB="0" distL="0" distR="0" wp14:anchorId="5C28EA6F" wp14:editId="28B69C23">
            <wp:extent cx="3724275" cy="2743200"/>
            <wp:effectExtent l="19050" t="0" r="9525" b="0"/>
            <wp:docPr id="2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F4DC0" w:rsidRPr="00827CF5" w:rsidRDefault="00DF4DC0" w:rsidP="00DF4DC0">
      <w:pPr>
        <w:pStyle w:val="Epgrafe"/>
        <w:jc w:val="center"/>
        <w:rPr>
          <w:rFonts w:ascii="Arial" w:hAnsi="Arial" w:cs="Arial"/>
          <w:i/>
          <w:color w:val="auto"/>
          <w:sz w:val="20"/>
          <w:szCs w:val="20"/>
        </w:rPr>
      </w:pPr>
      <w:r w:rsidRPr="00827CF5">
        <w:rPr>
          <w:rFonts w:ascii="Arial" w:hAnsi="Arial" w:cs="Arial"/>
          <w:i/>
          <w:color w:val="auto"/>
          <w:sz w:val="20"/>
          <w:szCs w:val="20"/>
        </w:rPr>
        <w:t xml:space="preserve">Ilustración </w:t>
      </w:r>
      <w:r w:rsidR="00C7379B">
        <w:rPr>
          <w:rFonts w:ascii="Arial" w:hAnsi="Arial" w:cs="Arial"/>
          <w:i/>
          <w:color w:val="auto"/>
          <w:sz w:val="20"/>
          <w:szCs w:val="20"/>
        </w:rPr>
        <w:t>3.6.1.2</w:t>
      </w:r>
      <w:r w:rsidRPr="00827CF5">
        <w:rPr>
          <w:rFonts w:ascii="Arial" w:hAnsi="Arial" w:cs="Arial"/>
          <w:i/>
          <w:color w:val="auto"/>
          <w:sz w:val="20"/>
          <w:szCs w:val="20"/>
        </w:rPr>
        <w:t>.5.</w:t>
      </w:r>
      <w:r>
        <w:rPr>
          <w:rFonts w:ascii="Arial" w:hAnsi="Arial" w:cs="Arial"/>
          <w:i/>
          <w:color w:val="auto"/>
          <w:sz w:val="20"/>
          <w:szCs w:val="20"/>
        </w:rPr>
        <w:t xml:space="preserve">b </w:t>
      </w:r>
      <w:r w:rsidRPr="00827CF5">
        <w:rPr>
          <w:rFonts w:ascii="Arial" w:hAnsi="Arial" w:cs="Arial"/>
          <w:b w:val="0"/>
          <w:i/>
          <w:color w:val="auto"/>
          <w:sz w:val="20"/>
          <w:szCs w:val="20"/>
        </w:rPr>
        <w:t xml:space="preserve">Contribución de las actividades del </w:t>
      </w:r>
      <w:r w:rsidR="00267EEE">
        <w:rPr>
          <w:rFonts w:ascii="Arial" w:hAnsi="Arial" w:cs="Arial"/>
          <w:b w:val="0"/>
          <w:i/>
          <w:color w:val="auto"/>
          <w:sz w:val="20"/>
          <w:szCs w:val="20"/>
        </w:rPr>
        <w:t>sub</w:t>
      </w:r>
      <w:r w:rsidRPr="00827CF5">
        <w:rPr>
          <w:rFonts w:ascii="Arial" w:hAnsi="Arial" w:cs="Arial"/>
          <w:b w:val="0"/>
          <w:i/>
          <w:color w:val="auto"/>
          <w:sz w:val="20"/>
          <w:szCs w:val="20"/>
        </w:rPr>
        <w:t>proceso</w:t>
      </w:r>
      <w:r w:rsidR="00267EEE">
        <w:rPr>
          <w:rFonts w:ascii="Arial" w:hAnsi="Arial" w:cs="Arial"/>
          <w:b w:val="0"/>
          <w:i/>
          <w:color w:val="auto"/>
          <w:sz w:val="20"/>
          <w:szCs w:val="20"/>
        </w:rPr>
        <w:t xml:space="preserve"> Análisis y evaluación en la situación</w:t>
      </w:r>
      <w:r w:rsidRPr="00827CF5">
        <w:rPr>
          <w:rFonts w:ascii="Arial" w:hAnsi="Arial" w:cs="Arial"/>
          <w:b w:val="0"/>
          <w:i/>
          <w:color w:val="auto"/>
          <w:sz w:val="20"/>
          <w:szCs w:val="20"/>
        </w:rPr>
        <w:t xml:space="preserve"> actual Vs mejorad</w:t>
      </w:r>
      <w:r w:rsidR="00267EEE">
        <w:rPr>
          <w:rFonts w:ascii="Arial" w:hAnsi="Arial" w:cs="Arial"/>
          <w:b w:val="0"/>
          <w:i/>
          <w:color w:val="auto"/>
          <w:sz w:val="20"/>
          <w:szCs w:val="20"/>
        </w:rPr>
        <w:t>a</w:t>
      </w:r>
    </w:p>
    <w:p w:rsidR="004A459B" w:rsidRPr="00C7379B" w:rsidRDefault="00DF4DC0" w:rsidP="00DF4DC0">
      <w:pPr>
        <w:spacing w:after="200" w:line="276" w:lineRule="auto"/>
        <w:ind w:left="0"/>
        <w:jc w:val="center"/>
        <w:rPr>
          <w:b/>
        </w:rPr>
      </w:pPr>
      <w:r w:rsidRPr="00C7379B">
        <w:rPr>
          <w:rFonts w:ascii="Arial" w:hAnsi="Arial" w:cs="Arial"/>
          <w:b/>
          <w:i/>
          <w:sz w:val="20"/>
          <w:szCs w:val="20"/>
        </w:rPr>
        <w:t xml:space="preserve">Elaborado por: </w:t>
      </w:r>
      <w:r w:rsidRPr="00C7379B">
        <w:rPr>
          <w:rFonts w:ascii="Arial" w:hAnsi="Arial" w:cs="Arial"/>
          <w:i/>
          <w:sz w:val="20"/>
          <w:szCs w:val="20"/>
        </w:rPr>
        <w:t>Ma. Gabriela Cárdenas y Mildred Sabando</w:t>
      </w:r>
      <w:r w:rsidRPr="00C7379B">
        <w:rPr>
          <w:b/>
        </w:rPr>
        <w:t xml:space="preserve"> </w:t>
      </w:r>
      <w:r w:rsidR="004A459B" w:rsidRPr="00C7379B">
        <w:rPr>
          <w:b/>
        </w:rPr>
        <w:br w:type="page"/>
      </w:r>
    </w:p>
    <w:p w:rsidR="004A459B" w:rsidRDefault="004A459B" w:rsidP="004A459B">
      <w:pPr>
        <w:pStyle w:val="Titulomild111"/>
        <w:numPr>
          <w:ilvl w:val="3"/>
          <w:numId w:val="16"/>
        </w:numPr>
        <w:rPr>
          <w:lang w:val="es-EC"/>
        </w:rPr>
      </w:pPr>
      <w:bookmarkStart w:id="1263" w:name="_Toc356342347"/>
      <w:bookmarkStart w:id="1264" w:name="_Toc365732830"/>
      <w:r>
        <w:rPr>
          <w:lang w:val="es-EC"/>
        </w:rPr>
        <w:lastRenderedPageBreak/>
        <w:t xml:space="preserve">Análisis del </w:t>
      </w:r>
      <w:r w:rsidR="00C7379B">
        <w:rPr>
          <w:lang w:val="es-EC"/>
        </w:rPr>
        <w:t>sub</w:t>
      </w:r>
      <w:r>
        <w:rPr>
          <w:lang w:val="es-EC"/>
        </w:rPr>
        <w:t>proceso Ventas y facturación</w:t>
      </w:r>
      <w:bookmarkEnd w:id="1263"/>
      <w:bookmarkEnd w:id="1264"/>
    </w:p>
    <w:p w:rsidR="004A459B" w:rsidRDefault="004A459B" w:rsidP="004A459B">
      <w:pPr>
        <w:pStyle w:val="Titulomild111"/>
        <w:numPr>
          <w:ilvl w:val="4"/>
          <w:numId w:val="16"/>
        </w:numPr>
        <w:rPr>
          <w:lang w:val="es-EC"/>
        </w:rPr>
      </w:pPr>
      <w:bookmarkStart w:id="1265" w:name="_Toc356342348"/>
      <w:bookmarkStart w:id="1266" w:name="_Toc365732831"/>
      <w:r>
        <w:rPr>
          <w:lang w:val="es-EC"/>
        </w:rPr>
        <w:t>Diagrama de flujo de la situación actual</w:t>
      </w:r>
      <w:bookmarkEnd w:id="1265"/>
      <w:bookmarkEnd w:id="1266"/>
    </w:p>
    <w:tbl>
      <w:tblPr>
        <w:tblStyle w:val="Tablaconcuadrcula"/>
        <w:tblW w:w="8325" w:type="dxa"/>
        <w:jc w:val="center"/>
        <w:tblInd w:w="5" w:type="dxa"/>
        <w:tblLayout w:type="fixed"/>
        <w:tblCellMar>
          <w:left w:w="0" w:type="dxa"/>
          <w:right w:w="0" w:type="dxa"/>
        </w:tblCellMar>
        <w:tblLook w:val="04A0" w:firstRow="1" w:lastRow="0" w:firstColumn="1" w:lastColumn="0" w:noHBand="0" w:noVBand="1"/>
      </w:tblPr>
      <w:tblGrid>
        <w:gridCol w:w="1946"/>
        <w:gridCol w:w="4111"/>
        <w:gridCol w:w="2268"/>
      </w:tblGrid>
      <w:tr w:rsidR="009F677E" w:rsidTr="00B57DB2">
        <w:trPr>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rsidR="009F677E" w:rsidRDefault="009F677E" w:rsidP="00A14AD4">
            <w:pPr>
              <w:spacing w:line="240" w:lineRule="auto"/>
              <w:ind w:left="0"/>
              <w:jc w:val="center"/>
              <w:rPr>
                <w:rFonts w:ascii="Arial" w:hAnsi="Arial"/>
                <w:szCs w:val="24"/>
                <w:lang w:val="es-ES"/>
              </w:rPr>
            </w:pPr>
            <w:r>
              <w:rPr>
                <w:rFonts w:ascii="Arial" w:hAnsi="Arial"/>
                <w:noProof/>
                <w:szCs w:val="24"/>
                <w:lang w:eastAsia="es-EC"/>
              </w:rPr>
              <w:drawing>
                <wp:inline distT="0" distB="0" distL="0" distR="0" wp14:anchorId="0090AF34" wp14:editId="499E121E">
                  <wp:extent cx="389614" cy="389614"/>
                  <wp:effectExtent l="19050" t="0" r="0" b="0"/>
                  <wp:docPr id="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028" cy="391028"/>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vAlign w:val="center"/>
            <w:hideMark/>
          </w:tcPr>
          <w:p w:rsidR="009F677E" w:rsidRDefault="009F677E" w:rsidP="00A14AD4">
            <w:pPr>
              <w:spacing w:line="240" w:lineRule="auto"/>
              <w:ind w:left="0"/>
              <w:jc w:val="center"/>
              <w:rPr>
                <w:rFonts w:ascii="Arial" w:hAnsi="Arial"/>
                <w:szCs w:val="24"/>
                <w:lang w:val="es-ES"/>
              </w:rPr>
            </w:pPr>
            <w:r>
              <w:rPr>
                <w:rFonts w:ascii="Arial" w:hAnsi="Arial" w:cs="Arial"/>
                <w:b/>
                <w:sz w:val="20"/>
                <w:szCs w:val="20"/>
                <w:lang w:val="es-ES"/>
              </w:rPr>
              <w:t>VENTAS Y FACTURACIÓN (D)</w:t>
            </w:r>
          </w:p>
        </w:tc>
        <w:tc>
          <w:tcPr>
            <w:tcW w:w="2268" w:type="dxa"/>
            <w:tcBorders>
              <w:top w:val="single" w:sz="4" w:space="0" w:color="auto"/>
              <w:left w:val="single" w:sz="4" w:space="0" w:color="auto"/>
              <w:bottom w:val="single" w:sz="4" w:space="0" w:color="auto"/>
              <w:right w:val="single" w:sz="4" w:space="0" w:color="auto"/>
            </w:tcBorders>
            <w:vAlign w:val="center"/>
            <w:hideMark/>
          </w:tcPr>
          <w:p w:rsidR="009F677E" w:rsidRDefault="009F677E" w:rsidP="00A14AD4">
            <w:pPr>
              <w:spacing w:line="240" w:lineRule="auto"/>
              <w:ind w:left="0"/>
              <w:jc w:val="center"/>
              <w:rPr>
                <w:rFonts w:ascii="Arial" w:hAnsi="Arial"/>
                <w:szCs w:val="24"/>
                <w:lang w:val="es-ES"/>
              </w:rPr>
            </w:pPr>
            <w:r>
              <w:rPr>
                <w:rFonts w:ascii="Arial" w:hAnsi="Arial" w:cs="Arial"/>
                <w:b/>
                <w:sz w:val="20"/>
                <w:szCs w:val="20"/>
                <w:lang w:val="es-ES"/>
              </w:rPr>
              <w:t>HOJA 1 DE 1</w:t>
            </w:r>
          </w:p>
        </w:tc>
      </w:tr>
      <w:tr w:rsidR="009F677E" w:rsidRPr="00BC11EF" w:rsidTr="00B57DB2">
        <w:trPr>
          <w:jc w:val="center"/>
        </w:trPr>
        <w:tc>
          <w:tcPr>
            <w:tcW w:w="8325" w:type="dxa"/>
            <w:gridSpan w:val="3"/>
            <w:tcBorders>
              <w:top w:val="single" w:sz="4" w:space="0" w:color="auto"/>
              <w:left w:val="single" w:sz="4" w:space="0" w:color="auto"/>
              <w:bottom w:val="single" w:sz="4" w:space="0" w:color="auto"/>
              <w:right w:val="single" w:sz="4" w:space="0" w:color="auto"/>
            </w:tcBorders>
            <w:vAlign w:val="center"/>
            <w:hideMark/>
          </w:tcPr>
          <w:p w:rsidR="009F677E" w:rsidRPr="00BC11EF" w:rsidRDefault="009F677E" w:rsidP="00A14AD4">
            <w:pPr>
              <w:tabs>
                <w:tab w:val="left" w:pos="5840"/>
              </w:tabs>
              <w:rPr>
                <w:rFonts w:ascii="Arial" w:hAnsi="Arial" w:cs="Arial"/>
                <w:sz w:val="18"/>
                <w:szCs w:val="18"/>
              </w:rPr>
            </w:pPr>
            <w:r w:rsidRPr="00BC11EF">
              <w:rPr>
                <w:rFonts w:ascii="Arial" w:hAnsi="Arial" w:cs="Arial"/>
                <w:b/>
                <w:sz w:val="18"/>
                <w:szCs w:val="18"/>
              </w:rPr>
              <w:t xml:space="preserve">PROCESO: </w:t>
            </w:r>
            <w:r w:rsidRPr="00BC11EF">
              <w:rPr>
                <w:rFonts w:ascii="Arial" w:hAnsi="Arial" w:cs="Arial"/>
                <w:sz w:val="18"/>
                <w:szCs w:val="18"/>
              </w:rPr>
              <w:t>Ventas y facturación</w:t>
            </w:r>
            <w:r w:rsidRPr="00BC11EF">
              <w:rPr>
                <w:rFonts w:ascii="Arial" w:hAnsi="Arial" w:cs="Arial"/>
                <w:sz w:val="18"/>
                <w:szCs w:val="18"/>
              </w:rPr>
              <w:tab/>
            </w:r>
            <w:r w:rsidRPr="00BC11EF">
              <w:rPr>
                <w:rFonts w:ascii="Arial" w:hAnsi="Arial" w:cs="Arial"/>
                <w:b/>
                <w:sz w:val="18"/>
                <w:szCs w:val="18"/>
              </w:rPr>
              <w:t>CÓDIGO:</w:t>
            </w:r>
            <w:r w:rsidRPr="00BC11EF">
              <w:rPr>
                <w:rFonts w:ascii="Arial" w:hAnsi="Arial" w:cs="Arial"/>
                <w:sz w:val="18"/>
                <w:szCs w:val="18"/>
              </w:rPr>
              <w:t xml:space="preserve"> D</w:t>
            </w:r>
          </w:p>
          <w:p w:rsidR="009F677E" w:rsidRPr="00BC11EF" w:rsidRDefault="009F677E" w:rsidP="00A14AD4">
            <w:pPr>
              <w:tabs>
                <w:tab w:val="left" w:pos="5840"/>
              </w:tabs>
              <w:rPr>
                <w:rFonts w:ascii="Arial" w:hAnsi="Arial" w:cs="Arial"/>
                <w:sz w:val="18"/>
                <w:szCs w:val="18"/>
              </w:rPr>
            </w:pPr>
            <w:r w:rsidRPr="00BC11EF">
              <w:rPr>
                <w:rFonts w:ascii="Arial" w:hAnsi="Arial" w:cs="Arial"/>
                <w:b/>
                <w:sz w:val="18"/>
                <w:szCs w:val="18"/>
              </w:rPr>
              <w:t xml:space="preserve">SUBPROCESO: </w:t>
            </w:r>
            <w:r w:rsidRPr="00BC11EF">
              <w:rPr>
                <w:rFonts w:ascii="Arial" w:hAnsi="Arial" w:cs="Arial"/>
                <w:sz w:val="18"/>
                <w:szCs w:val="18"/>
              </w:rPr>
              <w:t>Ventas y facturación</w:t>
            </w:r>
            <w:r w:rsidRPr="00BC11EF">
              <w:rPr>
                <w:rFonts w:ascii="Arial" w:hAnsi="Arial" w:cs="Arial"/>
                <w:sz w:val="18"/>
                <w:szCs w:val="18"/>
              </w:rPr>
              <w:tab/>
            </w:r>
            <w:r w:rsidRPr="00BC11EF">
              <w:rPr>
                <w:rFonts w:ascii="Arial" w:hAnsi="Arial" w:cs="Arial"/>
                <w:b/>
                <w:sz w:val="18"/>
                <w:szCs w:val="18"/>
              </w:rPr>
              <w:t>CÓDIGO:</w:t>
            </w:r>
            <w:r w:rsidRPr="00BC11EF">
              <w:rPr>
                <w:rFonts w:ascii="Arial" w:hAnsi="Arial" w:cs="Arial"/>
                <w:sz w:val="18"/>
                <w:szCs w:val="18"/>
              </w:rPr>
              <w:t xml:space="preserve"> D.1</w:t>
            </w:r>
          </w:p>
          <w:p w:rsidR="009F677E" w:rsidRPr="00BC11EF" w:rsidRDefault="009F677E" w:rsidP="00A14AD4">
            <w:pPr>
              <w:rPr>
                <w:rFonts w:ascii="Arial" w:hAnsi="Arial" w:cs="Arial"/>
                <w:sz w:val="18"/>
                <w:szCs w:val="18"/>
              </w:rPr>
            </w:pPr>
            <w:r w:rsidRPr="00BC11EF">
              <w:rPr>
                <w:rFonts w:ascii="Arial" w:hAnsi="Arial" w:cs="Arial"/>
                <w:b/>
                <w:sz w:val="18"/>
                <w:szCs w:val="18"/>
              </w:rPr>
              <w:t>RESPONSABLE:</w:t>
            </w:r>
            <w:r w:rsidRPr="00BC11EF">
              <w:rPr>
                <w:rFonts w:ascii="Arial" w:hAnsi="Arial" w:cs="Arial"/>
                <w:sz w:val="18"/>
                <w:szCs w:val="18"/>
              </w:rPr>
              <w:t xml:space="preserve"> Jefe de ventas</w:t>
            </w:r>
          </w:p>
          <w:p w:rsidR="009F677E" w:rsidRPr="00BC11EF" w:rsidRDefault="009F677E" w:rsidP="00A14AD4">
            <w:pPr>
              <w:spacing w:line="240" w:lineRule="auto"/>
              <w:rPr>
                <w:rFonts w:ascii="Arial" w:hAnsi="Arial" w:cs="Arial"/>
                <w:b/>
                <w:sz w:val="20"/>
                <w:szCs w:val="20"/>
                <w:lang w:val="es-ES"/>
              </w:rPr>
            </w:pPr>
            <w:r w:rsidRPr="00BC11EF">
              <w:rPr>
                <w:rFonts w:ascii="Arial" w:hAnsi="Arial" w:cs="Arial"/>
                <w:b/>
                <w:sz w:val="18"/>
                <w:szCs w:val="18"/>
              </w:rPr>
              <w:t>MISIÓN:</w:t>
            </w:r>
            <w:r w:rsidRPr="00BC11EF">
              <w:rPr>
                <w:rFonts w:ascii="Arial" w:hAnsi="Arial" w:cs="Arial"/>
                <w:sz w:val="18"/>
                <w:szCs w:val="18"/>
              </w:rPr>
              <w:t xml:space="preserve"> Realizar el proceso de venta y facturación al cliente, aplicando las políticas definidas y cumpliéndolas responsabilidades</w:t>
            </w:r>
            <w:r w:rsidRPr="00BC11EF">
              <w:rPr>
                <w:rFonts w:ascii="Arial" w:hAnsi="Arial" w:cs="Arial"/>
                <w:sz w:val="14"/>
                <w:szCs w:val="18"/>
              </w:rPr>
              <w:t xml:space="preserve"> </w:t>
            </w:r>
            <w:r w:rsidRPr="00BC11EF">
              <w:rPr>
                <w:rFonts w:ascii="Arial" w:hAnsi="Arial" w:cs="Arial"/>
                <w:sz w:val="18"/>
                <w:szCs w:val="18"/>
              </w:rPr>
              <w:t>y tareas asignadas necesarias para lograr el óptimo desarrollo del proceso.</w:t>
            </w:r>
          </w:p>
        </w:tc>
      </w:tr>
      <w:tr w:rsidR="009F677E" w:rsidTr="00B57DB2">
        <w:trPr>
          <w:trHeight w:val="8002"/>
          <w:jc w:val="center"/>
        </w:trPr>
        <w:tc>
          <w:tcPr>
            <w:tcW w:w="8325" w:type="dxa"/>
            <w:gridSpan w:val="3"/>
            <w:tcBorders>
              <w:top w:val="single" w:sz="4" w:space="0" w:color="auto"/>
              <w:left w:val="single" w:sz="4" w:space="0" w:color="auto"/>
              <w:bottom w:val="single" w:sz="4" w:space="0" w:color="auto"/>
              <w:right w:val="single" w:sz="4" w:space="0" w:color="auto"/>
            </w:tcBorders>
            <w:hideMark/>
          </w:tcPr>
          <w:p w:rsidR="009F677E" w:rsidRPr="008A32E4" w:rsidRDefault="0044654A" w:rsidP="00A14AD4">
            <w:pPr>
              <w:spacing w:line="240" w:lineRule="auto"/>
              <w:ind w:left="0"/>
              <w:jc w:val="left"/>
              <w:rPr>
                <w:rFonts w:ascii="Arial" w:hAnsi="Arial"/>
                <w:sz w:val="8"/>
                <w:szCs w:val="24"/>
                <w:lang w:val="es-ES"/>
              </w:rPr>
            </w:pPr>
            <w:r>
              <w:object w:dxaOrig="10937" w:dyaOrig="12150">
                <v:shape id="_x0000_i1029" type="#_x0000_t75" style="width:411.8pt;height:396.1pt" o:ole="">
                  <v:imagedata r:id="rId66" o:title=""/>
                </v:shape>
                <o:OLEObject Type="Embed" ProgID="Visio.Drawing.11" ShapeID="_x0000_i1029" DrawAspect="Content" ObjectID="_1439823070" r:id="rId67"/>
              </w:object>
            </w:r>
          </w:p>
        </w:tc>
      </w:tr>
    </w:tbl>
    <w:p w:rsidR="004A459B" w:rsidRPr="00C7379B" w:rsidRDefault="004A459B" w:rsidP="0044654A">
      <w:pPr>
        <w:pStyle w:val="Epgrafe"/>
        <w:spacing w:before="240" w:after="0"/>
        <w:ind w:left="0"/>
        <w:jc w:val="center"/>
        <w:rPr>
          <w:rFonts w:ascii="Arial" w:hAnsi="Arial" w:cs="Arial"/>
          <w:i/>
          <w:color w:val="auto"/>
          <w:sz w:val="20"/>
          <w:szCs w:val="24"/>
        </w:rPr>
      </w:pPr>
      <w:r w:rsidRPr="00C7379B">
        <w:rPr>
          <w:rFonts w:ascii="Arial" w:hAnsi="Arial" w:cs="Arial"/>
          <w:i/>
          <w:color w:val="auto"/>
          <w:sz w:val="20"/>
          <w:szCs w:val="24"/>
        </w:rPr>
        <w:t xml:space="preserve">Fuente: </w:t>
      </w:r>
      <w:r w:rsidRPr="00C7379B">
        <w:rPr>
          <w:rFonts w:ascii="Arial" w:hAnsi="Arial" w:cs="Arial"/>
          <w:b w:val="0"/>
          <w:i/>
          <w:color w:val="auto"/>
          <w:sz w:val="20"/>
          <w:szCs w:val="24"/>
        </w:rPr>
        <w:t>MIGA S.A.</w:t>
      </w:r>
    </w:p>
    <w:p w:rsidR="004A459B" w:rsidRPr="0012298B" w:rsidRDefault="004A459B" w:rsidP="004A459B">
      <w:pPr>
        <w:pStyle w:val="Epgrafe"/>
        <w:spacing w:after="0"/>
        <w:jc w:val="center"/>
        <w:rPr>
          <w:rFonts w:ascii="Arial" w:hAnsi="Arial" w:cs="Arial"/>
          <w:b w:val="0"/>
          <w:i/>
          <w:color w:val="auto"/>
          <w:sz w:val="24"/>
          <w:szCs w:val="24"/>
        </w:rPr>
      </w:pPr>
      <w:r w:rsidRPr="00C7379B">
        <w:rPr>
          <w:rFonts w:ascii="Arial" w:hAnsi="Arial" w:cs="Arial"/>
          <w:i/>
          <w:color w:val="auto"/>
          <w:sz w:val="20"/>
          <w:szCs w:val="24"/>
        </w:rPr>
        <w:t xml:space="preserve">Preparado por: </w:t>
      </w:r>
      <w:r w:rsidRPr="00C7379B">
        <w:rPr>
          <w:rFonts w:ascii="Arial" w:hAnsi="Arial" w:cs="Arial"/>
          <w:b w:val="0"/>
          <w:i/>
          <w:color w:val="auto"/>
          <w:sz w:val="20"/>
          <w:szCs w:val="24"/>
        </w:rPr>
        <w:t>Ma. Gabriela Cárdenas y Mildred Sabando</w:t>
      </w:r>
      <w:r w:rsidRPr="0012298B">
        <w:rPr>
          <w:rFonts w:ascii="Arial" w:hAnsi="Arial" w:cs="Arial"/>
          <w:i/>
          <w:color w:val="auto"/>
        </w:rPr>
        <w:br w:type="page"/>
      </w:r>
    </w:p>
    <w:p w:rsidR="0032599D" w:rsidRDefault="00147A34" w:rsidP="00B57DB2">
      <w:pPr>
        <w:pStyle w:val="Titulomild111"/>
        <w:numPr>
          <w:ilvl w:val="4"/>
          <w:numId w:val="16"/>
        </w:numPr>
        <w:ind w:hanging="1098"/>
        <w:jc w:val="both"/>
        <w:rPr>
          <w:lang w:val="es-EC"/>
        </w:rPr>
      </w:pPr>
      <w:bookmarkStart w:id="1267" w:name="_Toc356342349"/>
      <w:bookmarkStart w:id="1268" w:name="_Toc365732832"/>
      <w:r>
        <w:rPr>
          <w:lang w:val="es-EC"/>
        </w:rPr>
        <w:lastRenderedPageBreak/>
        <w:t>Análisis de valor agregado</w:t>
      </w:r>
      <w:r w:rsidR="0032599D">
        <w:rPr>
          <w:lang w:val="es-EC"/>
        </w:rPr>
        <w:t xml:space="preserve"> de la situación actual</w:t>
      </w:r>
      <w:bookmarkEnd w:id="1267"/>
      <w:bookmarkEnd w:id="1268"/>
    </w:p>
    <w:p w:rsidR="00337A8C" w:rsidRPr="00C7379B" w:rsidRDefault="00337A8C" w:rsidP="00C7379B">
      <w:pPr>
        <w:pStyle w:val="Epgrafe"/>
        <w:keepNext/>
        <w:jc w:val="center"/>
        <w:rPr>
          <w:rFonts w:ascii="Arial" w:hAnsi="Arial" w:cs="Arial"/>
          <w:i/>
          <w:color w:val="auto"/>
          <w:sz w:val="20"/>
        </w:rPr>
      </w:pPr>
      <w:bookmarkStart w:id="1269" w:name="_Toc356341759"/>
      <w:r w:rsidRPr="00C7379B">
        <w:rPr>
          <w:rFonts w:ascii="Arial" w:hAnsi="Arial" w:cs="Arial"/>
          <w:i/>
          <w:color w:val="auto"/>
          <w:sz w:val="20"/>
        </w:rPr>
        <w:t>Tabla</w:t>
      </w:r>
      <w:r w:rsidR="00BA4F2C">
        <w:rPr>
          <w:rFonts w:ascii="Arial" w:hAnsi="Arial" w:cs="Arial"/>
          <w:i/>
          <w:color w:val="auto"/>
          <w:sz w:val="20"/>
        </w:rPr>
        <w:t xml:space="preserve"> </w:t>
      </w:r>
      <w:r w:rsidRPr="00C7379B">
        <w:rPr>
          <w:rFonts w:ascii="Arial" w:hAnsi="Arial" w:cs="Arial"/>
          <w:i/>
          <w:color w:val="auto"/>
          <w:sz w:val="20"/>
        </w:rPr>
        <w:t xml:space="preserve">3.6.1.3.2. </w:t>
      </w:r>
      <w:r w:rsidRPr="00C7379B">
        <w:rPr>
          <w:rFonts w:ascii="Arial" w:hAnsi="Arial" w:cs="Arial"/>
          <w:b w:val="0"/>
          <w:i/>
          <w:color w:val="auto"/>
          <w:sz w:val="20"/>
        </w:rPr>
        <w:t>Análisis de valor agreg</w:t>
      </w:r>
      <w:r w:rsidR="00C7379B" w:rsidRPr="00C7379B">
        <w:rPr>
          <w:rFonts w:ascii="Arial" w:hAnsi="Arial" w:cs="Arial"/>
          <w:b w:val="0"/>
          <w:i/>
          <w:color w:val="auto"/>
          <w:sz w:val="20"/>
        </w:rPr>
        <w:t>ado de la situación actual del subp</w:t>
      </w:r>
      <w:r w:rsidRPr="00C7379B">
        <w:rPr>
          <w:rFonts w:ascii="Arial" w:hAnsi="Arial" w:cs="Arial"/>
          <w:b w:val="0"/>
          <w:i/>
          <w:color w:val="auto"/>
          <w:sz w:val="20"/>
        </w:rPr>
        <w:t>roceso Ventas y facturación</w:t>
      </w:r>
      <w:bookmarkEnd w:id="1269"/>
    </w:p>
    <w:tbl>
      <w:tblPr>
        <w:tblStyle w:val="Cuadrculaclara-nfasis3"/>
        <w:tblW w:w="7274" w:type="dxa"/>
        <w:jc w:val="center"/>
        <w:tblLook w:val="04A0" w:firstRow="1" w:lastRow="0" w:firstColumn="1" w:lastColumn="0" w:noHBand="0" w:noVBand="1"/>
      </w:tblPr>
      <w:tblGrid>
        <w:gridCol w:w="481"/>
        <w:gridCol w:w="685"/>
        <w:gridCol w:w="690"/>
        <w:gridCol w:w="374"/>
        <w:gridCol w:w="374"/>
        <w:gridCol w:w="426"/>
        <w:gridCol w:w="312"/>
        <w:gridCol w:w="645"/>
        <w:gridCol w:w="2693"/>
        <w:gridCol w:w="996"/>
      </w:tblGrid>
      <w:tr w:rsidR="00C7379B" w:rsidRPr="00681887" w:rsidTr="00147A3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74" w:type="dxa"/>
            <w:gridSpan w:val="10"/>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681887">
              <w:rPr>
                <w:rFonts w:ascii="Arial" w:eastAsia="Times New Roman" w:hAnsi="Arial" w:cs="Arial"/>
                <w:color w:val="000000"/>
                <w:sz w:val="16"/>
                <w:szCs w:val="16"/>
                <w:lang w:eastAsia="es-EC"/>
              </w:rPr>
              <w:t>LISIS DE VALOR AGREGADO</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vMerge w:val="restart"/>
            <w:noWrap/>
            <w:hideMark/>
          </w:tcPr>
          <w:p w:rsidR="00C7379B" w:rsidRPr="00681887" w:rsidRDefault="00C7379B" w:rsidP="00BB76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c>
          <w:tcPr>
            <w:tcW w:w="3278" w:type="dxa"/>
            <w:gridSpan w:val="7"/>
            <w:vMerge w:val="restart"/>
            <w:noWrap/>
            <w:hideMark/>
          </w:tcPr>
          <w:p w:rsidR="00C7379B" w:rsidRPr="00681887" w:rsidRDefault="00C7379B"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c>
          <w:tcPr>
            <w:tcW w:w="2693" w:type="dxa"/>
            <w:noWrap/>
            <w:vAlign w:val="center"/>
            <w:hideMark/>
          </w:tcPr>
          <w:p w:rsidR="00C7379B" w:rsidRPr="00681887" w:rsidRDefault="00C7379B" w:rsidP="009F677E">
            <w:pPr>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b/>
                <w:bCs/>
                <w:color w:val="000000"/>
                <w:sz w:val="16"/>
                <w:szCs w:val="16"/>
                <w:lang w:eastAsia="es-EC"/>
              </w:rPr>
              <w:t>Proceso</w:t>
            </w:r>
            <w:r w:rsidRPr="00681887">
              <w:rPr>
                <w:rFonts w:ascii="Arial" w:eastAsia="Times New Roman" w:hAnsi="Arial" w:cs="Arial"/>
                <w:color w:val="000000"/>
                <w:sz w:val="16"/>
                <w:szCs w:val="16"/>
                <w:lang w:eastAsia="es-EC"/>
              </w:rPr>
              <w:t>: Ventas y Facturación</w:t>
            </w:r>
          </w:p>
        </w:tc>
        <w:tc>
          <w:tcPr>
            <w:tcW w:w="958" w:type="dxa"/>
            <w:vMerge w:val="restart"/>
            <w:noWrap/>
            <w:hideMark/>
          </w:tcPr>
          <w:p w:rsidR="00C7379B" w:rsidRPr="00681887" w:rsidRDefault="00C7379B"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vMerge/>
            <w:hideMark/>
          </w:tcPr>
          <w:p w:rsidR="00C7379B" w:rsidRPr="00681887" w:rsidRDefault="00C7379B" w:rsidP="00BB7634">
            <w:pPr>
              <w:rPr>
                <w:rFonts w:ascii="Arial" w:eastAsia="Times New Roman" w:hAnsi="Arial" w:cs="Arial"/>
                <w:color w:val="000000"/>
                <w:sz w:val="16"/>
                <w:szCs w:val="16"/>
                <w:lang w:eastAsia="es-EC"/>
              </w:rPr>
            </w:pPr>
          </w:p>
        </w:tc>
        <w:tc>
          <w:tcPr>
            <w:tcW w:w="3278" w:type="dxa"/>
            <w:gridSpan w:val="7"/>
            <w:vMerge/>
            <w:hideMark/>
          </w:tcPr>
          <w:p w:rsidR="00C7379B" w:rsidRPr="00681887" w:rsidRDefault="00C7379B"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b/>
                <w:bCs/>
                <w:color w:val="000000"/>
                <w:sz w:val="16"/>
                <w:szCs w:val="16"/>
                <w:lang w:eastAsia="es-EC"/>
              </w:rPr>
              <w:t>Subproceso</w:t>
            </w:r>
            <w:r w:rsidRPr="00681887">
              <w:rPr>
                <w:rFonts w:ascii="Arial" w:eastAsia="Times New Roman" w:hAnsi="Arial" w:cs="Arial"/>
                <w:color w:val="000000"/>
                <w:sz w:val="16"/>
                <w:szCs w:val="16"/>
                <w:lang w:eastAsia="es-EC"/>
              </w:rPr>
              <w:t>: Ventas y facturación</w:t>
            </w:r>
          </w:p>
        </w:tc>
        <w:tc>
          <w:tcPr>
            <w:tcW w:w="958" w:type="dxa"/>
            <w:vMerge/>
            <w:hideMark/>
          </w:tcPr>
          <w:p w:rsidR="00C7379B" w:rsidRPr="00681887" w:rsidRDefault="00C7379B"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vMerge/>
            <w:hideMark/>
          </w:tcPr>
          <w:p w:rsidR="00C7379B" w:rsidRPr="00681887" w:rsidRDefault="00C7379B" w:rsidP="00BB7634">
            <w:pPr>
              <w:rPr>
                <w:rFonts w:ascii="Arial" w:eastAsia="Times New Roman" w:hAnsi="Arial" w:cs="Arial"/>
                <w:color w:val="000000"/>
                <w:sz w:val="16"/>
                <w:szCs w:val="16"/>
                <w:lang w:eastAsia="es-EC"/>
              </w:rPr>
            </w:pPr>
          </w:p>
        </w:tc>
        <w:tc>
          <w:tcPr>
            <w:tcW w:w="1297" w:type="dxa"/>
            <w:gridSpan w:val="2"/>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VAR (Real)</w:t>
            </w:r>
          </w:p>
        </w:tc>
        <w:tc>
          <w:tcPr>
            <w:tcW w:w="1981" w:type="dxa"/>
            <w:gridSpan w:val="5"/>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NVA (Sin valor agregado)</w:t>
            </w:r>
          </w:p>
        </w:tc>
        <w:tc>
          <w:tcPr>
            <w:tcW w:w="2693" w:type="dxa"/>
            <w:vMerge w:val="restart"/>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Actividad</w:t>
            </w:r>
          </w:p>
        </w:tc>
        <w:tc>
          <w:tcPr>
            <w:tcW w:w="958" w:type="dxa"/>
            <w:vMerge w:val="restart"/>
            <w:vAlign w:val="center"/>
            <w:hideMark/>
          </w:tcPr>
          <w:p w:rsidR="00C7379B"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Tiempo</w:t>
            </w:r>
          </w:p>
          <w:p w:rsidR="00C7379B"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efectivo</w:t>
            </w:r>
          </w:p>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(minutos)</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No</w:t>
            </w:r>
          </w:p>
        </w:tc>
        <w:tc>
          <w:tcPr>
            <w:tcW w:w="60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V.A.C</w:t>
            </w:r>
          </w:p>
        </w:tc>
        <w:tc>
          <w:tcPr>
            <w:tcW w:w="690"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V.A.E</w:t>
            </w: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P</w:t>
            </w: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E</w:t>
            </w:r>
          </w:p>
        </w:tc>
        <w:tc>
          <w:tcPr>
            <w:tcW w:w="42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M</w:t>
            </w:r>
          </w:p>
        </w:tc>
        <w:tc>
          <w:tcPr>
            <w:tcW w:w="19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I</w:t>
            </w: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A</w:t>
            </w:r>
          </w:p>
        </w:tc>
        <w:tc>
          <w:tcPr>
            <w:tcW w:w="2693" w:type="dxa"/>
            <w:vMerge/>
            <w:hideMark/>
          </w:tcPr>
          <w:p w:rsidR="00C7379B" w:rsidRPr="00681887" w:rsidRDefault="00C7379B"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958" w:type="dxa"/>
            <w:vMerge/>
            <w:hideMark/>
          </w:tcPr>
          <w:p w:rsidR="00C7379B" w:rsidRPr="00681887" w:rsidRDefault="00C7379B"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w:t>
            </w:r>
          </w:p>
        </w:tc>
        <w:tc>
          <w:tcPr>
            <w:tcW w:w="60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90"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42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19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693" w:type="dxa"/>
            <w:noWrap/>
            <w:vAlign w:val="center"/>
            <w:hideMark/>
          </w:tcPr>
          <w:p w:rsidR="00C7379B" w:rsidRPr="00681887" w:rsidRDefault="00C7379B" w:rsidP="009F677E">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Solicitar el pedido</w:t>
            </w:r>
          </w:p>
        </w:tc>
        <w:tc>
          <w:tcPr>
            <w:tcW w:w="958" w:type="dxa"/>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w:t>
            </w:r>
          </w:p>
        </w:tc>
        <w:tc>
          <w:tcPr>
            <w:tcW w:w="60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90"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9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Elaborar cotización</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10</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c>
          <w:tcPr>
            <w:tcW w:w="60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90"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2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19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Enviar cotización</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4</w:t>
            </w:r>
          </w:p>
        </w:tc>
        <w:tc>
          <w:tcPr>
            <w:tcW w:w="60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90"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42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9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Recibir la orden de compra</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c>
          <w:tcPr>
            <w:tcW w:w="60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90"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42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19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Solicitar datos de cliente</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6</w:t>
            </w:r>
          </w:p>
        </w:tc>
        <w:tc>
          <w:tcPr>
            <w:tcW w:w="60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90"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9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Registrar datos del cliente</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8</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7</w:t>
            </w:r>
          </w:p>
        </w:tc>
        <w:tc>
          <w:tcPr>
            <w:tcW w:w="60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90"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2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196"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Acordar nuevos términos</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15</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 w:type="dxa"/>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8</w:t>
            </w:r>
          </w:p>
        </w:tc>
        <w:tc>
          <w:tcPr>
            <w:tcW w:w="60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90"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7"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96"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93" w:type="dxa"/>
            <w:noWrap/>
            <w:vAlign w:val="center"/>
            <w:hideMark/>
          </w:tcPr>
          <w:p w:rsidR="00C7379B" w:rsidRPr="00681887" w:rsidRDefault="00C7379B" w:rsidP="009F677E">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Elaborar factura</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4</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23" w:type="dxa"/>
            <w:gridSpan w:val="8"/>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Tiempo total</w:t>
            </w:r>
          </w:p>
        </w:tc>
        <w:tc>
          <w:tcPr>
            <w:tcW w:w="2693" w:type="dxa"/>
            <w:noWrap/>
            <w:hideMark/>
          </w:tcPr>
          <w:p w:rsidR="00C7379B" w:rsidRPr="00681887" w:rsidRDefault="00C7379B" w:rsidP="00BB763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53</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8" w:type="dxa"/>
            <w:gridSpan w:val="7"/>
            <w:vMerge w:val="restart"/>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Composición de actividades</w:t>
            </w:r>
          </w:p>
        </w:tc>
        <w:tc>
          <w:tcPr>
            <w:tcW w:w="4296" w:type="dxa"/>
            <w:gridSpan w:val="3"/>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Método Actual</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8" w:type="dxa"/>
            <w:gridSpan w:val="7"/>
            <w:vMerge/>
            <w:vAlign w:val="center"/>
            <w:hideMark/>
          </w:tcPr>
          <w:p w:rsidR="00C7379B" w:rsidRPr="00681887" w:rsidRDefault="00C7379B" w:rsidP="00147A34">
            <w:pPr>
              <w:jc w:val="center"/>
              <w:rPr>
                <w:rFonts w:ascii="Arial" w:eastAsia="Times New Roman" w:hAnsi="Arial" w:cs="Arial"/>
                <w:color w:val="000000"/>
                <w:sz w:val="16"/>
                <w:szCs w:val="16"/>
                <w:lang w:eastAsia="es-EC"/>
              </w:rPr>
            </w:pP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No.</w:t>
            </w:r>
          </w:p>
        </w:tc>
        <w:tc>
          <w:tcPr>
            <w:tcW w:w="2693"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Tiempo</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V.A.C</w:t>
            </w:r>
          </w:p>
        </w:tc>
        <w:tc>
          <w:tcPr>
            <w:tcW w:w="2026" w:type="dxa"/>
            <w:gridSpan w:val="5"/>
            <w:noWrap/>
            <w:vAlign w:val="center"/>
            <w:hideMark/>
          </w:tcPr>
          <w:p w:rsidR="00C7379B" w:rsidRPr="00681887" w:rsidRDefault="00C7379B" w:rsidP="00147A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Valor agregado al cliente</w:t>
            </w: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4</w:t>
            </w:r>
          </w:p>
        </w:tc>
        <w:tc>
          <w:tcPr>
            <w:tcW w:w="2693"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27</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51%</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V.A.E</w:t>
            </w:r>
          </w:p>
        </w:tc>
        <w:tc>
          <w:tcPr>
            <w:tcW w:w="2026" w:type="dxa"/>
            <w:gridSpan w:val="5"/>
            <w:noWrap/>
            <w:vAlign w:val="center"/>
            <w:hideMark/>
          </w:tcPr>
          <w:p w:rsidR="00C7379B" w:rsidRPr="00681887" w:rsidRDefault="00C7379B" w:rsidP="00147A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Valor agregado a la empresa</w:t>
            </w: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w:t>
            </w:r>
          </w:p>
        </w:tc>
        <w:tc>
          <w:tcPr>
            <w:tcW w:w="2693"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18</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34%</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P</w:t>
            </w:r>
          </w:p>
        </w:tc>
        <w:tc>
          <w:tcPr>
            <w:tcW w:w="2026" w:type="dxa"/>
            <w:gridSpan w:val="5"/>
            <w:noWrap/>
            <w:vAlign w:val="center"/>
            <w:hideMark/>
          </w:tcPr>
          <w:p w:rsidR="00C7379B" w:rsidRPr="00681887" w:rsidRDefault="00C7379B" w:rsidP="00147A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Preparación</w:t>
            </w: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2693"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w:t>
            </w:r>
          </w:p>
        </w:tc>
        <w:tc>
          <w:tcPr>
            <w:tcW w:w="2026" w:type="dxa"/>
            <w:gridSpan w:val="5"/>
            <w:noWrap/>
            <w:vAlign w:val="center"/>
            <w:hideMark/>
          </w:tcPr>
          <w:p w:rsidR="00C7379B" w:rsidRPr="00681887" w:rsidRDefault="00C7379B" w:rsidP="00147A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Espera</w:t>
            </w: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w:t>
            </w:r>
          </w:p>
        </w:tc>
        <w:tc>
          <w:tcPr>
            <w:tcW w:w="2693"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8</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15%</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M</w:t>
            </w:r>
          </w:p>
        </w:tc>
        <w:tc>
          <w:tcPr>
            <w:tcW w:w="2026" w:type="dxa"/>
            <w:gridSpan w:val="5"/>
            <w:noWrap/>
            <w:vAlign w:val="center"/>
            <w:hideMark/>
          </w:tcPr>
          <w:p w:rsidR="00C7379B" w:rsidRPr="00681887" w:rsidRDefault="00C7379B" w:rsidP="00147A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Movimiento</w:t>
            </w: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2693"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I</w:t>
            </w:r>
          </w:p>
        </w:tc>
        <w:tc>
          <w:tcPr>
            <w:tcW w:w="2026" w:type="dxa"/>
            <w:gridSpan w:val="5"/>
            <w:noWrap/>
            <w:vAlign w:val="center"/>
            <w:hideMark/>
          </w:tcPr>
          <w:p w:rsidR="00C7379B" w:rsidRPr="00681887" w:rsidRDefault="00C7379B" w:rsidP="00147A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Inspección</w:t>
            </w: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2693"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A</w:t>
            </w:r>
          </w:p>
        </w:tc>
        <w:tc>
          <w:tcPr>
            <w:tcW w:w="2026" w:type="dxa"/>
            <w:gridSpan w:val="5"/>
            <w:noWrap/>
            <w:vAlign w:val="center"/>
            <w:hideMark/>
          </w:tcPr>
          <w:p w:rsidR="00C7379B" w:rsidRPr="00681887" w:rsidRDefault="00C7379B" w:rsidP="00147A3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Archivo</w:t>
            </w: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2693"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TT</w:t>
            </w:r>
          </w:p>
        </w:tc>
        <w:tc>
          <w:tcPr>
            <w:tcW w:w="2026" w:type="dxa"/>
            <w:gridSpan w:val="5"/>
            <w:noWrap/>
            <w:vAlign w:val="center"/>
            <w:hideMark/>
          </w:tcPr>
          <w:p w:rsidR="00C7379B" w:rsidRPr="00681887" w:rsidRDefault="00C7379B" w:rsidP="00147A3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Total</w:t>
            </w: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8</w:t>
            </w:r>
          </w:p>
        </w:tc>
        <w:tc>
          <w:tcPr>
            <w:tcW w:w="2693"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53</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100%</w:t>
            </w:r>
          </w:p>
        </w:tc>
      </w:tr>
      <w:tr w:rsidR="00C7379B" w:rsidRPr="00681887"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w:t>
            </w:r>
          </w:p>
        </w:tc>
        <w:tc>
          <w:tcPr>
            <w:tcW w:w="2026" w:type="dxa"/>
            <w:gridSpan w:val="5"/>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Valor agregado</w:t>
            </w:r>
          </w:p>
        </w:tc>
        <w:tc>
          <w:tcPr>
            <w:tcW w:w="645"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2693"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85%</w:t>
            </w:r>
          </w:p>
        </w:tc>
        <w:tc>
          <w:tcPr>
            <w:tcW w:w="958" w:type="dxa"/>
            <w:noWrap/>
            <w:vAlign w:val="center"/>
            <w:hideMark/>
          </w:tcPr>
          <w:p w:rsidR="00C7379B" w:rsidRPr="00681887" w:rsidRDefault="00C7379B"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C7379B" w:rsidRPr="00681887"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2" w:type="dxa"/>
            <w:gridSpan w:val="2"/>
            <w:noWrap/>
            <w:vAlign w:val="center"/>
            <w:hideMark/>
          </w:tcPr>
          <w:p w:rsidR="00C7379B" w:rsidRPr="00681887" w:rsidRDefault="00C7379B" w:rsidP="00147A34">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SVA</w:t>
            </w:r>
          </w:p>
        </w:tc>
        <w:tc>
          <w:tcPr>
            <w:tcW w:w="2026" w:type="dxa"/>
            <w:gridSpan w:val="5"/>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Sin Valor agregado</w:t>
            </w:r>
          </w:p>
        </w:tc>
        <w:tc>
          <w:tcPr>
            <w:tcW w:w="645"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693"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15%</w:t>
            </w:r>
          </w:p>
        </w:tc>
        <w:tc>
          <w:tcPr>
            <w:tcW w:w="958" w:type="dxa"/>
            <w:noWrap/>
            <w:vAlign w:val="center"/>
            <w:hideMark/>
          </w:tcPr>
          <w:p w:rsidR="00C7379B" w:rsidRPr="00681887" w:rsidRDefault="00C7379B"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bl>
    <w:p w:rsidR="00337A8C" w:rsidRPr="00C7379B" w:rsidRDefault="00337A8C" w:rsidP="00337A8C">
      <w:pPr>
        <w:pStyle w:val="Epgrafe"/>
        <w:spacing w:before="240" w:after="0"/>
        <w:jc w:val="center"/>
        <w:rPr>
          <w:rFonts w:ascii="Arial" w:hAnsi="Arial" w:cs="Arial"/>
          <w:i/>
          <w:color w:val="auto"/>
          <w:sz w:val="20"/>
          <w:szCs w:val="24"/>
        </w:rPr>
      </w:pPr>
      <w:r w:rsidRPr="00C7379B">
        <w:rPr>
          <w:rFonts w:ascii="Arial" w:hAnsi="Arial" w:cs="Arial"/>
          <w:i/>
          <w:color w:val="auto"/>
          <w:sz w:val="20"/>
          <w:szCs w:val="24"/>
        </w:rPr>
        <w:t xml:space="preserve">Fuente: </w:t>
      </w:r>
      <w:r w:rsidRPr="00C7379B">
        <w:rPr>
          <w:rFonts w:ascii="Arial" w:hAnsi="Arial" w:cs="Arial"/>
          <w:b w:val="0"/>
          <w:i/>
          <w:color w:val="auto"/>
          <w:sz w:val="20"/>
          <w:szCs w:val="24"/>
        </w:rPr>
        <w:t>MIGA S.A.</w:t>
      </w:r>
    </w:p>
    <w:p w:rsidR="00337A8C" w:rsidRPr="00C7379B" w:rsidRDefault="00337A8C" w:rsidP="00337A8C">
      <w:pPr>
        <w:pStyle w:val="Epgrafe"/>
        <w:spacing w:after="0"/>
        <w:jc w:val="center"/>
        <w:rPr>
          <w:rFonts w:ascii="Arial" w:hAnsi="Arial" w:cs="Arial"/>
          <w:b w:val="0"/>
          <w:i/>
          <w:color w:val="auto"/>
          <w:sz w:val="20"/>
          <w:szCs w:val="24"/>
        </w:rPr>
      </w:pPr>
      <w:r w:rsidRPr="00C7379B">
        <w:rPr>
          <w:rFonts w:ascii="Arial" w:hAnsi="Arial" w:cs="Arial"/>
          <w:i/>
          <w:color w:val="auto"/>
          <w:sz w:val="20"/>
          <w:szCs w:val="24"/>
        </w:rPr>
        <w:t xml:space="preserve">Preparado por: </w:t>
      </w:r>
      <w:r w:rsidRPr="00C7379B">
        <w:rPr>
          <w:rFonts w:ascii="Arial" w:hAnsi="Arial" w:cs="Arial"/>
          <w:b w:val="0"/>
          <w:i/>
          <w:color w:val="auto"/>
          <w:sz w:val="20"/>
          <w:szCs w:val="24"/>
        </w:rPr>
        <w:t>Ma. Gabriela Cárdenas y Mildred Sabando</w:t>
      </w:r>
    </w:p>
    <w:p w:rsidR="0032599D" w:rsidRDefault="0032599D">
      <w:pPr>
        <w:spacing w:after="200" w:line="276" w:lineRule="auto"/>
        <w:ind w:left="0"/>
        <w:jc w:val="left"/>
      </w:pPr>
      <w:r>
        <w:br w:type="page"/>
      </w:r>
    </w:p>
    <w:p w:rsidR="0032599D" w:rsidRDefault="0032599D" w:rsidP="0032599D">
      <w:pPr>
        <w:pStyle w:val="Titulomild111"/>
        <w:numPr>
          <w:ilvl w:val="4"/>
          <w:numId w:val="16"/>
        </w:numPr>
        <w:rPr>
          <w:lang w:val="es-EC"/>
        </w:rPr>
      </w:pPr>
      <w:bookmarkStart w:id="1270" w:name="_Toc356342350"/>
      <w:bookmarkStart w:id="1271" w:name="_Toc365732833"/>
      <w:r>
        <w:rPr>
          <w:lang w:val="es-EC"/>
        </w:rPr>
        <w:lastRenderedPageBreak/>
        <w:t>Diagrama de flujo de la situación mejorada</w:t>
      </w:r>
      <w:bookmarkEnd w:id="1270"/>
      <w:bookmarkEnd w:id="1271"/>
    </w:p>
    <w:tbl>
      <w:tblPr>
        <w:tblStyle w:val="Tablaconcuadrcula"/>
        <w:tblW w:w="8325" w:type="dxa"/>
        <w:jc w:val="center"/>
        <w:tblInd w:w="5" w:type="dxa"/>
        <w:tblLayout w:type="fixed"/>
        <w:tblCellMar>
          <w:left w:w="0" w:type="dxa"/>
          <w:right w:w="0" w:type="dxa"/>
        </w:tblCellMar>
        <w:tblLook w:val="04A0" w:firstRow="1" w:lastRow="0" w:firstColumn="1" w:lastColumn="0" w:noHBand="0" w:noVBand="1"/>
      </w:tblPr>
      <w:tblGrid>
        <w:gridCol w:w="1946"/>
        <w:gridCol w:w="4111"/>
        <w:gridCol w:w="2268"/>
      </w:tblGrid>
      <w:tr w:rsidR="0032599D" w:rsidTr="00B57DB2">
        <w:trPr>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rsidR="0032599D" w:rsidRDefault="0032599D">
            <w:pPr>
              <w:spacing w:line="240" w:lineRule="auto"/>
              <w:ind w:left="0"/>
              <w:jc w:val="center"/>
              <w:rPr>
                <w:rFonts w:ascii="Arial" w:hAnsi="Arial"/>
                <w:szCs w:val="24"/>
                <w:lang w:val="es-ES"/>
              </w:rPr>
            </w:pPr>
            <w:r>
              <w:rPr>
                <w:rFonts w:ascii="Arial" w:hAnsi="Arial"/>
                <w:noProof/>
                <w:szCs w:val="24"/>
                <w:lang w:eastAsia="es-EC"/>
              </w:rPr>
              <w:drawing>
                <wp:inline distT="0" distB="0" distL="0" distR="0" wp14:anchorId="5029D387" wp14:editId="6FA4C40C">
                  <wp:extent cx="389614" cy="389614"/>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028" cy="391028"/>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vAlign w:val="center"/>
            <w:hideMark/>
          </w:tcPr>
          <w:p w:rsidR="0032599D" w:rsidRDefault="0032599D">
            <w:pPr>
              <w:spacing w:line="240" w:lineRule="auto"/>
              <w:ind w:left="0"/>
              <w:jc w:val="center"/>
              <w:rPr>
                <w:rFonts w:ascii="Arial" w:hAnsi="Arial"/>
                <w:szCs w:val="24"/>
                <w:lang w:val="es-ES"/>
              </w:rPr>
            </w:pPr>
            <w:r>
              <w:rPr>
                <w:rFonts w:ascii="Arial" w:hAnsi="Arial" w:cs="Arial"/>
                <w:b/>
                <w:sz w:val="20"/>
                <w:szCs w:val="20"/>
                <w:lang w:val="es-ES"/>
              </w:rPr>
              <w:t>VENTAS Y FACTURACIÓN (D)</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599D" w:rsidRDefault="0032599D">
            <w:pPr>
              <w:spacing w:line="240" w:lineRule="auto"/>
              <w:ind w:left="0"/>
              <w:jc w:val="center"/>
              <w:rPr>
                <w:rFonts w:ascii="Arial" w:hAnsi="Arial"/>
                <w:szCs w:val="24"/>
                <w:lang w:val="es-ES"/>
              </w:rPr>
            </w:pPr>
            <w:r>
              <w:rPr>
                <w:rFonts w:ascii="Arial" w:hAnsi="Arial" w:cs="Arial"/>
                <w:b/>
                <w:sz w:val="20"/>
                <w:szCs w:val="20"/>
                <w:lang w:val="es-ES"/>
              </w:rPr>
              <w:t>HOJA 1 DE 1</w:t>
            </w:r>
          </w:p>
        </w:tc>
      </w:tr>
      <w:tr w:rsidR="00BC11EF" w:rsidRPr="00BC11EF" w:rsidTr="00B57DB2">
        <w:trPr>
          <w:jc w:val="center"/>
        </w:trPr>
        <w:tc>
          <w:tcPr>
            <w:tcW w:w="8325" w:type="dxa"/>
            <w:gridSpan w:val="3"/>
            <w:tcBorders>
              <w:top w:val="single" w:sz="4" w:space="0" w:color="auto"/>
              <w:left w:val="single" w:sz="4" w:space="0" w:color="auto"/>
              <w:bottom w:val="single" w:sz="4" w:space="0" w:color="auto"/>
              <w:right w:val="single" w:sz="4" w:space="0" w:color="auto"/>
            </w:tcBorders>
            <w:vAlign w:val="center"/>
            <w:hideMark/>
          </w:tcPr>
          <w:p w:rsidR="00BC11EF" w:rsidRPr="00BC11EF" w:rsidRDefault="00BC11EF" w:rsidP="00BC11EF">
            <w:pPr>
              <w:tabs>
                <w:tab w:val="left" w:pos="5840"/>
              </w:tabs>
              <w:rPr>
                <w:rFonts w:ascii="Arial" w:hAnsi="Arial" w:cs="Arial"/>
                <w:sz w:val="18"/>
                <w:szCs w:val="18"/>
              </w:rPr>
            </w:pPr>
            <w:r w:rsidRPr="00BC11EF">
              <w:rPr>
                <w:rFonts w:ascii="Arial" w:hAnsi="Arial" w:cs="Arial"/>
                <w:b/>
                <w:sz w:val="18"/>
                <w:szCs w:val="18"/>
              </w:rPr>
              <w:t xml:space="preserve">PROCESO: </w:t>
            </w:r>
            <w:r w:rsidRPr="00BC11EF">
              <w:rPr>
                <w:rFonts w:ascii="Arial" w:hAnsi="Arial" w:cs="Arial"/>
                <w:sz w:val="18"/>
                <w:szCs w:val="18"/>
              </w:rPr>
              <w:t>Ventas y facturación</w:t>
            </w:r>
            <w:r w:rsidRPr="00BC11EF">
              <w:rPr>
                <w:rFonts w:ascii="Arial" w:hAnsi="Arial" w:cs="Arial"/>
                <w:sz w:val="18"/>
                <w:szCs w:val="18"/>
              </w:rPr>
              <w:tab/>
            </w:r>
            <w:r w:rsidRPr="00BC11EF">
              <w:rPr>
                <w:rFonts w:ascii="Arial" w:hAnsi="Arial" w:cs="Arial"/>
                <w:b/>
                <w:sz w:val="18"/>
                <w:szCs w:val="18"/>
              </w:rPr>
              <w:t>CÓDIGO:</w:t>
            </w:r>
            <w:r w:rsidRPr="00BC11EF">
              <w:rPr>
                <w:rFonts w:ascii="Arial" w:hAnsi="Arial" w:cs="Arial"/>
                <w:sz w:val="18"/>
                <w:szCs w:val="18"/>
              </w:rPr>
              <w:t xml:space="preserve"> D</w:t>
            </w:r>
          </w:p>
          <w:p w:rsidR="00BC11EF" w:rsidRPr="00BC11EF" w:rsidRDefault="00BC11EF" w:rsidP="00BC11EF">
            <w:pPr>
              <w:tabs>
                <w:tab w:val="left" w:pos="5840"/>
              </w:tabs>
              <w:rPr>
                <w:rFonts w:ascii="Arial" w:hAnsi="Arial" w:cs="Arial"/>
                <w:sz w:val="18"/>
                <w:szCs w:val="18"/>
              </w:rPr>
            </w:pPr>
            <w:r w:rsidRPr="00BC11EF">
              <w:rPr>
                <w:rFonts w:ascii="Arial" w:hAnsi="Arial" w:cs="Arial"/>
                <w:b/>
                <w:sz w:val="18"/>
                <w:szCs w:val="18"/>
              </w:rPr>
              <w:t xml:space="preserve">SUBPROCESO: </w:t>
            </w:r>
            <w:r w:rsidRPr="00BC11EF">
              <w:rPr>
                <w:rFonts w:ascii="Arial" w:hAnsi="Arial" w:cs="Arial"/>
                <w:sz w:val="18"/>
                <w:szCs w:val="18"/>
              </w:rPr>
              <w:t>Ventas y facturación</w:t>
            </w:r>
            <w:r w:rsidRPr="00BC11EF">
              <w:rPr>
                <w:rFonts w:ascii="Arial" w:hAnsi="Arial" w:cs="Arial"/>
                <w:sz w:val="18"/>
                <w:szCs w:val="18"/>
              </w:rPr>
              <w:tab/>
            </w:r>
            <w:r w:rsidRPr="00BC11EF">
              <w:rPr>
                <w:rFonts w:ascii="Arial" w:hAnsi="Arial" w:cs="Arial"/>
                <w:b/>
                <w:sz w:val="18"/>
                <w:szCs w:val="18"/>
              </w:rPr>
              <w:t>CÓDIGO:</w:t>
            </w:r>
            <w:r w:rsidRPr="00BC11EF">
              <w:rPr>
                <w:rFonts w:ascii="Arial" w:hAnsi="Arial" w:cs="Arial"/>
                <w:sz w:val="18"/>
                <w:szCs w:val="18"/>
              </w:rPr>
              <w:t xml:space="preserve"> D.1</w:t>
            </w:r>
          </w:p>
          <w:p w:rsidR="00BC11EF" w:rsidRPr="00BC11EF" w:rsidRDefault="00BC11EF" w:rsidP="00BC11EF">
            <w:pPr>
              <w:rPr>
                <w:rFonts w:ascii="Arial" w:hAnsi="Arial" w:cs="Arial"/>
                <w:sz w:val="18"/>
                <w:szCs w:val="18"/>
              </w:rPr>
            </w:pPr>
            <w:r w:rsidRPr="00BC11EF">
              <w:rPr>
                <w:rFonts w:ascii="Arial" w:hAnsi="Arial" w:cs="Arial"/>
                <w:b/>
                <w:sz w:val="18"/>
                <w:szCs w:val="18"/>
              </w:rPr>
              <w:t>RESPONSABLE:</w:t>
            </w:r>
            <w:r w:rsidRPr="00BC11EF">
              <w:rPr>
                <w:rFonts w:ascii="Arial" w:hAnsi="Arial" w:cs="Arial"/>
                <w:sz w:val="18"/>
                <w:szCs w:val="18"/>
              </w:rPr>
              <w:t xml:space="preserve"> Jefe de ventas</w:t>
            </w:r>
          </w:p>
          <w:p w:rsidR="00BC11EF" w:rsidRPr="00BC11EF" w:rsidRDefault="00BC11EF" w:rsidP="00BC11EF">
            <w:pPr>
              <w:spacing w:line="240" w:lineRule="auto"/>
              <w:rPr>
                <w:rFonts w:ascii="Arial" w:hAnsi="Arial" w:cs="Arial"/>
                <w:b/>
                <w:sz w:val="20"/>
                <w:szCs w:val="20"/>
                <w:lang w:val="es-ES"/>
              </w:rPr>
            </w:pPr>
            <w:r w:rsidRPr="00BC11EF">
              <w:rPr>
                <w:rFonts w:ascii="Arial" w:hAnsi="Arial" w:cs="Arial"/>
                <w:b/>
                <w:sz w:val="18"/>
                <w:szCs w:val="18"/>
              </w:rPr>
              <w:t>MISIÓN:</w:t>
            </w:r>
            <w:r w:rsidRPr="00BC11EF">
              <w:rPr>
                <w:rFonts w:ascii="Arial" w:hAnsi="Arial" w:cs="Arial"/>
                <w:sz w:val="18"/>
                <w:szCs w:val="18"/>
              </w:rPr>
              <w:t xml:space="preserve"> Realizar el proceso de venta y facturación al cliente, aplicando las políticas definidas y cumpliéndolas responsabilidades</w:t>
            </w:r>
            <w:r w:rsidRPr="00BC11EF">
              <w:rPr>
                <w:rFonts w:ascii="Arial" w:hAnsi="Arial" w:cs="Arial"/>
                <w:sz w:val="14"/>
                <w:szCs w:val="18"/>
              </w:rPr>
              <w:t xml:space="preserve"> </w:t>
            </w:r>
            <w:r w:rsidRPr="00BC11EF">
              <w:rPr>
                <w:rFonts w:ascii="Arial" w:hAnsi="Arial" w:cs="Arial"/>
                <w:sz w:val="18"/>
                <w:szCs w:val="18"/>
              </w:rPr>
              <w:t>y tareas asignadas necesarias para lograr el óptimo desarrollo del proceso.</w:t>
            </w:r>
          </w:p>
        </w:tc>
      </w:tr>
      <w:tr w:rsidR="0032599D" w:rsidTr="007D471A">
        <w:trPr>
          <w:trHeight w:val="7239"/>
          <w:jc w:val="center"/>
        </w:trPr>
        <w:tc>
          <w:tcPr>
            <w:tcW w:w="8325" w:type="dxa"/>
            <w:gridSpan w:val="3"/>
            <w:tcBorders>
              <w:top w:val="single" w:sz="4" w:space="0" w:color="auto"/>
              <w:left w:val="single" w:sz="4" w:space="0" w:color="auto"/>
              <w:bottom w:val="single" w:sz="4" w:space="0" w:color="auto"/>
              <w:right w:val="single" w:sz="4" w:space="0" w:color="auto"/>
            </w:tcBorders>
            <w:hideMark/>
          </w:tcPr>
          <w:p w:rsidR="0032599D" w:rsidRPr="00C61ACF" w:rsidRDefault="00D80D74">
            <w:pPr>
              <w:spacing w:line="240" w:lineRule="auto"/>
              <w:ind w:left="0"/>
              <w:jc w:val="left"/>
              <w:rPr>
                <w:rFonts w:ascii="Arial" w:hAnsi="Arial"/>
                <w:sz w:val="2"/>
                <w:szCs w:val="24"/>
                <w:lang w:val="es-ES"/>
              </w:rPr>
            </w:pPr>
            <w:r>
              <w:object w:dxaOrig="11953" w:dyaOrig="14670">
                <v:shape id="_x0000_i1030" type="#_x0000_t75" style="width:415.95pt;height:360.15pt" o:ole="">
                  <v:imagedata r:id="rId68" o:title=""/>
                </v:shape>
                <o:OLEObject Type="Embed" ProgID="Visio.Drawing.11" ShapeID="_x0000_i1030" DrawAspect="Content" ObjectID="_1439823071" r:id="rId69"/>
              </w:object>
            </w:r>
          </w:p>
        </w:tc>
      </w:tr>
    </w:tbl>
    <w:tbl>
      <w:tblPr>
        <w:tblStyle w:val="Tablaconcuadrcula"/>
        <w:tblpPr w:leftFromText="141" w:rightFromText="141" w:vertAnchor="text" w:horzAnchor="margin" w:tblpXSpec="center" w:tblpY="27"/>
        <w:tblW w:w="8362" w:type="dxa"/>
        <w:tblLayout w:type="fixed"/>
        <w:tblCellMar>
          <w:left w:w="0" w:type="dxa"/>
          <w:right w:w="0" w:type="dxa"/>
        </w:tblCellMar>
        <w:tblLook w:val="04A0" w:firstRow="1" w:lastRow="0" w:firstColumn="1" w:lastColumn="0" w:noHBand="0" w:noVBand="1"/>
      </w:tblPr>
      <w:tblGrid>
        <w:gridCol w:w="737"/>
        <w:gridCol w:w="850"/>
        <w:gridCol w:w="1560"/>
        <w:gridCol w:w="1757"/>
        <w:gridCol w:w="1814"/>
        <w:gridCol w:w="794"/>
        <w:gridCol w:w="850"/>
      </w:tblGrid>
      <w:tr w:rsidR="008A32E4" w:rsidRPr="00BC11EF" w:rsidTr="00B57DB2">
        <w:tc>
          <w:tcPr>
            <w:tcW w:w="737" w:type="dxa"/>
            <w:vAlign w:val="center"/>
          </w:tcPr>
          <w:p w:rsidR="008A32E4" w:rsidRPr="00BC11EF" w:rsidRDefault="008A32E4" w:rsidP="008A32E4">
            <w:pPr>
              <w:pStyle w:val="Sinespaciado"/>
              <w:jc w:val="center"/>
              <w:rPr>
                <w:rFonts w:ascii="Arial" w:hAnsi="Arial" w:cs="Arial"/>
                <w:b/>
                <w:sz w:val="14"/>
                <w:szCs w:val="24"/>
              </w:rPr>
            </w:pPr>
            <w:r w:rsidRPr="00BC11EF">
              <w:rPr>
                <w:rFonts w:ascii="Arial" w:hAnsi="Arial" w:cs="Arial"/>
                <w:b/>
                <w:sz w:val="14"/>
                <w:szCs w:val="24"/>
              </w:rPr>
              <w:t>Tipo de indicador</w:t>
            </w:r>
          </w:p>
        </w:tc>
        <w:tc>
          <w:tcPr>
            <w:tcW w:w="850" w:type="dxa"/>
            <w:vAlign w:val="center"/>
          </w:tcPr>
          <w:p w:rsidR="008A32E4" w:rsidRPr="00BC11EF" w:rsidRDefault="008A32E4" w:rsidP="008A32E4">
            <w:pPr>
              <w:pStyle w:val="Sinespaciado"/>
              <w:jc w:val="center"/>
              <w:rPr>
                <w:rFonts w:ascii="Arial" w:hAnsi="Arial" w:cs="Arial"/>
                <w:b/>
                <w:sz w:val="14"/>
                <w:szCs w:val="24"/>
              </w:rPr>
            </w:pPr>
            <w:r w:rsidRPr="00BC11EF">
              <w:rPr>
                <w:rFonts w:ascii="Arial" w:hAnsi="Arial" w:cs="Arial"/>
                <w:b/>
                <w:sz w:val="14"/>
                <w:szCs w:val="24"/>
              </w:rPr>
              <w:t>Variable</w:t>
            </w:r>
          </w:p>
        </w:tc>
        <w:tc>
          <w:tcPr>
            <w:tcW w:w="1560" w:type="dxa"/>
            <w:vAlign w:val="center"/>
          </w:tcPr>
          <w:p w:rsidR="008A32E4" w:rsidRPr="00BC11EF" w:rsidRDefault="008A32E4" w:rsidP="008A32E4">
            <w:pPr>
              <w:pStyle w:val="Sinespaciado"/>
              <w:jc w:val="center"/>
              <w:rPr>
                <w:rFonts w:ascii="Arial" w:hAnsi="Arial" w:cs="Arial"/>
                <w:b/>
                <w:sz w:val="14"/>
                <w:szCs w:val="24"/>
              </w:rPr>
            </w:pPr>
            <w:r w:rsidRPr="00BC11EF">
              <w:rPr>
                <w:rFonts w:ascii="Arial" w:hAnsi="Arial" w:cs="Arial"/>
                <w:b/>
                <w:sz w:val="14"/>
                <w:szCs w:val="24"/>
              </w:rPr>
              <w:t>Nombre de indicador</w:t>
            </w:r>
          </w:p>
        </w:tc>
        <w:tc>
          <w:tcPr>
            <w:tcW w:w="1757" w:type="dxa"/>
            <w:vAlign w:val="center"/>
          </w:tcPr>
          <w:p w:rsidR="008A32E4" w:rsidRPr="00BC11EF" w:rsidRDefault="008A32E4" w:rsidP="008A32E4">
            <w:pPr>
              <w:pStyle w:val="Sinespaciado"/>
              <w:jc w:val="center"/>
              <w:rPr>
                <w:rFonts w:ascii="Arial" w:hAnsi="Arial" w:cs="Arial"/>
                <w:b/>
                <w:sz w:val="14"/>
                <w:szCs w:val="24"/>
              </w:rPr>
            </w:pPr>
            <w:r w:rsidRPr="00BC11EF">
              <w:rPr>
                <w:rFonts w:ascii="Arial" w:hAnsi="Arial" w:cs="Arial"/>
                <w:b/>
                <w:sz w:val="14"/>
                <w:szCs w:val="24"/>
              </w:rPr>
              <w:t>Descripción</w:t>
            </w:r>
          </w:p>
        </w:tc>
        <w:tc>
          <w:tcPr>
            <w:tcW w:w="1814" w:type="dxa"/>
            <w:vAlign w:val="center"/>
          </w:tcPr>
          <w:p w:rsidR="008A32E4" w:rsidRPr="00BC11EF" w:rsidRDefault="008A32E4" w:rsidP="008A32E4">
            <w:pPr>
              <w:pStyle w:val="Sinespaciado"/>
              <w:jc w:val="center"/>
              <w:rPr>
                <w:rFonts w:ascii="Arial" w:hAnsi="Arial" w:cs="Arial"/>
                <w:b/>
                <w:sz w:val="14"/>
                <w:szCs w:val="24"/>
              </w:rPr>
            </w:pPr>
            <w:r w:rsidRPr="00BC11EF">
              <w:rPr>
                <w:rFonts w:ascii="Arial" w:hAnsi="Arial" w:cs="Arial"/>
                <w:b/>
                <w:sz w:val="14"/>
                <w:szCs w:val="24"/>
              </w:rPr>
              <w:t>Algoritmo</w:t>
            </w:r>
          </w:p>
        </w:tc>
        <w:tc>
          <w:tcPr>
            <w:tcW w:w="794" w:type="dxa"/>
            <w:vAlign w:val="center"/>
          </w:tcPr>
          <w:p w:rsidR="008A32E4" w:rsidRPr="00BC11EF" w:rsidRDefault="008A32E4" w:rsidP="008A32E4">
            <w:pPr>
              <w:pStyle w:val="Sinespaciado"/>
              <w:jc w:val="center"/>
              <w:rPr>
                <w:rFonts w:ascii="Arial" w:hAnsi="Arial" w:cs="Arial"/>
                <w:b/>
                <w:sz w:val="14"/>
                <w:szCs w:val="24"/>
              </w:rPr>
            </w:pPr>
            <w:r w:rsidRPr="00BC11EF">
              <w:rPr>
                <w:rFonts w:ascii="Arial" w:hAnsi="Arial" w:cs="Arial"/>
                <w:b/>
                <w:sz w:val="14"/>
                <w:szCs w:val="24"/>
              </w:rPr>
              <w:t>Unidad de medida</w:t>
            </w:r>
          </w:p>
        </w:tc>
        <w:tc>
          <w:tcPr>
            <w:tcW w:w="850" w:type="dxa"/>
            <w:vAlign w:val="center"/>
          </w:tcPr>
          <w:p w:rsidR="008A32E4" w:rsidRPr="00BC11EF" w:rsidRDefault="008A32E4" w:rsidP="008A32E4">
            <w:pPr>
              <w:pStyle w:val="Sinespaciado"/>
              <w:jc w:val="center"/>
              <w:rPr>
                <w:rFonts w:ascii="Arial" w:hAnsi="Arial" w:cs="Arial"/>
                <w:b/>
                <w:sz w:val="14"/>
                <w:szCs w:val="24"/>
              </w:rPr>
            </w:pPr>
            <w:r w:rsidRPr="00BC11EF">
              <w:rPr>
                <w:rFonts w:ascii="Arial" w:hAnsi="Arial" w:cs="Arial"/>
                <w:b/>
                <w:sz w:val="14"/>
                <w:szCs w:val="24"/>
              </w:rPr>
              <w:t>Frecuencia</w:t>
            </w:r>
          </w:p>
        </w:tc>
      </w:tr>
      <w:tr w:rsidR="008A32E4" w:rsidRPr="00BC11EF" w:rsidTr="00B57DB2">
        <w:tc>
          <w:tcPr>
            <w:tcW w:w="737" w:type="dxa"/>
            <w:vAlign w:val="center"/>
          </w:tcPr>
          <w:p w:rsidR="008A32E4" w:rsidRPr="00BC11EF" w:rsidRDefault="008A32E4" w:rsidP="008A32E4">
            <w:pPr>
              <w:pStyle w:val="Sinespaciado"/>
              <w:jc w:val="center"/>
              <w:rPr>
                <w:rFonts w:ascii="Arial" w:hAnsi="Arial" w:cs="Arial"/>
                <w:sz w:val="14"/>
                <w:szCs w:val="24"/>
              </w:rPr>
            </w:pPr>
            <w:r w:rsidRPr="00BC11EF">
              <w:rPr>
                <w:rFonts w:ascii="Arial" w:hAnsi="Arial" w:cs="Arial"/>
                <w:sz w:val="14"/>
                <w:szCs w:val="24"/>
              </w:rPr>
              <w:t>W1</w:t>
            </w:r>
            <w:r w:rsidR="007D471A">
              <w:rPr>
                <w:rFonts w:ascii="Arial" w:hAnsi="Arial" w:cs="Arial"/>
                <w:sz w:val="14"/>
                <w:szCs w:val="24"/>
              </w:rPr>
              <w:t>1</w:t>
            </w:r>
          </w:p>
        </w:tc>
        <w:tc>
          <w:tcPr>
            <w:tcW w:w="850"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Crecimiento</w:t>
            </w:r>
          </w:p>
        </w:tc>
        <w:tc>
          <w:tcPr>
            <w:tcW w:w="1560"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Porcentaje de captación de clientes nuevos</w:t>
            </w:r>
          </w:p>
        </w:tc>
        <w:tc>
          <w:tcPr>
            <w:tcW w:w="1757"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Mide el aumento de clientes nuevos a una determinada fecha</w:t>
            </w:r>
          </w:p>
        </w:tc>
        <w:tc>
          <w:tcPr>
            <w:tcW w:w="1814"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(Clientes antiguos - Clientes nuevos) / Total de clientes</w:t>
            </w:r>
          </w:p>
        </w:tc>
        <w:tc>
          <w:tcPr>
            <w:tcW w:w="794"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Porcentaje</w:t>
            </w:r>
          </w:p>
        </w:tc>
        <w:tc>
          <w:tcPr>
            <w:tcW w:w="850"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Mensual</w:t>
            </w:r>
          </w:p>
        </w:tc>
      </w:tr>
      <w:tr w:rsidR="008A32E4" w:rsidRPr="00BC11EF" w:rsidTr="00B57DB2">
        <w:tc>
          <w:tcPr>
            <w:tcW w:w="737" w:type="dxa"/>
            <w:vAlign w:val="center"/>
          </w:tcPr>
          <w:p w:rsidR="008A32E4" w:rsidRPr="00BC11EF" w:rsidRDefault="008A32E4" w:rsidP="008A32E4">
            <w:pPr>
              <w:pStyle w:val="Sinespaciado"/>
              <w:jc w:val="center"/>
              <w:rPr>
                <w:rFonts w:ascii="Arial" w:hAnsi="Arial" w:cs="Arial"/>
                <w:sz w:val="14"/>
                <w:szCs w:val="24"/>
              </w:rPr>
            </w:pPr>
            <w:r w:rsidRPr="00BC11EF">
              <w:rPr>
                <w:rFonts w:ascii="Arial" w:hAnsi="Arial" w:cs="Arial"/>
                <w:sz w:val="14"/>
                <w:szCs w:val="24"/>
              </w:rPr>
              <w:t>W</w:t>
            </w:r>
            <w:r w:rsidR="007D471A">
              <w:rPr>
                <w:rFonts w:ascii="Arial" w:hAnsi="Arial" w:cs="Arial"/>
                <w:sz w:val="14"/>
                <w:szCs w:val="24"/>
              </w:rPr>
              <w:t>1</w:t>
            </w:r>
            <w:r w:rsidRPr="00BC11EF">
              <w:rPr>
                <w:rFonts w:ascii="Arial" w:hAnsi="Arial" w:cs="Arial"/>
                <w:sz w:val="14"/>
                <w:szCs w:val="24"/>
              </w:rPr>
              <w:t>2</w:t>
            </w:r>
          </w:p>
        </w:tc>
        <w:tc>
          <w:tcPr>
            <w:tcW w:w="850"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Aceptación</w:t>
            </w:r>
          </w:p>
        </w:tc>
        <w:tc>
          <w:tcPr>
            <w:tcW w:w="1560"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Porcentaje de aceptación de las cotizaciones enviadas</w:t>
            </w:r>
          </w:p>
        </w:tc>
        <w:tc>
          <w:tcPr>
            <w:tcW w:w="1757"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Mide la aceptación de las cotizaciones enviadas a los clientes</w:t>
            </w:r>
          </w:p>
        </w:tc>
        <w:tc>
          <w:tcPr>
            <w:tcW w:w="1814"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Nº de cotizaciones aceptadas / Nº de cotizaciones elaboradas</w:t>
            </w:r>
          </w:p>
        </w:tc>
        <w:tc>
          <w:tcPr>
            <w:tcW w:w="794"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Porcentaje</w:t>
            </w:r>
          </w:p>
        </w:tc>
        <w:tc>
          <w:tcPr>
            <w:tcW w:w="850" w:type="dxa"/>
            <w:vAlign w:val="center"/>
          </w:tcPr>
          <w:p w:rsidR="008A32E4" w:rsidRPr="00BC11EF" w:rsidRDefault="008A32E4" w:rsidP="008A32E4">
            <w:pPr>
              <w:jc w:val="center"/>
              <w:rPr>
                <w:rFonts w:ascii="Arial" w:eastAsia="Times New Roman" w:hAnsi="Arial" w:cs="Arial"/>
                <w:color w:val="000000"/>
                <w:sz w:val="14"/>
                <w:lang w:val="es-ES" w:eastAsia="es-ES"/>
              </w:rPr>
            </w:pPr>
            <w:r w:rsidRPr="00BC11EF">
              <w:rPr>
                <w:rFonts w:ascii="Arial" w:eastAsia="Times New Roman" w:hAnsi="Arial" w:cs="Arial"/>
                <w:color w:val="000000"/>
                <w:sz w:val="14"/>
                <w:lang w:val="es-ES" w:eastAsia="es-ES"/>
              </w:rPr>
              <w:t>Semanal</w:t>
            </w:r>
          </w:p>
        </w:tc>
      </w:tr>
    </w:tbl>
    <w:p w:rsidR="007D471A" w:rsidRDefault="007D471A" w:rsidP="0032599D">
      <w:pPr>
        <w:pStyle w:val="Epgrafe"/>
        <w:spacing w:after="0"/>
        <w:jc w:val="center"/>
        <w:rPr>
          <w:rFonts w:ascii="Arial" w:hAnsi="Arial" w:cs="Arial"/>
          <w:i/>
          <w:color w:val="auto"/>
          <w:sz w:val="20"/>
          <w:szCs w:val="24"/>
        </w:rPr>
      </w:pPr>
    </w:p>
    <w:p w:rsidR="0032599D" w:rsidRPr="00147A34" w:rsidRDefault="0032599D" w:rsidP="0032599D">
      <w:pPr>
        <w:pStyle w:val="Epgrafe"/>
        <w:spacing w:after="0"/>
        <w:jc w:val="center"/>
        <w:rPr>
          <w:rFonts w:ascii="Arial" w:hAnsi="Arial" w:cs="Arial"/>
          <w:i/>
          <w:color w:val="auto"/>
          <w:sz w:val="20"/>
          <w:szCs w:val="24"/>
        </w:rPr>
      </w:pPr>
      <w:r w:rsidRPr="00147A34">
        <w:rPr>
          <w:rFonts w:ascii="Arial" w:hAnsi="Arial" w:cs="Arial"/>
          <w:i/>
          <w:color w:val="auto"/>
          <w:sz w:val="20"/>
          <w:szCs w:val="24"/>
        </w:rPr>
        <w:t xml:space="preserve">Fuente: </w:t>
      </w:r>
      <w:r w:rsidRPr="00147A34">
        <w:rPr>
          <w:rFonts w:ascii="Arial" w:hAnsi="Arial" w:cs="Arial"/>
          <w:b w:val="0"/>
          <w:i/>
          <w:color w:val="auto"/>
          <w:sz w:val="20"/>
          <w:szCs w:val="24"/>
        </w:rPr>
        <w:t>MIGA S.A.</w:t>
      </w:r>
    </w:p>
    <w:p w:rsidR="0032599D" w:rsidRPr="0012298B" w:rsidRDefault="0032599D" w:rsidP="0032599D">
      <w:pPr>
        <w:pStyle w:val="Epgrafe"/>
        <w:spacing w:after="0"/>
        <w:jc w:val="center"/>
        <w:rPr>
          <w:rFonts w:ascii="Arial" w:hAnsi="Arial" w:cs="Arial"/>
          <w:b w:val="0"/>
          <w:i/>
          <w:color w:val="auto"/>
          <w:sz w:val="24"/>
          <w:szCs w:val="24"/>
        </w:rPr>
      </w:pPr>
      <w:r w:rsidRPr="00147A34">
        <w:rPr>
          <w:rFonts w:ascii="Arial" w:hAnsi="Arial" w:cs="Arial"/>
          <w:i/>
          <w:color w:val="auto"/>
          <w:sz w:val="20"/>
          <w:szCs w:val="24"/>
        </w:rPr>
        <w:t xml:space="preserve">Preparado por: </w:t>
      </w:r>
      <w:r w:rsidRPr="00147A34">
        <w:rPr>
          <w:rFonts w:ascii="Arial" w:hAnsi="Arial" w:cs="Arial"/>
          <w:b w:val="0"/>
          <w:i/>
          <w:color w:val="auto"/>
          <w:sz w:val="20"/>
          <w:szCs w:val="24"/>
        </w:rPr>
        <w:t>Ma. Gabriela Cárdenas y Mildred Sabando</w:t>
      </w:r>
      <w:r w:rsidRPr="0012298B">
        <w:rPr>
          <w:rFonts w:ascii="Arial" w:hAnsi="Arial" w:cs="Arial"/>
          <w:b w:val="0"/>
          <w:i/>
          <w:color w:val="auto"/>
          <w:sz w:val="24"/>
          <w:szCs w:val="24"/>
        </w:rPr>
        <w:br w:type="page"/>
      </w:r>
    </w:p>
    <w:p w:rsidR="0032599D" w:rsidRDefault="0032599D" w:rsidP="00B57DB2">
      <w:pPr>
        <w:pStyle w:val="Titulomild111"/>
        <w:numPr>
          <w:ilvl w:val="4"/>
          <w:numId w:val="16"/>
        </w:numPr>
        <w:ind w:hanging="1098"/>
        <w:rPr>
          <w:lang w:val="es-EC"/>
        </w:rPr>
      </w:pPr>
      <w:bookmarkStart w:id="1272" w:name="_Toc356342351"/>
      <w:bookmarkStart w:id="1273" w:name="_Toc365732834"/>
      <w:r>
        <w:rPr>
          <w:lang w:val="es-EC"/>
        </w:rPr>
        <w:lastRenderedPageBreak/>
        <w:t>Análisis de valor agregado de la situación mejorada</w:t>
      </w:r>
      <w:bookmarkEnd w:id="1272"/>
      <w:bookmarkEnd w:id="1273"/>
    </w:p>
    <w:p w:rsidR="00BA5C3B" w:rsidRPr="00147A34" w:rsidRDefault="00BA5C3B" w:rsidP="00147A34">
      <w:pPr>
        <w:pStyle w:val="Epgrafe"/>
        <w:keepNext/>
        <w:jc w:val="center"/>
        <w:rPr>
          <w:rFonts w:ascii="Arial" w:hAnsi="Arial" w:cs="Arial"/>
          <w:b w:val="0"/>
          <w:i/>
          <w:color w:val="auto"/>
          <w:sz w:val="20"/>
        </w:rPr>
      </w:pPr>
      <w:bookmarkStart w:id="1274" w:name="_Toc356341760"/>
      <w:r w:rsidRPr="00147A34">
        <w:rPr>
          <w:rFonts w:ascii="Arial" w:hAnsi="Arial" w:cs="Arial"/>
          <w:i/>
          <w:color w:val="auto"/>
          <w:sz w:val="20"/>
        </w:rPr>
        <w:t>Tabla 3.6.1.3.4.</w:t>
      </w:r>
      <w:r w:rsidR="00147A34" w:rsidRPr="00147A34">
        <w:rPr>
          <w:rFonts w:ascii="Arial" w:hAnsi="Arial" w:cs="Arial"/>
          <w:i/>
          <w:color w:val="auto"/>
          <w:sz w:val="20"/>
        </w:rPr>
        <w:t xml:space="preserve"> </w:t>
      </w:r>
      <w:r w:rsidRPr="00147A34">
        <w:rPr>
          <w:rFonts w:ascii="Arial" w:hAnsi="Arial" w:cs="Arial"/>
          <w:b w:val="0"/>
          <w:i/>
          <w:color w:val="auto"/>
          <w:sz w:val="20"/>
        </w:rPr>
        <w:t>Análisis de valor</w:t>
      </w:r>
      <w:r w:rsidR="00147A34" w:rsidRPr="00147A34">
        <w:rPr>
          <w:rFonts w:ascii="Arial" w:hAnsi="Arial" w:cs="Arial"/>
          <w:b w:val="0"/>
          <w:i/>
          <w:color w:val="auto"/>
          <w:sz w:val="20"/>
        </w:rPr>
        <w:t xml:space="preserve"> agregado de la situación mejorada</w:t>
      </w:r>
      <w:r w:rsidRPr="00147A34">
        <w:rPr>
          <w:rFonts w:ascii="Arial" w:hAnsi="Arial" w:cs="Arial"/>
          <w:b w:val="0"/>
          <w:i/>
          <w:color w:val="auto"/>
          <w:sz w:val="20"/>
        </w:rPr>
        <w:t xml:space="preserve"> del </w:t>
      </w:r>
      <w:r w:rsidR="00147A34">
        <w:rPr>
          <w:rFonts w:ascii="Arial" w:hAnsi="Arial" w:cs="Arial"/>
          <w:b w:val="0"/>
          <w:i/>
          <w:color w:val="auto"/>
          <w:sz w:val="20"/>
        </w:rPr>
        <w:t>subproc</w:t>
      </w:r>
      <w:r w:rsidRPr="00147A34">
        <w:rPr>
          <w:rFonts w:ascii="Arial" w:hAnsi="Arial" w:cs="Arial"/>
          <w:b w:val="0"/>
          <w:i/>
          <w:color w:val="auto"/>
          <w:sz w:val="20"/>
        </w:rPr>
        <w:t>eso Ventas y facturación</w:t>
      </w:r>
      <w:bookmarkEnd w:id="1274"/>
    </w:p>
    <w:tbl>
      <w:tblPr>
        <w:tblStyle w:val="Cuadrculaclara-nfasis3"/>
        <w:tblW w:w="7248" w:type="dxa"/>
        <w:jc w:val="center"/>
        <w:tblLook w:val="04A0" w:firstRow="1" w:lastRow="0" w:firstColumn="1" w:lastColumn="0" w:noHBand="0" w:noVBand="1"/>
      </w:tblPr>
      <w:tblGrid>
        <w:gridCol w:w="481"/>
        <w:gridCol w:w="685"/>
        <w:gridCol w:w="686"/>
        <w:gridCol w:w="374"/>
        <w:gridCol w:w="374"/>
        <w:gridCol w:w="413"/>
        <w:gridCol w:w="312"/>
        <w:gridCol w:w="394"/>
        <w:gridCol w:w="169"/>
        <w:gridCol w:w="2535"/>
        <w:gridCol w:w="1034"/>
      </w:tblGrid>
      <w:tr w:rsidR="00147A34" w:rsidRPr="008B3436" w:rsidTr="00147A3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48" w:type="dxa"/>
            <w:gridSpan w:val="11"/>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8B3436">
              <w:rPr>
                <w:rFonts w:ascii="Arial" w:eastAsia="Times New Roman" w:hAnsi="Arial" w:cs="Arial"/>
                <w:color w:val="000000"/>
                <w:sz w:val="16"/>
                <w:szCs w:val="16"/>
                <w:lang w:eastAsia="es-EC"/>
              </w:rPr>
              <w:t>LISIS DE VALOR AGREGADO</w:t>
            </w:r>
          </w:p>
        </w:tc>
      </w:tr>
      <w:tr w:rsidR="00147A34" w:rsidRPr="008B3436"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val="restart"/>
            <w:noWrap/>
            <w:hideMark/>
          </w:tcPr>
          <w:p w:rsidR="00147A34" w:rsidRPr="008B3436" w:rsidRDefault="00147A34" w:rsidP="00BB76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3080" w:type="dxa"/>
            <w:gridSpan w:val="7"/>
            <w:vMerge w:val="restart"/>
            <w:noWrap/>
            <w:hideMark/>
          </w:tcPr>
          <w:p w:rsidR="00147A34" w:rsidRPr="008B3436" w:rsidRDefault="00147A34"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c>
          <w:tcPr>
            <w:tcW w:w="2704" w:type="dxa"/>
            <w:gridSpan w:val="2"/>
            <w:noWrap/>
            <w:vAlign w:val="center"/>
            <w:hideMark/>
          </w:tcPr>
          <w:p w:rsidR="00147A34" w:rsidRPr="008B3436" w:rsidRDefault="00147A34" w:rsidP="0044654A">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b/>
                <w:bCs/>
                <w:color w:val="000000"/>
                <w:sz w:val="16"/>
                <w:szCs w:val="16"/>
                <w:lang w:eastAsia="es-EC"/>
              </w:rPr>
              <w:t>Proceso</w:t>
            </w:r>
            <w:r w:rsidRPr="008B3436">
              <w:rPr>
                <w:rFonts w:ascii="Arial" w:eastAsia="Times New Roman" w:hAnsi="Arial" w:cs="Arial"/>
                <w:color w:val="000000"/>
                <w:sz w:val="16"/>
                <w:szCs w:val="16"/>
                <w:lang w:eastAsia="es-EC"/>
              </w:rPr>
              <w:t>: Ventas y Facturación</w:t>
            </w:r>
          </w:p>
        </w:tc>
        <w:tc>
          <w:tcPr>
            <w:tcW w:w="1034" w:type="dxa"/>
            <w:vMerge w:val="restart"/>
            <w:noWrap/>
            <w:hideMark/>
          </w:tcPr>
          <w:p w:rsidR="00147A34" w:rsidRPr="008B3436" w:rsidRDefault="00147A34" w:rsidP="00BB76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 </w:t>
            </w:r>
          </w:p>
        </w:tc>
      </w:tr>
      <w:tr w:rsidR="00147A34" w:rsidRPr="008B3436"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147A34" w:rsidRPr="008B3436" w:rsidRDefault="00147A34" w:rsidP="00BB7634">
            <w:pPr>
              <w:rPr>
                <w:rFonts w:ascii="Arial" w:eastAsia="Times New Roman" w:hAnsi="Arial" w:cs="Arial"/>
                <w:color w:val="000000"/>
                <w:sz w:val="16"/>
                <w:szCs w:val="16"/>
                <w:lang w:eastAsia="es-EC"/>
              </w:rPr>
            </w:pPr>
          </w:p>
        </w:tc>
        <w:tc>
          <w:tcPr>
            <w:tcW w:w="3080" w:type="dxa"/>
            <w:gridSpan w:val="7"/>
            <w:vMerge/>
            <w:hideMark/>
          </w:tcPr>
          <w:p w:rsidR="00147A34" w:rsidRPr="008B3436" w:rsidRDefault="00147A34"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44654A">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b/>
                <w:bCs/>
                <w:color w:val="000000"/>
                <w:sz w:val="16"/>
                <w:szCs w:val="16"/>
                <w:lang w:eastAsia="es-EC"/>
              </w:rPr>
              <w:t>Subproceso</w:t>
            </w:r>
            <w:r w:rsidRPr="008B3436">
              <w:rPr>
                <w:rFonts w:ascii="Arial" w:eastAsia="Times New Roman" w:hAnsi="Arial" w:cs="Arial"/>
                <w:color w:val="000000"/>
                <w:sz w:val="16"/>
                <w:szCs w:val="16"/>
                <w:lang w:eastAsia="es-EC"/>
              </w:rPr>
              <w:t>: Ventas y facturación</w:t>
            </w:r>
          </w:p>
        </w:tc>
        <w:tc>
          <w:tcPr>
            <w:tcW w:w="1034" w:type="dxa"/>
            <w:vMerge/>
            <w:hideMark/>
          </w:tcPr>
          <w:p w:rsidR="00147A34" w:rsidRPr="008B3436" w:rsidRDefault="00147A34" w:rsidP="00BB763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147A34" w:rsidRPr="008B3436"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147A34" w:rsidRPr="008B3436" w:rsidRDefault="00147A34" w:rsidP="00147A34">
            <w:pPr>
              <w:jc w:val="center"/>
              <w:rPr>
                <w:rFonts w:ascii="Arial" w:eastAsia="Times New Roman" w:hAnsi="Arial" w:cs="Arial"/>
                <w:color w:val="000000"/>
                <w:sz w:val="16"/>
                <w:szCs w:val="16"/>
                <w:lang w:eastAsia="es-EC"/>
              </w:rPr>
            </w:pPr>
          </w:p>
        </w:tc>
        <w:tc>
          <w:tcPr>
            <w:tcW w:w="1320" w:type="dxa"/>
            <w:gridSpan w:val="2"/>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VAR (Real)</w:t>
            </w:r>
          </w:p>
        </w:tc>
        <w:tc>
          <w:tcPr>
            <w:tcW w:w="1760" w:type="dxa"/>
            <w:gridSpan w:val="5"/>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NVA (Sin valor agregado)</w:t>
            </w:r>
          </w:p>
        </w:tc>
        <w:tc>
          <w:tcPr>
            <w:tcW w:w="2704" w:type="dxa"/>
            <w:gridSpan w:val="2"/>
            <w:vMerge w:val="restart"/>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Actividad</w:t>
            </w:r>
          </w:p>
        </w:tc>
        <w:tc>
          <w:tcPr>
            <w:tcW w:w="1034" w:type="dxa"/>
            <w:vMerge w:val="restart"/>
            <w:vAlign w:val="center"/>
            <w:hideMark/>
          </w:tcPr>
          <w:p w:rsidR="00147A34"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Tiempo</w:t>
            </w:r>
          </w:p>
          <w:p w:rsidR="00147A34"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efectivo</w:t>
            </w:r>
          </w:p>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(minutos)</w:t>
            </w:r>
          </w:p>
        </w:tc>
      </w:tr>
      <w:tr w:rsidR="00147A34" w:rsidRPr="008B3436"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No</w:t>
            </w:r>
          </w:p>
        </w:tc>
        <w:tc>
          <w:tcPr>
            <w:tcW w:w="6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V.A.C</w:t>
            </w:r>
          </w:p>
        </w:tc>
        <w:tc>
          <w:tcPr>
            <w:tcW w:w="68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V.A.E</w:t>
            </w: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P</w:t>
            </w: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E</w:t>
            </w:r>
          </w:p>
        </w:tc>
        <w:tc>
          <w:tcPr>
            <w:tcW w:w="413"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w:t>
            </w:r>
          </w:p>
        </w:tc>
        <w:tc>
          <w:tcPr>
            <w:tcW w:w="261"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I</w:t>
            </w:r>
          </w:p>
        </w:tc>
        <w:tc>
          <w:tcPr>
            <w:tcW w:w="39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A</w:t>
            </w:r>
          </w:p>
        </w:tc>
        <w:tc>
          <w:tcPr>
            <w:tcW w:w="2704" w:type="dxa"/>
            <w:gridSpan w:val="2"/>
            <w:vMerge/>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034" w:type="dxa"/>
            <w:vMerge/>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147A34" w:rsidRPr="008B3436"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w:t>
            </w:r>
          </w:p>
        </w:tc>
        <w:tc>
          <w:tcPr>
            <w:tcW w:w="6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8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413"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61"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9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Enviar orden de compra con datos</w:t>
            </w:r>
          </w:p>
        </w:tc>
        <w:tc>
          <w:tcPr>
            <w:tcW w:w="1034" w:type="dxa"/>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r>
      <w:tr w:rsidR="00147A34" w:rsidRPr="008B3436"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w:t>
            </w:r>
          </w:p>
        </w:tc>
        <w:tc>
          <w:tcPr>
            <w:tcW w:w="6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68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Elaborar cotización</w:t>
            </w:r>
          </w:p>
        </w:tc>
        <w:tc>
          <w:tcPr>
            <w:tcW w:w="10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r>
      <w:tr w:rsidR="00147A34" w:rsidRPr="008B3436"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c>
          <w:tcPr>
            <w:tcW w:w="6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8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Enviar cotización</w:t>
            </w:r>
          </w:p>
        </w:tc>
        <w:tc>
          <w:tcPr>
            <w:tcW w:w="10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r>
      <w:tr w:rsidR="00147A34" w:rsidRPr="008B3436"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w:t>
            </w:r>
          </w:p>
        </w:tc>
        <w:tc>
          <w:tcPr>
            <w:tcW w:w="6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8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Buscar el cliente en el sistema</w:t>
            </w:r>
          </w:p>
        </w:tc>
        <w:tc>
          <w:tcPr>
            <w:tcW w:w="10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w:t>
            </w:r>
          </w:p>
        </w:tc>
      </w:tr>
      <w:tr w:rsidR="00147A34" w:rsidRPr="008B3436"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c>
          <w:tcPr>
            <w:tcW w:w="6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68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Ingresar los datos en el sistema</w:t>
            </w:r>
          </w:p>
        </w:tc>
        <w:tc>
          <w:tcPr>
            <w:tcW w:w="10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r>
      <w:tr w:rsidR="00147A34" w:rsidRPr="008B3436"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6</w:t>
            </w:r>
          </w:p>
        </w:tc>
        <w:tc>
          <w:tcPr>
            <w:tcW w:w="6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8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Acordar nuevos términos</w:t>
            </w:r>
          </w:p>
        </w:tc>
        <w:tc>
          <w:tcPr>
            <w:tcW w:w="10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15</w:t>
            </w:r>
          </w:p>
        </w:tc>
      </w:tr>
      <w:tr w:rsidR="00147A34" w:rsidRPr="008B3436"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7</w:t>
            </w:r>
          </w:p>
        </w:tc>
        <w:tc>
          <w:tcPr>
            <w:tcW w:w="6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8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Verificar monto máximo de crédito</w:t>
            </w:r>
          </w:p>
        </w:tc>
        <w:tc>
          <w:tcPr>
            <w:tcW w:w="10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r>
      <w:tr w:rsidR="00147A34" w:rsidRPr="008B3436" w:rsidTr="00147A3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8</w:t>
            </w:r>
          </w:p>
        </w:tc>
        <w:tc>
          <w:tcPr>
            <w:tcW w:w="6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68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Confirmar valor a  facturar</w:t>
            </w:r>
          </w:p>
        </w:tc>
        <w:tc>
          <w:tcPr>
            <w:tcW w:w="1034" w:type="dxa"/>
            <w:noWrap/>
            <w:vAlign w:val="center"/>
            <w:hideMark/>
          </w:tcPr>
          <w:p w:rsidR="00147A34" w:rsidRPr="008B3436" w:rsidRDefault="00147A34" w:rsidP="00147A3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3</w:t>
            </w:r>
          </w:p>
        </w:tc>
      </w:tr>
      <w:tr w:rsidR="00147A34" w:rsidRPr="008B3436" w:rsidTr="00147A3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147A34" w:rsidRPr="008B3436" w:rsidRDefault="00147A34" w:rsidP="00147A34">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9</w:t>
            </w:r>
          </w:p>
        </w:tc>
        <w:tc>
          <w:tcPr>
            <w:tcW w:w="6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X</w:t>
            </w:r>
          </w:p>
        </w:tc>
        <w:tc>
          <w:tcPr>
            <w:tcW w:w="68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6"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3"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1"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704" w:type="dxa"/>
            <w:gridSpan w:val="2"/>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Elaborar factura</w:t>
            </w:r>
          </w:p>
        </w:tc>
        <w:tc>
          <w:tcPr>
            <w:tcW w:w="1034" w:type="dxa"/>
            <w:noWrap/>
            <w:vAlign w:val="center"/>
            <w:hideMark/>
          </w:tcPr>
          <w:p w:rsidR="00147A34" w:rsidRPr="008B3436" w:rsidRDefault="00147A34" w:rsidP="00147A3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w:t>
            </w:r>
          </w:p>
        </w:tc>
      </w:tr>
      <w:tr w:rsidR="00147A34" w:rsidRPr="008B3436" w:rsidTr="005B7EE7">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510" w:type="dxa"/>
            <w:gridSpan w:val="8"/>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Tiempo total</w:t>
            </w:r>
          </w:p>
        </w:tc>
        <w:tc>
          <w:tcPr>
            <w:tcW w:w="2704" w:type="dxa"/>
            <w:gridSpan w:val="2"/>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034"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51</w:t>
            </w:r>
          </w:p>
        </w:tc>
      </w:tr>
      <w:tr w:rsidR="00147A34" w:rsidRPr="008B3436" w:rsidTr="005B7E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6" w:type="dxa"/>
            <w:gridSpan w:val="7"/>
            <w:vMerge w:val="restart"/>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Composición de actividades</w:t>
            </w:r>
          </w:p>
        </w:tc>
        <w:tc>
          <w:tcPr>
            <w:tcW w:w="4132" w:type="dxa"/>
            <w:gridSpan w:val="4"/>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Método Actual</w:t>
            </w:r>
          </w:p>
        </w:tc>
      </w:tr>
      <w:tr w:rsidR="00147A34" w:rsidRPr="008B3436" w:rsidTr="005B7EE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6" w:type="dxa"/>
            <w:gridSpan w:val="7"/>
            <w:vMerge/>
            <w:vAlign w:val="center"/>
            <w:hideMark/>
          </w:tcPr>
          <w:p w:rsidR="00147A34" w:rsidRPr="008B3436" w:rsidRDefault="00147A34" w:rsidP="005B7EE7">
            <w:pPr>
              <w:jc w:val="center"/>
              <w:rPr>
                <w:rFonts w:ascii="Arial" w:eastAsia="Times New Roman" w:hAnsi="Arial" w:cs="Arial"/>
                <w:color w:val="000000"/>
                <w:sz w:val="16"/>
                <w:szCs w:val="16"/>
                <w:lang w:eastAsia="es-EC"/>
              </w:rPr>
            </w:pPr>
          </w:p>
        </w:tc>
        <w:tc>
          <w:tcPr>
            <w:tcW w:w="563" w:type="dxa"/>
            <w:gridSpan w:val="2"/>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No.</w:t>
            </w:r>
          </w:p>
        </w:tc>
        <w:tc>
          <w:tcPr>
            <w:tcW w:w="2535"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Tiempo</w:t>
            </w:r>
          </w:p>
        </w:tc>
        <w:tc>
          <w:tcPr>
            <w:tcW w:w="1034"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w:t>
            </w:r>
          </w:p>
        </w:tc>
      </w:tr>
      <w:tr w:rsidR="00147A34" w:rsidRPr="008B3436" w:rsidTr="005B7E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V.A.C</w:t>
            </w:r>
          </w:p>
        </w:tc>
        <w:tc>
          <w:tcPr>
            <w:tcW w:w="2052" w:type="dxa"/>
            <w:gridSpan w:val="5"/>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Valor agregado al cliente</w:t>
            </w:r>
          </w:p>
        </w:tc>
        <w:tc>
          <w:tcPr>
            <w:tcW w:w="563" w:type="dxa"/>
            <w:gridSpan w:val="2"/>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w:t>
            </w:r>
          </w:p>
        </w:tc>
        <w:tc>
          <w:tcPr>
            <w:tcW w:w="2535"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23</w:t>
            </w:r>
          </w:p>
        </w:tc>
        <w:tc>
          <w:tcPr>
            <w:tcW w:w="1034"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45%</w:t>
            </w:r>
          </w:p>
        </w:tc>
      </w:tr>
      <w:tr w:rsidR="00147A34" w:rsidRPr="008B3436" w:rsidTr="005B7EE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V.A.E</w:t>
            </w:r>
          </w:p>
        </w:tc>
        <w:tc>
          <w:tcPr>
            <w:tcW w:w="2052" w:type="dxa"/>
            <w:gridSpan w:val="5"/>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Valor agregado a la empresa</w:t>
            </w:r>
          </w:p>
        </w:tc>
        <w:tc>
          <w:tcPr>
            <w:tcW w:w="563" w:type="dxa"/>
            <w:gridSpan w:val="2"/>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w:t>
            </w:r>
          </w:p>
        </w:tc>
        <w:tc>
          <w:tcPr>
            <w:tcW w:w="2535"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23</w:t>
            </w:r>
          </w:p>
        </w:tc>
        <w:tc>
          <w:tcPr>
            <w:tcW w:w="1034"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45%</w:t>
            </w:r>
          </w:p>
        </w:tc>
      </w:tr>
      <w:tr w:rsidR="00147A34" w:rsidRPr="008B3436" w:rsidTr="005B7E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P</w:t>
            </w:r>
          </w:p>
        </w:tc>
        <w:tc>
          <w:tcPr>
            <w:tcW w:w="2052" w:type="dxa"/>
            <w:gridSpan w:val="5"/>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Preparación</w:t>
            </w:r>
          </w:p>
        </w:tc>
        <w:tc>
          <w:tcPr>
            <w:tcW w:w="563" w:type="dxa"/>
            <w:gridSpan w:val="2"/>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535"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1034"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147A34" w:rsidRPr="008B3436" w:rsidTr="005B7EE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w:t>
            </w:r>
          </w:p>
        </w:tc>
        <w:tc>
          <w:tcPr>
            <w:tcW w:w="2052" w:type="dxa"/>
            <w:gridSpan w:val="5"/>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Espera</w:t>
            </w:r>
          </w:p>
        </w:tc>
        <w:tc>
          <w:tcPr>
            <w:tcW w:w="563" w:type="dxa"/>
            <w:gridSpan w:val="2"/>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w:t>
            </w:r>
          </w:p>
        </w:tc>
        <w:tc>
          <w:tcPr>
            <w:tcW w:w="2535"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5</w:t>
            </w:r>
          </w:p>
        </w:tc>
        <w:tc>
          <w:tcPr>
            <w:tcW w:w="1034"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w:t>
            </w:r>
          </w:p>
        </w:tc>
      </w:tr>
      <w:tr w:rsidR="00147A34" w:rsidRPr="008B3436" w:rsidTr="005B7E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M</w:t>
            </w:r>
          </w:p>
        </w:tc>
        <w:tc>
          <w:tcPr>
            <w:tcW w:w="2052" w:type="dxa"/>
            <w:gridSpan w:val="5"/>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Movimiento</w:t>
            </w:r>
          </w:p>
        </w:tc>
        <w:tc>
          <w:tcPr>
            <w:tcW w:w="563" w:type="dxa"/>
            <w:gridSpan w:val="2"/>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535"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1034"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147A34" w:rsidRPr="008B3436" w:rsidTr="005B7EE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I</w:t>
            </w:r>
          </w:p>
        </w:tc>
        <w:tc>
          <w:tcPr>
            <w:tcW w:w="2052" w:type="dxa"/>
            <w:gridSpan w:val="5"/>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Inspección</w:t>
            </w:r>
          </w:p>
        </w:tc>
        <w:tc>
          <w:tcPr>
            <w:tcW w:w="563" w:type="dxa"/>
            <w:gridSpan w:val="2"/>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535"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1034"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147A34" w:rsidRPr="008B3436" w:rsidTr="005B7E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w:t>
            </w:r>
          </w:p>
        </w:tc>
        <w:tc>
          <w:tcPr>
            <w:tcW w:w="2052" w:type="dxa"/>
            <w:gridSpan w:val="5"/>
            <w:noWrap/>
            <w:vAlign w:val="center"/>
            <w:hideMark/>
          </w:tcPr>
          <w:p w:rsidR="00147A34" w:rsidRPr="008B3436" w:rsidRDefault="00147A34" w:rsidP="00A14AD4">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Archivo</w:t>
            </w:r>
          </w:p>
        </w:tc>
        <w:tc>
          <w:tcPr>
            <w:tcW w:w="563" w:type="dxa"/>
            <w:gridSpan w:val="2"/>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2535"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c>
          <w:tcPr>
            <w:tcW w:w="1034"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0%</w:t>
            </w:r>
          </w:p>
        </w:tc>
      </w:tr>
      <w:tr w:rsidR="00147A34" w:rsidRPr="008B3436" w:rsidTr="005B7EE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TT</w:t>
            </w:r>
          </w:p>
        </w:tc>
        <w:tc>
          <w:tcPr>
            <w:tcW w:w="2052" w:type="dxa"/>
            <w:gridSpan w:val="5"/>
            <w:noWrap/>
            <w:vAlign w:val="center"/>
            <w:hideMark/>
          </w:tcPr>
          <w:p w:rsidR="00147A34" w:rsidRPr="008B3436" w:rsidRDefault="00147A34" w:rsidP="00A14AD4">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Total</w:t>
            </w:r>
          </w:p>
        </w:tc>
        <w:tc>
          <w:tcPr>
            <w:tcW w:w="563" w:type="dxa"/>
            <w:gridSpan w:val="2"/>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9</w:t>
            </w:r>
          </w:p>
        </w:tc>
        <w:tc>
          <w:tcPr>
            <w:tcW w:w="2535"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51</w:t>
            </w:r>
          </w:p>
        </w:tc>
        <w:tc>
          <w:tcPr>
            <w:tcW w:w="1034"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100%</w:t>
            </w:r>
          </w:p>
        </w:tc>
      </w:tr>
      <w:tr w:rsidR="00147A34" w:rsidRPr="008B3436" w:rsidTr="005B7EE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VA</w:t>
            </w:r>
          </w:p>
        </w:tc>
        <w:tc>
          <w:tcPr>
            <w:tcW w:w="2052" w:type="dxa"/>
            <w:gridSpan w:val="5"/>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Valor agregado</w:t>
            </w:r>
          </w:p>
        </w:tc>
        <w:tc>
          <w:tcPr>
            <w:tcW w:w="563" w:type="dxa"/>
            <w:gridSpan w:val="2"/>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535"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90%</w:t>
            </w:r>
          </w:p>
        </w:tc>
        <w:tc>
          <w:tcPr>
            <w:tcW w:w="1034" w:type="dxa"/>
            <w:noWrap/>
            <w:vAlign w:val="center"/>
            <w:hideMark/>
          </w:tcPr>
          <w:p w:rsidR="00147A34" w:rsidRPr="008B3436" w:rsidRDefault="00147A34" w:rsidP="005B7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147A34" w:rsidRPr="008B3436" w:rsidTr="005B7EE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vAlign w:val="center"/>
            <w:hideMark/>
          </w:tcPr>
          <w:p w:rsidR="00147A34" w:rsidRPr="008B3436" w:rsidRDefault="00147A34" w:rsidP="005B7EE7">
            <w:pPr>
              <w:jc w:val="center"/>
              <w:rPr>
                <w:rFonts w:ascii="Arial" w:eastAsia="Times New Roman" w:hAnsi="Arial" w:cs="Arial"/>
                <w:color w:val="000000"/>
                <w:sz w:val="16"/>
                <w:szCs w:val="16"/>
                <w:lang w:eastAsia="es-EC"/>
              </w:rPr>
            </w:pPr>
            <w:r w:rsidRPr="008B3436">
              <w:rPr>
                <w:rFonts w:ascii="Arial" w:eastAsia="Times New Roman" w:hAnsi="Arial" w:cs="Arial"/>
                <w:color w:val="000000"/>
                <w:sz w:val="16"/>
                <w:szCs w:val="16"/>
                <w:lang w:eastAsia="es-EC"/>
              </w:rPr>
              <w:t>SVA</w:t>
            </w:r>
          </w:p>
        </w:tc>
        <w:tc>
          <w:tcPr>
            <w:tcW w:w="2052" w:type="dxa"/>
            <w:gridSpan w:val="5"/>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Sin Valor agregado</w:t>
            </w:r>
          </w:p>
        </w:tc>
        <w:tc>
          <w:tcPr>
            <w:tcW w:w="563" w:type="dxa"/>
            <w:gridSpan w:val="2"/>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2535"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8B3436">
              <w:rPr>
                <w:rFonts w:ascii="Arial" w:eastAsia="Times New Roman" w:hAnsi="Arial" w:cs="Arial"/>
                <w:b/>
                <w:bCs/>
                <w:color w:val="000000"/>
                <w:sz w:val="16"/>
                <w:szCs w:val="16"/>
                <w:lang w:eastAsia="es-EC"/>
              </w:rPr>
              <w:t>10%</w:t>
            </w:r>
          </w:p>
        </w:tc>
        <w:tc>
          <w:tcPr>
            <w:tcW w:w="1034" w:type="dxa"/>
            <w:noWrap/>
            <w:vAlign w:val="center"/>
            <w:hideMark/>
          </w:tcPr>
          <w:p w:rsidR="00147A34" w:rsidRPr="008B3436" w:rsidRDefault="00147A34" w:rsidP="005B7EE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BA5C3B" w:rsidRPr="00147A34" w:rsidRDefault="00BA5C3B" w:rsidP="00BA5C3B">
      <w:pPr>
        <w:pStyle w:val="Epgrafe"/>
        <w:spacing w:before="240" w:after="0"/>
        <w:jc w:val="center"/>
        <w:rPr>
          <w:rFonts w:ascii="Arial" w:hAnsi="Arial" w:cs="Arial"/>
          <w:i/>
          <w:color w:val="auto"/>
          <w:sz w:val="20"/>
          <w:szCs w:val="24"/>
        </w:rPr>
      </w:pPr>
      <w:r w:rsidRPr="00147A34">
        <w:rPr>
          <w:rFonts w:ascii="Arial" w:hAnsi="Arial" w:cs="Arial"/>
          <w:i/>
          <w:color w:val="auto"/>
          <w:sz w:val="20"/>
          <w:szCs w:val="24"/>
        </w:rPr>
        <w:t xml:space="preserve">Fuente: </w:t>
      </w:r>
      <w:r w:rsidRPr="00147A34">
        <w:rPr>
          <w:rFonts w:ascii="Arial" w:hAnsi="Arial" w:cs="Arial"/>
          <w:b w:val="0"/>
          <w:i/>
          <w:color w:val="auto"/>
          <w:sz w:val="20"/>
          <w:szCs w:val="24"/>
        </w:rPr>
        <w:t>MIGA S.A.</w:t>
      </w:r>
    </w:p>
    <w:p w:rsidR="00BA5C3B" w:rsidRPr="00147A34" w:rsidRDefault="00BA5C3B" w:rsidP="00BA5C3B">
      <w:pPr>
        <w:pStyle w:val="Epgrafe"/>
        <w:spacing w:after="0"/>
        <w:jc w:val="center"/>
        <w:rPr>
          <w:rFonts w:ascii="Arial" w:hAnsi="Arial" w:cs="Arial"/>
          <w:b w:val="0"/>
          <w:i/>
          <w:color w:val="auto"/>
          <w:sz w:val="20"/>
          <w:szCs w:val="24"/>
        </w:rPr>
      </w:pPr>
      <w:r w:rsidRPr="00147A34">
        <w:rPr>
          <w:rFonts w:ascii="Arial" w:hAnsi="Arial" w:cs="Arial"/>
          <w:i/>
          <w:color w:val="auto"/>
          <w:sz w:val="20"/>
          <w:szCs w:val="24"/>
        </w:rPr>
        <w:t xml:space="preserve">Preparado por: </w:t>
      </w:r>
      <w:r w:rsidRPr="00147A34">
        <w:rPr>
          <w:rFonts w:ascii="Arial" w:hAnsi="Arial" w:cs="Arial"/>
          <w:b w:val="0"/>
          <w:i/>
          <w:color w:val="auto"/>
          <w:sz w:val="20"/>
          <w:szCs w:val="24"/>
        </w:rPr>
        <w:t>Ma. Gabriela Cárdenas y Mildred Sabando</w:t>
      </w:r>
    </w:p>
    <w:p w:rsidR="0032599D" w:rsidRDefault="0032599D">
      <w:pPr>
        <w:spacing w:after="200" w:line="276" w:lineRule="auto"/>
        <w:ind w:left="0"/>
        <w:jc w:val="left"/>
        <w:rPr>
          <w:b/>
          <w:bCs/>
          <w:color w:val="4F81BD" w:themeColor="accent1"/>
          <w:sz w:val="18"/>
          <w:szCs w:val="18"/>
        </w:rPr>
      </w:pPr>
      <w:r>
        <w:br w:type="page"/>
      </w:r>
    </w:p>
    <w:p w:rsidR="0032599D" w:rsidRDefault="0032599D" w:rsidP="00B57DB2">
      <w:pPr>
        <w:pStyle w:val="Titulomild111"/>
        <w:numPr>
          <w:ilvl w:val="4"/>
          <w:numId w:val="16"/>
        </w:numPr>
        <w:spacing w:before="0" w:beforeAutospacing="0" w:after="0"/>
        <w:ind w:hanging="1098"/>
        <w:rPr>
          <w:lang w:val="es-EC"/>
        </w:rPr>
      </w:pPr>
      <w:bookmarkStart w:id="1275" w:name="_Toc356342352"/>
      <w:bookmarkStart w:id="1276" w:name="_Toc365732835"/>
      <w:r>
        <w:rPr>
          <w:lang w:val="es-EC"/>
        </w:rPr>
        <w:lastRenderedPageBreak/>
        <w:t>Comparación gráfica de Análisis de valor agregado</w:t>
      </w:r>
      <w:bookmarkEnd w:id="1275"/>
      <w:bookmarkEnd w:id="1276"/>
    </w:p>
    <w:p w:rsidR="00BA5C3B" w:rsidRDefault="00BA5C3B" w:rsidP="00F56833">
      <w:pPr>
        <w:pStyle w:val="Titulomild111"/>
        <w:numPr>
          <w:ilvl w:val="0"/>
          <w:numId w:val="0"/>
        </w:numPr>
        <w:spacing w:line="240" w:lineRule="auto"/>
        <w:rPr>
          <w:lang w:val="es-EC"/>
        </w:rPr>
      </w:pPr>
      <w:bookmarkStart w:id="1277" w:name="_Toc365712757"/>
      <w:bookmarkStart w:id="1278" w:name="_Toc365732836"/>
      <w:r w:rsidRPr="00BA5C3B">
        <w:rPr>
          <w:noProof/>
          <w:lang w:val="es-EC" w:eastAsia="es-EC"/>
        </w:rPr>
        <w:drawing>
          <wp:inline distT="0" distB="0" distL="0" distR="0" wp14:anchorId="1F01F0AE" wp14:editId="287B017A">
            <wp:extent cx="2600696" cy="2363190"/>
            <wp:effectExtent l="0" t="0" r="9525" b="18415"/>
            <wp:docPr id="2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bookmarkStart w:id="1279" w:name="_Toc355740053"/>
      <w:r w:rsidRPr="00BA5C3B">
        <w:rPr>
          <w:noProof/>
          <w:lang w:val="es-EC" w:eastAsia="es-EC"/>
        </w:rPr>
        <w:drawing>
          <wp:inline distT="0" distB="0" distL="0" distR="0" wp14:anchorId="11F47CFD" wp14:editId="6B6BBD51">
            <wp:extent cx="2600696" cy="2363190"/>
            <wp:effectExtent l="0" t="0" r="9525" b="18415"/>
            <wp:docPr id="2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End w:id="1277"/>
      <w:bookmarkEnd w:id="1278"/>
      <w:bookmarkEnd w:id="1279"/>
    </w:p>
    <w:p w:rsidR="00267EEE" w:rsidRPr="00827CF5" w:rsidRDefault="00267EEE" w:rsidP="00267EEE">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sidR="008516BB">
        <w:rPr>
          <w:rFonts w:ascii="Arial" w:hAnsi="Arial" w:cs="Arial"/>
          <w:i/>
          <w:color w:val="auto"/>
          <w:sz w:val="20"/>
          <w:szCs w:val="20"/>
        </w:rPr>
        <w:t>3.6.1.3</w:t>
      </w:r>
      <w:r w:rsidRPr="00827CF5">
        <w:rPr>
          <w:rFonts w:ascii="Arial" w:hAnsi="Arial" w:cs="Arial"/>
          <w:i/>
          <w:color w:val="auto"/>
          <w:sz w:val="20"/>
          <w:szCs w:val="20"/>
        </w:rPr>
        <w:t>.5.</w:t>
      </w:r>
      <w:r>
        <w:rPr>
          <w:rFonts w:ascii="Arial" w:hAnsi="Arial" w:cs="Arial"/>
          <w:i/>
          <w:color w:val="auto"/>
          <w:sz w:val="20"/>
          <w:szCs w:val="20"/>
        </w:rPr>
        <w:t xml:space="preserve">a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Ventas y Facturación en la situación actual Vs mejorada</w:t>
      </w:r>
    </w:p>
    <w:p w:rsidR="00F56833" w:rsidRDefault="00F56833" w:rsidP="00267EEE">
      <w:pPr>
        <w:pStyle w:val="Epgrafe"/>
        <w:spacing w:line="480" w:lineRule="auto"/>
        <w:jc w:val="center"/>
        <w:rPr>
          <w:rFonts w:ascii="Arial" w:hAnsi="Arial" w:cs="Arial"/>
          <w:b w:val="0"/>
          <w:i/>
          <w:color w:val="auto"/>
          <w:sz w:val="20"/>
          <w:szCs w:val="20"/>
        </w:rPr>
      </w:pPr>
      <w:r w:rsidRPr="00827CF5">
        <w:rPr>
          <w:rFonts w:ascii="Arial" w:hAnsi="Arial" w:cs="Arial"/>
          <w:i/>
          <w:color w:val="auto"/>
          <w:sz w:val="20"/>
          <w:szCs w:val="20"/>
        </w:rPr>
        <w:t xml:space="preserve">Elaborado por: </w:t>
      </w:r>
      <w:r w:rsidRPr="00827CF5">
        <w:rPr>
          <w:rFonts w:ascii="Arial" w:hAnsi="Arial" w:cs="Arial"/>
          <w:b w:val="0"/>
          <w:i/>
          <w:color w:val="auto"/>
          <w:sz w:val="20"/>
          <w:szCs w:val="20"/>
        </w:rPr>
        <w:t>Ma. Gabriela Cárdenas y Mildred Sabando</w:t>
      </w:r>
    </w:p>
    <w:p w:rsidR="00BA5C3B" w:rsidRDefault="00267EEE" w:rsidP="00267EEE">
      <w:pPr>
        <w:pStyle w:val="Titulomild111"/>
        <w:numPr>
          <w:ilvl w:val="0"/>
          <w:numId w:val="0"/>
        </w:numPr>
        <w:spacing w:line="240" w:lineRule="auto"/>
        <w:jc w:val="center"/>
        <w:rPr>
          <w:lang w:val="es-EC"/>
        </w:rPr>
      </w:pPr>
      <w:bookmarkStart w:id="1280" w:name="_Toc365712758"/>
      <w:bookmarkStart w:id="1281" w:name="_Toc365732837"/>
      <w:r w:rsidRPr="00267EEE">
        <w:rPr>
          <w:noProof/>
          <w:lang w:val="es-EC" w:eastAsia="es-EC"/>
        </w:rPr>
        <w:drawing>
          <wp:inline distT="0" distB="0" distL="0" distR="0" wp14:anchorId="1F4AAA3D" wp14:editId="0E71A986">
            <wp:extent cx="3726000" cy="2743200"/>
            <wp:effectExtent l="19050" t="0" r="26850" b="0"/>
            <wp:docPr id="2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End w:id="1280"/>
      <w:bookmarkEnd w:id="1281"/>
    </w:p>
    <w:p w:rsidR="00267EEE" w:rsidRPr="00827CF5" w:rsidRDefault="00267EEE" w:rsidP="00267EEE">
      <w:pPr>
        <w:pStyle w:val="Epgrafe"/>
        <w:spacing w:after="0"/>
        <w:jc w:val="center"/>
        <w:rPr>
          <w:rFonts w:ascii="Arial" w:hAnsi="Arial" w:cs="Arial"/>
          <w:i/>
          <w:color w:val="auto"/>
          <w:sz w:val="20"/>
          <w:szCs w:val="20"/>
        </w:rPr>
      </w:pPr>
      <w:r w:rsidRPr="00827CF5">
        <w:rPr>
          <w:rFonts w:ascii="Arial" w:hAnsi="Arial" w:cs="Arial"/>
          <w:i/>
          <w:color w:val="auto"/>
          <w:sz w:val="20"/>
          <w:szCs w:val="20"/>
        </w:rPr>
        <w:t xml:space="preserve">Ilustración </w:t>
      </w:r>
      <w:r w:rsidR="008516BB">
        <w:rPr>
          <w:rFonts w:ascii="Arial" w:hAnsi="Arial" w:cs="Arial"/>
          <w:i/>
          <w:color w:val="auto"/>
          <w:sz w:val="20"/>
          <w:szCs w:val="20"/>
        </w:rPr>
        <w:t>3.6.1.3</w:t>
      </w:r>
      <w:r w:rsidRPr="00827CF5">
        <w:rPr>
          <w:rFonts w:ascii="Arial" w:hAnsi="Arial" w:cs="Arial"/>
          <w:i/>
          <w:color w:val="auto"/>
          <w:sz w:val="20"/>
          <w:szCs w:val="20"/>
        </w:rPr>
        <w:t>.5.</w:t>
      </w:r>
      <w:r>
        <w:rPr>
          <w:rFonts w:ascii="Arial" w:hAnsi="Arial" w:cs="Arial"/>
          <w:i/>
          <w:color w:val="auto"/>
          <w:sz w:val="20"/>
          <w:szCs w:val="20"/>
        </w:rPr>
        <w:t xml:space="preserve">b </w:t>
      </w:r>
      <w:r w:rsidRPr="00827CF5">
        <w:rPr>
          <w:rFonts w:ascii="Arial" w:hAnsi="Arial" w:cs="Arial"/>
          <w:b w:val="0"/>
          <w:i/>
          <w:color w:val="auto"/>
          <w:sz w:val="20"/>
          <w:szCs w:val="20"/>
        </w:rPr>
        <w:t xml:space="preserve">Contribución de las actividades del </w:t>
      </w:r>
      <w:r>
        <w:rPr>
          <w:rFonts w:ascii="Arial" w:hAnsi="Arial" w:cs="Arial"/>
          <w:b w:val="0"/>
          <w:i/>
          <w:color w:val="auto"/>
          <w:sz w:val="20"/>
          <w:szCs w:val="20"/>
        </w:rPr>
        <w:t>sub</w:t>
      </w:r>
      <w:r w:rsidRPr="00827CF5">
        <w:rPr>
          <w:rFonts w:ascii="Arial" w:hAnsi="Arial" w:cs="Arial"/>
          <w:b w:val="0"/>
          <w:i/>
          <w:color w:val="auto"/>
          <w:sz w:val="20"/>
          <w:szCs w:val="20"/>
        </w:rPr>
        <w:t>proceso</w:t>
      </w:r>
      <w:r>
        <w:rPr>
          <w:rFonts w:ascii="Arial" w:hAnsi="Arial" w:cs="Arial"/>
          <w:b w:val="0"/>
          <w:i/>
          <w:color w:val="auto"/>
          <w:sz w:val="20"/>
          <w:szCs w:val="20"/>
        </w:rPr>
        <w:t xml:space="preserve"> </w:t>
      </w:r>
      <w:r w:rsidR="00C01A3C">
        <w:rPr>
          <w:rFonts w:ascii="Arial" w:hAnsi="Arial" w:cs="Arial"/>
          <w:b w:val="0"/>
          <w:i/>
          <w:color w:val="auto"/>
          <w:sz w:val="20"/>
          <w:szCs w:val="20"/>
        </w:rPr>
        <w:t xml:space="preserve">Ventas y Facturación </w:t>
      </w:r>
      <w:r>
        <w:rPr>
          <w:rFonts w:ascii="Arial" w:hAnsi="Arial" w:cs="Arial"/>
          <w:b w:val="0"/>
          <w:i/>
          <w:color w:val="auto"/>
          <w:sz w:val="20"/>
          <w:szCs w:val="20"/>
        </w:rPr>
        <w:t>en la situación</w:t>
      </w:r>
      <w:r w:rsidRPr="00827CF5">
        <w:rPr>
          <w:rFonts w:ascii="Arial" w:hAnsi="Arial" w:cs="Arial"/>
          <w:b w:val="0"/>
          <w:i/>
          <w:color w:val="auto"/>
          <w:sz w:val="20"/>
          <w:szCs w:val="20"/>
        </w:rPr>
        <w:t xml:space="preserve"> actual Vs mejorad</w:t>
      </w:r>
      <w:r>
        <w:rPr>
          <w:rFonts w:ascii="Arial" w:hAnsi="Arial" w:cs="Arial"/>
          <w:b w:val="0"/>
          <w:i/>
          <w:color w:val="auto"/>
          <w:sz w:val="20"/>
          <w:szCs w:val="20"/>
        </w:rPr>
        <w:t>a</w:t>
      </w:r>
    </w:p>
    <w:p w:rsidR="004A459B" w:rsidRPr="00D01EDC" w:rsidRDefault="00267EEE" w:rsidP="008516BB">
      <w:pPr>
        <w:pStyle w:val="Titulomild111"/>
        <w:numPr>
          <w:ilvl w:val="0"/>
          <w:numId w:val="0"/>
        </w:numPr>
        <w:jc w:val="center"/>
        <w:rPr>
          <w:b w:val="0"/>
          <w:i/>
          <w:color w:val="auto"/>
          <w:szCs w:val="24"/>
          <w:lang w:val="es-ES"/>
        </w:rPr>
      </w:pPr>
      <w:bookmarkStart w:id="1282" w:name="_Toc356342353"/>
      <w:bookmarkStart w:id="1283" w:name="_Toc365712759"/>
      <w:bookmarkStart w:id="1284" w:name="_Toc365732838"/>
      <w:r w:rsidRPr="008516BB">
        <w:rPr>
          <w:i/>
          <w:sz w:val="20"/>
          <w:szCs w:val="20"/>
          <w:lang w:val="es-ES"/>
        </w:rPr>
        <w:t xml:space="preserve">Elaborado por: </w:t>
      </w:r>
      <w:r w:rsidRPr="008516BB">
        <w:rPr>
          <w:b w:val="0"/>
          <w:i/>
          <w:sz w:val="20"/>
          <w:szCs w:val="20"/>
          <w:lang w:val="es-ES"/>
        </w:rPr>
        <w:t>Ma. Gabriela Cárdenas y Mildred Sabando</w:t>
      </w:r>
      <w:bookmarkEnd w:id="1282"/>
      <w:bookmarkEnd w:id="1283"/>
      <w:bookmarkEnd w:id="1284"/>
      <w:r w:rsidR="004A459B" w:rsidRPr="00D01EDC">
        <w:rPr>
          <w:b w:val="0"/>
          <w:i/>
          <w:color w:val="auto"/>
          <w:lang w:val="es-ES"/>
        </w:rPr>
        <w:br w:type="page"/>
      </w:r>
    </w:p>
    <w:p w:rsidR="008516BB" w:rsidRDefault="008516BB" w:rsidP="008516BB">
      <w:pPr>
        <w:pStyle w:val="Titulomild111"/>
        <w:rPr>
          <w:lang w:val="es-ES"/>
        </w:rPr>
      </w:pPr>
      <w:bookmarkStart w:id="1285" w:name="_Toc356342354"/>
      <w:bookmarkStart w:id="1286" w:name="_Toc365732839"/>
      <w:r w:rsidRPr="008516BB">
        <w:rPr>
          <w:lang w:val="es-ES"/>
        </w:rPr>
        <w:lastRenderedPageBreak/>
        <w:t xml:space="preserve">ANÁLISIS DE </w:t>
      </w:r>
      <w:r w:rsidR="00543554">
        <w:rPr>
          <w:lang w:val="es-ES"/>
        </w:rPr>
        <w:t>SUB</w:t>
      </w:r>
      <w:r w:rsidRPr="008516BB">
        <w:rPr>
          <w:lang w:val="es-ES"/>
        </w:rPr>
        <w:t>PROCESOS NO CRÍ</w:t>
      </w:r>
      <w:r>
        <w:rPr>
          <w:lang w:val="es-ES"/>
        </w:rPr>
        <w:t>TICOS</w:t>
      </w:r>
      <w:bookmarkEnd w:id="1285"/>
      <w:bookmarkEnd w:id="1286"/>
    </w:p>
    <w:p w:rsidR="00E5531E" w:rsidRDefault="00BC3A69" w:rsidP="00B57DB2">
      <w:pPr>
        <w:pStyle w:val="Titulomild111"/>
        <w:numPr>
          <w:ilvl w:val="3"/>
          <w:numId w:val="16"/>
        </w:numPr>
        <w:ind w:hanging="877"/>
        <w:jc w:val="both"/>
        <w:rPr>
          <w:lang w:val="es-EC"/>
        </w:rPr>
      </w:pPr>
      <w:bookmarkStart w:id="1287" w:name="_Toc356342355"/>
      <w:bookmarkStart w:id="1288" w:name="_Toc365732840"/>
      <w:r>
        <w:rPr>
          <w:lang w:val="es-EC"/>
        </w:rPr>
        <w:t xml:space="preserve">Análisis del </w:t>
      </w:r>
      <w:r w:rsidR="00543554">
        <w:rPr>
          <w:lang w:val="es-EC"/>
        </w:rPr>
        <w:t>sub</w:t>
      </w:r>
      <w:r>
        <w:rPr>
          <w:lang w:val="es-EC"/>
        </w:rPr>
        <w:t>proceso Nacionalización</w:t>
      </w:r>
      <w:r w:rsidR="00543554">
        <w:rPr>
          <w:lang w:val="es-EC"/>
        </w:rPr>
        <w:t xml:space="preserve"> del</w:t>
      </w:r>
      <w:bookmarkEnd w:id="1287"/>
      <w:r w:rsidR="00B57DB2">
        <w:rPr>
          <w:lang w:val="es-EC"/>
        </w:rPr>
        <w:t xml:space="preserve"> producto</w:t>
      </w:r>
      <w:bookmarkEnd w:id="1288"/>
    </w:p>
    <w:p w:rsidR="00BC3A69" w:rsidRDefault="00BC3A69" w:rsidP="008516BB">
      <w:pPr>
        <w:pStyle w:val="Epgrafe"/>
        <w:keepNext/>
        <w:jc w:val="center"/>
        <w:rPr>
          <w:rFonts w:ascii="Arial" w:hAnsi="Arial" w:cs="Arial"/>
          <w:b w:val="0"/>
          <w:i/>
          <w:color w:val="auto"/>
          <w:sz w:val="20"/>
        </w:rPr>
      </w:pPr>
      <w:bookmarkStart w:id="1289" w:name="_Toc356341761"/>
      <w:r w:rsidRPr="0012298B">
        <w:rPr>
          <w:rFonts w:ascii="Arial" w:hAnsi="Arial" w:cs="Arial"/>
          <w:i/>
          <w:color w:val="auto"/>
        </w:rPr>
        <w:t>Tabla</w:t>
      </w:r>
      <w:r w:rsidR="008516BB" w:rsidRPr="008516BB">
        <w:rPr>
          <w:rFonts w:ascii="Arial" w:hAnsi="Arial" w:cs="Arial"/>
          <w:i/>
          <w:color w:val="auto"/>
          <w:sz w:val="20"/>
        </w:rPr>
        <w:t xml:space="preserve"> 3.6.2.1</w:t>
      </w:r>
      <w:r w:rsidRPr="008516BB">
        <w:rPr>
          <w:rFonts w:ascii="Arial" w:hAnsi="Arial" w:cs="Arial"/>
          <w:i/>
          <w:color w:val="auto"/>
          <w:sz w:val="20"/>
        </w:rPr>
        <w:t xml:space="preserve">. </w:t>
      </w:r>
      <w:r w:rsidRPr="008516BB">
        <w:rPr>
          <w:rFonts w:ascii="Arial" w:hAnsi="Arial" w:cs="Arial"/>
          <w:b w:val="0"/>
          <w:i/>
          <w:color w:val="auto"/>
          <w:sz w:val="20"/>
        </w:rPr>
        <w:t xml:space="preserve">Análisis de valor agregado de la situación actual del </w:t>
      </w:r>
      <w:r w:rsidR="008516BB">
        <w:rPr>
          <w:rFonts w:ascii="Arial" w:hAnsi="Arial" w:cs="Arial"/>
          <w:b w:val="0"/>
          <w:i/>
          <w:color w:val="auto"/>
          <w:sz w:val="20"/>
        </w:rPr>
        <w:t>subp</w:t>
      </w:r>
      <w:r w:rsidRPr="008516BB">
        <w:rPr>
          <w:rFonts w:ascii="Arial" w:hAnsi="Arial" w:cs="Arial"/>
          <w:b w:val="0"/>
          <w:i/>
          <w:color w:val="auto"/>
          <w:sz w:val="20"/>
        </w:rPr>
        <w:t>roceso de Nacionalización</w:t>
      </w:r>
      <w:r w:rsidR="00543554">
        <w:rPr>
          <w:rFonts w:ascii="Arial" w:hAnsi="Arial" w:cs="Arial"/>
          <w:b w:val="0"/>
          <w:i/>
          <w:color w:val="auto"/>
          <w:sz w:val="20"/>
        </w:rPr>
        <w:t xml:space="preserve"> del </w:t>
      </w:r>
      <w:bookmarkEnd w:id="1289"/>
      <w:r w:rsidR="00B57DB2">
        <w:rPr>
          <w:rFonts w:ascii="Arial" w:hAnsi="Arial" w:cs="Arial"/>
          <w:b w:val="0"/>
          <w:i/>
          <w:color w:val="auto"/>
          <w:sz w:val="20"/>
        </w:rPr>
        <w:t>producto</w:t>
      </w:r>
    </w:p>
    <w:tbl>
      <w:tblPr>
        <w:tblStyle w:val="Cuadrculaclara-nfasis3"/>
        <w:tblW w:w="8336" w:type="dxa"/>
        <w:jc w:val="center"/>
        <w:tblInd w:w="72" w:type="dxa"/>
        <w:tblLayout w:type="fixed"/>
        <w:tblCellMar>
          <w:left w:w="57" w:type="dxa"/>
          <w:right w:w="57" w:type="dxa"/>
        </w:tblCellMar>
        <w:tblLook w:val="04A0" w:firstRow="1" w:lastRow="0" w:firstColumn="1" w:lastColumn="0" w:noHBand="0" w:noVBand="1"/>
      </w:tblPr>
      <w:tblGrid>
        <w:gridCol w:w="373"/>
        <w:gridCol w:w="583"/>
        <w:gridCol w:w="588"/>
        <w:gridCol w:w="374"/>
        <w:gridCol w:w="374"/>
        <w:gridCol w:w="401"/>
        <w:gridCol w:w="312"/>
        <w:gridCol w:w="420"/>
        <w:gridCol w:w="105"/>
        <w:gridCol w:w="3881"/>
        <w:gridCol w:w="925"/>
      </w:tblGrid>
      <w:tr w:rsidR="00347229" w:rsidRPr="00903F1C" w:rsidTr="00C01A3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36" w:type="dxa"/>
            <w:gridSpan w:val="11"/>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903F1C">
              <w:rPr>
                <w:rFonts w:ascii="Arial" w:eastAsia="Times New Roman" w:hAnsi="Arial" w:cs="Arial"/>
                <w:color w:val="000000"/>
                <w:sz w:val="16"/>
                <w:szCs w:val="16"/>
                <w:lang w:eastAsia="es-EC"/>
              </w:rPr>
              <w:t>LISIS DE VALOR AGREGADO</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 w:type="dxa"/>
            <w:vMerge w:val="restart"/>
            <w:noWrap/>
            <w:hideMark/>
          </w:tcPr>
          <w:p w:rsidR="00347229" w:rsidRPr="00903F1C" w:rsidRDefault="00347229" w:rsidP="00543554">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 </w:t>
            </w:r>
          </w:p>
        </w:tc>
        <w:tc>
          <w:tcPr>
            <w:tcW w:w="3052" w:type="dxa"/>
            <w:gridSpan w:val="7"/>
            <w:vMerge w:val="restart"/>
            <w:noWrap/>
            <w:hideMark/>
          </w:tcPr>
          <w:p w:rsidR="00347229" w:rsidRPr="00903F1C" w:rsidRDefault="00347229"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 </w:t>
            </w:r>
          </w:p>
        </w:tc>
        <w:tc>
          <w:tcPr>
            <w:tcW w:w="3986" w:type="dxa"/>
            <w:gridSpan w:val="2"/>
            <w:noWrap/>
            <w:vAlign w:val="center"/>
            <w:hideMark/>
          </w:tcPr>
          <w:p w:rsidR="00347229" w:rsidRPr="00903F1C" w:rsidRDefault="00347229" w:rsidP="00347229">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b/>
                <w:bCs/>
                <w:color w:val="000000"/>
                <w:sz w:val="16"/>
                <w:szCs w:val="16"/>
                <w:lang w:eastAsia="es-EC"/>
              </w:rPr>
              <w:t>Proceso</w:t>
            </w:r>
            <w:r w:rsidRPr="00903F1C">
              <w:rPr>
                <w:rFonts w:ascii="Arial" w:eastAsia="Times New Roman" w:hAnsi="Arial" w:cs="Arial"/>
                <w:color w:val="000000"/>
                <w:sz w:val="16"/>
                <w:szCs w:val="16"/>
                <w:lang w:eastAsia="es-EC"/>
              </w:rPr>
              <w:t>: Adquisición</w:t>
            </w:r>
          </w:p>
        </w:tc>
        <w:tc>
          <w:tcPr>
            <w:tcW w:w="925" w:type="dxa"/>
            <w:vMerge w:val="restart"/>
            <w:noWrap/>
            <w:hideMark/>
          </w:tcPr>
          <w:p w:rsidR="00347229" w:rsidRPr="00903F1C" w:rsidRDefault="00347229"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 </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 w:type="dxa"/>
            <w:vMerge/>
            <w:hideMark/>
          </w:tcPr>
          <w:p w:rsidR="00347229" w:rsidRPr="00903F1C" w:rsidRDefault="00347229" w:rsidP="00543554">
            <w:pPr>
              <w:rPr>
                <w:rFonts w:ascii="Arial" w:eastAsia="Times New Roman" w:hAnsi="Arial" w:cs="Arial"/>
                <w:color w:val="000000"/>
                <w:sz w:val="16"/>
                <w:szCs w:val="16"/>
                <w:lang w:eastAsia="es-EC"/>
              </w:rPr>
            </w:pPr>
          </w:p>
        </w:tc>
        <w:tc>
          <w:tcPr>
            <w:tcW w:w="3052" w:type="dxa"/>
            <w:gridSpan w:val="7"/>
            <w:vMerge/>
            <w:hideMark/>
          </w:tcPr>
          <w:p w:rsidR="00347229" w:rsidRPr="00903F1C" w:rsidRDefault="00347229" w:rsidP="0054355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B57DB2">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b/>
                <w:bCs/>
                <w:color w:val="000000"/>
                <w:sz w:val="16"/>
                <w:szCs w:val="16"/>
                <w:lang w:eastAsia="es-EC"/>
              </w:rPr>
              <w:t>Subproceso</w:t>
            </w:r>
            <w:r w:rsidRPr="00903F1C">
              <w:rPr>
                <w:rFonts w:ascii="Arial" w:eastAsia="Times New Roman" w:hAnsi="Arial" w:cs="Arial"/>
                <w:color w:val="000000"/>
                <w:sz w:val="16"/>
                <w:szCs w:val="16"/>
                <w:lang w:eastAsia="es-EC"/>
              </w:rPr>
              <w:t xml:space="preserve">: Nacionalización del </w:t>
            </w:r>
            <w:r w:rsidR="00B57DB2">
              <w:rPr>
                <w:rFonts w:ascii="Arial" w:eastAsia="Times New Roman" w:hAnsi="Arial" w:cs="Arial"/>
                <w:color w:val="000000"/>
                <w:sz w:val="16"/>
                <w:szCs w:val="16"/>
                <w:lang w:eastAsia="es-EC"/>
              </w:rPr>
              <w:t>producto</w:t>
            </w:r>
          </w:p>
        </w:tc>
        <w:tc>
          <w:tcPr>
            <w:tcW w:w="925" w:type="dxa"/>
            <w:vMerge/>
            <w:hideMark/>
          </w:tcPr>
          <w:p w:rsidR="00347229" w:rsidRPr="00903F1C" w:rsidRDefault="00347229" w:rsidP="0054355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 w:type="dxa"/>
            <w:vMerge/>
            <w:hideMark/>
          </w:tcPr>
          <w:p w:rsidR="00347229" w:rsidRPr="00903F1C" w:rsidRDefault="00347229" w:rsidP="00543554">
            <w:pPr>
              <w:rPr>
                <w:rFonts w:ascii="Arial" w:eastAsia="Times New Roman" w:hAnsi="Arial" w:cs="Arial"/>
                <w:color w:val="000000"/>
                <w:sz w:val="16"/>
                <w:szCs w:val="16"/>
                <w:lang w:eastAsia="es-EC"/>
              </w:rPr>
            </w:pPr>
          </w:p>
        </w:tc>
        <w:tc>
          <w:tcPr>
            <w:tcW w:w="1171" w:type="dxa"/>
            <w:gridSpan w:val="2"/>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VAR (Real)</w:t>
            </w:r>
          </w:p>
        </w:tc>
        <w:tc>
          <w:tcPr>
            <w:tcW w:w="1881" w:type="dxa"/>
            <w:gridSpan w:val="5"/>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NVA (Sin valor agregado)</w:t>
            </w:r>
          </w:p>
        </w:tc>
        <w:tc>
          <w:tcPr>
            <w:tcW w:w="3986" w:type="dxa"/>
            <w:gridSpan w:val="2"/>
            <w:vMerge w:val="restart"/>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Actividad</w:t>
            </w:r>
          </w:p>
        </w:tc>
        <w:tc>
          <w:tcPr>
            <w:tcW w:w="925" w:type="dxa"/>
            <w:vMerge w:val="restart"/>
            <w:vAlign w:val="center"/>
            <w:hideMark/>
          </w:tcPr>
          <w:p w:rsidR="00347229"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Tiempo</w:t>
            </w:r>
          </w:p>
          <w:p w:rsidR="00347229"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efectivo</w:t>
            </w:r>
          </w:p>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(minutos)</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Nº</w:t>
            </w:r>
          </w:p>
        </w:tc>
        <w:tc>
          <w:tcPr>
            <w:tcW w:w="583"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903F1C">
              <w:rPr>
                <w:rFonts w:ascii="Arial" w:eastAsia="Times New Roman" w:hAnsi="Arial" w:cs="Arial"/>
                <w:color w:val="000000"/>
                <w:sz w:val="16"/>
                <w:szCs w:val="16"/>
                <w:lang w:eastAsia="es-EC"/>
              </w:rPr>
              <w:t>C</w:t>
            </w:r>
          </w:p>
        </w:tc>
        <w:tc>
          <w:tcPr>
            <w:tcW w:w="588"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903F1C">
              <w:rPr>
                <w:rFonts w:ascii="Arial" w:eastAsia="Times New Roman" w:hAnsi="Arial" w:cs="Arial"/>
                <w:color w:val="000000"/>
                <w:sz w:val="16"/>
                <w:szCs w:val="16"/>
                <w:lang w:eastAsia="es-EC"/>
              </w:rPr>
              <w:t>E</w:t>
            </w: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P</w:t>
            </w: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E</w:t>
            </w:r>
          </w:p>
        </w:tc>
        <w:tc>
          <w:tcPr>
            <w:tcW w:w="40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M</w:t>
            </w:r>
          </w:p>
        </w:tc>
        <w:tc>
          <w:tcPr>
            <w:tcW w:w="312"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I</w:t>
            </w:r>
          </w:p>
        </w:tc>
        <w:tc>
          <w:tcPr>
            <w:tcW w:w="420"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A</w:t>
            </w:r>
          </w:p>
        </w:tc>
        <w:tc>
          <w:tcPr>
            <w:tcW w:w="3986" w:type="dxa"/>
            <w:gridSpan w:val="2"/>
            <w:vMerge/>
            <w:hideMark/>
          </w:tcPr>
          <w:p w:rsidR="00347229" w:rsidRPr="00903F1C" w:rsidRDefault="00347229" w:rsidP="0054355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925" w:type="dxa"/>
            <w:vMerge/>
            <w:hideMark/>
          </w:tcPr>
          <w:p w:rsidR="00347229" w:rsidRPr="00903F1C" w:rsidRDefault="00347229" w:rsidP="0054355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w:t>
            </w:r>
          </w:p>
        </w:tc>
        <w:tc>
          <w:tcPr>
            <w:tcW w:w="583"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Envío pedido al proveedor</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3</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w:t>
            </w:r>
          </w:p>
        </w:tc>
        <w:tc>
          <w:tcPr>
            <w:tcW w:w="583"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40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Indicar fecha de salida del camión con mercadería</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30</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3</w:t>
            </w:r>
          </w:p>
        </w:tc>
        <w:tc>
          <w:tcPr>
            <w:tcW w:w="583"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Enviar documentos de venta y evidencia del envío</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45</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4</w:t>
            </w:r>
          </w:p>
        </w:tc>
        <w:tc>
          <w:tcPr>
            <w:tcW w:w="583"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12"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Envía los documentos</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5</w:t>
            </w:r>
          </w:p>
        </w:tc>
        <w:tc>
          <w:tcPr>
            <w:tcW w:w="583"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Tramitar póliza de seguro y gastos aduaneros</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240</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6</w:t>
            </w:r>
          </w:p>
        </w:tc>
        <w:tc>
          <w:tcPr>
            <w:tcW w:w="583"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Enviar pre liquidación de gastos y honorarios</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7</w:t>
            </w:r>
          </w:p>
        </w:tc>
        <w:tc>
          <w:tcPr>
            <w:tcW w:w="583"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Pago por transferencia de pre liquidación</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5</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8</w:t>
            </w:r>
          </w:p>
        </w:tc>
        <w:tc>
          <w:tcPr>
            <w:tcW w:w="583"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Realiza liquidación definitiva con su debido pago</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8</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9</w:t>
            </w:r>
          </w:p>
        </w:tc>
        <w:tc>
          <w:tcPr>
            <w:tcW w:w="583"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Coordina distribución de mercadería</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6</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73" w:type="dxa"/>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w:t>
            </w:r>
          </w:p>
        </w:tc>
        <w:tc>
          <w:tcPr>
            <w:tcW w:w="583"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88"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X</w:t>
            </w: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20"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86" w:type="dxa"/>
            <w:gridSpan w:val="2"/>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 xml:space="preserve">Despacho por separado de mercadería a </w:t>
            </w:r>
            <w:r w:rsidR="00C01A3C">
              <w:rPr>
                <w:rFonts w:ascii="Arial" w:eastAsia="Times New Roman" w:hAnsi="Arial" w:cs="Arial"/>
                <w:color w:val="000000"/>
                <w:sz w:val="16"/>
                <w:szCs w:val="16"/>
                <w:lang w:eastAsia="es-EC"/>
              </w:rPr>
              <w:t xml:space="preserve">Guayaquil </w:t>
            </w:r>
            <w:r w:rsidRPr="00903F1C">
              <w:rPr>
                <w:rFonts w:ascii="Arial" w:eastAsia="Times New Roman" w:hAnsi="Arial" w:cs="Arial"/>
                <w:color w:val="000000"/>
                <w:sz w:val="16"/>
                <w:szCs w:val="16"/>
                <w:lang w:eastAsia="es-EC"/>
              </w:rPr>
              <w:t>y Quito</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1440</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25" w:type="dxa"/>
            <w:gridSpan w:val="8"/>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Tiempo total</w:t>
            </w:r>
          </w:p>
        </w:tc>
        <w:tc>
          <w:tcPr>
            <w:tcW w:w="3986" w:type="dxa"/>
            <w:gridSpan w:val="2"/>
            <w:noWrap/>
            <w:hideMark/>
          </w:tcPr>
          <w:p w:rsidR="00347229" w:rsidRPr="00903F1C" w:rsidRDefault="00347229" w:rsidP="0054355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 </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1789</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gridSpan w:val="7"/>
            <w:vMerge w:val="restart"/>
            <w:noWrap/>
            <w:vAlign w:val="center"/>
            <w:hideMark/>
          </w:tcPr>
          <w:p w:rsidR="00347229" w:rsidRPr="00903F1C" w:rsidRDefault="00347229" w:rsidP="00543554">
            <w:pPr>
              <w:jc w:val="center"/>
              <w:rPr>
                <w:rFonts w:ascii="Arial" w:eastAsia="Times New Roman" w:hAnsi="Arial" w:cs="Arial"/>
                <w:color w:val="000000"/>
                <w:sz w:val="16"/>
                <w:szCs w:val="16"/>
                <w:lang w:eastAsia="es-EC"/>
              </w:rPr>
            </w:pPr>
            <w:r w:rsidRPr="00934B39">
              <w:rPr>
                <w:rFonts w:ascii="Arial" w:eastAsia="Times New Roman" w:hAnsi="Arial" w:cs="Arial"/>
                <w:bCs w:val="0"/>
                <w:color w:val="000000"/>
                <w:sz w:val="16"/>
                <w:szCs w:val="16"/>
                <w:lang w:eastAsia="es-EC"/>
              </w:rPr>
              <w:t>Composición</w:t>
            </w:r>
            <w:r w:rsidRPr="00903F1C">
              <w:rPr>
                <w:rFonts w:ascii="Arial" w:eastAsia="Times New Roman" w:hAnsi="Arial" w:cs="Arial"/>
                <w:color w:val="000000"/>
                <w:sz w:val="16"/>
                <w:szCs w:val="16"/>
                <w:lang w:eastAsia="es-EC"/>
              </w:rPr>
              <w:t xml:space="preserve"> de actividades</w:t>
            </w:r>
          </w:p>
        </w:tc>
        <w:tc>
          <w:tcPr>
            <w:tcW w:w="5331" w:type="dxa"/>
            <w:gridSpan w:val="4"/>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Método Actual</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gridSpan w:val="7"/>
            <w:vMerge/>
            <w:hideMark/>
          </w:tcPr>
          <w:p w:rsidR="00347229" w:rsidRPr="00903F1C" w:rsidRDefault="00347229" w:rsidP="00543554">
            <w:pPr>
              <w:rPr>
                <w:rFonts w:ascii="Arial" w:eastAsia="Times New Roman" w:hAnsi="Arial" w:cs="Arial"/>
                <w:color w:val="000000"/>
                <w:sz w:val="16"/>
                <w:szCs w:val="16"/>
                <w:lang w:eastAsia="es-EC"/>
              </w:rPr>
            </w:pPr>
          </w:p>
        </w:tc>
        <w:tc>
          <w:tcPr>
            <w:tcW w:w="525" w:type="dxa"/>
            <w:gridSpan w:val="2"/>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No.</w:t>
            </w:r>
          </w:p>
        </w:tc>
        <w:tc>
          <w:tcPr>
            <w:tcW w:w="388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Tiempo</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V.A.C</w:t>
            </w:r>
          </w:p>
        </w:tc>
        <w:tc>
          <w:tcPr>
            <w:tcW w:w="2049" w:type="dxa"/>
            <w:gridSpan w:val="5"/>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Valor agregado al cliente</w:t>
            </w:r>
          </w:p>
        </w:tc>
        <w:tc>
          <w:tcPr>
            <w:tcW w:w="525" w:type="dxa"/>
            <w:gridSpan w:val="2"/>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388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V.A.E</w:t>
            </w:r>
          </w:p>
        </w:tc>
        <w:tc>
          <w:tcPr>
            <w:tcW w:w="2049" w:type="dxa"/>
            <w:gridSpan w:val="5"/>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Valor agregado a la empresa</w:t>
            </w:r>
          </w:p>
        </w:tc>
        <w:tc>
          <w:tcPr>
            <w:tcW w:w="525" w:type="dxa"/>
            <w:gridSpan w:val="2"/>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8</w:t>
            </w:r>
          </w:p>
        </w:tc>
        <w:tc>
          <w:tcPr>
            <w:tcW w:w="388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1757</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98%</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P</w:t>
            </w:r>
          </w:p>
        </w:tc>
        <w:tc>
          <w:tcPr>
            <w:tcW w:w="2049" w:type="dxa"/>
            <w:gridSpan w:val="5"/>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Preparación</w:t>
            </w:r>
          </w:p>
        </w:tc>
        <w:tc>
          <w:tcPr>
            <w:tcW w:w="525" w:type="dxa"/>
            <w:gridSpan w:val="2"/>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388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w:t>
            </w:r>
          </w:p>
        </w:tc>
        <w:tc>
          <w:tcPr>
            <w:tcW w:w="2049" w:type="dxa"/>
            <w:gridSpan w:val="5"/>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Espera</w:t>
            </w:r>
          </w:p>
        </w:tc>
        <w:tc>
          <w:tcPr>
            <w:tcW w:w="525" w:type="dxa"/>
            <w:gridSpan w:val="2"/>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w:t>
            </w:r>
          </w:p>
        </w:tc>
        <w:tc>
          <w:tcPr>
            <w:tcW w:w="388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30</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M</w:t>
            </w:r>
          </w:p>
        </w:tc>
        <w:tc>
          <w:tcPr>
            <w:tcW w:w="2049" w:type="dxa"/>
            <w:gridSpan w:val="5"/>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Movimiento</w:t>
            </w:r>
          </w:p>
        </w:tc>
        <w:tc>
          <w:tcPr>
            <w:tcW w:w="525" w:type="dxa"/>
            <w:gridSpan w:val="2"/>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w:t>
            </w:r>
          </w:p>
        </w:tc>
        <w:tc>
          <w:tcPr>
            <w:tcW w:w="388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2</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I</w:t>
            </w:r>
          </w:p>
        </w:tc>
        <w:tc>
          <w:tcPr>
            <w:tcW w:w="2049" w:type="dxa"/>
            <w:gridSpan w:val="5"/>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Inspección</w:t>
            </w:r>
          </w:p>
        </w:tc>
        <w:tc>
          <w:tcPr>
            <w:tcW w:w="525" w:type="dxa"/>
            <w:gridSpan w:val="2"/>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388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A</w:t>
            </w:r>
          </w:p>
        </w:tc>
        <w:tc>
          <w:tcPr>
            <w:tcW w:w="2049" w:type="dxa"/>
            <w:gridSpan w:val="5"/>
            <w:noWrap/>
            <w:vAlign w:val="center"/>
            <w:hideMark/>
          </w:tcPr>
          <w:p w:rsidR="00347229" w:rsidRPr="00903F1C" w:rsidRDefault="00347229"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Archivo</w:t>
            </w:r>
          </w:p>
        </w:tc>
        <w:tc>
          <w:tcPr>
            <w:tcW w:w="525" w:type="dxa"/>
            <w:gridSpan w:val="2"/>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388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0%</w:t>
            </w: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TT</w:t>
            </w:r>
          </w:p>
        </w:tc>
        <w:tc>
          <w:tcPr>
            <w:tcW w:w="2049" w:type="dxa"/>
            <w:gridSpan w:val="5"/>
            <w:noWrap/>
            <w:vAlign w:val="center"/>
            <w:hideMark/>
          </w:tcPr>
          <w:p w:rsidR="00347229" w:rsidRPr="00903F1C" w:rsidRDefault="00347229"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Total</w:t>
            </w:r>
          </w:p>
        </w:tc>
        <w:tc>
          <w:tcPr>
            <w:tcW w:w="525" w:type="dxa"/>
            <w:gridSpan w:val="2"/>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w:t>
            </w:r>
          </w:p>
        </w:tc>
        <w:tc>
          <w:tcPr>
            <w:tcW w:w="388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1789</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100%</w:t>
            </w:r>
          </w:p>
        </w:tc>
      </w:tr>
      <w:tr w:rsidR="00347229" w:rsidRPr="00903F1C" w:rsidTr="00C01A3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VA</w:t>
            </w:r>
          </w:p>
        </w:tc>
        <w:tc>
          <w:tcPr>
            <w:tcW w:w="2049" w:type="dxa"/>
            <w:gridSpan w:val="5"/>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Valor agregado</w:t>
            </w:r>
          </w:p>
        </w:tc>
        <w:tc>
          <w:tcPr>
            <w:tcW w:w="525" w:type="dxa"/>
            <w:gridSpan w:val="2"/>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3881"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98%</w:t>
            </w:r>
          </w:p>
        </w:tc>
        <w:tc>
          <w:tcPr>
            <w:tcW w:w="925" w:type="dxa"/>
            <w:noWrap/>
            <w:vAlign w:val="center"/>
            <w:hideMark/>
          </w:tcPr>
          <w:p w:rsidR="00347229" w:rsidRPr="00903F1C" w:rsidRDefault="00347229" w:rsidP="0034722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347229" w:rsidRPr="00903F1C" w:rsidTr="00C01A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6" w:type="dxa"/>
            <w:gridSpan w:val="2"/>
            <w:noWrap/>
            <w:vAlign w:val="center"/>
            <w:hideMark/>
          </w:tcPr>
          <w:p w:rsidR="00347229" w:rsidRPr="00903F1C" w:rsidRDefault="00347229" w:rsidP="00347229">
            <w:pPr>
              <w:jc w:val="center"/>
              <w:rPr>
                <w:rFonts w:ascii="Arial" w:eastAsia="Times New Roman" w:hAnsi="Arial" w:cs="Arial"/>
                <w:color w:val="000000"/>
                <w:sz w:val="16"/>
                <w:szCs w:val="16"/>
                <w:lang w:eastAsia="es-EC"/>
              </w:rPr>
            </w:pPr>
            <w:r w:rsidRPr="00903F1C">
              <w:rPr>
                <w:rFonts w:ascii="Arial" w:eastAsia="Times New Roman" w:hAnsi="Arial" w:cs="Arial"/>
                <w:color w:val="000000"/>
                <w:sz w:val="16"/>
                <w:szCs w:val="16"/>
                <w:lang w:eastAsia="es-EC"/>
              </w:rPr>
              <w:t>SVA</w:t>
            </w:r>
          </w:p>
        </w:tc>
        <w:tc>
          <w:tcPr>
            <w:tcW w:w="2049" w:type="dxa"/>
            <w:gridSpan w:val="5"/>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Sin Valor agregado</w:t>
            </w:r>
          </w:p>
        </w:tc>
        <w:tc>
          <w:tcPr>
            <w:tcW w:w="525" w:type="dxa"/>
            <w:gridSpan w:val="2"/>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3881"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903F1C">
              <w:rPr>
                <w:rFonts w:ascii="Arial" w:eastAsia="Times New Roman" w:hAnsi="Arial" w:cs="Arial"/>
                <w:b/>
                <w:bCs/>
                <w:color w:val="000000"/>
                <w:sz w:val="16"/>
                <w:szCs w:val="16"/>
                <w:lang w:eastAsia="es-EC"/>
              </w:rPr>
              <w:t>2%</w:t>
            </w:r>
          </w:p>
        </w:tc>
        <w:tc>
          <w:tcPr>
            <w:tcW w:w="925" w:type="dxa"/>
            <w:noWrap/>
            <w:vAlign w:val="center"/>
            <w:hideMark/>
          </w:tcPr>
          <w:p w:rsidR="00347229" w:rsidRPr="00903F1C" w:rsidRDefault="00347229" w:rsidP="003472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bl>
    <w:p w:rsidR="00E5531E" w:rsidRPr="00347229" w:rsidRDefault="00E5531E" w:rsidP="00E5531E">
      <w:pPr>
        <w:pStyle w:val="Epgrafe"/>
        <w:spacing w:before="240" w:after="0"/>
        <w:jc w:val="center"/>
        <w:rPr>
          <w:rFonts w:ascii="Arial" w:hAnsi="Arial" w:cs="Arial"/>
          <w:i/>
          <w:color w:val="auto"/>
          <w:sz w:val="20"/>
          <w:szCs w:val="24"/>
        </w:rPr>
      </w:pPr>
      <w:r w:rsidRPr="00347229">
        <w:rPr>
          <w:rFonts w:ascii="Arial" w:hAnsi="Arial" w:cs="Arial"/>
          <w:i/>
          <w:color w:val="auto"/>
          <w:sz w:val="20"/>
          <w:szCs w:val="24"/>
        </w:rPr>
        <w:t xml:space="preserve">Fuente: </w:t>
      </w:r>
      <w:r w:rsidRPr="00347229">
        <w:rPr>
          <w:rFonts w:ascii="Arial" w:hAnsi="Arial" w:cs="Arial"/>
          <w:b w:val="0"/>
          <w:i/>
          <w:color w:val="auto"/>
          <w:sz w:val="20"/>
          <w:szCs w:val="24"/>
        </w:rPr>
        <w:t>MIGA S.A.</w:t>
      </w:r>
    </w:p>
    <w:p w:rsidR="0099584A" w:rsidRDefault="00E5531E" w:rsidP="0099584A">
      <w:pPr>
        <w:pStyle w:val="Epgrafe"/>
        <w:spacing w:after="0"/>
        <w:jc w:val="center"/>
      </w:pPr>
      <w:r w:rsidRPr="00347229">
        <w:rPr>
          <w:rFonts w:ascii="Arial" w:hAnsi="Arial" w:cs="Arial"/>
          <w:i/>
          <w:color w:val="auto"/>
          <w:sz w:val="20"/>
          <w:szCs w:val="24"/>
        </w:rPr>
        <w:t xml:space="preserve">Preparado por: </w:t>
      </w:r>
      <w:r w:rsidRPr="00347229">
        <w:rPr>
          <w:rFonts w:ascii="Arial" w:hAnsi="Arial" w:cs="Arial"/>
          <w:b w:val="0"/>
          <w:i/>
          <w:color w:val="auto"/>
          <w:sz w:val="20"/>
          <w:szCs w:val="24"/>
        </w:rPr>
        <w:t>Ma. Gabriela Cárdenas y Mildred Sabando</w:t>
      </w:r>
      <w:r>
        <w:br w:type="page"/>
      </w:r>
      <w:r w:rsidR="00FE3421" w:rsidRPr="00FE3421">
        <w:rPr>
          <w:noProof/>
          <w:lang w:eastAsia="es-EC"/>
        </w:rPr>
        <w:lastRenderedPageBreak/>
        <w:drawing>
          <wp:inline distT="0" distB="0" distL="0" distR="0" wp14:anchorId="39813878" wp14:editId="2D6035AD">
            <wp:extent cx="3990973" cy="2647950"/>
            <wp:effectExtent l="0" t="0" r="10160" b="19050"/>
            <wp:docPr id="3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01A3C" w:rsidRPr="0099584A" w:rsidRDefault="00C01A3C" w:rsidP="00C01A3C">
      <w:pPr>
        <w:spacing w:after="240"/>
        <w:ind w:left="0"/>
      </w:pPr>
    </w:p>
    <w:p w:rsidR="0099584A" w:rsidRPr="00827CF5" w:rsidRDefault="0099584A" w:rsidP="0099584A">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3.6.2.1.</w:t>
      </w:r>
      <w:r w:rsidR="00852FFC">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Nacionalización</w:t>
      </w:r>
      <w:r w:rsidR="00C01A3C">
        <w:rPr>
          <w:rFonts w:ascii="Arial" w:hAnsi="Arial" w:cs="Arial"/>
          <w:b w:val="0"/>
          <w:i/>
          <w:color w:val="auto"/>
          <w:sz w:val="20"/>
          <w:szCs w:val="20"/>
        </w:rPr>
        <w:t xml:space="preserve"> del </w:t>
      </w:r>
      <w:r w:rsidR="00B57DB2">
        <w:rPr>
          <w:rFonts w:ascii="Arial" w:hAnsi="Arial" w:cs="Arial"/>
          <w:b w:val="0"/>
          <w:i/>
          <w:color w:val="auto"/>
          <w:sz w:val="20"/>
          <w:szCs w:val="20"/>
        </w:rPr>
        <w:t>producto</w:t>
      </w:r>
      <w:r>
        <w:rPr>
          <w:rFonts w:ascii="Arial" w:hAnsi="Arial" w:cs="Arial"/>
          <w:b w:val="0"/>
          <w:i/>
          <w:color w:val="auto"/>
          <w:sz w:val="20"/>
          <w:szCs w:val="20"/>
        </w:rPr>
        <w:t xml:space="preserve"> en la situación actual</w:t>
      </w:r>
    </w:p>
    <w:p w:rsidR="0099584A" w:rsidRDefault="0099584A" w:rsidP="0099584A">
      <w:pPr>
        <w:pStyle w:val="Epgrafe"/>
        <w:spacing w:line="480" w:lineRule="auto"/>
        <w:jc w:val="center"/>
        <w:rPr>
          <w:rFonts w:ascii="Arial" w:hAnsi="Arial" w:cs="Arial"/>
          <w:b w:val="0"/>
          <w:i/>
          <w:color w:val="auto"/>
          <w:sz w:val="20"/>
          <w:szCs w:val="20"/>
        </w:rPr>
      </w:pPr>
      <w:r w:rsidRPr="00827CF5">
        <w:rPr>
          <w:rFonts w:ascii="Arial" w:hAnsi="Arial" w:cs="Arial"/>
          <w:i/>
          <w:color w:val="auto"/>
          <w:sz w:val="20"/>
          <w:szCs w:val="20"/>
        </w:rPr>
        <w:t xml:space="preserve">Elaborado por: </w:t>
      </w:r>
      <w:r w:rsidRPr="00827CF5">
        <w:rPr>
          <w:rFonts w:ascii="Arial" w:hAnsi="Arial" w:cs="Arial"/>
          <w:b w:val="0"/>
          <w:i/>
          <w:color w:val="auto"/>
          <w:sz w:val="20"/>
          <w:szCs w:val="20"/>
        </w:rPr>
        <w:t>Ma. Gabriela Cárdenas y Mildred Sabando</w:t>
      </w:r>
    </w:p>
    <w:p w:rsidR="00852FFC" w:rsidRDefault="006B215F" w:rsidP="00852FFC">
      <w:pPr>
        <w:pStyle w:val="Epgrafe"/>
        <w:jc w:val="center"/>
        <w:rPr>
          <w:rFonts w:ascii="Arial" w:hAnsi="Arial" w:cs="Arial"/>
          <w:i/>
          <w:color w:val="auto"/>
          <w:sz w:val="20"/>
          <w:szCs w:val="20"/>
        </w:rPr>
      </w:pPr>
      <w:r>
        <w:rPr>
          <w:noProof/>
          <w:lang w:eastAsia="es-EC"/>
        </w:rPr>
        <w:drawing>
          <wp:anchor distT="0" distB="0" distL="114300" distR="114300" simplePos="0" relativeHeight="251978752" behindDoc="0" locked="0" layoutInCell="1" allowOverlap="1" wp14:anchorId="5EF7FEC5" wp14:editId="6AF5ABFF">
            <wp:simplePos x="0" y="0"/>
            <wp:positionH relativeFrom="margin">
              <wp:posOffset>502920</wp:posOffset>
            </wp:positionH>
            <wp:positionV relativeFrom="margin">
              <wp:posOffset>3912870</wp:posOffset>
            </wp:positionV>
            <wp:extent cx="4305300" cy="2743200"/>
            <wp:effectExtent l="0" t="0" r="19050" b="19050"/>
            <wp:wrapSquare wrapText="bothSides"/>
            <wp:docPr id="534" name="Gráfico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Default="00852FFC" w:rsidP="00852FFC">
      <w:pPr>
        <w:pStyle w:val="Epgrafe"/>
        <w:jc w:val="center"/>
        <w:rPr>
          <w:rFonts w:ascii="Arial" w:hAnsi="Arial" w:cs="Arial"/>
          <w:i/>
          <w:color w:val="auto"/>
          <w:sz w:val="20"/>
          <w:szCs w:val="20"/>
        </w:rPr>
      </w:pPr>
    </w:p>
    <w:p w:rsidR="00852FFC" w:rsidRPr="00827CF5" w:rsidRDefault="00852FFC" w:rsidP="00852FFC">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 xml:space="preserve">3.6.2.1.b </w:t>
      </w:r>
      <w:r w:rsidR="0072610D" w:rsidRPr="00827CF5">
        <w:rPr>
          <w:rFonts w:ascii="Arial" w:hAnsi="Arial" w:cs="Arial"/>
          <w:b w:val="0"/>
          <w:i/>
          <w:color w:val="auto"/>
          <w:sz w:val="20"/>
          <w:szCs w:val="20"/>
        </w:rPr>
        <w:t xml:space="preserve">Contribución de las actividades </w:t>
      </w:r>
      <w:r w:rsidRPr="00827CF5">
        <w:rPr>
          <w:rFonts w:ascii="Arial" w:hAnsi="Arial" w:cs="Arial"/>
          <w:b w:val="0"/>
          <w:i/>
          <w:color w:val="auto"/>
          <w:sz w:val="20"/>
          <w:szCs w:val="20"/>
        </w:rPr>
        <w:t xml:space="preserve">del </w:t>
      </w:r>
      <w:r>
        <w:rPr>
          <w:rFonts w:ascii="Arial" w:hAnsi="Arial" w:cs="Arial"/>
          <w:b w:val="0"/>
          <w:i/>
          <w:color w:val="auto"/>
          <w:sz w:val="20"/>
          <w:szCs w:val="20"/>
        </w:rPr>
        <w:t>subproceso Nacionalización del producto en la situación actual</w:t>
      </w:r>
    </w:p>
    <w:p w:rsidR="0099584A" w:rsidRDefault="00852FFC" w:rsidP="0072610D">
      <w:pPr>
        <w:jc w:val="center"/>
      </w:pPr>
      <w:r w:rsidRPr="00827CF5">
        <w:rPr>
          <w:rFonts w:ascii="Arial" w:hAnsi="Arial" w:cs="Arial"/>
          <w:i/>
          <w:sz w:val="20"/>
          <w:szCs w:val="20"/>
        </w:rPr>
        <w:t xml:space="preserve">Elaborado por: </w:t>
      </w:r>
      <w:r w:rsidRPr="00827CF5">
        <w:rPr>
          <w:rFonts w:ascii="Arial" w:hAnsi="Arial" w:cs="Arial"/>
          <w:b/>
          <w:i/>
          <w:sz w:val="20"/>
          <w:szCs w:val="20"/>
        </w:rPr>
        <w:t>Ma. Gabriela Cárdenas y Mildred Sabando</w:t>
      </w:r>
      <w:r>
        <w:rPr>
          <w:noProof/>
          <w:lang w:eastAsia="es-EC"/>
        </w:rPr>
        <w:t xml:space="preserve"> </w:t>
      </w:r>
      <w:r w:rsidR="0099584A">
        <w:br w:type="page"/>
      </w:r>
    </w:p>
    <w:p w:rsidR="00396532" w:rsidRPr="00E5531E" w:rsidRDefault="00396532" w:rsidP="00B57DB2">
      <w:pPr>
        <w:pStyle w:val="Titulomild111"/>
        <w:numPr>
          <w:ilvl w:val="3"/>
          <w:numId w:val="16"/>
        </w:numPr>
        <w:ind w:left="1418" w:hanging="851"/>
        <w:jc w:val="both"/>
        <w:rPr>
          <w:lang w:val="es-EC"/>
        </w:rPr>
      </w:pPr>
      <w:bookmarkStart w:id="1290" w:name="_Toc356342356"/>
      <w:bookmarkStart w:id="1291" w:name="_Toc365732841"/>
      <w:r w:rsidRPr="00E5531E">
        <w:rPr>
          <w:lang w:val="es-EC"/>
        </w:rPr>
        <w:lastRenderedPageBreak/>
        <w:t xml:space="preserve">Análisis del </w:t>
      </w:r>
      <w:r w:rsidR="0099584A">
        <w:rPr>
          <w:lang w:val="es-EC"/>
        </w:rPr>
        <w:t>sub</w:t>
      </w:r>
      <w:r w:rsidR="00F043A1">
        <w:rPr>
          <w:lang w:val="es-EC"/>
        </w:rPr>
        <w:t xml:space="preserve">proceso </w:t>
      </w:r>
      <w:r w:rsidR="00C01A3C">
        <w:rPr>
          <w:lang w:val="es-EC"/>
        </w:rPr>
        <w:t xml:space="preserve">Recepción y </w:t>
      </w:r>
      <w:r w:rsidR="00543554">
        <w:rPr>
          <w:lang w:val="es-EC"/>
        </w:rPr>
        <w:t>A</w:t>
      </w:r>
      <w:r w:rsidRPr="00E5531E">
        <w:rPr>
          <w:lang w:val="es-EC"/>
        </w:rPr>
        <w:t>lmacenamiento</w:t>
      </w:r>
      <w:bookmarkEnd w:id="1290"/>
      <w:bookmarkEnd w:id="1291"/>
    </w:p>
    <w:p w:rsidR="00BC3A69" w:rsidRDefault="00BC3A69" w:rsidP="0099584A">
      <w:pPr>
        <w:pStyle w:val="Epgrafe"/>
        <w:keepNext/>
        <w:jc w:val="center"/>
        <w:rPr>
          <w:rFonts w:ascii="Arial" w:hAnsi="Arial" w:cs="Arial"/>
          <w:b w:val="0"/>
          <w:i/>
          <w:color w:val="auto"/>
          <w:sz w:val="20"/>
        </w:rPr>
      </w:pPr>
      <w:bookmarkStart w:id="1292" w:name="_Toc356341762"/>
      <w:r w:rsidRPr="0099584A">
        <w:rPr>
          <w:rFonts w:ascii="Arial" w:hAnsi="Arial" w:cs="Arial"/>
          <w:i/>
          <w:color w:val="auto"/>
          <w:sz w:val="20"/>
        </w:rPr>
        <w:t>Tabla</w:t>
      </w:r>
      <w:r w:rsidR="0099584A" w:rsidRPr="0099584A">
        <w:rPr>
          <w:rFonts w:ascii="Arial" w:hAnsi="Arial" w:cs="Arial"/>
          <w:i/>
          <w:color w:val="auto"/>
          <w:sz w:val="20"/>
        </w:rPr>
        <w:t xml:space="preserve"> 3.6.2.2</w:t>
      </w:r>
      <w:r w:rsidRPr="0099584A">
        <w:rPr>
          <w:rFonts w:ascii="Arial" w:hAnsi="Arial" w:cs="Arial"/>
          <w:i/>
          <w:color w:val="auto"/>
          <w:sz w:val="20"/>
        </w:rPr>
        <w:t xml:space="preserve">. </w:t>
      </w:r>
      <w:r w:rsidRPr="0099584A">
        <w:rPr>
          <w:rFonts w:ascii="Arial" w:hAnsi="Arial" w:cs="Arial"/>
          <w:b w:val="0"/>
          <w:i/>
          <w:color w:val="auto"/>
          <w:sz w:val="20"/>
        </w:rPr>
        <w:t>Análisis de valor agreg</w:t>
      </w:r>
      <w:r w:rsidR="0099584A">
        <w:rPr>
          <w:rFonts w:ascii="Arial" w:hAnsi="Arial" w:cs="Arial"/>
          <w:b w:val="0"/>
          <w:i/>
          <w:color w:val="auto"/>
          <w:sz w:val="20"/>
        </w:rPr>
        <w:t>ado de la situación actual del subp</w:t>
      </w:r>
      <w:r w:rsidRPr="0099584A">
        <w:rPr>
          <w:rFonts w:ascii="Arial" w:hAnsi="Arial" w:cs="Arial"/>
          <w:b w:val="0"/>
          <w:i/>
          <w:color w:val="auto"/>
          <w:sz w:val="20"/>
        </w:rPr>
        <w:t xml:space="preserve">roceso de </w:t>
      </w:r>
      <w:r w:rsidR="00543554">
        <w:rPr>
          <w:rFonts w:ascii="Arial" w:hAnsi="Arial" w:cs="Arial"/>
          <w:b w:val="0"/>
          <w:i/>
          <w:color w:val="auto"/>
          <w:sz w:val="20"/>
        </w:rPr>
        <w:t xml:space="preserve">Recepción y </w:t>
      </w:r>
      <w:r w:rsidRPr="0099584A">
        <w:rPr>
          <w:rFonts w:ascii="Arial" w:hAnsi="Arial" w:cs="Arial"/>
          <w:b w:val="0"/>
          <w:i/>
          <w:color w:val="auto"/>
          <w:sz w:val="20"/>
        </w:rPr>
        <w:t>Almacenamiento</w:t>
      </w:r>
      <w:bookmarkEnd w:id="1292"/>
    </w:p>
    <w:tbl>
      <w:tblPr>
        <w:tblStyle w:val="Cuadrculaclara-nfasis3"/>
        <w:tblW w:w="7764" w:type="dxa"/>
        <w:jc w:val="center"/>
        <w:tblLook w:val="04A0" w:firstRow="1" w:lastRow="0" w:firstColumn="1" w:lastColumn="0" w:noHBand="0" w:noVBand="1"/>
      </w:tblPr>
      <w:tblGrid>
        <w:gridCol w:w="441"/>
        <w:gridCol w:w="596"/>
        <w:gridCol w:w="588"/>
        <w:gridCol w:w="374"/>
        <w:gridCol w:w="374"/>
        <w:gridCol w:w="401"/>
        <w:gridCol w:w="374"/>
        <w:gridCol w:w="389"/>
        <w:gridCol w:w="563"/>
        <w:gridCol w:w="2981"/>
        <w:gridCol w:w="996"/>
      </w:tblGrid>
      <w:tr w:rsidR="00543554" w:rsidRPr="00A4563E" w:rsidTr="0054355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764" w:type="dxa"/>
            <w:gridSpan w:val="11"/>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A4563E">
              <w:rPr>
                <w:rFonts w:ascii="Arial" w:eastAsia="Times New Roman" w:hAnsi="Arial" w:cs="Arial"/>
                <w:color w:val="000000"/>
                <w:sz w:val="16"/>
                <w:szCs w:val="16"/>
                <w:lang w:eastAsia="es-EC"/>
              </w:rPr>
              <w:t>LISIS DE VALOR AGREGADO</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val="restart"/>
            <w:noWrap/>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 </w:t>
            </w:r>
          </w:p>
        </w:tc>
        <w:tc>
          <w:tcPr>
            <w:tcW w:w="2832" w:type="dxa"/>
            <w:gridSpan w:val="7"/>
            <w:vMerge w:val="restart"/>
            <w:noWrap/>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 </w:t>
            </w:r>
          </w:p>
        </w:tc>
        <w:tc>
          <w:tcPr>
            <w:tcW w:w="3544" w:type="dxa"/>
            <w:gridSpan w:val="2"/>
            <w:noWrap/>
            <w:vAlign w:val="center"/>
            <w:hideMark/>
          </w:tcPr>
          <w:p w:rsidR="00543554" w:rsidRPr="00A4563E" w:rsidRDefault="00543554" w:rsidP="00E924CE">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b/>
                <w:bCs/>
                <w:color w:val="000000"/>
                <w:sz w:val="16"/>
                <w:szCs w:val="16"/>
                <w:lang w:eastAsia="es-EC"/>
              </w:rPr>
              <w:t>Proceso</w:t>
            </w:r>
            <w:r w:rsidRPr="00A4563E">
              <w:rPr>
                <w:rFonts w:ascii="Arial" w:eastAsia="Times New Roman" w:hAnsi="Arial" w:cs="Arial"/>
                <w:color w:val="000000"/>
                <w:sz w:val="16"/>
                <w:szCs w:val="16"/>
                <w:lang w:eastAsia="es-EC"/>
              </w:rPr>
              <w:t>: Almacenaje</w:t>
            </w:r>
          </w:p>
        </w:tc>
        <w:tc>
          <w:tcPr>
            <w:tcW w:w="958" w:type="dxa"/>
            <w:vMerge w:val="restart"/>
            <w:noWrap/>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 </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543554" w:rsidRPr="00A4563E" w:rsidRDefault="00543554" w:rsidP="00543554">
            <w:pPr>
              <w:rPr>
                <w:rFonts w:ascii="Arial" w:eastAsia="Times New Roman" w:hAnsi="Arial" w:cs="Arial"/>
                <w:color w:val="000000"/>
                <w:sz w:val="16"/>
                <w:szCs w:val="16"/>
                <w:lang w:eastAsia="es-EC"/>
              </w:rPr>
            </w:pPr>
          </w:p>
        </w:tc>
        <w:tc>
          <w:tcPr>
            <w:tcW w:w="2832" w:type="dxa"/>
            <w:gridSpan w:val="7"/>
            <w:vMerge/>
            <w:hideMark/>
          </w:tcPr>
          <w:p w:rsidR="00543554" w:rsidRPr="00A4563E" w:rsidRDefault="00543554" w:rsidP="0054355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E924CE">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b/>
                <w:bCs/>
                <w:color w:val="000000"/>
                <w:sz w:val="16"/>
                <w:szCs w:val="16"/>
                <w:lang w:eastAsia="es-EC"/>
              </w:rPr>
              <w:t>Subproceso</w:t>
            </w:r>
            <w:r w:rsidRPr="00A4563E">
              <w:rPr>
                <w:rFonts w:ascii="Arial" w:eastAsia="Times New Roman" w:hAnsi="Arial" w:cs="Arial"/>
                <w:color w:val="000000"/>
                <w:sz w:val="16"/>
                <w:szCs w:val="16"/>
                <w:lang w:eastAsia="es-EC"/>
              </w:rPr>
              <w:t>: Recepción y almacenamiento</w:t>
            </w:r>
          </w:p>
        </w:tc>
        <w:tc>
          <w:tcPr>
            <w:tcW w:w="958" w:type="dxa"/>
            <w:vMerge/>
            <w:hideMark/>
          </w:tcPr>
          <w:p w:rsidR="00543554" w:rsidRPr="00A4563E" w:rsidRDefault="00543554" w:rsidP="0054355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vAlign w:val="center"/>
            <w:hideMark/>
          </w:tcPr>
          <w:p w:rsidR="00543554" w:rsidRPr="00A4563E" w:rsidRDefault="00543554" w:rsidP="00543554">
            <w:pPr>
              <w:jc w:val="center"/>
              <w:rPr>
                <w:rFonts w:ascii="Arial" w:eastAsia="Times New Roman" w:hAnsi="Arial" w:cs="Arial"/>
                <w:color w:val="000000"/>
                <w:sz w:val="16"/>
                <w:szCs w:val="16"/>
                <w:lang w:eastAsia="es-EC"/>
              </w:rPr>
            </w:pPr>
          </w:p>
        </w:tc>
        <w:tc>
          <w:tcPr>
            <w:tcW w:w="1082" w:type="dxa"/>
            <w:gridSpan w:val="2"/>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VAR (Real)</w:t>
            </w:r>
          </w:p>
        </w:tc>
        <w:tc>
          <w:tcPr>
            <w:tcW w:w="1750" w:type="dxa"/>
            <w:gridSpan w:val="5"/>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NVA (Sin valor agregado)</w:t>
            </w:r>
          </w:p>
        </w:tc>
        <w:tc>
          <w:tcPr>
            <w:tcW w:w="3544" w:type="dxa"/>
            <w:gridSpan w:val="2"/>
            <w:vMerge w:val="restart"/>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Actividad</w:t>
            </w:r>
          </w:p>
        </w:tc>
        <w:tc>
          <w:tcPr>
            <w:tcW w:w="958" w:type="dxa"/>
            <w:vMerge w:val="restart"/>
            <w:vAlign w:val="center"/>
            <w:hideMark/>
          </w:tcPr>
          <w:p w:rsidR="00543554"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Tiempo</w:t>
            </w:r>
          </w:p>
          <w:p w:rsidR="00543554"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efectivo</w:t>
            </w:r>
          </w:p>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(minutos)</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N</w:t>
            </w:r>
            <w:r>
              <w:rPr>
                <w:rFonts w:ascii="Arial" w:eastAsia="Times New Roman" w:hAnsi="Arial" w:cs="Arial"/>
                <w:color w:val="000000"/>
                <w:sz w:val="16"/>
                <w:szCs w:val="16"/>
                <w:lang w:eastAsia="es-EC"/>
              </w:rPr>
              <w:t>º</w:t>
            </w:r>
          </w:p>
        </w:tc>
        <w:tc>
          <w:tcPr>
            <w:tcW w:w="545"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A4563E">
              <w:rPr>
                <w:rFonts w:ascii="Arial" w:eastAsia="Times New Roman" w:hAnsi="Arial" w:cs="Arial"/>
                <w:color w:val="000000"/>
                <w:sz w:val="16"/>
                <w:szCs w:val="16"/>
                <w:lang w:eastAsia="es-EC"/>
              </w:rPr>
              <w:t>C</w:t>
            </w:r>
          </w:p>
        </w:tc>
        <w:tc>
          <w:tcPr>
            <w:tcW w:w="537"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VA</w:t>
            </w:r>
            <w:r w:rsidRPr="00A4563E">
              <w:rPr>
                <w:rFonts w:ascii="Arial" w:eastAsia="Times New Roman" w:hAnsi="Arial" w:cs="Arial"/>
                <w:color w:val="000000"/>
                <w:sz w:val="16"/>
                <w:szCs w:val="16"/>
                <w:lang w:eastAsia="es-EC"/>
              </w:rPr>
              <w:t>E</w:t>
            </w: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P</w:t>
            </w: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E</w:t>
            </w:r>
          </w:p>
        </w:tc>
        <w:tc>
          <w:tcPr>
            <w:tcW w:w="392"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M</w:t>
            </w: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I</w:t>
            </w:r>
          </w:p>
        </w:tc>
        <w:tc>
          <w:tcPr>
            <w:tcW w:w="389"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A</w:t>
            </w:r>
          </w:p>
        </w:tc>
        <w:tc>
          <w:tcPr>
            <w:tcW w:w="3544" w:type="dxa"/>
            <w:gridSpan w:val="2"/>
            <w:vMerge/>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958" w:type="dxa"/>
            <w:vMerge/>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w:t>
            </w:r>
          </w:p>
        </w:tc>
        <w:tc>
          <w:tcPr>
            <w:tcW w:w="545"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Contrata personal de descargue</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10</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2</w:t>
            </w:r>
          </w:p>
        </w:tc>
        <w:tc>
          <w:tcPr>
            <w:tcW w:w="545"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Envía detalles del transporte contratado</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w:t>
            </w:r>
          </w:p>
        </w:tc>
        <w:tc>
          <w:tcPr>
            <w:tcW w:w="545"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Confirma hora de llega del transporte y bodegueros</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6</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4</w:t>
            </w:r>
          </w:p>
        </w:tc>
        <w:tc>
          <w:tcPr>
            <w:tcW w:w="545"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Recibe copia de liquidación de aduana y guía de remisión</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2</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5</w:t>
            </w:r>
          </w:p>
        </w:tc>
        <w:tc>
          <w:tcPr>
            <w:tcW w:w="545"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Descargar mercadería</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45</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6</w:t>
            </w:r>
          </w:p>
        </w:tc>
        <w:tc>
          <w:tcPr>
            <w:tcW w:w="545"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89"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Conteo de mercadería recibida</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30</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w:t>
            </w:r>
          </w:p>
        </w:tc>
        <w:tc>
          <w:tcPr>
            <w:tcW w:w="545"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Descontar en el pago al despachador</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8</w:t>
            </w:r>
          </w:p>
        </w:tc>
        <w:tc>
          <w:tcPr>
            <w:tcW w:w="545"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44" w:type="dxa"/>
            <w:gridSpan w:val="2"/>
            <w:noWrap/>
            <w:vAlign w:val="center"/>
            <w:hideMark/>
          </w:tcPr>
          <w:p w:rsidR="00543554" w:rsidRPr="00A4563E" w:rsidRDefault="00543554"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Registrar información en el kardex</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20</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9</w:t>
            </w:r>
          </w:p>
        </w:tc>
        <w:tc>
          <w:tcPr>
            <w:tcW w:w="545"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537"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92"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9"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X</w:t>
            </w:r>
          </w:p>
        </w:tc>
        <w:tc>
          <w:tcPr>
            <w:tcW w:w="3544" w:type="dxa"/>
            <w:gridSpan w:val="2"/>
            <w:noWrap/>
            <w:vAlign w:val="center"/>
            <w:hideMark/>
          </w:tcPr>
          <w:p w:rsidR="00543554" w:rsidRPr="00A4563E" w:rsidRDefault="00543554"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Arc</w:t>
            </w:r>
            <w:r w:rsidR="00C01A3C">
              <w:rPr>
                <w:rFonts w:ascii="Arial" w:eastAsia="Times New Roman" w:hAnsi="Arial" w:cs="Arial"/>
                <w:color w:val="000000"/>
                <w:sz w:val="16"/>
                <w:szCs w:val="16"/>
                <w:lang w:eastAsia="es-EC"/>
              </w:rPr>
              <w:t xml:space="preserve">hivar documentos soportes de la </w:t>
            </w:r>
            <w:r w:rsidRPr="00A4563E">
              <w:rPr>
                <w:rFonts w:ascii="Arial" w:eastAsia="Times New Roman" w:hAnsi="Arial" w:cs="Arial"/>
                <w:color w:val="000000"/>
                <w:sz w:val="16"/>
                <w:szCs w:val="16"/>
                <w:lang w:eastAsia="es-EC"/>
              </w:rPr>
              <w:t>liquidación</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4</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2" w:type="dxa"/>
            <w:gridSpan w:val="8"/>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Tiempo total</w:t>
            </w:r>
          </w:p>
        </w:tc>
        <w:tc>
          <w:tcPr>
            <w:tcW w:w="3544" w:type="dxa"/>
            <w:gridSpan w:val="2"/>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123</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2" w:type="dxa"/>
            <w:gridSpan w:val="8"/>
            <w:vMerge w:val="restart"/>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Composición de actividades</w:t>
            </w:r>
          </w:p>
        </w:tc>
        <w:tc>
          <w:tcPr>
            <w:tcW w:w="4502" w:type="dxa"/>
            <w:gridSpan w:val="3"/>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Método Actual</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2" w:type="dxa"/>
            <w:gridSpan w:val="8"/>
            <w:vMerge/>
            <w:vAlign w:val="center"/>
            <w:hideMark/>
          </w:tcPr>
          <w:p w:rsidR="00543554" w:rsidRPr="00A4563E" w:rsidRDefault="00543554" w:rsidP="00543554">
            <w:pPr>
              <w:jc w:val="center"/>
              <w:rPr>
                <w:rFonts w:ascii="Arial" w:eastAsia="Times New Roman" w:hAnsi="Arial" w:cs="Arial"/>
                <w:color w:val="000000"/>
                <w:sz w:val="16"/>
                <w:szCs w:val="16"/>
                <w:lang w:eastAsia="es-EC"/>
              </w:rPr>
            </w:pPr>
          </w:p>
        </w:tc>
        <w:tc>
          <w:tcPr>
            <w:tcW w:w="56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No.</w:t>
            </w:r>
          </w:p>
        </w:tc>
        <w:tc>
          <w:tcPr>
            <w:tcW w:w="2981"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Tiempo</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V.A.C</w:t>
            </w:r>
          </w:p>
        </w:tc>
        <w:tc>
          <w:tcPr>
            <w:tcW w:w="2287" w:type="dxa"/>
            <w:gridSpan w:val="6"/>
            <w:noWrap/>
            <w:vAlign w:val="center"/>
            <w:hideMark/>
          </w:tcPr>
          <w:p w:rsidR="00543554" w:rsidRPr="00A4563E" w:rsidRDefault="00543554" w:rsidP="0054355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Valor agregado al cliente</w:t>
            </w:r>
          </w:p>
        </w:tc>
        <w:tc>
          <w:tcPr>
            <w:tcW w:w="56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2981"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V.A.E</w:t>
            </w:r>
          </w:p>
        </w:tc>
        <w:tc>
          <w:tcPr>
            <w:tcW w:w="2287" w:type="dxa"/>
            <w:gridSpan w:val="6"/>
            <w:noWrap/>
            <w:vAlign w:val="center"/>
            <w:hideMark/>
          </w:tcPr>
          <w:p w:rsidR="00543554" w:rsidRPr="00A4563E" w:rsidRDefault="00543554" w:rsidP="0054355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Valor agregado a la empresa</w:t>
            </w:r>
          </w:p>
        </w:tc>
        <w:tc>
          <w:tcPr>
            <w:tcW w:w="56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w:t>
            </w:r>
          </w:p>
        </w:tc>
        <w:tc>
          <w:tcPr>
            <w:tcW w:w="2981"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89</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72,4%</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P</w:t>
            </w:r>
          </w:p>
        </w:tc>
        <w:tc>
          <w:tcPr>
            <w:tcW w:w="2287" w:type="dxa"/>
            <w:gridSpan w:val="6"/>
            <w:noWrap/>
            <w:vAlign w:val="center"/>
            <w:hideMark/>
          </w:tcPr>
          <w:p w:rsidR="00543554" w:rsidRPr="00A4563E" w:rsidRDefault="00543554" w:rsidP="0054355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Preparación</w:t>
            </w:r>
          </w:p>
        </w:tc>
        <w:tc>
          <w:tcPr>
            <w:tcW w:w="56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2981"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E</w:t>
            </w:r>
          </w:p>
        </w:tc>
        <w:tc>
          <w:tcPr>
            <w:tcW w:w="2287" w:type="dxa"/>
            <w:gridSpan w:val="6"/>
            <w:noWrap/>
            <w:vAlign w:val="center"/>
            <w:hideMark/>
          </w:tcPr>
          <w:p w:rsidR="00543554" w:rsidRPr="00A4563E" w:rsidRDefault="00543554" w:rsidP="0054355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Espera</w:t>
            </w:r>
          </w:p>
        </w:tc>
        <w:tc>
          <w:tcPr>
            <w:tcW w:w="56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2981"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M</w:t>
            </w:r>
          </w:p>
        </w:tc>
        <w:tc>
          <w:tcPr>
            <w:tcW w:w="2287" w:type="dxa"/>
            <w:gridSpan w:val="6"/>
            <w:noWrap/>
            <w:vAlign w:val="center"/>
            <w:hideMark/>
          </w:tcPr>
          <w:p w:rsidR="00543554" w:rsidRPr="00A4563E" w:rsidRDefault="00543554" w:rsidP="0054355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Movimiento</w:t>
            </w:r>
          </w:p>
        </w:tc>
        <w:tc>
          <w:tcPr>
            <w:tcW w:w="56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2981"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0%</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I</w:t>
            </w:r>
          </w:p>
        </w:tc>
        <w:tc>
          <w:tcPr>
            <w:tcW w:w="2287" w:type="dxa"/>
            <w:gridSpan w:val="6"/>
            <w:noWrap/>
            <w:vAlign w:val="center"/>
            <w:hideMark/>
          </w:tcPr>
          <w:p w:rsidR="00543554" w:rsidRPr="00A4563E" w:rsidRDefault="00543554" w:rsidP="0054355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Inspección</w:t>
            </w:r>
          </w:p>
        </w:tc>
        <w:tc>
          <w:tcPr>
            <w:tcW w:w="56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w:t>
            </w:r>
          </w:p>
        </w:tc>
        <w:tc>
          <w:tcPr>
            <w:tcW w:w="2981"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30</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24,4%</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A</w:t>
            </w:r>
          </w:p>
        </w:tc>
        <w:tc>
          <w:tcPr>
            <w:tcW w:w="2287" w:type="dxa"/>
            <w:gridSpan w:val="6"/>
            <w:noWrap/>
            <w:vAlign w:val="center"/>
            <w:hideMark/>
          </w:tcPr>
          <w:p w:rsidR="00543554" w:rsidRPr="00A4563E" w:rsidRDefault="00543554" w:rsidP="00543554">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Archivo</w:t>
            </w:r>
          </w:p>
        </w:tc>
        <w:tc>
          <w:tcPr>
            <w:tcW w:w="56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w:t>
            </w:r>
          </w:p>
        </w:tc>
        <w:tc>
          <w:tcPr>
            <w:tcW w:w="2981"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4</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3,2%</w:t>
            </w: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TT</w:t>
            </w:r>
          </w:p>
        </w:tc>
        <w:tc>
          <w:tcPr>
            <w:tcW w:w="2287" w:type="dxa"/>
            <w:gridSpan w:val="6"/>
            <w:noWrap/>
            <w:vAlign w:val="center"/>
            <w:hideMark/>
          </w:tcPr>
          <w:p w:rsidR="00543554" w:rsidRPr="00A4563E" w:rsidRDefault="00543554" w:rsidP="00543554">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Total</w:t>
            </w:r>
          </w:p>
        </w:tc>
        <w:tc>
          <w:tcPr>
            <w:tcW w:w="56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9</w:t>
            </w:r>
          </w:p>
        </w:tc>
        <w:tc>
          <w:tcPr>
            <w:tcW w:w="2981"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123</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100%</w:t>
            </w:r>
          </w:p>
        </w:tc>
      </w:tr>
      <w:tr w:rsidR="00543554" w:rsidRPr="00A4563E" w:rsidTr="0054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VA</w:t>
            </w:r>
          </w:p>
        </w:tc>
        <w:tc>
          <w:tcPr>
            <w:tcW w:w="2287" w:type="dxa"/>
            <w:gridSpan w:val="6"/>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Valor agregado</w:t>
            </w:r>
          </w:p>
        </w:tc>
        <w:tc>
          <w:tcPr>
            <w:tcW w:w="563"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981"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72,4%</w:t>
            </w:r>
          </w:p>
        </w:tc>
        <w:tc>
          <w:tcPr>
            <w:tcW w:w="958" w:type="dxa"/>
            <w:noWrap/>
            <w:vAlign w:val="center"/>
            <w:hideMark/>
          </w:tcPr>
          <w:p w:rsidR="00543554" w:rsidRPr="00A4563E" w:rsidRDefault="00543554" w:rsidP="005435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543554" w:rsidRPr="00A4563E" w:rsidTr="005435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5" w:type="dxa"/>
            <w:gridSpan w:val="2"/>
            <w:noWrap/>
            <w:vAlign w:val="center"/>
            <w:hideMark/>
          </w:tcPr>
          <w:p w:rsidR="00543554" w:rsidRPr="00A4563E" w:rsidRDefault="00543554" w:rsidP="00543554">
            <w:pPr>
              <w:jc w:val="center"/>
              <w:rPr>
                <w:rFonts w:ascii="Arial" w:eastAsia="Times New Roman" w:hAnsi="Arial" w:cs="Arial"/>
                <w:color w:val="000000"/>
                <w:sz w:val="16"/>
                <w:szCs w:val="16"/>
                <w:lang w:eastAsia="es-EC"/>
              </w:rPr>
            </w:pPr>
            <w:r w:rsidRPr="00A4563E">
              <w:rPr>
                <w:rFonts w:ascii="Arial" w:eastAsia="Times New Roman" w:hAnsi="Arial" w:cs="Arial"/>
                <w:color w:val="000000"/>
                <w:sz w:val="16"/>
                <w:szCs w:val="16"/>
                <w:lang w:eastAsia="es-EC"/>
              </w:rPr>
              <w:t>SVA</w:t>
            </w:r>
          </w:p>
        </w:tc>
        <w:tc>
          <w:tcPr>
            <w:tcW w:w="2287" w:type="dxa"/>
            <w:gridSpan w:val="6"/>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Sin Valor agregado</w:t>
            </w:r>
          </w:p>
        </w:tc>
        <w:tc>
          <w:tcPr>
            <w:tcW w:w="563"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2981"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A4563E">
              <w:rPr>
                <w:rFonts w:ascii="Arial" w:eastAsia="Times New Roman" w:hAnsi="Arial" w:cs="Arial"/>
                <w:b/>
                <w:bCs/>
                <w:color w:val="000000"/>
                <w:sz w:val="16"/>
                <w:szCs w:val="16"/>
                <w:lang w:eastAsia="es-EC"/>
              </w:rPr>
              <w:t>27,6%</w:t>
            </w:r>
          </w:p>
        </w:tc>
        <w:tc>
          <w:tcPr>
            <w:tcW w:w="958" w:type="dxa"/>
            <w:noWrap/>
            <w:vAlign w:val="center"/>
            <w:hideMark/>
          </w:tcPr>
          <w:p w:rsidR="00543554" w:rsidRPr="00A4563E" w:rsidRDefault="00543554" w:rsidP="0054355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BC3A69" w:rsidRPr="00543554" w:rsidRDefault="00BC3A69" w:rsidP="00BC3A69">
      <w:pPr>
        <w:pStyle w:val="Epgrafe"/>
        <w:spacing w:before="240" w:after="0"/>
        <w:jc w:val="center"/>
        <w:rPr>
          <w:rFonts w:ascii="Arial" w:hAnsi="Arial" w:cs="Arial"/>
          <w:i/>
          <w:color w:val="auto"/>
          <w:sz w:val="20"/>
          <w:szCs w:val="24"/>
        </w:rPr>
      </w:pPr>
      <w:r w:rsidRPr="00543554">
        <w:rPr>
          <w:rFonts w:ascii="Arial" w:hAnsi="Arial" w:cs="Arial"/>
          <w:i/>
          <w:color w:val="auto"/>
          <w:sz w:val="20"/>
          <w:szCs w:val="24"/>
        </w:rPr>
        <w:t xml:space="preserve">Fuente: </w:t>
      </w:r>
      <w:r w:rsidRPr="00543554">
        <w:rPr>
          <w:rFonts w:ascii="Arial" w:hAnsi="Arial" w:cs="Arial"/>
          <w:b w:val="0"/>
          <w:i/>
          <w:color w:val="auto"/>
          <w:sz w:val="20"/>
          <w:szCs w:val="24"/>
        </w:rPr>
        <w:t>MIGA S.A.</w:t>
      </w:r>
    </w:p>
    <w:p w:rsidR="00BC3A69" w:rsidRDefault="00BC3A69" w:rsidP="00543554">
      <w:pPr>
        <w:pStyle w:val="Epgrafe"/>
        <w:spacing w:after="0"/>
        <w:jc w:val="center"/>
        <w:rPr>
          <w:lang w:val="es-ES"/>
        </w:rPr>
      </w:pPr>
      <w:r w:rsidRPr="00543554">
        <w:rPr>
          <w:rFonts w:ascii="Arial" w:hAnsi="Arial" w:cs="Arial"/>
          <w:i/>
          <w:color w:val="auto"/>
          <w:sz w:val="20"/>
          <w:szCs w:val="24"/>
        </w:rPr>
        <w:t xml:space="preserve">Preparado por: </w:t>
      </w:r>
      <w:r w:rsidRPr="00543554">
        <w:rPr>
          <w:rFonts w:ascii="Arial" w:hAnsi="Arial" w:cs="Arial"/>
          <w:b w:val="0"/>
          <w:i/>
          <w:color w:val="auto"/>
          <w:sz w:val="20"/>
          <w:szCs w:val="24"/>
        </w:rPr>
        <w:t>Ma. Gabriela Cárdenas y Mildred Sabando</w:t>
      </w:r>
      <w:r>
        <w:rPr>
          <w:b w:val="0"/>
          <w:bCs w:val="0"/>
          <w:lang w:val="es-ES"/>
        </w:rPr>
        <w:br w:type="page"/>
      </w:r>
    </w:p>
    <w:p w:rsidR="00543554" w:rsidRDefault="00543554" w:rsidP="00543554">
      <w:pPr>
        <w:pStyle w:val="Titulomild111"/>
        <w:numPr>
          <w:ilvl w:val="0"/>
          <w:numId w:val="0"/>
        </w:numPr>
        <w:jc w:val="center"/>
        <w:rPr>
          <w:lang w:val="es-EC"/>
        </w:rPr>
      </w:pPr>
      <w:bookmarkStart w:id="1293" w:name="_Toc365712763"/>
      <w:bookmarkStart w:id="1294" w:name="_Toc365732842"/>
      <w:r w:rsidRPr="00543554">
        <w:rPr>
          <w:noProof/>
          <w:lang w:val="es-EC" w:eastAsia="es-EC"/>
        </w:rPr>
        <w:lastRenderedPageBreak/>
        <w:drawing>
          <wp:inline distT="0" distB="0" distL="0" distR="0" wp14:anchorId="6DD44D12" wp14:editId="049D99EA">
            <wp:extent cx="3933824" cy="2743200"/>
            <wp:effectExtent l="19050" t="0" r="9526" b="0"/>
            <wp:docPr id="3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bookmarkEnd w:id="1293"/>
      <w:bookmarkEnd w:id="1294"/>
    </w:p>
    <w:p w:rsidR="00543554" w:rsidRPr="00827CF5" w:rsidRDefault="00543554" w:rsidP="00543554">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3.6.2.2.</w:t>
      </w:r>
      <w:r w:rsidR="0072610D">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Recepción y Almacenamiento en la situación actual</w:t>
      </w:r>
    </w:p>
    <w:p w:rsidR="00543554" w:rsidRDefault="00543554" w:rsidP="00543554">
      <w:pPr>
        <w:pStyle w:val="Epgrafe"/>
        <w:spacing w:line="480" w:lineRule="auto"/>
        <w:jc w:val="center"/>
        <w:rPr>
          <w:rFonts w:ascii="Arial" w:hAnsi="Arial" w:cs="Arial"/>
          <w:b w:val="0"/>
          <w:i/>
          <w:color w:val="auto"/>
          <w:sz w:val="20"/>
          <w:szCs w:val="20"/>
        </w:rPr>
      </w:pPr>
      <w:r w:rsidRPr="00827CF5">
        <w:rPr>
          <w:rFonts w:ascii="Arial" w:hAnsi="Arial" w:cs="Arial"/>
          <w:i/>
          <w:color w:val="auto"/>
          <w:sz w:val="20"/>
          <w:szCs w:val="20"/>
        </w:rPr>
        <w:t xml:space="preserve">Elaborado por: </w:t>
      </w:r>
      <w:r w:rsidRPr="00827CF5">
        <w:rPr>
          <w:rFonts w:ascii="Arial" w:hAnsi="Arial" w:cs="Arial"/>
          <w:b w:val="0"/>
          <w:i/>
          <w:color w:val="auto"/>
          <w:sz w:val="20"/>
          <w:szCs w:val="20"/>
        </w:rPr>
        <w:t>Ma. Gabriela Cárdenas y Mildred Sabando</w:t>
      </w:r>
    </w:p>
    <w:p w:rsidR="00543554" w:rsidRDefault="0072610D" w:rsidP="0072610D">
      <w:pPr>
        <w:pStyle w:val="Titulomild111"/>
        <w:numPr>
          <w:ilvl w:val="0"/>
          <w:numId w:val="0"/>
        </w:numPr>
        <w:jc w:val="center"/>
        <w:rPr>
          <w:lang w:val="es-EC"/>
        </w:rPr>
      </w:pPr>
      <w:bookmarkStart w:id="1295" w:name="_Toc365712764"/>
      <w:bookmarkStart w:id="1296" w:name="_Toc365732843"/>
      <w:r>
        <w:rPr>
          <w:noProof/>
          <w:lang w:val="es-EC" w:eastAsia="es-EC"/>
        </w:rPr>
        <w:drawing>
          <wp:inline distT="0" distB="0" distL="0" distR="0" wp14:anchorId="2D26488D" wp14:editId="30BA18F3">
            <wp:extent cx="3886200" cy="2743200"/>
            <wp:effectExtent l="0" t="0" r="19050" b="19050"/>
            <wp:docPr id="535" name="Gráfico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1295"/>
      <w:bookmarkEnd w:id="1296"/>
    </w:p>
    <w:p w:rsidR="0072610D" w:rsidRPr="00827CF5" w:rsidRDefault="0072610D" w:rsidP="0072610D">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 xml:space="preserve">3.6.2.2.b </w:t>
      </w:r>
      <w:r w:rsidRPr="00827CF5">
        <w:rPr>
          <w:rFonts w:ascii="Arial" w:hAnsi="Arial" w:cs="Arial"/>
          <w:b w:val="0"/>
          <w:i/>
          <w:color w:val="auto"/>
          <w:sz w:val="20"/>
          <w:szCs w:val="20"/>
        </w:rPr>
        <w:t xml:space="preserve">Contribución de las actividades del </w:t>
      </w:r>
      <w:r>
        <w:rPr>
          <w:rFonts w:ascii="Arial" w:hAnsi="Arial" w:cs="Arial"/>
          <w:b w:val="0"/>
          <w:i/>
          <w:color w:val="auto"/>
          <w:sz w:val="20"/>
          <w:szCs w:val="20"/>
        </w:rPr>
        <w:t>subproceso Recepción y Almacenamiento en la situación actual</w:t>
      </w:r>
    </w:p>
    <w:p w:rsidR="00543554" w:rsidRPr="0072610D" w:rsidRDefault="0072610D" w:rsidP="0072610D">
      <w:pPr>
        <w:pStyle w:val="Epgrafe"/>
        <w:spacing w:line="480" w:lineRule="auto"/>
        <w:jc w:val="center"/>
        <w:rPr>
          <w:rFonts w:ascii="Arial" w:hAnsi="Arial" w:cs="Arial"/>
          <w:b w:val="0"/>
          <w:i/>
          <w:color w:val="auto"/>
          <w:sz w:val="20"/>
          <w:szCs w:val="20"/>
        </w:rPr>
      </w:pPr>
      <w:r w:rsidRPr="00827CF5">
        <w:rPr>
          <w:rFonts w:ascii="Arial" w:hAnsi="Arial" w:cs="Arial"/>
          <w:i/>
          <w:color w:val="auto"/>
          <w:sz w:val="20"/>
          <w:szCs w:val="20"/>
        </w:rPr>
        <w:t xml:space="preserve">Elaborado por: </w:t>
      </w:r>
      <w:r w:rsidRPr="00827CF5">
        <w:rPr>
          <w:rFonts w:ascii="Arial" w:hAnsi="Arial" w:cs="Arial"/>
          <w:b w:val="0"/>
          <w:i/>
          <w:color w:val="auto"/>
          <w:sz w:val="20"/>
          <w:szCs w:val="20"/>
        </w:rPr>
        <w:t>Ma. Gabriela Cárdenas y Mildred Sabando</w:t>
      </w:r>
    </w:p>
    <w:p w:rsidR="00C90664" w:rsidRPr="00BC3A69" w:rsidRDefault="00C90664" w:rsidP="002D462B">
      <w:pPr>
        <w:pStyle w:val="Titulomild111"/>
        <w:numPr>
          <w:ilvl w:val="3"/>
          <w:numId w:val="16"/>
        </w:numPr>
        <w:rPr>
          <w:lang w:val="es-EC"/>
        </w:rPr>
      </w:pPr>
      <w:bookmarkStart w:id="1297" w:name="_Toc356342357"/>
      <w:bookmarkStart w:id="1298" w:name="_Toc365732844"/>
      <w:r w:rsidRPr="00BC3A69">
        <w:rPr>
          <w:lang w:val="es-EC"/>
        </w:rPr>
        <w:lastRenderedPageBreak/>
        <w:t xml:space="preserve">Análisis del </w:t>
      </w:r>
      <w:r w:rsidR="00543554">
        <w:rPr>
          <w:lang w:val="es-EC"/>
        </w:rPr>
        <w:t>sub</w:t>
      </w:r>
      <w:r w:rsidRPr="00BC3A69">
        <w:rPr>
          <w:lang w:val="es-EC"/>
        </w:rPr>
        <w:t xml:space="preserve">proceso </w:t>
      </w:r>
      <w:r w:rsidR="002D462B">
        <w:rPr>
          <w:lang w:val="es-EC"/>
        </w:rPr>
        <w:t>Cobranzas</w:t>
      </w:r>
      <w:bookmarkEnd w:id="1297"/>
      <w:bookmarkEnd w:id="1298"/>
    </w:p>
    <w:p w:rsidR="00BC3A69" w:rsidRPr="00543554" w:rsidRDefault="00BC3A69" w:rsidP="00543554">
      <w:pPr>
        <w:pStyle w:val="Epgrafe"/>
        <w:keepNext/>
        <w:jc w:val="center"/>
        <w:rPr>
          <w:rFonts w:ascii="Arial" w:hAnsi="Arial" w:cs="Arial"/>
          <w:b w:val="0"/>
          <w:i/>
          <w:color w:val="auto"/>
          <w:sz w:val="20"/>
        </w:rPr>
      </w:pPr>
      <w:bookmarkStart w:id="1299" w:name="_Toc356341763"/>
      <w:r w:rsidRPr="00543554">
        <w:rPr>
          <w:rFonts w:ascii="Arial" w:hAnsi="Arial" w:cs="Arial"/>
          <w:i/>
          <w:color w:val="auto"/>
          <w:sz w:val="20"/>
        </w:rPr>
        <w:t>Tabla</w:t>
      </w:r>
      <w:r w:rsidR="00543554" w:rsidRPr="00543554">
        <w:rPr>
          <w:rFonts w:ascii="Arial" w:hAnsi="Arial" w:cs="Arial"/>
          <w:i/>
          <w:color w:val="auto"/>
          <w:sz w:val="20"/>
        </w:rPr>
        <w:t xml:space="preserve"> 3.6.2.3.</w:t>
      </w:r>
      <w:r w:rsidRPr="00543554">
        <w:rPr>
          <w:rFonts w:ascii="Arial" w:hAnsi="Arial" w:cs="Arial"/>
          <w:i/>
          <w:color w:val="auto"/>
          <w:sz w:val="20"/>
        </w:rPr>
        <w:t xml:space="preserve"> </w:t>
      </w:r>
      <w:r w:rsidRPr="00543554">
        <w:rPr>
          <w:rFonts w:ascii="Arial" w:hAnsi="Arial" w:cs="Arial"/>
          <w:b w:val="0"/>
          <w:i/>
          <w:color w:val="auto"/>
          <w:sz w:val="20"/>
        </w:rPr>
        <w:t xml:space="preserve">Análisis de valor agregado de la situación actual del </w:t>
      </w:r>
      <w:r w:rsidR="00543554" w:rsidRPr="00543554">
        <w:rPr>
          <w:rFonts w:ascii="Arial" w:hAnsi="Arial" w:cs="Arial"/>
          <w:b w:val="0"/>
          <w:i/>
          <w:color w:val="auto"/>
          <w:sz w:val="20"/>
        </w:rPr>
        <w:t>subp</w:t>
      </w:r>
      <w:r w:rsidRPr="00543554">
        <w:rPr>
          <w:rFonts w:ascii="Arial" w:hAnsi="Arial" w:cs="Arial"/>
          <w:b w:val="0"/>
          <w:i/>
          <w:color w:val="auto"/>
          <w:sz w:val="20"/>
        </w:rPr>
        <w:t xml:space="preserve">roceso de </w:t>
      </w:r>
      <w:r w:rsidR="002D462B">
        <w:rPr>
          <w:rFonts w:ascii="Arial" w:hAnsi="Arial" w:cs="Arial"/>
          <w:b w:val="0"/>
          <w:i/>
          <w:color w:val="auto"/>
          <w:sz w:val="20"/>
        </w:rPr>
        <w:t>Cobranza</w:t>
      </w:r>
      <w:bookmarkEnd w:id="1299"/>
    </w:p>
    <w:tbl>
      <w:tblPr>
        <w:tblStyle w:val="Cuadrculaclara-nfasis3"/>
        <w:tblW w:w="7344" w:type="dxa"/>
        <w:jc w:val="center"/>
        <w:tblLook w:val="04A0" w:firstRow="1" w:lastRow="0" w:firstColumn="1" w:lastColumn="0" w:noHBand="0" w:noVBand="1"/>
      </w:tblPr>
      <w:tblGrid>
        <w:gridCol w:w="441"/>
        <w:gridCol w:w="685"/>
        <w:gridCol w:w="409"/>
        <w:gridCol w:w="268"/>
        <w:gridCol w:w="374"/>
        <w:gridCol w:w="374"/>
        <w:gridCol w:w="401"/>
        <w:gridCol w:w="312"/>
        <w:gridCol w:w="383"/>
        <w:gridCol w:w="308"/>
        <w:gridCol w:w="563"/>
        <w:gridCol w:w="1792"/>
        <w:gridCol w:w="1034"/>
      </w:tblGrid>
      <w:tr w:rsidR="002D462B" w:rsidRPr="00F909D1" w:rsidTr="00E924C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344" w:type="dxa"/>
            <w:gridSpan w:val="1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F909D1">
              <w:rPr>
                <w:rFonts w:ascii="Arial" w:eastAsia="Times New Roman" w:hAnsi="Arial" w:cs="Arial"/>
                <w:color w:val="000000"/>
                <w:sz w:val="16"/>
                <w:szCs w:val="16"/>
                <w:lang w:eastAsia="es-EC"/>
              </w:rPr>
              <w:t>LISIS DE VALOR AGREGADO</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vMerge w:val="restart"/>
            <w:noWrap/>
            <w:hideMark/>
          </w:tcPr>
          <w:p w:rsidR="002D462B" w:rsidRPr="00F909D1" w:rsidRDefault="002D462B" w:rsidP="0092443D">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 </w:t>
            </w:r>
          </w:p>
        </w:tc>
        <w:tc>
          <w:tcPr>
            <w:tcW w:w="3206" w:type="dxa"/>
            <w:gridSpan w:val="8"/>
            <w:vMerge w:val="restart"/>
            <w:noWrap/>
            <w:hideMark/>
          </w:tcPr>
          <w:p w:rsidR="002D462B" w:rsidRPr="00F909D1" w:rsidRDefault="002D462B" w:rsidP="009244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 </w:t>
            </w:r>
          </w:p>
        </w:tc>
        <w:tc>
          <w:tcPr>
            <w:tcW w:w="2663" w:type="dxa"/>
            <w:gridSpan w:val="3"/>
            <w:noWrap/>
            <w:vAlign w:val="center"/>
            <w:hideMark/>
          </w:tcPr>
          <w:p w:rsidR="002D462B" w:rsidRPr="00F909D1" w:rsidRDefault="002D462B" w:rsidP="00C01A3C">
            <w:pPr>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b/>
                <w:bCs/>
                <w:color w:val="000000"/>
                <w:sz w:val="16"/>
                <w:szCs w:val="16"/>
                <w:lang w:eastAsia="es-EC"/>
              </w:rPr>
              <w:t>Proceso</w:t>
            </w:r>
            <w:r w:rsidRPr="00F909D1">
              <w:rPr>
                <w:rFonts w:ascii="Arial" w:eastAsia="Times New Roman" w:hAnsi="Arial" w:cs="Arial"/>
                <w:color w:val="000000"/>
                <w:sz w:val="16"/>
                <w:szCs w:val="16"/>
                <w:lang w:eastAsia="es-EC"/>
              </w:rPr>
              <w:t>: Crédito y cobranzas</w:t>
            </w:r>
          </w:p>
        </w:tc>
        <w:tc>
          <w:tcPr>
            <w:tcW w:w="1034" w:type="dxa"/>
            <w:vMerge w:val="restart"/>
            <w:noWrap/>
            <w:hideMark/>
          </w:tcPr>
          <w:p w:rsidR="002D462B" w:rsidRPr="00F909D1" w:rsidRDefault="002D462B" w:rsidP="009244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 </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vMerge/>
            <w:hideMark/>
          </w:tcPr>
          <w:p w:rsidR="002D462B" w:rsidRPr="00F909D1" w:rsidRDefault="002D462B" w:rsidP="0092443D">
            <w:pPr>
              <w:rPr>
                <w:rFonts w:ascii="Arial" w:eastAsia="Times New Roman" w:hAnsi="Arial" w:cs="Arial"/>
                <w:color w:val="000000"/>
                <w:sz w:val="16"/>
                <w:szCs w:val="16"/>
                <w:lang w:eastAsia="es-EC"/>
              </w:rPr>
            </w:pPr>
          </w:p>
        </w:tc>
        <w:tc>
          <w:tcPr>
            <w:tcW w:w="3206" w:type="dxa"/>
            <w:gridSpan w:val="8"/>
            <w:vMerge/>
            <w:hideMark/>
          </w:tcPr>
          <w:p w:rsidR="002D462B" w:rsidRPr="00F909D1" w:rsidRDefault="002D462B"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b/>
                <w:bCs/>
                <w:color w:val="000000"/>
                <w:sz w:val="16"/>
                <w:szCs w:val="16"/>
                <w:lang w:eastAsia="es-EC"/>
              </w:rPr>
              <w:t>Subproceso</w:t>
            </w:r>
            <w:r w:rsidRPr="00F909D1">
              <w:rPr>
                <w:rFonts w:ascii="Arial" w:eastAsia="Times New Roman" w:hAnsi="Arial" w:cs="Arial"/>
                <w:color w:val="000000"/>
                <w:sz w:val="16"/>
                <w:szCs w:val="16"/>
                <w:lang w:eastAsia="es-EC"/>
              </w:rPr>
              <w:t>: Cobranza</w:t>
            </w:r>
          </w:p>
        </w:tc>
        <w:tc>
          <w:tcPr>
            <w:tcW w:w="1034" w:type="dxa"/>
            <w:vMerge/>
            <w:hideMark/>
          </w:tcPr>
          <w:p w:rsidR="002D462B" w:rsidRPr="00F909D1" w:rsidRDefault="002D462B"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vMerge/>
            <w:hideMark/>
          </w:tcPr>
          <w:p w:rsidR="002D462B" w:rsidRPr="00F909D1" w:rsidRDefault="002D462B" w:rsidP="0092443D">
            <w:pPr>
              <w:rPr>
                <w:rFonts w:ascii="Arial" w:eastAsia="Times New Roman" w:hAnsi="Arial" w:cs="Arial"/>
                <w:color w:val="000000"/>
                <w:sz w:val="16"/>
                <w:szCs w:val="16"/>
                <w:lang w:eastAsia="es-EC"/>
              </w:rPr>
            </w:pPr>
          </w:p>
        </w:tc>
        <w:tc>
          <w:tcPr>
            <w:tcW w:w="1362" w:type="dxa"/>
            <w:gridSpan w:val="3"/>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VAR (Real)</w:t>
            </w:r>
          </w:p>
        </w:tc>
        <w:tc>
          <w:tcPr>
            <w:tcW w:w="1844" w:type="dxa"/>
            <w:gridSpan w:val="5"/>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NVA (Sin valor agregado)</w:t>
            </w:r>
          </w:p>
        </w:tc>
        <w:tc>
          <w:tcPr>
            <w:tcW w:w="2663" w:type="dxa"/>
            <w:gridSpan w:val="3"/>
            <w:vMerge w:val="restart"/>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Actividad</w:t>
            </w:r>
          </w:p>
        </w:tc>
        <w:tc>
          <w:tcPr>
            <w:tcW w:w="1034" w:type="dxa"/>
            <w:vMerge w:val="restart"/>
            <w:vAlign w:val="center"/>
            <w:hideMark/>
          </w:tcPr>
          <w:p w:rsidR="002D462B"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Tiempo</w:t>
            </w:r>
          </w:p>
          <w:p w:rsidR="002D462B"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Efectivo</w:t>
            </w:r>
          </w:p>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(minutos)</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N</w:t>
            </w:r>
            <w:r w:rsidR="00743B41">
              <w:rPr>
                <w:rFonts w:ascii="Arial" w:eastAsia="Times New Roman" w:hAnsi="Arial" w:cs="Arial"/>
                <w:color w:val="000000"/>
                <w:sz w:val="16"/>
                <w:szCs w:val="16"/>
                <w:lang w:eastAsia="es-EC"/>
              </w:rPr>
              <w:t>º</w:t>
            </w:r>
          </w:p>
        </w:tc>
        <w:tc>
          <w:tcPr>
            <w:tcW w:w="685"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V.A.C</w:t>
            </w:r>
          </w:p>
        </w:tc>
        <w:tc>
          <w:tcPr>
            <w:tcW w:w="677" w:type="dxa"/>
            <w:gridSpan w:val="2"/>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V.A.E</w:t>
            </w: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P</w:t>
            </w: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E</w:t>
            </w:r>
          </w:p>
        </w:tc>
        <w:tc>
          <w:tcPr>
            <w:tcW w:w="401"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M</w:t>
            </w:r>
          </w:p>
        </w:tc>
        <w:tc>
          <w:tcPr>
            <w:tcW w:w="31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I</w:t>
            </w:r>
          </w:p>
        </w:tc>
        <w:tc>
          <w:tcPr>
            <w:tcW w:w="38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A</w:t>
            </w:r>
          </w:p>
        </w:tc>
        <w:tc>
          <w:tcPr>
            <w:tcW w:w="2663" w:type="dxa"/>
            <w:gridSpan w:val="3"/>
            <w:vMerge/>
            <w:hideMark/>
          </w:tcPr>
          <w:p w:rsidR="002D462B" w:rsidRPr="00F909D1" w:rsidRDefault="002D462B"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034" w:type="dxa"/>
            <w:vMerge/>
            <w:hideMark/>
          </w:tcPr>
          <w:p w:rsidR="002D462B" w:rsidRPr="00F909D1" w:rsidRDefault="002D462B"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w:t>
            </w:r>
          </w:p>
        </w:tc>
        <w:tc>
          <w:tcPr>
            <w:tcW w:w="685"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1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Confirmar el cobro mediante llamada telefónica</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2</w:t>
            </w:r>
          </w:p>
        </w:tc>
        <w:tc>
          <w:tcPr>
            <w:tcW w:w="685"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Determina nueva fecha de cobro</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c>
          <w:tcPr>
            <w:tcW w:w="685"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Elabora listado de cobros del día</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8</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4</w:t>
            </w:r>
          </w:p>
        </w:tc>
        <w:tc>
          <w:tcPr>
            <w:tcW w:w="685"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Elabora ruta de cobros</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7</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w:t>
            </w:r>
          </w:p>
        </w:tc>
        <w:tc>
          <w:tcPr>
            <w:tcW w:w="685"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Efectúa el cobro</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30</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6</w:t>
            </w:r>
          </w:p>
        </w:tc>
        <w:tc>
          <w:tcPr>
            <w:tcW w:w="685"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677" w:type="dxa"/>
            <w:gridSpan w:val="2"/>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Solicita firma en comprobante de egreso</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7</w:t>
            </w:r>
          </w:p>
        </w:tc>
        <w:tc>
          <w:tcPr>
            <w:tcW w:w="685"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Deposita cobros en cuenta de la empresa</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20</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8</w:t>
            </w:r>
          </w:p>
        </w:tc>
        <w:tc>
          <w:tcPr>
            <w:tcW w:w="685"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Solicita comprobante de depósito</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9</w:t>
            </w:r>
          </w:p>
        </w:tc>
        <w:tc>
          <w:tcPr>
            <w:tcW w:w="685"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663" w:type="dxa"/>
            <w:gridSpan w:val="3"/>
            <w:noWrap/>
            <w:vAlign w:val="center"/>
            <w:hideMark/>
          </w:tcPr>
          <w:p w:rsidR="002D462B" w:rsidRPr="00F909D1" w:rsidRDefault="002D462B" w:rsidP="00C01A3C">
            <w:pPr>
              <w:ind w:left="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Disminuye cuentas por cobrar</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7</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47" w:type="dxa"/>
            <w:gridSpan w:val="9"/>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Tiempo total</w:t>
            </w:r>
          </w:p>
        </w:tc>
        <w:tc>
          <w:tcPr>
            <w:tcW w:w="2663" w:type="dxa"/>
            <w:gridSpan w:val="3"/>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86</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5" w:type="dxa"/>
            <w:gridSpan w:val="10"/>
            <w:vMerge w:val="restart"/>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Composición de actividades</w:t>
            </w:r>
          </w:p>
        </w:tc>
        <w:tc>
          <w:tcPr>
            <w:tcW w:w="3389" w:type="dxa"/>
            <w:gridSpan w:val="3"/>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Método Actual</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5" w:type="dxa"/>
            <w:gridSpan w:val="10"/>
            <w:vMerge/>
            <w:vAlign w:val="center"/>
            <w:hideMark/>
          </w:tcPr>
          <w:p w:rsidR="002D462B" w:rsidRPr="00F909D1" w:rsidRDefault="002D462B" w:rsidP="002D462B">
            <w:pPr>
              <w:jc w:val="center"/>
              <w:rPr>
                <w:rFonts w:ascii="Arial" w:eastAsia="Times New Roman" w:hAnsi="Arial" w:cs="Arial"/>
                <w:color w:val="000000"/>
                <w:sz w:val="16"/>
                <w:szCs w:val="16"/>
                <w:lang w:eastAsia="es-EC"/>
              </w:rPr>
            </w:pPr>
          </w:p>
        </w:tc>
        <w:tc>
          <w:tcPr>
            <w:tcW w:w="56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No.</w:t>
            </w:r>
          </w:p>
        </w:tc>
        <w:tc>
          <w:tcPr>
            <w:tcW w:w="179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Tiempo</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V.A.C</w:t>
            </w:r>
          </w:p>
        </w:tc>
        <w:tc>
          <w:tcPr>
            <w:tcW w:w="2420" w:type="dxa"/>
            <w:gridSpan w:val="7"/>
            <w:noWrap/>
            <w:vAlign w:val="center"/>
            <w:hideMark/>
          </w:tcPr>
          <w:p w:rsidR="002D462B" w:rsidRPr="00F909D1" w:rsidRDefault="002D462B" w:rsidP="002D462B">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Valor agregado al cliente</w:t>
            </w:r>
          </w:p>
        </w:tc>
        <w:tc>
          <w:tcPr>
            <w:tcW w:w="56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w:t>
            </w:r>
          </w:p>
        </w:tc>
        <w:tc>
          <w:tcPr>
            <w:tcW w:w="179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3,5%</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V.A.E</w:t>
            </w:r>
          </w:p>
        </w:tc>
        <w:tc>
          <w:tcPr>
            <w:tcW w:w="2420" w:type="dxa"/>
            <w:gridSpan w:val="7"/>
            <w:noWrap/>
            <w:vAlign w:val="center"/>
            <w:hideMark/>
          </w:tcPr>
          <w:p w:rsidR="002D462B" w:rsidRPr="00F909D1" w:rsidRDefault="002D462B" w:rsidP="002D462B">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Valor agregado a la empresa</w:t>
            </w:r>
          </w:p>
        </w:tc>
        <w:tc>
          <w:tcPr>
            <w:tcW w:w="56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6</w:t>
            </w:r>
          </w:p>
        </w:tc>
        <w:tc>
          <w:tcPr>
            <w:tcW w:w="179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70</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81,4%</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P</w:t>
            </w:r>
          </w:p>
        </w:tc>
        <w:tc>
          <w:tcPr>
            <w:tcW w:w="2420" w:type="dxa"/>
            <w:gridSpan w:val="7"/>
            <w:noWrap/>
            <w:vAlign w:val="center"/>
            <w:hideMark/>
          </w:tcPr>
          <w:p w:rsidR="002D462B" w:rsidRPr="00F909D1" w:rsidRDefault="002D462B" w:rsidP="002D462B">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Preparación</w:t>
            </w:r>
          </w:p>
        </w:tc>
        <w:tc>
          <w:tcPr>
            <w:tcW w:w="56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w:t>
            </w:r>
          </w:p>
        </w:tc>
        <w:tc>
          <w:tcPr>
            <w:tcW w:w="179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8</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9,3%</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w:t>
            </w:r>
          </w:p>
        </w:tc>
        <w:tc>
          <w:tcPr>
            <w:tcW w:w="2420" w:type="dxa"/>
            <w:gridSpan w:val="7"/>
            <w:noWrap/>
            <w:vAlign w:val="center"/>
            <w:hideMark/>
          </w:tcPr>
          <w:p w:rsidR="002D462B" w:rsidRPr="00F909D1" w:rsidRDefault="002D462B" w:rsidP="002D462B">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Espera</w:t>
            </w:r>
          </w:p>
        </w:tc>
        <w:tc>
          <w:tcPr>
            <w:tcW w:w="56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79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M</w:t>
            </w:r>
          </w:p>
        </w:tc>
        <w:tc>
          <w:tcPr>
            <w:tcW w:w="2420" w:type="dxa"/>
            <w:gridSpan w:val="7"/>
            <w:noWrap/>
            <w:vAlign w:val="center"/>
            <w:hideMark/>
          </w:tcPr>
          <w:p w:rsidR="002D462B" w:rsidRPr="00F909D1" w:rsidRDefault="002D462B" w:rsidP="002D462B">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Movimiento</w:t>
            </w:r>
          </w:p>
        </w:tc>
        <w:tc>
          <w:tcPr>
            <w:tcW w:w="56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w:t>
            </w:r>
          </w:p>
        </w:tc>
        <w:tc>
          <w:tcPr>
            <w:tcW w:w="179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5,8%</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I</w:t>
            </w:r>
          </w:p>
        </w:tc>
        <w:tc>
          <w:tcPr>
            <w:tcW w:w="2420" w:type="dxa"/>
            <w:gridSpan w:val="7"/>
            <w:noWrap/>
            <w:vAlign w:val="center"/>
            <w:hideMark/>
          </w:tcPr>
          <w:p w:rsidR="002D462B" w:rsidRPr="00F909D1" w:rsidRDefault="002D462B" w:rsidP="002D462B">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Inspección</w:t>
            </w:r>
          </w:p>
        </w:tc>
        <w:tc>
          <w:tcPr>
            <w:tcW w:w="56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79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A</w:t>
            </w:r>
          </w:p>
        </w:tc>
        <w:tc>
          <w:tcPr>
            <w:tcW w:w="2420" w:type="dxa"/>
            <w:gridSpan w:val="7"/>
            <w:noWrap/>
            <w:vAlign w:val="center"/>
            <w:hideMark/>
          </w:tcPr>
          <w:p w:rsidR="002D462B" w:rsidRPr="00F909D1" w:rsidRDefault="002D462B" w:rsidP="002D462B">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Archivo</w:t>
            </w:r>
          </w:p>
        </w:tc>
        <w:tc>
          <w:tcPr>
            <w:tcW w:w="56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79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TT</w:t>
            </w:r>
          </w:p>
        </w:tc>
        <w:tc>
          <w:tcPr>
            <w:tcW w:w="2420" w:type="dxa"/>
            <w:gridSpan w:val="7"/>
            <w:noWrap/>
            <w:vAlign w:val="center"/>
            <w:hideMark/>
          </w:tcPr>
          <w:p w:rsidR="002D462B" w:rsidRPr="00F909D1" w:rsidRDefault="002D462B" w:rsidP="002D462B">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Total</w:t>
            </w:r>
          </w:p>
        </w:tc>
        <w:tc>
          <w:tcPr>
            <w:tcW w:w="56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9</w:t>
            </w:r>
          </w:p>
        </w:tc>
        <w:tc>
          <w:tcPr>
            <w:tcW w:w="179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86</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100%</w:t>
            </w:r>
          </w:p>
        </w:tc>
      </w:tr>
      <w:tr w:rsidR="002D462B" w:rsidRPr="00F909D1"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w:t>
            </w:r>
          </w:p>
        </w:tc>
        <w:tc>
          <w:tcPr>
            <w:tcW w:w="2420" w:type="dxa"/>
            <w:gridSpan w:val="7"/>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Valor agregado</w:t>
            </w:r>
          </w:p>
        </w:tc>
        <w:tc>
          <w:tcPr>
            <w:tcW w:w="563"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1792"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84,9%</w:t>
            </w:r>
          </w:p>
        </w:tc>
        <w:tc>
          <w:tcPr>
            <w:tcW w:w="1034" w:type="dxa"/>
            <w:noWrap/>
            <w:vAlign w:val="center"/>
            <w:hideMark/>
          </w:tcPr>
          <w:p w:rsidR="002D462B" w:rsidRPr="00F909D1" w:rsidRDefault="002D462B" w:rsidP="002D46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2D462B" w:rsidRPr="00F909D1"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5" w:type="dxa"/>
            <w:gridSpan w:val="3"/>
            <w:noWrap/>
            <w:vAlign w:val="center"/>
            <w:hideMark/>
          </w:tcPr>
          <w:p w:rsidR="002D462B" w:rsidRPr="00F909D1" w:rsidRDefault="002D462B" w:rsidP="002D462B">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SVA</w:t>
            </w:r>
          </w:p>
        </w:tc>
        <w:tc>
          <w:tcPr>
            <w:tcW w:w="2420" w:type="dxa"/>
            <w:gridSpan w:val="7"/>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Sin Valor agregado</w:t>
            </w:r>
          </w:p>
        </w:tc>
        <w:tc>
          <w:tcPr>
            <w:tcW w:w="563"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792"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15,1%</w:t>
            </w:r>
          </w:p>
        </w:tc>
        <w:tc>
          <w:tcPr>
            <w:tcW w:w="1034" w:type="dxa"/>
            <w:noWrap/>
            <w:vAlign w:val="center"/>
            <w:hideMark/>
          </w:tcPr>
          <w:p w:rsidR="002D462B" w:rsidRPr="00F909D1" w:rsidRDefault="002D462B" w:rsidP="002D462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BC3A69" w:rsidRPr="00F043A1" w:rsidRDefault="00BC3A69" w:rsidP="00BC3A69">
      <w:pPr>
        <w:pStyle w:val="Epgrafe"/>
        <w:spacing w:before="240" w:after="0"/>
        <w:jc w:val="center"/>
        <w:rPr>
          <w:rFonts w:ascii="Arial" w:hAnsi="Arial" w:cs="Arial"/>
          <w:i/>
          <w:color w:val="auto"/>
          <w:sz w:val="20"/>
          <w:szCs w:val="24"/>
        </w:rPr>
      </w:pPr>
      <w:r w:rsidRPr="00F043A1">
        <w:rPr>
          <w:rFonts w:ascii="Arial" w:hAnsi="Arial" w:cs="Arial"/>
          <w:i/>
          <w:color w:val="auto"/>
          <w:sz w:val="20"/>
          <w:szCs w:val="24"/>
        </w:rPr>
        <w:t xml:space="preserve">Fuente: </w:t>
      </w:r>
      <w:r w:rsidRPr="00F043A1">
        <w:rPr>
          <w:rFonts w:ascii="Arial" w:hAnsi="Arial" w:cs="Arial"/>
          <w:b w:val="0"/>
          <w:i/>
          <w:color w:val="auto"/>
          <w:sz w:val="20"/>
          <w:szCs w:val="24"/>
        </w:rPr>
        <w:t>MIGA S.A.</w:t>
      </w:r>
    </w:p>
    <w:p w:rsidR="00BC3A69" w:rsidRPr="002D462B" w:rsidRDefault="00BC3A69" w:rsidP="002D462B">
      <w:pPr>
        <w:pStyle w:val="Epgrafe"/>
        <w:spacing w:after="0"/>
        <w:jc w:val="center"/>
        <w:rPr>
          <w:rFonts w:ascii="Arial" w:hAnsi="Arial" w:cs="Arial"/>
          <w:b w:val="0"/>
          <w:i/>
          <w:color w:val="auto"/>
          <w:sz w:val="20"/>
          <w:szCs w:val="24"/>
        </w:rPr>
      </w:pPr>
      <w:r w:rsidRPr="00F043A1">
        <w:rPr>
          <w:rFonts w:ascii="Arial" w:hAnsi="Arial" w:cs="Arial"/>
          <w:i/>
          <w:color w:val="auto"/>
          <w:sz w:val="20"/>
          <w:szCs w:val="24"/>
        </w:rPr>
        <w:t xml:space="preserve">Preparado por: </w:t>
      </w:r>
      <w:r w:rsidRPr="00F043A1">
        <w:rPr>
          <w:rFonts w:ascii="Arial" w:hAnsi="Arial" w:cs="Arial"/>
          <w:b w:val="0"/>
          <w:i/>
          <w:color w:val="auto"/>
          <w:sz w:val="20"/>
          <w:szCs w:val="24"/>
        </w:rPr>
        <w:t>Ma. Gabriela Cárdenas y Mildred Sabando</w:t>
      </w:r>
      <w:r>
        <w:rPr>
          <w:b w:val="0"/>
          <w:bCs w:val="0"/>
          <w:lang w:val="es-ES"/>
        </w:rPr>
        <w:br w:type="page"/>
      </w:r>
    </w:p>
    <w:p w:rsidR="002D462B" w:rsidRDefault="002D462B" w:rsidP="002D462B">
      <w:pPr>
        <w:spacing w:after="200" w:line="276" w:lineRule="auto"/>
        <w:ind w:left="0"/>
        <w:jc w:val="center"/>
      </w:pPr>
      <w:r w:rsidRPr="002D462B">
        <w:rPr>
          <w:noProof/>
          <w:lang w:eastAsia="es-EC"/>
        </w:rPr>
        <w:lastRenderedPageBreak/>
        <w:drawing>
          <wp:inline distT="0" distB="0" distL="0" distR="0" wp14:anchorId="6E5BDFF1" wp14:editId="55AB0D32">
            <wp:extent cx="3971924" cy="2743200"/>
            <wp:effectExtent l="19050" t="0" r="9526" b="0"/>
            <wp:docPr id="3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D462B" w:rsidRPr="00827CF5" w:rsidRDefault="002D462B" w:rsidP="002D462B">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3.6.2.3.</w:t>
      </w:r>
      <w:r w:rsidR="009C4909">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Cobranza en la situación actual</w:t>
      </w:r>
    </w:p>
    <w:p w:rsidR="002D462B" w:rsidRDefault="002D462B" w:rsidP="002D462B">
      <w:pPr>
        <w:spacing w:after="200" w:line="276" w:lineRule="auto"/>
        <w:ind w:left="0"/>
        <w:jc w:val="center"/>
        <w:rPr>
          <w:rFonts w:ascii="Arial" w:hAnsi="Arial" w:cs="Arial"/>
          <w:i/>
          <w:sz w:val="20"/>
          <w:szCs w:val="20"/>
        </w:rP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9C4909" w:rsidRDefault="009C4909" w:rsidP="002D462B">
      <w:pPr>
        <w:spacing w:after="200" w:line="276" w:lineRule="auto"/>
        <w:ind w:left="0"/>
        <w:jc w:val="center"/>
        <w:rPr>
          <w:rFonts w:ascii="Arial" w:hAnsi="Arial" w:cs="Arial"/>
          <w:i/>
          <w:sz w:val="20"/>
          <w:szCs w:val="20"/>
        </w:rPr>
      </w:pPr>
    </w:p>
    <w:p w:rsidR="0072610D" w:rsidRDefault="009C4909" w:rsidP="002D462B">
      <w:pPr>
        <w:spacing w:after="200" w:line="276" w:lineRule="auto"/>
        <w:ind w:left="0"/>
        <w:jc w:val="center"/>
      </w:pPr>
      <w:r>
        <w:rPr>
          <w:noProof/>
          <w:lang w:eastAsia="es-EC"/>
        </w:rPr>
        <w:drawing>
          <wp:inline distT="0" distB="0" distL="0" distR="0" wp14:anchorId="1E261F8B" wp14:editId="3794CBF2">
            <wp:extent cx="4114800" cy="2743200"/>
            <wp:effectExtent l="0" t="0" r="19050" b="19050"/>
            <wp:docPr id="536" name="Gráfico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C4909" w:rsidRPr="00827CF5" w:rsidRDefault="009C4909" w:rsidP="009C4909">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 xml:space="preserve">3.6.2.3.b </w:t>
      </w:r>
      <w:r>
        <w:rPr>
          <w:rFonts w:ascii="Arial" w:hAnsi="Arial" w:cs="Arial"/>
          <w:b w:val="0"/>
          <w:i/>
          <w:color w:val="auto"/>
          <w:sz w:val="20"/>
          <w:szCs w:val="20"/>
        </w:rPr>
        <w:t>Contribución de las actividades</w:t>
      </w:r>
      <w:r w:rsidRPr="00827CF5">
        <w:rPr>
          <w:rFonts w:ascii="Arial" w:hAnsi="Arial" w:cs="Arial"/>
          <w:b w:val="0"/>
          <w:i/>
          <w:color w:val="auto"/>
          <w:sz w:val="20"/>
          <w:szCs w:val="20"/>
        </w:rPr>
        <w:t xml:space="preserve"> del </w:t>
      </w:r>
      <w:r>
        <w:rPr>
          <w:rFonts w:ascii="Arial" w:hAnsi="Arial" w:cs="Arial"/>
          <w:b w:val="0"/>
          <w:i/>
          <w:color w:val="auto"/>
          <w:sz w:val="20"/>
          <w:szCs w:val="20"/>
        </w:rPr>
        <w:t>subproceso Cobranza en la situación actual</w:t>
      </w:r>
    </w:p>
    <w:p w:rsidR="009C4909" w:rsidRDefault="009C4909" w:rsidP="009C4909">
      <w:pPr>
        <w:spacing w:after="200" w:line="276" w:lineRule="auto"/>
        <w:ind w:left="0"/>
        <w:jc w:val="center"/>
        <w:rPr>
          <w:rFonts w:ascii="Arial" w:hAnsi="Arial" w:cs="Arial"/>
          <w:i/>
          <w:sz w:val="20"/>
          <w:szCs w:val="20"/>
        </w:rP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F043A1" w:rsidRDefault="00F043A1" w:rsidP="0072610D">
      <w:pPr>
        <w:spacing w:after="200" w:line="276" w:lineRule="auto"/>
        <w:ind w:left="0"/>
        <w:jc w:val="center"/>
        <w:rPr>
          <w:rFonts w:ascii="Arial" w:eastAsia="Arial" w:hAnsi="Arial" w:cs="Arial"/>
          <w:b/>
          <w:bCs/>
          <w:color w:val="000000"/>
          <w:sz w:val="24"/>
          <w:szCs w:val="28"/>
        </w:rPr>
      </w:pPr>
      <w:r>
        <w:br w:type="page"/>
      </w:r>
    </w:p>
    <w:p w:rsidR="00C90664" w:rsidRPr="00BC3A69" w:rsidRDefault="002D462B" w:rsidP="00BC3A69">
      <w:pPr>
        <w:pStyle w:val="Titulomild111"/>
        <w:numPr>
          <w:ilvl w:val="3"/>
          <w:numId w:val="16"/>
        </w:numPr>
        <w:rPr>
          <w:lang w:val="es-EC"/>
        </w:rPr>
      </w:pPr>
      <w:bookmarkStart w:id="1300" w:name="_Toc356342358"/>
      <w:bookmarkStart w:id="1301" w:name="_Toc365732845"/>
      <w:r>
        <w:rPr>
          <w:lang w:val="es-EC"/>
        </w:rPr>
        <w:lastRenderedPageBreak/>
        <w:t>Análisis del subproceso</w:t>
      </w:r>
      <w:r w:rsidR="00C90664" w:rsidRPr="00BC3A69">
        <w:rPr>
          <w:lang w:val="es-EC"/>
        </w:rPr>
        <w:t xml:space="preserve"> Despacho y Distribución</w:t>
      </w:r>
      <w:bookmarkEnd w:id="1300"/>
      <w:bookmarkEnd w:id="1301"/>
    </w:p>
    <w:p w:rsidR="00BC3A69" w:rsidRPr="002D462B" w:rsidRDefault="00BC3A69" w:rsidP="002D462B">
      <w:pPr>
        <w:pStyle w:val="Epgrafe"/>
        <w:keepNext/>
        <w:jc w:val="center"/>
        <w:rPr>
          <w:rFonts w:ascii="Arial" w:hAnsi="Arial" w:cs="Arial"/>
          <w:b w:val="0"/>
          <w:i/>
          <w:color w:val="auto"/>
          <w:sz w:val="20"/>
        </w:rPr>
      </w:pPr>
      <w:bookmarkStart w:id="1302" w:name="_Toc356341764"/>
      <w:r w:rsidRPr="002D462B">
        <w:rPr>
          <w:rFonts w:ascii="Arial" w:hAnsi="Arial" w:cs="Arial"/>
          <w:i/>
          <w:color w:val="auto"/>
          <w:sz w:val="20"/>
        </w:rPr>
        <w:t>Tabla</w:t>
      </w:r>
      <w:r w:rsidR="002D462B" w:rsidRPr="002D462B">
        <w:rPr>
          <w:rFonts w:ascii="Arial" w:hAnsi="Arial" w:cs="Arial"/>
          <w:i/>
          <w:color w:val="auto"/>
          <w:sz w:val="20"/>
        </w:rPr>
        <w:t xml:space="preserve"> 3.6.2.4</w:t>
      </w:r>
      <w:r w:rsidRPr="002D462B">
        <w:rPr>
          <w:rFonts w:ascii="Arial" w:hAnsi="Arial" w:cs="Arial"/>
          <w:i/>
          <w:color w:val="auto"/>
          <w:sz w:val="20"/>
        </w:rPr>
        <w:t xml:space="preserve">. </w:t>
      </w:r>
      <w:r w:rsidRPr="002D462B">
        <w:rPr>
          <w:rFonts w:ascii="Arial" w:hAnsi="Arial" w:cs="Arial"/>
          <w:b w:val="0"/>
          <w:i/>
          <w:color w:val="auto"/>
          <w:sz w:val="20"/>
        </w:rPr>
        <w:t xml:space="preserve">Análisis de valor agregado de la situación actual del </w:t>
      </w:r>
      <w:r w:rsidR="002D462B" w:rsidRPr="002D462B">
        <w:rPr>
          <w:rFonts w:ascii="Arial" w:hAnsi="Arial" w:cs="Arial"/>
          <w:b w:val="0"/>
          <w:i/>
          <w:color w:val="auto"/>
          <w:sz w:val="20"/>
        </w:rPr>
        <w:t>subp</w:t>
      </w:r>
      <w:r w:rsidRPr="002D462B">
        <w:rPr>
          <w:rFonts w:ascii="Arial" w:hAnsi="Arial" w:cs="Arial"/>
          <w:b w:val="0"/>
          <w:i/>
          <w:color w:val="auto"/>
          <w:sz w:val="20"/>
        </w:rPr>
        <w:t>roceso de Despacho y Distribución</w:t>
      </w:r>
      <w:bookmarkEnd w:id="1302"/>
    </w:p>
    <w:tbl>
      <w:tblPr>
        <w:tblStyle w:val="Cuadrculaclara-nfasis3"/>
        <w:tblW w:w="7390" w:type="dxa"/>
        <w:jc w:val="center"/>
        <w:tblInd w:w="-30" w:type="dxa"/>
        <w:tblCellMar>
          <w:left w:w="28" w:type="dxa"/>
          <w:right w:w="28" w:type="dxa"/>
        </w:tblCellMar>
        <w:tblLook w:val="04A0" w:firstRow="1" w:lastRow="0" w:firstColumn="1" w:lastColumn="0" w:noHBand="0" w:noVBand="1"/>
      </w:tblPr>
      <w:tblGrid>
        <w:gridCol w:w="428"/>
        <w:gridCol w:w="641"/>
        <w:gridCol w:w="611"/>
        <w:gridCol w:w="322"/>
        <w:gridCol w:w="316"/>
        <w:gridCol w:w="342"/>
        <w:gridCol w:w="325"/>
        <w:gridCol w:w="324"/>
        <w:gridCol w:w="20"/>
        <w:gridCol w:w="1134"/>
        <w:gridCol w:w="2089"/>
        <w:gridCol w:w="821"/>
        <w:gridCol w:w="17"/>
      </w:tblGrid>
      <w:tr w:rsidR="002D462B" w:rsidRPr="00681887" w:rsidTr="00E924C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390" w:type="dxa"/>
            <w:gridSpan w:val="13"/>
            <w:noWrap/>
            <w:vAlign w:val="center"/>
            <w:hideMark/>
          </w:tcPr>
          <w:p w:rsidR="002D462B" w:rsidRPr="00681887" w:rsidRDefault="002D462B" w:rsidP="002D462B">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681887">
              <w:rPr>
                <w:rFonts w:ascii="Arial" w:eastAsia="Times New Roman" w:hAnsi="Arial" w:cs="Arial"/>
                <w:color w:val="000000"/>
                <w:sz w:val="16"/>
                <w:szCs w:val="16"/>
                <w:lang w:eastAsia="es-EC"/>
              </w:rPr>
              <w:t>LISIS DE VALOR AGREGADO</w:t>
            </w:r>
          </w:p>
        </w:tc>
      </w:tr>
      <w:tr w:rsidR="00C13EA0" w:rsidRPr="00681887"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vMerge w:val="restart"/>
            <w:noWrap/>
            <w:hideMark/>
          </w:tcPr>
          <w:p w:rsidR="002D462B" w:rsidRPr="00681887" w:rsidRDefault="002D462B" w:rsidP="0092443D">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c>
          <w:tcPr>
            <w:tcW w:w="2881" w:type="dxa"/>
            <w:gridSpan w:val="7"/>
            <w:vMerge w:val="restart"/>
            <w:noWrap/>
            <w:hideMark/>
          </w:tcPr>
          <w:p w:rsidR="002D462B" w:rsidRPr="00681887" w:rsidRDefault="002D462B" w:rsidP="009244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c>
          <w:tcPr>
            <w:tcW w:w="3243" w:type="dxa"/>
            <w:gridSpan w:val="3"/>
            <w:noWrap/>
            <w:vAlign w:val="center"/>
            <w:hideMark/>
          </w:tcPr>
          <w:p w:rsidR="002D462B" w:rsidRPr="00681887" w:rsidRDefault="002D462B"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b/>
                <w:bCs/>
                <w:color w:val="000000"/>
                <w:sz w:val="16"/>
                <w:szCs w:val="16"/>
                <w:lang w:eastAsia="es-EC"/>
              </w:rPr>
              <w:t>Proceso</w:t>
            </w:r>
            <w:r w:rsidRPr="00681887">
              <w:rPr>
                <w:rFonts w:ascii="Arial" w:eastAsia="Times New Roman" w:hAnsi="Arial" w:cs="Arial"/>
                <w:color w:val="000000"/>
                <w:sz w:val="16"/>
                <w:szCs w:val="16"/>
                <w:lang w:eastAsia="es-EC"/>
              </w:rPr>
              <w:t>: Despacho y distribución</w:t>
            </w:r>
          </w:p>
        </w:tc>
        <w:tc>
          <w:tcPr>
            <w:tcW w:w="838" w:type="dxa"/>
            <w:gridSpan w:val="2"/>
            <w:vMerge w:val="restart"/>
            <w:noWrap/>
            <w:hideMark/>
          </w:tcPr>
          <w:p w:rsidR="002D462B" w:rsidRPr="00681887" w:rsidRDefault="002D462B" w:rsidP="009244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r>
      <w:tr w:rsidR="00C13EA0"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vMerge/>
            <w:hideMark/>
          </w:tcPr>
          <w:p w:rsidR="002D462B" w:rsidRPr="00681887" w:rsidRDefault="002D462B" w:rsidP="0092443D">
            <w:pPr>
              <w:rPr>
                <w:rFonts w:ascii="Arial" w:eastAsia="Times New Roman" w:hAnsi="Arial" w:cs="Arial"/>
                <w:color w:val="000000"/>
                <w:sz w:val="16"/>
                <w:szCs w:val="16"/>
                <w:lang w:eastAsia="es-EC"/>
              </w:rPr>
            </w:pPr>
          </w:p>
        </w:tc>
        <w:tc>
          <w:tcPr>
            <w:tcW w:w="2881" w:type="dxa"/>
            <w:gridSpan w:val="7"/>
            <w:vMerge/>
            <w:hideMark/>
          </w:tcPr>
          <w:p w:rsidR="002D462B" w:rsidRPr="00681887" w:rsidRDefault="002D462B"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b/>
                <w:bCs/>
                <w:color w:val="000000"/>
                <w:sz w:val="16"/>
                <w:szCs w:val="16"/>
                <w:lang w:eastAsia="es-EC"/>
              </w:rPr>
              <w:t>Subproceso</w:t>
            </w:r>
            <w:r w:rsidRPr="00681887">
              <w:rPr>
                <w:rFonts w:ascii="Arial" w:eastAsia="Times New Roman" w:hAnsi="Arial" w:cs="Arial"/>
                <w:color w:val="000000"/>
                <w:sz w:val="16"/>
                <w:szCs w:val="16"/>
                <w:lang w:eastAsia="es-EC"/>
              </w:rPr>
              <w:t>: Despacho y distribución</w:t>
            </w:r>
          </w:p>
        </w:tc>
        <w:tc>
          <w:tcPr>
            <w:tcW w:w="838" w:type="dxa"/>
            <w:gridSpan w:val="2"/>
            <w:vMerge/>
            <w:hideMark/>
          </w:tcPr>
          <w:p w:rsidR="002D462B" w:rsidRPr="00681887" w:rsidRDefault="002D462B"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C13EA0" w:rsidRPr="00681887"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vMerge/>
            <w:vAlign w:val="center"/>
            <w:hideMark/>
          </w:tcPr>
          <w:p w:rsidR="002D462B" w:rsidRPr="00681887" w:rsidRDefault="002D462B" w:rsidP="00B66D3A">
            <w:pPr>
              <w:jc w:val="center"/>
              <w:rPr>
                <w:rFonts w:ascii="Arial" w:eastAsia="Times New Roman" w:hAnsi="Arial" w:cs="Arial"/>
                <w:color w:val="000000"/>
                <w:sz w:val="16"/>
                <w:szCs w:val="16"/>
                <w:lang w:eastAsia="es-EC"/>
              </w:rPr>
            </w:pPr>
          </w:p>
        </w:tc>
        <w:tc>
          <w:tcPr>
            <w:tcW w:w="1252" w:type="dxa"/>
            <w:gridSpan w:val="2"/>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VAR (Real)</w:t>
            </w:r>
          </w:p>
        </w:tc>
        <w:tc>
          <w:tcPr>
            <w:tcW w:w="1629" w:type="dxa"/>
            <w:gridSpan w:val="5"/>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NVA (Sin valor agregado)</w:t>
            </w:r>
          </w:p>
        </w:tc>
        <w:tc>
          <w:tcPr>
            <w:tcW w:w="3243" w:type="dxa"/>
            <w:gridSpan w:val="3"/>
            <w:vMerge w:val="restart"/>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Actividad</w:t>
            </w:r>
          </w:p>
        </w:tc>
        <w:tc>
          <w:tcPr>
            <w:tcW w:w="838" w:type="dxa"/>
            <w:gridSpan w:val="2"/>
            <w:vMerge w:val="restart"/>
            <w:vAlign w:val="center"/>
            <w:hideMark/>
          </w:tcPr>
          <w:p w:rsidR="002D462B"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Tiempo</w:t>
            </w:r>
          </w:p>
          <w:p w:rsidR="002D462B"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Efectivo</w:t>
            </w:r>
          </w:p>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(minutos)</w:t>
            </w:r>
          </w:p>
        </w:tc>
      </w:tr>
      <w:tr w:rsidR="00B66D3A"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B66D3A" w:rsidP="00B66D3A">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Nº</w:t>
            </w:r>
          </w:p>
        </w:tc>
        <w:tc>
          <w:tcPr>
            <w:tcW w:w="64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V.A.C</w:t>
            </w:r>
          </w:p>
        </w:tc>
        <w:tc>
          <w:tcPr>
            <w:tcW w:w="61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V.A.E</w:t>
            </w:r>
          </w:p>
        </w:tc>
        <w:tc>
          <w:tcPr>
            <w:tcW w:w="32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P</w:t>
            </w:r>
          </w:p>
        </w:tc>
        <w:tc>
          <w:tcPr>
            <w:tcW w:w="316"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E</w:t>
            </w:r>
          </w:p>
        </w:tc>
        <w:tc>
          <w:tcPr>
            <w:tcW w:w="34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M</w:t>
            </w:r>
          </w:p>
        </w:tc>
        <w:tc>
          <w:tcPr>
            <w:tcW w:w="325"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I</w:t>
            </w:r>
          </w:p>
        </w:tc>
        <w:tc>
          <w:tcPr>
            <w:tcW w:w="324"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A</w:t>
            </w:r>
          </w:p>
        </w:tc>
        <w:tc>
          <w:tcPr>
            <w:tcW w:w="3243" w:type="dxa"/>
            <w:gridSpan w:val="3"/>
            <w:vMerge/>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838" w:type="dxa"/>
            <w:gridSpan w:val="2"/>
            <w:vMerge/>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B66D3A" w:rsidRPr="00681887"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w:t>
            </w:r>
          </w:p>
        </w:tc>
        <w:tc>
          <w:tcPr>
            <w:tcW w:w="64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1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Recibir factura original y orden de compra</w:t>
            </w:r>
          </w:p>
        </w:tc>
        <w:tc>
          <w:tcPr>
            <w:tcW w:w="838" w:type="dxa"/>
            <w:gridSpan w:val="2"/>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r>
      <w:tr w:rsidR="00B66D3A"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w:t>
            </w:r>
          </w:p>
        </w:tc>
        <w:tc>
          <w:tcPr>
            <w:tcW w:w="64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1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2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Elaborar guía de remisión</w:t>
            </w:r>
          </w:p>
        </w:tc>
        <w:tc>
          <w:tcPr>
            <w:tcW w:w="838" w:type="dxa"/>
            <w:gridSpan w:val="2"/>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r>
      <w:tr w:rsidR="00B66D3A" w:rsidRPr="00681887" w:rsidTr="00E924CE">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c>
          <w:tcPr>
            <w:tcW w:w="64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1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vAlign w:val="center"/>
            <w:hideMark/>
          </w:tcPr>
          <w:p w:rsidR="002D462B" w:rsidRPr="00681887" w:rsidRDefault="002D462B"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Coordinar lugar y hora de despachos con el chofer</w:t>
            </w:r>
          </w:p>
        </w:tc>
        <w:tc>
          <w:tcPr>
            <w:tcW w:w="838" w:type="dxa"/>
            <w:gridSpan w:val="2"/>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10</w:t>
            </w:r>
          </w:p>
        </w:tc>
      </w:tr>
      <w:tr w:rsidR="00B66D3A"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4</w:t>
            </w:r>
          </w:p>
        </w:tc>
        <w:tc>
          <w:tcPr>
            <w:tcW w:w="64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1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Sacar mercadería de la bodega</w:t>
            </w:r>
          </w:p>
        </w:tc>
        <w:tc>
          <w:tcPr>
            <w:tcW w:w="838" w:type="dxa"/>
            <w:gridSpan w:val="2"/>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20</w:t>
            </w:r>
          </w:p>
        </w:tc>
      </w:tr>
      <w:tr w:rsidR="00B66D3A" w:rsidRPr="00681887"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c>
          <w:tcPr>
            <w:tcW w:w="64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1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24"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B66D3A"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Revisa salida de mercade</w:t>
            </w:r>
            <w:r w:rsidR="002D462B" w:rsidRPr="00681887">
              <w:rPr>
                <w:rFonts w:ascii="Arial" w:eastAsia="Times New Roman" w:hAnsi="Arial" w:cs="Arial"/>
                <w:color w:val="000000"/>
                <w:sz w:val="16"/>
                <w:szCs w:val="16"/>
                <w:lang w:eastAsia="es-EC"/>
              </w:rPr>
              <w:t>ría</w:t>
            </w:r>
          </w:p>
        </w:tc>
        <w:tc>
          <w:tcPr>
            <w:tcW w:w="838" w:type="dxa"/>
            <w:gridSpan w:val="2"/>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6</w:t>
            </w:r>
          </w:p>
        </w:tc>
      </w:tr>
      <w:tr w:rsidR="00B66D3A"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6</w:t>
            </w:r>
          </w:p>
        </w:tc>
        <w:tc>
          <w:tcPr>
            <w:tcW w:w="64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1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4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Pide autorización para entregar mercadería</w:t>
            </w:r>
          </w:p>
        </w:tc>
        <w:tc>
          <w:tcPr>
            <w:tcW w:w="838" w:type="dxa"/>
            <w:gridSpan w:val="2"/>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r>
      <w:tr w:rsidR="00B66D3A" w:rsidRPr="00681887"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7</w:t>
            </w:r>
          </w:p>
        </w:tc>
        <w:tc>
          <w:tcPr>
            <w:tcW w:w="64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1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Acordar nueva fecha de entrega de mercadería</w:t>
            </w:r>
          </w:p>
        </w:tc>
        <w:tc>
          <w:tcPr>
            <w:tcW w:w="838" w:type="dxa"/>
            <w:gridSpan w:val="2"/>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r>
      <w:tr w:rsidR="00B66D3A"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8</w:t>
            </w:r>
          </w:p>
        </w:tc>
        <w:tc>
          <w:tcPr>
            <w:tcW w:w="64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61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Entregar mercadería y documentos</w:t>
            </w:r>
          </w:p>
        </w:tc>
        <w:tc>
          <w:tcPr>
            <w:tcW w:w="838" w:type="dxa"/>
            <w:gridSpan w:val="2"/>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30</w:t>
            </w:r>
          </w:p>
        </w:tc>
      </w:tr>
      <w:tr w:rsidR="00B66D3A" w:rsidRPr="00681887" w:rsidTr="00E924CE">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9</w:t>
            </w:r>
          </w:p>
        </w:tc>
        <w:tc>
          <w:tcPr>
            <w:tcW w:w="64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1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2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vAlign w:val="center"/>
            <w:hideMark/>
          </w:tcPr>
          <w:p w:rsidR="002D462B" w:rsidRDefault="002D462B"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xml:space="preserve">Firma el recibido en la factura, guía de remisión y </w:t>
            </w:r>
          </w:p>
          <w:p w:rsidR="002D462B" w:rsidRPr="00681887" w:rsidRDefault="002D462B"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copia amarilla de la factura</w:t>
            </w:r>
          </w:p>
        </w:tc>
        <w:tc>
          <w:tcPr>
            <w:tcW w:w="838" w:type="dxa"/>
            <w:gridSpan w:val="2"/>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w:t>
            </w:r>
          </w:p>
        </w:tc>
      </w:tr>
      <w:tr w:rsidR="00B66D3A"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10</w:t>
            </w:r>
          </w:p>
        </w:tc>
        <w:tc>
          <w:tcPr>
            <w:tcW w:w="64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11"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24" w:type="dxa"/>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Revisar las firmas en los documentos recibidos</w:t>
            </w:r>
          </w:p>
        </w:tc>
        <w:tc>
          <w:tcPr>
            <w:tcW w:w="838" w:type="dxa"/>
            <w:gridSpan w:val="2"/>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r>
      <w:tr w:rsidR="00B66D3A" w:rsidRPr="00681887"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8" w:type="dxa"/>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11</w:t>
            </w:r>
          </w:p>
        </w:tc>
        <w:tc>
          <w:tcPr>
            <w:tcW w:w="64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11"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X</w:t>
            </w:r>
          </w:p>
        </w:tc>
        <w:tc>
          <w:tcPr>
            <w:tcW w:w="32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6"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42"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5"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 w:type="dxa"/>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243" w:type="dxa"/>
            <w:gridSpan w:val="3"/>
            <w:noWrap/>
            <w:vAlign w:val="center"/>
            <w:hideMark/>
          </w:tcPr>
          <w:p w:rsidR="002D462B" w:rsidRPr="00681887" w:rsidRDefault="002D462B" w:rsidP="00B66D3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Envío a registro contable</w:t>
            </w:r>
          </w:p>
        </w:tc>
        <w:tc>
          <w:tcPr>
            <w:tcW w:w="838" w:type="dxa"/>
            <w:gridSpan w:val="2"/>
            <w:noWrap/>
            <w:vAlign w:val="center"/>
            <w:hideMark/>
          </w:tcPr>
          <w:p w:rsidR="002D462B" w:rsidRPr="00681887" w:rsidRDefault="002D462B" w:rsidP="00B66D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w:t>
            </w:r>
          </w:p>
        </w:tc>
      </w:tr>
      <w:tr w:rsidR="002D462B" w:rsidRPr="00681887" w:rsidTr="00E924C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09" w:type="dxa"/>
            <w:gridSpan w:val="8"/>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Tiempo total</w:t>
            </w:r>
          </w:p>
        </w:tc>
        <w:tc>
          <w:tcPr>
            <w:tcW w:w="3243" w:type="dxa"/>
            <w:gridSpan w:val="3"/>
            <w:noWrap/>
            <w:hideMark/>
          </w:tcPr>
          <w:p w:rsidR="002D462B" w:rsidRPr="00681887" w:rsidRDefault="002D462B"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 </w:t>
            </w:r>
          </w:p>
        </w:tc>
        <w:tc>
          <w:tcPr>
            <w:tcW w:w="838" w:type="dxa"/>
            <w:gridSpan w:val="2"/>
            <w:noWrap/>
            <w:vAlign w:val="center"/>
            <w:hideMark/>
          </w:tcPr>
          <w:p w:rsidR="002D462B" w:rsidRPr="00681887" w:rsidRDefault="002D462B" w:rsidP="00B66D3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89</w:t>
            </w:r>
          </w:p>
        </w:tc>
      </w:tr>
      <w:tr w:rsidR="002D462B" w:rsidRPr="00681887" w:rsidTr="00E924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9" w:type="dxa"/>
            <w:gridSpan w:val="9"/>
            <w:vMerge w:val="restart"/>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Composición de actividades</w:t>
            </w:r>
          </w:p>
        </w:tc>
        <w:tc>
          <w:tcPr>
            <w:tcW w:w="4061" w:type="dxa"/>
            <w:gridSpan w:val="4"/>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Método Actual</w:t>
            </w:r>
          </w:p>
        </w:tc>
      </w:tr>
      <w:tr w:rsidR="00C13EA0" w:rsidRPr="00681887" w:rsidTr="00E924CE">
        <w:trPr>
          <w:gridAfter w:val="1"/>
          <w:cnfStyle w:val="000000010000" w:firstRow="0" w:lastRow="0" w:firstColumn="0" w:lastColumn="0" w:oddVBand="0" w:evenVBand="0" w:oddHBand="0" w:evenHBand="1"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3329" w:type="dxa"/>
            <w:gridSpan w:val="9"/>
            <w:vMerge/>
            <w:vAlign w:val="center"/>
            <w:hideMark/>
          </w:tcPr>
          <w:p w:rsidR="002D462B" w:rsidRPr="00681887" w:rsidRDefault="002D462B" w:rsidP="00B66D3A">
            <w:pPr>
              <w:jc w:val="center"/>
              <w:rPr>
                <w:rFonts w:ascii="Arial" w:eastAsia="Times New Roman" w:hAnsi="Arial" w:cs="Arial"/>
                <w:color w:val="000000"/>
                <w:sz w:val="16"/>
                <w:szCs w:val="16"/>
                <w:lang w:eastAsia="es-EC"/>
              </w:rPr>
            </w:pPr>
          </w:p>
        </w:tc>
        <w:tc>
          <w:tcPr>
            <w:tcW w:w="1134"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No.</w:t>
            </w:r>
          </w:p>
        </w:tc>
        <w:tc>
          <w:tcPr>
            <w:tcW w:w="2089"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Tiempo</w:t>
            </w:r>
          </w:p>
        </w:tc>
        <w:tc>
          <w:tcPr>
            <w:tcW w:w="821"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w:t>
            </w:r>
          </w:p>
        </w:tc>
      </w:tr>
      <w:tr w:rsidR="00C13EA0" w:rsidRPr="00681887" w:rsidTr="00E924CE">
        <w:trPr>
          <w:gridAfter w:val="1"/>
          <w:cnfStyle w:val="000000100000" w:firstRow="0" w:lastRow="0" w:firstColumn="0" w:lastColumn="0" w:oddVBand="0" w:evenVBand="0" w:oddHBand="1" w:evenHBand="0"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V.A.C</w:t>
            </w:r>
          </w:p>
        </w:tc>
        <w:tc>
          <w:tcPr>
            <w:tcW w:w="2260" w:type="dxa"/>
            <w:gridSpan w:val="7"/>
            <w:noWrap/>
            <w:vAlign w:val="center"/>
            <w:hideMark/>
          </w:tcPr>
          <w:p w:rsidR="002D462B" w:rsidRPr="00681887" w:rsidRDefault="002D462B" w:rsidP="00C13EA0">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Valor agregado al cliente</w:t>
            </w:r>
          </w:p>
        </w:tc>
        <w:tc>
          <w:tcPr>
            <w:tcW w:w="1134"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c>
          <w:tcPr>
            <w:tcW w:w="2089"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66</w:t>
            </w:r>
          </w:p>
        </w:tc>
        <w:tc>
          <w:tcPr>
            <w:tcW w:w="821"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74%</w:t>
            </w:r>
          </w:p>
        </w:tc>
      </w:tr>
      <w:tr w:rsidR="00C13EA0" w:rsidRPr="00681887" w:rsidTr="00E924CE">
        <w:trPr>
          <w:gridAfter w:val="1"/>
          <w:cnfStyle w:val="000000010000" w:firstRow="0" w:lastRow="0" w:firstColumn="0" w:lastColumn="0" w:oddVBand="0" w:evenVBand="0" w:oddHBand="0" w:evenHBand="1"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V.A.E</w:t>
            </w:r>
          </w:p>
        </w:tc>
        <w:tc>
          <w:tcPr>
            <w:tcW w:w="2260" w:type="dxa"/>
            <w:gridSpan w:val="7"/>
            <w:noWrap/>
            <w:vAlign w:val="center"/>
            <w:hideMark/>
          </w:tcPr>
          <w:p w:rsidR="002D462B" w:rsidRPr="00681887" w:rsidRDefault="002D462B" w:rsidP="00C13EA0">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Valor agregado a la empresa</w:t>
            </w:r>
          </w:p>
        </w:tc>
        <w:tc>
          <w:tcPr>
            <w:tcW w:w="1134"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3</w:t>
            </w:r>
          </w:p>
        </w:tc>
        <w:tc>
          <w:tcPr>
            <w:tcW w:w="2089"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7</w:t>
            </w:r>
          </w:p>
        </w:tc>
        <w:tc>
          <w:tcPr>
            <w:tcW w:w="821"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8%</w:t>
            </w:r>
          </w:p>
        </w:tc>
      </w:tr>
      <w:tr w:rsidR="00C13EA0" w:rsidRPr="00681887" w:rsidTr="00E924CE">
        <w:trPr>
          <w:gridAfter w:val="1"/>
          <w:cnfStyle w:val="000000100000" w:firstRow="0" w:lastRow="0" w:firstColumn="0" w:lastColumn="0" w:oddVBand="0" w:evenVBand="0" w:oddHBand="1" w:evenHBand="0"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P</w:t>
            </w:r>
          </w:p>
        </w:tc>
        <w:tc>
          <w:tcPr>
            <w:tcW w:w="2260" w:type="dxa"/>
            <w:gridSpan w:val="7"/>
            <w:noWrap/>
            <w:vAlign w:val="center"/>
            <w:hideMark/>
          </w:tcPr>
          <w:p w:rsidR="002D462B" w:rsidRPr="00681887" w:rsidRDefault="002D462B" w:rsidP="00C13EA0">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Preparación</w:t>
            </w:r>
          </w:p>
        </w:tc>
        <w:tc>
          <w:tcPr>
            <w:tcW w:w="1134"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2089"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821"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r>
      <w:tr w:rsidR="00C13EA0" w:rsidRPr="00681887" w:rsidTr="00E924CE">
        <w:trPr>
          <w:gridAfter w:val="1"/>
          <w:cnfStyle w:val="000000010000" w:firstRow="0" w:lastRow="0" w:firstColumn="0" w:lastColumn="0" w:oddVBand="0" w:evenVBand="0" w:oddHBand="0" w:evenHBand="1"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w:t>
            </w:r>
          </w:p>
        </w:tc>
        <w:tc>
          <w:tcPr>
            <w:tcW w:w="2260" w:type="dxa"/>
            <w:gridSpan w:val="7"/>
            <w:noWrap/>
            <w:vAlign w:val="center"/>
            <w:hideMark/>
          </w:tcPr>
          <w:p w:rsidR="002D462B" w:rsidRPr="00681887" w:rsidRDefault="002D462B" w:rsidP="00C13EA0">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Espera</w:t>
            </w:r>
          </w:p>
        </w:tc>
        <w:tc>
          <w:tcPr>
            <w:tcW w:w="1134"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w:t>
            </w:r>
          </w:p>
        </w:tc>
        <w:tc>
          <w:tcPr>
            <w:tcW w:w="2089"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5</w:t>
            </w:r>
          </w:p>
        </w:tc>
        <w:tc>
          <w:tcPr>
            <w:tcW w:w="821"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6%</w:t>
            </w:r>
          </w:p>
        </w:tc>
      </w:tr>
      <w:tr w:rsidR="00C13EA0" w:rsidRPr="00681887" w:rsidTr="00E924CE">
        <w:trPr>
          <w:gridAfter w:val="1"/>
          <w:cnfStyle w:val="000000100000" w:firstRow="0" w:lastRow="0" w:firstColumn="0" w:lastColumn="0" w:oddVBand="0" w:evenVBand="0" w:oddHBand="1" w:evenHBand="0"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M</w:t>
            </w:r>
          </w:p>
        </w:tc>
        <w:tc>
          <w:tcPr>
            <w:tcW w:w="2260" w:type="dxa"/>
            <w:gridSpan w:val="7"/>
            <w:noWrap/>
            <w:vAlign w:val="center"/>
            <w:hideMark/>
          </w:tcPr>
          <w:p w:rsidR="002D462B" w:rsidRPr="00681887" w:rsidRDefault="002D462B" w:rsidP="00C13EA0">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Movimiento</w:t>
            </w:r>
          </w:p>
        </w:tc>
        <w:tc>
          <w:tcPr>
            <w:tcW w:w="1134"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2089"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821"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r>
      <w:tr w:rsidR="00C13EA0" w:rsidRPr="00681887" w:rsidTr="00E924CE">
        <w:trPr>
          <w:gridAfter w:val="1"/>
          <w:cnfStyle w:val="000000010000" w:firstRow="0" w:lastRow="0" w:firstColumn="0" w:lastColumn="0" w:oddVBand="0" w:evenVBand="0" w:oddHBand="0" w:evenHBand="1"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I</w:t>
            </w:r>
          </w:p>
        </w:tc>
        <w:tc>
          <w:tcPr>
            <w:tcW w:w="2260" w:type="dxa"/>
            <w:gridSpan w:val="7"/>
            <w:noWrap/>
            <w:vAlign w:val="center"/>
            <w:hideMark/>
          </w:tcPr>
          <w:p w:rsidR="002D462B" w:rsidRPr="00681887" w:rsidRDefault="002D462B" w:rsidP="00C13EA0">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Inspección</w:t>
            </w:r>
          </w:p>
        </w:tc>
        <w:tc>
          <w:tcPr>
            <w:tcW w:w="1134"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2</w:t>
            </w:r>
          </w:p>
        </w:tc>
        <w:tc>
          <w:tcPr>
            <w:tcW w:w="2089"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11</w:t>
            </w:r>
          </w:p>
        </w:tc>
        <w:tc>
          <w:tcPr>
            <w:tcW w:w="821"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12%</w:t>
            </w:r>
          </w:p>
        </w:tc>
      </w:tr>
      <w:tr w:rsidR="00C13EA0" w:rsidRPr="00681887" w:rsidTr="00E924CE">
        <w:trPr>
          <w:gridAfter w:val="1"/>
          <w:cnfStyle w:val="000000100000" w:firstRow="0" w:lastRow="0" w:firstColumn="0" w:lastColumn="0" w:oddVBand="0" w:evenVBand="0" w:oddHBand="1" w:evenHBand="0"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A</w:t>
            </w:r>
          </w:p>
        </w:tc>
        <w:tc>
          <w:tcPr>
            <w:tcW w:w="2260" w:type="dxa"/>
            <w:gridSpan w:val="7"/>
            <w:noWrap/>
            <w:vAlign w:val="center"/>
            <w:hideMark/>
          </w:tcPr>
          <w:p w:rsidR="002D462B" w:rsidRPr="00681887" w:rsidRDefault="002D462B" w:rsidP="00C13EA0">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Archivo</w:t>
            </w:r>
          </w:p>
        </w:tc>
        <w:tc>
          <w:tcPr>
            <w:tcW w:w="1134"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2089"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c>
          <w:tcPr>
            <w:tcW w:w="821"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0%</w:t>
            </w:r>
          </w:p>
        </w:tc>
      </w:tr>
      <w:tr w:rsidR="00C13EA0" w:rsidRPr="00681887" w:rsidTr="00E924CE">
        <w:trPr>
          <w:gridAfter w:val="1"/>
          <w:cnfStyle w:val="000000010000" w:firstRow="0" w:lastRow="0" w:firstColumn="0" w:lastColumn="0" w:oddVBand="0" w:evenVBand="0" w:oddHBand="0" w:evenHBand="1"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B66D3A">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TT</w:t>
            </w:r>
          </w:p>
        </w:tc>
        <w:tc>
          <w:tcPr>
            <w:tcW w:w="2260" w:type="dxa"/>
            <w:gridSpan w:val="7"/>
            <w:noWrap/>
            <w:vAlign w:val="center"/>
            <w:hideMark/>
          </w:tcPr>
          <w:p w:rsidR="002D462B" w:rsidRPr="00681887" w:rsidRDefault="002D462B" w:rsidP="00C13EA0">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Total</w:t>
            </w:r>
          </w:p>
        </w:tc>
        <w:tc>
          <w:tcPr>
            <w:tcW w:w="1134"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11</w:t>
            </w:r>
          </w:p>
        </w:tc>
        <w:tc>
          <w:tcPr>
            <w:tcW w:w="2089"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89</w:t>
            </w:r>
          </w:p>
        </w:tc>
        <w:tc>
          <w:tcPr>
            <w:tcW w:w="821"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100%</w:t>
            </w:r>
          </w:p>
        </w:tc>
      </w:tr>
      <w:tr w:rsidR="00C13EA0" w:rsidRPr="00681887" w:rsidTr="00E924CE">
        <w:trPr>
          <w:gridAfter w:val="1"/>
          <w:cnfStyle w:val="000000100000" w:firstRow="0" w:lastRow="0" w:firstColumn="0" w:lastColumn="0" w:oddVBand="0" w:evenVBand="0" w:oddHBand="1" w:evenHBand="0"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C13EA0">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VA</w:t>
            </w:r>
          </w:p>
        </w:tc>
        <w:tc>
          <w:tcPr>
            <w:tcW w:w="2260" w:type="dxa"/>
            <w:gridSpan w:val="7"/>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Valor agregado</w:t>
            </w:r>
          </w:p>
        </w:tc>
        <w:tc>
          <w:tcPr>
            <w:tcW w:w="1134"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2089"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82%</w:t>
            </w:r>
          </w:p>
        </w:tc>
        <w:tc>
          <w:tcPr>
            <w:tcW w:w="821" w:type="dxa"/>
            <w:noWrap/>
            <w:vAlign w:val="center"/>
            <w:hideMark/>
          </w:tcPr>
          <w:p w:rsidR="002D462B" w:rsidRPr="00681887" w:rsidRDefault="002D462B" w:rsidP="00C13EA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C13EA0" w:rsidRPr="00681887" w:rsidTr="00E924CE">
        <w:trPr>
          <w:gridAfter w:val="1"/>
          <w:cnfStyle w:val="000000010000" w:firstRow="0" w:lastRow="0" w:firstColumn="0" w:lastColumn="0" w:oddVBand="0" w:evenVBand="0" w:oddHBand="0" w:evenHBand="1" w:firstRowFirstColumn="0" w:firstRowLastColumn="0" w:lastRowFirstColumn="0" w:lastRowLastColumn="0"/>
          <w:wAfter w:w="17" w:type="dxa"/>
          <w:trHeight w:val="300"/>
          <w:jc w:val="center"/>
        </w:trPr>
        <w:tc>
          <w:tcPr>
            <w:cnfStyle w:val="001000000000" w:firstRow="0" w:lastRow="0" w:firstColumn="1" w:lastColumn="0" w:oddVBand="0" w:evenVBand="0" w:oddHBand="0" w:evenHBand="0" w:firstRowFirstColumn="0" w:firstRowLastColumn="0" w:lastRowFirstColumn="0" w:lastRowLastColumn="0"/>
            <w:tcW w:w="1069" w:type="dxa"/>
            <w:gridSpan w:val="2"/>
            <w:noWrap/>
            <w:vAlign w:val="center"/>
            <w:hideMark/>
          </w:tcPr>
          <w:p w:rsidR="002D462B" w:rsidRPr="00681887" w:rsidRDefault="002D462B" w:rsidP="00C13EA0">
            <w:pPr>
              <w:jc w:val="center"/>
              <w:rPr>
                <w:rFonts w:ascii="Arial" w:eastAsia="Times New Roman" w:hAnsi="Arial" w:cs="Arial"/>
                <w:color w:val="000000"/>
                <w:sz w:val="16"/>
                <w:szCs w:val="16"/>
                <w:lang w:eastAsia="es-EC"/>
              </w:rPr>
            </w:pPr>
            <w:r w:rsidRPr="00681887">
              <w:rPr>
                <w:rFonts w:ascii="Arial" w:eastAsia="Times New Roman" w:hAnsi="Arial" w:cs="Arial"/>
                <w:color w:val="000000"/>
                <w:sz w:val="16"/>
                <w:szCs w:val="16"/>
                <w:lang w:eastAsia="es-EC"/>
              </w:rPr>
              <w:t>SVA</w:t>
            </w:r>
          </w:p>
        </w:tc>
        <w:tc>
          <w:tcPr>
            <w:tcW w:w="2260" w:type="dxa"/>
            <w:gridSpan w:val="7"/>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Sin Valor agregado</w:t>
            </w:r>
          </w:p>
        </w:tc>
        <w:tc>
          <w:tcPr>
            <w:tcW w:w="1134"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2089"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681887">
              <w:rPr>
                <w:rFonts w:ascii="Arial" w:eastAsia="Times New Roman" w:hAnsi="Arial" w:cs="Arial"/>
                <w:b/>
                <w:bCs/>
                <w:color w:val="000000"/>
                <w:sz w:val="16"/>
                <w:szCs w:val="16"/>
                <w:lang w:eastAsia="es-EC"/>
              </w:rPr>
              <w:t>18%</w:t>
            </w:r>
          </w:p>
        </w:tc>
        <w:tc>
          <w:tcPr>
            <w:tcW w:w="821" w:type="dxa"/>
            <w:noWrap/>
            <w:vAlign w:val="center"/>
            <w:hideMark/>
          </w:tcPr>
          <w:p w:rsidR="002D462B" w:rsidRPr="00681887" w:rsidRDefault="002D462B" w:rsidP="00C13EA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BC3A69" w:rsidRPr="00C13EA0" w:rsidRDefault="00BC3A69" w:rsidP="00BC3A69">
      <w:pPr>
        <w:pStyle w:val="Epgrafe"/>
        <w:spacing w:before="240" w:after="0"/>
        <w:jc w:val="center"/>
        <w:rPr>
          <w:rFonts w:ascii="Arial" w:hAnsi="Arial" w:cs="Arial"/>
          <w:i/>
          <w:color w:val="auto"/>
          <w:sz w:val="20"/>
          <w:szCs w:val="24"/>
        </w:rPr>
      </w:pPr>
      <w:r w:rsidRPr="00C13EA0">
        <w:rPr>
          <w:rFonts w:ascii="Arial" w:hAnsi="Arial" w:cs="Arial"/>
          <w:i/>
          <w:color w:val="auto"/>
          <w:sz w:val="20"/>
          <w:szCs w:val="24"/>
        </w:rPr>
        <w:t xml:space="preserve">Fuente: </w:t>
      </w:r>
      <w:r w:rsidRPr="00C13EA0">
        <w:rPr>
          <w:rFonts w:ascii="Arial" w:hAnsi="Arial" w:cs="Arial"/>
          <w:b w:val="0"/>
          <w:i/>
          <w:color w:val="auto"/>
          <w:sz w:val="20"/>
          <w:szCs w:val="24"/>
        </w:rPr>
        <w:t>MIGA S.A</w:t>
      </w:r>
      <w:r w:rsidR="00C13EA0" w:rsidRPr="00C13EA0">
        <w:rPr>
          <w:rFonts w:ascii="Arial" w:hAnsi="Arial" w:cs="Arial"/>
          <w:b w:val="0"/>
          <w:i/>
          <w:color w:val="auto"/>
          <w:sz w:val="20"/>
          <w:szCs w:val="24"/>
        </w:rPr>
        <w:t>.</w:t>
      </w:r>
    </w:p>
    <w:p w:rsidR="00BC3A69" w:rsidRPr="00E924CE" w:rsidRDefault="00BC3A69" w:rsidP="00E924CE">
      <w:pPr>
        <w:pStyle w:val="Epgrafe"/>
        <w:spacing w:after="0"/>
        <w:jc w:val="center"/>
        <w:rPr>
          <w:rFonts w:ascii="Arial" w:hAnsi="Arial" w:cs="Arial"/>
          <w:b w:val="0"/>
          <w:i/>
          <w:color w:val="auto"/>
          <w:sz w:val="20"/>
          <w:szCs w:val="24"/>
        </w:rPr>
      </w:pPr>
      <w:r w:rsidRPr="00C13EA0">
        <w:rPr>
          <w:rFonts w:ascii="Arial" w:hAnsi="Arial" w:cs="Arial"/>
          <w:i/>
          <w:color w:val="auto"/>
          <w:sz w:val="20"/>
          <w:szCs w:val="24"/>
        </w:rPr>
        <w:t xml:space="preserve">Preparado por: </w:t>
      </w:r>
      <w:r w:rsidRPr="00C13EA0">
        <w:rPr>
          <w:rFonts w:ascii="Arial" w:hAnsi="Arial" w:cs="Arial"/>
          <w:b w:val="0"/>
          <w:i/>
          <w:color w:val="auto"/>
          <w:sz w:val="20"/>
          <w:szCs w:val="24"/>
        </w:rPr>
        <w:t>Ma. Gabriela Cárdenas y Mildred Sabando</w:t>
      </w:r>
    </w:p>
    <w:p w:rsidR="00C13EA0" w:rsidRDefault="00C13EA0" w:rsidP="00C13EA0">
      <w:pPr>
        <w:spacing w:after="200" w:line="276" w:lineRule="auto"/>
        <w:ind w:left="0"/>
        <w:jc w:val="center"/>
      </w:pPr>
      <w:r w:rsidRPr="00C13EA0">
        <w:rPr>
          <w:noProof/>
          <w:lang w:eastAsia="es-EC"/>
        </w:rPr>
        <w:lastRenderedPageBreak/>
        <w:drawing>
          <wp:inline distT="0" distB="0" distL="0" distR="0" wp14:anchorId="6260E272" wp14:editId="39DC1FF5">
            <wp:extent cx="3952874" cy="2743200"/>
            <wp:effectExtent l="19050" t="0" r="9526" b="0"/>
            <wp:docPr id="3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13EA0" w:rsidRPr="00827CF5" w:rsidRDefault="00C13EA0" w:rsidP="00C13EA0">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3.6.2.4.</w:t>
      </w:r>
      <w:r w:rsidR="00103E01">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Despacho y distribución en la situación actual</w:t>
      </w:r>
    </w:p>
    <w:p w:rsidR="00C13EA0" w:rsidRDefault="00C13EA0" w:rsidP="00C13EA0">
      <w:pPr>
        <w:spacing w:after="200" w:line="276" w:lineRule="auto"/>
        <w:ind w:left="0"/>
        <w:jc w:val="center"/>
        <w:rPr>
          <w:rFonts w:ascii="Arial" w:hAnsi="Arial" w:cs="Arial"/>
          <w:i/>
          <w:sz w:val="20"/>
          <w:szCs w:val="20"/>
        </w:rP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103E01" w:rsidRDefault="00103E01" w:rsidP="00C13EA0">
      <w:pPr>
        <w:spacing w:after="200" w:line="276" w:lineRule="auto"/>
        <w:ind w:left="0"/>
        <w:jc w:val="center"/>
      </w:pPr>
    </w:p>
    <w:p w:rsidR="00C13EA0" w:rsidRDefault="00103E01" w:rsidP="00103E01">
      <w:pPr>
        <w:spacing w:after="200" w:line="276" w:lineRule="auto"/>
        <w:ind w:left="0"/>
        <w:jc w:val="center"/>
      </w:pPr>
      <w:r>
        <w:rPr>
          <w:noProof/>
          <w:lang w:eastAsia="es-EC"/>
        </w:rPr>
        <w:drawing>
          <wp:inline distT="0" distB="0" distL="0" distR="0" wp14:anchorId="4CC2CD19" wp14:editId="684322C7">
            <wp:extent cx="4019550" cy="2743200"/>
            <wp:effectExtent l="0" t="0" r="19050" b="19050"/>
            <wp:docPr id="537" name="Gráfico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03E01" w:rsidRPr="00827CF5" w:rsidRDefault="00103E01" w:rsidP="00103E01">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 xml:space="preserve">3.6.2.4.b </w:t>
      </w:r>
      <w:r>
        <w:rPr>
          <w:rFonts w:ascii="Arial" w:hAnsi="Arial" w:cs="Arial"/>
          <w:b w:val="0"/>
          <w:i/>
          <w:color w:val="auto"/>
          <w:sz w:val="20"/>
          <w:szCs w:val="20"/>
        </w:rPr>
        <w:t>Contribución de las actividades</w:t>
      </w:r>
      <w:r w:rsidRPr="00827CF5">
        <w:rPr>
          <w:rFonts w:ascii="Arial" w:hAnsi="Arial" w:cs="Arial"/>
          <w:b w:val="0"/>
          <w:i/>
          <w:color w:val="auto"/>
          <w:sz w:val="20"/>
          <w:szCs w:val="20"/>
        </w:rPr>
        <w:t xml:space="preserve"> del </w:t>
      </w:r>
      <w:r>
        <w:rPr>
          <w:rFonts w:ascii="Arial" w:hAnsi="Arial" w:cs="Arial"/>
          <w:b w:val="0"/>
          <w:i/>
          <w:color w:val="auto"/>
          <w:sz w:val="20"/>
          <w:szCs w:val="20"/>
        </w:rPr>
        <w:t>subproceso Despacho y distribución en la situación actual</w:t>
      </w:r>
    </w:p>
    <w:p w:rsidR="00103E01" w:rsidRDefault="00103E01" w:rsidP="00103E01">
      <w:pPr>
        <w:spacing w:after="200" w:line="276" w:lineRule="auto"/>
        <w:ind w:left="0"/>
        <w:jc w:val="cente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C13EA0" w:rsidRDefault="00C13EA0" w:rsidP="00103E01">
      <w:pPr>
        <w:spacing w:after="200" w:line="276" w:lineRule="auto"/>
        <w:ind w:left="0"/>
        <w:jc w:val="center"/>
        <w:rPr>
          <w:rFonts w:ascii="Arial" w:eastAsia="Arial" w:hAnsi="Arial" w:cs="Arial"/>
          <w:b/>
          <w:bCs/>
          <w:color w:val="000000"/>
          <w:sz w:val="24"/>
          <w:szCs w:val="28"/>
        </w:rPr>
      </w:pPr>
      <w:r>
        <w:br w:type="page"/>
      </w:r>
    </w:p>
    <w:p w:rsidR="00B510F8" w:rsidRPr="00BC3A69" w:rsidRDefault="00B510F8" w:rsidP="00BC3A69">
      <w:pPr>
        <w:pStyle w:val="Titulomild111"/>
        <w:numPr>
          <w:ilvl w:val="3"/>
          <w:numId w:val="16"/>
        </w:numPr>
        <w:rPr>
          <w:lang w:val="es-EC"/>
        </w:rPr>
      </w:pPr>
      <w:bookmarkStart w:id="1303" w:name="_Toc356342359"/>
      <w:bookmarkStart w:id="1304" w:name="_Toc365732846"/>
      <w:r w:rsidRPr="00BC3A69">
        <w:rPr>
          <w:lang w:val="es-EC"/>
        </w:rPr>
        <w:lastRenderedPageBreak/>
        <w:t xml:space="preserve">Análisis del </w:t>
      </w:r>
      <w:r w:rsidR="00743B41">
        <w:rPr>
          <w:lang w:val="es-EC"/>
        </w:rPr>
        <w:t>subproceso</w:t>
      </w:r>
      <w:r w:rsidRPr="00BC3A69">
        <w:rPr>
          <w:lang w:val="es-EC"/>
        </w:rPr>
        <w:t xml:space="preserve"> </w:t>
      </w:r>
      <w:r w:rsidR="00B57DB2">
        <w:rPr>
          <w:lang w:val="es-EC"/>
        </w:rPr>
        <w:t>Servicio</w:t>
      </w:r>
      <w:r w:rsidRPr="00BC3A69">
        <w:rPr>
          <w:lang w:val="es-EC"/>
        </w:rPr>
        <w:t xml:space="preserve"> al cliente</w:t>
      </w:r>
      <w:bookmarkEnd w:id="1303"/>
      <w:bookmarkEnd w:id="1304"/>
    </w:p>
    <w:p w:rsidR="00F54824" w:rsidRPr="00743B41" w:rsidRDefault="00F54824" w:rsidP="00743B41">
      <w:pPr>
        <w:pStyle w:val="Epgrafe"/>
        <w:keepNext/>
        <w:jc w:val="center"/>
        <w:rPr>
          <w:rFonts w:ascii="Arial" w:hAnsi="Arial" w:cs="Arial"/>
          <w:b w:val="0"/>
          <w:i/>
          <w:color w:val="auto"/>
          <w:sz w:val="20"/>
        </w:rPr>
      </w:pPr>
      <w:bookmarkStart w:id="1305" w:name="_Toc356341765"/>
      <w:r w:rsidRPr="00743B41">
        <w:rPr>
          <w:rFonts w:ascii="Arial" w:hAnsi="Arial" w:cs="Arial"/>
          <w:i/>
          <w:color w:val="auto"/>
          <w:sz w:val="20"/>
        </w:rPr>
        <w:t>Tabla</w:t>
      </w:r>
      <w:r w:rsidR="00743B41" w:rsidRPr="00743B41">
        <w:rPr>
          <w:rFonts w:ascii="Arial" w:hAnsi="Arial" w:cs="Arial"/>
          <w:i/>
          <w:color w:val="auto"/>
          <w:sz w:val="20"/>
        </w:rPr>
        <w:t xml:space="preserve"> 3.6.2.5</w:t>
      </w:r>
      <w:r w:rsidRPr="00743B41">
        <w:rPr>
          <w:rFonts w:ascii="Arial" w:hAnsi="Arial" w:cs="Arial"/>
          <w:i/>
          <w:color w:val="auto"/>
          <w:sz w:val="20"/>
        </w:rPr>
        <w:t xml:space="preserve">. </w:t>
      </w:r>
      <w:r w:rsidRPr="00743B41">
        <w:rPr>
          <w:rFonts w:ascii="Arial" w:hAnsi="Arial" w:cs="Arial"/>
          <w:b w:val="0"/>
          <w:i/>
          <w:color w:val="auto"/>
          <w:sz w:val="20"/>
        </w:rPr>
        <w:t xml:space="preserve">Análisis de valor agregado de la situación actual del </w:t>
      </w:r>
      <w:r w:rsidR="00743B41" w:rsidRPr="00743B41">
        <w:rPr>
          <w:rFonts w:ascii="Arial" w:hAnsi="Arial" w:cs="Arial"/>
          <w:b w:val="0"/>
          <w:i/>
          <w:color w:val="auto"/>
          <w:sz w:val="20"/>
        </w:rPr>
        <w:t>subp</w:t>
      </w:r>
      <w:r w:rsidRPr="00743B41">
        <w:rPr>
          <w:rFonts w:ascii="Arial" w:hAnsi="Arial" w:cs="Arial"/>
          <w:b w:val="0"/>
          <w:i/>
          <w:color w:val="auto"/>
          <w:sz w:val="20"/>
        </w:rPr>
        <w:t xml:space="preserve">roceso de </w:t>
      </w:r>
      <w:r w:rsidR="00B57DB2">
        <w:rPr>
          <w:rFonts w:ascii="Arial" w:hAnsi="Arial" w:cs="Arial"/>
          <w:b w:val="0"/>
          <w:i/>
          <w:color w:val="auto"/>
          <w:sz w:val="20"/>
        </w:rPr>
        <w:t>Servicio</w:t>
      </w:r>
      <w:r w:rsidRPr="00743B41">
        <w:rPr>
          <w:rFonts w:ascii="Arial" w:hAnsi="Arial" w:cs="Arial"/>
          <w:b w:val="0"/>
          <w:i/>
          <w:color w:val="auto"/>
          <w:sz w:val="20"/>
        </w:rPr>
        <w:t xml:space="preserve"> al cliente</w:t>
      </w:r>
      <w:bookmarkEnd w:id="1305"/>
    </w:p>
    <w:tbl>
      <w:tblPr>
        <w:tblStyle w:val="Cuadrculaclara-nfasis3"/>
        <w:tblW w:w="7574" w:type="dxa"/>
        <w:jc w:val="center"/>
        <w:tblInd w:w="-814" w:type="dxa"/>
        <w:tblCellMar>
          <w:left w:w="28" w:type="dxa"/>
          <w:right w:w="28" w:type="dxa"/>
        </w:tblCellMar>
        <w:tblLook w:val="04A0" w:firstRow="1" w:lastRow="0" w:firstColumn="1" w:lastColumn="0" w:noHBand="0" w:noVBand="1"/>
      </w:tblPr>
      <w:tblGrid>
        <w:gridCol w:w="443"/>
        <w:gridCol w:w="579"/>
        <w:gridCol w:w="606"/>
        <w:gridCol w:w="363"/>
        <w:gridCol w:w="139"/>
        <w:gridCol w:w="298"/>
        <w:gridCol w:w="417"/>
        <w:gridCol w:w="358"/>
        <w:gridCol w:w="458"/>
        <w:gridCol w:w="729"/>
        <w:gridCol w:w="563"/>
        <w:gridCol w:w="1587"/>
        <w:gridCol w:w="1034"/>
      </w:tblGrid>
      <w:tr w:rsidR="00743B41" w:rsidRPr="00F909D1" w:rsidTr="00450F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74" w:type="dxa"/>
            <w:gridSpan w:val="13"/>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F909D1">
              <w:rPr>
                <w:rFonts w:ascii="Arial" w:eastAsia="Times New Roman" w:hAnsi="Arial" w:cs="Arial"/>
                <w:color w:val="000000"/>
                <w:sz w:val="16"/>
                <w:szCs w:val="16"/>
                <w:lang w:eastAsia="es-EC"/>
              </w:rPr>
              <w:t>LISIS DE VALOR AGREGADO</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vMerge w:val="restart"/>
            <w:noWrap/>
            <w:hideMark/>
          </w:tcPr>
          <w:p w:rsidR="00743B41" w:rsidRPr="00F909D1" w:rsidRDefault="00743B41" w:rsidP="0092443D">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 </w:t>
            </w:r>
          </w:p>
        </w:tc>
        <w:tc>
          <w:tcPr>
            <w:tcW w:w="3218" w:type="dxa"/>
            <w:gridSpan w:val="8"/>
            <w:vMerge w:val="restart"/>
            <w:noWrap/>
            <w:hideMark/>
          </w:tcPr>
          <w:p w:rsidR="00743B41" w:rsidRPr="00F909D1" w:rsidRDefault="00743B41" w:rsidP="009244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 </w:t>
            </w:r>
          </w:p>
        </w:tc>
        <w:tc>
          <w:tcPr>
            <w:tcW w:w="2879" w:type="dxa"/>
            <w:gridSpan w:val="3"/>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b/>
                <w:bCs/>
                <w:color w:val="000000"/>
                <w:sz w:val="16"/>
                <w:szCs w:val="16"/>
                <w:lang w:eastAsia="es-EC"/>
              </w:rPr>
              <w:t>Proceso</w:t>
            </w:r>
            <w:r w:rsidRPr="00F909D1">
              <w:rPr>
                <w:rFonts w:ascii="Arial" w:eastAsia="Times New Roman" w:hAnsi="Arial" w:cs="Arial"/>
                <w:color w:val="000000"/>
                <w:sz w:val="16"/>
                <w:szCs w:val="16"/>
                <w:lang w:eastAsia="es-EC"/>
              </w:rPr>
              <w:t>: Servicio al cliente</w:t>
            </w:r>
          </w:p>
        </w:tc>
        <w:tc>
          <w:tcPr>
            <w:tcW w:w="1034" w:type="dxa"/>
            <w:vMerge w:val="restart"/>
            <w:noWrap/>
            <w:hideMark/>
          </w:tcPr>
          <w:p w:rsidR="00743B41" w:rsidRPr="00F909D1" w:rsidRDefault="00743B41" w:rsidP="009244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 </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vMerge/>
            <w:hideMark/>
          </w:tcPr>
          <w:p w:rsidR="00743B41" w:rsidRPr="00F909D1" w:rsidRDefault="00743B41" w:rsidP="0092443D">
            <w:pPr>
              <w:rPr>
                <w:rFonts w:ascii="Arial" w:eastAsia="Times New Roman" w:hAnsi="Arial" w:cs="Arial"/>
                <w:color w:val="000000"/>
                <w:sz w:val="16"/>
                <w:szCs w:val="16"/>
                <w:lang w:eastAsia="es-EC"/>
              </w:rPr>
            </w:pPr>
          </w:p>
        </w:tc>
        <w:tc>
          <w:tcPr>
            <w:tcW w:w="3218" w:type="dxa"/>
            <w:gridSpan w:val="8"/>
            <w:vMerge/>
            <w:hideMark/>
          </w:tcPr>
          <w:p w:rsidR="00743B41" w:rsidRPr="00F909D1" w:rsidRDefault="00743B41"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B57DB2">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b/>
                <w:bCs/>
                <w:color w:val="000000"/>
                <w:sz w:val="16"/>
                <w:szCs w:val="16"/>
                <w:lang w:eastAsia="es-EC"/>
              </w:rPr>
              <w:t>Subproceso</w:t>
            </w:r>
            <w:r w:rsidRPr="00F909D1">
              <w:rPr>
                <w:rFonts w:ascii="Arial" w:eastAsia="Times New Roman" w:hAnsi="Arial" w:cs="Arial"/>
                <w:color w:val="000000"/>
                <w:sz w:val="16"/>
                <w:szCs w:val="16"/>
                <w:lang w:eastAsia="es-EC"/>
              </w:rPr>
              <w:t xml:space="preserve">: </w:t>
            </w:r>
            <w:r w:rsidR="00B57DB2">
              <w:rPr>
                <w:rFonts w:ascii="Arial" w:eastAsia="Times New Roman" w:hAnsi="Arial" w:cs="Arial"/>
                <w:color w:val="000000"/>
                <w:sz w:val="16"/>
                <w:szCs w:val="16"/>
                <w:lang w:eastAsia="es-EC"/>
              </w:rPr>
              <w:t>Servicio</w:t>
            </w:r>
            <w:r w:rsidRPr="00F909D1">
              <w:rPr>
                <w:rFonts w:ascii="Arial" w:eastAsia="Times New Roman" w:hAnsi="Arial" w:cs="Arial"/>
                <w:color w:val="000000"/>
                <w:sz w:val="16"/>
                <w:szCs w:val="16"/>
                <w:lang w:eastAsia="es-EC"/>
              </w:rPr>
              <w:t xml:space="preserve"> al cliente</w:t>
            </w:r>
          </w:p>
        </w:tc>
        <w:tc>
          <w:tcPr>
            <w:tcW w:w="1034" w:type="dxa"/>
            <w:vMerge/>
            <w:hideMark/>
          </w:tcPr>
          <w:p w:rsidR="00743B41" w:rsidRPr="00F909D1" w:rsidRDefault="00743B41"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vMerge/>
            <w:hideMark/>
          </w:tcPr>
          <w:p w:rsidR="00743B41" w:rsidRPr="00F909D1" w:rsidRDefault="00743B41" w:rsidP="0092443D">
            <w:pPr>
              <w:rPr>
                <w:rFonts w:ascii="Arial" w:eastAsia="Times New Roman" w:hAnsi="Arial" w:cs="Arial"/>
                <w:color w:val="000000"/>
                <w:sz w:val="16"/>
                <w:szCs w:val="16"/>
                <w:lang w:eastAsia="es-EC"/>
              </w:rPr>
            </w:pPr>
          </w:p>
        </w:tc>
        <w:tc>
          <w:tcPr>
            <w:tcW w:w="1185" w:type="dxa"/>
            <w:gridSpan w:val="2"/>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VAR (Real)</w:t>
            </w:r>
          </w:p>
        </w:tc>
        <w:tc>
          <w:tcPr>
            <w:tcW w:w="2033" w:type="dxa"/>
            <w:gridSpan w:val="6"/>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NVA (Sin valor agregado)</w:t>
            </w:r>
          </w:p>
        </w:tc>
        <w:tc>
          <w:tcPr>
            <w:tcW w:w="2879" w:type="dxa"/>
            <w:gridSpan w:val="3"/>
            <w:vMerge w:val="restart"/>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Actividad</w:t>
            </w:r>
          </w:p>
        </w:tc>
        <w:tc>
          <w:tcPr>
            <w:tcW w:w="1034" w:type="dxa"/>
            <w:vMerge w:val="restart"/>
            <w:vAlign w:val="center"/>
            <w:hideMark/>
          </w:tcPr>
          <w:p w:rsidR="00743B4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Tiempo</w:t>
            </w:r>
          </w:p>
          <w:p w:rsidR="00743B4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Efectivo</w:t>
            </w:r>
          </w:p>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(minutos)</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Nº</w:t>
            </w:r>
          </w:p>
        </w:tc>
        <w:tc>
          <w:tcPr>
            <w:tcW w:w="579"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V.A.C</w:t>
            </w:r>
          </w:p>
        </w:tc>
        <w:tc>
          <w:tcPr>
            <w:tcW w:w="606"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V.A.E</w:t>
            </w:r>
          </w:p>
        </w:tc>
        <w:tc>
          <w:tcPr>
            <w:tcW w:w="3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P</w:t>
            </w:r>
          </w:p>
        </w:tc>
        <w:tc>
          <w:tcPr>
            <w:tcW w:w="437" w:type="dxa"/>
            <w:gridSpan w:val="2"/>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E</w:t>
            </w:r>
          </w:p>
        </w:tc>
        <w:tc>
          <w:tcPr>
            <w:tcW w:w="41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M</w:t>
            </w:r>
          </w:p>
        </w:tc>
        <w:tc>
          <w:tcPr>
            <w:tcW w:w="3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I</w:t>
            </w:r>
          </w:p>
        </w:tc>
        <w:tc>
          <w:tcPr>
            <w:tcW w:w="4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A</w:t>
            </w:r>
          </w:p>
        </w:tc>
        <w:tc>
          <w:tcPr>
            <w:tcW w:w="2879" w:type="dxa"/>
            <w:gridSpan w:val="3"/>
            <w:vMerge/>
            <w:hideMark/>
          </w:tcPr>
          <w:p w:rsidR="00743B41" w:rsidRPr="00F909D1" w:rsidRDefault="00743B41"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034" w:type="dxa"/>
            <w:vMerge/>
            <w:hideMark/>
          </w:tcPr>
          <w:p w:rsidR="00743B41" w:rsidRPr="00F909D1" w:rsidRDefault="00743B41" w:rsidP="0092443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w:t>
            </w:r>
          </w:p>
        </w:tc>
        <w:tc>
          <w:tcPr>
            <w:tcW w:w="579"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606"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Solicita demostración del producto</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2</w:t>
            </w:r>
          </w:p>
        </w:tc>
        <w:tc>
          <w:tcPr>
            <w:tcW w:w="579"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606"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Comunica horarios disponibles de atención</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c>
          <w:tcPr>
            <w:tcW w:w="579"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606"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Coordinar cita</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7</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4</w:t>
            </w:r>
          </w:p>
        </w:tc>
        <w:tc>
          <w:tcPr>
            <w:tcW w:w="579"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06"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Elabora itinerario de demostración</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w:t>
            </w:r>
          </w:p>
        </w:tc>
        <w:tc>
          <w:tcPr>
            <w:tcW w:w="579"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606"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Recibe demostración</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20</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6</w:t>
            </w:r>
          </w:p>
        </w:tc>
        <w:tc>
          <w:tcPr>
            <w:tcW w:w="579"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06"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Solicita un documento soporte de recibo</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7</w:t>
            </w:r>
          </w:p>
        </w:tc>
        <w:tc>
          <w:tcPr>
            <w:tcW w:w="579"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06"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Retira el Producto en demostración</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8</w:t>
            </w:r>
          </w:p>
        </w:tc>
        <w:tc>
          <w:tcPr>
            <w:tcW w:w="579"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06"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Recibe informe de demostración</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6</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9</w:t>
            </w:r>
          </w:p>
        </w:tc>
        <w:tc>
          <w:tcPr>
            <w:tcW w:w="579"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06"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3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Da seguimiento del producto</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10</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10</w:t>
            </w:r>
          </w:p>
        </w:tc>
        <w:tc>
          <w:tcPr>
            <w:tcW w:w="579"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606"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Comunica novedades</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3" w:type="dxa"/>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11</w:t>
            </w:r>
          </w:p>
        </w:tc>
        <w:tc>
          <w:tcPr>
            <w:tcW w:w="579"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X</w:t>
            </w:r>
          </w:p>
        </w:tc>
        <w:tc>
          <w:tcPr>
            <w:tcW w:w="606"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37" w:type="dxa"/>
            <w:gridSpan w:val="2"/>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1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58"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879" w:type="dxa"/>
            <w:gridSpan w:val="3"/>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Constata problema y da solución</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15</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61" w:type="dxa"/>
            <w:gridSpan w:val="9"/>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Tiempo total</w:t>
            </w:r>
          </w:p>
        </w:tc>
        <w:tc>
          <w:tcPr>
            <w:tcW w:w="2879" w:type="dxa"/>
            <w:gridSpan w:val="3"/>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82</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10"/>
            <w:vMerge w:val="restart"/>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Composición de actividades</w:t>
            </w:r>
          </w:p>
        </w:tc>
        <w:tc>
          <w:tcPr>
            <w:tcW w:w="3184" w:type="dxa"/>
            <w:gridSpan w:val="3"/>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Método Actual</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10"/>
            <w:vMerge/>
            <w:vAlign w:val="center"/>
            <w:hideMark/>
          </w:tcPr>
          <w:p w:rsidR="00743B41" w:rsidRPr="00F909D1" w:rsidRDefault="00743B41" w:rsidP="00743B41">
            <w:pPr>
              <w:jc w:val="center"/>
              <w:rPr>
                <w:rFonts w:ascii="Arial" w:eastAsia="Times New Roman" w:hAnsi="Arial" w:cs="Arial"/>
                <w:color w:val="000000"/>
                <w:sz w:val="16"/>
                <w:szCs w:val="16"/>
                <w:lang w:eastAsia="es-EC"/>
              </w:rPr>
            </w:pPr>
          </w:p>
        </w:tc>
        <w:tc>
          <w:tcPr>
            <w:tcW w:w="5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No.</w:t>
            </w:r>
          </w:p>
        </w:tc>
        <w:tc>
          <w:tcPr>
            <w:tcW w:w="158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Tiempo</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V.A.C</w:t>
            </w:r>
          </w:p>
        </w:tc>
        <w:tc>
          <w:tcPr>
            <w:tcW w:w="2260" w:type="dxa"/>
            <w:gridSpan w:val="5"/>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Valor agregado al cliente</w:t>
            </w:r>
          </w:p>
        </w:tc>
        <w:tc>
          <w:tcPr>
            <w:tcW w:w="5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6</w:t>
            </w:r>
          </w:p>
        </w:tc>
        <w:tc>
          <w:tcPr>
            <w:tcW w:w="158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55</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67%</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V.A.E</w:t>
            </w:r>
          </w:p>
        </w:tc>
        <w:tc>
          <w:tcPr>
            <w:tcW w:w="2260" w:type="dxa"/>
            <w:gridSpan w:val="5"/>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Valor agregado a la empresa</w:t>
            </w:r>
          </w:p>
        </w:tc>
        <w:tc>
          <w:tcPr>
            <w:tcW w:w="5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3</w:t>
            </w:r>
          </w:p>
        </w:tc>
        <w:tc>
          <w:tcPr>
            <w:tcW w:w="158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21</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26%</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P</w:t>
            </w:r>
          </w:p>
        </w:tc>
        <w:tc>
          <w:tcPr>
            <w:tcW w:w="2260" w:type="dxa"/>
            <w:gridSpan w:val="5"/>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Preparación</w:t>
            </w:r>
          </w:p>
        </w:tc>
        <w:tc>
          <w:tcPr>
            <w:tcW w:w="5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58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w:t>
            </w:r>
          </w:p>
        </w:tc>
        <w:tc>
          <w:tcPr>
            <w:tcW w:w="2260" w:type="dxa"/>
            <w:gridSpan w:val="5"/>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Espera</w:t>
            </w:r>
          </w:p>
        </w:tc>
        <w:tc>
          <w:tcPr>
            <w:tcW w:w="5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58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M</w:t>
            </w:r>
          </w:p>
        </w:tc>
        <w:tc>
          <w:tcPr>
            <w:tcW w:w="2260" w:type="dxa"/>
            <w:gridSpan w:val="5"/>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Movimiento</w:t>
            </w:r>
          </w:p>
        </w:tc>
        <w:tc>
          <w:tcPr>
            <w:tcW w:w="5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2</w:t>
            </w:r>
          </w:p>
        </w:tc>
        <w:tc>
          <w:tcPr>
            <w:tcW w:w="158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6</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7%</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I</w:t>
            </w:r>
          </w:p>
        </w:tc>
        <w:tc>
          <w:tcPr>
            <w:tcW w:w="2260" w:type="dxa"/>
            <w:gridSpan w:val="5"/>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Inspección</w:t>
            </w:r>
          </w:p>
        </w:tc>
        <w:tc>
          <w:tcPr>
            <w:tcW w:w="5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58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A</w:t>
            </w:r>
          </w:p>
        </w:tc>
        <w:tc>
          <w:tcPr>
            <w:tcW w:w="2260" w:type="dxa"/>
            <w:gridSpan w:val="5"/>
            <w:noWrap/>
            <w:vAlign w:val="center"/>
            <w:hideMark/>
          </w:tcPr>
          <w:p w:rsidR="00743B41" w:rsidRPr="00F909D1" w:rsidRDefault="00743B41" w:rsidP="00743B41">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Archivo</w:t>
            </w:r>
          </w:p>
        </w:tc>
        <w:tc>
          <w:tcPr>
            <w:tcW w:w="5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58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0%</w:t>
            </w: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TT</w:t>
            </w:r>
          </w:p>
        </w:tc>
        <w:tc>
          <w:tcPr>
            <w:tcW w:w="2260" w:type="dxa"/>
            <w:gridSpan w:val="5"/>
            <w:noWrap/>
            <w:vAlign w:val="center"/>
            <w:hideMark/>
          </w:tcPr>
          <w:p w:rsidR="00743B41" w:rsidRPr="00F909D1" w:rsidRDefault="00743B41" w:rsidP="00743B41">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Total</w:t>
            </w:r>
          </w:p>
        </w:tc>
        <w:tc>
          <w:tcPr>
            <w:tcW w:w="5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11</w:t>
            </w:r>
          </w:p>
        </w:tc>
        <w:tc>
          <w:tcPr>
            <w:tcW w:w="158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82</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100%</w:t>
            </w:r>
          </w:p>
        </w:tc>
      </w:tr>
      <w:tr w:rsidR="00743B41" w:rsidRPr="00F909D1"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VA</w:t>
            </w:r>
          </w:p>
        </w:tc>
        <w:tc>
          <w:tcPr>
            <w:tcW w:w="2260" w:type="dxa"/>
            <w:gridSpan w:val="5"/>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Valor agregado</w:t>
            </w:r>
          </w:p>
        </w:tc>
        <w:tc>
          <w:tcPr>
            <w:tcW w:w="563"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1587"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93%</w:t>
            </w:r>
          </w:p>
        </w:tc>
        <w:tc>
          <w:tcPr>
            <w:tcW w:w="1034" w:type="dxa"/>
            <w:noWrap/>
            <w:vAlign w:val="center"/>
            <w:hideMark/>
          </w:tcPr>
          <w:p w:rsidR="00743B41" w:rsidRPr="00F909D1" w:rsidRDefault="00743B41" w:rsidP="00743B4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r>
      <w:tr w:rsidR="00743B41" w:rsidRPr="00F909D1"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0" w:type="dxa"/>
            <w:gridSpan w:val="5"/>
            <w:noWrap/>
            <w:vAlign w:val="center"/>
            <w:hideMark/>
          </w:tcPr>
          <w:p w:rsidR="00743B41" w:rsidRPr="00F909D1" w:rsidRDefault="00743B41" w:rsidP="00743B41">
            <w:pPr>
              <w:jc w:val="center"/>
              <w:rPr>
                <w:rFonts w:ascii="Arial" w:eastAsia="Times New Roman" w:hAnsi="Arial" w:cs="Arial"/>
                <w:color w:val="000000"/>
                <w:sz w:val="16"/>
                <w:szCs w:val="16"/>
                <w:lang w:eastAsia="es-EC"/>
              </w:rPr>
            </w:pPr>
            <w:r w:rsidRPr="00F909D1">
              <w:rPr>
                <w:rFonts w:ascii="Arial" w:eastAsia="Times New Roman" w:hAnsi="Arial" w:cs="Arial"/>
                <w:color w:val="000000"/>
                <w:sz w:val="16"/>
                <w:szCs w:val="16"/>
                <w:lang w:eastAsia="es-EC"/>
              </w:rPr>
              <w:t>SVA</w:t>
            </w:r>
          </w:p>
        </w:tc>
        <w:tc>
          <w:tcPr>
            <w:tcW w:w="2260" w:type="dxa"/>
            <w:gridSpan w:val="5"/>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Sin Valor agregado</w:t>
            </w:r>
          </w:p>
        </w:tc>
        <w:tc>
          <w:tcPr>
            <w:tcW w:w="563"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587"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F909D1">
              <w:rPr>
                <w:rFonts w:ascii="Arial" w:eastAsia="Times New Roman" w:hAnsi="Arial" w:cs="Arial"/>
                <w:b/>
                <w:bCs/>
                <w:color w:val="000000"/>
                <w:sz w:val="16"/>
                <w:szCs w:val="16"/>
                <w:lang w:eastAsia="es-EC"/>
              </w:rPr>
              <w:t>7%</w:t>
            </w:r>
          </w:p>
        </w:tc>
        <w:tc>
          <w:tcPr>
            <w:tcW w:w="1034" w:type="dxa"/>
            <w:noWrap/>
            <w:vAlign w:val="center"/>
            <w:hideMark/>
          </w:tcPr>
          <w:p w:rsidR="00743B41" w:rsidRPr="00F909D1" w:rsidRDefault="00743B41" w:rsidP="00743B4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bl>
    <w:p w:rsidR="00BC3A69" w:rsidRPr="0092443D" w:rsidRDefault="00BC3A69" w:rsidP="00BC3A69">
      <w:pPr>
        <w:pStyle w:val="Epgrafe"/>
        <w:spacing w:before="240" w:after="0"/>
        <w:jc w:val="center"/>
        <w:rPr>
          <w:rFonts w:ascii="Arial" w:hAnsi="Arial" w:cs="Arial"/>
          <w:i/>
          <w:color w:val="auto"/>
          <w:sz w:val="20"/>
          <w:szCs w:val="24"/>
        </w:rPr>
      </w:pPr>
      <w:r w:rsidRPr="0092443D">
        <w:rPr>
          <w:rFonts w:ascii="Arial" w:hAnsi="Arial" w:cs="Arial"/>
          <w:i/>
          <w:color w:val="auto"/>
          <w:sz w:val="20"/>
          <w:szCs w:val="24"/>
        </w:rPr>
        <w:t xml:space="preserve">Fuente: </w:t>
      </w:r>
      <w:r w:rsidRPr="0092443D">
        <w:rPr>
          <w:rFonts w:ascii="Arial" w:hAnsi="Arial" w:cs="Arial"/>
          <w:b w:val="0"/>
          <w:i/>
          <w:color w:val="auto"/>
          <w:sz w:val="20"/>
          <w:szCs w:val="24"/>
        </w:rPr>
        <w:t>MIGA S.A.</w:t>
      </w:r>
    </w:p>
    <w:p w:rsidR="00BC3A69" w:rsidRPr="0092443D" w:rsidRDefault="00BC3A69" w:rsidP="00BC3A69">
      <w:pPr>
        <w:pStyle w:val="Epgrafe"/>
        <w:spacing w:after="0"/>
        <w:jc w:val="center"/>
        <w:rPr>
          <w:rFonts w:ascii="Arial" w:hAnsi="Arial" w:cs="Arial"/>
          <w:b w:val="0"/>
          <w:i/>
          <w:color w:val="auto"/>
          <w:sz w:val="20"/>
          <w:szCs w:val="24"/>
        </w:rPr>
      </w:pPr>
      <w:r w:rsidRPr="0092443D">
        <w:rPr>
          <w:rFonts w:ascii="Arial" w:hAnsi="Arial" w:cs="Arial"/>
          <w:i/>
          <w:color w:val="auto"/>
          <w:sz w:val="20"/>
          <w:szCs w:val="24"/>
        </w:rPr>
        <w:t xml:space="preserve">Preparado por: </w:t>
      </w:r>
      <w:r w:rsidRPr="0092443D">
        <w:rPr>
          <w:rFonts w:ascii="Arial" w:hAnsi="Arial" w:cs="Arial"/>
          <w:b w:val="0"/>
          <w:i/>
          <w:color w:val="auto"/>
          <w:sz w:val="20"/>
          <w:szCs w:val="24"/>
        </w:rPr>
        <w:t>Ma. Gabriela Cárdenas y Mildred Sabando</w:t>
      </w:r>
    </w:p>
    <w:p w:rsidR="00B510F8" w:rsidRDefault="00B510F8" w:rsidP="00B510F8">
      <w:pPr>
        <w:pStyle w:val="Sinespaciado"/>
      </w:pPr>
    </w:p>
    <w:p w:rsidR="00BC3A69" w:rsidRDefault="00BC3A69">
      <w:pPr>
        <w:spacing w:after="200" w:line="276" w:lineRule="auto"/>
        <w:ind w:left="0"/>
        <w:jc w:val="left"/>
        <w:rPr>
          <w:lang w:val="es-ES"/>
        </w:rPr>
      </w:pPr>
      <w:r>
        <w:rPr>
          <w:b/>
          <w:bCs/>
          <w:lang w:val="es-ES"/>
        </w:rPr>
        <w:br w:type="page"/>
      </w:r>
    </w:p>
    <w:p w:rsidR="0092443D" w:rsidRDefault="0092443D" w:rsidP="0092443D">
      <w:pPr>
        <w:spacing w:after="200" w:line="276" w:lineRule="auto"/>
        <w:ind w:left="0"/>
        <w:jc w:val="center"/>
      </w:pPr>
      <w:r w:rsidRPr="0092443D">
        <w:rPr>
          <w:noProof/>
          <w:lang w:eastAsia="es-EC"/>
        </w:rPr>
        <w:lastRenderedPageBreak/>
        <w:drawing>
          <wp:inline distT="0" distB="0" distL="0" distR="0" wp14:anchorId="729A1F4E" wp14:editId="1DAFEC93">
            <wp:extent cx="3943350" cy="2743200"/>
            <wp:effectExtent l="19050" t="0" r="19050" b="0"/>
            <wp:docPr id="3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2443D" w:rsidRPr="00827CF5" w:rsidRDefault="0092443D" w:rsidP="0092443D">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3.6.2.5.</w:t>
      </w:r>
      <w:r w:rsidR="00103E01">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 xml:space="preserve">subproceso </w:t>
      </w:r>
      <w:r w:rsidR="00B57DB2">
        <w:rPr>
          <w:rFonts w:ascii="Arial" w:hAnsi="Arial" w:cs="Arial"/>
          <w:b w:val="0"/>
          <w:i/>
          <w:color w:val="auto"/>
          <w:sz w:val="20"/>
          <w:szCs w:val="20"/>
        </w:rPr>
        <w:t>Servicio</w:t>
      </w:r>
      <w:r>
        <w:rPr>
          <w:rFonts w:ascii="Arial" w:hAnsi="Arial" w:cs="Arial"/>
          <w:b w:val="0"/>
          <w:i/>
          <w:color w:val="auto"/>
          <w:sz w:val="20"/>
          <w:szCs w:val="20"/>
        </w:rPr>
        <w:t xml:space="preserve"> al cliente en la situación actual</w:t>
      </w:r>
    </w:p>
    <w:p w:rsidR="0092443D" w:rsidRDefault="0092443D" w:rsidP="0092443D">
      <w:pPr>
        <w:spacing w:after="200" w:line="276" w:lineRule="auto"/>
        <w:ind w:left="0"/>
        <w:jc w:val="center"/>
        <w:rPr>
          <w:rFonts w:ascii="Arial" w:hAnsi="Arial" w:cs="Arial"/>
          <w:i/>
          <w:sz w:val="20"/>
          <w:szCs w:val="20"/>
        </w:rP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103E01" w:rsidRDefault="00103E01" w:rsidP="0092443D">
      <w:pPr>
        <w:spacing w:after="200" w:line="276" w:lineRule="auto"/>
        <w:ind w:left="0"/>
        <w:jc w:val="center"/>
      </w:pPr>
    </w:p>
    <w:p w:rsidR="0092443D" w:rsidRDefault="00103E01" w:rsidP="00103E01">
      <w:pPr>
        <w:spacing w:after="200" w:line="276" w:lineRule="auto"/>
        <w:ind w:left="0"/>
        <w:jc w:val="center"/>
      </w:pPr>
      <w:r>
        <w:rPr>
          <w:noProof/>
          <w:lang w:eastAsia="es-EC"/>
        </w:rPr>
        <w:drawing>
          <wp:inline distT="0" distB="0" distL="0" distR="0" wp14:anchorId="011372D6" wp14:editId="62292E64">
            <wp:extent cx="4038600" cy="2743200"/>
            <wp:effectExtent l="0" t="0" r="19050" b="19050"/>
            <wp:docPr id="538" name="Gráfico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03E01" w:rsidRPr="00827CF5" w:rsidRDefault="00103E01" w:rsidP="00103E01">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 xml:space="preserve">3.6.2.5.b </w:t>
      </w:r>
      <w:r>
        <w:rPr>
          <w:rFonts w:ascii="Arial" w:hAnsi="Arial" w:cs="Arial"/>
          <w:b w:val="0"/>
          <w:i/>
          <w:color w:val="auto"/>
          <w:sz w:val="20"/>
          <w:szCs w:val="20"/>
        </w:rPr>
        <w:t>Contribución de las actividades</w:t>
      </w:r>
      <w:r w:rsidRPr="00827CF5">
        <w:rPr>
          <w:rFonts w:ascii="Arial" w:hAnsi="Arial" w:cs="Arial"/>
          <w:b w:val="0"/>
          <w:i/>
          <w:color w:val="auto"/>
          <w:sz w:val="20"/>
          <w:szCs w:val="20"/>
        </w:rPr>
        <w:t xml:space="preserve"> del </w:t>
      </w:r>
      <w:r>
        <w:rPr>
          <w:rFonts w:ascii="Arial" w:hAnsi="Arial" w:cs="Arial"/>
          <w:b w:val="0"/>
          <w:i/>
          <w:color w:val="auto"/>
          <w:sz w:val="20"/>
          <w:szCs w:val="20"/>
        </w:rPr>
        <w:t>subproceso Servicio al cliente en la situación actual</w:t>
      </w:r>
    </w:p>
    <w:p w:rsidR="00103E01" w:rsidRDefault="00103E01" w:rsidP="00103E01">
      <w:pPr>
        <w:spacing w:after="200" w:line="276" w:lineRule="auto"/>
        <w:ind w:left="0"/>
        <w:jc w:val="cente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92443D" w:rsidRDefault="0092443D">
      <w:pPr>
        <w:spacing w:after="200" w:line="276" w:lineRule="auto"/>
        <w:ind w:left="0"/>
        <w:jc w:val="left"/>
        <w:rPr>
          <w:rFonts w:ascii="Arial" w:eastAsia="Arial" w:hAnsi="Arial" w:cs="Arial"/>
          <w:b/>
          <w:bCs/>
          <w:color w:val="000000"/>
          <w:sz w:val="24"/>
          <w:szCs w:val="28"/>
        </w:rPr>
      </w:pPr>
      <w:r>
        <w:br w:type="page"/>
      </w:r>
    </w:p>
    <w:p w:rsidR="00C90664" w:rsidRPr="00BC3A69" w:rsidRDefault="00B510F8" w:rsidP="00F54824">
      <w:pPr>
        <w:pStyle w:val="Titulomild111"/>
        <w:numPr>
          <w:ilvl w:val="3"/>
          <w:numId w:val="16"/>
        </w:numPr>
        <w:rPr>
          <w:lang w:val="es-EC"/>
        </w:rPr>
      </w:pPr>
      <w:bookmarkStart w:id="1306" w:name="_Toc356342360"/>
      <w:bookmarkStart w:id="1307" w:name="_Toc365732847"/>
      <w:r w:rsidRPr="00BC3A69">
        <w:rPr>
          <w:lang w:val="es-EC"/>
        </w:rPr>
        <w:lastRenderedPageBreak/>
        <w:t xml:space="preserve">Análisis del </w:t>
      </w:r>
      <w:r w:rsidR="0092443D">
        <w:rPr>
          <w:lang w:val="es-EC"/>
        </w:rPr>
        <w:t>sub</w:t>
      </w:r>
      <w:r w:rsidRPr="00BC3A69">
        <w:rPr>
          <w:lang w:val="es-EC"/>
        </w:rPr>
        <w:t xml:space="preserve">proceso </w:t>
      </w:r>
      <w:r w:rsidR="00BC1C82" w:rsidRPr="00BC3A69">
        <w:rPr>
          <w:lang w:val="es-EC"/>
        </w:rPr>
        <w:t>Contabilidad</w:t>
      </w:r>
      <w:bookmarkEnd w:id="1306"/>
      <w:bookmarkEnd w:id="1307"/>
    </w:p>
    <w:p w:rsidR="00F54824" w:rsidRPr="0092443D" w:rsidRDefault="00F54824" w:rsidP="0092443D">
      <w:pPr>
        <w:pStyle w:val="Epgrafe"/>
        <w:keepNext/>
        <w:jc w:val="center"/>
        <w:rPr>
          <w:rFonts w:ascii="Arial" w:hAnsi="Arial" w:cs="Arial"/>
          <w:b w:val="0"/>
          <w:i/>
          <w:color w:val="auto"/>
          <w:sz w:val="20"/>
        </w:rPr>
      </w:pPr>
      <w:bookmarkStart w:id="1308" w:name="_Toc356341766"/>
      <w:r w:rsidRPr="0092443D">
        <w:rPr>
          <w:rFonts w:ascii="Arial" w:hAnsi="Arial" w:cs="Arial"/>
          <w:i/>
          <w:color w:val="auto"/>
          <w:sz w:val="20"/>
        </w:rPr>
        <w:t>Tabla</w:t>
      </w:r>
      <w:r w:rsidR="0092443D" w:rsidRPr="0092443D">
        <w:rPr>
          <w:rFonts w:ascii="Arial" w:hAnsi="Arial" w:cs="Arial"/>
          <w:i/>
          <w:color w:val="auto"/>
          <w:sz w:val="20"/>
        </w:rPr>
        <w:t xml:space="preserve"> 3.6.2.6</w:t>
      </w:r>
      <w:r w:rsidRPr="0092443D">
        <w:rPr>
          <w:rFonts w:ascii="Arial" w:hAnsi="Arial" w:cs="Arial"/>
          <w:i/>
          <w:color w:val="auto"/>
          <w:sz w:val="20"/>
        </w:rPr>
        <w:t xml:space="preserve">. </w:t>
      </w:r>
      <w:r w:rsidRPr="0092443D">
        <w:rPr>
          <w:rFonts w:ascii="Arial" w:hAnsi="Arial" w:cs="Arial"/>
          <w:b w:val="0"/>
          <w:i/>
          <w:color w:val="auto"/>
          <w:sz w:val="20"/>
        </w:rPr>
        <w:t xml:space="preserve">Análisis de valor agregado de la situación actual del </w:t>
      </w:r>
      <w:r w:rsidR="00583BCC">
        <w:rPr>
          <w:rFonts w:ascii="Arial" w:hAnsi="Arial" w:cs="Arial"/>
          <w:b w:val="0"/>
          <w:i/>
          <w:color w:val="auto"/>
          <w:sz w:val="20"/>
        </w:rPr>
        <w:t>subp</w:t>
      </w:r>
      <w:r w:rsidRPr="0092443D">
        <w:rPr>
          <w:rFonts w:ascii="Arial" w:hAnsi="Arial" w:cs="Arial"/>
          <w:b w:val="0"/>
          <w:i/>
          <w:color w:val="auto"/>
          <w:sz w:val="20"/>
        </w:rPr>
        <w:t>roceso de Contabilidad</w:t>
      </w:r>
      <w:bookmarkEnd w:id="1308"/>
    </w:p>
    <w:tbl>
      <w:tblPr>
        <w:tblStyle w:val="Cuadrculaclara-nfasis3"/>
        <w:tblW w:w="7614" w:type="dxa"/>
        <w:jc w:val="center"/>
        <w:tblInd w:w="135" w:type="dxa"/>
        <w:tblCellMar>
          <w:left w:w="28" w:type="dxa"/>
          <w:right w:w="28" w:type="dxa"/>
        </w:tblCellMar>
        <w:tblLook w:val="04A0" w:firstRow="1" w:lastRow="0" w:firstColumn="1" w:lastColumn="0" w:noHBand="0" w:noVBand="1"/>
      </w:tblPr>
      <w:tblGrid>
        <w:gridCol w:w="385"/>
        <w:gridCol w:w="685"/>
        <w:gridCol w:w="495"/>
        <w:gridCol w:w="182"/>
        <w:gridCol w:w="374"/>
        <w:gridCol w:w="374"/>
        <w:gridCol w:w="401"/>
        <w:gridCol w:w="374"/>
        <w:gridCol w:w="383"/>
        <w:gridCol w:w="172"/>
        <w:gridCol w:w="563"/>
        <w:gridCol w:w="2230"/>
        <w:gridCol w:w="254"/>
        <w:gridCol w:w="742"/>
      </w:tblGrid>
      <w:tr w:rsidR="00B504C7" w:rsidRPr="003158CB" w:rsidTr="00450F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14" w:type="dxa"/>
            <w:gridSpan w:val="14"/>
            <w:noWrap/>
            <w:vAlign w:val="center"/>
            <w:hideMark/>
          </w:tcPr>
          <w:p w:rsidR="00B504C7" w:rsidRPr="00B504C7" w:rsidRDefault="00B504C7" w:rsidP="00583BCC">
            <w:pPr>
              <w:jc w:val="center"/>
              <w:rPr>
                <w:rFonts w:ascii="Arial" w:eastAsia="Times New Roman" w:hAnsi="Arial" w:cs="Arial"/>
                <w:bCs w:val="0"/>
                <w:color w:val="000000"/>
                <w:sz w:val="16"/>
                <w:szCs w:val="16"/>
                <w:lang w:eastAsia="es-EC"/>
              </w:rPr>
            </w:pPr>
            <w:r>
              <w:rPr>
                <w:rFonts w:ascii="Arial" w:eastAsia="Times New Roman" w:hAnsi="Arial" w:cs="Arial"/>
                <w:bCs w:val="0"/>
                <w:color w:val="000000"/>
                <w:sz w:val="16"/>
                <w:szCs w:val="16"/>
                <w:lang w:eastAsia="es-EC"/>
              </w:rPr>
              <w:t>ANÁ</w:t>
            </w:r>
            <w:r w:rsidRPr="00B504C7">
              <w:rPr>
                <w:rFonts w:ascii="Arial" w:eastAsia="Times New Roman" w:hAnsi="Arial" w:cs="Arial"/>
                <w:bCs w:val="0"/>
                <w:color w:val="000000"/>
                <w:sz w:val="16"/>
                <w:szCs w:val="16"/>
                <w:lang w:eastAsia="es-EC"/>
              </w:rPr>
              <w:t>LISIS DE VALOR AGREGADO</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vMerge w:val="restart"/>
            <w:noWrap/>
            <w:hideMark/>
          </w:tcPr>
          <w:p w:rsidR="00B504C7" w:rsidRPr="003158CB" w:rsidRDefault="00B504C7"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268" w:type="dxa"/>
            <w:gridSpan w:val="8"/>
            <w:vMerge w:val="restart"/>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965" w:type="dxa"/>
            <w:gridSpan w:val="3"/>
            <w:noWrap/>
            <w:vAlign w:val="center"/>
            <w:hideMark/>
          </w:tcPr>
          <w:p w:rsidR="00B504C7" w:rsidRPr="003158CB" w:rsidRDefault="00B504C7" w:rsidP="00583BCC">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b/>
                <w:bCs/>
                <w:color w:val="000000"/>
                <w:sz w:val="16"/>
                <w:szCs w:val="16"/>
                <w:lang w:eastAsia="es-EC"/>
              </w:rPr>
              <w:t>Proceso</w:t>
            </w:r>
            <w:r w:rsidRPr="003158CB">
              <w:rPr>
                <w:rFonts w:ascii="Arial" w:eastAsia="Times New Roman" w:hAnsi="Arial" w:cs="Arial"/>
                <w:color w:val="000000"/>
                <w:sz w:val="16"/>
                <w:szCs w:val="16"/>
                <w:lang w:eastAsia="es-EC"/>
              </w:rPr>
              <w:t>: Gestión Contable</w:t>
            </w:r>
          </w:p>
        </w:tc>
        <w:tc>
          <w:tcPr>
            <w:tcW w:w="996" w:type="dxa"/>
            <w:gridSpan w:val="2"/>
            <w:vMerge w:val="restart"/>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vMerge/>
            <w:hideMark/>
          </w:tcPr>
          <w:p w:rsidR="00B504C7" w:rsidRPr="003158CB" w:rsidRDefault="00B504C7" w:rsidP="00577A95">
            <w:pPr>
              <w:rPr>
                <w:rFonts w:ascii="Arial" w:eastAsia="Times New Roman" w:hAnsi="Arial" w:cs="Arial"/>
                <w:color w:val="000000"/>
                <w:sz w:val="16"/>
                <w:szCs w:val="16"/>
                <w:lang w:eastAsia="es-EC"/>
              </w:rPr>
            </w:pPr>
          </w:p>
        </w:tc>
        <w:tc>
          <w:tcPr>
            <w:tcW w:w="3268" w:type="dxa"/>
            <w:gridSpan w:val="8"/>
            <w:vMerge/>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vAlign w:val="center"/>
            <w:hideMark/>
          </w:tcPr>
          <w:p w:rsidR="00B504C7" w:rsidRPr="003158CB" w:rsidRDefault="00B504C7" w:rsidP="00583BCC">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b/>
                <w:bCs/>
                <w:color w:val="000000"/>
                <w:sz w:val="16"/>
                <w:szCs w:val="16"/>
                <w:lang w:eastAsia="es-EC"/>
              </w:rPr>
              <w:t>Subproceso</w:t>
            </w:r>
            <w:r w:rsidRPr="003158CB">
              <w:rPr>
                <w:rFonts w:ascii="Arial" w:eastAsia="Times New Roman" w:hAnsi="Arial" w:cs="Arial"/>
                <w:color w:val="000000"/>
                <w:sz w:val="16"/>
                <w:szCs w:val="16"/>
                <w:lang w:eastAsia="es-EC"/>
              </w:rPr>
              <w:t>: Contabilidad</w:t>
            </w:r>
          </w:p>
        </w:tc>
        <w:tc>
          <w:tcPr>
            <w:tcW w:w="996" w:type="dxa"/>
            <w:gridSpan w:val="2"/>
            <w:vMerge/>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vMerge/>
            <w:hideMark/>
          </w:tcPr>
          <w:p w:rsidR="00B504C7" w:rsidRPr="003158CB" w:rsidRDefault="00B504C7" w:rsidP="00577A95">
            <w:pPr>
              <w:rPr>
                <w:rFonts w:ascii="Arial" w:eastAsia="Times New Roman" w:hAnsi="Arial" w:cs="Arial"/>
                <w:color w:val="000000"/>
                <w:sz w:val="16"/>
                <w:szCs w:val="16"/>
                <w:lang w:eastAsia="es-EC"/>
              </w:rPr>
            </w:pPr>
          </w:p>
        </w:tc>
        <w:tc>
          <w:tcPr>
            <w:tcW w:w="1362" w:type="dxa"/>
            <w:gridSpan w:val="3"/>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VAR (Real)</w:t>
            </w:r>
          </w:p>
        </w:tc>
        <w:tc>
          <w:tcPr>
            <w:tcW w:w="1906" w:type="dxa"/>
            <w:gridSpan w:val="5"/>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NVA (Sin valor agregado)</w:t>
            </w:r>
          </w:p>
        </w:tc>
        <w:tc>
          <w:tcPr>
            <w:tcW w:w="2965" w:type="dxa"/>
            <w:gridSpan w:val="3"/>
            <w:vMerge w:val="restart"/>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Actividad</w:t>
            </w:r>
          </w:p>
        </w:tc>
        <w:tc>
          <w:tcPr>
            <w:tcW w:w="996" w:type="dxa"/>
            <w:gridSpan w:val="2"/>
            <w:vMerge w:val="restart"/>
            <w:vAlign w:val="center"/>
            <w:hideMark/>
          </w:tcPr>
          <w:p w:rsidR="00B504C7"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Tiempo</w:t>
            </w:r>
          </w:p>
          <w:p w:rsidR="00B504C7"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Efectivo</w:t>
            </w:r>
          </w:p>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(minutos)</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Nº</w:t>
            </w:r>
          </w:p>
        </w:tc>
        <w:tc>
          <w:tcPr>
            <w:tcW w:w="685"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V.A.C</w:t>
            </w:r>
          </w:p>
        </w:tc>
        <w:tc>
          <w:tcPr>
            <w:tcW w:w="677" w:type="dxa"/>
            <w:gridSpan w:val="2"/>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V.A.E</w:t>
            </w: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P</w:t>
            </w: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E</w:t>
            </w:r>
          </w:p>
        </w:tc>
        <w:tc>
          <w:tcPr>
            <w:tcW w:w="401"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M</w:t>
            </w: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I</w:t>
            </w:r>
          </w:p>
        </w:tc>
        <w:tc>
          <w:tcPr>
            <w:tcW w:w="383"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A</w:t>
            </w:r>
          </w:p>
        </w:tc>
        <w:tc>
          <w:tcPr>
            <w:tcW w:w="2965" w:type="dxa"/>
            <w:gridSpan w:val="3"/>
            <w:vMerge/>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996" w:type="dxa"/>
            <w:gridSpan w:val="2"/>
            <w:vMerge/>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w:t>
            </w:r>
          </w:p>
        </w:tc>
        <w:tc>
          <w:tcPr>
            <w:tcW w:w="685"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Recibe comprobantes</w:t>
            </w:r>
          </w:p>
        </w:tc>
        <w:tc>
          <w:tcPr>
            <w:tcW w:w="996"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3</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2</w:t>
            </w:r>
          </w:p>
        </w:tc>
        <w:tc>
          <w:tcPr>
            <w:tcW w:w="685"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Registra transacciones asociadas a ese comprobante</w:t>
            </w:r>
          </w:p>
        </w:tc>
        <w:tc>
          <w:tcPr>
            <w:tcW w:w="996"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20</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3</w:t>
            </w:r>
          </w:p>
        </w:tc>
        <w:tc>
          <w:tcPr>
            <w:tcW w:w="685"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Emite informes con saldos diarios</w:t>
            </w:r>
          </w:p>
        </w:tc>
        <w:tc>
          <w:tcPr>
            <w:tcW w:w="996"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15</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4</w:t>
            </w:r>
          </w:p>
        </w:tc>
        <w:tc>
          <w:tcPr>
            <w:tcW w:w="685"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Realiza las conciliaciones físico Vs. Informe del sistema</w:t>
            </w:r>
          </w:p>
        </w:tc>
        <w:tc>
          <w:tcPr>
            <w:tcW w:w="996"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15</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c>
          <w:tcPr>
            <w:tcW w:w="685"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Emite observaciones</w:t>
            </w:r>
          </w:p>
        </w:tc>
        <w:tc>
          <w:tcPr>
            <w:tcW w:w="996"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6</w:t>
            </w:r>
          </w:p>
        </w:tc>
        <w:tc>
          <w:tcPr>
            <w:tcW w:w="685"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83"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Corrige</w:t>
            </w:r>
          </w:p>
        </w:tc>
        <w:tc>
          <w:tcPr>
            <w:tcW w:w="996"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7</w:t>
            </w:r>
          </w:p>
        </w:tc>
        <w:tc>
          <w:tcPr>
            <w:tcW w:w="685"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Emite informe mensual de saldos</w:t>
            </w:r>
          </w:p>
        </w:tc>
        <w:tc>
          <w:tcPr>
            <w:tcW w:w="996"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w:t>
            </w:r>
          </w:p>
        </w:tc>
        <w:tc>
          <w:tcPr>
            <w:tcW w:w="685"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Genera informes financieros</w:t>
            </w:r>
          </w:p>
        </w:tc>
        <w:tc>
          <w:tcPr>
            <w:tcW w:w="996"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7</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9</w:t>
            </w:r>
          </w:p>
        </w:tc>
        <w:tc>
          <w:tcPr>
            <w:tcW w:w="685"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83" w:type="dxa"/>
            <w:noWrap/>
            <w:vAlign w:val="center"/>
            <w:hideMark/>
          </w:tcPr>
          <w:p w:rsidR="00B504C7" w:rsidRPr="003158CB" w:rsidRDefault="00B504C7"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Revisa informes financieros</w:t>
            </w:r>
          </w:p>
        </w:tc>
        <w:tc>
          <w:tcPr>
            <w:tcW w:w="996"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dxa"/>
            <w:noWrap/>
            <w:vAlign w:val="center"/>
            <w:hideMark/>
          </w:tcPr>
          <w:p w:rsidR="00B504C7" w:rsidRPr="003158CB" w:rsidRDefault="00B504C7"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c>
          <w:tcPr>
            <w:tcW w:w="685"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B504C7" w:rsidRPr="003158CB" w:rsidRDefault="00B504C7"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965" w:type="dxa"/>
            <w:gridSpan w:val="3"/>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Legaliza los informes financieros</w:t>
            </w:r>
          </w:p>
        </w:tc>
        <w:tc>
          <w:tcPr>
            <w:tcW w:w="996"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53" w:type="dxa"/>
            <w:gridSpan w:val="9"/>
            <w:noWrap/>
            <w:vAlign w:val="center"/>
            <w:hideMark/>
          </w:tcPr>
          <w:p w:rsidR="00B504C7" w:rsidRPr="00583BCC" w:rsidRDefault="00B504C7" w:rsidP="00583BCC">
            <w:pPr>
              <w:jc w:val="center"/>
              <w:rPr>
                <w:rFonts w:ascii="Arial" w:eastAsia="Times New Roman" w:hAnsi="Arial" w:cs="Arial"/>
                <w:bCs w:val="0"/>
                <w:color w:val="000000"/>
                <w:sz w:val="16"/>
                <w:szCs w:val="16"/>
                <w:lang w:eastAsia="es-EC"/>
              </w:rPr>
            </w:pPr>
            <w:r w:rsidRPr="00583BCC">
              <w:rPr>
                <w:rFonts w:ascii="Arial" w:eastAsia="Times New Roman" w:hAnsi="Arial" w:cs="Arial"/>
                <w:bCs w:val="0"/>
                <w:color w:val="000000"/>
                <w:sz w:val="16"/>
                <w:szCs w:val="16"/>
                <w:lang w:eastAsia="es-EC"/>
              </w:rPr>
              <w:t>Tiempo total</w:t>
            </w:r>
          </w:p>
        </w:tc>
        <w:tc>
          <w:tcPr>
            <w:tcW w:w="2965" w:type="dxa"/>
            <w:gridSpan w:val="3"/>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996"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103</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25" w:type="dxa"/>
            <w:gridSpan w:val="10"/>
            <w:vMerge w:val="restart"/>
            <w:noWrap/>
            <w:vAlign w:val="center"/>
            <w:hideMark/>
          </w:tcPr>
          <w:p w:rsidR="00B504C7" w:rsidRPr="003158CB" w:rsidRDefault="00B504C7" w:rsidP="00577A95">
            <w:pPr>
              <w:jc w:val="center"/>
              <w:rPr>
                <w:rFonts w:ascii="Arial" w:eastAsia="Times New Roman" w:hAnsi="Arial" w:cs="Arial"/>
                <w:bCs w:val="0"/>
                <w:color w:val="000000"/>
                <w:sz w:val="16"/>
                <w:szCs w:val="16"/>
                <w:lang w:eastAsia="es-EC"/>
              </w:rPr>
            </w:pPr>
            <w:r w:rsidRPr="003158CB">
              <w:rPr>
                <w:rFonts w:ascii="Arial" w:eastAsia="Times New Roman" w:hAnsi="Arial" w:cs="Arial"/>
                <w:bCs w:val="0"/>
                <w:color w:val="000000"/>
                <w:sz w:val="16"/>
                <w:szCs w:val="16"/>
                <w:lang w:eastAsia="es-EC"/>
              </w:rPr>
              <w:t>Composición de actividades</w:t>
            </w:r>
          </w:p>
        </w:tc>
        <w:tc>
          <w:tcPr>
            <w:tcW w:w="3789" w:type="dxa"/>
            <w:gridSpan w:val="4"/>
            <w:noWrap/>
            <w:vAlign w:val="center"/>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Método Actual</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25" w:type="dxa"/>
            <w:gridSpan w:val="10"/>
            <w:vMerge/>
            <w:hideMark/>
          </w:tcPr>
          <w:p w:rsidR="00B504C7" w:rsidRPr="003158CB" w:rsidRDefault="00B504C7" w:rsidP="00577A95">
            <w:pPr>
              <w:rPr>
                <w:rFonts w:ascii="Arial" w:eastAsia="Times New Roman" w:hAnsi="Arial" w:cs="Arial"/>
                <w:b w:val="0"/>
                <w:bCs w:val="0"/>
                <w:color w:val="000000"/>
                <w:sz w:val="16"/>
                <w:szCs w:val="16"/>
                <w:lang w:eastAsia="es-EC"/>
              </w:rPr>
            </w:pPr>
          </w:p>
        </w:tc>
        <w:tc>
          <w:tcPr>
            <w:tcW w:w="563"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No.</w:t>
            </w:r>
          </w:p>
        </w:tc>
        <w:tc>
          <w:tcPr>
            <w:tcW w:w="2484"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Tiempo</w:t>
            </w:r>
          </w:p>
        </w:tc>
        <w:tc>
          <w:tcPr>
            <w:tcW w:w="742"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V.A.C</w:t>
            </w:r>
          </w:p>
        </w:tc>
        <w:tc>
          <w:tcPr>
            <w:tcW w:w="2260" w:type="dxa"/>
            <w:gridSpan w:val="7"/>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Valor agregado al cliente</w:t>
            </w:r>
          </w:p>
        </w:tc>
        <w:tc>
          <w:tcPr>
            <w:tcW w:w="563"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484"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742"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V.A.E</w:t>
            </w:r>
          </w:p>
        </w:tc>
        <w:tc>
          <w:tcPr>
            <w:tcW w:w="2260" w:type="dxa"/>
            <w:gridSpan w:val="7"/>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Valor agregado a la empresa</w:t>
            </w:r>
          </w:p>
        </w:tc>
        <w:tc>
          <w:tcPr>
            <w:tcW w:w="563"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w:t>
            </w:r>
          </w:p>
        </w:tc>
        <w:tc>
          <w:tcPr>
            <w:tcW w:w="2484"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88</w:t>
            </w:r>
          </w:p>
        </w:tc>
        <w:tc>
          <w:tcPr>
            <w:tcW w:w="742"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85%</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P</w:t>
            </w:r>
          </w:p>
        </w:tc>
        <w:tc>
          <w:tcPr>
            <w:tcW w:w="2260" w:type="dxa"/>
            <w:gridSpan w:val="7"/>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Preparación</w:t>
            </w:r>
          </w:p>
        </w:tc>
        <w:tc>
          <w:tcPr>
            <w:tcW w:w="563"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484"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742"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E</w:t>
            </w:r>
          </w:p>
        </w:tc>
        <w:tc>
          <w:tcPr>
            <w:tcW w:w="2260" w:type="dxa"/>
            <w:gridSpan w:val="7"/>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Espera</w:t>
            </w:r>
          </w:p>
        </w:tc>
        <w:tc>
          <w:tcPr>
            <w:tcW w:w="563"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484"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742"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M</w:t>
            </w:r>
          </w:p>
        </w:tc>
        <w:tc>
          <w:tcPr>
            <w:tcW w:w="2260" w:type="dxa"/>
            <w:gridSpan w:val="7"/>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Movimiento</w:t>
            </w:r>
          </w:p>
        </w:tc>
        <w:tc>
          <w:tcPr>
            <w:tcW w:w="563"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484"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742"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I</w:t>
            </w:r>
          </w:p>
        </w:tc>
        <w:tc>
          <w:tcPr>
            <w:tcW w:w="2260" w:type="dxa"/>
            <w:gridSpan w:val="7"/>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Inspección</w:t>
            </w:r>
          </w:p>
        </w:tc>
        <w:tc>
          <w:tcPr>
            <w:tcW w:w="563"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2</w:t>
            </w:r>
          </w:p>
        </w:tc>
        <w:tc>
          <w:tcPr>
            <w:tcW w:w="2484"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15</w:t>
            </w:r>
          </w:p>
        </w:tc>
        <w:tc>
          <w:tcPr>
            <w:tcW w:w="742"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15%</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A</w:t>
            </w:r>
          </w:p>
        </w:tc>
        <w:tc>
          <w:tcPr>
            <w:tcW w:w="2260" w:type="dxa"/>
            <w:gridSpan w:val="7"/>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Archivo</w:t>
            </w:r>
          </w:p>
        </w:tc>
        <w:tc>
          <w:tcPr>
            <w:tcW w:w="563"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484"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742"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TT</w:t>
            </w:r>
          </w:p>
        </w:tc>
        <w:tc>
          <w:tcPr>
            <w:tcW w:w="2260" w:type="dxa"/>
            <w:gridSpan w:val="7"/>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Total</w:t>
            </w:r>
          </w:p>
        </w:tc>
        <w:tc>
          <w:tcPr>
            <w:tcW w:w="563"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c>
          <w:tcPr>
            <w:tcW w:w="2484"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103</w:t>
            </w:r>
          </w:p>
        </w:tc>
        <w:tc>
          <w:tcPr>
            <w:tcW w:w="742"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100%</w:t>
            </w:r>
          </w:p>
        </w:tc>
      </w:tr>
      <w:tr w:rsidR="00B504C7"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VA</w:t>
            </w:r>
          </w:p>
        </w:tc>
        <w:tc>
          <w:tcPr>
            <w:tcW w:w="2260" w:type="dxa"/>
            <w:gridSpan w:val="7"/>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Valor agregado</w:t>
            </w:r>
          </w:p>
        </w:tc>
        <w:tc>
          <w:tcPr>
            <w:tcW w:w="563" w:type="dxa"/>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 </w:t>
            </w:r>
          </w:p>
        </w:tc>
        <w:tc>
          <w:tcPr>
            <w:tcW w:w="2484" w:type="dxa"/>
            <w:gridSpan w:val="2"/>
            <w:noWrap/>
            <w:hideMark/>
          </w:tcPr>
          <w:p w:rsidR="00B504C7" w:rsidRPr="003158CB" w:rsidRDefault="00B504C7"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85%</w:t>
            </w:r>
          </w:p>
        </w:tc>
        <w:tc>
          <w:tcPr>
            <w:tcW w:w="742" w:type="dxa"/>
            <w:noWrap/>
            <w:hideMark/>
          </w:tcPr>
          <w:p w:rsidR="00B504C7" w:rsidRPr="003158CB" w:rsidRDefault="00B504C7"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r w:rsidR="00B504C7"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5" w:type="dxa"/>
            <w:gridSpan w:val="3"/>
            <w:noWrap/>
            <w:hideMark/>
          </w:tcPr>
          <w:p w:rsidR="00B504C7" w:rsidRPr="003158CB" w:rsidRDefault="00B504C7" w:rsidP="00577A95">
            <w:pPr>
              <w:jc w:val="center"/>
              <w:rPr>
                <w:rFonts w:ascii="Arial" w:eastAsia="Times New Roman" w:hAnsi="Arial" w:cs="Arial"/>
                <w:b w:val="0"/>
                <w:bCs w:val="0"/>
                <w:color w:val="000000"/>
                <w:sz w:val="16"/>
                <w:szCs w:val="16"/>
                <w:lang w:eastAsia="es-EC"/>
              </w:rPr>
            </w:pPr>
            <w:r w:rsidRPr="003158CB">
              <w:rPr>
                <w:rFonts w:ascii="Arial" w:eastAsia="Times New Roman" w:hAnsi="Arial" w:cs="Arial"/>
                <w:b w:val="0"/>
                <w:bCs w:val="0"/>
                <w:color w:val="000000"/>
                <w:sz w:val="16"/>
                <w:szCs w:val="16"/>
                <w:lang w:eastAsia="es-EC"/>
              </w:rPr>
              <w:t>SVA</w:t>
            </w:r>
          </w:p>
        </w:tc>
        <w:tc>
          <w:tcPr>
            <w:tcW w:w="2260" w:type="dxa"/>
            <w:gridSpan w:val="7"/>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Sin Valor agregado</w:t>
            </w:r>
          </w:p>
        </w:tc>
        <w:tc>
          <w:tcPr>
            <w:tcW w:w="563" w:type="dxa"/>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 </w:t>
            </w:r>
          </w:p>
        </w:tc>
        <w:tc>
          <w:tcPr>
            <w:tcW w:w="2484" w:type="dxa"/>
            <w:gridSpan w:val="2"/>
            <w:noWrap/>
            <w:hideMark/>
          </w:tcPr>
          <w:p w:rsidR="00B504C7" w:rsidRPr="003158CB" w:rsidRDefault="00B504C7"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15%</w:t>
            </w:r>
          </w:p>
        </w:tc>
        <w:tc>
          <w:tcPr>
            <w:tcW w:w="742" w:type="dxa"/>
            <w:noWrap/>
            <w:hideMark/>
          </w:tcPr>
          <w:p w:rsidR="00B504C7" w:rsidRPr="003158CB" w:rsidRDefault="00B504C7"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bl>
    <w:p w:rsidR="00F54824" w:rsidRPr="00B504C7" w:rsidRDefault="00F54824" w:rsidP="00F54824">
      <w:pPr>
        <w:pStyle w:val="Epgrafe"/>
        <w:spacing w:before="240" w:after="0"/>
        <w:jc w:val="center"/>
        <w:rPr>
          <w:rFonts w:ascii="Arial" w:hAnsi="Arial" w:cs="Arial"/>
          <w:i/>
          <w:color w:val="auto"/>
          <w:sz w:val="20"/>
          <w:szCs w:val="24"/>
        </w:rPr>
      </w:pPr>
      <w:r w:rsidRPr="00B504C7">
        <w:rPr>
          <w:rFonts w:ascii="Arial" w:hAnsi="Arial" w:cs="Arial"/>
          <w:i/>
          <w:color w:val="auto"/>
          <w:sz w:val="20"/>
          <w:szCs w:val="24"/>
        </w:rPr>
        <w:t xml:space="preserve">Fuente: </w:t>
      </w:r>
      <w:r w:rsidRPr="00B504C7">
        <w:rPr>
          <w:rFonts w:ascii="Arial" w:hAnsi="Arial" w:cs="Arial"/>
          <w:b w:val="0"/>
          <w:i/>
          <w:color w:val="auto"/>
          <w:sz w:val="20"/>
          <w:szCs w:val="24"/>
        </w:rPr>
        <w:t>MIGA S.A.</w:t>
      </w:r>
    </w:p>
    <w:p w:rsidR="00F54824" w:rsidRPr="0012298B" w:rsidRDefault="00F54824" w:rsidP="00F54824">
      <w:pPr>
        <w:pStyle w:val="Epgrafe"/>
        <w:spacing w:after="0"/>
        <w:jc w:val="center"/>
        <w:rPr>
          <w:rFonts w:ascii="Arial" w:hAnsi="Arial" w:cs="Arial"/>
          <w:b w:val="0"/>
          <w:i/>
          <w:color w:val="auto"/>
          <w:sz w:val="24"/>
          <w:szCs w:val="24"/>
        </w:rPr>
      </w:pPr>
      <w:r w:rsidRPr="00B504C7">
        <w:rPr>
          <w:rFonts w:ascii="Arial" w:hAnsi="Arial" w:cs="Arial"/>
          <w:i/>
          <w:color w:val="auto"/>
          <w:sz w:val="20"/>
          <w:szCs w:val="24"/>
        </w:rPr>
        <w:t xml:space="preserve">Preparado por: </w:t>
      </w:r>
      <w:r w:rsidRPr="00B504C7">
        <w:rPr>
          <w:rFonts w:ascii="Arial" w:hAnsi="Arial" w:cs="Arial"/>
          <w:b w:val="0"/>
          <w:i/>
          <w:color w:val="auto"/>
          <w:sz w:val="20"/>
          <w:szCs w:val="24"/>
        </w:rPr>
        <w:t>Ma. Gabriela Cárdenas y Mildred Sabando</w:t>
      </w:r>
    </w:p>
    <w:p w:rsidR="00BC1C82" w:rsidRDefault="00BC1C82" w:rsidP="00BC1C82">
      <w:pPr>
        <w:pStyle w:val="Sinespaciado"/>
      </w:pPr>
    </w:p>
    <w:p w:rsidR="00F54824" w:rsidRDefault="00F54824">
      <w:pPr>
        <w:spacing w:after="200" w:line="276" w:lineRule="auto"/>
        <w:ind w:left="0"/>
        <w:jc w:val="left"/>
        <w:rPr>
          <w:lang w:val="es-ES"/>
        </w:rPr>
      </w:pPr>
      <w:r>
        <w:rPr>
          <w:b/>
          <w:bCs/>
          <w:lang w:val="es-ES"/>
        </w:rPr>
        <w:br w:type="page"/>
      </w:r>
    </w:p>
    <w:p w:rsidR="00583BCC" w:rsidRDefault="00583BCC" w:rsidP="00583BCC">
      <w:pPr>
        <w:spacing w:after="200" w:line="276" w:lineRule="auto"/>
        <w:ind w:left="0"/>
        <w:jc w:val="center"/>
      </w:pPr>
      <w:r w:rsidRPr="00583BCC">
        <w:rPr>
          <w:noProof/>
          <w:lang w:eastAsia="es-EC"/>
        </w:rPr>
        <w:lastRenderedPageBreak/>
        <w:drawing>
          <wp:inline distT="0" distB="0" distL="0" distR="0" wp14:anchorId="0D2006F6" wp14:editId="20B7C92F">
            <wp:extent cx="3971923" cy="2743200"/>
            <wp:effectExtent l="19050" t="0" r="9527" b="0"/>
            <wp:docPr id="3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83BCC" w:rsidRPr="00827CF5" w:rsidRDefault="00583BCC" w:rsidP="00583BCC">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3.6.2.6.</w:t>
      </w:r>
      <w:r w:rsidR="001D0179">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Contabilidad en la situación actual</w:t>
      </w:r>
    </w:p>
    <w:p w:rsidR="001D0179" w:rsidRDefault="00583BCC" w:rsidP="001D0179">
      <w:pPr>
        <w:spacing w:after="200" w:line="276" w:lineRule="auto"/>
        <w:ind w:left="0"/>
        <w:jc w:val="center"/>
        <w:rPr>
          <w:rFonts w:ascii="Arial" w:hAnsi="Arial" w:cs="Arial"/>
          <w:i/>
          <w:sz w:val="20"/>
          <w:szCs w:val="20"/>
        </w:rP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r>
        <w:rPr>
          <w:noProof/>
          <w:lang w:eastAsia="es-EC"/>
        </w:rPr>
        <w:drawing>
          <wp:anchor distT="0" distB="0" distL="114300" distR="114300" simplePos="0" relativeHeight="251979776" behindDoc="0" locked="0" layoutInCell="1" allowOverlap="1" wp14:anchorId="45ADE44B" wp14:editId="3B1BF161">
            <wp:simplePos x="0" y="0"/>
            <wp:positionH relativeFrom="margin">
              <wp:posOffset>779145</wp:posOffset>
            </wp:positionH>
            <wp:positionV relativeFrom="margin">
              <wp:posOffset>3922395</wp:posOffset>
            </wp:positionV>
            <wp:extent cx="3838575" cy="2743200"/>
            <wp:effectExtent l="0" t="0" r="9525" b="19050"/>
            <wp:wrapSquare wrapText="bothSides"/>
            <wp:docPr id="540" name="Gráfico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Default="001D0179" w:rsidP="001D0179">
      <w:pPr>
        <w:spacing w:after="200" w:line="276" w:lineRule="auto"/>
        <w:ind w:left="0"/>
        <w:jc w:val="center"/>
        <w:rPr>
          <w:rFonts w:ascii="Arial" w:hAnsi="Arial" w:cs="Arial"/>
          <w:i/>
          <w:sz w:val="20"/>
          <w:szCs w:val="20"/>
        </w:rPr>
      </w:pPr>
    </w:p>
    <w:p w:rsidR="001D0179" w:rsidRPr="00827CF5" w:rsidRDefault="001D0179" w:rsidP="001D0179">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 xml:space="preserve">3.6.2.6.b </w:t>
      </w:r>
      <w:r>
        <w:rPr>
          <w:rFonts w:ascii="Arial" w:hAnsi="Arial" w:cs="Arial"/>
          <w:b w:val="0"/>
          <w:i/>
          <w:color w:val="auto"/>
          <w:sz w:val="20"/>
          <w:szCs w:val="20"/>
        </w:rPr>
        <w:t>Contribución de las actividades</w:t>
      </w:r>
      <w:r w:rsidRPr="00827CF5">
        <w:rPr>
          <w:rFonts w:ascii="Arial" w:hAnsi="Arial" w:cs="Arial"/>
          <w:b w:val="0"/>
          <w:i/>
          <w:color w:val="auto"/>
          <w:sz w:val="20"/>
          <w:szCs w:val="20"/>
        </w:rPr>
        <w:t xml:space="preserve"> del </w:t>
      </w:r>
      <w:r>
        <w:rPr>
          <w:rFonts w:ascii="Arial" w:hAnsi="Arial" w:cs="Arial"/>
          <w:b w:val="0"/>
          <w:i/>
          <w:color w:val="auto"/>
          <w:sz w:val="20"/>
          <w:szCs w:val="20"/>
        </w:rPr>
        <w:t>subproceso Contabilidad en la situación actual</w:t>
      </w:r>
    </w:p>
    <w:p w:rsidR="00583BCC" w:rsidRPr="001D0179" w:rsidRDefault="001D0179" w:rsidP="001D0179">
      <w:pPr>
        <w:spacing w:after="200" w:line="276" w:lineRule="auto"/>
        <w:ind w:left="0"/>
        <w:jc w:val="cente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r>
        <w:t xml:space="preserve"> </w:t>
      </w:r>
      <w:r w:rsidR="00583BCC">
        <w:br w:type="page"/>
      </w:r>
    </w:p>
    <w:p w:rsidR="00BC1C82" w:rsidRPr="00F54824" w:rsidRDefault="00BC1C82" w:rsidP="00F54824">
      <w:pPr>
        <w:pStyle w:val="Titulomild111"/>
        <w:numPr>
          <w:ilvl w:val="3"/>
          <w:numId w:val="16"/>
        </w:numPr>
        <w:rPr>
          <w:lang w:val="es-EC"/>
        </w:rPr>
      </w:pPr>
      <w:bookmarkStart w:id="1309" w:name="_Toc356342361"/>
      <w:bookmarkStart w:id="1310" w:name="_Toc365732848"/>
      <w:r w:rsidRPr="00F54824">
        <w:rPr>
          <w:lang w:val="es-EC"/>
        </w:rPr>
        <w:lastRenderedPageBreak/>
        <w:t xml:space="preserve">Análisis del </w:t>
      </w:r>
      <w:r w:rsidR="00583BCC">
        <w:rPr>
          <w:lang w:val="es-EC"/>
        </w:rPr>
        <w:t xml:space="preserve">subproceso </w:t>
      </w:r>
      <w:r w:rsidRPr="00F54824">
        <w:rPr>
          <w:lang w:val="es-EC"/>
        </w:rPr>
        <w:t>Tesorería</w:t>
      </w:r>
      <w:bookmarkEnd w:id="1309"/>
      <w:bookmarkEnd w:id="1310"/>
    </w:p>
    <w:p w:rsidR="00F54824" w:rsidRPr="00583BCC" w:rsidRDefault="00F54824" w:rsidP="00583BCC">
      <w:pPr>
        <w:pStyle w:val="Epgrafe"/>
        <w:keepNext/>
        <w:jc w:val="center"/>
        <w:rPr>
          <w:rFonts w:ascii="Arial" w:hAnsi="Arial" w:cs="Arial"/>
          <w:i/>
          <w:color w:val="auto"/>
          <w:sz w:val="20"/>
        </w:rPr>
      </w:pPr>
      <w:bookmarkStart w:id="1311" w:name="_Toc356341767"/>
      <w:r w:rsidRPr="00583BCC">
        <w:rPr>
          <w:rFonts w:ascii="Arial" w:hAnsi="Arial" w:cs="Arial"/>
          <w:i/>
          <w:color w:val="auto"/>
          <w:sz w:val="20"/>
        </w:rPr>
        <w:t>Tabla</w:t>
      </w:r>
      <w:r w:rsidR="00583BCC" w:rsidRPr="00583BCC">
        <w:rPr>
          <w:rFonts w:ascii="Arial" w:hAnsi="Arial" w:cs="Arial"/>
          <w:i/>
          <w:color w:val="auto"/>
          <w:sz w:val="20"/>
        </w:rPr>
        <w:t xml:space="preserve"> 3.6.2.7.</w:t>
      </w:r>
      <w:r w:rsidRPr="00583BCC">
        <w:rPr>
          <w:rFonts w:ascii="Arial" w:hAnsi="Arial" w:cs="Arial"/>
          <w:i/>
          <w:color w:val="auto"/>
          <w:sz w:val="20"/>
        </w:rPr>
        <w:t xml:space="preserve"> </w:t>
      </w:r>
      <w:r w:rsidRPr="00583BCC">
        <w:rPr>
          <w:rFonts w:ascii="Arial" w:hAnsi="Arial" w:cs="Arial"/>
          <w:b w:val="0"/>
          <w:i/>
          <w:color w:val="auto"/>
          <w:sz w:val="20"/>
        </w:rPr>
        <w:t>Análisis de valor agreg</w:t>
      </w:r>
      <w:r w:rsidR="00583BCC">
        <w:rPr>
          <w:rFonts w:ascii="Arial" w:hAnsi="Arial" w:cs="Arial"/>
          <w:b w:val="0"/>
          <w:i/>
          <w:color w:val="auto"/>
          <w:sz w:val="20"/>
        </w:rPr>
        <w:t>ado de la situación actual del subp</w:t>
      </w:r>
      <w:r w:rsidRPr="00583BCC">
        <w:rPr>
          <w:rFonts w:ascii="Arial" w:hAnsi="Arial" w:cs="Arial"/>
          <w:b w:val="0"/>
          <w:i/>
          <w:color w:val="auto"/>
          <w:sz w:val="20"/>
        </w:rPr>
        <w:t>roceso de Tesorería</w:t>
      </w:r>
      <w:bookmarkEnd w:id="1311"/>
    </w:p>
    <w:tbl>
      <w:tblPr>
        <w:tblStyle w:val="Cuadrculaclara-nfasis3"/>
        <w:tblW w:w="7385" w:type="dxa"/>
        <w:jc w:val="center"/>
        <w:tblLook w:val="04A0" w:firstRow="1" w:lastRow="0" w:firstColumn="1" w:lastColumn="0" w:noHBand="0" w:noVBand="1"/>
      </w:tblPr>
      <w:tblGrid>
        <w:gridCol w:w="441"/>
        <w:gridCol w:w="685"/>
        <w:gridCol w:w="435"/>
        <w:gridCol w:w="242"/>
        <w:gridCol w:w="374"/>
        <w:gridCol w:w="374"/>
        <w:gridCol w:w="401"/>
        <w:gridCol w:w="312"/>
        <w:gridCol w:w="383"/>
        <w:gridCol w:w="334"/>
        <w:gridCol w:w="525"/>
        <w:gridCol w:w="1624"/>
        <w:gridCol w:w="1255"/>
      </w:tblGrid>
      <w:tr w:rsidR="00583BCC" w:rsidRPr="003158CB" w:rsidTr="00450F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385" w:type="dxa"/>
            <w:gridSpan w:val="1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3158CB">
              <w:rPr>
                <w:rFonts w:ascii="Arial" w:eastAsia="Times New Roman" w:hAnsi="Arial" w:cs="Arial"/>
                <w:color w:val="000000"/>
                <w:sz w:val="16"/>
                <w:szCs w:val="16"/>
                <w:lang w:eastAsia="es-EC"/>
              </w:rPr>
              <w:t>LISIS DE VALOR AGREGADO</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vMerge w:val="restart"/>
            <w:noWrap/>
            <w:hideMark/>
          </w:tcPr>
          <w:p w:rsidR="00583BCC" w:rsidRPr="003158CB" w:rsidRDefault="00583BCC"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206" w:type="dxa"/>
            <w:gridSpan w:val="8"/>
            <w:vMerge w:val="restart"/>
            <w:noWrap/>
            <w:hideMark/>
          </w:tcPr>
          <w:p w:rsidR="00583BCC" w:rsidRPr="003158CB" w:rsidRDefault="00583BCC"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483" w:type="dxa"/>
            <w:gridSpan w:val="3"/>
            <w:noWrap/>
            <w:vAlign w:val="center"/>
            <w:hideMark/>
          </w:tcPr>
          <w:p w:rsidR="00583BCC" w:rsidRPr="003158CB" w:rsidRDefault="00583BCC" w:rsidP="00583BCC">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b/>
                <w:bCs/>
                <w:color w:val="000000"/>
                <w:sz w:val="16"/>
                <w:szCs w:val="16"/>
                <w:lang w:eastAsia="es-EC"/>
              </w:rPr>
              <w:t>Proceso</w:t>
            </w:r>
            <w:r w:rsidRPr="003158CB">
              <w:rPr>
                <w:rFonts w:ascii="Arial" w:eastAsia="Times New Roman" w:hAnsi="Arial" w:cs="Arial"/>
                <w:color w:val="000000"/>
                <w:sz w:val="16"/>
                <w:szCs w:val="16"/>
                <w:lang w:eastAsia="es-EC"/>
              </w:rPr>
              <w:t>: Gestión Contable</w:t>
            </w:r>
          </w:p>
        </w:tc>
        <w:tc>
          <w:tcPr>
            <w:tcW w:w="1255" w:type="dxa"/>
            <w:vMerge w:val="restart"/>
            <w:noWrap/>
            <w:hideMark/>
          </w:tcPr>
          <w:p w:rsidR="00583BCC" w:rsidRPr="003158CB" w:rsidRDefault="00583BCC"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vMerge/>
            <w:hideMark/>
          </w:tcPr>
          <w:p w:rsidR="00583BCC" w:rsidRPr="003158CB" w:rsidRDefault="00583BCC" w:rsidP="00577A95">
            <w:pPr>
              <w:rPr>
                <w:rFonts w:ascii="Arial" w:eastAsia="Times New Roman" w:hAnsi="Arial" w:cs="Arial"/>
                <w:color w:val="000000"/>
                <w:sz w:val="16"/>
                <w:szCs w:val="16"/>
                <w:lang w:eastAsia="es-EC"/>
              </w:rPr>
            </w:pPr>
          </w:p>
        </w:tc>
        <w:tc>
          <w:tcPr>
            <w:tcW w:w="3206" w:type="dxa"/>
            <w:gridSpan w:val="8"/>
            <w:vMerge/>
            <w:hideMark/>
          </w:tcPr>
          <w:p w:rsidR="00583BCC" w:rsidRPr="003158CB" w:rsidRDefault="00583BCC"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b/>
                <w:bCs/>
                <w:color w:val="000000"/>
                <w:sz w:val="16"/>
                <w:szCs w:val="16"/>
                <w:lang w:eastAsia="es-EC"/>
              </w:rPr>
              <w:t>Subproceso</w:t>
            </w:r>
            <w:r w:rsidRPr="003158CB">
              <w:rPr>
                <w:rFonts w:ascii="Arial" w:eastAsia="Times New Roman" w:hAnsi="Arial" w:cs="Arial"/>
                <w:color w:val="000000"/>
                <w:sz w:val="16"/>
                <w:szCs w:val="16"/>
                <w:lang w:eastAsia="es-EC"/>
              </w:rPr>
              <w:t>: Tesorería</w:t>
            </w:r>
          </w:p>
        </w:tc>
        <w:tc>
          <w:tcPr>
            <w:tcW w:w="1255" w:type="dxa"/>
            <w:vMerge/>
            <w:hideMark/>
          </w:tcPr>
          <w:p w:rsidR="00583BCC" w:rsidRPr="003158CB" w:rsidRDefault="00583BCC"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vMerge/>
            <w:hideMark/>
          </w:tcPr>
          <w:p w:rsidR="00583BCC" w:rsidRPr="003158CB" w:rsidRDefault="00583BCC" w:rsidP="00577A95">
            <w:pPr>
              <w:rPr>
                <w:rFonts w:ascii="Arial" w:eastAsia="Times New Roman" w:hAnsi="Arial" w:cs="Arial"/>
                <w:color w:val="000000"/>
                <w:sz w:val="16"/>
                <w:szCs w:val="16"/>
                <w:lang w:eastAsia="es-EC"/>
              </w:rPr>
            </w:pPr>
          </w:p>
        </w:tc>
        <w:tc>
          <w:tcPr>
            <w:tcW w:w="1362" w:type="dxa"/>
            <w:gridSpan w:val="3"/>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VAR (Real)</w:t>
            </w:r>
          </w:p>
        </w:tc>
        <w:tc>
          <w:tcPr>
            <w:tcW w:w="1844" w:type="dxa"/>
            <w:gridSpan w:val="5"/>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NVA (Sin valor agregado)</w:t>
            </w:r>
          </w:p>
        </w:tc>
        <w:tc>
          <w:tcPr>
            <w:tcW w:w="2483" w:type="dxa"/>
            <w:gridSpan w:val="3"/>
            <w:vMerge w:val="restart"/>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Actividad</w:t>
            </w:r>
          </w:p>
        </w:tc>
        <w:tc>
          <w:tcPr>
            <w:tcW w:w="1255" w:type="dxa"/>
            <w:vMerge w:val="restart"/>
            <w:vAlign w:val="center"/>
            <w:hideMark/>
          </w:tcPr>
          <w:p w:rsidR="00583BCC"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Tiempo</w:t>
            </w:r>
          </w:p>
          <w:p w:rsidR="00583BCC"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Efectivo</w:t>
            </w:r>
          </w:p>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(minutos)</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N</w:t>
            </w:r>
            <w:r>
              <w:rPr>
                <w:rFonts w:ascii="Arial" w:eastAsia="Times New Roman" w:hAnsi="Arial" w:cs="Arial"/>
                <w:color w:val="000000"/>
                <w:sz w:val="16"/>
                <w:szCs w:val="16"/>
                <w:lang w:eastAsia="es-EC"/>
              </w:rPr>
              <w:t>º</w:t>
            </w:r>
          </w:p>
        </w:tc>
        <w:tc>
          <w:tcPr>
            <w:tcW w:w="68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V.A.C</w:t>
            </w:r>
          </w:p>
        </w:tc>
        <w:tc>
          <w:tcPr>
            <w:tcW w:w="677" w:type="dxa"/>
            <w:gridSpan w:val="2"/>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V.A.E</w:t>
            </w: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P</w:t>
            </w: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E</w:t>
            </w:r>
          </w:p>
        </w:tc>
        <w:tc>
          <w:tcPr>
            <w:tcW w:w="401"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M</w:t>
            </w:r>
          </w:p>
        </w:tc>
        <w:tc>
          <w:tcPr>
            <w:tcW w:w="312"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I</w:t>
            </w:r>
          </w:p>
        </w:tc>
        <w:tc>
          <w:tcPr>
            <w:tcW w:w="383"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A</w:t>
            </w:r>
          </w:p>
        </w:tc>
        <w:tc>
          <w:tcPr>
            <w:tcW w:w="2483" w:type="dxa"/>
            <w:gridSpan w:val="3"/>
            <w:vMerge/>
            <w:hideMark/>
          </w:tcPr>
          <w:p w:rsidR="00583BCC" w:rsidRPr="003158CB" w:rsidRDefault="00583BCC"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255" w:type="dxa"/>
            <w:vMerge/>
            <w:hideMark/>
          </w:tcPr>
          <w:p w:rsidR="00583BCC" w:rsidRPr="003158CB" w:rsidRDefault="00583BCC"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w:t>
            </w:r>
          </w:p>
        </w:tc>
        <w:tc>
          <w:tcPr>
            <w:tcW w:w="68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Reúne documentos pendientes de pago</w:t>
            </w:r>
          </w:p>
        </w:tc>
        <w:tc>
          <w:tcPr>
            <w:tcW w:w="125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2</w:t>
            </w:r>
          </w:p>
        </w:tc>
        <w:tc>
          <w:tcPr>
            <w:tcW w:w="68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Realiza la retención</w:t>
            </w:r>
          </w:p>
        </w:tc>
        <w:tc>
          <w:tcPr>
            <w:tcW w:w="125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15</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3</w:t>
            </w:r>
          </w:p>
        </w:tc>
        <w:tc>
          <w:tcPr>
            <w:tcW w:w="68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Elabora cheques para el pago</w:t>
            </w:r>
          </w:p>
        </w:tc>
        <w:tc>
          <w:tcPr>
            <w:tcW w:w="125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15</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4</w:t>
            </w:r>
          </w:p>
        </w:tc>
        <w:tc>
          <w:tcPr>
            <w:tcW w:w="68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Firma los cheques</w:t>
            </w:r>
          </w:p>
        </w:tc>
        <w:tc>
          <w:tcPr>
            <w:tcW w:w="125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c>
          <w:tcPr>
            <w:tcW w:w="68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12"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Firma cheques inferiores a $500</w:t>
            </w:r>
          </w:p>
        </w:tc>
        <w:tc>
          <w:tcPr>
            <w:tcW w:w="125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6</w:t>
            </w:r>
          </w:p>
        </w:tc>
        <w:tc>
          <w:tcPr>
            <w:tcW w:w="68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677" w:type="dxa"/>
            <w:gridSpan w:val="2"/>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Contabiliza el pago</w:t>
            </w:r>
          </w:p>
        </w:tc>
        <w:tc>
          <w:tcPr>
            <w:tcW w:w="125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7</w:t>
            </w:r>
          </w:p>
        </w:tc>
        <w:tc>
          <w:tcPr>
            <w:tcW w:w="68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677" w:type="dxa"/>
            <w:gridSpan w:val="2"/>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74"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401"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12"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383"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p>
        </w:tc>
        <w:tc>
          <w:tcPr>
            <w:tcW w:w="2483" w:type="dxa"/>
            <w:gridSpan w:val="3"/>
            <w:noWrap/>
            <w:vAlign w:val="center"/>
            <w:hideMark/>
          </w:tcPr>
          <w:p w:rsidR="00583BCC" w:rsidRPr="003158CB" w:rsidRDefault="00583BCC" w:rsidP="00583BCC">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Entrega pago</w:t>
            </w:r>
          </w:p>
        </w:tc>
        <w:tc>
          <w:tcPr>
            <w:tcW w:w="1255" w:type="dxa"/>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47" w:type="dxa"/>
            <w:gridSpan w:val="9"/>
            <w:noWrap/>
            <w:vAlign w:val="center"/>
            <w:hideMark/>
          </w:tcPr>
          <w:p w:rsidR="00583BCC" w:rsidRPr="002B45A7" w:rsidRDefault="00583BCC" w:rsidP="00583BCC">
            <w:pPr>
              <w:jc w:val="center"/>
              <w:rPr>
                <w:rFonts w:ascii="Arial" w:eastAsia="Times New Roman" w:hAnsi="Arial" w:cs="Arial"/>
                <w:color w:val="000000"/>
                <w:sz w:val="16"/>
                <w:szCs w:val="16"/>
                <w:lang w:eastAsia="es-EC"/>
              </w:rPr>
            </w:pPr>
            <w:r w:rsidRPr="002B45A7">
              <w:rPr>
                <w:rFonts w:ascii="Arial" w:eastAsia="Times New Roman" w:hAnsi="Arial" w:cs="Arial"/>
                <w:bCs w:val="0"/>
                <w:color w:val="000000"/>
                <w:sz w:val="16"/>
                <w:szCs w:val="16"/>
                <w:lang w:eastAsia="es-EC"/>
              </w:rPr>
              <w:t>Tiempo total</w:t>
            </w:r>
          </w:p>
        </w:tc>
        <w:tc>
          <w:tcPr>
            <w:tcW w:w="2483" w:type="dxa"/>
            <w:gridSpan w:val="3"/>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1255" w:type="dxa"/>
            <w:noWrap/>
            <w:vAlign w:val="center"/>
            <w:hideMark/>
          </w:tcPr>
          <w:p w:rsidR="00583BCC" w:rsidRPr="003158CB" w:rsidRDefault="00583BCC" w:rsidP="00583BC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68</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81" w:type="dxa"/>
            <w:gridSpan w:val="10"/>
            <w:vMerge w:val="restart"/>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Composición de actividades</w:t>
            </w:r>
          </w:p>
        </w:tc>
        <w:tc>
          <w:tcPr>
            <w:tcW w:w="3404" w:type="dxa"/>
            <w:gridSpan w:val="3"/>
            <w:noWrap/>
            <w:vAlign w:val="center"/>
            <w:hideMark/>
          </w:tcPr>
          <w:p w:rsidR="00583BCC" w:rsidRPr="003158CB" w:rsidRDefault="00583BCC" w:rsidP="00583BC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Método Actual</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81" w:type="dxa"/>
            <w:gridSpan w:val="10"/>
            <w:vMerge/>
            <w:vAlign w:val="center"/>
            <w:hideMark/>
          </w:tcPr>
          <w:p w:rsidR="00583BCC" w:rsidRPr="003158CB" w:rsidRDefault="00583BCC" w:rsidP="00583BCC">
            <w:pPr>
              <w:jc w:val="center"/>
              <w:rPr>
                <w:rFonts w:ascii="Arial" w:eastAsia="Times New Roman" w:hAnsi="Arial" w:cs="Arial"/>
                <w:color w:val="000000"/>
                <w:sz w:val="16"/>
                <w:szCs w:val="16"/>
                <w:lang w:eastAsia="es-EC"/>
              </w:rPr>
            </w:pPr>
          </w:p>
        </w:tc>
        <w:tc>
          <w:tcPr>
            <w:tcW w:w="52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No.</w:t>
            </w:r>
          </w:p>
        </w:tc>
        <w:tc>
          <w:tcPr>
            <w:tcW w:w="1624"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Tiempo</w:t>
            </w:r>
          </w:p>
        </w:tc>
        <w:tc>
          <w:tcPr>
            <w:tcW w:w="125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V.A.C</w:t>
            </w:r>
          </w:p>
        </w:tc>
        <w:tc>
          <w:tcPr>
            <w:tcW w:w="2420" w:type="dxa"/>
            <w:gridSpan w:val="7"/>
            <w:noWrap/>
            <w:vAlign w:val="center"/>
            <w:hideMark/>
          </w:tcPr>
          <w:p w:rsidR="00583BCC" w:rsidRPr="003158CB" w:rsidRDefault="00583BCC" w:rsidP="00864DBF">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Valor agregado al cliente</w:t>
            </w:r>
          </w:p>
        </w:tc>
        <w:tc>
          <w:tcPr>
            <w:tcW w:w="52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w:t>
            </w:r>
          </w:p>
        </w:tc>
        <w:tc>
          <w:tcPr>
            <w:tcW w:w="1624"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c>
          <w:tcPr>
            <w:tcW w:w="125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7,4%</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V.A.E</w:t>
            </w:r>
          </w:p>
        </w:tc>
        <w:tc>
          <w:tcPr>
            <w:tcW w:w="2420" w:type="dxa"/>
            <w:gridSpan w:val="7"/>
            <w:noWrap/>
            <w:vAlign w:val="center"/>
            <w:hideMark/>
          </w:tcPr>
          <w:p w:rsidR="00583BCC" w:rsidRPr="003158CB" w:rsidRDefault="00583BCC" w:rsidP="00864DBF">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Valor agregado a la empresa</w:t>
            </w:r>
          </w:p>
        </w:tc>
        <w:tc>
          <w:tcPr>
            <w:tcW w:w="52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c>
          <w:tcPr>
            <w:tcW w:w="1624"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58</w:t>
            </w:r>
          </w:p>
        </w:tc>
        <w:tc>
          <w:tcPr>
            <w:tcW w:w="125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85,2%</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P</w:t>
            </w:r>
          </w:p>
        </w:tc>
        <w:tc>
          <w:tcPr>
            <w:tcW w:w="2420" w:type="dxa"/>
            <w:gridSpan w:val="7"/>
            <w:noWrap/>
            <w:vAlign w:val="center"/>
            <w:hideMark/>
          </w:tcPr>
          <w:p w:rsidR="00583BCC" w:rsidRPr="003158CB" w:rsidRDefault="00583BCC" w:rsidP="00864DBF">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Preparación</w:t>
            </w:r>
          </w:p>
        </w:tc>
        <w:tc>
          <w:tcPr>
            <w:tcW w:w="52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624"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25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w:t>
            </w:r>
          </w:p>
        </w:tc>
        <w:tc>
          <w:tcPr>
            <w:tcW w:w="2420" w:type="dxa"/>
            <w:gridSpan w:val="7"/>
            <w:noWrap/>
            <w:vAlign w:val="center"/>
            <w:hideMark/>
          </w:tcPr>
          <w:p w:rsidR="00583BCC" w:rsidRPr="003158CB" w:rsidRDefault="00583BCC" w:rsidP="00864DBF">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Espera</w:t>
            </w:r>
          </w:p>
        </w:tc>
        <w:tc>
          <w:tcPr>
            <w:tcW w:w="52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624"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25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M</w:t>
            </w:r>
          </w:p>
        </w:tc>
        <w:tc>
          <w:tcPr>
            <w:tcW w:w="2420" w:type="dxa"/>
            <w:gridSpan w:val="7"/>
            <w:noWrap/>
            <w:vAlign w:val="center"/>
            <w:hideMark/>
          </w:tcPr>
          <w:p w:rsidR="00583BCC" w:rsidRPr="003158CB" w:rsidRDefault="00583BCC" w:rsidP="00864DBF">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Movimiento</w:t>
            </w:r>
          </w:p>
        </w:tc>
        <w:tc>
          <w:tcPr>
            <w:tcW w:w="52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w:t>
            </w:r>
          </w:p>
        </w:tc>
        <w:tc>
          <w:tcPr>
            <w:tcW w:w="1624"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c>
          <w:tcPr>
            <w:tcW w:w="125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7,4%</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I</w:t>
            </w:r>
          </w:p>
        </w:tc>
        <w:tc>
          <w:tcPr>
            <w:tcW w:w="2420" w:type="dxa"/>
            <w:gridSpan w:val="7"/>
            <w:noWrap/>
            <w:vAlign w:val="center"/>
            <w:hideMark/>
          </w:tcPr>
          <w:p w:rsidR="00583BCC" w:rsidRPr="003158CB" w:rsidRDefault="00583BCC" w:rsidP="00864DBF">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Inspección</w:t>
            </w:r>
          </w:p>
        </w:tc>
        <w:tc>
          <w:tcPr>
            <w:tcW w:w="52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624"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25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A</w:t>
            </w:r>
          </w:p>
        </w:tc>
        <w:tc>
          <w:tcPr>
            <w:tcW w:w="2420" w:type="dxa"/>
            <w:gridSpan w:val="7"/>
            <w:noWrap/>
            <w:vAlign w:val="center"/>
            <w:hideMark/>
          </w:tcPr>
          <w:p w:rsidR="00583BCC" w:rsidRPr="003158CB" w:rsidRDefault="00583BCC" w:rsidP="00864DBF">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Archivo</w:t>
            </w:r>
          </w:p>
        </w:tc>
        <w:tc>
          <w:tcPr>
            <w:tcW w:w="52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624"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125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TT</w:t>
            </w:r>
          </w:p>
        </w:tc>
        <w:tc>
          <w:tcPr>
            <w:tcW w:w="2420" w:type="dxa"/>
            <w:gridSpan w:val="7"/>
            <w:noWrap/>
            <w:vAlign w:val="center"/>
            <w:hideMark/>
          </w:tcPr>
          <w:p w:rsidR="00583BCC" w:rsidRPr="003158CB" w:rsidRDefault="00583BCC" w:rsidP="00864DBF">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Total</w:t>
            </w:r>
          </w:p>
        </w:tc>
        <w:tc>
          <w:tcPr>
            <w:tcW w:w="52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7</w:t>
            </w:r>
          </w:p>
        </w:tc>
        <w:tc>
          <w:tcPr>
            <w:tcW w:w="1624"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68</w:t>
            </w:r>
          </w:p>
        </w:tc>
        <w:tc>
          <w:tcPr>
            <w:tcW w:w="125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100%</w:t>
            </w:r>
          </w:p>
        </w:tc>
      </w:tr>
      <w:tr w:rsidR="00583BCC"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w:t>
            </w:r>
          </w:p>
        </w:tc>
        <w:tc>
          <w:tcPr>
            <w:tcW w:w="2420" w:type="dxa"/>
            <w:gridSpan w:val="7"/>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Valor agregado</w:t>
            </w:r>
          </w:p>
        </w:tc>
        <w:tc>
          <w:tcPr>
            <w:tcW w:w="525"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p>
        </w:tc>
        <w:tc>
          <w:tcPr>
            <w:tcW w:w="1624" w:type="dxa"/>
            <w:noWrap/>
            <w:vAlign w:val="center"/>
            <w:hideMark/>
          </w:tcPr>
          <w:p w:rsidR="00583BCC" w:rsidRPr="003158CB" w:rsidRDefault="00583BCC" w:rsidP="00864D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92,6%</w:t>
            </w:r>
          </w:p>
        </w:tc>
        <w:tc>
          <w:tcPr>
            <w:tcW w:w="1255" w:type="dxa"/>
            <w:noWrap/>
            <w:hideMark/>
          </w:tcPr>
          <w:p w:rsidR="00583BCC" w:rsidRPr="003158CB" w:rsidRDefault="00583BCC"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r w:rsidR="00583BCC"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1" w:type="dxa"/>
            <w:gridSpan w:val="3"/>
            <w:noWrap/>
            <w:vAlign w:val="center"/>
            <w:hideMark/>
          </w:tcPr>
          <w:p w:rsidR="00583BCC" w:rsidRPr="003158CB" w:rsidRDefault="00583BCC" w:rsidP="00583BCC">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SVA</w:t>
            </w:r>
          </w:p>
        </w:tc>
        <w:tc>
          <w:tcPr>
            <w:tcW w:w="2420" w:type="dxa"/>
            <w:gridSpan w:val="7"/>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Sin Valor agregado</w:t>
            </w:r>
          </w:p>
        </w:tc>
        <w:tc>
          <w:tcPr>
            <w:tcW w:w="525"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1624" w:type="dxa"/>
            <w:noWrap/>
            <w:vAlign w:val="center"/>
            <w:hideMark/>
          </w:tcPr>
          <w:p w:rsidR="00583BCC" w:rsidRPr="003158CB" w:rsidRDefault="00583BCC" w:rsidP="00864DB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7,4%</w:t>
            </w:r>
          </w:p>
        </w:tc>
        <w:tc>
          <w:tcPr>
            <w:tcW w:w="1255" w:type="dxa"/>
            <w:noWrap/>
            <w:hideMark/>
          </w:tcPr>
          <w:p w:rsidR="00583BCC" w:rsidRPr="003158CB" w:rsidRDefault="00583BCC"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bl>
    <w:p w:rsidR="00F54824" w:rsidRPr="00583BCC" w:rsidRDefault="00F54824" w:rsidP="00F54824">
      <w:pPr>
        <w:pStyle w:val="Epgrafe"/>
        <w:spacing w:before="240" w:after="0"/>
        <w:jc w:val="center"/>
        <w:rPr>
          <w:rFonts w:ascii="Arial" w:hAnsi="Arial" w:cs="Arial"/>
          <w:i/>
          <w:color w:val="auto"/>
          <w:sz w:val="20"/>
          <w:szCs w:val="24"/>
        </w:rPr>
      </w:pPr>
      <w:r w:rsidRPr="00583BCC">
        <w:rPr>
          <w:rFonts w:ascii="Arial" w:hAnsi="Arial" w:cs="Arial"/>
          <w:i/>
          <w:color w:val="auto"/>
          <w:sz w:val="20"/>
          <w:szCs w:val="24"/>
        </w:rPr>
        <w:t xml:space="preserve">Fuente: </w:t>
      </w:r>
      <w:r w:rsidRPr="00583BCC">
        <w:rPr>
          <w:rFonts w:ascii="Arial" w:hAnsi="Arial" w:cs="Arial"/>
          <w:b w:val="0"/>
          <w:i/>
          <w:color w:val="auto"/>
          <w:sz w:val="20"/>
          <w:szCs w:val="24"/>
        </w:rPr>
        <w:t>MIGA S.A.</w:t>
      </w:r>
    </w:p>
    <w:p w:rsidR="00F54824" w:rsidRPr="00583BCC" w:rsidRDefault="00F54824" w:rsidP="00F54824">
      <w:pPr>
        <w:pStyle w:val="Epgrafe"/>
        <w:spacing w:after="0"/>
        <w:jc w:val="center"/>
        <w:rPr>
          <w:rFonts w:ascii="Arial" w:hAnsi="Arial" w:cs="Arial"/>
          <w:b w:val="0"/>
          <w:i/>
          <w:color w:val="auto"/>
          <w:sz w:val="20"/>
          <w:szCs w:val="24"/>
        </w:rPr>
      </w:pPr>
      <w:r w:rsidRPr="00583BCC">
        <w:rPr>
          <w:rFonts w:ascii="Arial" w:hAnsi="Arial" w:cs="Arial"/>
          <w:i/>
          <w:color w:val="auto"/>
          <w:sz w:val="20"/>
          <w:szCs w:val="24"/>
        </w:rPr>
        <w:t xml:space="preserve">Preparado por: </w:t>
      </w:r>
      <w:r w:rsidRPr="00583BCC">
        <w:rPr>
          <w:rFonts w:ascii="Arial" w:hAnsi="Arial" w:cs="Arial"/>
          <w:b w:val="0"/>
          <w:i/>
          <w:color w:val="auto"/>
          <w:sz w:val="20"/>
          <w:szCs w:val="24"/>
        </w:rPr>
        <w:t>Ma. Gabriela Cárdenas y Mildred Sabando</w:t>
      </w:r>
    </w:p>
    <w:p w:rsidR="00BC1C82" w:rsidRDefault="00BC1C82" w:rsidP="00BC1C82">
      <w:pPr>
        <w:pStyle w:val="Sinespaciado"/>
      </w:pPr>
    </w:p>
    <w:p w:rsidR="00F54824" w:rsidRDefault="00F54824">
      <w:pPr>
        <w:spacing w:after="200" w:line="276" w:lineRule="auto"/>
        <w:ind w:left="0"/>
        <w:jc w:val="left"/>
        <w:rPr>
          <w:lang w:val="es-ES"/>
        </w:rPr>
      </w:pPr>
      <w:r>
        <w:rPr>
          <w:b/>
          <w:bCs/>
          <w:lang w:val="es-ES"/>
        </w:rPr>
        <w:br w:type="page"/>
      </w:r>
    </w:p>
    <w:p w:rsidR="005E6A0D" w:rsidRDefault="005E6A0D" w:rsidP="005E6A0D">
      <w:pPr>
        <w:spacing w:after="200" w:line="276" w:lineRule="auto"/>
        <w:ind w:left="0"/>
        <w:jc w:val="center"/>
      </w:pPr>
      <w:r w:rsidRPr="005E6A0D">
        <w:rPr>
          <w:noProof/>
          <w:lang w:eastAsia="es-EC"/>
        </w:rPr>
        <w:lastRenderedPageBreak/>
        <w:drawing>
          <wp:inline distT="0" distB="0" distL="0" distR="0" wp14:anchorId="7DF4BBB3" wp14:editId="30D1C7DA">
            <wp:extent cx="4029074" cy="2743200"/>
            <wp:effectExtent l="19050" t="0" r="9526" b="0"/>
            <wp:docPr id="3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E6A0D" w:rsidRPr="00827CF5" w:rsidRDefault="005E6A0D" w:rsidP="005E6A0D">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3.6.2.7.</w:t>
      </w:r>
      <w:r w:rsidR="00A71A20">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Tesorería en la situación actual</w:t>
      </w:r>
    </w:p>
    <w:p w:rsidR="005E6A0D" w:rsidRDefault="005E6A0D" w:rsidP="005E6A0D">
      <w:pPr>
        <w:spacing w:after="200" w:line="276" w:lineRule="auto"/>
        <w:ind w:left="0"/>
        <w:jc w:val="center"/>
        <w:rPr>
          <w:rFonts w:ascii="Arial" w:hAnsi="Arial" w:cs="Arial"/>
          <w:i/>
          <w:sz w:val="20"/>
          <w:szCs w:val="20"/>
        </w:rP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A71A20" w:rsidRDefault="00A71A20" w:rsidP="005E6A0D">
      <w:pPr>
        <w:spacing w:after="200" w:line="276" w:lineRule="auto"/>
        <w:ind w:left="0"/>
        <w:jc w:val="center"/>
        <w:rPr>
          <w:rFonts w:ascii="Arial" w:hAnsi="Arial" w:cs="Arial"/>
          <w:i/>
          <w:sz w:val="20"/>
          <w:szCs w:val="20"/>
        </w:rPr>
      </w:pPr>
    </w:p>
    <w:p w:rsidR="00A71A20" w:rsidRDefault="00A71A20" w:rsidP="005E6A0D">
      <w:pPr>
        <w:spacing w:after="200" w:line="276" w:lineRule="auto"/>
        <w:ind w:left="0"/>
        <w:jc w:val="center"/>
        <w:rPr>
          <w:rFonts w:ascii="Arial" w:hAnsi="Arial" w:cs="Arial"/>
          <w:i/>
          <w:sz w:val="20"/>
          <w:szCs w:val="20"/>
        </w:rPr>
      </w:pPr>
      <w:r>
        <w:rPr>
          <w:noProof/>
          <w:lang w:eastAsia="es-EC"/>
        </w:rPr>
        <w:drawing>
          <wp:inline distT="0" distB="0" distL="0" distR="0" wp14:anchorId="7AECB967" wp14:editId="6691A1FF">
            <wp:extent cx="4114800" cy="2743200"/>
            <wp:effectExtent l="0" t="0" r="19050" b="19050"/>
            <wp:docPr id="543" name="Gráfico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71A20" w:rsidRPr="00827CF5" w:rsidRDefault="00A71A20" w:rsidP="00A71A20">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 xml:space="preserve">3.6.2.7.b </w:t>
      </w:r>
      <w:r>
        <w:rPr>
          <w:rFonts w:ascii="Arial" w:hAnsi="Arial" w:cs="Arial"/>
          <w:b w:val="0"/>
          <w:i/>
          <w:color w:val="auto"/>
          <w:sz w:val="20"/>
          <w:szCs w:val="20"/>
        </w:rPr>
        <w:t>Contribución de las actividades</w:t>
      </w:r>
      <w:r w:rsidRPr="00827CF5">
        <w:rPr>
          <w:rFonts w:ascii="Arial" w:hAnsi="Arial" w:cs="Arial"/>
          <w:b w:val="0"/>
          <w:i/>
          <w:color w:val="auto"/>
          <w:sz w:val="20"/>
          <w:szCs w:val="20"/>
        </w:rPr>
        <w:t xml:space="preserve"> del </w:t>
      </w:r>
      <w:r>
        <w:rPr>
          <w:rFonts w:ascii="Arial" w:hAnsi="Arial" w:cs="Arial"/>
          <w:b w:val="0"/>
          <w:i/>
          <w:color w:val="auto"/>
          <w:sz w:val="20"/>
          <w:szCs w:val="20"/>
        </w:rPr>
        <w:t>subproceso Tesorería en la situación actual</w:t>
      </w:r>
    </w:p>
    <w:p w:rsidR="00A71A20" w:rsidRDefault="00A71A20" w:rsidP="00A71A20">
      <w:pPr>
        <w:spacing w:after="200" w:line="276" w:lineRule="auto"/>
        <w:ind w:left="0"/>
        <w:jc w:val="cente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5E6A0D" w:rsidRDefault="005E6A0D" w:rsidP="00A71A20">
      <w:pPr>
        <w:spacing w:after="200" w:line="276" w:lineRule="auto"/>
        <w:ind w:left="0"/>
      </w:pPr>
    </w:p>
    <w:p w:rsidR="00BC1C82" w:rsidRPr="00F54824" w:rsidRDefault="00BC1C82" w:rsidP="00F54824">
      <w:pPr>
        <w:pStyle w:val="Titulomild111"/>
        <w:numPr>
          <w:ilvl w:val="3"/>
          <w:numId w:val="16"/>
        </w:numPr>
        <w:rPr>
          <w:lang w:val="es-EC"/>
        </w:rPr>
      </w:pPr>
      <w:bookmarkStart w:id="1312" w:name="_Toc356342362"/>
      <w:bookmarkStart w:id="1313" w:name="_Toc365732849"/>
      <w:r w:rsidRPr="00F54824">
        <w:rPr>
          <w:lang w:val="es-EC"/>
        </w:rPr>
        <w:lastRenderedPageBreak/>
        <w:t xml:space="preserve">Análisis del </w:t>
      </w:r>
      <w:r w:rsidR="005E6A0D">
        <w:rPr>
          <w:lang w:val="es-EC"/>
        </w:rPr>
        <w:t xml:space="preserve">subproceso </w:t>
      </w:r>
      <w:r w:rsidRPr="00F54824">
        <w:rPr>
          <w:lang w:val="es-EC"/>
        </w:rPr>
        <w:t>Selección y contratación</w:t>
      </w:r>
      <w:r w:rsidR="005E6A0D">
        <w:rPr>
          <w:lang w:val="es-EC"/>
        </w:rPr>
        <w:t xml:space="preserve"> del personal</w:t>
      </w:r>
      <w:bookmarkEnd w:id="1312"/>
      <w:bookmarkEnd w:id="1313"/>
    </w:p>
    <w:p w:rsidR="00F54824" w:rsidRPr="005E6A0D" w:rsidRDefault="00F54824" w:rsidP="005E6A0D">
      <w:pPr>
        <w:pStyle w:val="Epgrafe"/>
        <w:keepNext/>
        <w:jc w:val="center"/>
        <w:rPr>
          <w:rFonts w:ascii="Arial" w:hAnsi="Arial" w:cs="Arial"/>
          <w:b w:val="0"/>
          <w:i/>
          <w:color w:val="auto"/>
          <w:sz w:val="20"/>
        </w:rPr>
      </w:pPr>
      <w:bookmarkStart w:id="1314" w:name="_Toc356341768"/>
      <w:r w:rsidRPr="005E6A0D">
        <w:rPr>
          <w:rFonts w:ascii="Arial" w:hAnsi="Arial" w:cs="Arial"/>
          <w:i/>
          <w:color w:val="auto"/>
          <w:sz w:val="20"/>
        </w:rPr>
        <w:t>Tabla</w:t>
      </w:r>
      <w:r w:rsidR="005E6A0D" w:rsidRPr="005E6A0D">
        <w:rPr>
          <w:rFonts w:ascii="Arial" w:hAnsi="Arial" w:cs="Arial"/>
          <w:i/>
          <w:color w:val="auto"/>
          <w:sz w:val="20"/>
        </w:rPr>
        <w:t xml:space="preserve"> 3.6.2.8</w:t>
      </w:r>
      <w:r w:rsidRPr="005E6A0D">
        <w:rPr>
          <w:rFonts w:ascii="Arial" w:hAnsi="Arial" w:cs="Arial"/>
          <w:i/>
          <w:color w:val="auto"/>
          <w:sz w:val="20"/>
        </w:rPr>
        <w:t xml:space="preserve">. </w:t>
      </w:r>
      <w:r w:rsidRPr="005E6A0D">
        <w:rPr>
          <w:rFonts w:ascii="Arial" w:hAnsi="Arial" w:cs="Arial"/>
          <w:b w:val="0"/>
          <w:i/>
          <w:color w:val="auto"/>
          <w:sz w:val="20"/>
        </w:rPr>
        <w:t xml:space="preserve">Análisis de valor agregado de la situación actual del </w:t>
      </w:r>
      <w:r w:rsidR="005E6A0D">
        <w:rPr>
          <w:rFonts w:ascii="Arial" w:hAnsi="Arial" w:cs="Arial"/>
          <w:b w:val="0"/>
          <w:i/>
          <w:color w:val="auto"/>
          <w:sz w:val="20"/>
        </w:rPr>
        <w:t>subpr</w:t>
      </w:r>
      <w:r w:rsidRPr="005E6A0D">
        <w:rPr>
          <w:rFonts w:ascii="Arial" w:hAnsi="Arial" w:cs="Arial"/>
          <w:b w:val="0"/>
          <w:i/>
          <w:color w:val="auto"/>
          <w:sz w:val="20"/>
        </w:rPr>
        <w:t>oceso de Selección y contratación del personal</w:t>
      </w:r>
      <w:bookmarkEnd w:id="1314"/>
    </w:p>
    <w:tbl>
      <w:tblPr>
        <w:tblStyle w:val="Cuadrculaclara-nfasis3"/>
        <w:tblW w:w="7651" w:type="dxa"/>
        <w:jc w:val="center"/>
        <w:tblCellMar>
          <w:left w:w="28" w:type="dxa"/>
          <w:right w:w="28" w:type="dxa"/>
        </w:tblCellMar>
        <w:tblLook w:val="04A0" w:firstRow="1" w:lastRow="0" w:firstColumn="1" w:lastColumn="0" w:noHBand="0" w:noVBand="1"/>
      </w:tblPr>
      <w:tblGrid>
        <w:gridCol w:w="430"/>
        <w:gridCol w:w="634"/>
        <w:gridCol w:w="626"/>
        <w:gridCol w:w="338"/>
        <w:gridCol w:w="338"/>
        <w:gridCol w:w="403"/>
        <w:gridCol w:w="261"/>
        <w:gridCol w:w="294"/>
        <w:gridCol w:w="45"/>
        <w:gridCol w:w="409"/>
        <w:gridCol w:w="2918"/>
        <w:gridCol w:w="955"/>
      </w:tblGrid>
      <w:tr w:rsidR="005E6A0D" w:rsidRPr="003158CB" w:rsidTr="00450F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51" w:type="dxa"/>
            <w:gridSpan w:val="12"/>
            <w:noWrap/>
            <w:hideMark/>
          </w:tcPr>
          <w:p w:rsidR="005E6A0D" w:rsidRPr="003158CB" w:rsidRDefault="005E6A0D" w:rsidP="00577A95">
            <w:pPr>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ANÁ</w:t>
            </w:r>
            <w:r w:rsidRPr="003158CB">
              <w:rPr>
                <w:rFonts w:ascii="Arial" w:eastAsia="Times New Roman" w:hAnsi="Arial" w:cs="Arial"/>
                <w:color w:val="000000"/>
                <w:sz w:val="16"/>
                <w:szCs w:val="16"/>
                <w:lang w:eastAsia="es-EC"/>
              </w:rPr>
              <w:t>LISIS DE VALOR AGREGADO</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val="restart"/>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939" w:type="dxa"/>
            <w:gridSpan w:val="8"/>
            <w:vMerge w:val="restart"/>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b/>
                <w:bCs/>
                <w:color w:val="000000"/>
                <w:sz w:val="16"/>
                <w:szCs w:val="16"/>
                <w:lang w:eastAsia="es-EC"/>
              </w:rPr>
              <w:t>Proceso</w:t>
            </w:r>
            <w:r w:rsidRPr="003158CB">
              <w:rPr>
                <w:rFonts w:ascii="Arial" w:eastAsia="Times New Roman" w:hAnsi="Arial" w:cs="Arial"/>
                <w:color w:val="000000"/>
                <w:sz w:val="16"/>
                <w:szCs w:val="16"/>
                <w:lang w:eastAsia="es-EC"/>
              </w:rPr>
              <w:t>: Recursos Humanos</w:t>
            </w:r>
          </w:p>
        </w:tc>
        <w:tc>
          <w:tcPr>
            <w:tcW w:w="955" w:type="dxa"/>
            <w:vMerge w:val="restart"/>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5E6A0D" w:rsidRPr="003158CB" w:rsidRDefault="005E6A0D" w:rsidP="00577A95">
            <w:pPr>
              <w:rPr>
                <w:rFonts w:ascii="Arial" w:eastAsia="Times New Roman" w:hAnsi="Arial" w:cs="Arial"/>
                <w:color w:val="000000"/>
                <w:sz w:val="16"/>
                <w:szCs w:val="16"/>
                <w:lang w:eastAsia="es-EC"/>
              </w:rPr>
            </w:pPr>
          </w:p>
        </w:tc>
        <w:tc>
          <w:tcPr>
            <w:tcW w:w="2939" w:type="dxa"/>
            <w:gridSpan w:val="8"/>
            <w:vMerge/>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c>
          <w:tcPr>
            <w:tcW w:w="3327" w:type="dxa"/>
            <w:gridSpan w:val="2"/>
            <w:noWrap/>
            <w:hideMark/>
          </w:tcPr>
          <w:p w:rsidR="00450F8F"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b/>
                <w:bCs/>
                <w:color w:val="000000"/>
                <w:sz w:val="16"/>
                <w:szCs w:val="16"/>
                <w:lang w:eastAsia="es-EC"/>
              </w:rPr>
              <w:t>Subproceso</w:t>
            </w:r>
            <w:r w:rsidRPr="003158CB">
              <w:rPr>
                <w:rFonts w:ascii="Arial" w:eastAsia="Times New Roman" w:hAnsi="Arial" w:cs="Arial"/>
                <w:color w:val="000000"/>
                <w:sz w:val="16"/>
                <w:szCs w:val="16"/>
                <w:lang w:eastAsia="es-EC"/>
              </w:rPr>
              <w:t xml:space="preserve">: Selección y contratación </w:t>
            </w:r>
          </w:p>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del personal</w:t>
            </w:r>
          </w:p>
        </w:tc>
        <w:tc>
          <w:tcPr>
            <w:tcW w:w="955" w:type="dxa"/>
            <w:vMerge/>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vMerge/>
            <w:hideMark/>
          </w:tcPr>
          <w:p w:rsidR="005E6A0D" w:rsidRPr="003158CB" w:rsidRDefault="005E6A0D" w:rsidP="00577A95">
            <w:pPr>
              <w:rPr>
                <w:rFonts w:ascii="Arial" w:eastAsia="Times New Roman" w:hAnsi="Arial" w:cs="Arial"/>
                <w:color w:val="000000"/>
                <w:sz w:val="16"/>
                <w:szCs w:val="16"/>
                <w:lang w:eastAsia="es-EC"/>
              </w:rPr>
            </w:pPr>
          </w:p>
        </w:tc>
        <w:tc>
          <w:tcPr>
            <w:tcW w:w="1260"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VAR (Real)</w:t>
            </w:r>
          </w:p>
        </w:tc>
        <w:tc>
          <w:tcPr>
            <w:tcW w:w="1679" w:type="dxa"/>
            <w:gridSpan w:val="6"/>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NVA (Sin valor agregado)</w:t>
            </w:r>
          </w:p>
        </w:tc>
        <w:tc>
          <w:tcPr>
            <w:tcW w:w="3327" w:type="dxa"/>
            <w:gridSpan w:val="2"/>
            <w:vMerge w:val="restart"/>
            <w:noWrap/>
            <w:vAlign w:val="center"/>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Actividad</w:t>
            </w:r>
          </w:p>
        </w:tc>
        <w:tc>
          <w:tcPr>
            <w:tcW w:w="955" w:type="dxa"/>
            <w:vMerge w:val="restart"/>
            <w:hideMark/>
          </w:tcPr>
          <w:p w:rsidR="005E6A0D"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Tiempo efectivo</w:t>
            </w:r>
          </w:p>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(minutos)</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Nº</w:t>
            </w:r>
          </w:p>
        </w:tc>
        <w:tc>
          <w:tcPr>
            <w:tcW w:w="634"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V.A.C</w:t>
            </w:r>
          </w:p>
        </w:tc>
        <w:tc>
          <w:tcPr>
            <w:tcW w:w="626"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V.A.E</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P</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E</w:t>
            </w:r>
          </w:p>
        </w:tc>
        <w:tc>
          <w:tcPr>
            <w:tcW w:w="403"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M</w:t>
            </w:r>
          </w:p>
        </w:tc>
        <w:tc>
          <w:tcPr>
            <w:tcW w:w="261"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I</w:t>
            </w:r>
          </w:p>
        </w:tc>
        <w:tc>
          <w:tcPr>
            <w:tcW w:w="339"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A</w:t>
            </w:r>
          </w:p>
        </w:tc>
        <w:tc>
          <w:tcPr>
            <w:tcW w:w="3327" w:type="dxa"/>
            <w:gridSpan w:val="2"/>
            <w:vMerge/>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c>
          <w:tcPr>
            <w:tcW w:w="955" w:type="dxa"/>
            <w:vMerge/>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w:t>
            </w:r>
          </w:p>
        </w:tc>
        <w:tc>
          <w:tcPr>
            <w:tcW w:w="634"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Solicita personal</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2</w:t>
            </w:r>
          </w:p>
        </w:tc>
        <w:tc>
          <w:tcPr>
            <w:tcW w:w="634"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Elabora perfil del aspirante</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3</w:t>
            </w:r>
          </w:p>
        </w:tc>
        <w:tc>
          <w:tcPr>
            <w:tcW w:w="634"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Realiza la convocatoria</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20</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4</w:t>
            </w:r>
          </w:p>
        </w:tc>
        <w:tc>
          <w:tcPr>
            <w:tcW w:w="634"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Recepta las hojas de vida</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c>
          <w:tcPr>
            <w:tcW w:w="634"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Analiza y selecciona aspirantes</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30</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6</w:t>
            </w:r>
          </w:p>
        </w:tc>
        <w:tc>
          <w:tcPr>
            <w:tcW w:w="634"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Realiza entrevistas</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30</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7</w:t>
            </w:r>
          </w:p>
        </w:tc>
        <w:tc>
          <w:tcPr>
            <w:tcW w:w="634"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Evalúa conocimientos</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60</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w:t>
            </w:r>
          </w:p>
        </w:tc>
        <w:tc>
          <w:tcPr>
            <w:tcW w:w="634"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Selecciona candidato</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15</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 w:type="dxa"/>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9</w:t>
            </w:r>
          </w:p>
        </w:tc>
        <w:tc>
          <w:tcPr>
            <w:tcW w:w="634"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626"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X</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403"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261"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9"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3327" w:type="dxa"/>
            <w:gridSpan w:val="2"/>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Realiza la contratación</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69" w:type="dxa"/>
            <w:gridSpan w:val="9"/>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Tiempo total</w:t>
            </w:r>
          </w:p>
        </w:tc>
        <w:tc>
          <w:tcPr>
            <w:tcW w:w="3327" w:type="dxa"/>
            <w:gridSpan w:val="2"/>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185</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4" w:type="dxa"/>
            <w:gridSpan w:val="8"/>
            <w:vMerge w:val="restart"/>
            <w:noWrap/>
            <w:vAlign w:val="center"/>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Composición de actividades</w:t>
            </w:r>
          </w:p>
        </w:tc>
        <w:tc>
          <w:tcPr>
            <w:tcW w:w="4327" w:type="dxa"/>
            <w:gridSpan w:val="4"/>
            <w:noWrap/>
            <w:vAlign w:val="center"/>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Método Actual</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24" w:type="dxa"/>
            <w:gridSpan w:val="8"/>
            <w:vMerge/>
            <w:hideMark/>
          </w:tcPr>
          <w:p w:rsidR="005E6A0D" w:rsidRPr="003158CB" w:rsidRDefault="005E6A0D" w:rsidP="00577A95">
            <w:pPr>
              <w:rPr>
                <w:rFonts w:ascii="Arial" w:eastAsia="Times New Roman" w:hAnsi="Arial" w:cs="Arial"/>
                <w:color w:val="000000"/>
                <w:sz w:val="16"/>
                <w:szCs w:val="16"/>
                <w:lang w:eastAsia="es-EC"/>
              </w:rPr>
            </w:pPr>
          </w:p>
        </w:tc>
        <w:tc>
          <w:tcPr>
            <w:tcW w:w="454"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No.</w:t>
            </w:r>
          </w:p>
        </w:tc>
        <w:tc>
          <w:tcPr>
            <w:tcW w:w="291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Tiempo</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V.A.C</w:t>
            </w:r>
          </w:p>
        </w:tc>
        <w:tc>
          <w:tcPr>
            <w:tcW w:w="2260" w:type="dxa"/>
            <w:gridSpan w:val="6"/>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Valor agregado al cliente</w:t>
            </w:r>
          </w:p>
        </w:tc>
        <w:tc>
          <w:tcPr>
            <w:tcW w:w="454"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91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V.A.E</w:t>
            </w:r>
          </w:p>
        </w:tc>
        <w:tc>
          <w:tcPr>
            <w:tcW w:w="2260" w:type="dxa"/>
            <w:gridSpan w:val="6"/>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Valor agregado a la empresa</w:t>
            </w:r>
          </w:p>
        </w:tc>
        <w:tc>
          <w:tcPr>
            <w:tcW w:w="454"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8</w:t>
            </w:r>
          </w:p>
        </w:tc>
        <w:tc>
          <w:tcPr>
            <w:tcW w:w="291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175</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95%</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P</w:t>
            </w:r>
          </w:p>
        </w:tc>
        <w:tc>
          <w:tcPr>
            <w:tcW w:w="2260" w:type="dxa"/>
            <w:gridSpan w:val="6"/>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Preparación</w:t>
            </w:r>
          </w:p>
        </w:tc>
        <w:tc>
          <w:tcPr>
            <w:tcW w:w="454"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w:t>
            </w:r>
          </w:p>
        </w:tc>
        <w:tc>
          <w:tcPr>
            <w:tcW w:w="291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5%</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w:t>
            </w:r>
          </w:p>
        </w:tc>
        <w:tc>
          <w:tcPr>
            <w:tcW w:w="2260" w:type="dxa"/>
            <w:gridSpan w:val="6"/>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Espera</w:t>
            </w:r>
          </w:p>
        </w:tc>
        <w:tc>
          <w:tcPr>
            <w:tcW w:w="454"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91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M</w:t>
            </w:r>
          </w:p>
        </w:tc>
        <w:tc>
          <w:tcPr>
            <w:tcW w:w="2260" w:type="dxa"/>
            <w:gridSpan w:val="6"/>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Movimiento</w:t>
            </w:r>
          </w:p>
        </w:tc>
        <w:tc>
          <w:tcPr>
            <w:tcW w:w="454"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91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I</w:t>
            </w:r>
          </w:p>
        </w:tc>
        <w:tc>
          <w:tcPr>
            <w:tcW w:w="2260" w:type="dxa"/>
            <w:gridSpan w:val="6"/>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Inspección</w:t>
            </w:r>
          </w:p>
        </w:tc>
        <w:tc>
          <w:tcPr>
            <w:tcW w:w="454"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91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A</w:t>
            </w:r>
          </w:p>
        </w:tc>
        <w:tc>
          <w:tcPr>
            <w:tcW w:w="2260" w:type="dxa"/>
            <w:gridSpan w:val="6"/>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Archivo</w:t>
            </w:r>
          </w:p>
        </w:tc>
        <w:tc>
          <w:tcPr>
            <w:tcW w:w="454"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291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c>
          <w:tcPr>
            <w:tcW w:w="955"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0%</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TT</w:t>
            </w:r>
          </w:p>
        </w:tc>
        <w:tc>
          <w:tcPr>
            <w:tcW w:w="2260" w:type="dxa"/>
            <w:gridSpan w:val="6"/>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Total</w:t>
            </w:r>
          </w:p>
        </w:tc>
        <w:tc>
          <w:tcPr>
            <w:tcW w:w="454"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9</w:t>
            </w:r>
          </w:p>
        </w:tc>
        <w:tc>
          <w:tcPr>
            <w:tcW w:w="291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185</w:t>
            </w:r>
          </w:p>
        </w:tc>
        <w:tc>
          <w:tcPr>
            <w:tcW w:w="955"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100%</w:t>
            </w:r>
          </w:p>
        </w:tc>
      </w:tr>
      <w:tr w:rsidR="005E6A0D" w:rsidRPr="003158CB" w:rsidTr="00450F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VA</w:t>
            </w:r>
          </w:p>
        </w:tc>
        <w:tc>
          <w:tcPr>
            <w:tcW w:w="2260" w:type="dxa"/>
            <w:gridSpan w:val="6"/>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Valor agregado</w:t>
            </w:r>
          </w:p>
        </w:tc>
        <w:tc>
          <w:tcPr>
            <w:tcW w:w="454" w:type="dxa"/>
            <w:gridSpan w:val="2"/>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 </w:t>
            </w:r>
          </w:p>
        </w:tc>
        <w:tc>
          <w:tcPr>
            <w:tcW w:w="2918" w:type="dxa"/>
            <w:noWrap/>
            <w:hideMark/>
          </w:tcPr>
          <w:p w:rsidR="005E6A0D" w:rsidRPr="003158CB" w:rsidRDefault="005E6A0D" w:rsidP="00577A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95%</w:t>
            </w:r>
          </w:p>
        </w:tc>
        <w:tc>
          <w:tcPr>
            <w:tcW w:w="955" w:type="dxa"/>
            <w:noWrap/>
            <w:hideMark/>
          </w:tcPr>
          <w:p w:rsidR="005E6A0D" w:rsidRPr="003158CB" w:rsidRDefault="005E6A0D" w:rsidP="00577A9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r w:rsidR="005E6A0D" w:rsidRPr="003158CB" w:rsidTr="00450F8F">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4" w:type="dxa"/>
            <w:gridSpan w:val="2"/>
            <w:noWrap/>
            <w:hideMark/>
          </w:tcPr>
          <w:p w:rsidR="005E6A0D" w:rsidRPr="003158CB" w:rsidRDefault="005E6A0D" w:rsidP="00577A95">
            <w:pPr>
              <w:jc w:val="center"/>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SVA</w:t>
            </w:r>
          </w:p>
        </w:tc>
        <w:tc>
          <w:tcPr>
            <w:tcW w:w="2260" w:type="dxa"/>
            <w:gridSpan w:val="6"/>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Sin Valor agregado</w:t>
            </w:r>
          </w:p>
        </w:tc>
        <w:tc>
          <w:tcPr>
            <w:tcW w:w="454" w:type="dxa"/>
            <w:gridSpan w:val="2"/>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 </w:t>
            </w:r>
          </w:p>
        </w:tc>
        <w:tc>
          <w:tcPr>
            <w:tcW w:w="2918" w:type="dxa"/>
            <w:noWrap/>
            <w:hideMark/>
          </w:tcPr>
          <w:p w:rsidR="005E6A0D" w:rsidRPr="003158CB" w:rsidRDefault="005E6A0D" w:rsidP="00577A9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lang w:eastAsia="es-EC"/>
              </w:rPr>
            </w:pPr>
            <w:r w:rsidRPr="003158CB">
              <w:rPr>
                <w:rFonts w:ascii="Arial" w:eastAsia="Times New Roman" w:hAnsi="Arial" w:cs="Arial"/>
                <w:b/>
                <w:bCs/>
                <w:color w:val="000000"/>
                <w:sz w:val="16"/>
                <w:szCs w:val="16"/>
                <w:lang w:eastAsia="es-EC"/>
              </w:rPr>
              <w:t>5%</w:t>
            </w:r>
          </w:p>
        </w:tc>
        <w:tc>
          <w:tcPr>
            <w:tcW w:w="955" w:type="dxa"/>
            <w:noWrap/>
            <w:hideMark/>
          </w:tcPr>
          <w:p w:rsidR="005E6A0D" w:rsidRPr="003158CB" w:rsidRDefault="005E6A0D" w:rsidP="00577A95">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EC"/>
              </w:rPr>
            </w:pPr>
            <w:r w:rsidRPr="003158CB">
              <w:rPr>
                <w:rFonts w:ascii="Arial" w:eastAsia="Times New Roman" w:hAnsi="Arial" w:cs="Arial"/>
                <w:color w:val="000000"/>
                <w:sz w:val="16"/>
                <w:szCs w:val="16"/>
                <w:lang w:eastAsia="es-EC"/>
              </w:rPr>
              <w:t> </w:t>
            </w:r>
          </w:p>
        </w:tc>
      </w:tr>
    </w:tbl>
    <w:p w:rsidR="00F54824" w:rsidRPr="005E6A0D" w:rsidRDefault="00F54824" w:rsidP="00F54824">
      <w:pPr>
        <w:pStyle w:val="Epgrafe"/>
        <w:spacing w:before="240" w:after="0"/>
        <w:jc w:val="center"/>
        <w:rPr>
          <w:rFonts w:ascii="Arial" w:hAnsi="Arial" w:cs="Arial"/>
          <w:i/>
          <w:color w:val="auto"/>
          <w:sz w:val="20"/>
          <w:szCs w:val="24"/>
        </w:rPr>
      </w:pPr>
      <w:r w:rsidRPr="005E6A0D">
        <w:rPr>
          <w:rFonts w:ascii="Arial" w:hAnsi="Arial" w:cs="Arial"/>
          <w:i/>
          <w:color w:val="auto"/>
          <w:sz w:val="20"/>
          <w:szCs w:val="24"/>
        </w:rPr>
        <w:t xml:space="preserve">Fuente: </w:t>
      </w:r>
      <w:r w:rsidRPr="005E6A0D">
        <w:rPr>
          <w:rFonts w:ascii="Arial" w:hAnsi="Arial" w:cs="Arial"/>
          <w:b w:val="0"/>
          <w:i/>
          <w:color w:val="auto"/>
          <w:sz w:val="20"/>
          <w:szCs w:val="24"/>
        </w:rPr>
        <w:t>MIGA S.A.</w:t>
      </w:r>
    </w:p>
    <w:p w:rsidR="00081B59" w:rsidRDefault="00F54824" w:rsidP="005E6A0D">
      <w:pPr>
        <w:pStyle w:val="Epgrafe"/>
        <w:spacing w:after="0"/>
        <w:jc w:val="center"/>
      </w:pPr>
      <w:r w:rsidRPr="005E6A0D">
        <w:rPr>
          <w:rFonts w:ascii="Arial" w:hAnsi="Arial" w:cs="Arial"/>
          <w:i/>
          <w:color w:val="auto"/>
          <w:sz w:val="20"/>
          <w:szCs w:val="24"/>
        </w:rPr>
        <w:t xml:space="preserve">Preparado por: </w:t>
      </w:r>
      <w:r w:rsidRPr="005E6A0D">
        <w:rPr>
          <w:rFonts w:ascii="Arial" w:hAnsi="Arial" w:cs="Arial"/>
          <w:b w:val="0"/>
          <w:i/>
          <w:color w:val="auto"/>
          <w:sz w:val="20"/>
          <w:szCs w:val="24"/>
        </w:rPr>
        <w:t>Ma. Gabriela Cárdenas y Mildred Saband</w:t>
      </w:r>
      <w:r w:rsidR="005E6A0D">
        <w:rPr>
          <w:rFonts w:ascii="Arial" w:hAnsi="Arial" w:cs="Arial"/>
          <w:b w:val="0"/>
          <w:i/>
          <w:color w:val="auto"/>
          <w:sz w:val="20"/>
          <w:szCs w:val="24"/>
        </w:rPr>
        <w:t>o</w:t>
      </w:r>
    </w:p>
    <w:p w:rsidR="00081B59" w:rsidRDefault="00081B59" w:rsidP="00081B59">
      <w:pPr>
        <w:pStyle w:val="Sinespaciado"/>
      </w:pPr>
    </w:p>
    <w:p w:rsidR="00F54824" w:rsidRDefault="00F54824">
      <w:pPr>
        <w:spacing w:after="200" w:line="276" w:lineRule="auto"/>
        <w:ind w:left="0"/>
        <w:jc w:val="left"/>
        <w:rPr>
          <w:lang w:val="es-ES"/>
        </w:rPr>
      </w:pPr>
      <w:r>
        <w:rPr>
          <w:b/>
          <w:bCs/>
          <w:lang w:val="es-ES"/>
        </w:rPr>
        <w:br w:type="page"/>
      </w:r>
    </w:p>
    <w:p w:rsidR="005E6A0D" w:rsidRDefault="005E6A0D" w:rsidP="005E6A0D">
      <w:pPr>
        <w:spacing w:after="200" w:line="276" w:lineRule="auto"/>
        <w:ind w:left="0"/>
        <w:jc w:val="center"/>
      </w:pPr>
      <w:r w:rsidRPr="005E6A0D">
        <w:rPr>
          <w:noProof/>
          <w:lang w:eastAsia="es-EC"/>
        </w:rPr>
        <w:lastRenderedPageBreak/>
        <w:drawing>
          <wp:inline distT="0" distB="0" distL="0" distR="0" wp14:anchorId="414809A7" wp14:editId="03A72D9A">
            <wp:extent cx="3933825" cy="2743200"/>
            <wp:effectExtent l="0" t="0" r="9525" b="19050"/>
            <wp:docPr id="38"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E6A0D" w:rsidRPr="00827CF5" w:rsidRDefault="005E6A0D" w:rsidP="005E6A0D">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3.6.2.8.</w:t>
      </w:r>
      <w:r w:rsidR="00A71A20">
        <w:rPr>
          <w:rFonts w:ascii="Arial" w:hAnsi="Arial" w:cs="Arial"/>
          <w:i/>
          <w:color w:val="auto"/>
          <w:sz w:val="20"/>
          <w:szCs w:val="20"/>
        </w:rPr>
        <w:t>a</w:t>
      </w:r>
      <w:r>
        <w:rPr>
          <w:rFonts w:ascii="Arial" w:hAnsi="Arial" w:cs="Arial"/>
          <w:i/>
          <w:color w:val="auto"/>
          <w:sz w:val="20"/>
          <w:szCs w:val="20"/>
        </w:rPr>
        <w:t xml:space="preserve"> </w:t>
      </w:r>
      <w:r w:rsidRPr="00827CF5">
        <w:rPr>
          <w:rFonts w:ascii="Arial" w:hAnsi="Arial" w:cs="Arial"/>
          <w:b w:val="0"/>
          <w:i/>
          <w:color w:val="auto"/>
          <w:sz w:val="20"/>
          <w:szCs w:val="20"/>
        </w:rPr>
        <w:t xml:space="preserve">Comparación del nivel de valor agregado del </w:t>
      </w:r>
      <w:r>
        <w:rPr>
          <w:rFonts w:ascii="Arial" w:hAnsi="Arial" w:cs="Arial"/>
          <w:b w:val="0"/>
          <w:i/>
          <w:color w:val="auto"/>
          <w:sz w:val="20"/>
          <w:szCs w:val="20"/>
        </w:rPr>
        <w:t>subproceso Selección y contratación del personal en la situación actual</w:t>
      </w:r>
    </w:p>
    <w:p w:rsidR="005E6A0D" w:rsidRDefault="005E6A0D" w:rsidP="005E6A0D">
      <w:pPr>
        <w:spacing w:after="200" w:line="276" w:lineRule="auto"/>
        <w:ind w:left="0"/>
        <w:jc w:val="cente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5E6A0D" w:rsidRDefault="005E6A0D" w:rsidP="005E6A0D">
      <w:pPr>
        <w:spacing w:after="200" w:line="276" w:lineRule="auto"/>
        <w:ind w:left="0"/>
        <w:jc w:val="center"/>
      </w:pPr>
    </w:p>
    <w:p w:rsidR="00852FFC" w:rsidRDefault="00852FFC" w:rsidP="00852FFC">
      <w:pPr>
        <w:spacing w:after="200" w:line="276" w:lineRule="auto"/>
        <w:ind w:left="0"/>
        <w:jc w:val="center"/>
      </w:pPr>
      <w:r>
        <w:rPr>
          <w:noProof/>
          <w:lang w:eastAsia="es-EC"/>
        </w:rPr>
        <w:drawing>
          <wp:inline distT="0" distB="0" distL="0" distR="0" wp14:anchorId="3F8D2FEE" wp14:editId="2674A623">
            <wp:extent cx="4572000" cy="2743200"/>
            <wp:effectExtent l="0" t="0" r="19050" b="19050"/>
            <wp:docPr id="533" name="Gráfico 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52FFC" w:rsidRPr="00827CF5" w:rsidRDefault="00852FFC" w:rsidP="00852FFC">
      <w:pPr>
        <w:pStyle w:val="Epgrafe"/>
        <w:jc w:val="center"/>
        <w:rPr>
          <w:rFonts w:ascii="Arial" w:hAnsi="Arial" w:cs="Arial"/>
          <w:b w:val="0"/>
          <w:i/>
          <w:color w:val="auto"/>
          <w:sz w:val="20"/>
          <w:szCs w:val="20"/>
        </w:rPr>
      </w:pPr>
      <w:r w:rsidRPr="00827CF5">
        <w:rPr>
          <w:rFonts w:ascii="Arial" w:hAnsi="Arial" w:cs="Arial"/>
          <w:i/>
          <w:color w:val="auto"/>
          <w:sz w:val="20"/>
          <w:szCs w:val="20"/>
        </w:rPr>
        <w:t xml:space="preserve">Ilustración </w:t>
      </w:r>
      <w:r>
        <w:rPr>
          <w:rFonts w:ascii="Arial" w:hAnsi="Arial" w:cs="Arial"/>
          <w:i/>
          <w:color w:val="auto"/>
          <w:sz w:val="20"/>
          <w:szCs w:val="20"/>
        </w:rPr>
        <w:t>3.6.2.8.</w:t>
      </w:r>
      <w:r w:rsidR="00A71A20">
        <w:rPr>
          <w:rFonts w:ascii="Arial" w:hAnsi="Arial" w:cs="Arial"/>
          <w:i/>
          <w:color w:val="auto"/>
          <w:sz w:val="20"/>
          <w:szCs w:val="20"/>
        </w:rPr>
        <w:t>b</w:t>
      </w:r>
      <w:r>
        <w:rPr>
          <w:rFonts w:ascii="Arial" w:hAnsi="Arial" w:cs="Arial"/>
          <w:i/>
          <w:color w:val="auto"/>
          <w:sz w:val="20"/>
          <w:szCs w:val="20"/>
        </w:rPr>
        <w:t xml:space="preserve"> </w:t>
      </w:r>
      <w:r w:rsidR="00A71A20">
        <w:rPr>
          <w:rFonts w:ascii="Arial" w:hAnsi="Arial" w:cs="Arial"/>
          <w:b w:val="0"/>
          <w:i/>
          <w:color w:val="auto"/>
          <w:sz w:val="20"/>
          <w:szCs w:val="20"/>
        </w:rPr>
        <w:t>Contribución de las actividades</w:t>
      </w:r>
      <w:r w:rsidRPr="00827CF5">
        <w:rPr>
          <w:rFonts w:ascii="Arial" w:hAnsi="Arial" w:cs="Arial"/>
          <w:b w:val="0"/>
          <w:i/>
          <w:color w:val="auto"/>
          <w:sz w:val="20"/>
          <w:szCs w:val="20"/>
        </w:rPr>
        <w:t xml:space="preserve"> del </w:t>
      </w:r>
      <w:r>
        <w:rPr>
          <w:rFonts w:ascii="Arial" w:hAnsi="Arial" w:cs="Arial"/>
          <w:b w:val="0"/>
          <w:i/>
          <w:color w:val="auto"/>
          <w:sz w:val="20"/>
          <w:szCs w:val="20"/>
        </w:rPr>
        <w:t>subproceso Selección y contratación del personal en la situación actual</w:t>
      </w:r>
    </w:p>
    <w:p w:rsidR="00852FFC" w:rsidRDefault="00852FFC" w:rsidP="00852FFC">
      <w:pPr>
        <w:spacing w:after="200" w:line="276" w:lineRule="auto"/>
        <w:ind w:left="0"/>
        <w:jc w:val="center"/>
      </w:pPr>
      <w:r w:rsidRPr="002D462B">
        <w:rPr>
          <w:rFonts w:ascii="Arial" w:hAnsi="Arial" w:cs="Arial"/>
          <w:b/>
          <w:i/>
          <w:sz w:val="20"/>
          <w:szCs w:val="20"/>
        </w:rPr>
        <w:t>Elaborado por:</w:t>
      </w:r>
      <w:r w:rsidRPr="00827CF5">
        <w:rPr>
          <w:rFonts w:ascii="Arial" w:hAnsi="Arial" w:cs="Arial"/>
          <w:i/>
          <w:sz w:val="20"/>
          <w:szCs w:val="20"/>
        </w:rPr>
        <w:t xml:space="preserve"> </w:t>
      </w:r>
      <w:r w:rsidRPr="002D462B">
        <w:rPr>
          <w:rFonts w:ascii="Arial" w:hAnsi="Arial" w:cs="Arial"/>
          <w:i/>
          <w:sz w:val="20"/>
          <w:szCs w:val="20"/>
        </w:rPr>
        <w:t>Ma. Gabriela Cárdenas y Mildred Sabando</w:t>
      </w:r>
    </w:p>
    <w:p w:rsidR="005E6A0D" w:rsidRPr="005E6A0D" w:rsidRDefault="005E6A0D">
      <w:pPr>
        <w:spacing w:after="200" w:line="276" w:lineRule="auto"/>
        <w:ind w:left="0"/>
        <w:jc w:val="left"/>
        <w:rPr>
          <w:rFonts w:ascii="Arial" w:eastAsia="Arial" w:hAnsi="Arial" w:cs="Arial"/>
          <w:b/>
          <w:bCs/>
          <w:color w:val="000000"/>
          <w:sz w:val="24"/>
          <w:szCs w:val="28"/>
          <w:lang w:val="es-ES"/>
        </w:rPr>
      </w:pPr>
      <w:r>
        <w:br w:type="page"/>
      </w:r>
    </w:p>
    <w:p w:rsidR="00081B59" w:rsidRDefault="00081B59" w:rsidP="00F54824">
      <w:pPr>
        <w:pStyle w:val="Titulomild11"/>
        <w:rPr>
          <w:lang w:val="es-ES"/>
        </w:rPr>
      </w:pPr>
      <w:bookmarkStart w:id="1315" w:name="_Toc356342363"/>
      <w:bookmarkStart w:id="1316" w:name="_Toc365732850"/>
      <w:r w:rsidRPr="00F54824">
        <w:lastRenderedPageBreak/>
        <w:t>INDICADORES</w:t>
      </w:r>
      <w:r>
        <w:rPr>
          <w:lang w:val="es-ES"/>
        </w:rPr>
        <w:t xml:space="preserve"> DE GESTIÓN</w:t>
      </w:r>
      <w:bookmarkEnd w:id="1315"/>
      <w:bookmarkEnd w:id="1316"/>
    </w:p>
    <w:p w:rsidR="00BA4F2C" w:rsidRPr="00BA4F2C" w:rsidRDefault="00BA4F2C" w:rsidP="00BA4F2C">
      <w:pPr>
        <w:pStyle w:val="Titulomild1"/>
        <w:numPr>
          <w:ilvl w:val="0"/>
          <w:numId w:val="0"/>
        </w:numPr>
        <w:spacing w:after="0"/>
        <w:ind w:left="360" w:hanging="360"/>
        <w:jc w:val="center"/>
        <w:rPr>
          <w:sz w:val="32"/>
          <w:lang w:val="es-ES"/>
        </w:rPr>
      </w:pPr>
      <w:bookmarkStart w:id="1317" w:name="_Toc365712772"/>
      <w:bookmarkStart w:id="1318" w:name="_Toc365732851"/>
      <w:r w:rsidRPr="00BA4F2C">
        <w:rPr>
          <w:i/>
          <w:color w:val="auto"/>
          <w:lang w:val="es-ES"/>
        </w:rPr>
        <w:t xml:space="preserve">Tabla 3.7. </w:t>
      </w:r>
      <w:r w:rsidRPr="00BA4F2C">
        <w:rPr>
          <w:b w:val="0"/>
          <w:i/>
          <w:color w:val="auto"/>
          <w:lang w:val="es-ES"/>
        </w:rPr>
        <w:t>Indicadores de gestión</w:t>
      </w:r>
      <w:bookmarkEnd w:id="1317"/>
      <w:bookmarkEnd w:id="1318"/>
    </w:p>
    <w:tbl>
      <w:tblPr>
        <w:tblStyle w:val="Cuadrculamedia3-nfasis3"/>
        <w:tblW w:w="8613" w:type="dxa"/>
        <w:tblLayout w:type="fixed"/>
        <w:tblCellMar>
          <w:left w:w="57" w:type="dxa"/>
          <w:right w:w="57" w:type="dxa"/>
        </w:tblCellMar>
        <w:tblLook w:val="04A0" w:firstRow="1" w:lastRow="0" w:firstColumn="1" w:lastColumn="0" w:noHBand="0" w:noVBand="1"/>
      </w:tblPr>
      <w:tblGrid>
        <w:gridCol w:w="1101"/>
        <w:gridCol w:w="1275"/>
        <w:gridCol w:w="1367"/>
        <w:gridCol w:w="1468"/>
        <w:gridCol w:w="1418"/>
        <w:gridCol w:w="850"/>
        <w:gridCol w:w="1134"/>
      </w:tblGrid>
      <w:tr w:rsidR="0014497C" w:rsidRPr="0014497C" w:rsidTr="00E46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081B59" w:rsidRPr="0014497C" w:rsidRDefault="00081B59" w:rsidP="0014497C">
            <w:pPr>
              <w:pStyle w:val="Sinespaciado"/>
              <w:jc w:val="center"/>
              <w:rPr>
                <w:rFonts w:ascii="Arial" w:hAnsi="Arial" w:cs="Arial"/>
                <w:b w:val="0"/>
                <w:color w:val="auto"/>
                <w:sz w:val="16"/>
                <w:szCs w:val="24"/>
              </w:rPr>
            </w:pPr>
            <w:r w:rsidRPr="0014497C">
              <w:rPr>
                <w:rFonts w:ascii="Arial" w:hAnsi="Arial" w:cs="Arial"/>
                <w:color w:val="auto"/>
                <w:sz w:val="16"/>
                <w:szCs w:val="24"/>
              </w:rPr>
              <w:t>Tipo de indicador</w:t>
            </w:r>
          </w:p>
        </w:tc>
        <w:tc>
          <w:tcPr>
            <w:tcW w:w="1275" w:type="dxa"/>
            <w:vAlign w:val="center"/>
          </w:tcPr>
          <w:p w:rsidR="00081B59" w:rsidRPr="0014497C" w:rsidRDefault="00081B59" w:rsidP="0014497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24"/>
              </w:rPr>
            </w:pPr>
            <w:r w:rsidRPr="0014497C">
              <w:rPr>
                <w:rFonts w:ascii="Arial" w:hAnsi="Arial" w:cs="Arial"/>
                <w:color w:val="auto"/>
                <w:sz w:val="16"/>
                <w:szCs w:val="24"/>
              </w:rPr>
              <w:t>Variable</w:t>
            </w:r>
          </w:p>
        </w:tc>
        <w:tc>
          <w:tcPr>
            <w:tcW w:w="1367" w:type="dxa"/>
            <w:vAlign w:val="center"/>
          </w:tcPr>
          <w:p w:rsidR="00081B59" w:rsidRPr="0014497C" w:rsidRDefault="00081B59" w:rsidP="0014497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24"/>
              </w:rPr>
            </w:pPr>
            <w:r w:rsidRPr="0014497C">
              <w:rPr>
                <w:rFonts w:ascii="Arial" w:hAnsi="Arial" w:cs="Arial"/>
                <w:color w:val="auto"/>
                <w:sz w:val="16"/>
                <w:szCs w:val="24"/>
              </w:rPr>
              <w:t>Nombre de indicador</w:t>
            </w:r>
          </w:p>
        </w:tc>
        <w:tc>
          <w:tcPr>
            <w:tcW w:w="1468" w:type="dxa"/>
            <w:vAlign w:val="center"/>
          </w:tcPr>
          <w:p w:rsidR="00081B59" w:rsidRPr="0014497C" w:rsidRDefault="00081B59" w:rsidP="0014497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24"/>
              </w:rPr>
            </w:pPr>
            <w:r w:rsidRPr="0014497C">
              <w:rPr>
                <w:rFonts w:ascii="Arial" w:hAnsi="Arial" w:cs="Arial"/>
                <w:color w:val="auto"/>
                <w:sz w:val="16"/>
                <w:szCs w:val="24"/>
              </w:rPr>
              <w:t>Descripción</w:t>
            </w:r>
          </w:p>
        </w:tc>
        <w:tc>
          <w:tcPr>
            <w:tcW w:w="1418" w:type="dxa"/>
            <w:vAlign w:val="center"/>
          </w:tcPr>
          <w:p w:rsidR="00081B59" w:rsidRPr="0014497C" w:rsidRDefault="00081B59" w:rsidP="0014497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24"/>
              </w:rPr>
            </w:pPr>
            <w:r w:rsidRPr="0014497C">
              <w:rPr>
                <w:rFonts w:ascii="Arial" w:hAnsi="Arial" w:cs="Arial"/>
                <w:color w:val="auto"/>
                <w:sz w:val="16"/>
                <w:szCs w:val="24"/>
              </w:rPr>
              <w:t>Algoritmo</w:t>
            </w:r>
          </w:p>
        </w:tc>
        <w:tc>
          <w:tcPr>
            <w:tcW w:w="850" w:type="dxa"/>
            <w:vAlign w:val="center"/>
          </w:tcPr>
          <w:p w:rsidR="00081B59" w:rsidRPr="0014497C" w:rsidRDefault="00081B59" w:rsidP="0014497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24"/>
              </w:rPr>
            </w:pPr>
            <w:r w:rsidRPr="0014497C">
              <w:rPr>
                <w:rFonts w:ascii="Arial" w:hAnsi="Arial" w:cs="Arial"/>
                <w:color w:val="auto"/>
                <w:sz w:val="16"/>
                <w:szCs w:val="24"/>
              </w:rPr>
              <w:t>Unidad de medida</w:t>
            </w:r>
          </w:p>
        </w:tc>
        <w:tc>
          <w:tcPr>
            <w:tcW w:w="1134" w:type="dxa"/>
            <w:vAlign w:val="center"/>
          </w:tcPr>
          <w:p w:rsidR="00081B59" w:rsidRPr="0014497C" w:rsidRDefault="00081B59" w:rsidP="0014497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24"/>
              </w:rPr>
            </w:pPr>
            <w:r w:rsidRPr="0014497C">
              <w:rPr>
                <w:rFonts w:ascii="Arial" w:hAnsi="Arial" w:cs="Arial"/>
                <w:color w:val="auto"/>
                <w:sz w:val="16"/>
                <w:szCs w:val="24"/>
              </w:rPr>
              <w:t>Frecuencia</w:t>
            </w:r>
          </w:p>
        </w:tc>
      </w:tr>
      <w:tr w:rsidR="007E3E59" w:rsidRPr="0014497C" w:rsidTr="00E46971">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7E3E59" w:rsidRDefault="007E3E59" w:rsidP="007E3E59">
            <w:pPr>
              <w:pStyle w:val="Sinespaciado"/>
              <w:jc w:val="center"/>
              <w:rPr>
                <w:rFonts w:ascii="Arial" w:hAnsi="Arial" w:cs="Arial"/>
                <w:color w:val="auto"/>
                <w:sz w:val="16"/>
                <w:szCs w:val="24"/>
              </w:rPr>
            </w:pPr>
            <w:r w:rsidRPr="007E3E59">
              <w:rPr>
                <w:rFonts w:ascii="Arial" w:hAnsi="Arial" w:cs="Arial"/>
                <w:color w:val="auto"/>
                <w:sz w:val="16"/>
                <w:szCs w:val="24"/>
              </w:rPr>
              <w:t>W 1</w:t>
            </w:r>
          </w:p>
        </w:tc>
        <w:tc>
          <w:tcPr>
            <w:tcW w:w="1275" w:type="dxa"/>
            <w:vAlign w:val="center"/>
          </w:tcPr>
          <w:p w:rsidR="007E3E59" w:rsidRPr="007E3E59" w:rsidRDefault="007E3E59" w:rsidP="007E3E5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sidRPr="007E3E59">
              <w:rPr>
                <w:rFonts w:ascii="Arial" w:hAnsi="Arial" w:cs="Arial"/>
                <w:sz w:val="16"/>
                <w:szCs w:val="24"/>
              </w:rPr>
              <w:t>Calidad</w:t>
            </w:r>
          </w:p>
        </w:tc>
        <w:tc>
          <w:tcPr>
            <w:tcW w:w="1367" w:type="dxa"/>
            <w:vAlign w:val="center"/>
          </w:tcPr>
          <w:p w:rsidR="007E3E59" w:rsidRPr="007E3E59" w:rsidRDefault="007E3E59" w:rsidP="007E3E5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sidRPr="007E3E59">
              <w:rPr>
                <w:rFonts w:ascii="Arial" w:hAnsi="Arial" w:cs="Arial"/>
                <w:sz w:val="16"/>
                <w:szCs w:val="24"/>
              </w:rPr>
              <w:t>Pedidos generados</w:t>
            </w:r>
          </w:p>
        </w:tc>
        <w:tc>
          <w:tcPr>
            <w:tcW w:w="1468" w:type="dxa"/>
            <w:vAlign w:val="center"/>
          </w:tcPr>
          <w:p w:rsidR="007E3E59" w:rsidRPr="007E3E59" w:rsidRDefault="007E3E59" w:rsidP="007E3E5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sidRPr="007E3E59">
              <w:rPr>
                <w:rFonts w:ascii="Arial" w:hAnsi="Arial" w:cs="Arial"/>
                <w:sz w:val="16"/>
                <w:szCs w:val="24"/>
              </w:rPr>
              <w:t>Mide la calidad de los pedidos generados sin retraso o sin necesidad de información adicional</w:t>
            </w:r>
          </w:p>
        </w:tc>
        <w:tc>
          <w:tcPr>
            <w:tcW w:w="1418" w:type="dxa"/>
            <w:vAlign w:val="center"/>
          </w:tcPr>
          <w:p w:rsidR="007E3E59" w:rsidRPr="007E3E59" w:rsidRDefault="007E3E59" w:rsidP="007E3E5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sidRPr="007E3E59">
              <w:rPr>
                <w:rFonts w:ascii="Arial" w:hAnsi="Arial" w:cs="Arial"/>
                <w:sz w:val="16"/>
                <w:szCs w:val="24"/>
              </w:rPr>
              <w:t>(Pedidos generados sin problemas/</w:t>
            </w:r>
          </w:p>
          <w:p w:rsidR="007E3E59" w:rsidRPr="007E3E59" w:rsidRDefault="007E3E59" w:rsidP="007E3E5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sidRPr="007E3E59">
              <w:rPr>
                <w:rFonts w:ascii="Arial" w:hAnsi="Arial" w:cs="Arial"/>
                <w:sz w:val="16"/>
                <w:szCs w:val="24"/>
              </w:rPr>
              <w:t>Total de pedidos) x 100</w:t>
            </w:r>
          </w:p>
        </w:tc>
        <w:tc>
          <w:tcPr>
            <w:tcW w:w="850" w:type="dxa"/>
            <w:vAlign w:val="center"/>
          </w:tcPr>
          <w:p w:rsidR="007E3E59" w:rsidRPr="007E3E59" w:rsidRDefault="007E3E59" w:rsidP="007E3E5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Pr>
                <w:rFonts w:ascii="Arial" w:hAnsi="Arial" w:cs="Arial"/>
                <w:sz w:val="16"/>
                <w:szCs w:val="24"/>
              </w:rPr>
              <w:t>%</w:t>
            </w:r>
          </w:p>
        </w:tc>
        <w:tc>
          <w:tcPr>
            <w:tcW w:w="1134" w:type="dxa"/>
            <w:vAlign w:val="center"/>
          </w:tcPr>
          <w:p w:rsidR="007E3E59" w:rsidRPr="007E3E59" w:rsidRDefault="007E3E59" w:rsidP="007E3E5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r w:rsidRPr="007E3E59">
              <w:rPr>
                <w:rFonts w:ascii="Arial" w:hAnsi="Arial" w:cs="Arial"/>
                <w:sz w:val="16"/>
                <w:szCs w:val="24"/>
              </w:rPr>
              <w:t>Anual</w:t>
            </w:r>
          </w:p>
        </w:tc>
      </w:tr>
      <w:tr w:rsidR="007E3E59" w:rsidRPr="0014497C" w:rsidTr="00E46971">
        <w:trPr>
          <w:trHeight w:val="976"/>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7E3E59" w:rsidRDefault="007E3E59" w:rsidP="007E3E59">
            <w:pPr>
              <w:pStyle w:val="Sinespaciado"/>
              <w:jc w:val="center"/>
              <w:rPr>
                <w:rFonts w:ascii="Arial" w:hAnsi="Arial" w:cs="Arial"/>
                <w:color w:val="auto"/>
                <w:sz w:val="16"/>
                <w:szCs w:val="24"/>
              </w:rPr>
            </w:pPr>
            <w:r w:rsidRPr="007E3E59">
              <w:rPr>
                <w:rFonts w:ascii="Arial" w:hAnsi="Arial" w:cs="Arial"/>
                <w:color w:val="auto"/>
                <w:sz w:val="16"/>
                <w:szCs w:val="24"/>
              </w:rPr>
              <w:t>W 2</w:t>
            </w:r>
          </w:p>
        </w:tc>
        <w:tc>
          <w:tcPr>
            <w:tcW w:w="1275" w:type="dxa"/>
            <w:vAlign w:val="center"/>
          </w:tcPr>
          <w:p w:rsidR="007E3E59" w:rsidRPr="007E3E59" w:rsidRDefault="007E3E59" w:rsidP="007E3E5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sidRPr="007E3E59">
              <w:rPr>
                <w:rFonts w:ascii="Arial" w:hAnsi="Arial" w:cs="Arial"/>
                <w:sz w:val="16"/>
                <w:szCs w:val="24"/>
              </w:rPr>
              <w:t>Eficiencia</w:t>
            </w:r>
          </w:p>
        </w:tc>
        <w:tc>
          <w:tcPr>
            <w:tcW w:w="1367" w:type="dxa"/>
            <w:vAlign w:val="center"/>
          </w:tcPr>
          <w:p w:rsidR="007E3E59" w:rsidRPr="007E3E59" w:rsidRDefault="007E3E59" w:rsidP="007E3E5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sidRPr="007E3E59">
              <w:rPr>
                <w:rFonts w:ascii="Arial" w:hAnsi="Arial" w:cs="Arial"/>
                <w:sz w:val="16"/>
                <w:szCs w:val="24"/>
              </w:rPr>
              <w:t>Porcentaje de facturación</w:t>
            </w:r>
          </w:p>
        </w:tc>
        <w:tc>
          <w:tcPr>
            <w:tcW w:w="1468" w:type="dxa"/>
            <w:vAlign w:val="center"/>
          </w:tcPr>
          <w:p w:rsidR="007E3E59" w:rsidRPr="007E3E59" w:rsidRDefault="007E3E59" w:rsidP="007E3E5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sidRPr="007E3E59">
              <w:rPr>
                <w:rFonts w:ascii="Arial" w:hAnsi="Arial" w:cs="Arial"/>
                <w:sz w:val="16"/>
                <w:szCs w:val="24"/>
              </w:rPr>
              <w:t>Mide porcentualmente el alcance del pedido mensual</w:t>
            </w:r>
          </w:p>
        </w:tc>
        <w:tc>
          <w:tcPr>
            <w:tcW w:w="1418" w:type="dxa"/>
            <w:vAlign w:val="center"/>
          </w:tcPr>
          <w:p w:rsidR="007E3E59" w:rsidRPr="007E3E59" w:rsidRDefault="007E3E59" w:rsidP="007E3E5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sidRPr="007E3E59">
              <w:rPr>
                <w:rFonts w:ascii="Arial" w:hAnsi="Arial" w:cs="Arial"/>
                <w:sz w:val="16"/>
                <w:szCs w:val="24"/>
              </w:rPr>
              <w:t>Kilos pedidos / Kilos planificados</w:t>
            </w:r>
          </w:p>
        </w:tc>
        <w:tc>
          <w:tcPr>
            <w:tcW w:w="850" w:type="dxa"/>
            <w:vAlign w:val="center"/>
          </w:tcPr>
          <w:p w:rsidR="007E3E59" w:rsidRPr="007E3E59" w:rsidRDefault="007E3E59" w:rsidP="007E3E5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Pr>
                <w:rFonts w:ascii="Arial" w:hAnsi="Arial" w:cs="Arial"/>
                <w:sz w:val="16"/>
                <w:szCs w:val="24"/>
              </w:rPr>
              <w:t>%</w:t>
            </w:r>
          </w:p>
        </w:tc>
        <w:tc>
          <w:tcPr>
            <w:tcW w:w="1134" w:type="dxa"/>
            <w:vAlign w:val="center"/>
          </w:tcPr>
          <w:p w:rsidR="007E3E59" w:rsidRPr="007E3E59" w:rsidRDefault="007E3E59" w:rsidP="007E3E5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4"/>
              </w:rPr>
            </w:pPr>
            <w:r w:rsidRPr="007E3E59">
              <w:rPr>
                <w:rFonts w:ascii="Arial" w:hAnsi="Arial" w:cs="Arial"/>
                <w:sz w:val="16"/>
                <w:szCs w:val="24"/>
              </w:rPr>
              <w:t>Mensual</w:t>
            </w:r>
          </w:p>
        </w:tc>
      </w:tr>
      <w:tr w:rsidR="007E3E59" w:rsidRPr="0014497C" w:rsidTr="00E46971">
        <w:trPr>
          <w:cnfStyle w:val="000000100000" w:firstRow="0" w:lastRow="0" w:firstColumn="0" w:lastColumn="0" w:oddVBand="0" w:evenVBand="0" w:oddHBand="1" w:evenHBand="0" w:firstRowFirstColumn="0" w:firstRowLastColumn="0" w:lastRowFirstColumn="0" w:lastRowLastColumn="0"/>
          <w:trHeight w:val="2111"/>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14497C" w:rsidRDefault="007E3E59" w:rsidP="007E3E59">
            <w:pPr>
              <w:pStyle w:val="Sinespaciado"/>
              <w:jc w:val="center"/>
              <w:rPr>
                <w:rFonts w:ascii="Arial" w:hAnsi="Arial" w:cs="Arial"/>
                <w:color w:val="auto"/>
                <w:sz w:val="16"/>
                <w:szCs w:val="24"/>
              </w:rPr>
            </w:pPr>
            <w:r>
              <w:rPr>
                <w:rFonts w:ascii="Arial" w:hAnsi="Arial" w:cs="Arial"/>
                <w:color w:val="auto"/>
                <w:sz w:val="16"/>
                <w:szCs w:val="24"/>
              </w:rPr>
              <w:t>W3</w:t>
            </w:r>
          </w:p>
        </w:tc>
        <w:tc>
          <w:tcPr>
            <w:tcW w:w="1275"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Financiero</w:t>
            </w:r>
          </w:p>
        </w:tc>
        <w:tc>
          <w:tcPr>
            <w:tcW w:w="1367"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Porcentaje del precio promedio internacional</w:t>
            </w:r>
          </w:p>
        </w:tc>
        <w:tc>
          <w:tcPr>
            <w:tcW w:w="146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Mide el costo unitario por artículo cobrado por un proveedor externo como porcentaje del precio unitario promedio internacional</w:t>
            </w:r>
          </w:p>
        </w:tc>
        <w:tc>
          <w:tcPr>
            <w:tcW w:w="141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Costo propio *100 / Costo internacional</w:t>
            </w:r>
          </w:p>
        </w:tc>
        <w:tc>
          <w:tcPr>
            <w:tcW w:w="850"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Mensual</w:t>
            </w:r>
          </w:p>
        </w:tc>
      </w:tr>
      <w:tr w:rsidR="007E3E59" w:rsidRPr="0014497C" w:rsidTr="00E46971">
        <w:trPr>
          <w:trHeight w:val="1673"/>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14497C" w:rsidRDefault="007E3E59" w:rsidP="007E3E59">
            <w:pPr>
              <w:pStyle w:val="Sinespaciado"/>
              <w:jc w:val="center"/>
              <w:rPr>
                <w:rFonts w:ascii="Arial" w:hAnsi="Arial" w:cs="Arial"/>
                <w:color w:val="auto"/>
                <w:sz w:val="16"/>
                <w:szCs w:val="24"/>
              </w:rPr>
            </w:pPr>
            <w:r w:rsidRPr="0014497C">
              <w:rPr>
                <w:rFonts w:ascii="Arial" w:hAnsi="Arial" w:cs="Arial"/>
                <w:color w:val="auto"/>
                <w:sz w:val="16"/>
                <w:szCs w:val="24"/>
              </w:rPr>
              <w:t>W</w:t>
            </w:r>
            <w:r>
              <w:rPr>
                <w:rFonts w:ascii="Arial" w:hAnsi="Arial" w:cs="Arial"/>
                <w:color w:val="auto"/>
                <w:sz w:val="16"/>
                <w:szCs w:val="24"/>
              </w:rPr>
              <w:t>4</w:t>
            </w:r>
          </w:p>
        </w:tc>
        <w:tc>
          <w:tcPr>
            <w:tcW w:w="1275"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Eficiencia</w:t>
            </w:r>
          </w:p>
        </w:tc>
        <w:tc>
          <w:tcPr>
            <w:tcW w:w="1367"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Tiempo de llegada</w:t>
            </w:r>
          </w:p>
        </w:tc>
        <w:tc>
          <w:tcPr>
            <w:tcW w:w="146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Mide el tiempo que demora en llegar la mercadería desde la frontera hasta la bodega</w:t>
            </w:r>
          </w:p>
        </w:tc>
        <w:tc>
          <w:tcPr>
            <w:tcW w:w="141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Tiempo estimado - Tiempo real</w:t>
            </w:r>
          </w:p>
        </w:tc>
        <w:tc>
          <w:tcPr>
            <w:tcW w:w="850"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Tiempo</w:t>
            </w:r>
          </w:p>
        </w:tc>
        <w:tc>
          <w:tcPr>
            <w:tcW w:w="1134"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Mensual</w:t>
            </w:r>
          </w:p>
        </w:tc>
      </w:tr>
      <w:tr w:rsidR="007E3E59" w:rsidRPr="0014497C" w:rsidTr="00E46971">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14497C" w:rsidRDefault="007E3E59" w:rsidP="007E3E59">
            <w:pPr>
              <w:pStyle w:val="Sinespaciado"/>
              <w:jc w:val="center"/>
              <w:rPr>
                <w:rFonts w:ascii="Arial" w:hAnsi="Arial" w:cs="Arial"/>
                <w:color w:val="auto"/>
                <w:sz w:val="16"/>
                <w:szCs w:val="24"/>
              </w:rPr>
            </w:pPr>
            <w:r w:rsidRPr="0014497C">
              <w:rPr>
                <w:rFonts w:ascii="Arial" w:hAnsi="Arial" w:cs="Arial"/>
                <w:color w:val="auto"/>
                <w:sz w:val="16"/>
                <w:szCs w:val="24"/>
              </w:rPr>
              <w:t>W</w:t>
            </w:r>
            <w:r>
              <w:rPr>
                <w:rFonts w:ascii="Arial" w:hAnsi="Arial" w:cs="Arial"/>
                <w:color w:val="auto"/>
                <w:sz w:val="16"/>
                <w:szCs w:val="24"/>
              </w:rPr>
              <w:t>5</w:t>
            </w:r>
          </w:p>
        </w:tc>
        <w:tc>
          <w:tcPr>
            <w:tcW w:w="1275"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Capacidad</w:t>
            </w:r>
          </w:p>
        </w:tc>
        <w:tc>
          <w:tcPr>
            <w:tcW w:w="1367"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Porcentaje de utilización de bodega</w:t>
            </w:r>
          </w:p>
        </w:tc>
        <w:tc>
          <w:tcPr>
            <w:tcW w:w="146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Mide la capacidad real de utilización de la bodega</w:t>
            </w:r>
          </w:p>
        </w:tc>
        <w:tc>
          <w:tcPr>
            <w:tcW w:w="141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Capacidad utilizada / capacidad total</w:t>
            </w:r>
          </w:p>
        </w:tc>
        <w:tc>
          <w:tcPr>
            <w:tcW w:w="850"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Quincenal</w:t>
            </w:r>
          </w:p>
        </w:tc>
      </w:tr>
      <w:tr w:rsidR="007E3E59" w:rsidRPr="0014497C" w:rsidTr="00E46971">
        <w:trPr>
          <w:trHeight w:val="1346"/>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14497C" w:rsidRDefault="007E3E59" w:rsidP="007E3E59">
            <w:pPr>
              <w:pStyle w:val="Sinespaciado"/>
              <w:jc w:val="center"/>
              <w:rPr>
                <w:rFonts w:ascii="Arial" w:hAnsi="Arial" w:cs="Arial"/>
                <w:color w:val="auto"/>
                <w:sz w:val="16"/>
                <w:szCs w:val="24"/>
              </w:rPr>
            </w:pPr>
            <w:r w:rsidRPr="0014497C">
              <w:rPr>
                <w:rFonts w:ascii="Arial" w:hAnsi="Arial" w:cs="Arial"/>
                <w:color w:val="auto"/>
                <w:sz w:val="16"/>
                <w:szCs w:val="24"/>
              </w:rPr>
              <w:t>W</w:t>
            </w:r>
            <w:r>
              <w:rPr>
                <w:rFonts w:ascii="Arial" w:hAnsi="Arial" w:cs="Arial"/>
                <w:color w:val="auto"/>
                <w:sz w:val="16"/>
                <w:szCs w:val="24"/>
              </w:rPr>
              <w:t>6</w:t>
            </w:r>
          </w:p>
        </w:tc>
        <w:tc>
          <w:tcPr>
            <w:tcW w:w="1275"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Eficacia</w:t>
            </w:r>
          </w:p>
        </w:tc>
        <w:tc>
          <w:tcPr>
            <w:tcW w:w="1367"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Diferencia de tiempo de descargue</w:t>
            </w:r>
          </w:p>
        </w:tc>
        <w:tc>
          <w:tcPr>
            <w:tcW w:w="146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Mide la diferencia entre el tiempo estimado y real durante el descargo de la mercadería</w:t>
            </w:r>
          </w:p>
        </w:tc>
        <w:tc>
          <w:tcPr>
            <w:tcW w:w="141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Tiempo estimado - Tiempo real</w:t>
            </w:r>
          </w:p>
        </w:tc>
        <w:tc>
          <w:tcPr>
            <w:tcW w:w="850"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Unidad</w:t>
            </w:r>
          </w:p>
        </w:tc>
        <w:tc>
          <w:tcPr>
            <w:tcW w:w="1134"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Mensual</w:t>
            </w:r>
          </w:p>
        </w:tc>
      </w:tr>
      <w:tr w:rsidR="007E3E59" w:rsidRPr="0014497C" w:rsidTr="00E46971">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7E3E59" w:rsidRDefault="007E3E59" w:rsidP="007E3E59">
            <w:pPr>
              <w:pStyle w:val="Sinespaciado"/>
              <w:jc w:val="center"/>
              <w:rPr>
                <w:rFonts w:ascii="Arial" w:hAnsi="Arial" w:cs="Arial"/>
                <w:color w:val="auto"/>
                <w:sz w:val="16"/>
                <w:szCs w:val="24"/>
              </w:rPr>
            </w:pPr>
            <w:r w:rsidRPr="007E3E59">
              <w:rPr>
                <w:rFonts w:ascii="Arial" w:hAnsi="Arial" w:cs="Arial"/>
                <w:color w:val="auto"/>
                <w:sz w:val="16"/>
                <w:szCs w:val="24"/>
              </w:rPr>
              <w:t>W7</w:t>
            </w:r>
          </w:p>
        </w:tc>
        <w:tc>
          <w:tcPr>
            <w:tcW w:w="1275"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Calidad</w:t>
            </w:r>
          </w:p>
        </w:tc>
        <w:tc>
          <w:tcPr>
            <w:tcW w:w="1367"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Porcentaje de créditos debidamente respaldados</w:t>
            </w:r>
          </w:p>
        </w:tc>
        <w:tc>
          <w:tcPr>
            <w:tcW w:w="146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Mide la cantidad de créditos que han sido otorgados con el debido respaldo documental</w:t>
            </w:r>
          </w:p>
        </w:tc>
        <w:tc>
          <w:tcPr>
            <w:tcW w:w="141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Créditos otorgados con respaldo / Créditos otorgados</w:t>
            </w:r>
          </w:p>
        </w:tc>
        <w:tc>
          <w:tcPr>
            <w:tcW w:w="850"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Semanal</w:t>
            </w:r>
          </w:p>
        </w:tc>
      </w:tr>
      <w:tr w:rsidR="007E3E59" w:rsidRPr="0014497C" w:rsidTr="00E46971">
        <w:trPr>
          <w:trHeight w:val="1395"/>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7E3E59" w:rsidRDefault="007E3E59" w:rsidP="007E3E59">
            <w:pPr>
              <w:pStyle w:val="Sinespaciado"/>
              <w:jc w:val="center"/>
              <w:rPr>
                <w:rFonts w:ascii="Arial" w:hAnsi="Arial" w:cs="Arial"/>
                <w:color w:val="auto"/>
                <w:sz w:val="16"/>
                <w:szCs w:val="24"/>
              </w:rPr>
            </w:pPr>
            <w:r w:rsidRPr="007E3E59">
              <w:rPr>
                <w:rFonts w:ascii="Arial" w:hAnsi="Arial" w:cs="Arial"/>
                <w:color w:val="auto"/>
                <w:sz w:val="16"/>
                <w:szCs w:val="24"/>
              </w:rPr>
              <w:lastRenderedPageBreak/>
              <w:t>W8</w:t>
            </w:r>
          </w:p>
        </w:tc>
        <w:tc>
          <w:tcPr>
            <w:tcW w:w="1275"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Eficiencia</w:t>
            </w:r>
          </w:p>
        </w:tc>
        <w:tc>
          <w:tcPr>
            <w:tcW w:w="1367"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Porcentaje de otorgamiento de crédito</w:t>
            </w:r>
          </w:p>
        </w:tc>
        <w:tc>
          <w:tcPr>
            <w:tcW w:w="146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Mide el porcentaje de créditos no otorgados a falta de cumplimiento de requisitos</w:t>
            </w:r>
          </w:p>
        </w:tc>
        <w:tc>
          <w:tcPr>
            <w:tcW w:w="141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Créditos negados / Créditos solicitados</w:t>
            </w:r>
          </w:p>
        </w:tc>
        <w:tc>
          <w:tcPr>
            <w:tcW w:w="850"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Semanal</w:t>
            </w:r>
          </w:p>
        </w:tc>
      </w:tr>
      <w:tr w:rsidR="007E3E59" w:rsidRPr="0014497C" w:rsidTr="00E46971">
        <w:trPr>
          <w:cnfStyle w:val="000000100000" w:firstRow="0" w:lastRow="0" w:firstColumn="0" w:lastColumn="0" w:oddVBand="0" w:evenVBand="0" w:oddHBand="1" w:evenHBand="0" w:firstRowFirstColumn="0" w:firstRowLastColumn="0" w:lastRowFirstColumn="0" w:lastRowLastColumn="0"/>
          <w:trHeight w:val="1826"/>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7E3E59" w:rsidRDefault="007E3E59" w:rsidP="007E3E59">
            <w:pPr>
              <w:pStyle w:val="Sinespaciado"/>
              <w:jc w:val="center"/>
              <w:rPr>
                <w:rFonts w:ascii="Arial" w:hAnsi="Arial" w:cs="Arial"/>
                <w:color w:val="auto"/>
                <w:sz w:val="16"/>
                <w:szCs w:val="24"/>
              </w:rPr>
            </w:pPr>
            <w:r w:rsidRPr="007E3E59">
              <w:rPr>
                <w:rFonts w:ascii="Arial" w:hAnsi="Arial" w:cs="Arial"/>
                <w:color w:val="auto"/>
                <w:sz w:val="16"/>
                <w:szCs w:val="24"/>
              </w:rPr>
              <w:t>W9</w:t>
            </w:r>
          </w:p>
        </w:tc>
        <w:tc>
          <w:tcPr>
            <w:tcW w:w="1275"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Eficiencia</w:t>
            </w:r>
          </w:p>
        </w:tc>
        <w:tc>
          <w:tcPr>
            <w:tcW w:w="1367"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Promedio de atención de llamadas</w:t>
            </w:r>
          </w:p>
        </w:tc>
        <w:tc>
          <w:tcPr>
            <w:tcW w:w="146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Mide la proporción de llamadas que se han realizado y de las cuales se ha obtenido una respuesta positiva de cobro</w:t>
            </w:r>
          </w:p>
        </w:tc>
        <w:tc>
          <w:tcPr>
            <w:tcW w:w="1418"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Llamadas con respuesta positiva / Llamadas realizadas</w:t>
            </w:r>
          </w:p>
        </w:tc>
        <w:tc>
          <w:tcPr>
            <w:tcW w:w="850"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Pr>
                <w:rFonts w:ascii="Arial" w:eastAsia="Times New Roman" w:hAnsi="Arial" w:cs="Arial"/>
                <w:sz w:val="16"/>
                <w:lang w:val="es-ES" w:eastAsia="es-ES"/>
              </w:rPr>
              <w:t>%</w:t>
            </w:r>
          </w:p>
        </w:tc>
        <w:tc>
          <w:tcPr>
            <w:tcW w:w="1134" w:type="dxa"/>
            <w:vAlign w:val="center"/>
          </w:tcPr>
          <w:p w:rsidR="007E3E59" w:rsidRPr="007E3E59" w:rsidRDefault="007E3E59" w:rsidP="007E3E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Diaria</w:t>
            </w:r>
          </w:p>
        </w:tc>
      </w:tr>
      <w:tr w:rsidR="007E3E59" w:rsidRPr="0014497C" w:rsidTr="00E46971">
        <w:trPr>
          <w:trHeight w:val="139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7E3E59" w:rsidRPr="007E3E59" w:rsidRDefault="007E3E59" w:rsidP="007E3E59">
            <w:pPr>
              <w:pStyle w:val="Sinespaciado"/>
              <w:jc w:val="center"/>
              <w:rPr>
                <w:rFonts w:ascii="Arial" w:hAnsi="Arial" w:cs="Arial"/>
                <w:color w:val="auto"/>
                <w:sz w:val="16"/>
                <w:szCs w:val="24"/>
              </w:rPr>
            </w:pPr>
            <w:r w:rsidRPr="007E3E59">
              <w:rPr>
                <w:rFonts w:ascii="Arial" w:hAnsi="Arial" w:cs="Arial"/>
                <w:color w:val="auto"/>
                <w:sz w:val="16"/>
                <w:szCs w:val="24"/>
              </w:rPr>
              <w:t>W10</w:t>
            </w:r>
          </w:p>
        </w:tc>
        <w:tc>
          <w:tcPr>
            <w:tcW w:w="1275"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Eficiencia</w:t>
            </w:r>
          </w:p>
        </w:tc>
        <w:tc>
          <w:tcPr>
            <w:tcW w:w="1367"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Período promedio de cobranza</w:t>
            </w:r>
          </w:p>
        </w:tc>
        <w:tc>
          <w:tcPr>
            <w:tcW w:w="146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Mide el tiempo promedio que se necesita para hacer efectivo una cuenta por cobrar</w:t>
            </w:r>
          </w:p>
        </w:tc>
        <w:tc>
          <w:tcPr>
            <w:tcW w:w="1418"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7E3E59">
              <w:rPr>
                <w:rFonts w:ascii="Arial" w:eastAsia="Times New Roman" w:hAnsi="Arial" w:cs="Arial"/>
                <w:sz w:val="16"/>
                <w:lang w:val="es-ES" w:eastAsia="es-ES"/>
              </w:rPr>
              <w:t>Cuentas por cobrar * 360 / Ventas semestrales a crédito</w:t>
            </w:r>
          </w:p>
        </w:tc>
        <w:tc>
          <w:tcPr>
            <w:tcW w:w="850"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Tiempo</w:t>
            </w:r>
          </w:p>
        </w:tc>
        <w:tc>
          <w:tcPr>
            <w:tcW w:w="1134" w:type="dxa"/>
            <w:vAlign w:val="center"/>
          </w:tcPr>
          <w:p w:rsidR="007E3E59" w:rsidRPr="007E3E59" w:rsidRDefault="007E3E59" w:rsidP="007E3E5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7E3E59">
              <w:rPr>
                <w:rFonts w:ascii="Arial" w:eastAsia="Times New Roman" w:hAnsi="Arial" w:cs="Arial"/>
                <w:color w:val="000000"/>
                <w:sz w:val="16"/>
                <w:lang w:val="es-ES" w:eastAsia="es-ES"/>
              </w:rPr>
              <w:t>Semestral</w:t>
            </w:r>
          </w:p>
        </w:tc>
      </w:tr>
      <w:tr w:rsidR="002F6A97" w:rsidRPr="0014497C" w:rsidTr="00E46971">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W11</w:t>
            </w:r>
          </w:p>
        </w:tc>
        <w:tc>
          <w:tcPr>
            <w:tcW w:w="1275"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Crecimiento</w:t>
            </w:r>
          </w:p>
        </w:tc>
        <w:tc>
          <w:tcPr>
            <w:tcW w:w="1367"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Porcentaje de captación de clientes nuevos</w:t>
            </w:r>
          </w:p>
        </w:tc>
        <w:tc>
          <w:tcPr>
            <w:tcW w:w="146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Mide el aumento de clientes nuevos a una determinada fecha</w:t>
            </w:r>
          </w:p>
        </w:tc>
        <w:tc>
          <w:tcPr>
            <w:tcW w:w="141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(Clientes antiguos - Clientes nuevos) / Total de clientes</w:t>
            </w:r>
          </w:p>
        </w:tc>
        <w:tc>
          <w:tcPr>
            <w:tcW w:w="850"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Mensual</w:t>
            </w:r>
          </w:p>
        </w:tc>
      </w:tr>
      <w:tr w:rsidR="002F6A97" w:rsidRPr="0014497C" w:rsidTr="00E46971">
        <w:trPr>
          <w:trHeight w:val="125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W12</w:t>
            </w:r>
          </w:p>
        </w:tc>
        <w:tc>
          <w:tcPr>
            <w:tcW w:w="1275"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Aceptación</w:t>
            </w:r>
          </w:p>
        </w:tc>
        <w:tc>
          <w:tcPr>
            <w:tcW w:w="1367"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Porcentaje de aceptación de las cotizaciones enviadas</w:t>
            </w:r>
          </w:p>
        </w:tc>
        <w:tc>
          <w:tcPr>
            <w:tcW w:w="146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Mide la aceptación de las cotizaciones enviadas a los clientes</w:t>
            </w:r>
          </w:p>
        </w:tc>
        <w:tc>
          <w:tcPr>
            <w:tcW w:w="141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Nº de cotizaciones aceptadas / Nº de cotizaciones elaboradas</w:t>
            </w:r>
          </w:p>
        </w:tc>
        <w:tc>
          <w:tcPr>
            <w:tcW w:w="850"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Semanal</w:t>
            </w:r>
          </w:p>
        </w:tc>
      </w:tr>
      <w:tr w:rsidR="002F6A97" w:rsidRPr="0014497C" w:rsidTr="00E46971">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W13</w:t>
            </w:r>
          </w:p>
        </w:tc>
        <w:tc>
          <w:tcPr>
            <w:tcW w:w="1275"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Eficiencia</w:t>
            </w:r>
          </w:p>
        </w:tc>
        <w:tc>
          <w:tcPr>
            <w:tcW w:w="1367"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Porcentaje de devolución de pedidos</w:t>
            </w:r>
          </w:p>
        </w:tc>
        <w:tc>
          <w:tcPr>
            <w:tcW w:w="146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el grado de devolución de los pedidos despachados a los clientes</w:t>
            </w:r>
          </w:p>
        </w:tc>
        <w:tc>
          <w:tcPr>
            <w:tcW w:w="141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Nº de pedidos devueltos / Nº de pedidos</w:t>
            </w:r>
          </w:p>
        </w:tc>
        <w:tc>
          <w:tcPr>
            <w:tcW w:w="850"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Semanal</w:t>
            </w:r>
          </w:p>
        </w:tc>
      </w:tr>
      <w:tr w:rsidR="002F6A97" w:rsidRPr="0014497C" w:rsidTr="00E46971">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W14</w:t>
            </w:r>
          </w:p>
        </w:tc>
        <w:tc>
          <w:tcPr>
            <w:tcW w:w="1275"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Eficiencia</w:t>
            </w:r>
          </w:p>
        </w:tc>
        <w:tc>
          <w:tcPr>
            <w:tcW w:w="1367"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Tiempo de demora en entrega</w:t>
            </w:r>
          </w:p>
        </w:tc>
        <w:tc>
          <w:tcPr>
            <w:tcW w:w="146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el tiempo que se demora en entregar un pedido seleccionado aleatoriamente desde bodega a domicilio</w:t>
            </w:r>
          </w:p>
        </w:tc>
        <w:tc>
          <w:tcPr>
            <w:tcW w:w="141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Hora de entrega - Hora de salida</w:t>
            </w:r>
          </w:p>
        </w:tc>
        <w:tc>
          <w:tcPr>
            <w:tcW w:w="850"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Tiempo</w:t>
            </w:r>
          </w:p>
        </w:tc>
        <w:tc>
          <w:tcPr>
            <w:tcW w:w="1134"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Diaria</w:t>
            </w:r>
          </w:p>
        </w:tc>
      </w:tr>
      <w:tr w:rsidR="002F6A97" w:rsidRPr="0014497C" w:rsidTr="00E46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W15</w:t>
            </w:r>
          </w:p>
        </w:tc>
        <w:tc>
          <w:tcPr>
            <w:tcW w:w="1275"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Eficiencia</w:t>
            </w:r>
          </w:p>
        </w:tc>
        <w:tc>
          <w:tcPr>
            <w:tcW w:w="1367"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Porcentaje de cartera de clientes perdida</w:t>
            </w:r>
          </w:p>
        </w:tc>
        <w:tc>
          <w:tcPr>
            <w:tcW w:w="146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los clientes que ya no forman parte de la cartera actual de la empresa</w:t>
            </w:r>
          </w:p>
        </w:tc>
        <w:tc>
          <w:tcPr>
            <w:tcW w:w="141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Pr>
                <w:rFonts w:ascii="Arial" w:eastAsia="Times New Roman" w:hAnsi="Arial" w:cs="Arial"/>
                <w:sz w:val="16"/>
                <w:lang w:val="es-ES" w:eastAsia="es-ES"/>
              </w:rPr>
              <w:t>Clientes perdidos</w:t>
            </w:r>
            <w:r w:rsidRPr="002F6A97">
              <w:rPr>
                <w:rFonts w:ascii="Arial" w:eastAsia="Times New Roman" w:hAnsi="Arial" w:cs="Arial"/>
                <w:sz w:val="16"/>
                <w:lang w:val="es-ES" w:eastAsia="es-ES"/>
              </w:rPr>
              <w:t>/ Clientes totales</w:t>
            </w:r>
          </w:p>
        </w:tc>
        <w:tc>
          <w:tcPr>
            <w:tcW w:w="850"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Mensual</w:t>
            </w:r>
          </w:p>
        </w:tc>
      </w:tr>
      <w:tr w:rsidR="002F6A97" w:rsidRPr="0014497C" w:rsidTr="00E46971">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W16</w:t>
            </w:r>
          </w:p>
        </w:tc>
        <w:tc>
          <w:tcPr>
            <w:tcW w:w="1275"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Eficiencia</w:t>
            </w:r>
          </w:p>
        </w:tc>
        <w:tc>
          <w:tcPr>
            <w:tcW w:w="1367"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Promedio de demostraciones realizadas</w:t>
            </w:r>
          </w:p>
        </w:tc>
        <w:tc>
          <w:tcPr>
            <w:tcW w:w="146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la cantidad promedio de demostraciones del producto que se realizan</w:t>
            </w:r>
          </w:p>
        </w:tc>
        <w:tc>
          <w:tcPr>
            <w:tcW w:w="141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Pr>
                <w:rFonts w:ascii="Arial" w:eastAsia="Times New Roman" w:hAnsi="Arial" w:cs="Arial"/>
                <w:sz w:val="16"/>
                <w:lang w:val="es-ES" w:eastAsia="es-ES"/>
              </w:rPr>
              <w:t>Nº de demostraciones/</w:t>
            </w:r>
            <w:r w:rsidRPr="002F6A97">
              <w:rPr>
                <w:rFonts w:ascii="Arial" w:eastAsia="Times New Roman" w:hAnsi="Arial" w:cs="Arial"/>
                <w:sz w:val="16"/>
                <w:lang w:val="es-ES" w:eastAsia="es-ES"/>
              </w:rPr>
              <w:t>12</w:t>
            </w:r>
          </w:p>
        </w:tc>
        <w:tc>
          <w:tcPr>
            <w:tcW w:w="850"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Unidad</w:t>
            </w:r>
          </w:p>
        </w:tc>
        <w:tc>
          <w:tcPr>
            <w:tcW w:w="1134"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Anual</w:t>
            </w:r>
          </w:p>
        </w:tc>
      </w:tr>
      <w:tr w:rsidR="002F6A97" w:rsidRPr="0014497C" w:rsidTr="00E46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lastRenderedPageBreak/>
              <w:t>W17</w:t>
            </w:r>
          </w:p>
        </w:tc>
        <w:tc>
          <w:tcPr>
            <w:tcW w:w="1275"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Eficiencia</w:t>
            </w:r>
          </w:p>
        </w:tc>
        <w:tc>
          <w:tcPr>
            <w:tcW w:w="1367"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Tiempo de atraso</w:t>
            </w:r>
          </w:p>
        </w:tc>
        <w:tc>
          <w:tcPr>
            <w:tcW w:w="146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el tiempo de retraso que hay en la entrega de informes o documentos</w:t>
            </w:r>
          </w:p>
        </w:tc>
        <w:tc>
          <w:tcPr>
            <w:tcW w:w="141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Fecha de entrega - Fecha límite de entrega</w:t>
            </w:r>
          </w:p>
        </w:tc>
        <w:tc>
          <w:tcPr>
            <w:tcW w:w="850"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Tiempo</w:t>
            </w:r>
          </w:p>
        </w:tc>
        <w:tc>
          <w:tcPr>
            <w:tcW w:w="1134"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Semestral</w:t>
            </w:r>
          </w:p>
        </w:tc>
      </w:tr>
      <w:tr w:rsidR="002F6A97" w:rsidRPr="0014497C" w:rsidTr="00E46971">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W18</w:t>
            </w:r>
          </w:p>
        </w:tc>
        <w:tc>
          <w:tcPr>
            <w:tcW w:w="1275"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Eficiencia</w:t>
            </w:r>
          </w:p>
        </w:tc>
        <w:tc>
          <w:tcPr>
            <w:tcW w:w="1367"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Días promedio de error</w:t>
            </w:r>
          </w:p>
        </w:tc>
        <w:tc>
          <w:tcPr>
            <w:tcW w:w="146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el promedio de días en los cuales se produjeron errores en el sistema contable</w:t>
            </w:r>
          </w:p>
        </w:tc>
        <w:tc>
          <w:tcPr>
            <w:tcW w:w="141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Días en los que se produjeron error / 30</w:t>
            </w:r>
          </w:p>
        </w:tc>
        <w:tc>
          <w:tcPr>
            <w:tcW w:w="850"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Unidad</w:t>
            </w:r>
          </w:p>
        </w:tc>
        <w:tc>
          <w:tcPr>
            <w:tcW w:w="1134"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Mensual</w:t>
            </w:r>
          </w:p>
        </w:tc>
      </w:tr>
      <w:tr w:rsidR="002F6A97" w:rsidRPr="0014497C" w:rsidTr="00E46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W19</w:t>
            </w:r>
          </w:p>
        </w:tc>
        <w:tc>
          <w:tcPr>
            <w:tcW w:w="1275"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Financiero</w:t>
            </w:r>
          </w:p>
        </w:tc>
        <w:tc>
          <w:tcPr>
            <w:tcW w:w="1367"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Porcentaje de endeudamiento</w:t>
            </w:r>
          </w:p>
        </w:tc>
        <w:tc>
          <w:tcPr>
            <w:tcW w:w="146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el grado en que los activos de la empresa están endeudados</w:t>
            </w:r>
          </w:p>
        </w:tc>
        <w:tc>
          <w:tcPr>
            <w:tcW w:w="1418"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Pasivo / Activo</w:t>
            </w:r>
          </w:p>
        </w:tc>
        <w:tc>
          <w:tcPr>
            <w:tcW w:w="850"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w:t>
            </w:r>
          </w:p>
        </w:tc>
        <w:tc>
          <w:tcPr>
            <w:tcW w:w="1134" w:type="dxa"/>
            <w:vAlign w:val="center"/>
          </w:tcPr>
          <w:p w:rsidR="002F6A97" w:rsidRPr="002F6A97" w:rsidRDefault="002F6A97" w:rsidP="002F6A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Semestral</w:t>
            </w:r>
          </w:p>
        </w:tc>
      </w:tr>
      <w:tr w:rsidR="002F6A97" w:rsidRPr="0014497C" w:rsidTr="00E46971">
        <w:tc>
          <w:tcPr>
            <w:cnfStyle w:val="001000000000" w:firstRow="0" w:lastRow="0" w:firstColumn="1" w:lastColumn="0" w:oddVBand="0" w:evenVBand="0" w:oddHBand="0" w:evenHBand="0" w:firstRowFirstColumn="0" w:firstRowLastColumn="0" w:lastRowFirstColumn="0" w:lastRowLastColumn="0"/>
            <w:tcW w:w="1101" w:type="dxa"/>
            <w:vAlign w:val="center"/>
          </w:tcPr>
          <w:p w:rsidR="002F6A97" w:rsidRPr="002F6A97" w:rsidRDefault="002F6A97" w:rsidP="002F6A97">
            <w:pPr>
              <w:pStyle w:val="Sinespaciado"/>
              <w:jc w:val="center"/>
              <w:rPr>
                <w:rFonts w:ascii="Arial" w:hAnsi="Arial" w:cs="Arial"/>
                <w:color w:val="auto"/>
                <w:sz w:val="16"/>
                <w:szCs w:val="24"/>
              </w:rPr>
            </w:pPr>
            <w:r w:rsidRPr="002F6A97">
              <w:rPr>
                <w:rFonts w:ascii="Arial" w:hAnsi="Arial" w:cs="Arial"/>
                <w:color w:val="auto"/>
                <w:sz w:val="16"/>
                <w:szCs w:val="24"/>
              </w:rPr>
              <w:t>W20</w:t>
            </w:r>
          </w:p>
        </w:tc>
        <w:tc>
          <w:tcPr>
            <w:tcW w:w="1275"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Financiero</w:t>
            </w:r>
          </w:p>
        </w:tc>
        <w:tc>
          <w:tcPr>
            <w:tcW w:w="1367"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Porcentaje de variación de las cuentas por pagar</w:t>
            </w:r>
          </w:p>
        </w:tc>
        <w:tc>
          <w:tcPr>
            <w:tcW w:w="146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Mide la variación que existe en las cuentas por pagar de un período a otro</w:t>
            </w:r>
          </w:p>
        </w:tc>
        <w:tc>
          <w:tcPr>
            <w:tcW w:w="1418"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2F6A97">
              <w:rPr>
                <w:rFonts w:ascii="Arial" w:eastAsia="Times New Roman" w:hAnsi="Arial" w:cs="Arial"/>
                <w:sz w:val="16"/>
                <w:lang w:val="es-ES" w:eastAsia="es-ES"/>
              </w:rPr>
              <w:t>(Cuentas por pagar actual - Cuentas por pagar anterior) / Cuentas por pagar anterior</w:t>
            </w:r>
          </w:p>
        </w:tc>
        <w:tc>
          <w:tcPr>
            <w:tcW w:w="850"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w:t>
            </w:r>
          </w:p>
        </w:tc>
        <w:tc>
          <w:tcPr>
            <w:tcW w:w="1134" w:type="dxa"/>
            <w:vAlign w:val="center"/>
          </w:tcPr>
          <w:p w:rsidR="002F6A97" w:rsidRPr="002F6A97" w:rsidRDefault="002F6A97" w:rsidP="002F6A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2F6A97">
              <w:rPr>
                <w:rFonts w:ascii="Arial" w:eastAsia="Times New Roman" w:hAnsi="Arial" w:cs="Arial"/>
                <w:color w:val="000000"/>
                <w:sz w:val="16"/>
                <w:lang w:val="es-ES" w:eastAsia="es-ES"/>
              </w:rPr>
              <w:t>Mensual</w:t>
            </w:r>
          </w:p>
        </w:tc>
      </w:tr>
      <w:tr w:rsidR="00864EC2" w:rsidRPr="0014497C" w:rsidTr="00E46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864EC2" w:rsidRPr="00864EC2" w:rsidRDefault="00864EC2" w:rsidP="00864EC2">
            <w:pPr>
              <w:pStyle w:val="Sinespaciado"/>
              <w:jc w:val="center"/>
              <w:rPr>
                <w:rFonts w:ascii="Arial" w:hAnsi="Arial" w:cs="Arial"/>
                <w:color w:val="auto"/>
                <w:sz w:val="16"/>
                <w:szCs w:val="24"/>
              </w:rPr>
            </w:pPr>
            <w:r w:rsidRPr="00864EC2">
              <w:rPr>
                <w:rFonts w:ascii="Arial" w:hAnsi="Arial" w:cs="Arial"/>
                <w:color w:val="auto"/>
                <w:sz w:val="16"/>
                <w:szCs w:val="24"/>
              </w:rPr>
              <w:t>W21</w:t>
            </w:r>
          </w:p>
        </w:tc>
        <w:tc>
          <w:tcPr>
            <w:tcW w:w="1275" w:type="dxa"/>
            <w:vAlign w:val="center"/>
          </w:tcPr>
          <w:p w:rsidR="00864EC2" w:rsidRPr="00864EC2" w:rsidRDefault="00864EC2" w:rsidP="00864E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Productividad</w:t>
            </w:r>
          </w:p>
        </w:tc>
        <w:tc>
          <w:tcPr>
            <w:tcW w:w="1367" w:type="dxa"/>
            <w:vAlign w:val="center"/>
          </w:tcPr>
          <w:p w:rsidR="00864EC2" w:rsidRPr="00864EC2" w:rsidRDefault="00864EC2" w:rsidP="00864E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Porcentaje de selección</w:t>
            </w:r>
          </w:p>
        </w:tc>
        <w:tc>
          <w:tcPr>
            <w:tcW w:w="1468" w:type="dxa"/>
            <w:vAlign w:val="center"/>
          </w:tcPr>
          <w:p w:rsidR="00864EC2" w:rsidRPr="00864EC2" w:rsidRDefault="00864EC2" w:rsidP="00864E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Mide el porcentaje de las entrevistas realizadas sobre un total de carpetas recibidas</w:t>
            </w:r>
          </w:p>
        </w:tc>
        <w:tc>
          <w:tcPr>
            <w:tcW w:w="1418" w:type="dxa"/>
            <w:vAlign w:val="center"/>
          </w:tcPr>
          <w:p w:rsidR="00864EC2" w:rsidRPr="00864EC2" w:rsidRDefault="00864EC2" w:rsidP="00864E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Entrevistas realizadas / Carpetas receptadas</w:t>
            </w:r>
          </w:p>
        </w:tc>
        <w:tc>
          <w:tcPr>
            <w:tcW w:w="850" w:type="dxa"/>
            <w:vAlign w:val="center"/>
          </w:tcPr>
          <w:p w:rsidR="00864EC2" w:rsidRPr="00864EC2" w:rsidRDefault="00864EC2" w:rsidP="00864E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Pr>
                <w:rFonts w:ascii="Arial" w:eastAsia="Times New Roman" w:hAnsi="Arial" w:cs="Arial"/>
                <w:color w:val="000000"/>
                <w:sz w:val="16"/>
                <w:lang w:val="es-ES" w:eastAsia="es-ES"/>
              </w:rPr>
              <w:t>%</w:t>
            </w:r>
          </w:p>
        </w:tc>
        <w:tc>
          <w:tcPr>
            <w:tcW w:w="1134" w:type="dxa"/>
            <w:vAlign w:val="center"/>
          </w:tcPr>
          <w:p w:rsidR="00864EC2" w:rsidRPr="00864EC2" w:rsidRDefault="00864EC2" w:rsidP="00864EC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val="es-ES" w:eastAsia="es-ES"/>
              </w:rPr>
            </w:pPr>
            <w:r w:rsidRPr="00864EC2">
              <w:rPr>
                <w:rFonts w:ascii="Arial" w:eastAsia="Times New Roman" w:hAnsi="Arial" w:cs="Arial"/>
                <w:color w:val="000000"/>
                <w:sz w:val="16"/>
                <w:lang w:val="es-ES" w:eastAsia="es-ES"/>
              </w:rPr>
              <w:t>Semestral</w:t>
            </w:r>
          </w:p>
        </w:tc>
      </w:tr>
      <w:tr w:rsidR="00864EC2" w:rsidRPr="0014497C" w:rsidTr="00E46971">
        <w:tc>
          <w:tcPr>
            <w:cnfStyle w:val="001000000000" w:firstRow="0" w:lastRow="0" w:firstColumn="1" w:lastColumn="0" w:oddVBand="0" w:evenVBand="0" w:oddHBand="0" w:evenHBand="0" w:firstRowFirstColumn="0" w:firstRowLastColumn="0" w:lastRowFirstColumn="0" w:lastRowLastColumn="0"/>
            <w:tcW w:w="1101" w:type="dxa"/>
            <w:vAlign w:val="center"/>
          </w:tcPr>
          <w:p w:rsidR="00864EC2" w:rsidRPr="00864EC2" w:rsidRDefault="00864EC2" w:rsidP="00864EC2">
            <w:pPr>
              <w:pStyle w:val="Sinespaciado"/>
              <w:jc w:val="center"/>
              <w:rPr>
                <w:rFonts w:ascii="Arial" w:hAnsi="Arial" w:cs="Arial"/>
                <w:color w:val="auto"/>
                <w:sz w:val="16"/>
                <w:szCs w:val="24"/>
              </w:rPr>
            </w:pPr>
            <w:r w:rsidRPr="00864EC2">
              <w:rPr>
                <w:rFonts w:ascii="Arial" w:hAnsi="Arial" w:cs="Arial"/>
                <w:color w:val="auto"/>
                <w:sz w:val="16"/>
                <w:szCs w:val="24"/>
              </w:rPr>
              <w:t>W22</w:t>
            </w:r>
          </w:p>
        </w:tc>
        <w:tc>
          <w:tcPr>
            <w:tcW w:w="1275" w:type="dxa"/>
            <w:vAlign w:val="center"/>
          </w:tcPr>
          <w:p w:rsidR="00864EC2" w:rsidRPr="00864EC2" w:rsidRDefault="00864EC2" w:rsidP="00864E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Productividad</w:t>
            </w:r>
          </w:p>
        </w:tc>
        <w:tc>
          <w:tcPr>
            <w:tcW w:w="1367" w:type="dxa"/>
            <w:vAlign w:val="center"/>
          </w:tcPr>
          <w:p w:rsidR="00864EC2" w:rsidRPr="00864EC2" w:rsidRDefault="00864EC2" w:rsidP="00864E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Promedio anual de contratación</w:t>
            </w:r>
          </w:p>
        </w:tc>
        <w:tc>
          <w:tcPr>
            <w:tcW w:w="1468" w:type="dxa"/>
            <w:vAlign w:val="center"/>
          </w:tcPr>
          <w:p w:rsidR="00864EC2" w:rsidRPr="00864EC2" w:rsidRDefault="00864EC2" w:rsidP="00864E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Mide el promedio de contrataciones que se efectúan en un año</w:t>
            </w:r>
          </w:p>
        </w:tc>
        <w:tc>
          <w:tcPr>
            <w:tcW w:w="1418" w:type="dxa"/>
            <w:vAlign w:val="center"/>
          </w:tcPr>
          <w:p w:rsidR="00864EC2" w:rsidRPr="00864EC2" w:rsidRDefault="00864EC2" w:rsidP="00864E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lang w:val="es-ES" w:eastAsia="es-ES"/>
              </w:rPr>
            </w:pPr>
            <w:r w:rsidRPr="00864EC2">
              <w:rPr>
                <w:rFonts w:ascii="Arial" w:eastAsia="Times New Roman" w:hAnsi="Arial" w:cs="Arial"/>
                <w:sz w:val="16"/>
                <w:lang w:val="es-ES" w:eastAsia="es-ES"/>
              </w:rPr>
              <w:t>Convocatorias al año / 360</w:t>
            </w:r>
          </w:p>
        </w:tc>
        <w:tc>
          <w:tcPr>
            <w:tcW w:w="850" w:type="dxa"/>
            <w:vAlign w:val="center"/>
          </w:tcPr>
          <w:p w:rsidR="00864EC2" w:rsidRPr="00864EC2" w:rsidRDefault="00864EC2" w:rsidP="00864E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864EC2">
              <w:rPr>
                <w:rFonts w:ascii="Arial" w:eastAsia="Times New Roman" w:hAnsi="Arial" w:cs="Arial"/>
                <w:color w:val="000000"/>
                <w:sz w:val="16"/>
                <w:lang w:val="es-ES" w:eastAsia="es-ES"/>
              </w:rPr>
              <w:t>Unidad</w:t>
            </w:r>
          </w:p>
        </w:tc>
        <w:tc>
          <w:tcPr>
            <w:tcW w:w="1134" w:type="dxa"/>
            <w:vAlign w:val="center"/>
          </w:tcPr>
          <w:p w:rsidR="00864EC2" w:rsidRPr="00864EC2" w:rsidRDefault="00864EC2" w:rsidP="00864E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lang w:val="es-ES" w:eastAsia="es-ES"/>
              </w:rPr>
            </w:pPr>
            <w:r w:rsidRPr="00864EC2">
              <w:rPr>
                <w:rFonts w:ascii="Arial" w:eastAsia="Times New Roman" w:hAnsi="Arial" w:cs="Arial"/>
                <w:color w:val="000000"/>
                <w:sz w:val="16"/>
                <w:lang w:val="es-ES" w:eastAsia="es-ES"/>
              </w:rPr>
              <w:t>Anual</w:t>
            </w:r>
          </w:p>
        </w:tc>
      </w:tr>
    </w:tbl>
    <w:p w:rsidR="004060C0" w:rsidRDefault="004060C0" w:rsidP="004060C0">
      <w:pPr>
        <w:rPr>
          <w:b/>
        </w:rPr>
      </w:pPr>
    </w:p>
    <w:p w:rsidR="00BA5C3B" w:rsidRPr="0012298B" w:rsidRDefault="00BA5C3B" w:rsidP="00BA5C3B">
      <w:pPr>
        <w:pStyle w:val="Epgrafe"/>
        <w:spacing w:before="240" w:after="0"/>
        <w:jc w:val="center"/>
        <w:rPr>
          <w:rFonts w:ascii="Arial" w:hAnsi="Arial" w:cs="Arial"/>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MIGA S.A.</w:t>
      </w:r>
    </w:p>
    <w:p w:rsidR="00BA5C3B" w:rsidRPr="0012298B" w:rsidRDefault="00BA5C3B" w:rsidP="00BA5C3B">
      <w:pPr>
        <w:pStyle w:val="Epgrafe"/>
        <w:spacing w:after="0"/>
        <w:jc w:val="center"/>
        <w:rPr>
          <w:rFonts w:ascii="Arial" w:hAnsi="Arial" w:cs="Arial"/>
          <w:b w:val="0"/>
          <w:i/>
          <w:color w:val="auto"/>
          <w:sz w:val="24"/>
          <w:szCs w:val="24"/>
        </w:rPr>
      </w:pPr>
      <w:r w:rsidRPr="0012298B">
        <w:rPr>
          <w:rFonts w:ascii="Arial" w:hAnsi="Arial" w:cs="Arial"/>
          <w:i/>
          <w:color w:val="auto"/>
          <w:sz w:val="24"/>
          <w:szCs w:val="24"/>
        </w:rPr>
        <w:t xml:space="preserve">Preparado por: </w:t>
      </w:r>
      <w:r w:rsidRPr="0012298B">
        <w:rPr>
          <w:rFonts w:ascii="Arial" w:hAnsi="Arial" w:cs="Arial"/>
          <w:b w:val="0"/>
          <w:i/>
          <w:color w:val="auto"/>
          <w:sz w:val="24"/>
          <w:szCs w:val="24"/>
        </w:rPr>
        <w:t>Ma. Gabriela Cárdenas y Mildred Sabando</w:t>
      </w:r>
    </w:p>
    <w:p w:rsidR="004060C0" w:rsidRDefault="004060C0" w:rsidP="004060C0">
      <w:pPr>
        <w:rPr>
          <w:b/>
        </w:rPr>
      </w:pPr>
    </w:p>
    <w:p w:rsidR="004060C0" w:rsidRDefault="004060C0" w:rsidP="004060C0">
      <w:pPr>
        <w:rPr>
          <w:b/>
        </w:rPr>
      </w:pPr>
    </w:p>
    <w:p w:rsidR="004060C0" w:rsidRDefault="004060C0" w:rsidP="004060C0">
      <w:pPr>
        <w:rPr>
          <w:b/>
        </w:rPr>
      </w:pPr>
    </w:p>
    <w:p w:rsidR="004060C0" w:rsidRDefault="004060C0" w:rsidP="004060C0">
      <w:pPr>
        <w:rPr>
          <w:b/>
        </w:rPr>
      </w:pPr>
    </w:p>
    <w:p w:rsidR="004060C0" w:rsidRDefault="004060C0" w:rsidP="004060C0">
      <w:pPr>
        <w:rPr>
          <w:b/>
        </w:rPr>
      </w:pPr>
    </w:p>
    <w:p w:rsidR="004060C0" w:rsidRDefault="004060C0" w:rsidP="004060C0">
      <w:pPr>
        <w:rPr>
          <w:b/>
        </w:rPr>
      </w:pPr>
    </w:p>
    <w:p w:rsidR="004060C0" w:rsidRDefault="004060C0" w:rsidP="004060C0">
      <w:pPr>
        <w:rPr>
          <w:b/>
        </w:rPr>
      </w:pPr>
    </w:p>
    <w:p w:rsidR="004060C0" w:rsidRDefault="004060C0" w:rsidP="004060C0">
      <w:pPr>
        <w:rPr>
          <w:b/>
        </w:rPr>
      </w:pPr>
    </w:p>
    <w:p w:rsidR="004060C0" w:rsidRDefault="004060C0" w:rsidP="004060C0">
      <w:pPr>
        <w:rPr>
          <w:b/>
        </w:rPr>
      </w:pPr>
    </w:p>
    <w:p w:rsidR="004060C0" w:rsidRDefault="004060C0" w:rsidP="004060C0">
      <w:pPr>
        <w:rPr>
          <w:b/>
        </w:rPr>
      </w:pPr>
    </w:p>
    <w:p w:rsidR="00864EC2" w:rsidRDefault="00864EC2" w:rsidP="004060C0">
      <w:pPr>
        <w:rPr>
          <w:b/>
        </w:rPr>
      </w:pPr>
    </w:p>
    <w:p w:rsidR="00E46971" w:rsidRPr="005A0273" w:rsidRDefault="00E46971">
      <w:pPr>
        <w:spacing w:after="200" w:line="276" w:lineRule="auto"/>
        <w:ind w:left="0"/>
        <w:jc w:val="left"/>
        <w:rPr>
          <w:rFonts w:ascii="Arial" w:eastAsia="Arial" w:hAnsi="Arial" w:cs="Arial"/>
          <w:b/>
          <w:bCs/>
          <w:color w:val="000000"/>
          <w:sz w:val="24"/>
          <w:szCs w:val="28"/>
          <w:lang w:val="es-ES"/>
        </w:rPr>
      </w:pPr>
      <w:bookmarkStart w:id="1319" w:name="_Toc356342364"/>
      <w:r>
        <w:br w:type="page"/>
      </w:r>
    </w:p>
    <w:p w:rsidR="004060C0" w:rsidRPr="00F54824" w:rsidRDefault="004060C0" w:rsidP="00F54824">
      <w:pPr>
        <w:pStyle w:val="Titulomild11"/>
        <w:spacing w:before="0" w:beforeAutospacing="0"/>
      </w:pPr>
      <w:bookmarkStart w:id="1320" w:name="_Toc365732852"/>
      <w:r w:rsidRPr="00F54824">
        <w:lastRenderedPageBreak/>
        <w:t>DIAGRAMA</w:t>
      </w:r>
      <w:r w:rsidR="00F54824">
        <w:t xml:space="preserve"> DE CAUSA</w:t>
      </w:r>
      <w:r w:rsidRPr="00F54824">
        <w:t xml:space="preserve"> EFECTO</w:t>
      </w:r>
      <w:bookmarkEnd w:id="1319"/>
      <w:bookmarkEnd w:id="1320"/>
    </w:p>
    <w:p w:rsidR="004060C0" w:rsidRPr="004060C0" w:rsidRDefault="004060C0" w:rsidP="00F54824">
      <w:pPr>
        <w:spacing w:after="240" w:line="480" w:lineRule="auto"/>
        <w:rPr>
          <w:rFonts w:ascii="Arial" w:hAnsi="Arial" w:cs="Arial"/>
          <w:sz w:val="24"/>
        </w:rPr>
      </w:pPr>
      <w:r w:rsidRPr="004060C0">
        <w:rPr>
          <w:rFonts w:ascii="Arial" w:hAnsi="Arial" w:cs="Arial"/>
          <w:sz w:val="24"/>
        </w:rPr>
        <w:t xml:space="preserve">Como parte del estudio realizado y </w:t>
      </w:r>
      <w:r w:rsidR="00450F8F">
        <w:rPr>
          <w:rFonts w:ascii="Arial" w:hAnsi="Arial" w:cs="Arial"/>
          <w:sz w:val="24"/>
        </w:rPr>
        <w:t>con motivo</w:t>
      </w:r>
      <w:r w:rsidRPr="004060C0">
        <w:rPr>
          <w:rFonts w:ascii="Arial" w:hAnsi="Arial" w:cs="Arial"/>
          <w:sz w:val="24"/>
        </w:rPr>
        <w:t xml:space="preserve"> de identificar aquello que provoque situaciones que alteren el normal flujo de los procesos, es necesario analizar 2 principales problemas que se ha detectado en MIGA S.A., lo cuales inciden directamente en lo mencionado anteriormente. </w:t>
      </w:r>
    </w:p>
    <w:p w:rsidR="004060C0" w:rsidRPr="004060C0" w:rsidRDefault="004060C0" w:rsidP="00F54824">
      <w:pPr>
        <w:spacing w:after="240" w:line="480" w:lineRule="auto"/>
        <w:rPr>
          <w:rFonts w:ascii="Arial" w:hAnsi="Arial" w:cs="Arial"/>
          <w:sz w:val="24"/>
        </w:rPr>
      </w:pPr>
      <w:r w:rsidRPr="004060C0">
        <w:rPr>
          <w:rFonts w:ascii="Arial" w:hAnsi="Arial" w:cs="Arial"/>
          <w:sz w:val="24"/>
        </w:rPr>
        <w:t>Luego de mantener algunas conversaciones con el personal de la compañía y observar el funcionamiento de la misma, se pudo concluir los siguientes problemas:</w:t>
      </w:r>
    </w:p>
    <w:p w:rsidR="004060C0" w:rsidRPr="004060C0" w:rsidRDefault="004060C0" w:rsidP="00C56163">
      <w:pPr>
        <w:pStyle w:val="Prrafodelista"/>
        <w:numPr>
          <w:ilvl w:val="0"/>
          <w:numId w:val="36"/>
        </w:numPr>
        <w:spacing w:after="200" w:line="480" w:lineRule="auto"/>
        <w:ind w:left="567" w:hanging="283"/>
        <w:rPr>
          <w:rFonts w:ascii="Arial" w:hAnsi="Arial" w:cs="Arial"/>
          <w:sz w:val="24"/>
        </w:rPr>
      </w:pPr>
      <w:r w:rsidRPr="004060C0">
        <w:rPr>
          <w:rFonts w:ascii="Arial" w:hAnsi="Arial" w:cs="Arial"/>
          <w:sz w:val="24"/>
        </w:rPr>
        <w:t>Concentración de funciones</w:t>
      </w:r>
    </w:p>
    <w:p w:rsidR="004060C0" w:rsidRPr="004060C0" w:rsidRDefault="004060C0" w:rsidP="00C56163">
      <w:pPr>
        <w:pStyle w:val="Prrafodelista"/>
        <w:numPr>
          <w:ilvl w:val="0"/>
          <w:numId w:val="36"/>
        </w:numPr>
        <w:spacing w:after="200" w:line="480" w:lineRule="auto"/>
        <w:ind w:left="567" w:hanging="283"/>
        <w:rPr>
          <w:rFonts w:ascii="Arial" w:hAnsi="Arial" w:cs="Arial"/>
          <w:sz w:val="24"/>
        </w:rPr>
      </w:pPr>
      <w:r w:rsidRPr="004060C0">
        <w:rPr>
          <w:rFonts w:ascii="Arial" w:hAnsi="Arial" w:cs="Arial"/>
          <w:sz w:val="24"/>
        </w:rPr>
        <w:t>Desabastecimiento de inventario</w:t>
      </w:r>
    </w:p>
    <w:p w:rsidR="004060C0" w:rsidRPr="004060C0" w:rsidRDefault="004060C0" w:rsidP="00F54824">
      <w:pPr>
        <w:spacing w:after="240" w:line="480" w:lineRule="auto"/>
        <w:rPr>
          <w:rFonts w:ascii="Arial" w:hAnsi="Arial" w:cs="Arial"/>
          <w:sz w:val="24"/>
        </w:rPr>
      </w:pPr>
      <w:r w:rsidRPr="004060C0">
        <w:rPr>
          <w:rFonts w:ascii="Arial" w:hAnsi="Arial" w:cs="Arial"/>
          <w:sz w:val="24"/>
        </w:rPr>
        <w:t>A continuación se analizará con más detalle cada problema identificado a fin de aislar las causas raíces de cada uno de ellos.</w:t>
      </w:r>
    </w:p>
    <w:p w:rsidR="004060C0" w:rsidRPr="00F54824" w:rsidRDefault="00F54824" w:rsidP="00852FFC">
      <w:pPr>
        <w:pStyle w:val="Titulomild111"/>
        <w:ind w:hanging="798"/>
        <w:jc w:val="both"/>
        <w:rPr>
          <w:lang w:val="es-EC"/>
        </w:rPr>
      </w:pPr>
      <w:bookmarkStart w:id="1321" w:name="_Toc356342365"/>
      <w:bookmarkStart w:id="1322" w:name="_Toc365732853"/>
      <w:r>
        <w:rPr>
          <w:lang w:val="es-EC"/>
        </w:rPr>
        <w:t>ANÁLISIS DE CAUSA</w:t>
      </w:r>
      <w:r w:rsidRPr="00F54824">
        <w:rPr>
          <w:lang w:val="es-EC"/>
        </w:rPr>
        <w:t xml:space="preserve"> EFECTO DEL PROBLEMA “CONCENTRACIÓN DE FUNCIONES”</w:t>
      </w:r>
      <w:bookmarkEnd w:id="1321"/>
      <w:bookmarkEnd w:id="1322"/>
    </w:p>
    <w:p w:rsidR="004060C0" w:rsidRDefault="004060C0" w:rsidP="00F54824">
      <w:pPr>
        <w:spacing w:after="240" w:line="480" w:lineRule="auto"/>
        <w:rPr>
          <w:rFonts w:ascii="Arial" w:hAnsi="Arial" w:cs="Arial"/>
          <w:sz w:val="24"/>
        </w:rPr>
      </w:pPr>
      <w:r w:rsidRPr="004060C0">
        <w:rPr>
          <w:rFonts w:ascii="Arial" w:hAnsi="Arial" w:cs="Arial"/>
          <w:sz w:val="24"/>
        </w:rPr>
        <w:t>La concentración de funciones es un problema común en pequeñas y medianas empresas debido a la escasez de personal y a que, en algunos casos, son de carácter familiar en la cual todos sus integrantes se quie</w:t>
      </w:r>
      <w:r w:rsidR="00DB4B40">
        <w:rPr>
          <w:rFonts w:ascii="Arial" w:hAnsi="Arial" w:cs="Arial"/>
          <w:sz w:val="24"/>
        </w:rPr>
        <w:t>ren involucrar de manera des</w:t>
      </w:r>
      <w:r w:rsidRPr="004060C0">
        <w:rPr>
          <w:rFonts w:ascii="Arial" w:hAnsi="Arial" w:cs="Arial"/>
          <w:sz w:val="24"/>
        </w:rPr>
        <w:t>organizada estructuralmente</w:t>
      </w:r>
      <w:r>
        <w:rPr>
          <w:rFonts w:ascii="Arial" w:hAnsi="Arial" w:cs="Arial"/>
          <w:sz w:val="24"/>
        </w:rPr>
        <w:t xml:space="preserve">. </w:t>
      </w:r>
    </w:p>
    <w:p w:rsidR="004060C0" w:rsidRPr="004060C0" w:rsidRDefault="004060C0" w:rsidP="00F54824">
      <w:pPr>
        <w:spacing w:after="240" w:line="480" w:lineRule="auto"/>
        <w:rPr>
          <w:rFonts w:ascii="Arial" w:hAnsi="Arial" w:cs="Arial"/>
          <w:sz w:val="24"/>
        </w:rPr>
      </w:pPr>
      <w:r w:rsidRPr="004060C0">
        <w:rPr>
          <w:rFonts w:ascii="Arial" w:hAnsi="Arial" w:cs="Arial"/>
          <w:sz w:val="24"/>
        </w:rPr>
        <w:lastRenderedPageBreak/>
        <w:t>Esta falta de organización provoca que ciertas decisiones se centralicen, exista mayor riesgo de fraude y se gen</w:t>
      </w:r>
      <w:r>
        <w:rPr>
          <w:rFonts w:ascii="Arial" w:hAnsi="Arial" w:cs="Arial"/>
          <w:sz w:val="24"/>
        </w:rPr>
        <w:t xml:space="preserve">ere un retraso en los procesos. </w:t>
      </w:r>
      <w:r w:rsidRPr="004060C0">
        <w:rPr>
          <w:rFonts w:ascii="Arial" w:hAnsi="Arial" w:cs="Arial"/>
          <w:sz w:val="24"/>
        </w:rPr>
        <w:t xml:space="preserve">Por ello, es primordial analizar las diversas causas que hacen que se genere estos filtros de información, las cuáles se </w:t>
      </w:r>
      <w:r w:rsidR="00D16CD0">
        <w:rPr>
          <w:rFonts w:ascii="Arial" w:hAnsi="Arial" w:cs="Arial"/>
          <w:sz w:val="24"/>
        </w:rPr>
        <w:t xml:space="preserve">pueden apreciar en la </w:t>
      </w:r>
      <w:r w:rsidR="00D16CD0" w:rsidRPr="00D16CD0">
        <w:rPr>
          <w:rFonts w:ascii="Arial" w:hAnsi="Arial" w:cs="Arial"/>
          <w:i/>
          <w:sz w:val="24"/>
        </w:rPr>
        <w:t>FIGURA 3.8.1</w:t>
      </w:r>
      <w:r w:rsidRPr="00D16CD0">
        <w:rPr>
          <w:rFonts w:ascii="Arial" w:hAnsi="Arial" w:cs="Arial"/>
          <w:i/>
          <w:sz w:val="24"/>
        </w:rPr>
        <w:t>.</w:t>
      </w:r>
    </w:p>
    <w:tbl>
      <w:tblPr>
        <w:tblStyle w:val="Tablaconcuadrcula"/>
        <w:tblW w:w="0" w:type="auto"/>
        <w:jc w:val="center"/>
        <w:tblInd w:w="108" w:type="dxa"/>
        <w:tblLayout w:type="fixed"/>
        <w:tblLook w:val="04A0" w:firstRow="1" w:lastRow="0" w:firstColumn="1" w:lastColumn="0" w:noHBand="0" w:noVBand="1"/>
      </w:tblPr>
      <w:tblGrid>
        <w:gridCol w:w="8222"/>
      </w:tblGrid>
      <w:tr w:rsidR="004060C0" w:rsidRPr="004060C0" w:rsidTr="004F6A68">
        <w:trPr>
          <w:jc w:val="center"/>
        </w:trPr>
        <w:tc>
          <w:tcPr>
            <w:tcW w:w="8222" w:type="dxa"/>
          </w:tcPr>
          <w:p w:rsidR="00063DEB" w:rsidRPr="0012298B" w:rsidRDefault="005A0273" w:rsidP="00063DEB">
            <w:pPr>
              <w:pStyle w:val="Epgrafe"/>
              <w:keepNext/>
              <w:jc w:val="center"/>
              <w:rPr>
                <w:rFonts w:ascii="Arial" w:hAnsi="Arial" w:cs="Arial"/>
                <w:b w:val="0"/>
                <w:i/>
                <w:color w:val="auto"/>
                <w:sz w:val="24"/>
              </w:rPr>
            </w:pPr>
            <w:r>
              <w:object w:dxaOrig="12008" w:dyaOrig="5943">
                <v:shape id="_x0000_i1031" type="#_x0000_t75" style="width:397.45pt;height:211pt" o:ole="">
                  <v:imagedata r:id="rId89" o:title=""/>
                </v:shape>
                <o:OLEObject Type="Embed" ProgID="Visio.Drawing.11" ShapeID="_x0000_i1031" DrawAspect="Content" ObjectID="_1439823072" r:id="rId90"/>
              </w:object>
            </w:r>
            <w:bookmarkStart w:id="1323" w:name="_Toc355740160"/>
            <w:r w:rsidR="00063DEB" w:rsidRPr="0012298B">
              <w:rPr>
                <w:rFonts w:ascii="Arial" w:hAnsi="Arial" w:cs="Arial"/>
                <w:i/>
                <w:color w:val="auto"/>
                <w:sz w:val="24"/>
              </w:rPr>
              <w:t xml:space="preserve"> Ilustración 3.8.1. </w:t>
            </w:r>
            <w:r w:rsidR="00063DEB" w:rsidRPr="0012298B">
              <w:rPr>
                <w:rFonts w:ascii="Arial" w:hAnsi="Arial" w:cs="Arial"/>
                <w:b w:val="0"/>
                <w:i/>
                <w:color w:val="auto"/>
                <w:sz w:val="24"/>
              </w:rPr>
              <w:t>Diagrama de causa efecto de Concentración de funciones</w:t>
            </w:r>
            <w:bookmarkEnd w:id="1323"/>
          </w:p>
          <w:p w:rsidR="00BA5C3B" w:rsidRPr="0012298B" w:rsidRDefault="00BA5C3B" w:rsidP="00BA5C3B">
            <w:pPr>
              <w:pStyle w:val="Epgrafe"/>
              <w:spacing w:after="0"/>
              <w:jc w:val="center"/>
              <w:rPr>
                <w:rFonts w:ascii="Arial" w:hAnsi="Arial" w:cs="Arial"/>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MIGA S.A.</w:t>
            </w:r>
          </w:p>
          <w:p w:rsidR="00BA5C3B" w:rsidRPr="0012298B" w:rsidRDefault="00BA5C3B" w:rsidP="00BA5C3B">
            <w:pPr>
              <w:pStyle w:val="Epgrafe"/>
              <w:spacing w:after="0"/>
              <w:jc w:val="center"/>
              <w:rPr>
                <w:rFonts w:ascii="Arial" w:hAnsi="Arial" w:cs="Arial"/>
                <w:b w:val="0"/>
                <w:i/>
                <w:color w:val="auto"/>
                <w:sz w:val="24"/>
                <w:szCs w:val="24"/>
              </w:rPr>
            </w:pPr>
            <w:r w:rsidRPr="0012298B">
              <w:rPr>
                <w:rFonts w:ascii="Arial" w:hAnsi="Arial" w:cs="Arial"/>
                <w:i/>
                <w:color w:val="auto"/>
                <w:sz w:val="24"/>
                <w:szCs w:val="24"/>
              </w:rPr>
              <w:t xml:space="preserve">Preparado por: </w:t>
            </w:r>
            <w:r w:rsidRPr="0012298B">
              <w:rPr>
                <w:rFonts w:ascii="Arial" w:hAnsi="Arial" w:cs="Arial"/>
                <w:b w:val="0"/>
                <w:i/>
                <w:color w:val="auto"/>
                <w:sz w:val="24"/>
                <w:szCs w:val="24"/>
              </w:rPr>
              <w:t>Ma. Gabriela Cárdenas y Mildred Sabando</w:t>
            </w:r>
          </w:p>
          <w:p w:rsidR="004060C0" w:rsidRPr="004060C0" w:rsidRDefault="004060C0" w:rsidP="00A635E8"/>
        </w:tc>
      </w:tr>
    </w:tbl>
    <w:p w:rsidR="004060C0" w:rsidRPr="004060C0" w:rsidRDefault="004060C0" w:rsidP="004060C0">
      <w:pPr>
        <w:spacing w:line="480" w:lineRule="auto"/>
        <w:rPr>
          <w:rFonts w:ascii="Arial" w:hAnsi="Arial" w:cs="Arial"/>
          <w:sz w:val="24"/>
        </w:rPr>
      </w:pPr>
      <w:r w:rsidRPr="004060C0">
        <w:rPr>
          <w:rFonts w:ascii="Arial" w:hAnsi="Arial" w:cs="Arial"/>
          <w:sz w:val="24"/>
        </w:rPr>
        <w:t xml:space="preserve">  </w:t>
      </w:r>
    </w:p>
    <w:p w:rsidR="004060C0" w:rsidRPr="00D16CD0" w:rsidRDefault="00D16CD0" w:rsidP="00D16CD0">
      <w:pPr>
        <w:pStyle w:val="Titulomild111"/>
        <w:spacing w:before="0" w:beforeAutospacing="0"/>
        <w:jc w:val="both"/>
        <w:rPr>
          <w:lang w:val="es-EC"/>
        </w:rPr>
      </w:pPr>
      <w:bookmarkStart w:id="1324" w:name="_Toc356342366"/>
      <w:bookmarkStart w:id="1325" w:name="_Toc365732854"/>
      <w:r>
        <w:rPr>
          <w:lang w:val="es-EC"/>
        </w:rPr>
        <w:t>ANÁLISIS DE CAUSA</w:t>
      </w:r>
      <w:r w:rsidRPr="00D16CD0">
        <w:rPr>
          <w:lang w:val="es-EC"/>
        </w:rPr>
        <w:t xml:space="preserve"> EFECTO DEL PROBLEMA “DESABASTECIMIENTO DE INVENTARIO”</w:t>
      </w:r>
      <w:bookmarkEnd w:id="1324"/>
      <w:bookmarkEnd w:id="1325"/>
    </w:p>
    <w:p w:rsidR="004060C0" w:rsidRPr="004060C0" w:rsidRDefault="00DB4B40" w:rsidP="00D16CD0">
      <w:pPr>
        <w:spacing w:after="240" w:line="480" w:lineRule="auto"/>
        <w:rPr>
          <w:rFonts w:ascii="Arial" w:hAnsi="Arial" w:cs="Arial"/>
          <w:sz w:val="24"/>
        </w:rPr>
      </w:pPr>
      <w:r>
        <w:rPr>
          <w:rFonts w:ascii="Arial" w:hAnsi="Arial" w:cs="Arial"/>
          <w:sz w:val="24"/>
        </w:rPr>
        <w:t>El no</w:t>
      </w:r>
      <w:r w:rsidR="004060C0" w:rsidRPr="004060C0">
        <w:rPr>
          <w:rFonts w:ascii="Arial" w:hAnsi="Arial" w:cs="Arial"/>
          <w:sz w:val="24"/>
        </w:rPr>
        <w:t xml:space="preserve"> tener mercadería a disposición para la venta en los ítems y cantidades  so</w:t>
      </w:r>
      <w:r>
        <w:rPr>
          <w:rFonts w:ascii="Arial" w:hAnsi="Arial" w:cs="Arial"/>
          <w:sz w:val="24"/>
        </w:rPr>
        <w:t>licitadas opaca la imagen de la</w:t>
      </w:r>
      <w:r w:rsidR="004060C0" w:rsidRPr="004060C0">
        <w:rPr>
          <w:rFonts w:ascii="Arial" w:hAnsi="Arial" w:cs="Arial"/>
          <w:sz w:val="24"/>
        </w:rPr>
        <w:t xml:space="preserve"> empresa, ya que el cliente no verá satisfecha su necesidad en el momento que nace ésta. Es sumamente </w:t>
      </w:r>
      <w:r w:rsidR="004060C0" w:rsidRPr="004060C0">
        <w:rPr>
          <w:rFonts w:ascii="Arial" w:hAnsi="Arial" w:cs="Arial"/>
          <w:sz w:val="24"/>
        </w:rPr>
        <w:lastRenderedPageBreak/>
        <w:t>importante tener inventario disponible que no redunde en inventario muerto mediante una proyección de ventas y de compras.</w:t>
      </w:r>
    </w:p>
    <w:p w:rsidR="004060C0" w:rsidRPr="004060C0" w:rsidRDefault="004060C0" w:rsidP="00D16CD0">
      <w:pPr>
        <w:spacing w:after="240" w:line="480" w:lineRule="auto"/>
        <w:rPr>
          <w:rFonts w:ascii="Arial" w:hAnsi="Arial" w:cs="Arial"/>
          <w:sz w:val="24"/>
        </w:rPr>
      </w:pPr>
      <w:r w:rsidRPr="004060C0">
        <w:rPr>
          <w:rFonts w:ascii="Arial" w:hAnsi="Arial" w:cs="Arial"/>
          <w:sz w:val="24"/>
        </w:rPr>
        <w:t>Para el análisis de este problema,</w:t>
      </w:r>
      <w:r w:rsidR="00D16CD0">
        <w:rPr>
          <w:rFonts w:ascii="Arial" w:hAnsi="Arial" w:cs="Arial"/>
          <w:sz w:val="24"/>
        </w:rPr>
        <w:t xml:space="preserve"> a continuación en la </w:t>
      </w:r>
      <w:r w:rsidR="00D16CD0" w:rsidRPr="00D16CD0">
        <w:rPr>
          <w:rFonts w:ascii="Arial" w:hAnsi="Arial" w:cs="Arial"/>
          <w:i/>
          <w:sz w:val="24"/>
        </w:rPr>
        <w:t>FIGURA 3.8.2</w:t>
      </w:r>
      <w:r w:rsidRPr="00D16CD0">
        <w:rPr>
          <w:rFonts w:ascii="Arial" w:hAnsi="Arial" w:cs="Arial"/>
          <w:i/>
          <w:sz w:val="24"/>
        </w:rPr>
        <w:t>.</w:t>
      </w:r>
      <w:r w:rsidRPr="004060C0">
        <w:rPr>
          <w:rFonts w:ascii="Arial" w:hAnsi="Arial" w:cs="Arial"/>
          <w:sz w:val="24"/>
        </w:rPr>
        <w:t xml:space="preserve"> se desplegarán </w:t>
      </w:r>
      <w:r w:rsidR="00450F8F">
        <w:rPr>
          <w:rFonts w:ascii="Arial" w:hAnsi="Arial" w:cs="Arial"/>
          <w:sz w:val="24"/>
        </w:rPr>
        <w:t>las</w:t>
      </w:r>
      <w:r w:rsidRPr="004060C0">
        <w:rPr>
          <w:rFonts w:ascii="Arial" w:hAnsi="Arial" w:cs="Arial"/>
          <w:sz w:val="24"/>
        </w:rPr>
        <w:t xml:space="preserve"> causas a esta situación.</w:t>
      </w:r>
    </w:p>
    <w:tbl>
      <w:tblPr>
        <w:tblStyle w:val="Tablaconcuadrcula"/>
        <w:tblW w:w="8080" w:type="dxa"/>
        <w:tblInd w:w="250" w:type="dxa"/>
        <w:tblLayout w:type="fixed"/>
        <w:tblLook w:val="04A0" w:firstRow="1" w:lastRow="0" w:firstColumn="1" w:lastColumn="0" w:noHBand="0" w:noVBand="1"/>
      </w:tblPr>
      <w:tblGrid>
        <w:gridCol w:w="8080"/>
      </w:tblGrid>
      <w:tr w:rsidR="004060C0" w:rsidRPr="004060C0" w:rsidTr="00A635E8">
        <w:tc>
          <w:tcPr>
            <w:tcW w:w="8080" w:type="dxa"/>
          </w:tcPr>
          <w:p w:rsidR="00063DEB" w:rsidRPr="0012298B" w:rsidRDefault="005A0273" w:rsidP="00063DEB">
            <w:pPr>
              <w:pStyle w:val="Epgrafe"/>
              <w:keepNext/>
              <w:jc w:val="center"/>
              <w:rPr>
                <w:rFonts w:ascii="Arial" w:hAnsi="Arial" w:cs="Arial"/>
                <w:i/>
                <w:color w:val="auto"/>
                <w:sz w:val="24"/>
                <w:szCs w:val="22"/>
              </w:rPr>
            </w:pPr>
            <w:r>
              <w:object w:dxaOrig="11520" w:dyaOrig="4949">
                <v:shape id="_x0000_i1032" type="#_x0000_t75" style="width:391.7pt;height:183.35pt" o:ole="">
                  <v:imagedata r:id="rId91" o:title=""/>
                </v:shape>
                <o:OLEObject Type="Embed" ProgID="Visio.Drawing.11" ShapeID="_x0000_i1032" DrawAspect="Content" ObjectID="_1439823073" r:id="rId92"/>
              </w:object>
            </w:r>
            <w:bookmarkStart w:id="1326" w:name="_Toc355740161"/>
            <w:r w:rsidR="00063DEB" w:rsidRPr="0012298B">
              <w:rPr>
                <w:rFonts w:ascii="Arial" w:hAnsi="Arial" w:cs="Arial"/>
                <w:i/>
                <w:color w:val="auto"/>
                <w:sz w:val="24"/>
                <w:szCs w:val="22"/>
              </w:rPr>
              <w:t xml:space="preserve"> Ilustración 3.8.2. </w:t>
            </w:r>
            <w:r w:rsidR="00063DEB" w:rsidRPr="00A635E8">
              <w:rPr>
                <w:rFonts w:ascii="Arial" w:hAnsi="Arial" w:cs="Arial"/>
                <w:b w:val="0"/>
                <w:i/>
                <w:color w:val="auto"/>
                <w:sz w:val="24"/>
                <w:szCs w:val="22"/>
              </w:rPr>
              <w:t>Diagrama de causa y efecto de Desabastecimiento de inventario</w:t>
            </w:r>
            <w:bookmarkEnd w:id="1326"/>
          </w:p>
          <w:p w:rsidR="00BA5C3B" w:rsidRPr="0012298B" w:rsidRDefault="00D16CD0" w:rsidP="00BA5C3B">
            <w:pPr>
              <w:pStyle w:val="Epgrafe"/>
              <w:spacing w:before="240" w:after="0"/>
              <w:jc w:val="center"/>
              <w:rPr>
                <w:rFonts w:ascii="Arial" w:hAnsi="Arial" w:cs="Arial"/>
                <w:i/>
                <w:color w:val="auto"/>
                <w:sz w:val="24"/>
                <w:szCs w:val="24"/>
              </w:rPr>
            </w:pPr>
            <w:r w:rsidRPr="0012298B">
              <w:rPr>
                <w:rFonts w:ascii="Arial" w:hAnsi="Arial" w:cs="Arial"/>
                <w:i/>
                <w:color w:val="auto"/>
                <w:sz w:val="24"/>
                <w:szCs w:val="22"/>
              </w:rPr>
              <w:t xml:space="preserve"> </w:t>
            </w:r>
            <w:r w:rsidR="00BA5C3B" w:rsidRPr="0012298B">
              <w:rPr>
                <w:rFonts w:ascii="Arial" w:hAnsi="Arial" w:cs="Arial"/>
                <w:i/>
                <w:color w:val="auto"/>
                <w:sz w:val="24"/>
                <w:szCs w:val="24"/>
              </w:rPr>
              <w:t xml:space="preserve">Fuente: </w:t>
            </w:r>
            <w:r w:rsidR="00BA5C3B" w:rsidRPr="0012298B">
              <w:rPr>
                <w:rFonts w:ascii="Arial" w:hAnsi="Arial" w:cs="Arial"/>
                <w:b w:val="0"/>
                <w:i/>
                <w:color w:val="auto"/>
                <w:sz w:val="24"/>
                <w:szCs w:val="24"/>
              </w:rPr>
              <w:t>MIGA S.A.</w:t>
            </w:r>
          </w:p>
          <w:p w:rsidR="004060C0" w:rsidRPr="00D16CD0" w:rsidRDefault="00BA5C3B" w:rsidP="00BA4816">
            <w:pPr>
              <w:pStyle w:val="Epgrafe"/>
              <w:spacing w:after="0"/>
              <w:jc w:val="center"/>
              <w:rPr>
                <w:rFonts w:ascii="Arial" w:hAnsi="Arial" w:cs="Arial"/>
                <w:color w:val="auto"/>
                <w:sz w:val="24"/>
                <w:szCs w:val="22"/>
              </w:rPr>
            </w:pPr>
            <w:r w:rsidRPr="0012298B">
              <w:rPr>
                <w:rFonts w:ascii="Arial" w:hAnsi="Arial" w:cs="Arial"/>
                <w:i/>
                <w:color w:val="auto"/>
                <w:sz w:val="24"/>
                <w:szCs w:val="24"/>
              </w:rPr>
              <w:t xml:space="preserve">Preparado por: </w:t>
            </w:r>
            <w:r w:rsidRPr="0012298B">
              <w:rPr>
                <w:rFonts w:ascii="Arial" w:hAnsi="Arial" w:cs="Arial"/>
                <w:b w:val="0"/>
                <w:i/>
                <w:color w:val="auto"/>
                <w:sz w:val="24"/>
                <w:szCs w:val="24"/>
              </w:rPr>
              <w:t>Ma. Gab</w:t>
            </w:r>
            <w:r w:rsidR="00BA4816">
              <w:rPr>
                <w:rFonts w:ascii="Arial" w:hAnsi="Arial" w:cs="Arial"/>
                <w:b w:val="0"/>
                <w:i/>
                <w:color w:val="auto"/>
                <w:sz w:val="24"/>
                <w:szCs w:val="24"/>
              </w:rPr>
              <w:t>riela Cárdenas y Mildred Sabando</w:t>
            </w:r>
          </w:p>
        </w:tc>
      </w:tr>
    </w:tbl>
    <w:p w:rsidR="004060C0" w:rsidRPr="004060C0" w:rsidRDefault="004060C0" w:rsidP="004060C0">
      <w:pPr>
        <w:spacing w:line="480" w:lineRule="auto"/>
        <w:rPr>
          <w:rFonts w:ascii="Arial" w:hAnsi="Arial" w:cs="Arial"/>
          <w:sz w:val="24"/>
        </w:rPr>
      </w:pPr>
    </w:p>
    <w:p w:rsidR="004060C0" w:rsidRPr="00801E47" w:rsidRDefault="004060C0" w:rsidP="00D16CD0">
      <w:pPr>
        <w:pStyle w:val="Titulomild11"/>
        <w:spacing w:before="0" w:beforeAutospacing="0"/>
        <w:rPr>
          <w:lang w:val="es-ES"/>
        </w:rPr>
      </w:pPr>
      <w:bookmarkStart w:id="1327" w:name="_Toc356342367"/>
      <w:bookmarkStart w:id="1328" w:name="_Toc365732855"/>
      <w:r w:rsidRPr="00801E47">
        <w:rPr>
          <w:lang w:val="es-ES"/>
        </w:rPr>
        <w:t>PROPUESTA DE UN PLAN DE MEJORA PARA LOS PROCESOS CRÍTICOS EN BASE A LA METODOLOGÍA PCDA</w:t>
      </w:r>
      <w:bookmarkEnd w:id="1327"/>
      <w:bookmarkEnd w:id="1328"/>
    </w:p>
    <w:p w:rsidR="004060C0" w:rsidRPr="004060C0" w:rsidRDefault="004060C0" w:rsidP="00D16CD0">
      <w:pPr>
        <w:spacing w:after="240" w:line="480" w:lineRule="auto"/>
        <w:rPr>
          <w:rFonts w:ascii="Arial" w:hAnsi="Arial" w:cs="Arial"/>
          <w:sz w:val="24"/>
        </w:rPr>
      </w:pPr>
      <w:r w:rsidRPr="004060C0">
        <w:rPr>
          <w:rFonts w:ascii="Arial" w:hAnsi="Arial" w:cs="Arial"/>
          <w:sz w:val="24"/>
        </w:rPr>
        <w:t xml:space="preserve">Para poder establecer un plan de mejora que pueda implementarse en MIGA S.A. fue necesario establecer la cadena de valor y realizar la identificación y análisis de valor agregado de los subprocesos. Luego de esto se determinó los procesos críticos </w:t>
      </w:r>
      <w:r w:rsidR="00A635E8">
        <w:rPr>
          <w:rFonts w:ascii="Arial" w:hAnsi="Arial" w:cs="Arial"/>
          <w:sz w:val="24"/>
        </w:rPr>
        <w:t>que resultaron ser</w:t>
      </w:r>
      <w:r w:rsidRPr="004060C0">
        <w:rPr>
          <w:rFonts w:ascii="Arial" w:hAnsi="Arial" w:cs="Arial"/>
          <w:sz w:val="24"/>
        </w:rPr>
        <w:t xml:space="preserve"> Planificación de compras, Análisis </w:t>
      </w:r>
      <w:r w:rsidR="0056419A">
        <w:rPr>
          <w:rFonts w:ascii="Arial" w:hAnsi="Arial" w:cs="Arial"/>
          <w:sz w:val="24"/>
        </w:rPr>
        <w:t>y evaluación</w:t>
      </w:r>
      <w:r w:rsidRPr="004060C0">
        <w:rPr>
          <w:rFonts w:ascii="Arial" w:hAnsi="Arial" w:cs="Arial"/>
          <w:sz w:val="24"/>
        </w:rPr>
        <w:t xml:space="preserve"> y, Ventas y facturación mediante la matriz de priorización y se </w:t>
      </w:r>
      <w:r w:rsidRPr="004060C0">
        <w:rPr>
          <w:rFonts w:ascii="Arial" w:hAnsi="Arial" w:cs="Arial"/>
          <w:sz w:val="24"/>
        </w:rPr>
        <w:lastRenderedPageBreak/>
        <w:t xml:space="preserve">realizaron las respectivas mejoras en los diagramas de flujo de dichos procesos críticos. </w:t>
      </w:r>
    </w:p>
    <w:p w:rsidR="004060C0" w:rsidRDefault="004060C0" w:rsidP="00D16CD0">
      <w:pPr>
        <w:spacing w:after="240" w:line="480" w:lineRule="auto"/>
        <w:rPr>
          <w:rFonts w:ascii="Arial" w:hAnsi="Arial" w:cs="Arial"/>
          <w:sz w:val="24"/>
        </w:rPr>
      </w:pPr>
      <w:r w:rsidRPr="004060C0">
        <w:rPr>
          <w:rFonts w:ascii="Arial" w:hAnsi="Arial" w:cs="Arial"/>
          <w:sz w:val="24"/>
        </w:rPr>
        <w:t xml:space="preserve">Dichas mejoras consistieron en incluir acciones que agreguen valor al cliente o a la empresa, y por otra parte tratar de excluir o disminuir los tiempos de ejecución de aquellas actividades que no agregan valor. A continuación en la </w:t>
      </w:r>
      <w:r w:rsidRPr="00BA4816">
        <w:rPr>
          <w:rFonts w:ascii="Arial" w:hAnsi="Arial" w:cs="Arial"/>
          <w:i/>
          <w:sz w:val="24"/>
        </w:rPr>
        <w:t>Tabla 3.</w:t>
      </w:r>
      <w:r w:rsidR="00BA4816">
        <w:rPr>
          <w:rFonts w:ascii="Arial" w:hAnsi="Arial" w:cs="Arial"/>
          <w:i/>
          <w:sz w:val="24"/>
        </w:rPr>
        <w:t>9.</w:t>
      </w:r>
      <w:r w:rsidR="00BA5C3B" w:rsidRPr="00BA4816">
        <w:rPr>
          <w:rFonts w:ascii="Arial" w:hAnsi="Arial" w:cs="Arial"/>
          <w:i/>
          <w:sz w:val="24"/>
        </w:rPr>
        <w:t>a</w:t>
      </w:r>
      <w:r w:rsidR="00BA4816">
        <w:rPr>
          <w:rFonts w:ascii="Arial" w:hAnsi="Arial" w:cs="Arial"/>
          <w:i/>
          <w:sz w:val="24"/>
        </w:rPr>
        <w:t>.</w:t>
      </w:r>
      <w:r w:rsidRPr="004060C0">
        <w:rPr>
          <w:rFonts w:ascii="Arial" w:hAnsi="Arial" w:cs="Arial"/>
          <w:sz w:val="24"/>
        </w:rPr>
        <w:t xml:space="preserve"> se detalla los porcentajes de valor agregado de los procesos definidos como críticos, tanto</w:t>
      </w:r>
      <w:r w:rsidR="00C74F05">
        <w:rPr>
          <w:rFonts w:ascii="Arial" w:hAnsi="Arial" w:cs="Arial"/>
          <w:sz w:val="24"/>
        </w:rPr>
        <w:t xml:space="preserve"> en</w:t>
      </w:r>
      <w:r w:rsidRPr="004060C0">
        <w:rPr>
          <w:rFonts w:ascii="Arial" w:hAnsi="Arial" w:cs="Arial"/>
          <w:sz w:val="24"/>
        </w:rPr>
        <w:t xml:space="preserve"> la situación actual como mejorada.</w:t>
      </w:r>
    </w:p>
    <w:p w:rsidR="00BA5C3B" w:rsidRPr="00BA4816" w:rsidRDefault="00BA5C3B" w:rsidP="00BA4816">
      <w:pPr>
        <w:pStyle w:val="Epgrafe"/>
        <w:keepNext/>
        <w:jc w:val="center"/>
        <w:rPr>
          <w:rFonts w:ascii="Arial" w:hAnsi="Arial" w:cs="Arial"/>
          <w:b w:val="0"/>
          <w:i/>
          <w:color w:val="auto"/>
          <w:sz w:val="24"/>
        </w:rPr>
      </w:pPr>
      <w:bookmarkStart w:id="1329" w:name="_Toc356341769"/>
      <w:r w:rsidRPr="00B01B00">
        <w:rPr>
          <w:rFonts w:ascii="Arial" w:hAnsi="Arial" w:cs="Arial"/>
          <w:i/>
          <w:color w:val="auto"/>
          <w:sz w:val="24"/>
        </w:rPr>
        <w:t>Tabla</w:t>
      </w:r>
      <w:r w:rsidR="00BA4816">
        <w:rPr>
          <w:rFonts w:ascii="Arial" w:hAnsi="Arial" w:cs="Arial"/>
          <w:i/>
          <w:color w:val="auto"/>
          <w:sz w:val="24"/>
        </w:rPr>
        <w:t xml:space="preserve"> 3.9.a.</w:t>
      </w:r>
      <w:r w:rsidRPr="00B01B00">
        <w:rPr>
          <w:rFonts w:ascii="Arial" w:hAnsi="Arial" w:cs="Arial"/>
          <w:i/>
          <w:color w:val="auto"/>
          <w:sz w:val="24"/>
        </w:rPr>
        <w:t xml:space="preserve"> </w:t>
      </w:r>
      <w:r w:rsidRPr="00BA4816">
        <w:rPr>
          <w:rFonts w:ascii="Arial" w:hAnsi="Arial" w:cs="Arial"/>
          <w:b w:val="0"/>
          <w:i/>
          <w:color w:val="auto"/>
          <w:sz w:val="24"/>
        </w:rPr>
        <w:t>Porcentajes de valor agregado de los procesos críticos</w:t>
      </w:r>
      <w:bookmarkEnd w:id="1329"/>
    </w:p>
    <w:tbl>
      <w:tblPr>
        <w:tblStyle w:val="Cuadrculaclara-nfasis3"/>
        <w:tblW w:w="0" w:type="auto"/>
        <w:tblInd w:w="250" w:type="dxa"/>
        <w:tblLook w:val="04A0" w:firstRow="1" w:lastRow="0" w:firstColumn="1" w:lastColumn="0" w:noHBand="0" w:noVBand="1"/>
      </w:tblPr>
      <w:tblGrid>
        <w:gridCol w:w="2977"/>
        <w:gridCol w:w="2551"/>
        <w:gridCol w:w="2639"/>
      </w:tblGrid>
      <w:tr w:rsidR="00BA5C3B" w:rsidTr="00B01B0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BA5C3B" w:rsidRDefault="00BA5C3B" w:rsidP="00BA5C3B">
            <w:pPr>
              <w:spacing w:line="240" w:lineRule="auto"/>
              <w:ind w:left="0"/>
              <w:jc w:val="center"/>
              <w:rPr>
                <w:rFonts w:ascii="Arial" w:hAnsi="Arial" w:cs="Arial"/>
                <w:sz w:val="24"/>
              </w:rPr>
            </w:pPr>
            <w:r>
              <w:rPr>
                <w:rFonts w:ascii="Arial" w:hAnsi="Arial" w:cs="Arial"/>
                <w:sz w:val="24"/>
              </w:rPr>
              <w:t>PROCESO</w:t>
            </w:r>
          </w:p>
        </w:tc>
        <w:tc>
          <w:tcPr>
            <w:tcW w:w="2551" w:type="dxa"/>
            <w:vAlign w:val="center"/>
          </w:tcPr>
          <w:p w:rsidR="00BA5C3B" w:rsidRDefault="00BA5C3B" w:rsidP="00BA5C3B">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SITUACIÓN ACTUAL</w:t>
            </w:r>
          </w:p>
        </w:tc>
        <w:tc>
          <w:tcPr>
            <w:tcW w:w="2639" w:type="dxa"/>
            <w:vAlign w:val="center"/>
          </w:tcPr>
          <w:p w:rsidR="00BA5C3B" w:rsidRDefault="00BA5C3B" w:rsidP="00BA5C3B">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SITUACIÓN MEJORADA</w:t>
            </w:r>
          </w:p>
        </w:tc>
      </w:tr>
      <w:tr w:rsidR="00BA5C3B" w:rsidTr="00BA48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rsidR="00BA5C3B" w:rsidRPr="00BA5C3B" w:rsidRDefault="00BA5C3B" w:rsidP="00BA5C3B">
            <w:pPr>
              <w:spacing w:line="240" w:lineRule="auto"/>
              <w:ind w:left="0"/>
              <w:jc w:val="left"/>
              <w:rPr>
                <w:rFonts w:ascii="Arial" w:hAnsi="Arial" w:cs="Arial"/>
                <w:b w:val="0"/>
                <w:sz w:val="24"/>
              </w:rPr>
            </w:pPr>
            <w:r w:rsidRPr="00BA5C3B">
              <w:rPr>
                <w:rFonts w:ascii="Arial" w:hAnsi="Arial" w:cs="Arial"/>
                <w:b w:val="0"/>
                <w:sz w:val="24"/>
              </w:rPr>
              <w:t>Planificación de compras</w:t>
            </w:r>
          </w:p>
        </w:tc>
        <w:tc>
          <w:tcPr>
            <w:tcW w:w="2551" w:type="dxa"/>
            <w:vAlign w:val="center"/>
          </w:tcPr>
          <w:p w:rsidR="00BA5C3B" w:rsidRPr="00BA5C3B" w:rsidRDefault="00C81EF3" w:rsidP="00BA5C3B">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62</w:t>
            </w:r>
            <w:r w:rsidR="00BA5C3B">
              <w:rPr>
                <w:rFonts w:ascii="Arial" w:hAnsi="Arial" w:cs="Arial"/>
                <w:sz w:val="24"/>
              </w:rPr>
              <w:t>%</w:t>
            </w:r>
          </w:p>
        </w:tc>
        <w:tc>
          <w:tcPr>
            <w:tcW w:w="2639" w:type="dxa"/>
            <w:vAlign w:val="center"/>
          </w:tcPr>
          <w:p w:rsidR="00BA5C3B" w:rsidRPr="00BA5C3B" w:rsidRDefault="00BA5C3B" w:rsidP="00BA5C3B">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80%</w:t>
            </w:r>
          </w:p>
        </w:tc>
      </w:tr>
      <w:tr w:rsidR="00BA5C3B" w:rsidTr="00BA4816">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rsidR="00BA5C3B" w:rsidRPr="00BA5C3B" w:rsidRDefault="00BA5C3B" w:rsidP="00BA5C3B">
            <w:pPr>
              <w:spacing w:line="240" w:lineRule="auto"/>
              <w:ind w:left="0"/>
              <w:jc w:val="left"/>
              <w:rPr>
                <w:rFonts w:ascii="Arial" w:hAnsi="Arial" w:cs="Arial"/>
                <w:b w:val="0"/>
                <w:sz w:val="24"/>
              </w:rPr>
            </w:pPr>
            <w:r w:rsidRPr="00BA5C3B">
              <w:rPr>
                <w:rFonts w:ascii="Arial" w:hAnsi="Arial" w:cs="Arial"/>
                <w:b w:val="0"/>
                <w:sz w:val="24"/>
              </w:rPr>
              <w:t>Análisis y evaluación</w:t>
            </w:r>
          </w:p>
        </w:tc>
        <w:tc>
          <w:tcPr>
            <w:tcW w:w="2551" w:type="dxa"/>
            <w:vAlign w:val="center"/>
          </w:tcPr>
          <w:p w:rsidR="00BA5C3B" w:rsidRPr="00BA5C3B" w:rsidRDefault="00BA5C3B" w:rsidP="00BA5C3B">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91.6%</w:t>
            </w:r>
          </w:p>
        </w:tc>
        <w:tc>
          <w:tcPr>
            <w:tcW w:w="2639" w:type="dxa"/>
            <w:vAlign w:val="center"/>
          </w:tcPr>
          <w:p w:rsidR="00BA5C3B" w:rsidRPr="00BA5C3B" w:rsidRDefault="00BA5C3B" w:rsidP="00BA5C3B">
            <w:pPr>
              <w:spacing w:line="24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97.7%</w:t>
            </w:r>
          </w:p>
        </w:tc>
      </w:tr>
      <w:tr w:rsidR="00BA5C3B" w:rsidTr="00BA48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vAlign w:val="center"/>
          </w:tcPr>
          <w:p w:rsidR="00BA5C3B" w:rsidRPr="00BA5C3B" w:rsidRDefault="00BA5C3B" w:rsidP="00BA5C3B">
            <w:pPr>
              <w:spacing w:line="240" w:lineRule="auto"/>
              <w:ind w:left="0"/>
              <w:jc w:val="left"/>
              <w:rPr>
                <w:rFonts w:ascii="Arial" w:hAnsi="Arial" w:cs="Arial"/>
                <w:b w:val="0"/>
                <w:sz w:val="24"/>
              </w:rPr>
            </w:pPr>
            <w:r w:rsidRPr="00BA5C3B">
              <w:rPr>
                <w:rFonts w:ascii="Arial" w:hAnsi="Arial" w:cs="Arial"/>
                <w:b w:val="0"/>
                <w:sz w:val="24"/>
              </w:rPr>
              <w:t>Ventas y facturación</w:t>
            </w:r>
          </w:p>
        </w:tc>
        <w:tc>
          <w:tcPr>
            <w:tcW w:w="2551" w:type="dxa"/>
            <w:vAlign w:val="center"/>
          </w:tcPr>
          <w:p w:rsidR="00BA5C3B" w:rsidRPr="00BA5C3B" w:rsidRDefault="00BA5C3B" w:rsidP="00BA5C3B">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84.9%</w:t>
            </w:r>
          </w:p>
        </w:tc>
        <w:tc>
          <w:tcPr>
            <w:tcW w:w="2639" w:type="dxa"/>
            <w:vAlign w:val="center"/>
          </w:tcPr>
          <w:p w:rsidR="00BA5C3B" w:rsidRPr="00BA5C3B" w:rsidRDefault="00BA5C3B" w:rsidP="00BA5C3B">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90.6%</w:t>
            </w:r>
          </w:p>
        </w:tc>
      </w:tr>
    </w:tbl>
    <w:p w:rsidR="00BA5C3B" w:rsidRPr="0012298B" w:rsidRDefault="00BA5C3B" w:rsidP="00BA5C3B">
      <w:pPr>
        <w:pStyle w:val="Epgrafe"/>
        <w:spacing w:before="240" w:after="0"/>
        <w:jc w:val="center"/>
        <w:rPr>
          <w:rFonts w:ascii="Arial" w:hAnsi="Arial" w:cs="Arial"/>
          <w:i/>
          <w:color w:val="auto"/>
          <w:sz w:val="24"/>
          <w:szCs w:val="24"/>
        </w:rPr>
      </w:pPr>
      <w:r w:rsidRPr="0012298B">
        <w:rPr>
          <w:rFonts w:ascii="Arial" w:hAnsi="Arial" w:cs="Arial"/>
          <w:i/>
          <w:color w:val="auto"/>
          <w:sz w:val="24"/>
          <w:szCs w:val="24"/>
        </w:rPr>
        <w:t xml:space="preserve">Fuente: </w:t>
      </w:r>
      <w:r w:rsidRPr="0012298B">
        <w:rPr>
          <w:rFonts w:ascii="Arial" w:hAnsi="Arial" w:cs="Arial"/>
          <w:b w:val="0"/>
          <w:i/>
          <w:color w:val="auto"/>
          <w:sz w:val="24"/>
          <w:szCs w:val="24"/>
        </w:rPr>
        <w:t>MIGA S.A.</w:t>
      </w:r>
    </w:p>
    <w:p w:rsidR="00BA5C3B" w:rsidRPr="0012298B" w:rsidRDefault="00BA5C3B" w:rsidP="00BA5C3B">
      <w:pPr>
        <w:pStyle w:val="Epgrafe"/>
        <w:spacing w:after="0"/>
        <w:jc w:val="center"/>
        <w:rPr>
          <w:rFonts w:ascii="Arial" w:hAnsi="Arial" w:cs="Arial"/>
          <w:b w:val="0"/>
          <w:i/>
          <w:color w:val="auto"/>
          <w:sz w:val="24"/>
          <w:szCs w:val="24"/>
        </w:rPr>
      </w:pPr>
      <w:r w:rsidRPr="0012298B">
        <w:rPr>
          <w:rFonts w:ascii="Arial" w:hAnsi="Arial" w:cs="Arial"/>
          <w:i/>
          <w:color w:val="auto"/>
          <w:sz w:val="24"/>
          <w:szCs w:val="24"/>
        </w:rPr>
        <w:t xml:space="preserve">Preparado por: </w:t>
      </w:r>
      <w:r w:rsidRPr="0012298B">
        <w:rPr>
          <w:rFonts w:ascii="Arial" w:hAnsi="Arial" w:cs="Arial"/>
          <w:b w:val="0"/>
          <w:i/>
          <w:color w:val="auto"/>
          <w:sz w:val="24"/>
          <w:szCs w:val="24"/>
        </w:rPr>
        <w:t>Ma. Gabriela Cárdenas y Mildred Sabando</w:t>
      </w:r>
    </w:p>
    <w:p w:rsidR="00E20185" w:rsidRPr="004060C0" w:rsidRDefault="00E20185" w:rsidP="008574E2">
      <w:pPr>
        <w:spacing w:after="240" w:line="480" w:lineRule="auto"/>
        <w:ind w:left="0"/>
        <w:rPr>
          <w:rFonts w:ascii="Arial" w:hAnsi="Arial" w:cs="Arial"/>
          <w:sz w:val="24"/>
        </w:rPr>
      </w:pPr>
    </w:p>
    <w:p w:rsidR="004060C0" w:rsidRDefault="004060C0" w:rsidP="00D16CD0">
      <w:pPr>
        <w:spacing w:after="240" w:line="480" w:lineRule="auto"/>
        <w:rPr>
          <w:rFonts w:ascii="Arial" w:hAnsi="Arial" w:cs="Arial"/>
          <w:sz w:val="24"/>
        </w:rPr>
      </w:pPr>
      <w:r w:rsidRPr="004060C0">
        <w:rPr>
          <w:rFonts w:ascii="Arial" w:hAnsi="Arial" w:cs="Arial"/>
          <w:sz w:val="24"/>
        </w:rPr>
        <w:t xml:space="preserve">Simultáneamente, con las visitas y el estudio en curso se detectaron problemas y con el diagrama de causa y efecto se seleccionaron las causas principales, las cuales se detallan a continuación en la </w:t>
      </w:r>
      <w:r w:rsidRPr="00BA4816">
        <w:rPr>
          <w:rFonts w:ascii="Arial" w:hAnsi="Arial" w:cs="Arial"/>
          <w:i/>
          <w:sz w:val="24"/>
        </w:rPr>
        <w:t>Tabla 3.</w:t>
      </w:r>
      <w:r w:rsidR="00BA4816" w:rsidRPr="00BA4816">
        <w:rPr>
          <w:rFonts w:ascii="Arial" w:hAnsi="Arial" w:cs="Arial"/>
          <w:i/>
          <w:sz w:val="24"/>
        </w:rPr>
        <w:t>9.b.</w:t>
      </w:r>
    </w:p>
    <w:p w:rsidR="00BA4816" w:rsidRDefault="00BA4816" w:rsidP="00D16CD0">
      <w:pPr>
        <w:spacing w:after="240" w:line="480" w:lineRule="auto"/>
        <w:rPr>
          <w:rFonts w:ascii="Arial" w:hAnsi="Arial" w:cs="Arial"/>
          <w:sz w:val="24"/>
        </w:rPr>
      </w:pPr>
    </w:p>
    <w:p w:rsidR="00BA4816" w:rsidRDefault="00BA4816" w:rsidP="00D16CD0">
      <w:pPr>
        <w:spacing w:after="240" w:line="480" w:lineRule="auto"/>
        <w:rPr>
          <w:rFonts w:ascii="Arial" w:hAnsi="Arial" w:cs="Arial"/>
          <w:sz w:val="24"/>
        </w:rPr>
      </w:pPr>
    </w:p>
    <w:p w:rsidR="004060C0" w:rsidRPr="0012298B" w:rsidRDefault="004060C0" w:rsidP="004060C0">
      <w:pPr>
        <w:pStyle w:val="Epgrafe"/>
        <w:keepNext/>
        <w:jc w:val="center"/>
        <w:rPr>
          <w:rFonts w:ascii="Arial" w:hAnsi="Arial" w:cs="Arial"/>
          <w:i/>
          <w:color w:val="auto"/>
          <w:sz w:val="24"/>
        </w:rPr>
      </w:pPr>
      <w:bookmarkStart w:id="1330" w:name="_Toc356341770"/>
      <w:r w:rsidRPr="0012298B">
        <w:rPr>
          <w:rFonts w:ascii="Arial" w:hAnsi="Arial" w:cs="Arial"/>
          <w:i/>
          <w:color w:val="auto"/>
          <w:sz w:val="24"/>
        </w:rPr>
        <w:lastRenderedPageBreak/>
        <w:t>Tabla</w:t>
      </w:r>
      <w:r w:rsidR="00BA4816">
        <w:rPr>
          <w:rFonts w:ascii="Arial" w:hAnsi="Arial" w:cs="Arial"/>
          <w:i/>
          <w:color w:val="auto"/>
          <w:sz w:val="24"/>
        </w:rPr>
        <w:t xml:space="preserve"> 3.9.b.</w:t>
      </w:r>
      <w:r w:rsidRPr="0012298B">
        <w:rPr>
          <w:rFonts w:ascii="Arial" w:hAnsi="Arial" w:cs="Arial"/>
          <w:i/>
          <w:color w:val="auto"/>
          <w:sz w:val="24"/>
        </w:rPr>
        <w:t xml:space="preserve"> </w:t>
      </w:r>
      <w:r w:rsidRPr="0012298B">
        <w:rPr>
          <w:rFonts w:ascii="Arial" w:hAnsi="Arial" w:cs="Arial"/>
          <w:b w:val="0"/>
          <w:i/>
          <w:color w:val="auto"/>
          <w:sz w:val="24"/>
        </w:rPr>
        <w:t>Causas a solucionar</w:t>
      </w:r>
      <w:bookmarkEnd w:id="1330"/>
    </w:p>
    <w:tbl>
      <w:tblPr>
        <w:tblStyle w:val="Cuadrculamedia1-nfasis3"/>
        <w:tblW w:w="0" w:type="auto"/>
        <w:tblLook w:val="04A0" w:firstRow="1" w:lastRow="0" w:firstColumn="1" w:lastColumn="0" w:noHBand="0" w:noVBand="1"/>
      </w:tblPr>
      <w:tblGrid>
        <w:gridCol w:w="3227"/>
        <w:gridCol w:w="5190"/>
      </w:tblGrid>
      <w:tr w:rsidR="004060C0" w:rsidRPr="004060C0" w:rsidTr="00406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4060C0" w:rsidRPr="004060C0" w:rsidRDefault="00BA4816" w:rsidP="00BA4816">
            <w:pPr>
              <w:spacing w:line="480" w:lineRule="auto"/>
              <w:jc w:val="center"/>
              <w:rPr>
                <w:rFonts w:ascii="Arial" w:hAnsi="Arial" w:cs="Arial"/>
                <w:b w:val="0"/>
                <w:sz w:val="24"/>
              </w:rPr>
            </w:pPr>
            <w:r>
              <w:rPr>
                <w:rFonts w:ascii="Arial" w:hAnsi="Arial" w:cs="Arial"/>
                <w:sz w:val="24"/>
              </w:rPr>
              <w:t>POCO</w:t>
            </w:r>
            <w:r w:rsidR="004060C0" w:rsidRPr="004060C0">
              <w:rPr>
                <w:rFonts w:ascii="Arial" w:hAnsi="Arial" w:cs="Arial"/>
                <w:sz w:val="24"/>
              </w:rPr>
              <w:t xml:space="preserve"> PERSONAL</w:t>
            </w:r>
            <w:r w:rsidR="00C0385A">
              <w:rPr>
                <w:rFonts w:ascii="Arial" w:hAnsi="Arial" w:cs="Arial"/>
                <w:sz w:val="24"/>
              </w:rPr>
              <w:t xml:space="preserve"> </w:t>
            </w:r>
          </w:p>
        </w:tc>
        <w:tc>
          <w:tcPr>
            <w:tcW w:w="5190" w:type="dxa"/>
          </w:tcPr>
          <w:p w:rsidR="004060C0" w:rsidRPr="004060C0" w:rsidRDefault="004060C0" w:rsidP="000C4452">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b w:val="0"/>
                <w:sz w:val="24"/>
              </w:rPr>
              <w:t xml:space="preserve">MIGA S.A </w:t>
            </w:r>
            <w:r w:rsidRPr="004060C0">
              <w:rPr>
                <w:rFonts w:ascii="Arial" w:hAnsi="Arial" w:cs="Arial"/>
                <w:b w:val="0"/>
                <w:sz w:val="24"/>
              </w:rPr>
              <w:t xml:space="preserve">en sus inicios fue una empresa pequeña  pero debido al </w:t>
            </w:r>
            <w:r>
              <w:rPr>
                <w:rFonts w:ascii="Arial" w:hAnsi="Arial" w:cs="Arial"/>
                <w:b w:val="0"/>
                <w:sz w:val="24"/>
              </w:rPr>
              <w:t xml:space="preserve">crecimiento en </w:t>
            </w:r>
            <w:r w:rsidRPr="004060C0">
              <w:rPr>
                <w:rFonts w:ascii="Arial" w:hAnsi="Arial" w:cs="Arial"/>
                <w:b w:val="0"/>
                <w:sz w:val="24"/>
              </w:rPr>
              <w:t xml:space="preserve">mercado nacional debe ajustar su modelo organizacional a las condiciones actuales, sin embargo se ha mantenido con esa estructura obsoleta que redunda en aumento de funciones a una misma persona, evitando la contratación </w:t>
            </w:r>
            <w:r>
              <w:rPr>
                <w:rFonts w:ascii="Arial" w:hAnsi="Arial" w:cs="Arial"/>
                <w:b w:val="0"/>
                <w:sz w:val="24"/>
              </w:rPr>
              <w:t xml:space="preserve">de </w:t>
            </w:r>
            <w:r w:rsidRPr="004060C0">
              <w:rPr>
                <w:rFonts w:ascii="Arial" w:hAnsi="Arial" w:cs="Arial"/>
                <w:b w:val="0"/>
                <w:sz w:val="24"/>
              </w:rPr>
              <w:t>personal</w:t>
            </w:r>
            <w:r w:rsidR="00BA4816">
              <w:rPr>
                <w:rFonts w:ascii="Arial" w:hAnsi="Arial" w:cs="Arial"/>
                <w:b w:val="0"/>
                <w:sz w:val="24"/>
              </w:rPr>
              <w:t xml:space="preserve"> para ahorrar gastos</w:t>
            </w:r>
            <w:r w:rsidRPr="004060C0">
              <w:rPr>
                <w:rFonts w:ascii="Arial" w:hAnsi="Arial" w:cs="Arial"/>
                <w:b w:val="0"/>
                <w:sz w:val="24"/>
              </w:rPr>
              <w:t xml:space="preserve">. </w:t>
            </w:r>
          </w:p>
        </w:tc>
      </w:tr>
      <w:tr w:rsidR="004060C0" w:rsidRPr="004060C0" w:rsidTr="00CF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4060C0" w:rsidRPr="004060C0" w:rsidRDefault="00577A95" w:rsidP="00CF042E">
            <w:pPr>
              <w:spacing w:line="480" w:lineRule="auto"/>
              <w:jc w:val="center"/>
              <w:rPr>
                <w:rFonts w:ascii="Arial" w:hAnsi="Arial" w:cs="Arial"/>
                <w:b w:val="0"/>
                <w:sz w:val="24"/>
              </w:rPr>
            </w:pPr>
            <w:r>
              <w:rPr>
                <w:rFonts w:ascii="Arial" w:hAnsi="Arial" w:cs="Arial"/>
                <w:sz w:val="24"/>
              </w:rPr>
              <w:t>FALTA DE LOCAL PROPIO</w:t>
            </w:r>
          </w:p>
        </w:tc>
        <w:tc>
          <w:tcPr>
            <w:tcW w:w="5190" w:type="dxa"/>
          </w:tcPr>
          <w:p w:rsidR="004060C0" w:rsidRPr="004060C0" w:rsidRDefault="004060C0" w:rsidP="0092649B">
            <w:pPr>
              <w:keepNext/>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4060C0">
              <w:rPr>
                <w:rFonts w:ascii="Arial" w:hAnsi="Arial" w:cs="Arial"/>
                <w:sz w:val="24"/>
              </w:rPr>
              <w:t>El poco interés en adquirir un local propio ha ocasionado un gasto alto de alquiler</w:t>
            </w:r>
            <w:r w:rsidR="0092649B">
              <w:rPr>
                <w:rFonts w:ascii="Arial" w:hAnsi="Arial" w:cs="Arial"/>
                <w:sz w:val="24"/>
              </w:rPr>
              <w:t xml:space="preserve"> permanente por más de 10 años, recursos monetarios que hasta el momento bien hubieran podido financiar la adquisición de una infraestructura más adecuada.</w:t>
            </w:r>
            <w:r w:rsidRPr="004060C0">
              <w:rPr>
                <w:rFonts w:ascii="Arial" w:hAnsi="Arial" w:cs="Arial"/>
                <w:sz w:val="24"/>
              </w:rPr>
              <w:t xml:space="preserve"> </w:t>
            </w:r>
            <w:r w:rsidR="0092649B">
              <w:rPr>
                <w:rFonts w:ascii="Arial" w:hAnsi="Arial" w:cs="Arial"/>
                <w:sz w:val="24"/>
              </w:rPr>
              <w:t>A</w:t>
            </w:r>
            <w:r w:rsidRPr="004060C0">
              <w:rPr>
                <w:rFonts w:ascii="Arial" w:hAnsi="Arial" w:cs="Arial"/>
                <w:sz w:val="24"/>
              </w:rPr>
              <w:t>demás agrandar dicho espacio no resulta una inversión conveniente en territorio ajeno.</w:t>
            </w:r>
          </w:p>
        </w:tc>
      </w:tr>
    </w:tbl>
    <w:p w:rsidR="004060C0" w:rsidRPr="0012298B" w:rsidRDefault="004060C0" w:rsidP="004060C0">
      <w:pPr>
        <w:pStyle w:val="Epgrafe"/>
        <w:jc w:val="center"/>
        <w:rPr>
          <w:rFonts w:ascii="Arial" w:hAnsi="Arial" w:cs="Arial"/>
          <w:i/>
          <w:color w:val="auto"/>
          <w:sz w:val="24"/>
        </w:rPr>
      </w:pPr>
      <w:r w:rsidRPr="0012298B">
        <w:rPr>
          <w:rFonts w:ascii="Arial" w:hAnsi="Arial" w:cs="Arial"/>
          <w:i/>
          <w:color w:val="auto"/>
          <w:sz w:val="24"/>
        </w:rPr>
        <w:t xml:space="preserve">Elaborado por: </w:t>
      </w:r>
      <w:r w:rsidRPr="0012298B">
        <w:rPr>
          <w:rFonts w:ascii="Arial" w:hAnsi="Arial" w:cs="Arial"/>
          <w:b w:val="0"/>
          <w:i/>
          <w:color w:val="auto"/>
          <w:sz w:val="24"/>
        </w:rPr>
        <w:t>Ma. Gabriela Cárdenas y  Mildred Sabando</w:t>
      </w:r>
    </w:p>
    <w:p w:rsidR="00BC1C82" w:rsidRPr="0012298B" w:rsidRDefault="004060C0" w:rsidP="004060C0">
      <w:pPr>
        <w:pStyle w:val="Epgrafe"/>
        <w:jc w:val="center"/>
        <w:rPr>
          <w:rFonts w:ascii="Arial" w:hAnsi="Arial" w:cs="Arial"/>
          <w:b w:val="0"/>
          <w:i/>
          <w:color w:val="auto"/>
          <w:sz w:val="24"/>
        </w:rPr>
      </w:pPr>
      <w:r w:rsidRPr="0012298B">
        <w:rPr>
          <w:rFonts w:ascii="Arial" w:hAnsi="Arial" w:cs="Arial"/>
          <w:i/>
          <w:color w:val="auto"/>
          <w:sz w:val="24"/>
        </w:rPr>
        <w:t xml:space="preserve">Fuente: </w:t>
      </w:r>
      <w:r w:rsidRPr="0012298B">
        <w:rPr>
          <w:rFonts w:ascii="Arial" w:hAnsi="Arial" w:cs="Arial"/>
          <w:b w:val="0"/>
          <w:i/>
          <w:color w:val="auto"/>
          <w:sz w:val="24"/>
        </w:rPr>
        <w:t>MIGA S.A.</w:t>
      </w:r>
    </w:p>
    <w:p w:rsidR="00CF042E" w:rsidRDefault="00CF042E" w:rsidP="00CF042E"/>
    <w:p w:rsidR="00613B41" w:rsidRDefault="001C4898" w:rsidP="001C4898">
      <w:pPr>
        <w:pStyle w:val="Titulomild111"/>
      </w:pPr>
      <w:bookmarkStart w:id="1331" w:name="_Toc365732856"/>
      <w:r>
        <w:lastRenderedPageBreak/>
        <w:t>CAUSA “POCO PERSONAL”</w:t>
      </w:r>
      <w:bookmarkEnd w:id="1331"/>
    </w:p>
    <w:p w:rsidR="001C4898" w:rsidRPr="001C4898" w:rsidRDefault="00505A28" w:rsidP="001C4898">
      <w:pPr>
        <w:pStyle w:val="Titulomild1"/>
        <w:numPr>
          <w:ilvl w:val="0"/>
          <w:numId w:val="0"/>
        </w:numPr>
        <w:jc w:val="both"/>
        <w:rPr>
          <w:b w:val="0"/>
          <w:lang w:val="es-EC"/>
        </w:rPr>
      </w:pPr>
      <w:bookmarkStart w:id="1332" w:name="_Toc365712778"/>
      <w:bookmarkStart w:id="1333" w:name="_Toc365732857"/>
      <w:r w:rsidRPr="00505A28">
        <w:rPr>
          <w:b w:val="0"/>
          <w:lang w:val="es-EC"/>
        </w:rPr>
        <w:t>S</w:t>
      </w:r>
      <w:r w:rsidR="001C4898" w:rsidRPr="001C4898">
        <w:rPr>
          <w:b w:val="0"/>
          <w:lang w:val="es-EC"/>
        </w:rPr>
        <w:t xml:space="preserve">e detalla el análisis de las 5w 1h de la causa </w:t>
      </w:r>
      <w:r w:rsidR="001C4898">
        <w:rPr>
          <w:b w:val="0"/>
          <w:lang w:val="es-EC"/>
        </w:rPr>
        <w:t>“P</w:t>
      </w:r>
      <w:r w:rsidR="001C4898" w:rsidRPr="001C4898">
        <w:rPr>
          <w:b w:val="0"/>
          <w:lang w:val="es-EC"/>
        </w:rPr>
        <w:t>oco personal</w:t>
      </w:r>
      <w:r w:rsidR="001C4898">
        <w:rPr>
          <w:b w:val="0"/>
          <w:lang w:val="es-EC"/>
        </w:rPr>
        <w:t>”,</w:t>
      </w:r>
      <w:r>
        <w:rPr>
          <w:b w:val="0"/>
          <w:lang w:val="es-EC"/>
        </w:rPr>
        <w:t xml:space="preserve"> </w:t>
      </w:r>
      <w:r w:rsidR="001C4898" w:rsidRPr="001C4898">
        <w:rPr>
          <w:b w:val="0"/>
          <w:lang w:val="es-EC"/>
        </w:rPr>
        <w:t xml:space="preserve">encontrada a partir de la elaboración del diagrama de causa y efecto para el problema de </w:t>
      </w:r>
      <w:r w:rsidR="001C4898">
        <w:rPr>
          <w:b w:val="0"/>
          <w:lang w:val="es-EC"/>
        </w:rPr>
        <w:t>“C</w:t>
      </w:r>
      <w:r w:rsidR="001C4898" w:rsidRPr="001C4898">
        <w:rPr>
          <w:b w:val="0"/>
          <w:lang w:val="es-EC"/>
        </w:rPr>
        <w:t>oncentración de funciones</w:t>
      </w:r>
      <w:r w:rsidR="001C4898">
        <w:rPr>
          <w:b w:val="0"/>
          <w:lang w:val="es-EC"/>
        </w:rPr>
        <w:t>”</w:t>
      </w:r>
      <w:r w:rsidR="001C4898" w:rsidRPr="001C4898">
        <w:rPr>
          <w:b w:val="0"/>
          <w:lang w:val="es-EC"/>
        </w:rPr>
        <w:t xml:space="preserve">. </w:t>
      </w:r>
      <w:r w:rsidR="001C4898" w:rsidRPr="001C4898">
        <w:rPr>
          <w:b w:val="0"/>
          <w:i/>
          <w:lang w:val="es-EC"/>
        </w:rPr>
        <w:t>Ver Anexo 3.</w:t>
      </w:r>
      <w:bookmarkEnd w:id="1332"/>
      <w:bookmarkEnd w:id="1333"/>
    </w:p>
    <w:p w:rsidR="001C4898" w:rsidRPr="001C4898" w:rsidRDefault="001C4898" w:rsidP="001C4898">
      <w:pPr>
        <w:pStyle w:val="Titulomild111"/>
        <w:rPr>
          <w:lang w:val="es-EC"/>
        </w:rPr>
      </w:pPr>
      <w:bookmarkStart w:id="1334" w:name="_Toc365732858"/>
      <w:r w:rsidRPr="001C4898">
        <w:rPr>
          <w:lang w:val="es-EC"/>
        </w:rPr>
        <w:t>CAUSA “FALTA DE LOCAL PROPIO”</w:t>
      </w:r>
      <w:bookmarkEnd w:id="1334"/>
    </w:p>
    <w:p w:rsidR="001C4898" w:rsidRPr="001C4898" w:rsidRDefault="00505A28" w:rsidP="001C4898">
      <w:pPr>
        <w:spacing w:line="480" w:lineRule="auto"/>
        <w:rPr>
          <w:rFonts w:ascii="Arial" w:hAnsi="Arial" w:cs="Arial"/>
          <w:sz w:val="24"/>
          <w:szCs w:val="24"/>
        </w:rPr>
      </w:pPr>
      <w:r>
        <w:rPr>
          <w:rFonts w:ascii="Arial" w:hAnsi="Arial" w:cs="Arial"/>
          <w:sz w:val="24"/>
          <w:szCs w:val="24"/>
        </w:rPr>
        <w:t>S</w:t>
      </w:r>
      <w:r w:rsidR="001C4898" w:rsidRPr="001C4898">
        <w:rPr>
          <w:rFonts w:ascii="Arial" w:hAnsi="Arial" w:cs="Arial"/>
          <w:sz w:val="24"/>
          <w:szCs w:val="24"/>
        </w:rPr>
        <w:t xml:space="preserve">e detalla el análisis de 5w 1h de la causa </w:t>
      </w:r>
      <w:r w:rsidR="001C4898">
        <w:rPr>
          <w:rFonts w:ascii="Arial" w:hAnsi="Arial" w:cs="Arial"/>
          <w:sz w:val="24"/>
          <w:szCs w:val="24"/>
        </w:rPr>
        <w:t xml:space="preserve">“Falta de local propio”, </w:t>
      </w:r>
      <w:r w:rsidR="001C4898" w:rsidRPr="001C4898">
        <w:rPr>
          <w:rFonts w:ascii="Arial" w:hAnsi="Arial" w:cs="Arial"/>
          <w:sz w:val="24"/>
          <w:szCs w:val="24"/>
        </w:rPr>
        <w:t xml:space="preserve">encontrada a partir de la elaboración del diagrama de causa y efecto para el problema de </w:t>
      </w:r>
      <w:r w:rsidR="001C4898">
        <w:rPr>
          <w:rFonts w:ascii="Arial" w:hAnsi="Arial" w:cs="Arial"/>
          <w:sz w:val="24"/>
          <w:szCs w:val="24"/>
        </w:rPr>
        <w:t xml:space="preserve">“Desabastecimiento </w:t>
      </w:r>
      <w:r w:rsidR="006D21BC">
        <w:rPr>
          <w:rFonts w:ascii="Arial" w:hAnsi="Arial" w:cs="Arial"/>
          <w:sz w:val="24"/>
          <w:szCs w:val="24"/>
        </w:rPr>
        <w:t>de bodega”</w:t>
      </w:r>
      <w:r w:rsidR="001C4898" w:rsidRPr="001C4898">
        <w:rPr>
          <w:rFonts w:ascii="Arial" w:hAnsi="Arial" w:cs="Arial"/>
          <w:sz w:val="24"/>
          <w:szCs w:val="24"/>
        </w:rPr>
        <w:t xml:space="preserve">. </w:t>
      </w:r>
      <w:r w:rsidR="001C4898" w:rsidRPr="001C4898">
        <w:rPr>
          <w:rFonts w:ascii="Arial" w:hAnsi="Arial" w:cs="Arial"/>
          <w:i/>
          <w:sz w:val="24"/>
          <w:szCs w:val="24"/>
        </w:rPr>
        <w:t>Ver A</w:t>
      </w:r>
      <w:r w:rsidR="001C4898">
        <w:rPr>
          <w:rFonts w:ascii="Arial" w:hAnsi="Arial" w:cs="Arial"/>
          <w:i/>
          <w:sz w:val="24"/>
          <w:szCs w:val="24"/>
        </w:rPr>
        <w:t>nexo 4</w:t>
      </w:r>
      <w:r w:rsidR="001C4898" w:rsidRPr="001C4898">
        <w:rPr>
          <w:rFonts w:ascii="Arial" w:hAnsi="Arial" w:cs="Arial"/>
          <w:i/>
          <w:sz w:val="24"/>
          <w:szCs w:val="24"/>
        </w:rPr>
        <w:t>.</w:t>
      </w:r>
    </w:p>
    <w:p w:rsidR="001C4898" w:rsidRPr="00613B41" w:rsidRDefault="001C4898" w:rsidP="00CF042E">
      <w:pPr>
        <w:rPr>
          <w:rFonts w:ascii="Arial" w:hAnsi="Arial" w:cs="Arial"/>
          <w:sz w:val="24"/>
        </w:rPr>
      </w:pPr>
    </w:p>
    <w:p w:rsidR="00CF042E" w:rsidRPr="00CF042E" w:rsidRDefault="00CF042E" w:rsidP="00CF042E"/>
    <w:p w:rsidR="001D7168" w:rsidRPr="00613B41" w:rsidRDefault="001D7168" w:rsidP="001D7168">
      <w:pPr>
        <w:pStyle w:val="Titulomild111"/>
        <w:numPr>
          <w:ilvl w:val="0"/>
          <w:numId w:val="0"/>
        </w:numPr>
        <w:rPr>
          <w:lang w:val="es-EC"/>
        </w:rPr>
        <w:sectPr w:rsidR="001D7168" w:rsidRPr="00613B41" w:rsidSect="007E0EFD">
          <w:headerReference w:type="default" r:id="rId93"/>
          <w:pgSz w:w="11906" w:h="16838"/>
          <w:pgMar w:top="2268" w:right="1361" w:bottom="2268" w:left="2268" w:header="720" w:footer="720" w:gutter="0"/>
          <w:cols w:space="720"/>
          <w:docGrid w:linePitch="299"/>
        </w:sectPr>
      </w:pPr>
    </w:p>
    <w:p w:rsidR="00490850" w:rsidRDefault="00490850" w:rsidP="00864EC2">
      <w:pPr>
        <w:pStyle w:val="Titulocap"/>
        <w:ind w:left="0"/>
      </w:pPr>
      <w:bookmarkStart w:id="1335" w:name="_Toc356342370"/>
    </w:p>
    <w:p w:rsidR="00490850" w:rsidRDefault="00490850" w:rsidP="00864EC2">
      <w:pPr>
        <w:pStyle w:val="Titulocap"/>
        <w:ind w:left="0"/>
      </w:pPr>
    </w:p>
    <w:p w:rsidR="00490850" w:rsidRDefault="00490850" w:rsidP="00864EC2">
      <w:pPr>
        <w:pStyle w:val="Titulocap"/>
        <w:ind w:left="0"/>
      </w:pPr>
    </w:p>
    <w:p w:rsidR="00490850" w:rsidRDefault="00490850" w:rsidP="00864EC2">
      <w:pPr>
        <w:pStyle w:val="Titulocap"/>
        <w:ind w:left="0"/>
      </w:pPr>
    </w:p>
    <w:p w:rsidR="00490850" w:rsidRDefault="00490850" w:rsidP="00864EC2">
      <w:pPr>
        <w:pStyle w:val="Titulocap"/>
        <w:ind w:left="0"/>
      </w:pPr>
    </w:p>
    <w:p w:rsidR="00490850" w:rsidRDefault="00490850" w:rsidP="00864EC2">
      <w:pPr>
        <w:pStyle w:val="Titulocap"/>
        <w:ind w:left="0"/>
      </w:pPr>
    </w:p>
    <w:p w:rsidR="001D7168" w:rsidRDefault="0042377A" w:rsidP="00864EC2">
      <w:pPr>
        <w:pStyle w:val="Titulocap"/>
        <w:ind w:left="0"/>
      </w:pPr>
      <w:bookmarkStart w:id="1336" w:name="_Toc365732859"/>
      <w:r>
        <w:t>CAPÍTULO 4</w:t>
      </w:r>
      <w:bookmarkEnd w:id="1335"/>
      <w:bookmarkEnd w:id="1336"/>
    </w:p>
    <w:p w:rsidR="0042377A" w:rsidRDefault="0042377A" w:rsidP="004A5F1C">
      <w:pPr>
        <w:pStyle w:val="Titulomild1"/>
      </w:pPr>
      <w:bookmarkStart w:id="1337" w:name="_Toc356342371"/>
      <w:bookmarkStart w:id="1338" w:name="_Toc365732860"/>
      <w:r w:rsidRPr="00DE48D1">
        <w:t>CONCLUSIONES</w:t>
      </w:r>
      <w:r w:rsidR="004A5F1C">
        <w:t xml:space="preserve"> Y RECOMENDACIONES</w:t>
      </w:r>
      <w:bookmarkEnd w:id="1337"/>
      <w:bookmarkEnd w:id="1338"/>
    </w:p>
    <w:p w:rsidR="004A5F1C" w:rsidRPr="00DE48D1" w:rsidRDefault="004A5F1C" w:rsidP="004A5F1C">
      <w:pPr>
        <w:pStyle w:val="Titulomild11"/>
      </w:pPr>
      <w:r>
        <w:t xml:space="preserve"> </w:t>
      </w:r>
      <w:bookmarkStart w:id="1339" w:name="_Toc356342372"/>
      <w:bookmarkStart w:id="1340" w:name="_Toc365732861"/>
      <w:r>
        <w:t>CONCLUSIONES</w:t>
      </w:r>
      <w:bookmarkEnd w:id="1339"/>
      <w:bookmarkEnd w:id="1340"/>
    </w:p>
    <w:p w:rsidR="008574E2" w:rsidRDefault="0042377A" w:rsidP="0042377A">
      <w:pPr>
        <w:pStyle w:val="Sinespaciado"/>
        <w:spacing w:after="240" w:line="480" w:lineRule="auto"/>
        <w:rPr>
          <w:rFonts w:ascii="Arial" w:hAnsi="Arial" w:cs="Arial"/>
          <w:sz w:val="24"/>
        </w:rPr>
      </w:pPr>
      <w:r>
        <w:rPr>
          <w:rFonts w:ascii="Arial" w:hAnsi="Arial" w:cs="Arial"/>
          <w:sz w:val="24"/>
        </w:rPr>
        <w:t>El diseño de un sistema de</w:t>
      </w:r>
      <w:r w:rsidRPr="00DE48D1">
        <w:rPr>
          <w:rFonts w:ascii="Arial" w:hAnsi="Arial" w:cs="Arial"/>
          <w:sz w:val="24"/>
        </w:rPr>
        <w:t xml:space="preserve"> gestión po</w:t>
      </w:r>
      <w:r>
        <w:rPr>
          <w:rFonts w:ascii="Arial" w:hAnsi="Arial" w:cs="Arial"/>
          <w:sz w:val="24"/>
        </w:rPr>
        <w:t>r procesos en las compañías</w:t>
      </w:r>
      <w:r w:rsidRPr="00DE48D1">
        <w:rPr>
          <w:rFonts w:ascii="Arial" w:hAnsi="Arial" w:cs="Arial"/>
          <w:sz w:val="24"/>
        </w:rPr>
        <w:t xml:space="preserve">, se ha transformado en  una necesidad para las entidades que buscan la constante satisfacción de sus clientes, a </w:t>
      </w:r>
      <w:r>
        <w:rPr>
          <w:rFonts w:ascii="Arial" w:hAnsi="Arial" w:cs="Arial"/>
          <w:sz w:val="24"/>
        </w:rPr>
        <w:t>la vez que persiguen un</w:t>
      </w:r>
      <w:r w:rsidRPr="00DE48D1">
        <w:rPr>
          <w:rFonts w:ascii="Arial" w:hAnsi="Arial" w:cs="Arial"/>
          <w:sz w:val="24"/>
        </w:rPr>
        <w:t xml:space="preserve"> perfeccionamiento</w:t>
      </w:r>
      <w:r>
        <w:rPr>
          <w:rFonts w:ascii="Arial" w:hAnsi="Arial" w:cs="Arial"/>
          <w:sz w:val="24"/>
        </w:rPr>
        <w:t xml:space="preserve"> de sus procesos. </w:t>
      </w:r>
    </w:p>
    <w:p w:rsidR="00EA471C" w:rsidRDefault="0042377A" w:rsidP="0042377A">
      <w:pPr>
        <w:pStyle w:val="Sinespaciado"/>
        <w:spacing w:after="240" w:line="480" w:lineRule="auto"/>
        <w:rPr>
          <w:rFonts w:ascii="Arial" w:hAnsi="Arial" w:cs="Arial"/>
          <w:sz w:val="24"/>
          <w:szCs w:val="23"/>
        </w:rPr>
        <w:sectPr w:rsidR="00EA471C" w:rsidSect="001D7168">
          <w:headerReference w:type="default" r:id="rId94"/>
          <w:pgSz w:w="11906" w:h="16838"/>
          <w:pgMar w:top="2268" w:right="1361" w:bottom="2268" w:left="2268" w:header="720" w:footer="720" w:gutter="0"/>
          <w:cols w:space="720"/>
          <w:docGrid w:linePitch="299"/>
        </w:sectPr>
      </w:pPr>
      <w:r>
        <w:rPr>
          <w:rFonts w:ascii="Arial" w:hAnsi="Arial" w:cs="Arial"/>
          <w:sz w:val="24"/>
          <w:szCs w:val="23"/>
        </w:rPr>
        <w:t>Con la terminación</w:t>
      </w:r>
      <w:r w:rsidRPr="005657C8">
        <w:rPr>
          <w:rFonts w:ascii="Arial" w:hAnsi="Arial" w:cs="Arial"/>
          <w:sz w:val="24"/>
          <w:szCs w:val="23"/>
        </w:rPr>
        <w:t xml:space="preserve"> del presente trabajo se </w:t>
      </w:r>
      <w:r>
        <w:rPr>
          <w:rFonts w:ascii="Arial" w:hAnsi="Arial" w:cs="Arial"/>
          <w:sz w:val="24"/>
          <w:szCs w:val="23"/>
        </w:rPr>
        <w:t>obtuvieron</w:t>
      </w:r>
      <w:r w:rsidRPr="005657C8">
        <w:rPr>
          <w:rFonts w:ascii="Arial" w:hAnsi="Arial" w:cs="Arial"/>
          <w:sz w:val="24"/>
          <w:szCs w:val="23"/>
        </w:rPr>
        <w:t xml:space="preserve"> las siguientes conclusiones: </w:t>
      </w:r>
    </w:p>
    <w:p w:rsidR="0089239D" w:rsidRDefault="0089239D" w:rsidP="0089239D">
      <w:pPr>
        <w:pStyle w:val="Sinespaciado"/>
        <w:numPr>
          <w:ilvl w:val="0"/>
          <w:numId w:val="37"/>
        </w:numPr>
        <w:spacing w:after="240" w:line="480" w:lineRule="auto"/>
        <w:rPr>
          <w:rFonts w:ascii="Arial" w:hAnsi="Arial" w:cs="Arial"/>
          <w:sz w:val="24"/>
          <w:szCs w:val="23"/>
        </w:rPr>
      </w:pPr>
      <w:r>
        <w:rPr>
          <w:rFonts w:ascii="Arial" w:hAnsi="Arial" w:cs="Arial"/>
          <w:sz w:val="24"/>
          <w:szCs w:val="23"/>
        </w:rPr>
        <w:lastRenderedPageBreak/>
        <w:t>El diseño de un sistema de gestión por procesos ha permitido que MIGA S.A. segregue de mejor manera sus funciones mediante la creación de un manual de procesos, que será la base del cumplimiento de las políticas, objetivos y metas.</w:t>
      </w:r>
    </w:p>
    <w:p w:rsidR="0089239D" w:rsidRDefault="00994DE3" w:rsidP="0089239D">
      <w:pPr>
        <w:pStyle w:val="Sinespaciado"/>
        <w:numPr>
          <w:ilvl w:val="0"/>
          <w:numId w:val="37"/>
        </w:numPr>
        <w:spacing w:after="240" w:line="480" w:lineRule="auto"/>
        <w:rPr>
          <w:rFonts w:ascii="Arial" w:hAnsi="Arial" w:cs="Arial"/>
          <w:sz w:val="24"/>
          <w:szCs w:val="23"/>
        </w:rPr>
      </w:pPr>
      <w:r>
        <w:rPr>
          <w:rFonts w:ascii="Arial" w:hAnsi="Arial" w:cs="Arial"/>
          <w:sz w:val="24"/>
          <w:szCs w:val="23"/>
        </w:rPr>
        <w:t>Como parte de este elemento que está inmerso en el concepto de calidad, se definió</w:t>
      </w:r>
      <w:r w:rsidR="006E313F">
        <w:rPr>
          <w:rFonts w:ascii="Arial" w:hAnsi="Arial" w:cs="Arial"/>
          <w:sz w:val="24"/>
          <w:szCs w:val="23"/>
        </w:rPr>
        <w:t xml:space="preserve"> la cadena de valor y  se diseñó el mapa de procesos</w:t>
      </w:r>
      <w:r w:rsidR="00C90DB6">
        <w:rPr>
          <w:rFonts w:ascii="Arial" w:hAnsi="Arial" w:cs="Arial"/>
          <w:sz w:val="24"/>
          <w:szCs w:val="23"/>
        </w:rPr>
        <w:t xml:space="preserve"> con el fin de identificar los procesos claves, de apoyo y estratégicos</w:t>
      </w:r>
      <w:r w:rsidR="006E313F">
        <w:rPr>
          <w:rFonts w:ascii="Arial" w:hAnsi="Arial" w:cs="Arial"/>
          <w:sz w:val="24"/>
          <w:szCs w:val="23"/>
        </w:rPr>
        <w:t>, constituyéndose en el pilar para la elaboración del manual de procesos y todo lo que abarca el mismo.</w:t>
      </w:r>
    </w:p>
    <w:p w:rsidR="00C211ED" w:rsidRDefault="00C211ED" w:rsidP="0089239D">
      <w:pPr>
        <w:pStyle w:val="Sinespaciado"/>
        <w:numPr>
          <w:ilvl w:val="0"/>
          <w:numId w:val="37"/>
        </w:numPr>
        <w:spacing w:after="240" w:line="480" w:lineRule="auto"/>
        <w:rPr>
          <w:rFonts w:ascii="Arial" w:hAnsi="Arial" w:cs="Arial"/>
          <w:sz w:val="24"/>
          <w:szCs w:val="23"/>
        </w:rPr>
      </w:pPr>
      <w:r>
        <w:rPr>
          <w:rFonts w:ascii="Arial" w:hAnsi="Arial" w:cs="Arial"/>
          <w:sz w:val="24"/>
          <w:szCs w:val="23"/>
        </w:rPr>
        <w:t xml:space="preserve">Una vez diseñado el flujo de cada proceso e identificados los puntos de control, se incluye indicadores que permitan medir el desempeño en la ejecución de las actividades </w:t>
      </w:r>
    </w:p>
    <w:p w:rsidR="0042377A" w:rsidRDefault="0042377A" w:rsidP="00C56163">
      <w:pPr>
        <w:pStyle w:val="Sinespaciado"/>
        <w:numPr>
          <w:ilvl w:val="0"/>
          <w:numId w:val="37"/>
        </w:numPr>
        <w:spacing w:after="240" w:line="480" w:lineRule="auto"/>
        <w:rPr>
          <w:rFonts w:ascii="Arial" w:hAnsi="Arial" w:cs="Arial"/>
          <w:sz w:val="24"/>
          <w:szCs w:val="23"/>
        </w:rPr>
      </w:pPr>
      <w:r w:rsidRPr="005657C8">
        <w:rPr>
          <w:rFonts w:ascii="Arial" w:hAnsi="Arial" w:cs="Arial"/>
          <w:sz w:val="24"/>
          <w:szCs w:val="23"/>
        </w:rPr>
        <w:t>MIGA ejecutaba sus operaciones sin un direccionamiento estratégico específico y sin ser com</w:t>
      </w:r>
      <w:r w:rsidR="00C81EF3">
        <w:rPr>
          <w:rFonts w:ascii="Arial" w:hAnsi="Arial" w:cs="Arial"/>
          <w:sz w:val="24"/>
          <w:szCs w:val="23"/>
        </w:rPr>
        <w:t xml:space="preserve">unicado al personal, en la actualidad </w:t>
      </w:r>
      <w:r w:rsidRPr="005657C8">
        <w:rPr>
          <w:rFonts w:ascii="Arial" w:hAnsi="Arial" w:cs="Arial"/>
          <w:sz w:val="24"/>
          <w:szCs w:val="23"/>
        </w:rPr>
        <w:t xml:space="preserve">busca </w:t>
      </w:r>
      <w:r w:rsidR="0089239D">
        <w:rPr>
          <w:rFonts w:ascii="Arial" w:hAnsi="Arial" w:cs="Arial"/>
          <w:sz w:val="24"/>
          <w:szCs w:val="23"/>
        </w:rPr>
        <w:t>implementar</w:t>
      </w:r>
      <w:r w:rsidRPr="005657C8">
        <w:rPr>
          <w:rFonts w:ascii="Arial" w:hAnsi="Arial" w:cs="Arial"/>
          <w:sz w:val="24"/>
          <w:szCs w:val="23"/>
        </w:rPr>
        <w:t xml:space="preserve"> </w:t>
      </w:r>
      <w:r w:rsidR="0089239D">
        <w:rPr>
          <w:rFonts w:ascii="Arial" w:hAnsi="Arial" w:cs="Arial"/>
          <w:sz w:val="24"/>
          <w:szCs w:val="23"/>
        </w:rPr>
        <w:t>el manual diseñado en el presente trabajo</w:t>
      </w:r>
      <w:r w:rsidRPr="005657C8">
        <w:rPr>
          <w:rFonts w:ascii="Arial" w:hAnsi="Arial" w:cs="Arial"/>
          <w:sz w:val="24"/>
          <w:szCs w:val="23"/>
        </w:rPr>
        <w:t xml:space="preserve"> que sistematice</w:t>
      </w:r>
      <w:r>
        <w:rPr>
          <w:rFonts w:ascii="Arial" w:hAnsi="Arial" w:cs="Arial"/>
          <w:sz w:val="24"/>
          <w:szCs w:val="23"/>
        </w:rPr>
        <w:t xml:space="preserve"> los procesos</w:t>
      </w:r>
      <w:r w:rsidRPr="005657C8">
        <w:rPr>
          <w:rFonts w:ascii="Arial" w:hAnsi="Arial" w:cs="Arial"/>
          <w:sz w:val="24"/>
          <w:szCs w:val="23"/>
        </w:rPr>
        <w:t>, así como transmitir su misión, visión y objetivos que envuelvan al personal.</w:t>
      </w:r>
    </w:p>
    <w:p w:rsidR="0042377A" w:rsidRDefault="0042377A" w:rsidP="00C56163">
      <w:pPr>
        <w:pStyle w:val="Sinespaciado"/>
        <w:numPr>
          <w:ilvl w:val="0"/>
          <w:numId w:val="37"/>
        </w:numPr>
        <w:spacing w:after="240" w:line="480" w:lineRule="auto"/>
        <w:rPr>
          <w:rFonts w:ascii="Arial" w:hAnsi="Arial" w:cs="Arial"/>
          <w:sz w:val="24"/>
          <w:szCs w:val="23"/>
        </w:rPr>
      </w:pPr>
      <w:r w:rsidRPr="005657C8">
        <w:rPr>
          <w:rFonts w:ascii="Arial" w:hAnsi="Arial" w:cs="Arial"/>
          <w:sz w:val="24"/>
          <w:szCs w:val="23"/>
        </w:rPr>
        <w:t>A medida que la empresa</w:t>
      </w:r>
      <w:r>
        <w:rPr>
          <w:rFonts w:ascii="Arial" w:hAnsi="Arial" w:cs="Arial"/>
          <w:sz w:val="24"/>
          <w:szCs w:val="23"/>
        </w:rPr>
        <w:t xml:space="preserve"> se ha</w:t>
      </w:r>
      <w:r w:rsidRPr="005657C8">
        <w:rPr>
          <w:rFonts w:ascii="Arial" w:hAnsi="Arial" w:cs="Arial"/>
          <w:sz w:val="24"/>
          <w:szCs w:val="23"/>
        </w:rPr>
        <w:t xml:space="preserve"> desarrollado en el mercado</w:t>
      </w:r>
      <w:r>
        <w:rPr>
          <w:rFonts w:ascii="Arial" w:hAnsi="Arial" w:cs="Arial"/>
          <w:sz w:val="24"/>
          <w:szCs w:val="23"/>
        </w:rPr>
        <w:t>,</w:t>
      </w:r>
      <w:r w:rsidRPr="005657C8">
        <w:rPr>
          <w:rFonts w:ascii="Arial" w:hAnsi="Arial" w:cs="Arial"/>
          <w:sz w:val="24"/>
          <w:szCs w:val="23"/>
        </w:rPr>
        <w:t xml:space="preserve"> se ha </w:t>
      </w:r>
      <w:r>
        <w:rPr>
          <w:rFonts w:ascii="Arial" w:hAnsi="Arial" w:cs="Arial"/>
          <w:sz w:val="24"/>
          <w:szCs w:val="23"/>
        </w:rPr>
        <w:t>forjad</w:t>
      </w:r>
      <w:r w:rsidRPr="005657C8">
        <w:rPr>
          <w:rFonts w:ascii="Arial" w:hAnsi="Arial" w:cs="Arial"/>
          <w:sz w:val="24"/>
          <w:szCs w:val="23"/>
        </w:rPr>
        <w:t>o exceso de trabajo en el personal y a su ve</w:t>
      </w:r>
      <w:r>
        <w:rPr>
          <w:rFonts w:ascii="Arial" w:hAnsi="Arial" w:cs="Arial"/>
          <w:sz w:val="24"/>
          <w:szCs w:val="23"/>
        </w:rPr>
        <w:t>z desorganización en el mismo por la duplicidad de funciones</w:t>
      </w:r>
      <w:r w:rsidRPr="005657C8">
        <w:rPr>
          <w:rFonts w:ascii="Arial" w:hAnsi="Arial" w:cs="Arial"/>
          <w:sz w:val="24"/>
          <w:szCs w:val="23"/>
        </w:rPr>
        <w:t xml:space="preserve">. </w:t>
      </w:r>
    </w:p>
    <w:p w:rsidR="0042377A" w:rsidRDefault="0042377A" w:rsidP="00C56163">
      <w:pPr>
        <w:pStyle w:val="Sinespaciado"/>
        <w:numPr>
          <w:ilvl w:val="0"/>
          <w:numId w:val="37"/>
        </w:numPr>
        <w:spacing w:after="240" w:line="480" w:lineRule="auto"/>
        <w:rPr>
          <w:rFonts w:ascii="Arial" w:hAnsi="Arial" w:cs="Arial"/>
          <w:sz w:val="28"/>
          <w:szCs w:val="23"/>
        </w:rPr>
      </w:pPr>
      <w:r>
        <w:rPr>
          <w:rFonts w:ascii="Arial" w:hAnsi="Arial" w:cs="Arial"/>
          <w:sz w:val="24"/>
          <w:szCs w:val="23"/>
        </w:rPr>
        <w:lastRenderedPageBreak/>
        <w:t>Se determin</w:t>
      </w:r>
      <w:r w:rsidR="00880BF4">
        <w:rPr>
          <w:rFonts w:ascii="Arial" w:hAnsi="Arial" w:cs="Arial"/>
          <w:sz w:val="24"/>
          <w:szCs w:val="23"/>
        </w:rPr>
        <w:t>ó</w:t>
      </w:r>
      <w:r>
        <w:rPr>
          <w:rFonts w:ascii="Arial" w:hAnsi="Arial" w:cs="Arial"/>
          <w:sz w:val="24"/>
          <w:szCs w:val="23"/>
        </w:rPr>
        <w:t xml:space="preserve"> interés en los empleados en el diseño</w:t>
      </w:r>
      <w:r w:rsidRPr="00E45663">
        <w:rPr>
          <w:rFonts w:ascii="Arial" w:hAnsi="Arial" w:cs="Arial"/>
          <w:sz w:val="24"/>
          <w:szCs w:val="23"/>
        </w:rPr>
        <w:t xml:space="preserve"> de un sistema de gestión por procesos</w:t>
      </w:r>
      <w:r>
        <w:rPr>
          <w:rFonts w:ascii="Arial" w:hAnsi="Arial" w:cs="Arial"/>
          <w:sz w:val="24"/>
          <w:szCs w:val="23"/>
        </w:rPr>
        <w:t>, dada la colaboración de información y la inquietud de mejorar los procesos.</w:t>
      </w:r>
    </w:p>
    <w:p w:rsidR="0042377A" w:rsidRPr="00DE48D1" w:rsidRDefault="0042377A" w:rsidP="00C56163">
      <w:pPr>
        <w:pStyle w:val="Sinespaciado"/>
        <w:numPr>
          <w:ilvl w:val="0"/>
          <w:numId w:val="39"/>
        </w:numPr>
        <w:spacing w:after="240" w:line="480" w:lineRule="auto"/>
        <w:rPr>
          <w:rFonts w:ascii="Arial" w:hAnsi="Arial" w:cs="Arial"/>
          <w:sz w:val="24"/>
        </w:rPr>
      </w:pPr>
      <w:r>
        <w:rPr>
          <w:rFonts w:ascii="Arial" w:hAnsi="Arial" w:cs="Arial"/>
          <w:sz w:val="24"/>
        </w:rPr>
        <w:t xml:space="preserve">La aplicación </w:t>
      </w:r>
      <w:r w:rsidRPr="00DE48D1">
        <w:rPr>
          <w:rFonts w:ascii="Arial" w:hAnsi="Arial" w:cs="Arial"/>
          <w:sz w:val="24"/>
        </w:rPr>
        <w:t xml:space="preserve">de los resultados conseguidos, como la disminución del tiempo de ciclo en porcentajes realmente considerables, el aumento de actividades que producen </w:t>
      </w:r>
      <w:r>
        <w:rPr>
          <w:rFonts w:ascii="Arial" w:hAnsi="Arial" w:cs="Arial"/>
          <w:sz w:val="24"/>
        </w:rPr>
        <w:t>valor agregado</w:t>
      </w:r>
      <w:r w:rsidRPr="00DE48D1">
        <w:rPr>
          <w:rFonts w:ascii="Arial" w:hAnsi="Arial" w:cs="Arial"/>
          <w:sz w:val="24"/>
        </w:rPr>
        <w:t>, la eliminación de aquellas actividades que no aportaban ningún valor a los procesos; permitirán empezar a distinguir en el corto plazo, los resultados y metas propuestas como objetivos</w:t>
      </w:r>
      <w:r>
        <w:rPr>
          <w:rFonts w:ascii="Arial" w:hAnsi="Arial" w:cs="Arial"/>
          <w:sz w:val="24"/>
        </w:rPr>
        <w:t xml:space="preserve"> estratégicos</w:t>
      </w:r>
      <w:r w:rsidRPr="00DE48D1">
        <w:rPr>
          <w:rFonts w:ascii="Arial" w:hAnsi="Arial" w:cs="Arial"/>
          <w:sz w:val="24"/>
        </w:rPr>
        <w:t xml:space="preserve">. </w:t>
      </w:r>
    </w:p>
    <w:p w:rsidR="0042377A" w:rsidRPr="00DE48D1" w:rsidRDefault="0042377A" w:rsidP="00C56163">
      <w:pPr>
        <w:pStyle w:val="Sinespaciado"/>
        <w:numPr>
          <w:ilvl w:val="0"/>
          <w:numId w:val="39"/>
        </w:numPr>
        <w:spacing w:after="240" w:line="480" w:lineRule="auto"/>
        <w:rPr>
          <w:rFonts w:ascii="Arial" w:hAnsi="Arial" w:cs="Arial"/>
          <w:sz w:val="24"/>
        </w:rPr>
      </w:pPr>
      <w:r>
        <w:rPr>
          <w:rFonts w:ascii="Arial" w:hAnsi="Arial" w:cs="Arial"/>
          <w:sz w:val="24"/>
        </w:rPr>
        <w:t xml:space="preserve">De igual manera </w:t>
      </w:r>
      <w:r w:rsidRPr="00DE48D1">
        <w:rPr>
          <w:rFonts w:ascii="Arial" w:hAnsi="Arial" w:cs="Arial"/>
          <w:sz w:val="24"/>
        </w:rPr>
        <w:t>se pr</w:t>
      </w:r>
      <w:r>
        <w:rPr>
          <w:rFonts w:ascii="Arial" w:hAnsi="Arial" w:cs="Arial"/>
          <w:sz w:val="24"/>
        </w:rPr>
        <w:t>openderá a la eliminación de</w:t>
      </w:r>
      <w:r w:rsidRPr="00DE48D1">
        <w:rPr>
          <w:rFonts w:ascii="Arial" w:hAnsi="Arial" w:cs="Arial"/>
          <w:sz w:val="24"/>
        </w:rPr>
        <w:t xml:space="preserve"> desperdicios y subutilización de los recursos. El análisis y mejora de los procesos demanda del involu</w:t>
      </w:r>
      <w:r>
        <w:rPr>
          <w:rFonts w:ascii="Arial" w:hAnsi="Arial" w:cs="Arial"/>
          <w:sz w:val="24"/>
        </w:rPr>
        <w:t xml:space="preserve">cramiento y </w:t>
      </w:r>
      <w:r w:rsidRPr="00DE48D1">
        <w:rPr>
          <w:rFonts w:ascii="Arial" w:hAnsi="Arial" w:cs="Arial"/>
          <w:sz w:val="24"/>
        </w:rPr>
        <w:t>colaboración de todo el p</w:t>
      </w:r>
      <w:r>
        <w:rPr>
          <w:rFonts w:ascii="Arial" w:hAnsi="Arial" w:cs="Arial"/>
          <w:sz w:val="24"/>
        </w:rPr>
        <w:t>ersonal que labora en MIGA S.A</w:t>
      </w:r>
      <w:r w:rsidRPr="00DE48D1">
        <w:rPr>
          <w:rFonts w:ascii="Arial" w:hAnsi="Arial" w:cs="Arial"/>
          <w:sz w:val="24"/>
        </w:rPr>
        <w:t>, pues son ellos justamente los</w:t>
      </w:r>
      <w:r>
        <w:rPr>
          <w:rFonts w:ascii="Arial" w:hAnsi="Arial" w:cs="Arial"/>
          <w:sz w:val="24"/>
        </w:rPr>
        <w:t xml:space="preserve"> que</w:t>
      </w:r>
      <w:r w:rsidRPr="00DE48D1">
        <w:rPr>
          <w:rFonts w:ascii="Arial" w:hAnsi="Arial" w:cs="Arial"/>
          <w:sz w:val="24"/>
        </w:rPr>
        <w:t xml:space="preserve"> conocen donde pueden estar las reservas de mejora de los procesos.</w:t>
      </w:r>
    </w:p>
    <w:p w:rsidR="0042377A" w:rsidRPr="00DE48D1" w:rsidRDefault="0042377A" w:rsidP="00C56163">
      <w:pPr>
        <w:pStyle w:val="Sinespaciado"/>
        <w:numPr>
          <w:ilvl w:val="0"/>
          <w:numId w:val="39"/>
        </w:numPr>
        <w:spacing w:after="240" w:line="480" w:lineRule="auto"/>
        <w:rPr>
          <w:rFonts w:ascii="Arial" w:hAnsi="Arial" w:cs="Arial"/>
          <w:sz w:val="24"/>
        </w:rPr>
      </w:pPr>
      <w:r w:rsidRPr="00DE48D1">
        <w:rPr>
          <w:rFonts w:ascii="Arial" w:hAnsi="Arial" w:cs="Arial"/>
          <w:sz w:val="24"/>
        </w:rPr>
        <w:t>Los resultados o</w:t>
      </w:r>
      <w:r>
        <w:rPr>
          <w:rFonts w:ascii="Arial" w:hAnsi="Arial" w:cs="Arial"/>
          <w:sz w:val="24"/>
        </w:rPr>
        <w:t xml:space="preserve">btenidos, no poseerán el valor </w:t>
      </w:r>
      <w:r w:rsidRPr="00DE48D1">
        <w:rPr>
          <w:rFonts w:ascii="Arial" w:hAnsi="Arial" w:cs="Arial"/>
          <w:sz w:val="24"/>
        </w:rPr>
        <w:t xml:space="preserve"> suficiente, si en la organización no existe una excelente comunicación entre todos los niveles que la conforman, la misma que estará liderada por sus máximas autoridades, empleados y trabajadores, que son los que disponen de un gran </w:t>
      </w:r>
      <w:r>
        <w:rPr>
          <w:rFonts w:ascii="Arial" w:hAnsi="Arial" w:cs="Arial"/>
          <w:sz w:val="24"/>
        </w:rPr>
        <w:t>conocimiento y experiencia</w:t>
      </w:r>
      <w:r w:rsidRPr="00DE48D1">
        <w:rPr>
          <w:rFonts w:ascii="Arial" w:hAnsi="Arial" w:cs="Arial"/>
          <w:sz w:val="24"/>
        </w:rPr>
        <w:t>.</w:t>
      </w:r>
    </w:p>
    <w:p w:rsidR="0042377A" w:rsidRPr="003F0A67" w:rsidRDefault="004A5F1C" w:rsidP="004A5F1C">
      <w:pPr>
        <w:pStyle w:val="Titulomild11"/>
      </w:pPr>
      <w:r w:rsidRPr="006264AF">
        <w:rPr>
          <w:lang w:val="es-ES"/>
        </w:rPr>
        <w:lastRenderedPageBreak/>
        <w:t xml:space="preserve"> </w:t>
      </w:r>
      <w:bookmarkStart w:id="1341" w:name="_Toc356342373"/>
      <w:bookmarkStart w:id="1342" w:name="_Toc365732862"/>
      <w:r w:rsidR="0042377A" w:rsidRPr="003F0A67">
        <w:t>RECOMENDACIONES</w:t>
      </w:r>
      <w:bookmarkEnd w:id="1341"/>
      <w:bookmarkEnd w:id="1342"/>
    </w:p>
    <w:p w:rsidR="0042377A" w:rsidRPr="00A75515" w:rsidRDefault="0042377A" w:rsidP="00C56163">
      <w:pPr>
        <w:pStyle w:val="Sinespaciado"/>
        <w:numPr>
          <w:ilvl w:val="0"/>
          <w:numId w:val="37"/>
        </w:numPr>
        <w:spacing w:after="240" w:line="480" w:lineRule="auto"/>
        <w:rPr>
          <w:rFonts w:ascii="Arial" w:hAnsi="Arial" w:cs="Arial"/>
          <w:sz w:val="24"/>
          <w:szCs w:val="24"/>
        </w:rPr>
      </w:pPr>
      <w:r w:rsidRPr="00CE1BDA">
        <w:rPr>
          <w:rFonts w:ascii="Arial" w:hAnsi="Arial" w:cs="Arial"/>
          <w:sz w:val="24"/>
          <w:szCs w:val="24"/>
        </w:rPr>
        <w:t xml:space="preserve">El manual de procesos diseñado y la metodología planteada, que serán usados para obtener una mejora de los procesos, serán periódicamente revisados para actualizarlos. </w:t>
      </w:r>
    </w:p>
    <w:p w:rsidR="0042377A" w:rsidRPr="00A75515" w:rsidRDefault="00F4220A" w:rsidP="00C56163">
      <w:pPr>
        <w:pStyle w:val="Sinespaciado"/>
        <w:numPr>
          <w:ilvl w:val="0"/>
          <w:numId w:val="37"/>
        </w:numPr>
        <w:spacing w:after="240" w:line="480" w:lineRule="auto"/>
        <w:rPr>
          <w:rFonts w:ascii="Arial" w:hAnsi="Arial" w:cs="Arial"/>
          <w:sz w:val="24"/>
          <w:szCs w:val="24"/>
        </w:rPr>
      </w:pPr>
      <w:r>
        <w:rPr>
          <w:rFonts w:ascii="Arial" w:hAnsi="Arial" w:cs="Arial"/>
          <w:sz w:val="24"/>
          <w:szCs w:val="24"/>
        </w:rPr>
        <w:t>Las</w:t>
      </w:r>
      <w:r w:rsidR="0042377A" w:rsidRPr="00CE1BDA">
        <w:rPr>
          <w:rFonts w:ascii="Arial" w:hAnsi="Arial" w:cs="Arial"/>
          <w:sz w:val="24"/>
          <w:szCs w:val="24"/>
        </w:rPr>
        <w:t xml:space="preserve"> </w:t>
      </w:r>
      <w:r>
        <w:rPr>
          <w:rFonts w:ascii="Arial" w:hAnsi="Arial" w:cs="Arial"/>
          <w:sz w:val="24"/>
          <w:szCs w:val="24"/>
        </w:rPr>
        <w:t>mejoras desarrolladas</w:t>
      </w:r>
      <w:r w:rsidRPr="00EC2AFE">
        <w:rPr>
          <w:rFonts w:ascii="Arial" w:hAnsi="Arial" w:cs="Arial"/>
          <w:sz w:val="24"/>
          <w:szCs w:val="24"/>
        </w:rPr>
        <w:t xml:space="preserve"> </w:t>
      </w:r>
      <w:r>
        <w:rPr>
          <w:rFonts w:ascii="Arial" w:hAnsi="Arial" w:cs="Arial"/>
          <w:sz w:val="24"/>
          <w:szCs w:val="24"/>
        </w:rPr>
        <w:t>deben ser</w:t>
      </w:r>
      <w:r w:rsidRPr="00EC2AFE">
        <w:rPr>
          <w:rFonts w:ascii="Arial" w:hAnsi="Arial" w:cs="Arial"/>
          <w:sz w:val="24"/>
          <w:szCs w:val="24"/>
        </w:rPr>
        <w:t xml:space="preserve"> difundidas y puestas en práctica mediante capacitaciones por la gerencia</w:t>
      </w:r>
      <w:r>
        <w:rPr>
          <w:rFonts w:ascii="Arial" w:hAnsi="Arial" w:cs="Arial"/>
          <w:sz w:val="24"/>
          <w:szCs w:val="24"/>
        </w:rPr>
        <w:t>, las cuales pueden incluir talleres en los que se forme al personal en esta nueva etapa gerencial</w:t>
      </w:r>
      <w:r w:rsidRPr="00EC2AFE">
        <w:rPr>
          <w:rFonts w:ascii="Arial" w:hAnsi="Arial" w:cs="Arial"/>
          <w:sz w:val="24"/>
          <w:szCs w:val="24"/>
        </w:rPr>
        <w:t xml:space="preserve">, </w:t>
      </w:r>
      <w:r>
        <w:rPr>
          <w:rFonts w:ascii="Arial" w:hAnsi="Arial" w:cs="Arial"/>
          <w:sz w:val="24"/>
          <w:szCs w:val="24"/>
        </w:rPr>
        <w:t xml:space="preserve">para lograr </w:t>
      </w:r>
      <w:r w:rsidRPr="00EC2AFE">
        <w:rPr>
          <w:rFonts w:ascii="Arial" w:hAnsi="Arial" w:cs="Arial"/>
          <w:sz w:val="24"/>
          <w:szCs w:val="24"/>
        </w:rPr>
        <w:t xml:space="preserve">seguridad en </w:t>
      </w:r>
      <w:r>
        <w:rPr>
          <w:rFonts w:ascii="Arial" w:hAnsi="Arial" w:cs="Arial"/>
          <w:sz w:val="24"/>
          <w:szCs w:val="24"/>
        </w:rPr>
        <w:t>ellos</w:t>
      </w:r>
      <w:r w:rsidRPr="00EC2AFE">
        <w:rPr>
          <w:rFonts w:ascii="Arial" w:hAnsi="Arial" w:cs="Arial"/>
          <w:sz w:val="24"/>
          <w:szCs w:val="24"/>
        </w:rPr>
        <w:t xml:space="preserve">, </w:t>
      </w:r>
      <w:r w:rsidR="0042377A" w:rsidRPr="00CE1BDA">
        <w:rPr>
          <w:rFonts w:ascii="Arial" w:hAnsi="Arial" w:cs="Arial"/>
          <w:sz w:val="24"/>
          <w:szCs w:val="24"/>
        </w:rPr>
        <w:t xml:space="preserve">y beneficios para la empresa. </w:t>
      </w:r>
    </w:p>
    <w:p w:rsidR="0042377A" w:rsidRDefault="0042377A" w:rsidP="00C56163">
      <w:pPr>
        <w:pStyle w:val="Sinespaciado"/>
        <w:numPr>
          <w:ilvl w:val="0"/>
          <w:numId w:val="37"/>
        </w:numPr>
        <w:spacing w:after="240" w:line="480" w:lineRule="auto"/>
        <w:rPr>
          <w:rFonts w:ascii="Arial" w:hAnsi="Arial" w:cs="Arial"/>
          <w:sz w:val="24"/>
          <w:szCs w:val="24"/>
        </w:rPr>
      </w:pPr>
      <w:r w:rsidRPr="00CE1BDA">
        <w:rPr>
          <w:rFonts w:ascii="Arial" w:hAnsi="Arial" w:cs="Arial"/>
          <w:sz w:val="24"/>
          <w:szCs w:val="24"/>
        </w:rPr>
        <w:t>Los indicadores de gestión planteados deberán ser utilizados de manera permanente, lo que contribuirá adicionalmente, a lograr un mejor desempeño global de la organización. El monitoreo continuo de los indicadores permitirá redefinir las metas.</w:t>
      </w:r>
    </w:p>
    <w:p w:rsidR="0042377A" w:rsidRPr="00A75515" w:rsidRDefault="0042377A" w:rsidP="00C56163">
      <w:pPr>
        <w:pStyle w:val="Sinespaciado"/>
        <w:numPr>
          <w:ilvl w:val="0"/>
          <w:numId w:val="37"/>
        </w:numPr>
        <w:spacing w:after="240" w:line="480" w:lineRule="auto"/>
        <w:rPr>
          <w:rFonts w:ascii="Arial" w:hAnsi="Arial" w:cs="Arial"/>
          <w:sz w:val="24"/>
          <w:szCs w:val="24"/>
        </w:rPr>
      </w:pPr>
      <w:r w:rsidRPr="00CE1BDA">
        <w:rPr>
          <w:rFonts w:ascii="Arial" w:hAnsi="Arial" w:cs="Arial"/>
          <w:sz w:val="24"/>
          <w:szCs w:val="24"/>
          <w:lang w:val="es-EC"/>
        </w:rPr>
        <w:t xml:space="preserve">Dar capacitaciones respectivas al personal </w:t>
      </w:r>
      <w:r>
        <w:rPr>
          <w:rFonts w:ascii="Arial" w:hAnsi="Arial" w:cs="Arial"/>
          <w:sz w:val="24"/>
          <w:szCs w:val="24"/>
          <w:lang w:val="es-EC"/>
        </w:rPr>
        <w:t>al</w:t>
      </w:r>
      <w:r w:rsidRPr="00CE1BDA">
        <w:rPr>
          <w:rFonts w:ascii="Arial" w:hAnsi="Arial" w:cs="Arial"/>
          <w:sz w:val="24"/>
          <w:szCs w:val="24"/>
          <w:lang w:val="es-EC"/>
        </w:rPr>
        <w:t xml:space="preserve"> momento de contratar, y darle un procedimiento adecuado para que pueda realizar bien su labor, optimizando el tiempo, logrando la satisfacción de los clientes de una manera eficiente.</w:t>
      </w:r>
    </w:p>
    <w:p w:rsidR="0042377A" w:rsidRPr="00A75515" w:rsidRDefault="0042377A" w:rsidP="00C56163">
      <w:pPr>
        <w:pStyle w:val="Sinespaciado"/>
        <w:numPr>
          <w:ilvl w:val="0"/>
          <w:numId w:val="37"/>
        </w:numPr>
        <w:spacing w:after="240" w:line="480" w:lineRule="auto"/>
        <w:rPr>
          <w:rFonts w:ascii="Arial" w:hAnsi="Arial" w:cs="Arial"/>
          <w:sz w:val="24"/>
          <w:szCs w:val="24"/>
        </w:rPr>
      </w:pPr>
      <w:r w:rsidRPr="00CE1BDA">
        <w:rPr>
          <w:rFonts w:ascii="Arial" w:hAnsi="Arial" w:cs="Arial"/>
          <w:sz w:val="24"/>
          <w:szCs w:val="24"/>
          <w:lang w:val="es-EC"/>
        </w:rPr>
        <w:t>Se debe ampliar el espacio de bodegaje en Matriz para poder realizar dos importaciones en el mes.</w:t>
      </w:r>
    </w:p>
    <w:p w:rsidR="0042377A" w:rsidRPr="00A75515" w:rsidRDefault="0042377A" w:rsidP="00C56163">
      <w:pPr>
        <w:pStyle w:val="Sinespaciado"/>
        <w:numPr>
          <w:ilvl w:val="0"/>
          <w:numId w:val="37"/>
        </w:numPr>
        <w:spacing w:after="240" w:line="480" w:lineRule="auto"/>
        <w:rPr>
          <w:rFonts w:ascii="Arial" w:hAnsi="Arial" w:cs="Arial"/>
          <w:sz w:val="24"/>
          <w:szCs w:val="24"/>
        </w:rPr>
      </w:pPr>
      <w:r w:rsidRPr="00CE1BDA">
        <w:rPr>
          <w:rFonts w:ascii="Arial" w:hAnsi="Arial" w:cs="Arial"/>
          <w:sz w:val="24"/>
          <w:szCs w:val="24"/>
        </w:rPr>
        <w:lastRenderedPageBreak/>
        <w:t>Se recomienda cambiar de medio de transporte para abastecer el espacio de entrega y realizar las entregas en menor tiempo.</w:t>
      </w:r>
    </w:p>
    <w:p w:rsidR="0042377A" w:rsidRPr="00A75515" w:rsidRDefault="0042377A" w:rsidP="00C56163">
      <w:pPr>
        <w:pStyle w:val="Sinespaciado"/>
        <w:numPr>
          <w:ilvl w:val="0"/>
          <w:numId w:val="37"/>
        </w:numPr>
        <w:spacing w:after="240" w:line="480" w:lineRule="auto"/>
        <w:rPr>
          <w:rFonts w:ascii="Arial" w:hAnsi="Arial" w:cs="Arial"/>
          <w:sz w:val="24"/>
          <w:szCs w:val="24"/>
        </w:rPr>
      </w:pPr>
      <w:r w:rsidRPr="00CE1BDA">
        <w:rPr>
          <w:rFonts w:ascii="Arial" w:hAnsi="Arial" w:cs="Arial"/>
          <w:sz w:val="24"/>
          <w:szCs w:val="24"/>
        </w:rPr>
        <w:t>Actualizar la tabla de comisiones de los vendedores, el mínimo</w:t>
      </w:r>
      <w:r w:rsidR="00C81EF3">
        <w:rPr>
          <w:rFonts w:ascii="Arial" w:hAnsi="Arial" w:cs="Arial"/>
          <w:sz w:val="24"/>
          <w:szCs w:val="24"/>
        </w:rPr>
        <w:t xml:space="preserve"> de comisión</w:t>
      </w:r>
      <w:r w:rsidRPr="00CE1BDA">
        <w:rPr>
          <w:rFonts w:ascii="Arial" w:hAnsi="Arial" w:cs="Arial"/>
          <w:sz w:val="24"/>
          <w:szCs w:val="24"/>
        </w:rPr>
        <w:t xml:space="preserve"> no cubre e</w:t>
      </w:r>
      <w:r w:rsidR="00880BF4">
        <w:rPr>
          <w:rFonts w:ascii="Arial" w:hAnsi="Arial" w:cs="Arial"/>
          <w:sz w:val="24"/>
          <w:szCs w:val="24"/>
        </w:rPr>
        <w:t xml:space="preserve">l sueldo </w:t>
      </w:r>
      <w:r w:rsidRPr="00CE1BDA">
        <w:rPr>
          <w:rFonts w:ascii="Arial" w:hAnsi="Arial" w:cs="Arial"/>
          <w:sz w:val="24"/>
          <w:szCs w:val="24"/>
        </w:rPr>
        <w:t>básico.</w:t>
      </w:r>
    </w:p>
    <w:p w:rsidR="0042377A" w:rsidRPr="00A75515" w:rsidRDefault="0042377A" w:rsidP="00C56163">
      <w:pPr>
        <w:pStyle w:val="Sinespaciado"/>
        <w:numPr>
          <w:ilvl w:val="0"/>
          <w:numId w:val="37"/>
        </w:numPr>
        <w:spacing w:after="240" w:line="480" w:lineRule="auto"/>
        <w:rPr>
          <w:rFonts w:ascii="Arial" w:hAnsi="Arial" w:cs="Arial"/>
          <w:sz w:val="24"/>
          <w:szCs w:val="24"/>
        </w:rPr>
      </w:pPr>
      <w:r>
        <w:rPr>
          <w:rFonts w:ascii="Arial" w:hAnsi="Arial" w:cs="Arial"/>
          <w:sz w:val="24"/>
          <w:szCs w:val="24"/>
        </w:rPr>
        <w:t>Realizar el conteo físico de inventario cuando este es despachado por los vendedores en horario no laborable.</w:t>
      </w:r>
    </w:p>
    <w:p w:rsidR="0042377A" w:rsidRPr="0049088A" w:rsidRDefault="0042377A" w:rsidP="00C56163">
      <w:pPr>
        <w:pStyle w:val="Sinespaciado"/>
        <w:numPr>
          <w:ilvl w:val="0"/>
          <w:numId w:val="37"/>
        </w:numPr>
        <w:spacing w:after="240" w:line="480" w:lineRule="auto"/>
        <w:rPr>
          <w:rFonts w:ascii="Arial" w:hAnsi="Arial" w:cs="Arial"/>
          <w:sz w:val="24"/>
          <w:szCs w:val="24"/>
        </w:rPr>
      </w:pPr>
      <w:r w:rsidRPr="0049088A">
        <w:rPr>
          <w:rFonts w:ascii="Arial" w:hAnsi="Arial" w:cs="Arial"/>
          <w:sz w:val="24"/>
          <w:szCs w:val="24"/>
        </w:rPr>
        <w:t xml:space="preserve">Implementar la política de crédito sugerida, </w:t>
      </w:r>
      <w:r w:rsidRPr="0049088A">
        <w:rPr>
          <w:rFonts w:ascii="Arial" w:hAnsi="Arial" w:cs="Arial"/>
          <w:i/>
          <w:sz w:val="24"/>
          <w:szCs w:val="24"/>
        </w:rPr>
        <w:t xml:space="preserve">ver Anexo </w:t>
      </w:r>
      <w:r w:rsidR="0049088A" w:rsidRPr="0049088A">
        <w:rPr>
          <w:rFonts w:ascii="Arial" w:hAnsi="Arial" w:cs="Arial"/>
          <w:i/>
          <w:sz w:val="24"/>
          <w:szCs w:val="24"/>
        </w:rPr>
        <w:t>3</w:t>
      </w:r>
      <w:r w:rsidR="0049088A">
        <w:rPr>
          <w:rFonts w:ascii="Arial" w:hAnsi="Arial" w:cs="Arial"/>
          <w:i/>
          <w:sz w:val="24"/>
          <w:szCs w:val="24"/>
        </w:rPr>
        <w:t>.</w:t>
      </w:r>
    </w:p>
    <w:p w:rsidR="0042377A" w:rsidRDefault="0042377A" w:rsidP="00C56163">
      <w:pPr>
        <w:pStyle w:val="Default"/>
        <w:numPr>
          <w:ilvl w:val="0"/>
          <w:numId w:val="37"/>
        </w:numPr>
        <w:spacing w:after="240" w:line="480" w:lineRule="auto"/>
        <w:jc w:val="both"/>
        <w:rPr>
          <w:rFonts w:ascii="Arial" w:hAnsi="Arial" w:cs="Arial"/>
          <w:szCs w:val="23"/>
        </w:rPr>
      </w:pPr>
      <w:r>
        <w:rPr>
          <w:rFonts w:ascii="Arial" w:hAnsi="Arial" w:cs="Arial"/>
          <w:szCs w:val="23"/>
        </w:rPr>
        <w:t>Se sugiere considerar la contratación de dos asistentes contables adicionales, para evitar futuros riesgos por exceso en la carga de trabajo.</w:t>
      </w:r>
    </w:p>
    <w:p w:rsidR="00505A28" w:rsidRPr="00505A28" w:rsidRDefault="00505A28" w:rsidP="00505A28">
      <w:pPr>
        <w:pStyle w:val="Sinespaciado"/>
        <w:numPr>
          <w:ilvl w:val="0"/>
          <w:numId w:val="37"/>
        </w:numPr>
        <w:spacing w:after="240" w:line="480" w:lineRule="auto"/>
        <w:rPr>
          <w:rFonts w:ascii="Arial" w:hAnsi="Arial" w:cs="Arial"/>
          <w:sz w:val="24"/>
          <w:szCs w:val="24"/>
        </w:rPr>
      </w:pPr>
      <w:r w:rsidRPr="00CE1BDA">
        <w:rPr>
          <w:rFonts w:ascii="Arial" w:hAnsi="Arial" w:cs="Arial"/>
          <w:sz w:val="24"/>
          <w:szCs w:val="24"/>
          <w:lang w:val="es-EC"/>
        </w:rPr>
        <w:t xml:space="preserve">Realizar actividades de relajación para controlar el estrés dentro de la oficina y así los empleados puedan realizar mejor su trabajo. </w:t>
      </w:r>
    </w:p>
    <w:p w:rsidR="002E3799" w:rsidRDefault="002E3799" w:rsidP="002E3799">
      <w:pPr>
        <w:pStyle w:val="Default"/>
        <w:spacing w:after="240" w:line="480" w:lineRule="auto"/>
        <w:jc w:val="both"/>
        <w:rPr>
          <w:rFonts w:ascii="Arial" w:hAnsi="Arial" w:cs="Arial"/>
          <w:szCs w:val="23"/>
        </w:rPr>
      </w:pPr>
    </w:p>
    <w:p w:rsidR="00242D08" w:rsidRDefault="00242D08" w:rsidP="002E3799">
      <w:pPr>
        <w:pStyle w:val="Default"/>
        <w:spacing w:after="240" w:line="480" w:lineRule="auto"/>
        <w:jc w:val="both"/>
        <w:rPr>
          <w:rFonts w:ascii="Arial" w:hAnsi="Arial" w:cs="Arial"/>
          <w:szCs w:val="23"/>
        </w:rPr>
      </w:pPr>
    </w:p>
    <w:p w:rsidR="00242D08" w:rsidRDefault="00242D08" w:rsidP="002E3799">
      <w:pPr>
        <w:pStyle w:val="Default"/>
        <w:spacing w:after="240" w:line="480" w:lineRule="auto"/>
        <w:jc w:val="both"/>
        <w:rPr>
          <w:rFonts w:ascii="Arial" w:hAnsi="Arial" w:cs="Arial"/>
          <w:szCs w:val="23"/>
        </w:rPr>
      </w:pPr>
    </w:p>
    <w:p w:rsidR="00242D08" w:rsidRDefault="00242D08" w:rsidP="002E3799">
      <w:pPr>
        <w:pStyle w:val="Default"/>
        <w:spacing w:after="240" w:line="480" w:lineRule="auto"/>
        <w:jc w:val="both"/>
        <w:rPr>
          <w:rFonts w:ascii="Arial" w:hAnsi="Arial" w:cs="Arial"/>
          <w:szCs w:val="23"/>
        </w:rPr>
      </w:pPr>
    </w:p>
    <w:p w:rsidR="00242D08" w:rsidRDefault="00242D08" w:rsidP="002E3799">
      <w:pPr>
        <w:pStyle w:val="Default"/>
        <w:spacing w:after="240" w:line="480" w:lineRule="auto"/>
        <w:jc w:val="both"/>
        <w:rPr>
          <w:rFonts w:ascii="Arial" w:hAnsi="Arial" w:cs="Arial"/>
          <w:szCs w:val="23"/>
        </w:rPr>
      </w:pPr>
    </w:p>
    <w:p w:rsidR="00242D08" w:rsidRDefault="00242D08" w:rsidP="002E3799">
      <w:pPr>
        <w:pStyle w:val="Default"/>
        <w:spacing w:after="240" w:line="480" w:lineRule="auto"/>
        <w:jc w:val="both"/>
        <w:rPr>
          <w:rFonts w:ascii="Arial" w:hAnsi="Arial" w:cs="Arial"/>
          <w:szCs w:val="23"/>
        </w:rPr>
      </w:pPr>
    </w:p>
    <w:p w:rsidR="00242D08" w:rsidRDefault="00242D08" w:rsidP="002E3799">
      <w:pPr>
        <w:pStyle w:val="Default"/>
        <w:spacing w:after="240" w:line="480" w:lineRule="auto"/>
        <w:jc w:val="both"/>
        <w:rPr>
          <w:rFonts w:ascii="Arial" w:hAnsi="Arial" w:cs="Arial"/>
          <w:szCs w:val="23"/>
        </w:rPr>
      </w:pPr>
    </w:p>
    <w:p w:rsidR="00242D08" w:rsidRPr="00242D08" w:rsidRDefault="00B93F34" w:rsidP="00B93F34">
      <w:pPr>
        <w:pStyle w:val="Titulocap"/>
        <w:ind w:left="0"/>
      </w:pPr>
      <w:bookmarkStart w:id="1343" w:name="_Toc356342374"/>
      <w:bookmarkStart w:id="1344" w:name="_Toc365732863"/>
      <w:r>
        <w:t>BI</w:t>
      </w:r>
      <w:r w:rsidR="00242D08">
        <w:t>BLIOGRAFÍA</w:t>
      </w:r>
      <w:bookmarkEnd w:id="1343"/>
      <w:bookmarkEnd w:id="1344"/>
    </w:p>
    <w:p w:rsidR="00242D08" w:rsidRPr="00242D08" w:rsidRDefault="008A6D16" w:rsidP="00C81EF3">
      <w:pPr>
        <w:pStyle w:val="Normal1"/>
        <w:spacing w:line="240" w:lineRule="auto"/>
        <w:ind w:left="0"/>
        <w:jc w:val="both"/>
        <w:rPr>
          <w:rFonts w:ascii="Arial" w:hAnsi="Arial" w:cs="Arial"/>
          <w:b w:val="0"/>
          <w:color w:val="auto"/>
          <w:sz w:val="24"/>
          <w:szCs w:val="24"/>
          <w:lang w:val="es-ES"/>
        </w:rPr>
      </w:pPr>
      <w:hyperlink r:id="rId95">
        <w:bookmarkStart w:id="1345" w:name="_Toc356342375"/>
        <w:bookmarkStart w:id="1346" w:name="_Toc365712785"/>
        <w:bookmarkStart w:id="1347" w:name="_Toc365732864"/>
        <w:r w:rsidR="00242D08" w:rsidRPr="00242D08">
          <w:rPr>
            <w:rFonts w:ascii="Arial" w:eastAsia="Arial" w:hAnsi="Arial" w:cs="Arial"/>
            <w:b w:val="0"/>
            <w:color w:val="auto"/>
            <w:sz w:val="24"/>
            <w:szCs w:val="24"/>
            <w:lang w:val="es-ES"/>
          </w:rPr>
          <w:t>http://www.polipack.com.ec/stretch.htm</w:t>
        </w:r>
        <w:bookmarkEnd w:id="1345"/>
        <w:bookmarkEnd w:id="1346"/>
        <w:bookmarkEnd w:id="1347"/>
      </w:hyperlink>
    </w:p>
    <w:p w:rsidR="00242D08" w:rsidRPr="00242D08" w:rsidRDefault="008A6D16" w:rsidP="00C81EF3">
      <w:pPr>
        <w:ind w:left="0"/>
        <w:rPr>
          <w:rFonts w:ascii="Arial" w:hAnsi="Arial" w:cs="Arial"/>
          <w:sz w:val="24"/>
          <w:szCs w:val="24"/>
          <w:lang w:val="es-ES"/>
        </w:rPr>
      </w:pPr>
      <w:hyperlink r:id="rId96">
        <w:r w:rsidR="00242D08" w:rsidRPr="00242D08">
          <w:rPr>
            <w:rStyle w:val="CharAttribute2"/>
            <w:rFonts w:ascii="Arial" w:hAnsi="Arial" w:cs="Arial"/>
            <w:color w:val="auto"/>
            <w:sz w:val="24"/>
            <w:szCs w:val="24"/>
            <w:u w:val="none"/>
            <w:lang w:val="es-ES"/>
          </w:rPr>
          <w:t>http://www.slideshare.net/ALANISMARTINEZ/elementos-de-la-planeacion-estrategica</w:t>
        </w:r>
      </w:hyperlink>
    </w:p>
    <w:p w:rsidR="00242D08" w:rsidRPr="00242D08" w:rsidRDefault="00242D08" w:rsidP="00242D08">
      <w:pPr>
        <w:pStyle w:val="Textonotaalfinal"/>
        <w:rPr>
          <w:rFonts w:ascii="Arial" w:hAnsi="Arial" w:cs="Arial"/>
          <w:sz w:val="24"/>
          <w:szCs w:val="24"/>
          <w:lang w:val="es-ES"/>
        </w:rPr>
      </w:pPr>
    </w:p>
    <w:p w:rsidR="00242D08" w:rsidRDefault="008A6D16" w:rsidP="00242D08">
      <w:pPr>
        <w:pStyle w:val="ParaAttribute10"/>
        <w:rPr>
          <w:rFonts w:ascii="Arial" w:hAnsi="Arial" w:cs="Arial"/>
          <w:sz w:val="24"/>
          <w:szCs w:val="24"/>
        </w:rPr>
      </w:pPr>
      <w:hyperlink r:id="rId97">
        <w:r w:rsidR="00242D08" w:rsidRPr="00242D08">
          <w:rPr>
            <w:rStyle w:val="CharAttribute2"/>
            <w:rFonts w:ascii="Arial" w:hAnsi="Arial" w:cs="Arial"/>
            <w:color w:val="auto"/>
            <w:sz w:val="24"/>
            <w:szCs w:val="24"/>
            <w:u w:val="none"/>
          </w:rPr>
          <w:t>http://www.unl.edu.ec/juridica/wp-content/uploads/2010/03/modulo-9-gerencia-y-los-sistemas-de-informacion.pdf</w:t>
        </w:r>
      </w:hyperlink>
    </w:p>
    <w:p w:rsidR="00242D08" w:rsidRPr="00242D08" w:rsidRDefault="00242D08" w:rsidP="00242D08">
      <w:pPr>
        <w:pStyle w:val="ParaAttribute10"/>
        <w:rPr>
          <w:rFonts w:ascii="Arial" w:hAnsi="Arial" w:cs="Arial"/>
          <w:sz w:val="24"/>
          <w:szCs w:val="24"/>
        </w:rPr>
      </w:pPr>
    </w:p>
    <w:p w:rsidR="00242D08" w:rsidRPr="00242D08" w:rsidRDefault="001E259D" w:rsidP="00242D08">
      <w:pPr>
        <w:pStyle w:val="ParaAttribute10"/>
        <w:rPr>
          <w:rFonts w:ascii="Arial" w:hAnsi="Arial" w:cs="Arial"/>
          <w:sz w:val="24"/>
          <w:szCs w:val="24"/>
        </w:rPr>
      </w:pPr>
      <w:r w:rsidRPr="001E259D">
        <w:rPr>
          <w:rStyle w:val="CharAttribute2"/>
          <w:rFonts w:ascii="Arial" w:hAnsi="Arial" w:cs="Arial"/>
          <w:color w:val="auto"/>
          <w:sz w:val="24"/>
          <w:szCs w:val="24"/>
          <w:u w:val="none"/>
        </w:rPr>
        <w:t>http://www.evisualreport.com/</w:t>
      </w:r>
      <w:r>
        <w:rPr>
          <w:rStyle w:val="CharAttribute2"/>
          <w:rFonts w:ascii="Arial" w:hAnsi="Arial" w:cs="Arial"/>
          <w:color w:val="auto"/>
          <w:sz w:val="24"/>
          <w:szCs w:val="24"/>
          <w:u w:val="none"/>
        </w:rPr>
        <w:t>objetivos.html</w:t>
      </w:r>
    </w:p>
    <w:p w:rsidR="00242D08" w:rsidRPr="00242D08" w:rsidRDefault="00242D08" w:rsidP="00242D08">
      <w:pPr>
        <w:pStyle w:val="ParaAttribute10"/>
        <w:rPr>
          <w:rFonts w:ascii="Arial" w:hAnsi="Arial" w:cs="Arial"/>
          <w:sz w:val="24"/>
          <w:szCs w:val="24"/>
        </w:rPr>
      </w:pPr>
    </w:p>
    <w:p w:rsidR="00242D08" w:rsidRDefault="008A6D16" w:rsidP="00242D08">
      <w:pPr>
        <w:pStyle w:val="ParaAttribute10"/>
        <w:rPr>
          <w:rFonts w:ascii="Arial" w:hAnsi="Arial" w:cs="Arial"/>
          <w:sz w:val="24"/>
          <w:szCs w:val="24"/>
        </w:rPr>
      </w:pPr>
      <w:hyperlink r:id="rId98" w:history="1">
        <w:r w:rsidR="00242D08" w:rsidRPr="00242D08">
          <w:rPr>
            <w:rStyle w:val="Hipervnculo"/>
            <w:rFonts w:ascii="Arial" w:eastAsia="Calibri" w:hAnsi="Arial" w:cs="Arial"/>
            <w:color w:val="auto"/>
            <w:sz w:val="24"/>
            <w:szCs w:val="24"/>
            <w:u w:val="none"/>
          </w:rPr>
          <w:t>http://www.evisualreport.com/Cuadro%20de%20Mandos%20Integral.html</w:t>
        </w:r>
      </w:hyperlink>
    </w:p>
    <w:p w:rsidR="00242D08" w:rsidRPr="00242D08" w:rsidRDefault="00242D08" w:rsidP="00242D08">
      <w:pPr>
        <w:pStyle w:val="ParaAttribute10"/>
        <w:rPr>
          <w:rFonts w:ascii="Arial" w:hAnsi="Arial" w:cs="Arial"/>
          <w:sz w:val="24"/>
          <w:szCs w:val="24"/>
        </w:rPr>
      </w:pPr>
    </w:p>
    <w:p w:rsidR="00242D08" w:rsidRDefault="008A6D16" w:rsidP="00C81EF3">
      <w:pPr>
        <w:pStyle w:val="Textonotaalfinal"/>
        <w:ind w:left="0"/>
        <w:rPr>
          <w:rFonts w:ascii="Arial" w:hAnsi="Arial" w:cs="Arial"/>
          <w:sz w:val="24"/>
          <w:szCs w:val="24"/>
        </w:rPr>
      </w:pPr>
      <w:hyperlink r:id="rId99" w:history="1">
        <w:r w:rsidR="00242D08" w:rsidRPr="00242D08">
          <w:rPr>
            <w:rStyle w:val="Hipervnculo"/>
            <w:rFonts w:ascii="Arial" w:hAnsi="Arial" w:cs="Arial"/>
            <w:color w:val="auto"/>
            <w:sz w:val="24"/>
            <w:szCs w:val="24"/>
            <w:u w:val="none"/>
            <w:lang w:val="es-ES"/>
          </w:rPr>
          <w:t>http://www.zeusconsult.com.mx/arttfoda.htm</w:t>
        </w:r>
      </w:hyperlink>
    </w:p>
    <w:p w:rsidR="00242D08" w:rsidRPr="00C81EF3" w:rsidRDefault="00242D08" w:rsidP="00242D08">
      <w:pPr>
        <w:pStyle w:val="Textonotaalfinal"/>
        <w:rPr>
          <w:rFonts w:ascii="Arial" w:hAnsi="Arial" w:cs="Arial"/>
          <w:sz w:val="24"/>
          <w:szCs w:val="24"/>
        </w:rPr>
      </w:pPr>
    </w:p>
    <w:p w:rsidR="00242D08" w:rsidRPr="00242D08" w:rsidRDefault="008A6D16" w:rsidP="00242D08">
      <w:pPr>
        <w:pStyle w:val="Estilo1"/>
        <w:tabs>
          <w:tab w:val="left" w:pos="0"/>
        </w:tabs>
        <w:spacing w:after="240"/>
        <w:rPr>
          <w:rFonts w:ascii="Arial" w:hAnsi="Arial" w:cs="Arial"/>
          <w:lang w:val="es-ES"/>
        </w:rPr>
      </w:pPr>
      <w:hyperlink r:id="rId100" w:history="1">
        <w:r w:rsidR="00242D08" w:rsidRPr="00242D08">
          <w:rPr>
            <w:rStyle w:val="Hipervnculo"/>
            <w:rFonts w:ascii="Arial" w:hAnsi="Arial" w:cs="Arial"/>
            <w:color w:val="auto"/>
            <w:u w:val="none"/>
            <w:lang w:val="es-ES"/>
          </w:rPr>
          <w:t>http://www.sinap-sys.com/es/content/todo-sobre-la-gestion-por-procesos-parte-i</w:t>
        </w:r>
      </w:hyperlink>
    </w:p>
    <w:p w:rsidR="00242D08" w:rsidRPr="006B4CA7" w:rsidRDefault="00242D08" w:rsidP="00C81EF3">
      <w:pPr>
        <w:pStyle w:val="Sinespaciado"/>
        <w:ind w:left="0"/>
        <w:rPr>
          <w:rFonts w:ascii="Arial" w:hAnsi="Arial" w:cs="Arial"/>
          <w:i/>
          <w:sz w:val="24"/>
          <w:szCs w:val="24"/>
        </w:rPr>
      </w:pPr>
      <w:r w:rsidRPr="006B4CA7">
        <w:rPr>
          <w:rFonts w:ascii="Arial" w:hAnsi="Arial" w:cs="Arial"/>
          <w:sz w:val="24"/>
          <w:szCs w:val="24"/>
        </w:rPr>
        <w:t>MEDINA Alejandro</w:t>
      </w:r>
      <w:r w:rsidRPr="006B4CA7">
        <w:rPr>
          <w:rFonts w:ascii="Arial" w:hAnsi="Arial" w:cs="Arial"/>
          <w:i/>
          <w:sz w:val="24"/>
          <w:szCs w:val="24"/>
        </w:rPr>
        <w:t xml:space="preserve">, Gestión por procesos y creación de valor público: un enfoque analítico, </w:t>
      </w:r>
      <w:r w:rsidRPr="001E259D">
        <w:rPr>
          <w:rFonts w:ascii="Arial" w:hAnsi="Arial" w:cs="Arial"/>
          <w:sz w:val="24"/>
          <w:szCs w:val="24"/>
        </w:rPr>
        <w:t>Instituto Tecnológico de Santo Domingo, 2005</w:t>
      </w:r>
    </w:p>
    <w:p w:rsidR="00242D08" w:rsidRPr="006B4CA7" w:rsidRDefault="00242D08" w:rsidP="00242D08">
      <w:pPr>
        <w:pStyle w:val="Textonotaalfinal"/>
        <w:rPr>
          <w:rFonts w:ascii="Arial" w:hAnsi="Arial" w:cs="Arial"/>
          <w:sz w:val="24"/>
          <w:szCs w:val="24"/>
        </w:rPr>
      </w:pPr>
    </w:p>
    <w:p w:rsidR="00242D08" w:rsidRPr="001E259D" w:rsidRDefault="00242D08" w:rsidP="00C81EF3">
      <w:pPr>
        <w:pStyle w:val="Textonotaalfinal"/>
        <w:ind w:left="0"/>
        <w:rPr>
          <w:rFonts w:ascii="Arial" w:hAnsi="Arial" w:cs="Arial"/>
          <w:sz w:val="24"/>
          <w:szCs w:val="24"/>
        </w:rPr>
      </w:pPr>
      <w:r w:rsidRPr="006B4CA7">
        <w:rPr>
          <w:rFonts w:ascii="Arial" w:hAnsi="Arial" w:cs="Arial"/>
          <w:sz w:val="24"/>
          <w:szCs w:val="24"/>
        </w:rPr>
        <w:t>WHITTINGTON</w:t>
      </w:r>
      <w:r w:rsidR="001E259D">
        <w:rPr>
          <w:rFonts w:ascii="Arial" w:hAnsi="Arial" w:cs="Arial"/>
          <w:sz w:val="24"/>
          <w:szCs w:val="24"/>
        </w:rPr>
        <w:t xml:space="preserve"> Ray,</w:t>
      </w:r>
      <w:r w:rsidRPr="006B4CA7">
        <w:rPr>
          <w:rFonts w:ascii="Arial" w:hAnsi="Arial" w:cs="Arial"/>
          <w:sz w:val="24"/>
          <w:szCs w:val="24"/>
        </w:rPr>
        <w:t xml:space="preserve"> PANY</w:t>
      </w:r>
      <w:r w:rsidR="001E259D">
        <w:rPr>
          <w:rFonts w:ascii="Arial" w:hAnsi="Arial" w:cs="Arial"/>
          <w:sz w:val="24"/>
          <w:szCs w:val="24"/>
        </w:rPr>
        <w:t xml:space="preserve"> Kurt</w:t>
      </w:r>
      <w:r w:rsidRPr="006B4CA7">
        <w:rPr>
          <w:rFonts w:ascii="Arial" w:hAnsi="Arial" w:cs="Arial"/>
          <w:sz w:val="24"/>
          <w:szCs w:val="24"/>
        </w:rPr>
        <w:t xml:space="preserve">, </w:t>
      </w:r>
      <w:r w:rsidRPr="006B4CA7">
        <w:rPr>
          <w:rFonts w:ascii="Arial" w:hAnsi="Arial" w:cs="Arial"/>
          <w:i/>
          <w:sz w:val="24"/>
          <w:szCs w:val="24"/>
        </w:rPr>
        <w:t xml:space="preserve">Principios de auditoría, </w:t>
      </w:r>
      <w:r w:rsidRPr="001E259D">
        <w:rPr>
          <w:rFonts w:ascii="Arial" w:hAnsi="Arial" w:cs="Arial"/>
          <w:sz w:val="24"/>
          <w:szCs w:val="24"/>
        </w:rPr>
        <w:t>Mc Graw Hill, decima cuarta edición</w:t>
      </w:r>
      <w:r w:rsidR="001E259D">
        <w:rPr>
          <w:rFonts w:ascii="Arial" w:hAnsi="Arial" w:cs="Arial"/>
          <w:sz w:val="24"/>
          <w:szCs w:val="24"/>
        </w:rPr>
        <w:t>, 2005</w:t>
      </w:r>
    </w:p>
    <w:p w:rsidR="00242D08" w:rsidRPr="006B4CA7" w:rsidRDefault="00242D08" w:rsidP="00242D08">
      <w:pPr>
        <w:pStyle w:val="Textonotaalfinal"/>
        <w:rPr>
          <w:rFonts w:ascii="Arial" w:hAnsi="Arial" w:cs="Arial"/>
          <w:sz w:val="24"/>
          <w:szCs w:val="24"/>
        </w:rPr>
      </w:pPr>
    </w:p>
    <w:p w:rsidR="00242D08" w:rsidRDefault="008A6D16" w:rsidP="00242D08">
      <w:pPr>
        <w:pStyle w:val="Default"/>
        <w:spacing w:after="240"/>
        <w:jc w:val="both"/>
        <w:rPr>
          <w:rFonts w:ascii="Arial" w:hAnsi="Arial" w:cs="Arial"/>
        </w:rPr>
      </w:pPr>
      <w:hyperlink r:id="rId101" w:history="1">
        <w:r w:rsidR="00242D08" w:rsidRPr="006B4CA7">
          <w:rPr>
            <w:rStyle w:val="Hipervnculo"/>
            <w:rFonts w:ascii="Arial" w:hAnsi="Arial" w:cs="Arial"/>
            <w:color w:val="auto"/>
            <w:u w:val="none"/>
          </w:rPr>
          <w:t>http://calidadymejoracontinua.wikispaces.com/Caracter%C3%ADsticas+y+Representaci%C3%B3n+de+un+Proceso</w:t>
        </w:r>
      </w:hyperlink>
    </w:p>
    <w:p w:rsidR="00242D08" w:rsidRPr="001E259D" w:rsidRDefault="001E259D" w:rsidP="00242D08">
      <w:pPr>
        <w:pStyle w:val="Textonotaalfinal"/>
        <w:rPr>
          <w:rStyle w:val="Hipervnculo"/>
          <w:rFonts w:ascii="Arial" w:hAnsi="Arial" w:cs="Arial"/>
          <w:color w:val="auto"/>
          <w:sz w:val="24"/>
          <w:szCs w:val="24"/>
          <w:u w:val="none"/>
          <w:lang w:val="es-ES"/>
        </w:rPr>
      </w:pPr>
      <w:r w:rsidRPr="001E259D">
        <w:rPr>
          <w:rStyle w:val="Hipervnculo"/>
          <w:rFonts w:ascii="Arial" w:hAnsi="Arial" w:cs="Arial"/>
          <w:color w:val="auto"/>
          <w:sz w:val="24"/>
          <w:szCs w:val="24"/>
          <w:u w:val="none"/>
          <w:lang w:val="es-ES"/>
        </w:rPr>
        <w:t>http://www.pymesyautonomos.com/estrategia/la-importancia-de-los-procesos</w:t>
      </w:r>
    </w:p>
    <w:p w:rsidR="001E259D" w:rsidRPr="001E259D" w:rsidRDefault="001E259D" w:rsidP="00242D08">
      <w:pPr>
        <w:pStyle w:val="Textonotaalfinal"/>
        <w:rPr>
          <w:rStyle w:val="Hipervnculo"/>
          <w:rFonts w:ascii="Arial" w:hAnsi="Arial" w:cs="Arial"/>
          <w:color w:val="auto"/>
          <w:sz w:val="24"/>
          <w:szCs w:val="24"/>
          <w:u w:val="none"/>
          <w:lang w:val="es-ES"/>
        </w:rPr>
      </w:pPr>
    </w:p>
    <w:p w:rsidR="00242D08" w:rsidRDefault="008A6D16" w:rsidP="00C81EF3">
      <w:pPr>
        <w:pStyle w:val="Sinespaciado"/>
        <w:ind w:left="0"/>
        <w:rPr>
          <w:rFonts w:ascii="Arial" w:hAnsi="Arial" w:cs="Arial"/>
          <w:sz w:val="24"/>
          <w:szCs w:val="24"/>
        </w:rPr>
      </w:pPr>
      <w:hyperlink r:id="rId102" w:history="1">
        <w:r w:rsidR="00242D08" w:rsidRPr="006B4CA7">
          <w:rPr>
            <w:rStyle w:val="Hipervnculo"/>
            <w:rFonts w:ascii="Arial" w:hAnsi="Arial" w:cs="Arial"/>
            <w:color w:val="auto"/>
            <w:sz w:val="24"/>
            <w:szCs w:val="24"/>
            <w:u w:val="none"/>
          </w:rPr>
          <w:t>http://www.luisarimany.com/en/la-cadena-de-valor</w:t>
        </w:r>
      </w:hyperlink>
    </w:p>
    <w:p w:rsidR="00242D08" w:rsidRPr="006B4CA7" w:rsidRDefault="00242D08" w:rsidP="00242D08">
      <w:pPr>
        <w:pStyle w:val="Sinespaciado"/>
        <w:rPr>
          <w:rFonts w:ascii="Arial" w:hAnsi="Arial" w:cs="Arial"/>
          <w:b/>
          <w:sz w:val="24"/>
          <w:szCs w:val="24"/>
        </w:rPr>
      </w:pPr>
    </w:p>
    <w:p w:rsidR="00242D08" w:rsidRPr="006B4CA7" w:rsidRDefault="008A6D16" w:rsidP="00C81EF3">
      <w:pPr>
        <w:pStyle w:val="Sinespaciado"/>
        <w:ind w:left="0"/>
        <w:rPr>
          <w:rFonts w:ascii="Arial" w:hAnsi="Arial" w:cs="Arial"/>
          <w:sz w:val="24"/>
          <w:szCs w:val="24"/>
        </w:rPr>
      </w:pPr>
      <w:hyperlink r:id="rId103" w:history="1">
        <w:r w:rsidR="00242D08" w:rsidRPr="006B4CA7">
          <w:rPr>
            <w:rStyle w:val="Hipervnculo"/>
            <w:rFonts w:ascii="Arial" w:hAnsi="Arial" w:cs="Arial"/>
            <w:color w:val="auto"/>
            <w:sz w:val="24"/>
            <w:szCs w:val="24"/>
            <w:u w:val="none"/>
          </w:rPr>
          <w:t>http://es.scribd.com/doc/84774712/MAPAS-DE-PROCESOS</w:t>
        </w:r>
      </w:hyperlink>
    </w:p>
    <w:p w:rsidR="00242D08" w:rsidRPr="006B4CA7" w:rsidRDefault="00242D08" w:rsidP="00242D08">
      <w:pPr>
        <w:pStyle w:val="Textonotaalfinal"/>
        <w:rPr>
          <w:rFonts w:ascii="Arial" w:hAnsi="Arial" w:cs="Arial"/>
          <w:sz w:val="24"/>
          <w:szCs w:val="24"/>
        </w:rPr>
      </w:pPr>
    </w:p>
    <w:p w:rsidR="00242D08" w:rsidRPr="006B4CA7" w:rsidRDefault="00242D08" w:rsidP="00C81EF3">
      <w:pPr>
        <w:pStyle w:val="Textonotaalfinal"/>
        <w:ind w:left="0"/>
        <w:rPr>
          <w:rFonts w:ascii="Arial" w:hAnsi="Arial" w:cs="Arial"/>
          <w:sz w:val="24"/>
          <w:szCs w:val="24"/>
        </w:rPr>
      </w:pPr>
      <w:r w:rsidRPr="006B4CA7">
        <w:rPr>
          <w:rFonts w:ascii="Arial" w:hAnsi="Arial" w:cs="Arial"/>
          <w:sz w:val="24"/>
          <w:szCs w:val="24"/>
        </w:rPr>
        <w:t xml:space="preserve">VILAR José, </w:t>
      </w:r>
      <w:r w:rsidRPr="001E259D">
        <w:rPr>
          <w:rFonts w:ascii="Arial" w:hAnsi="Arial" w:cs="Arial"/>
          <w:i/>
          <w:sz w:val="24"/>
          <w:szCs w:val="24"/>
        </w:rPr>
        <w:t>Las 7 herramientas para la mejora de la calidad</w:t>
      </w:r>
      <w:r w:rsidRPr="006B4CA7">
        <w:rPr>
          <w:rFonts w:ascii="Arial" w:hAnsi="Arial" w:cs="Arial"/>
          <w:sz w:val="24"/>
          <w:szCs w:val="24"/>
        </w:rPr>
        <w:t>, Fundación Confemetal, 2da edición</w:t>
      </w:r>
    </w:p>
    <w:p w:rsidR="00242D08" w:rsidRPr="00E96D79" w:rsidRDefault="00242D08" w:rsidP="00C81EF3">
      <w:pPr>
        <w:pStyle w:val="Textonotaalfinal"/>
        <w:ind w:left="0"/>
        <w:rPr>
          <w:rFonts w:ascii="Arial" w:hAnsi="Arial" w:cs="Arial"/>
          <w:sz w:val="24"/>
          <w:szCs w:val="24"/>
          <w:lang w:val="en-US"/>
        </w:rPr>
      </w:pPr>
      <w:r w:rsidRPr="006B4CA7">
        <w:rPr>
          <w:rFonts w:ascii="Arial" w:hAnsi="Arial" w:cs="Arial"/>
          <w:sz w:val="24"/>
          <w:szCs w:val="24"/>
        </w:rPr>
        <w:lastRenderedPageBreak/>
        <w:t xml:space="preserve">HARRINGTON James, </w:t>
      </w:r>
      <w:r w:rsidRPr="00157368">
        <w:rPr>
          <w:rFonts w:ascii="Arial" w:hAnsi="Arial" w:cs="Arial"/>
          <w:i/>
          <w:sz w:val="24"/>
          <w:szCs w:val="24"/>
        </w:rPr>
        <w:t>Mejoramiento de los procesos de la empresa</w:t>
      </w:r>
      <w:r w:rsidRPr="006B4CA7">
        <w:rPr>
          <w:rFonts w:ascii="Arial" w:hAnsi="Arial" w:cs="Arial"/>
          <w:sz w:val="24"/>
          <w:szCs w:val="24"/>
        </w:rPr>
        <w:t xml:space="preserve">, Mc. </w:t>
      </w:r>
      <w:r w:rsidR="00157368">
        <w:rPr>
          <w:rFonts w:ascii="Arial" w:hAnsi="Arial" w:cs="Arial"/>
          <w:sz w:val="24"/>
          <w:szCs w:val="24"/>
          <w:lang w:val="en-US"/>
        </w:rPr>
        <w:t>Graw Hill</w:t>
      </w:r>
      <w:r w:rsidRPr="00E96D79">
        <w:rPr>
          <w:rFonts w:ascii="Arial" w:hAnsi="Arial" w:cs="Arial"/>
          <w:sz w:val="24"/>
          <w:szCs w:val="24"/>
          <w:lang w:val="en-US"/>
        </w:rPr>
        <w:t>, 1994</w:t>
      </w:r>
    </w:p>
    <w:p w:rsidR="00242D08" w:rsidRPr="00E96D79" w:rsidRDefault="00242D08" w:rsidP="00242D08">
      <w:pPr>
        <w:pStyle w:val="Textonotaalfinal"/>
        <w:rPr>
          <w:rFonts w:ascii="Arial" w:hAnsi="Arial" w:cs="Arial"/>
          <w:sz w:val="24"/>
          <w:szCs w:val="24"/>
          <w:lang w:val="en-US"/>
        </w:rPr>
      </w:pPr>
    </w:p>
    <w:p w:rsidR="00242D08" w:rsidRPr="00E96D79" w:rsidRDefault="008A6D16" w:rsidP="00C81EF3">
      <w:pPr>
        <w:spacing w:line="240" w:lineRule="auto"/>
        <w:ind w:left="0"/>
        <w:rPr>
          <w:rFonts w:ascii="Arial" w:hAnsi="Arial" w:cs="Arial"/>
          <w:sz w:val="24"/>
          <w:szCs w:val="24"/>
          <w:lang w:val="en-US"/>
        </w:rPr>
      </w:pPr>
      <w:hyperlink r:id="rId104" w:history="1">
        <w:r w:rsidR="00242D08" w:rsidRPr="00E96D79">
          <w:rPr>
            <w:rStyle w:val="Hipervnculo"/>
            <w:rFonts w:ascii="Arial" w:hAnsi="Arial" w:cs="Arial"/>
            <w:color w:val="auto"/>
            <w:sz w:val="24"/>
            <w:szCs w:val="24"/>
            <w:u w:val="none"/>
            <w:lang w:val="en-US"/>
          </w:rPr>
          <w:t>http://www.fundibeq.org/opencms/export/sites/default/PWF/downloads/gallery/methodology/tools/diagrama_de_flujo.pdf</w:t>
        </w:r>
      </w:hyperlink>
    </w:p>
    <w:p w:rsidR="00242D08" w:rsidRPr="00E96D79" w:rsidRDefault="00242D08" w:rsidP="00242D08">
      <w:pPr>
        <w:pStyle w:val="Textonotaalfinal"/>
        <w:rPr>
          <w:rFonts w:ascii="Arial" w:hAnsi="Arial" w:cs="Arial"/>
          <w:sz w:val="24"/>
          <w:szCs w:val="24"/>
          <w:lang w:val="en-US"/>
        </w:rPr>
      </w:pPr>
    </w:p>
    <w:p w:rsidR="00242D08" w:rsidRDefault="00157368" w:rsidP="00C81EF3">
      <w:pPr>
        <w:pStyle w:val="Textonotaalfinal"/>
        <w:ind w:left="0"/>
        <w:rPr>
          <w:rFonts w:ascii="Arial" w:hAnsi="Arial" w:cs="Arial"/>
          <w:sz w:val="24"/>
          <w:szCs w:val="24"/>
        </w:rPr>
      </w:pPr>
      <w:r>
        <w:rPr>
          <w:rFonts w:ascii="Arial" w:hAnsi="Arial" w:cs="Arial"/>
          <w:sz w:val="24"/>
          <w:szCs w:val="24"/>
        </w:rPr>
        <w:t>MARIÑO</w:t>
      </w:r>
      <w:r w:rsidR="00242D08" w:rsidRPr="006B4CA7">
        <w:rPr>
          <w:rFonts w:ascii="Arial" w:hAnsi="Arial" w:cs="Arial"/>
          <w:sz w:val="24"/>
          <w:szCs w:val="24"/>
        </w:rPr>
        <w:t xml:space="preserve"> Hernando, </w:t>
      </w:r>
      <w:r w:rsidR="00242D08" w:rsidRPr="00157368">
        <w:rPr>
          <w:rFonts w:ascii="Arial" w:hAnsi="Arial" w:cs="Arial"/>
          <w:i/>
          <w:sz w:val="24"/>
          <w:szCs w:val="24"/>
        </w:rPr>
        <w:t>Gerencia de Procesos</w:t>
      </w:r>
      <w:r w:rsidR="00242D08" w:rsidRPr="006B4CA7">
        <w:rPr>
          <w:rFonts w:ascii="Arial" w:hAnsi="Arial" w:cs="Arial"/>
          <w:sz w:val="24"/>
          <w:szCs w:val="24"/>
        </w:rPr>
        <w:t xml:space="preserve">, </w:t>
      </w:r>
      <w:r>
        <w:rPr>
          <w:rFonts w:ascii="Arial" w:hAnsi="Arial" w:cs="Arial"/>
          <w:sz w:val="24"/>
          <w:szCs w:val="24"/>
        </w:rPr>
        <w:t>Alfaomega, 2003</w:t>
      </w:r>
    </w:p>
    <w:p w:rsidR="00242D08" w:rsidRPr="006B4CA7" w:rsidRDefault="00242D08" w:rsidP="00242D08">
      <w:pPr>
        <w:pStyle w:val="Textonotaalfinal"/>
        <w:rPr>
          <w:rFonts w:ascii="Arial" w:hAnsi="Arial" w:cs="Arial"/>
          <w:sz w:val="24"/>
          <w:szCs w:val="24"/>
        </w:rPr>
      </w:pPr>
    </w:p>
    <w:p w:rsidR="00242D08" w:rsidRDefault="00242D08" w:rsidP="00C81EF3">
      <w:pPr>
        <w:pStyle w:val="Textonotaalfinal"/>
        <w:ind w:left="0"/>
        <w:rPr>
          <w:rFonts w:ascii="Arial" w:hAnsi="Arial" w:cs="Arial"/>
          <w:sz w:val="24"/>
          <w:szCs w:val="24"/>
        </w:rPr>
      </w:pPr>
      <w:r w:rsidRPr="006B4CA7">
        <w:rPr>
          <w:rFonts w:ascii="Arial" w:hAnsi="Arial" w:cs="Arial"/>
          <w:sz w:val="24"/>
          <w:szCs w:val="24"/>
        </w:rPr>
        <w:t xml:space="preserve">BELTRAN Jesús, </w:t>
      </w:r>
      <w:r w:rsidRPr="00157368">
        <w:rPr>
          <w:rFonts w:ascii="Arial" w:hAnsi="Arial" w:cs="Arial"/>
          <w:i/>
          <w:sz w:val="24"/>
          <w:szCs w:val="24"/>
        </w:rPr>
        <w:t>Indicadores de Gestión: Guía práctica para estructurar acertadamente esta herramienta clave para el logro de la competitividad</w:t>
      </w:r>
      <w:r w:rsidRPr="006B4CA7">
        <w:rPr>
          <w:rFonts w:ascii="Arial" w:hAnsi="Arial" w:cs="Arial"/>
          <w:sz w:val="24"/>
          <w:szCs w:val="24"/>
        </w:rPr>
        <w:t xml:space="preserve">, </w:t>
      </w:r>
      <w:r w:rsidR="00157368">
        <w:rPr>
          <w:rFonts w:ascii="Arial" w:hAnsi="Arial" w:cs="Arial"/>
          <w:sz w:val="24"/>
          <w:szCs w:val="24"/>
        </w:rPr>
        <w:t>Temas gerenciales 3R Editores, 1998</w:t>
      </w:r>
    </w:p>
    <w:p w:rsidR="00242D08" w:rsidRPr="006B4CA7" w:rsidRDefault="00242D08" w:rsidP="00242D08">
      <w:pPr>
        <w:pStyle w:val="Textonotaalfinal"/>
        <w:rPr>
          <w:rFonts w:ascii="Arial" w:hAnsi="Arial" w:cs="Arial"/>
          <w:sz w:val="24"/>
          <w:szCs w:val="24"/>
        </w:rPr>
      </w:pPr>
    </w:p>
    <w:p w:rsidR="00242D08" w:rsidRPr="006B4CA7" w:rsidRDefault="008A6D16" w:rsidP="00242D08">
      <w:pPr>
        <w:pStyle w:val="Estilo1"/>
        <w:spacing w:after="240"/>
        <w:rPr>
          <w:rFonts w:ascii="Arial" w:hAnsi="Arial" w:cs="Arial"/>
        </w:rPr>
      </w:pPr>
      <w:hyperlink r:id="rId105" w:history="1">
        <w:r w:rsidR="00242D08" w:rsidRPr="006B4CA7">
          <w:rPr>
            <w:rStyle w:val="Hipervnculo"/>
            <w:rFonts w:ascii="Arial" w:hAnsi="Arial" w:cs="Arial"/>
            <w:color w:val="auto"/>
            <w:u w:val="none"/>
          </w:rPr>
          <w:t>http://www.excelencia-empresarial.com/gestion_indicadores.htm</w:t>
        </w:r>
      </w:hyperlink>
    </w:p>
    <w:p w:rsidR="00242D08" w:rsidRPr="00B57DB2" w:rsidRDefault="008A6D16" w:rsidP="00242D08">
      <w:pPr>
        <w:pStyle w:val="Textonotaalfinal"/>
        <w:ind w:left="0"/>
      </w:pPr>
      <w:hyperlink r:id="rId106" w:history="1">
        <w:r w:rsidR="00C81EF3" w:rsidRPr="00B57DB2">
          <w:rPr>
            <w:rStyle w:val="Hipervnculo"/>
            <w:rFonts w:ascii="Arial" w:hAnsi="Arial" w:cs="Arial"/>
            <w:color w:val="auto"/>
            <w:sz w:val="24"/>
            <w:szCs w:val="24"/>
            <w:u w:val="none"/>
          </w:rPr>
          <w:t>http://mejoracontinua-kaizen.blogspot.com/2008/12/que-es-mejora-continua.html</w:t>
        </w:r>
      </w:hyperlink>
    </w:p>
    <w:p w:rsidR="00C81EF3" w:rsidRPr="006B4CA7" w:rsidRDefault="00C81EF3" w:rsidP="00242D08">
      <w:pPr>
        <w:pStyle w:val="Textonotaalfinal"/>
        <w:ind w:left="0"/>
        <w:rPr>
          <w:rFonts w:ascii="Arial" w:hAnsi="Arial" w:cs="Arial"/>
          <w:sz w:val="24"/>
          <w:szCs w:val="24"/>
        </w:rPr>
      </w:pPr>
    </w:p>
    <w:p w:rsidR="00242D08" w:rsidRDefault="008A6D16" w:rsidP="00C81EF3">
      <w:pPr>
        <w:pStyle w:val="Textonotaalfinal"/>
        <w:ind w:left="0"/>
        <w:rPr>
          <w:rFonts w:ascii="Arial" w:hAnsi="Arial" w:cs="Arial"/>
          <w:sz w:val="24"/>
          <w:szCs w:val="24"/>
        </w:rPr>
      </w:pPr>
      <w:hyperlink r:id="rId107" w:anchor=".UWzYTbUreRu" w:history="1">
        <w:r w:rsidR="00242D08" w:rsidRPr="006B4CA7">
          <w:rPr>
            <w:rStyle w:val="Hipervnculo"/>
            <w:rFonts w:ascii="Arial" w:hAnsi="Arial" w:cs="Arial"/>
            <w:color w:val="auto"/>
            <w:sz w:val="24"/>
            <w:szCs w:val="24"/>
            <w:u w:val="none"/>
          </w:rPr>
          <w:t>http://www.deguate.com/infocentros/gerencia/admon/15.htm#.UWzYTbUreRu</w:t>
        </w:r>
      </w:hyperlink>
    </w:p>
    <w:p w:rsidR="00242D08" w:rsidRPr="006B4CA7" w:rsidRDefault="00242D08" w:rsidP="00242D08">
      <w:pPr>
        <w:pStyle w:val="Textonotaalfinal"/>
        <w:rPr>
          <w:rFonts w:ascii="Arial" w:hAnsi="Arial" w:cs="Arial"/>
          <w:sz w:val="24"/>
          <w:szCs w:val="24"/>
        </w:rPr>
      </w:pPr>
    </w:p>
    <w:p w:rsidR="00242D08" w:rsidRDefault="008A6D16" w:rsidP="00242D08">
      <w:pPr>
        <w:pStyle w:val="Textonotaalfinal"/>
        <w:rPr>
          <w:rFonts w:ascii="Arial" w:hAnsi="Arial" w:cs="Arial"/>
          <w:sz w:val="24"/>
          <w:szCs w:val="24"/>
        </w:rPr>
      </w:pPr>
      <w:hyperlink r:id="rId108" w:history="1">
        <w:r w:rsidR="00242D08" w:rsidRPr="006B4CA7">
          <w:rPr>
            <w:rStyle w:val="Hipervnculo"/>
            <w:rFonts w:ascii="Arial" w:hAnsi="Arial" w:cs="Arial"/>
            <w:color w:val="auto"/>
            <w:sz w:val="24"/>
            <w:szCs w:val="24"/>
            <w:u w:val="none"/>
          </w:rPr>
          <w:t>http://es.scribd.com/doc/13891957/Libro-Gestion-Por-Procesos</w:t>
        </w:r>
      </w:hyperlink>
    </w:p>
    <w:p w:rsidR="00242D08" w:rsidRPr="006B4CA7" w:rsidRDefault="00242D08" w:rsidP="00242D08">
      <w:pPr>
        <w:pStyle w:val="Textonotaalfinal"/>
        <w:rPr>
          <w:rFonts w:ascii="Arial" w:hAnsi="Arial" w:cs="Arial"/>
          <w:sz w:val="24"/>
          <w:szCs w:val="24"/>
          <w:lang w:val="es-ES_tradnl"/>
        </w:rPr>
      </w:pPr>
    </w:p>
    <w:p w:rsidR="00242D08" w:rsidRDefault="008A6D16" w:rsidP="00C81EF3">
      <w:pPr>
        <w:pStyle w:val="Textonotaalfinal"/>
        <w:ind w:left="0"/>
        <w:rPr>
          <w:rFonts w:ascii="Arial" w:hAnsi="Arial" w:cs="Arial"/>
          <w:sz w:val="24"/>
          <w:szCs w:val="24"/>
        </w:rPr>
      </w:pPr>
      <w:hyperlink r:id="rId109" w:history="1">
        <w:r w:rsidR="00242D08" w:rsidRPr="006B4CA7">
          <w:rPr>
            <w:rStyle w:val="Hipervnculo"/>
            <w:rFonts w:ascii="Arial" w:hAnsi="Arial" w:cs="Arial"/>
            <w:color w:val="auto"/>
            <w:sz w:val="24"/>
            <w:szCs w:val="24"/>
            <w:u w:val="none"/>
          </w:rPr>
          <w:t>http://spanishpmo.com/index.php/proceso-de-resolver-un-problema-en-6-pasos-a-traves-del-ciclo-pdca/</w:t>
        </w:r>
      </w:hyperlink>
    </w:p>
    <w:p w:rsidR="00242D08" w:rsidRPr="006B4CA7" w:rsidRDefault="00242D08" w:rsidP="00242D08">
      <w:pPr>
        <w:pStyle w:val="Textonotaalfinal"/>
        <w:rPr>
          <w:rFonts w:ascii="Arial" w:hAnsi="Arial" w:cs="Arial"/>
          <w:sz w:val="24"/>
          <w:szCs w:val="24"/>
        </w:rPr>
      </w:pPr>
    </w:p>
    <w:p w:rsidR="00D01EDC" w:rsidRDefault="008A6D16" w:rsidP="00242D08">
      <w:pPr>
        <w:pStyle w:val="Default"/>
        <w:spacing w:after="240" w:line="480" w:lineRule="auto"/>
        <w:jc w:val="both"/>
      </w:pPr>
      <w:hyperlink r:id="rId110" w:history="1">
        <w:r w:rsidR="00242D08" w:rsidRPr="006B4CA7">
          <w:rPr>
            <w:rStyle w:val="Hipervnculo"/>
            <w:rFonts w:ascii="Arial" w:hAnsi="Arial" w:cs="Arial"/>
            <w:color w:val="auto"/>
            <w:u w:val="none"/>
          </w:rPr>
          <w:t>http://www.trabajo.com.mx/creando_tu_manual_de_procesos.htm</w:t>
        </w:r>
      </w:hyperlink>
    </w:p>
    <w:p w:rsidR="00D01EDC" w:rsidRDefault="00D01EDC">
      <w:pPr>
        <w:spacing w:after="200" w:line="276" w:lineRule="auto"/>
        <w:ind w:left="0"/>
        <w:jc w:val="left"/>
        <w:rPr>
          <w:rFonts w:ascii="Times New Roman" w:hAnsi="Times New Roman" w:cs="Times New Roman"/>
          <w:color w:val="000000"/>
          <w:sz w:val="24"/>
          <w:szCs w:val="24"/>
          <w:lang w:val="es-ES"/>
        </w:rPr>
      </w:pPr>
      <w:r>
        <w:br w:type="page"/>
      </w:r>
    </w:p>
    <w:p w:rsidR="00242D08" w:rsidRDefault="00D01EDC" w:rsidP="00D01EDC">
      <w:pPr>
        <w:pStyle w:val="Titulocap"/>
      </w:pPr>
      <w:bookmarkStart w:id="1348" w:name="_Toc356342376"/>
      <w:bookmarkStart w:id="1349" w:name="_Toc365732865"/>
      <w:r>
        <w:lastRenderedPageBreak/>
        <w:t>ANEXOS</w:t>
      </w:r>
      <w:bookmarkEnd w:id="1348"/>
      <w:bookmarkEnd w:id="1349"/>
    </w:p>
    <w:p w:rsidR="0049088A" w:rsidRDefault="0049088A" w:rsidP="0049088A">
      <w:pPr>
        <w:pStyle w:val="Titulocap"/>
        <w:spacing w:after="0"/>
      </w:pPr>
      <w:bookmarkStart w:id="1350" w:name="_Toc365712787"/>
      <w:bookmarkStart w:id="1351" w:name="_Toc365732866"/>
      <w:r>
        <w:t>ANEXO 1</w:t>
      </w:r>
      <w:bookmarkEnd w:id="1350"/>
      <w:bookmarkEnd w:id="1351"/>
    </w:p>
    <w:p w:rsidR="0049088A" w:rsidRDefault="0049088A" w:rsidP="0049088A">
      <w:pPr>
        <w:pStyle w:val="Titulocap"/>
        <w:spacing w:before="0" w:after="0"/>
      </w:pPr>
      <w:bookmarkStart w:id="1352" w:name="_Toc365712788"/>
      <w:bookmarkStart w:id="1353" w:name="_Toc365732867"/>
      <w:r>
        <w:t>MANUAL DE PROCESOS</w:t>
      </w:r>
      <w:bookmarkEnd w:id="1352"/>
      <w:bookmarkEnd w:id="1353"/>
    </w:p>
    <w:p w:rsidR="00E74FA3" w:rsidRDefault="00E74FA3">
      <w:pPr>
        <w:spacing w:after="200" w:line="276" w:lineRule="auto"/>
        <w:ind w:left="0"/>
        <w:jc w:val="left"/>
        <w:sectPr w:rsidR="00E74FA3" w:rsidSect="001D7168">
          <w:headerReference w:type="default" r:id="rId111"/>
          <w:pgSz w:w="11906" w:h="16838"/>
          <w:pgMar w:top="2268" w:right="1361" w:bottom="2268" w:left="2268" w:header="720" w:footer="720" w:gutter="0"/>
          <w:cols w:space="720"/>
          <w:docGrid w:linePitch="299"/>
        </w:sectPr>
      </w:pPr>
    </w:p>
    <w:p w:rsidR="00572D81" w:rsidRPr="00B24F28" w:rsidRDefault="00572D81" w:rsidP="00572D81">
      <w:pPr>
        <w:spacing w:line="480" w:lineRule="auto"/>
        <w:rPr>
          <w:b/>
          <w:sz w:val="24"/>
        </w:rPr>
      </w:pPr>
    </w:p>
    <w:p w:rsidR="00572D81" w:rsidRPr="00B24F28" w:rsidRDefault="00572D81" w:rsidP="00572D81">
      <w:pPr>
        <w:spacing w:line="480" w:lineRule="auto"/>
        <w:rPr>
          <w:b/>
          <w:sz w:val="24"/>
        </w:rPr>
      </w:pPr>
    </w:p>
    <w:p w:rsidR="00572D81" w:rsidRPr="00B24F28" w:rsidRDefault="00572D81" w:rsidP="00572D81">
      <w:pPr>
        <w:spacing w:line="480" w:lineRule="auto"/>
        <w:jc w:val="center"/>
        <w:rPr>
          <w:b/>
          <w:sz w:val="24"/>
        </w:rPr>
      </w:pPr>
    </w:p>
    <w:p w:rsidR="00572D81" w:rsidRPr="00FC138B" w:rsidRDefault="00572D81" w:rsidP="00572D81">
      <w:pPr>
        <w:spacing w:line="480" w:lineRule="auto"/>
        <w:jc w:val="center"/>
        <w:rPr>
          <w:rFonts w:ascii="Arial" w:hAnsi="Arial" w:cs="Arial"/>
          <w:b/>
          <w:sz w:val="24"/>
        </w:rPr>
      </w:pPr>
      <w:r w:rsidRPr="00FC138B">
        <w:rPr>
          <w:rFonts w:ascii="Arial" w:hAnsi="Arial" w:cs="Arial"/>
          <w:b/>
          <w:sz w:val="24"/>
        </w:rPr>
        <w:t>MANUAL DE PROCESOS</w:t>
      </w:r>
    </w:p>
    <w:p w:rsidR="00572D81" w:rsidRPr="00BA4F2C" w:rsidRDefault="00572D81" w:rsidP="00572D81">
      <w:pPr>
        <w:spacing w:line="480" w:lineRule="auto"/>
        <w:rPr>
          <w:rFonts w:ascii="Arial" w:hAnsi="Arial" w:cs="Arial"/>
          <w:sz w:val="24"/>
        </w:rPr>
      </w:pPr>
      <w:r w:rsidRPr="00BA4F2C">
        <w:rPr>
          <w:rFonts w:ascii="Arial" w:hAnsi="Arial" w:cs="Arial"/>
          <w:noProof/>
          <w:sz w:val="24"/>
          <w:lang w:eastAsia="es-EC"/>
        </w:rPr>
        <w:drawing>
          <wp:anchor distT="0" distB="0" distL="114300" distR="114300" simplePos="0" relativeHeight="251982848" behindDoc="0" locked="0" layoutInCell="1" allowOverlap="1" wp14:anchorId="6E603924" wp14:editId="7C7D0419">
            <wp:simplePos x="0" y="0"/>
            <wp:positionH relativeFrom="margin">
              <wp:posOffset>1684655</wp:posOffset>
            </wp:positionH>
            <wp:positionV relativeFrom="margin">
              <wp:posOffset>1630045</wp:posOffset>
            </wp:positionV>
            <wp:extent cx="1964690" cy="1814830"/>
            <wp:effectExtent l="19050" t="0" r="0" b="0"/>
            <wp:wrapSquare wrapText="bothSides"/>
            <wp:docPr id="43" name="Imagen 3" descr="C:\Users\GabCardena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Cardenas\Desktop\descarg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4690" cy="1814830"/>
                    </a:xfrm>
                    <a:prstGeom prst="rect">
                      <a:avLst/>
                    </a:prstGeom>
                    <a:noFill/>
                    <a:ln>
                      <a:noFill/>
                    </a:ln>
                  </pic:spPr>
                </pic:pic>
              </a:graphicData>
            </a:graphic>
          </wp:anchor>
        </w:drawing>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jc w:val="center"/>
        <w:rPr>
          <w:rFonts w:ascii="Arial" w:hAnsi="Arial" w:cs="Arial"/>
          <w:b/>
          <w:sz w:val="24"/>
        </w:rPr>
      </w:pPr>
      <w:r w:rsidRPr="00BA4F2C">
        <w:rPr>
          <w:rFonts w:ascii="Arial" w:hAnsi="Arial" w:cs="Arial"/>
          <w:b/>
          <w:sz w:val="24"/>
        </w:rPr>
        <w:t>DISTRIBUIDORA DE STRETCH ECUATORIANA MIGA S.A</w:t>
      </w:r>
    </w:p>
    <w:p w:rsidR="00572D81" w:rsidRPr="00BA4F2C" w:rsidRDefault="00572D81" w:rsidP="00572D81">
      <w:pPr>
        <w:spacing w:line="480" w:lineRule="auto"/>
        <w:jc w:val="center"/>
        <w:rPr>
          <w:rFonts w:ascii="Arial" w:hAnsi="Arial" w:cs="Arial"/>
          <w:b/>
          <w:sz w:val="24"/>
        </w:rPr>
      </w:pPr>
    </w:p>
    <w:p w:rsidR="00572D81" w:rsidRPr="00BA4F2C" w:rsidRDefault="00572D81" w:rsidP="00572D81">
      <w:pPr>
        <w:spacing w:line="480" w:lineRule="auto"/>
        <w:jc w:val="center"/>
        <w:rPr>
          <w:rFonts w:ascii="Arial" w:hAnsi="Arial" w:cs="Arial"/>
          <w:b/>
          <w:sz w:val="24"/>
        </w:rPr>
      </w:pPr>
      <w:r w:rsidRPr="00BA4F2C">
        <w:rPr>
          <w:rFonts w:ascii="Arial" w:hAnsi="Arial" w:cs="Arial"/>
          <w:b/>
          <w:sz w:val="24"/>
        </w:rPr>
        <w:t>2013</w:t>
      </w:r>
    </w:p>
    <w:p w:rsidR="00572D81" w:rsidRPr="00BA4F2C" w:rsidRDefault="00572D81" w:rsidP="00572D81">
      <w:pPr>
        <w:spacing w:line="480" w:lineRule="auto"/>
        <w:jc w:val="center"/>
        <w:rPr>
          <w:rFonts w:ascii="Arial" w:hAnsi="Arial" w:cs="Arial"/>
          <w:b/>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pStyle w:val="TtulodeTDC"/>
        <w:tabs>
          <w:tab w:val="left" w:pos="3614"/>
        </w:tabs>
        <w:spacing w:line="240" w:lineRule="auto"/>
        <w:rPr>
          <w:rFonts w:ascii="Arial" w:eastAsiaTheme="minorHAnsi" w:hAnsi="Arial" w:cs="Arial"/>
          <w:b w:val="0"/>
          <w:bCs w:val="0"/>
          <w:color w:val="auto"/>
          <w:sz w:val="24"/>
          <w:szCs w:val="24"/>
          <w:shd w:val="clear" w:color="auto" w:fill="FFFFFF"/>
          <w:lang w:val="es-EC"/>
        </w:rPr>
      </w:pPr>
    </w:p>
    <w:p w:rsidR="00572D81" w:rsidRDefault="00572D81" w:rsidP="00572D81">
      <w:pPr>
        <w:rPr>
          <w:rFonts w:ascii="Arial" w:hAnsi="Arial" w:cs="Arial"/>
        </w:rPr>
      </w:pPr>
    </w:p>
    <w:p w:rsidR="00572D81" w:rsidRPr="00BA4F2C" w:rsidRDefault="00572D81" w:rsidP="00572D81">
      <w:pPr>
        <w:rPr>
          <w:rFonts w:ascii="Arial" w:hAnsi="Arial" w:cs="Arial"/>
        </w:rPr>
      </w:pPr>
    </w:p>
    <w:p w:rsidR="00572D81" w:rsidRPr="00BA4F2C" w:rsidRDefault="00572D81" w:rsidP="00572D81">
      <w:pPr>
        <w:rPr>
          <w:rFonts w:ascii="Arial" w:hAnsi="Arial" w:cs="Arial"/>
        </w:rPr>
      </w:pPr>
    </w:p>
    <w:p w:rsidR="00572D81" w:rsidRDefault="00572D81" w:rsidP="00572D81">
      <w:pPr>
        <w:rPr>
          <w:rFonts w:ascii="Arial" w:hAnsi="Arial" w:cs="Arial"/>
        </w:rPr>
      </w:pPr>
    </w:p>
    <w:p w:rsidR="00572D81" w:rsidRPr="00BA4F2C" w:rsidRDefault="00572D81" w:rsidP="00572D81">
      <w:pPr>
        <w:rPr>
          <w:rFonts w:ascii="Arial" w:hAnsi="Arial" w:cs="Arial"/>
        </w:rPr>
      </w:pPr>
    </w:p>
    <w:p w:rsidR="00572D81" w:rsidRPr="00BA4F2C" w:rsidRDefault="00572D81" w:rsidP="00572D81">
      <w:pPr>
        <w:rPr>
          <w:rFonts w:ascii="Arial" w:hAnsi="Arial" w:cs="Arial"/>
        </w:rPr>
      </w:pPr>
    </w:p>
    <w:p w:rsidR="00572D81" w:rsidRPr="00BA4F2C" w:rsidRDefault="00572D81" w:rsidP="00572D81">
      <w:pPr>
        <w:rPr>
          <w:rFonts w:ascii="Arial" w:hAnsi="Arial" w:cs="Arial"/>
        </w:rPr>
      </w:pPr>
    </w:p>
    <w:p w:rsidR="00572D81" w:rsidRPr="00BA4F2C" w:rsidRDefault="00572D81" w:rsidP="00572D81">
      <w:pPr>
        <w:rPr>
          <w:rFonts w:ascii="Arial" w:hAnsi="Arial" w:cs="Arial"/>
        </w:rPr>
      </w:pPr>
    </w:p>
    <w:sdt>
      <w:sdtPr>
        <w:rPr>
          <w:rFonts w:ascii="Arial" w:eastAsiaTheme="minorHAnsi" w:hAnsi="Arial" w:cs="Arial"/>
          <w:b w:val="0"/>
          <w:bCs w:val="0"/>
          <w:color w:val="auto"/>
          <w:sz w:val="24"/>
          <w:szCs w:val="24"/>
          <w:shd w:val="clear" w:color="auto" w:fill="FFFFFF"/>
          <w:lang w:val="es-EC"/>
        </w:rPr>
        <w:id w:val="533161722"/>
        <w:docPartObj>
          <w:docPartGallery w:val="Table of Contents"/>
          <w:docPartUnique/>
        </w:docPartObj>
      </w:sdtPr>
      <w:sdtEndPr>
        <w:rPr>
          <w:sz w:val="22"/>
          <w:szCs w:val="22"/>
          <w:shd w:val="clear" w:color="auto" w:fill="auto"/>
        </w:rPr>
      </w:sdtEndPr>
      <w:sdtContent>
        <w:p w:rsidR="00572D81" w:rsidRDefault="00572D81" w:rsidP="00572D81">
          <w:pPr>
            <w:pStyle w:val="TtulodeTDC"/>
            <w:jc w:val="center"/>
            <w:rPr>
              <w:rFonts w:ascii="Arial" w:hAnsi="Arial" w:cs="Arial"/>
              <w:color w:val="auto"/>
              <w:sz w:val="24"/>
              <w:szCs w:val="24"/>
            </w:rPr>
          </w:pPr>
          <w:r w:rsidRPr="00FC138B">
            <w:rPr>
              <w:rFonts w:ascii="Arial" w:hAnsi="Arial" w:cs="Arial"/>
              <w:color w:val="auto"/>
              <w:sz w:val="24"/>
              <w:szCs w:val="24"/>
            </w:rPr>
            <w:t>INDICE</w:t>
          </w:r>
        </w:p>
        <w:p w:rsidR="00572D81" w:rsidRPr="00FC138B" w:rsidRDefault="00572D81" w:rsidP="00572D81">
          <w:pPr>
            <w:rPr>
              <w:lang w:val="es-ES"/>
            </w:rPr>
          </w:pPr>
        </w:p>
        <w:p w:rsidR="00572D81" w:rsidRPr="00FC138B" w:rsidRDefault="00572D81" w:rsidP="00572D81">
          <w:pPr>
            <w:pStyle w:val="TDC1"/>
            <w:spacing w:line="240" w:lineRule="auto"/>
            <w:rPr>
              <w:rFonts w:ascii="Arial" w:eastAsiaTheme="minorEastAsia" w:hAnsi="Arial" w:cs="Arial"/>
              <w:noProof/>
              <w:sz w:val="24"/>
              <w:szCs w:val="24"/>
              <w:lang w:eastAsia="es-EC"/>
            </w:rPr>
          </w:pPr>
          <w:r w:rsidRPr="00FC138B">
            <w:rPr>
              <w:rFonts w:ascii="Arial" w:hAnsi="Arial" w:cs="Arial"/>
              <w:sz w:val="24"/>
              <w:szCs w:val="24"/>
            </w:rPr>
            <w:fldChar w:fldCharType="begin"/>
          </w:r>
          <w:r w:rsidRPr="00FC138B">
            <w:rPr>
              <w:rFonts w:ascii="Arial" w:hAnsi="Arial" w:cs="Arial"/>
              <w:sz w:val="24"/>
              <w:szCs w:val="24"/>
            </w:rPr>
            <w:instrText xml:space="preserve"> TOC \o "1-3" \h \z \u </w:instrText>
          </w:r>
          <w:r w:rsidRPr="00FC138B">
            <w:rPr>
              <w:rFonts w:ascii="Arial" w:hAnsi="Arial" w:cs="Arial"/>
              <w:sz w:val="24"/>
              <w:szCs w:val="24"/>
            </w:rPr>
            <w:fldChar w:fldCharType="separate"/>
          </w:r>
          <w:hyperlink w:anchor="_Toc356077346" w:history="1">
            <w:r w:rsidRPr="00FC138B">
              <w:rPr>
                <w:rStyle w:val="Hipervnculo"/>
                <w:rFonts w:ascii="Arial" w:hAnsi="Arial" w:cs="Arial"/>
                <w:noProof/>
                <w:sz w:val="24"/>
                <w:szCs w:val="24"/>
              </w:rPr>
              <w:t>1.</w:t>
            </w:r>
            <w:r w:rsidRPr="00FC138B">
              <w:rPr>
                <w:rFonts w:ascii="Arial" w:eastAsiaTheme="minorEastAsia" w:hAnsi="Arial" w:cs="Arial"/>
                <w:noProof/>
                <w:sz w:val="24"/>
                <w:szCs w:val="24"/>
                <w:lang w:eastAsia="es-EC"/>
              </w:rPr>
              <w:tab/>
            </w:r>
            <w:r w:rsidRPr="00FC138B">
              <w:rPr>
                <w:rStyle w:val="Hipervnculo"/>
                <w:rFonts w:ascii="Arial" w:hAnsi="Arial" w:cs="Arial"/>
                <w:noProof/>
                <w:sz w:val="24"/>
                <w:szCs w:val="24"/>
              </w:rPr>
              <w:t>INTRODUCCIÓN………………………………………………………</w:t>
            </w:r>
            <w:r w:rsidRPr="00FC138B">
              <w:rPr>
                <w:rFonts w:ascii="Arial" w:hAnsi="Arial" w:cs="Arial"/>
                <w:noProof/>
                <w:webHidden/>
                <w:sz w:val="24"/>
                <w:szCs w:val="24"/>
              </w:rPr>
              <w:tab/>
            </w:r>
            <w:r w:rsidRPr="00FC138B">
              <w:rPr>
                <w:rFonts w:ascii="Arial" w:hAnsi="Arial" w:cs="Arial"/>
                <w:noProof/>
                <w:webHidden/>
                <w:sz w:val="24"/>
                <w:szCs w:val="24"/>
              </w:rPr>
              <w:fldChar w:fldCharType="begin"/>
            </w:r>
            <w:r w:rsidRPr="00FC138B">
              <w:rPr>
                <w:rFonts w:ascii="Arial" w:hAnsi="Arial" w:cs="Arial"/>
                <w:noProof/>
                <w:webHidden/>
                <w:sz w:val="24"/>
                <w:szCs w:val="24"/>
              </w:rPr>
              <w:instrText xml:space="preserve"> PAGEREF _Toc356077346 \h </w:instrText>
            </w:r>
            <w:r w:rsidRPr="00FC138B">
              <w:rPr>
                <w:rFonts w:ascii="Arial" w:hAnsi="Arial" w:cs="Arial"/>
                <w:noProof/>
                <w:webHidden/>
                <w:sz w:val="24"/>
                <w:szCs w:val="24"/>
              </w:rPr>
            </w:r>
            <w:r w:rsidRPr="00FC138B">
              <w:rPr>
                <w:rFonts w:ascii="Arial" w:hAnsi="Arial" w:cs="Arial"/>
                <w:noProof/>
                <w:webHidden/>
                <w:sz w:val="24"/>
                <w:szCs w:val="24"/>
              </w:rPr>
              <w:fldChar w:fldCharType="separate"/>
            </w:r>
            <w:r w:rsidR="008A6D16">
              <w:rPr>
                <w:rFonts w:ascii="Arial" w:hAnsi="Arial" w:cs="Arial"/>
                <w:noProof/>
                <w:webHidden/>
                <w:sz w:val="24"/>
                <w:szCs w:val="24"/>
              </w:rPr>
              <w:t>3</w:t>
            </w:r>
            <w:r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47" w:history="1">
            <w:r w:rsidR="00572D81" w:rsidRPr="00FC138B">
              <w:rPr>
                <w:rStyle w:val="Hipervnculo"/>
                <w:rFonts w:ascii="Arial" w:hAnsi="Arial" w:cs="Arial"/>
                <w:noProof/>
                <w:sz w:val="24"/>
                <w:szCs w:val="24"/>
              </w:rPr>
              <w:t>2.</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rPr>
              <w:t>ESTRUCTURA ORGANIZACIONAL………………………………….</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_Toc356077347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4</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49" w:history="1">
            <w:r w:rsidR="00572D81" w:rsidRPr="00FC138B">
              <w:rPr>
                <w:rStyle w:val="Hipervnculo"/>
                <w:rFonts w:ascii="Arial" w:hAnsi="Arial" w:cs="Arial"/>
                <w:noProof/>
                <w:sz w:val="24"/>
                <w:szCs w:val="24"/>
                <w:lang w:val="es-AR" w:eastAsia="es-AR"/>
              </w:rPr>
              <w:t>3.</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MISIÓN Y VISIÓN……………………………………………………….</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_Toc356077349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5</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0" w:history="1">
            <w:r w:rsidR="00572D81" w:rsidRPr="00FC138B">
              <w:rPr>
                <w:rStyle w:val="Hipervnculo"/>
                <w:rFonts w:ascii="Arial" w:hAnsi="Arial" w:cs="Arial"/>
                <w:noProof/>
                <w:sz w:val="24"/>
                <w:szCs w:val="24"/>
                <w:lang w:val="es-AR" w:eastAsia="es-AR"/>
              </w:rPr>
              <w:t>4.</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 xml:space="preserve">SIMBOLOGÍA </w:t>
            </w:r>
            <w:r w:rsidR="00572D81">
              <w:rPr>
                <w:rStyle w:val="Hipervnculo"/>
                <w:rFonts w:ascii="Arial" w:hAnsi="Arial" w:cs="Arial"/>
                <w:noProof/>
                <w:sz w:val="24"/>
                <w:szCs w:val="24"/>
                <w:lang w:val="es-AR" w:eastAsia="es-AR"/>
              </w:rPr>
              <w:t>U</w:t>
            </w:r>
            <w:r w:rsidR="00572D81" w:rsidRPr="00FC138B">
              <w:rPr>
                <w:rStyle w:val="Hipervnculo"/>
                <w:rFonts w:ascii="Arial" w:hAnsi="Arial" w:cs="Arial"/>
                <w:noProof/>
                <w:sz w:val="24"/>
                <w:szCs w:val="24"/>
                <w:lang w:val="es-AR" w:eastAsia="es-AR"/>
              </w:rPr>
              <w:t>TILIZADA……………………………………………</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_Toc356077350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6</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1" w:history="1">
            <w:r w:rsidR="00572D81" w:rsidRPr="00FC138B">
              <w:rPr>
                <w:rStyle w:val="Hipervnculo"/>
                <w:rFonts w:ascii="Arial" w:hAnsi="Arial" w:cs="Arial"/>
                <w:noProof/>
                <w:sz w:val="24"/>
                <w:szCs w:val="24"/>
                <w:lang w:val="es-AR" w:eastAsia="es-AR"/>
              </w:rPr>
              <w:t>5.</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GLOSARIO DE TERMINOS…………………………………………..</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_Toc356077351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7</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2" w:history="1">
            <w:r w:rsidR="00572D81" w:rsidRPr="00FC138B">
              <w:rPr>
                <w:rStyle w:val="Hipervnculo"/>
                <w:rFonts w:ascii="Arial" w:hAnsi="Arial" w:cs="Arial"/>
                <w:noProof/>
                <w:sz w:val="24"/>
                <w:szCs w:val="24"/>
                <w:lang w:val="es-AR" w:eastAsia="es-AR"/>
              </w:rPr>
              <w:t>6.</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OBJETIVOS DEL MANUAL…………………………………………..</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_Toc356077352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9</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3" w:history="1">
            <w:r w:rsidR="00572D81" w:rsidRPr="00FC138B">
              <w:rPr>
                <w:rStyle w:val="Hipervnculo"/>
                <w:rFonts w:ascii="Arial" w:hAnsi="Arial" w:cs="Arial"/>
                <w:noProof/>
                <w:sz w:val="24"/>
                <w:szCs w:val="24"/>
                <w:lang w:val="es-AR" w:eastAsia="es-AR"/>
              </w:rPr>
              <w:t>7.</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JUSTIFICACIÓN DEL MANUAL…………………………………….</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_Toc356077353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10</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4" w:history="1">
            <w:r w:rsidR="00572D81" w:rsidRPr="00FC138B">
              <w:rPr>
                <w:rStyle w:val="Hipervnculo"/>
                <w:rFonts w:ascii="Arial" w:hAnsi="Arial" w:cs="Arial"/>
                <w:noProof/>
                <w:sz w:val="24"/>
                <w:szCs w:val="24"/>
                <w:lang w:val="es-AR" w:eastAsia="es-AR"/>
              </w:rPr>
              <w:t>8.</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METODOLOGÍA……………………………………………………….</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_Toc356077354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11</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5" w:history="1">
            <w:r w:rsidR="00572D81" w:rsidRPr="00FC138B">
              <w:rPr>
                <w:rStyle w:val="Hipervnculo"/>
                <w:rFonts w:ascii="Arial" w:hAnsi="Arial" w:cs="Arial"/>
                <w:noProof/>
                <w:sz w:val="24"/>
                <w:szCs w:val="24"/>
                <w:lang w:val="es-AR" w:eastAsia="es-AR"/>
              </w:rPr>
              <w:t>9.</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MAPA DE PROCESOS……………………………………………….</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_Toc356077355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12</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6" w:history="1">
            <w:r w:rsidR="00572D81" w:rsidRPr="00FC138B">
              <w:rPr>
                <w:rStyle w:val="Hipervnculo"/>
                <w:rFonts w:ascii="Arial" w:hAnsi="Arial" w:cs="Arial"/>
                <w:noProof/>
                <w:sz w:val="24"/>
                <w:szCs w:val="24"/>
                <w:lang w:val="es-AR" w:eastAsia="es-AR"/>
              </w:rPr>
              <w:t>10.</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PROCESOS CLAVES Y DE APOYO…………………………………</w:t>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_Toc356077356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13</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7" w:history="1">
            <w:r w:rsidR="00572D81" w:rsidRPr="00FC138B">
              <w:rPr>
                <w:rStyle w:val="Hipervnculo"/>
                <w:rFonts w:ascii="Arial" w:hAnsi="Arial" w:cs="Arial"/>
                <w:noProof/>
                <w:sz w:val="24"/>
                <w:szCs w:val="24"/>
                <w:lang w:val="es-AR" w:eastAsia="es-AR"/>
              </w:rPr>
              <w:t>10.1</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A.1 PLANIFICACIÓN DE COMPRAS……………………………..…</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_Toc356077357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14</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8" w:history="1">
            <w:r w:rsidR="00572D81" w:rsidRPr="00FC138B">
              <w:rPr>
                <w:rStyle w:val="Hipervnculo"/>
                <w:rFonts w:ascii="Arial" w:hAnsi="Arial" w:cs="Arial"/>
                <w:noProof/>
                <w:sz w:val="24"/>
                <w:szCs w:val="24"/>
                <w:lang w:val="es-AR" w:eastAsia="es-AR"/>
              </w:rPr>
              <w:t>10.2</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A.2 NACIONALIZACIÓN DEL PRODUCTO………………………….</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_Toc356077358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20</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59" w:history="1">
            <w:r w:rsidR="00572D81" w:rsidRPr="00FC138B">
              <w:rPr>
                <w:rStyle w:val="Hipervnculo"/>
                <w:rFonts w:ascii="Arial" w:hAnsi="Arial" w:cs="Arial"/>
                <w:noProof/>
                <w:sz w:val="24"/>
                <w:szCs w:val="24"/>
                <w:lang w:val="es-AR" w:eastAsia="es-AR"/>
              </w:rPr>
              <w:t>9.3</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B.1 PROCESO DE ALMACENAJE………………………………….</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_Toc356077359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26</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0" w:history="1">
            <w:r w:rsidR="00572D81" w:rsidRPr="00FC138B">
              <w:rPr>
                <w:rStyle w:val="Hipervnculo"/>
                <w:rFonts w:ascii="Arial" w:hAnsi="Arial" w:cs="Arial"/>
                <w:noProof/>
                <w:sz w:val="24"/>
                <w:szCs w:val="24"/>
                <w:lang w:val="es-AR" w:eastAsia="es-AR"/>
              </w:rPr>
              <w:t>9.4</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C.1 PROCESO DE ANÁLISIS Y EVALUACIÓN……………………</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_Toc356077360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31</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1" w:history="1">
            <w:r w:rsidR="00572D81" w:rsidRPr="00FC138B">
              <w:rPr>
                <w:rStyle w:val="Hipervnculo"/>
                <w:rFonts w:ascii="Arial" w:hAnsi="Arial" w:cs="Arial"/>
                <w:noProof/>
                <w:sz w:val="24"/>
                <w:szCs w:val="24"/>
                <w:lang w:val="es-AR" w:eastAsia="es-AR"/>
              </w:rPr>
              <w:t>9.5</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C.2 COBRANZAS……………………………………………………</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_Toc356077361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37</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2" w:history="1">
            <w:r w:rsidR="00572D81" w:rsidRPr="00FC138B">
              <w:rPr>
                <w:rStyle w:val="Hipervnculo"/>
                <w:rFonts w:ascii="Arial" w:hAnsi="Arial" w:cs="Arial"/>
                <w:noProof/>
                <w:sz w:val="24"/>
                <w:szCs w:val="24"/>
                <w:lang w:val="es-AR" w:eastAsia="es-AR"/>
              </w:rPr>
              <w:t>9.6</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D.1 VENTAS Y FACTURACIÓN…………………………………….</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_Toc356077362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43</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3" w:history="1">
            <w:r w:rsidR="00572D81" w:rsidRPr="00FC138B">
              <w:rPr>
                <w:rStyle w:val="Hipervnculo"/>
                <w:rFonts w:ascii="Arial" w:hAnsi="Arial" w:cs="Arial"/>
                <w:noProof/>
                <w:sz w:val="24"/>
                <w:szCs w:val="24"/>
                <w:lang w:val="es-AR" w:eastAsia="es-AR"/>
              </w:rPr>
              <w:t>9.7</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E.1 DESPACHO Y DISTRIBUCIÓN…………………………………</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_Toc356077363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50</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4" w:history="1">
            <w:r w:rsidR="00572D81" w:rsidRPr="00FC138B">
              <w:rPr>
                <w:rStyle w:val="Hipervnculo"/>
                <w:rFonts w:ascii="Arial" w:hAnsi="Arial" w:cs="Arial"/>
                <w:noProof/>
                <w:sz w:val="24"/>
                <w:szCs w:val="24"/>
                <w:lang w:val="es-AR" w:eastAsia="es-AR"/>
              </w:rPr>
              <w:t>9.8</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F.1 ATENCIÓN AL CLIENTE……………………………………….</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_Toc356077364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55</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5" w:history="1">
            <w:r w:rsidR="00572D81" w:rsidRPr="00FC138B">
              <w:rPr>
                <w:rStyle w:val="Hipervnculo"/>
                <w:rFonts w:ascii="Arial" w:hAnsi="Arial" w:cs="Arial"/>
                <w:noProof/>
                <w:sz w:val="24"/>
                <w:szCs w:val="24"/>
                <w:lang w:val="es-AR" w:eastAsia="es-AR"/>
              </w:rPr>
              <w:t>9.9</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G.1 CONTABILIDAD…………………………………………………</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_Toc356077365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61</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6" w:history="1">
            <w:r w:rsidR="00572D81" w:rsidRPr="00FC138B">
              <w:rPr>
                <w:rStyle w:val="Hipervnculo"/>
                <w:rFonts w:ascii="Arial" w:hAnsi="Arial" w:cs="Arial"/>
                <w:noProof/>
                <w:sz w:val="24"/>
                <w:szCs w:val="24"/>
                <w:lang w:val="es-AR" w:eastAsia="es-AR"/>
              </w:rPr>
              <w:t>9.10</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G.2 TESORERÍA………………………………………………………..</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_Toc356077366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68</w:t>
            </w:r>
            <w:r w:rsidR="00572D81" w:rsidRPr="00FC138B">
              <w:rPr>
                <w:rFonts w:ascii="Arial" w:hAnsi="Arial" w:cs="Arial"/>
                <w:noProof/>
                <w:webHidden/>
                <w:sz w:val="24"/>
                <w:szCs w:val="24"/>
              </w:rPr>
              <w:fldChar w:fldCharType="end"/>
            </w:r>
          </w:hyperlink>
        </w:p>
        <w:p w:rsidR="00572D81" w:rsidRPr="00FC138B" w:rsidRDefault="008A6D16" w:rsidP="00572D81">
          <w:pPr>
            <w:pStyle w:val="TDC1"/>
            <w:spacing w:line="240" w:lineRule="auto"/>
            <w:rPr>
              <w:rFonts w:ascii="Arial" w:eastAsiaTheme="minorEastAsia" w:hAnsi="Arial" w:cs="Arial"/>
              <w:noProof/>
              <w:sz w:val="24"/>
              <w:szCs w:val="24"/>
              <w:lang w:eastAsia="es-EC"/>
            </w:rPr>
          </w:pPr>
          <w:hyperlink w:anchor="_Toc356077367" w:history="1">
            <w:r w:rsidR="00572D81" w:rsidRPr="00FC138B">
              <w:rPr>
                <w:rStyle w:val="Hipervnculo"/>
                <w:rFonts w:ascii="Arial" w:hAnsi="Arial" w:cs="Arial"/>
                <w:noProof/>
                <w:sz w:val="24"/>
                <w:szCs w:val="24"/>
                <w:lang w:val="es-AR" w:eastAsia="es-AR"/>
              </w:rPr>
              <w:t>9.11</w:t>
            </w:r>
            <w:r w:rsidR="00572D81" w:rsidRPr="00FC138B">
              <w:rPr>
                <w:rFonts w:ascii="Arial" w:eastAsiaTheme="minorEastAsia" w:hAnsi="Arial" w:cs="Arial"/>
                <w:noProof/>
                <w:sz w:val="24"/>
                <w:szCs w:val="24"/>
                <w:lang w:eastAsia="es-EC"/>
              </w:rPr>
              <w:tab/>
            </w:r>
            <w:r w:rsidR="00572D81" w:rsidRPr="00FC138B">
              <w:rPr>
                <w:rStyle w:val="Hipervnculo"/>
                <w:rFonts w:ascii="Arial" w:hAnsi="Arial" w:cs="Arial"/>
                <w:noProof/>
                <w:sz w:val="24"/>
                <w:szCs w:val="24"/>
                <w:lang w:val="es-AR" w:eastAsia="es-AR"/>
              </w:rPr>
              <w:t>H.1 SELECCIÓN Y CONTRATACIÓN DEL PERSONAL…………..</w:t>
            </w:r>
            <w:r w:rsidR="00572D81" w:rsidRPr="00FC138B">
              <w:rPr>
                <w:rFonts w:ascii="Arial" w:hAnsi="Arial" w:cs="Arial"/>
                <w:noProof/>
                <w:webHidden/>
                <w:sz w:val="24"/>
                <w:szCs w:val="24"/>
              </w:rPr>
              <w:tab/>
            </w:r>
            <w:r w:rsidR="00572D81" w:rsidRPr="00FC138B">
              <w:rPr>
                <w:rFonts w:ascii="Arial" w:hAnsi="Arial" w:cs="Arial"/>
                <w:noProof/>
                <w:webHidden/>
                <w:sz w:val="24"/>
                <w:szCs w:val="24"/>
              </w:rPr>
              <w:fldChar w:fldCharType="begin"/>
            </w:r>
            <w:r w:rsidR="00572D81" w:rsidRPr="00FC138B">
              <w:rPr>
                <w:rFonts w:ascii="Arial" w:hAnsi="Arial" w:cs="Arial"/>
                <w:noProof/>
                <w:webHidden/>
                <w:sz w:val="24"/>
                <w:szCs w:val="24"/>
              </w:rPr>
              <w:instrText xml:space="preserve"> PAGEREF _Toc356077367 \h </w:instrText>
            </w:r>
            <w:r w:rsidR="00572D81" w:rsidRPr="00FC138B">
              <w:rPr>
                <w:rFonts w:ascii="Arial" w:hAnsi="Arial" w:cs="Arial"/>
                <w:noProof/>
                <w:webHidden/>
                <w:sz w:val="24"/>
                <w:szCs w:val="24"/>
              </w:rPr>
            </w:r>
            <w:r w:rsidR="00572D81" w:rsidRPr="00FC138B">
              <w:rPr>
                <w:rFonts w:ascii="Arial" w:hAnsi="Arial" w:cs="Arial"/>
                <w:noProof/>
                <w:webHidden/>
                <w:sz w:val="24"/>
                <w:szCs w:val="24"/>
              </w:rPr>
              <w:fldChar w:fldCharType="separate"/>
            </w:r>
            <w:r>
              <w:rPr>
                <w:rFonts w:ascii="Arial" w:hAnsi="Arial" w:cs="Arial"/>
                <w:noProof/>
                <w:webHidden/>
                <w:sz w:val="24"/>
                <w:szCs w:val="24"/>
              </w:rPr>
              <w:t>74</w:t>
            </w:r>
            <w:r w:rsidR="00572D81" w:rsidRPr="00FC138B">
              <w:rPr>
                <w:rFonts w:ascii="Arial" w:hAnsi="Arial" w:cs="Arial"/>
                <w:noProof/>
                <w:webHidden/>
                <w:sz w:val="24"/>
                <w:szCs w:val="24"/>
              </w:rPr>
              <w:fldChar w:fldCharType="end"/>
            </w:r>
          </w:hyperlink>
        </w:p>
        <w:p w:rsidR="00572D81" w:rsidRPr="00BA4F2C" w:rsidRDefault="00572D81" w:rsidP="00572D81">
          <w:pPr>
            <w:rPr>
              <w:rFonts w:ascii="Arial" w:hAnsi="Arial" w:cs="Arial"/>
            </w:rPr>
          </w:pPr>
          <w:r w:rsidRPr="00FC138B">
            <w:rPr>
              <w:rFonts w:ascii="Arial" w:hAnsi="Arial" w:cs="Arial"/>
              <w:b/>
              <w:bCs/>
              <w:sz w:val="24"/>
              <w:szCs w:val="24"/>
              <w:lang w:val="es-ES"/>
            </w:rPr>
            <w:fldChar w:fldCharType="end"/>
          </w:r>
        </w:p>
      </w:sdtContent>
    </w:sdt>
    <w:p w:rsidR="00572D81" w:rsidRPr="00BA4F2C" w:rsidRDefault="00572D81" w:rsidP="00572D81">
      <w:pPr>
        <w:rPr>
          <w:rFonts w:ascii="Arial" w:hAnsi="Arial" w:cs="Arial"/>
        </w:rPr>
      </w:pPr>
    </w:p>
    <w:p w:rsidR="00572D81" w:rsidRPr="00BA4F2C" w:rsidRDefault="00572D81" w:rsidP="00572D81">
      <w:pPr>
        <w:rPr>
          <w:rFonts w:ascii="Arial" w:hAnsi="Arial" w:cs="Arial"/>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BA4F2C" w:rsidRDefault="00572D81" w:rsidP="00572D81">
      <w:pPr>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color w:val="auto"/>
          <w:sz w:val="24"/>
          <w:szCs w:val="24"/>
        </w:rPr>
      </w:pPr>
      <w:bookmarkStart w:id="1354" w:name="_Toc355554869"/>
      <w:bookmarkStart w:id="1355" w:name="_Toc356077346"/>
      <w:bookmarkStart w:id="1356" w:name="_Toc356342377"/>
      <w:r w:rsidRPr="00FC138B">
        <w:rPr>
          <w:rFonts w:ascii="Arial" w:hAnsi="Arial" w:cs="Arial"/>
          <w:color w:val="auto"/>
          <w:sz w:val="24"/>
          <w:szCs w:val="24"/>
        </w:rPr>
        <w:lastRenderedPageBreak/>
        <w:t>INTRODUCCIÓN</w:t>
      </w:r>
      <w:bookmarkEnd w:id="1354"/>
      <w:bookmarkEnd w:id="1355"/>
      <w:bookmarkEnd w:id="1356"/>
    </w:p>
    <w:p w:rsidR="00572D81" w:rsidRPr="00BA4F2C" w:rsidRDefault="00572D81" w:rsidP="00572D81">
      <w:pPr>
        <w:spacing w:line="480" w:lineRule="auto"/>
        <w:rPr>
          <w:rFonts w:ascii="Arial" w:hAnsi="Arial" w:cs="Arial"/>
          <w:sz w:val="24"/>
        </w:rPr>
      </w:pPr>
    </w:p>
    <w:p w:rsidR="00572D81" w:rsidRPr="00FC138B" w:rsidRDefault="00572D81" w:rsidP="00572D81">
      <w:pPr>
        <w:spacing w:line="480" w:lineRule="auto"/>
        <w:rPr>
          <w:rStyle w:val="apple-style-span"/>
          <w:rFonts w:ascii="Arial" w:hAnsi="Arial" w:cs="Arial"/>
          <w:sz w:val="24"/>
        </w:rPr>
      </w:pPr>
      <w:r w:rsidRPr="00FC138B">
        <w:rPr>
          <w:rStyle w:val="apple-style-span"/>
          <w:rFonts w:ascii="Arial" w:hAnsi="Arial" w:cs="Arial"/>
          <w:sz w:val="24"/>
        </w:rPr>
        <w:t xml:space="preserve">Un Manual de Procesos es de vital importancia, porque es una herramienta básica para la toma de decisiones gerenciales, determinación de autoridad y responsabilidad, para mejorar los canales de comunicación y coordinación, y sobre todo para tener un control interno. </w:t>
      </w:r>
    </w:p>
    <w:p w:rsidR="00572D81" w:rsidRPr="00FC138B" w:rsidRDefault="00572D81" w:rsidP="00572D81">
      <w:pPr>
        <w:spacing w:line="480" w:lineRule="auto"/>
        <w:rPr>
          <w:rStyle w:val="apple-style-span"/>
          <w:rFonts w:ascii="Arial" w:hAnsi="Arial" w:cs="Arial"/>
          <w:sz w:val="24"/>
        </w:rPr>
      </w:pPr>
    </w:p>
    <w:p w:rsidR="00572D81" w:rsidRPr="00FC138B" w:rsidRDefault="00572D81" w:rsidP="00572D81">
      <w:pPr>
        <w:spacing w:line="480" w:lineRule="auto"/>
        <w:rPr>
          <w:rStyle w:val="apple-style-span"/>
          <w:rFonts w:ascii="Arial" w:hAnsi="Arial" w:cs="Arial"/>
          <w:sz w:val="24"/>
        </w:rPr>
      </w:pPr>
      <w:r w:rsidRPr="00FC138B">
        <w:rPr>
          <w:rStyle w:val="apple-style-span"/>
          <w:rFonts w:ascii="Arial" w:hAnsi="Arial" w:cs="Arial"/>
          <w:sz w:val="24"/>
        </w:rPr>
        <w:t>Constituye así un elemento que permite tener una marcha óptima en las actividades. En este documento encontrará políticas y procedimientos a seguir en la ejecución del trabajo, ilustraciones en base a diagramas, cuadros y dibujos para aclarar datos.</w:t>
      </w:r>
    </w:p>
    <w:p w:rsidR="00572D81" w:rsidRPr="00FC138B" w:rsidRDefault="00572D81" w:rsidP="00572D81">
      <w:pPr>
        <w:spacing w:line="480" w:lineRule="auto"/>
        <w:rPr>
          <w:rStyle w:val="apple-style-span"/>
          <w:rFonts w:ascii="Arial" w:hAnsi="Arial" w:cs="Arial"/>
          <w:sz w:val="24"/>
        </w:rPr>
      </w:pPr>
    </w:p>
    <w:p w:rsidR="00572D81" w:rsidRPr="00FC138B" w:rsidRDefault="00572D81" w:rsidP="00572D81">
      <w:pPr>
        <w:spacing w:line="480" w:lineRule="auto"/>
        <w:rPr>
          <w:rStyle w:val="apple-style-span"/>
          <w:rFonts w:ascii="Arial" w:hAnsi="Arial" w:cs="Arial"/>
          <w:sz w:val="24"/>
        </w:rPr>
      </w:pPr>
      <w:r w:rsidRPr="00FC138B">
        <w:rPr>
          <w:rStyle w:val="apple-style-span"/>
          <w:rFonts w:ascii="Arial" w:hAnsi="Arial" w:cs="Arial"/>
          <w:sz w:val="24"/>
        </w:rPr>
        <w:t>Este manual está elaborado con la finalidad de orientar a cada departamento en la instrumentación y aplicación de prácticas de mejoramiento que obviamente contribuyan a incrementar la eficiencia y eficacia operativa de cada proceso.</w:t>
      </w:r>
    </w:p>
    <w:p w:rsidR="00572D81" w:rsidRPr="00FC138B" w:rsidRDefault="00572D81" w:rsidP="00572D81">
      <w:pPr>
        <w:spacing w:line="480" w:lineRule="auto"/>
        <w:rPr>
          <w:rStyle w:val="apple-style-span"/>
          <w:rFonts w:ascii="Arial" w:hAnsi="Arial" w:cs="Arial"/>
          <w:sz w:val="24"/>
        </w:rPr>
      </w:pPr>
    </w:p>
    <w:p w:rsidR="00572D81" w:rsidRPr="00BA4F2C" w:rsidRDefault="00572D81" w:rsidP="00572D81">
      <w:pPr>
        <w:spacing w:line="480" w:lineRule="auto"/>
        <w:rPr>
          <w:rFonts w:ascii="Arial" w:hAnsi="Arial" w:cs="Arial"/>
          <w:sz w:val="24"/>
        </w:rPr>
      </w:pPr>
      <w:r w:rsidRPr="00FC138B">
        <w:rPr>
          <w:rStyle w:val="apple-style-span"/>
          <w:rFonts w:ascii="Arial" w:hAnsi="Arial" w:cs="Arial"/>
          <w:sz w:val="24"/>
        </w:rPr>
        <w:t>Para su elaboración se aplicaron varios cuestionarios a la Gerencia General, conj</w:t>
      </w:r>
      <w:r>
        <w:rPr>
          <w:rStyle w:val="apple-style-span"/>
          <w:rFonts w:ascii="Arial" w:hAnsi="Arial" w:cs="Arial"/>
          <w:sz w:val="24"/>
        </w:rPr>
        <w:t>untamente con sus subordinados para poder plasmar toda</w:t>
      </w:r>
      <w:r w:rsidRPr="00FC138B">
        <w:rPr>
          <w:rStyle w:val="apple-style-span"/>
          <w:rFonts w:ascii="Arial" w:hAnsi="Arial" w:cs="Arial"/>
          <w:sz w:val="24"/>
        </w:rPr>
        <w:t xml:space="preserve"> </w:t>
      </w:r>
      <w:r>
        <w:rPr>
          <w:rStyle w:val="apple-style-span"/>
          <w:rFonts w:ascii="Arial" w:hAnsi="Arial" w:cs="Arial"/>
          <w:sz w:val="24"/>
        </w:rPr>
        <w:t>la</w:t>
      </w:r>
      <w:r w:rsidRPr="00FC138B">
        <w:rPr>
          <w:rStyle w:val="apple-style-span"/>
          <w:rFonts w:ascii="Arial" w:hAnsi="Arial" w:cs="Arial"/>
          <w:sz w:val="24"/>
        </w:rPr>
        <w:t xml:space="preserve"> información proporcionada. El presente documento debe ser revisado y actualizado cada año para adecuarlo a los posibles cambios operacionales y organizacionales.</w:t>
      </w:r>
    </w:p>
    <w:bookmarkStart w:id="1357" w:name="_Toc356077348"/>
    <w:bookmarkStart w:id="1358" w:name="_Toc355554870"/>
    <w:bookmarkStart w:id="1359" w:name="_Toc356077347"/>
    <w:bookmarkStart w:id="1360" w:name="_Toc356342378"/>
    <w:p w:rsidR="00572D81" w:rsidRPr="00FC138B" w:rsidRDefault="00572D81" w:rsidP="00572D81">
      <w:pPr>
        <w:pStyle w:val="Ttulo1"/>
        <w:numPr>
          <w:ilvl w:val="0"/>
          <w:numId w:val="40"/>
        </w:numPr>
        <w:spacing w:before="0" w:line="480" w:lineRule="auto"/>
        <w:jc w:val="center"/>
        <w:rPr>
          <w:rStyle w:val="apple-style-span"/>
          <w:rFonts w:ascii="Arial" w:hAnsi="Arial" w:cs="Arial"/>
          <w:color w:val="auto"/>
          <w:sz w:val="24"/>
          <w:szCs w:val="24"/>
        </w:rPr>
      </w:pPr>
      <w:r>
        <w:rPr>
          <w:rFonts w:ascii="Arial" w:hAnsi="Arial" w:cs="Arial"/>
          <w:noProof/>
          <w:sz w:val="24"/>
          <w:szCs w:val="24"/>
          <w:lang w:eastAsia="es-EC"/>
        </w:rPr>
        <w:lastRenderedPageBreak/>
        <mc:AlternateContent>
          <mc:Choice Requires="wpg">
            <w:drawing>
              <wp:anchor distT="0" distB="0" distL="114300" distR="114300" simplePos="0" relativeHeight="251986944" behindDoc="0" locked="0" layoutInCell="1" allowOverlap="1" wp14:anchorId="6313342F" wp14:editId="72C5C7B6">
                <wp:simplePos x="0" y="0"/>
                <wp:positionH relativeFrom="margin">
                  <wp:posOffset>344170</wp:posOffset>
                </wp:positionH>
                <wp:positionV relativeFrom="margin">
                  <wp:posOffset>604520</wp:posOffset>
                </wp:positionV>
                <wp:extent cx="4552315" cy="4685665"/>
                <wp:effectExtent l="0" t="0" r="19685" b="19685"/>
                <wp:wrapSquare wrapText="bothSides"/>
                <wp:docPr id="46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315" cy="4685665"/>
                          <a:chOff x="2795" y="1531"/>
                          <a:chExt cx="7169" cy="7379"/>
                        </a:xfrm>
                      </wpg:grpSpPr>
                      <wps:wsp>
                        <wps:cNvPr id="464" name="Rectángulo 36"/>
                        <wps:cNvSpPr>
                          <a:spLocks noChangeArrowheads="1"/>
                        </wps:cNvSpPr>
                        <wps:spPr bwMode="auto">
                          <a:xfrm>
                            <a:off x="5250" y="4529"/>
                            <a:ext cx="2231" cy="463"/>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pPr>
                              <w:r>
                                <w:t>GERENCIA GENERAL</w:t>
                              </w:r>
                            </w:p>
                          </w:txbxContent>
                        </wps:txbx>
                        <wps:bodyPr rot="0" vert="horz" wrap="square" lIns="91440" tIns="45720" rIns="91440" bIns="45720" anchor="ctr" anchorCtr="0" upright="1">
                          <a:noAutofit/>
                        </wps:bodyPr>
                      </wps:wsp>
                      <wpg:grpSp>
                        <wpg:cNvPr id="465" name="Group 28"/>
                        <wpg:cNvGrpSpPr>
                          <a:grpSpLocks/>
                        </wpg:cNvGrpSpPr>
                        <wpg:grpSpPr bwMode="auto">
                          <a:xfrm>
                            <a:off x="2795" y="1531"/>
                            <a:ext cx="7169" cy="7379"/>
                            <a:chOff x="2851" y="1783"/>
                            <a:chExt cx="7169" cy="7379"/>
                          </a:xfrm>
                        </wpg:grpSpPr>
                        <wps:wsp>
                          <wps:cNvPr id="466" name="Rectángulo 40"/>
                          <wps:cNvSpPr>
                            <a:spLocks noChangeArrowheads="1"/>
                          </wps:cNvSpPr>
                          <wps:spPr bwMode="auto">
                            <a:xfrm>
                              <a:off x="4692" y="2822"/>
                              <a:ext cx="3452" cy="445"/>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pPr>
                                <w:r>
                                  <w:t>JUNTA GENERAL DE ACCIONISTAS</w:t>
                                </w:r>
                              </w:p>
                            </w:txbxContent>
                          </wps:txbx>
                          <wps:bodyPr rot="0" vert="horz" wrap="square" lIns="91440" tIns="45720" rIns="91440" bIns="45720" anchor="ctr" anchorCtr="0" upright="1">
                            <a:noAutofit/>
                          </wps:bodyPr>
                        </wps:wsp>
                        <wps:wsp>
                          <wps:cNvPr id="467" name="Rectángulo 38"/>
                          <wps:cNvSpPr>
                            <a:spLocks noChangeArrowheads="1"/>
                          </wps:cNvSpPr>
                          <wps:spPr bwMode="auto">
                            <a:xfrm>
                              <a:off x="5306" y="3818"/>
                              <a:ext cx="2231" cy="427"/>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PRESIDENCIA</w:t>
                                </w:r>
                              </w:p>
                            </w:txbxContent>
                          </wps:txbx>
                          <wps:bodyPr rot="0" vert="horz" wrap="square" lIns="91440" tIns="45720" rIns="91440" bIns="45720" anchor="ctr" anchorCtr="0" upright="1">
                            <a:noAutofit/>
                          </wps:bodyPr>
                        </wps:wsp>
                        <wps:wsp>
                          <wps:cNvPr id="468" name="Rectángulo 28"/>
                          <wps:cNvSpPr>
                            <a:spLocks noChangeArrowheads="1"/>
                          </wps:cNvSpPr>
                          <wps:spPr bwMode="auto">
                            <a:xfrm>
                              <a:off x="2851" y="5962"/>
                              <a:ext cx="2009" cy="765"/>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DEPARTAMENTO CONTABLE</w:t>
                                </w:r>
                              </w:p>
                            </w:txbxContent>
                          </wps:txbx>
                          <wps:bodyPr rot="0" vert="horz" wrap="square" lIns="91440" tIns="45720" rIns="91440" bIns="45720" anchor="ctr" anchorCtr="0" upright="1">
                            <a:noAutofit/>
                          </wps:bodyPr>
                        </wps:wsp>
                        <wps:wsp>
                          <wps:cNvPr id="469" name="Rectángulo 29"/>
                          <wps:cNvSpPr>
                            <a:spLocks noChangeArrowheads="1"/>
                          </wps:cNvSpPr>
                          <wps:spPr bwMode="auto">
                            <a:xfrm>
                              <a:off x="7993" y="5962"/>
                              <a:ext cx="2027" cy="765"/>
                            </a:xfrm>
                            <a:prstGeom prst="rect">
                              <a:avLst/>
                            </a:prstGeom>
                            <a:solidFill>
                              <a:srgbClr val="FFFFFF"/>
                            </a:solidFill>
                            <a:ln w="9525">
                              <a:solidFill>
                                <a:srgbClr val="000000"/>
                              </a:solidFill>
                              <a:miter lim="800000"/>
                              <a:headEnd/>
                              <a:tailEnd/>
                            </a:ln>
                          </wps:spPr>
                          <wps:txbx>
                            <w:txbxContent>
                              <w:p w:rsidR="00572D81" w:rsidRPr="00885094" w:rsidRDefault="00572D81" w:rsidP="00572D81">
                                <w:pPr>
                                  <w:pStyle w:val="Sinespaciado"/>
                                  <w:jc w:val="center"/>
                                </w:pPr>
                                <w:r w:rsidRPr="00885094">
                                  <w:t>DEPARTAMENTO DE VENTAS</w:t>
                                </w:r>
                              </w:p>
                            </w:txbxContent>
                          </wps:txbx>
                          <wps:bodyPr rot="0" vert="horz" wrap="square" lIns="91440" tIns="45720" rIns="91440" bIns="45720" anchor="ctr" anchorCtr="0" upright="1">
                            <a:noAutofit/>
                          </wps:bodyPr>
                        </wps:wsp>
                        <wps:wsp>
                          <wps:cNvPr id="470" name="Rectángulo 22"/>
                          <wps:cNvSpPr>
                            <a:spLocks noChangeArrowheads="1"/>
                          </wps:cNvSpPr>
                          <wps:spPr bwMode="auto">
                            <a:xfrm>
                              <a:off x="3047" y="7282"/>
                              <a:ext cx="1633" cy="429"/>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CONTADOR</w:t>
                                </w:r>
                              </w:p>
                            </w:txbxContent>
                          </wps:txbx>
                          <wps:bodyPr rot="0" vert="horz" wrap="square" lIns="91440" tIns="45720" rIns="91440" bIns="45720" anchor="ctr" anchorCtr="0" upright="1">
                            <a:noAutofit/>
                          </wps:bodyPr>
                        </wps:wsp>
                        <wps:wsp>
                          <wps:cNvPr id="471" name="Rectángulo 24"/>
                          <wps:cNvSpPr>
                            <a:spLocks noChangeArrowheads="1"/>
                          </wps:cNvSpPr>
                          <wps:spPr bwMode="auto">
                            <a:xfrm>
                              <a:off x="7984" y="7254"/>
                              <a:ext cx="2024" cy="686"/>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JEFE DE VENTAS</w:t>
                                </w:r>
                              </w:p>
                            </w:txbxContent>
                          </wps:txbx>
                          <wps:bodyPr rot="0" vert="horz" wrap="square" lIns="91440" tIns="45720" rIns="91440" bIns="45720" anchor="ctr" anchorCtr="0" upright="1">
                            <a:noAutofit/>
                          </wps:bodyPr>
                        </wps:wsp>
                        <wps:wsp>
                          <wps:cNvPr id="472" name="Rectángulo 18"/>
                          <wps:cNvSpPr>
                            <a:spLocks noChangeArrowheads="1"/>
                          </wps:cNvSpPr>
                          <wps:spPr bwMode="auto">
                            <a:xfrm>
                              <a:off x="3048" y="8242"/>
                              <a:ext cx="1632" cy="686"/>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ASISTENTE CONTABLE</w:t>
                                </w:r>
                              </w:p>
                            </w:txbxContent>
                          </wps:txbx>
                          <wps:bodyPr rot="0" vert="horz" wrap="square" lIns="91440" tIns="45720" rIns="91440" bIns="45720" anchor="ctr" anchorCtr="0" upright="1">
                            <a:noAutofit/>
                          </wps:bodyPr>
                        </wps:wsp>
                        <wps:wsp>
                          <wps:cNvPr id="473" name="Rectángulo 19"/>
                          <wps:cNvSpPr>
                            <a:spLocks noChangeArrowheads="1"/>
                          </wps:cNvSpPr>
                          <wps:spPr bwMode="auto">
                            <a:xfrm>
                              <a:off x="8100" y="8476"/>
                              <a:ext cx="1760" cy="686"/>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VENDEDORES Y SECRETARIA</w:t>
                                </w:r>
                              </w:p>
                            </w:txbxContent>
                          </wps:txbx>
                          <wps:bodyPr rot="0" vert="horz" wrap="square" lIns="91440" tIns="45720" rIns="91440" bIns="45720" anchor="ctr" anchorCtr="0" upright="1">
                            <a:noAutofit/>
                          </wps:bodyPr>
                        </wps:wsp>
                        <wps:wsp>
                          <wps:cNvPr id="474" name="Conector recto de flecha 41"/>
                          <wps:cNvCnPr>
                            <a:cxnSpLocks noChangeShapeType="1"/>
                          </wps:cNvCnPr>
                          <wps:spPr bwMode="auto">
                            <a:xfrm>
                              <a:off x="6425" y="2284"/>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Conector recto de flecha 39"/>
                          <wps:cNvCnPr>
                            <a:cxnSpLocks noChangeShapeType="1"/>
                          </wps:cNvCnPr>
                          <wps:spPr bwMode="auto">
                            <a:xfrm>
                              <a:off x="6425" y="3267"/>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Conector recto de flecha 37"/>
                          <wps:cNvCnPr>
                            <a:cxnSpLocks noChangeShapeType="1"/>
                          </wps:cNvCnPr>
                          <wps:spPr bwMode="auto">
                            <a:xfrm>
                              <a:off x="6414" y="4245"/>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Conector recto de flecha 31"/>
                          <wps:cNvCnPr>
                            <a:cxnSpLocks noChangeShapeType="1"/>
                          </wps:cNvCnPr>
                          <wps:spPr bwMode="auto">
                            <a:xfrm>
                              <a:off x="3852" y="5567"/>
                              <a:ext cx="1"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Conector recto de flecha 33"/>
                          <wps:cNvCnPr>
                            <a:cxnSpLocks noChangeShapeType="1"/>
                          </wps:cNvCnPr>
                          <wps:spPr bwMode="auto">
                            <a:xfrm rot="10800000">
                              <a:off x="3847" y="5567"/>
                              <a:ext cx="5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Conector recto de flecha 32"/>
                          <wps:cNvCnPr>
                            <a:cxnSpLocks noChangeShapeType="1"/>
                          </wps:cNvCnPr>
                          <wps:spPr bwMode="auto">
                            <a:xfrm>
                              <a:off x="9000" y="5567"/>
                              <a:ext cx="1"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Conector recto de flecha 25"/>
                          <wps:cNvCnPr>
                            <a:cxnSpLocks noChangeShapeType="1"/>
                          </wps:cNvCnPr>
                          <wps:spPr bwMode="auto">
                            <a:xfrm>
                              <a:off x="3853" y="6741"/>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Conector recto de flecha 20"/>
                          <wps:cNvCnPr>
                            <a:cxnSpLocks noChangeShapeType="1"/>
                          </wps:cNvCnPr>
                          <wps:spPr bwMode="auto">
                            <a:xfrm>
                              <a:off x="3857" y="7706"/>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Conector recto de flecha 27"/>
                          <wps:cNvCnPr>
                            <a:cxnSpLocks noChangeShapeType="1"/>
                          </wps:cNvCnPr>
                          <wps:spPr bwMode="auto">
                            <a:xfrm>
                              <a:off x="9001" y="6727"/>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Conector recto de flecha 21"/>
                          <wps:cNvCnPr>
                            <a:cxnSpLocks noChangeShapeType="1"/>
                          </wps:cNvCnPr>
                          <wps:spPr bwMode="auto">
                            <a:xfrm>
                              <a:off x="9000" y="7940"/>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Rectángulo 42"/>
                          <wps:cNvSpPr>
                            <a:spLocks noChangeArrowheads="1"/>
                          </wps:cNvSpPr>
                          <wps:spPr bwMode="auto">
                            <a:xfrm>
                              <a:off x="5019" y="1783"/>
                              <a:ext cx="2773" cy="494"/>
                            </a:xfrm>
                            <a:prstGeom prst="rect">
                              <a:avLst/>
                            </a:prstGeom>
                            <a:solidFill>
                              <a:srgbClr val="FFFFFF"/>
                            </a:solidFill>
                            <a:ln w="9525">
                              <a:solidFill>
                                <a:srgbClr val="000000"/>
                              </a:solidFill>
                              <a:miter lim="800000"/>
                              <a:headEnd/>
                              <a:tailEnd/>
                            </a:ln>
                          </wps:spPr>
                          <wps:txbx>
                            <w:txbxContent>
                              <w:p w:rsidR="00572D81" w:rsidRPr="00885094" w:rsidRDefault="00572D81" w:rsidP="00572D81">
                                <w:pPr>
                                  <w:jc w:val="center"/>
                                </w:pPr>
                                <w:r w:rsidRPr="00885094">
                                  <w:t>MIGA S.A</w:t>
                                </w:r>
                              </w:p>
                            </w:txbxContent>
                          </wps:txbx>
                          <wps:bodyPr rot="0" vert="horz" wrap="square" lIns="91440" tIns="45720" rIns="91440" bIns="45720" anchor="ctr" anchorCtr="0" upright="1">
                            <a:noAutofit/>
                          </wps:bodyPr>
                        </wps:wsp>
                        <wps:wsp>
                          <wps:cNvPr id="485" name="Rectángulo 30"/>
                          <wps:cNvSpPr>
                            <a:spLocks noChangeArrowheads="1"/>
                          </wps:cNvSpPr>
                          <wps:spPr bwMode="auto">
                            <a:xfrm>
                              <a:off x="5470" y="5962"/>
                              <a:ext cx="1915" cy="765"/>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DEPARTAMENTOLOGISTICA</w:t>
                                </w:r>
                              </w:p>
                            </w:txbxContent>
                          </wps:txbx>
                          <wps:bodyPr rot="0" vert="horz" wrap="square" lIns="91440" tIns="45720" rIns="91440" bIns="45720" anchor="ctr" anchorCtr="0" upright="1">
                            <a:noAutofit/>
                          </wps:bodyPr>
                        </wps:wsp>
                        <wps:wsp>
                          <wps:cNvPr id="486" name="Rectángulo 23"/>
                          <wps:cNvSpPr>
                            <a:spLocks noChangeArrowheads="1"/>
                          </wps:cNvSpPr>
                          <wps:spPr bwMode="auto">
                            <a:xfrm>
                              <a:off x="5470" y="7282"/>
                              <a:ext cx="1910" cy="686"/>
                            </a:xfrm>
                            <a:prstGeom prst="rect">
                              <a:avLst/>
                            </a:prstGeom>
                            <a:solidFill>
                              <a:srgbClr val="FFFFFF"/>
                            </a:solidFill>
                            <a:ln w="9525">
                              <a:solidFill>
                                <a:srgbClr val="000000"/>
                              </a:solidFill>
                              <a:miter lim="800000"/>
                              <a:headEnd/>
                              <a:tailEnd/>
                            </a:ln>
                          </wps:spPr>
                          <wps:txbx>
                            <w:txbxContent>
                              <w:p w:rsidR="00572D81" w:rsidRDefault="00572D81" w:rsidP="00572D81">
                                <w:pPr>
                                  <w:pStyle w:val="Sinespaciado"/>
                                  <w:jc w:val="center"/>
                                </w:pPr>
                                <w:r>
                                  <w:t>DESPACHADOR DE ADUANA</w:t>
                                </w:r>
                              </w:p>
                            </w:txbxContent>
                          </wps:txbx>
                          <wps:bodyPr rot="0" vert="horz" wrap="square" lIns="91440" tIns="45720" rIns="91440" bIns="45720" anchor="ctr" anchorCtr="0" upright="1">
                            <a:noAutofit/>
                          </wps:bodyPr>
                        </wps:wsp>
                        <wps:wsp>
                          <wps:cNvPr id="487" name="Conector recto de flecha 34"/>
                          <wps:cNvCnPr>
                            <a:cxnSpLocks noChangeShapeType="1"/>
                          </wps:cNvCnPr>
                          <wps:spPr bwMode="auto">
                            <a:xfrm rot="16200000" flipH="1">
                              <a:off x="6068" y="5602"/>
                              <a:ext cx="718"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8" name="Conector recto de flecha 26"/>
                          <wps:cNvCnPr>
                            <a:cxnSpLocks noChangeShapeType="1"/>
                          </wps:cNvCnPr>
                          <wps:spPr bwMode="auto">
                            <a:xfrm>
                              <a:off x="6426" y="6746"/>
                              <a:ext cx="0"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068" style="position:absolute;left:0;text-align:left;margin-left:27.1pt;margin-top:47.6pt;width:358.45pt;height:368.95pt;z-index:251986944;mso-position-horizontal-relative:margin;mso-position-vertical-relative:margin" coordorigin="2795,1531" coordsize="7169,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">
                <v:rect id="Rectángulo 36" o:spid="_x0000_s1069" style="position:absolute;left:5250;top:4529;width:2231;height: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ZasYA&#10;AADcAAAADwAAAGRycy9kb3ducmV2LnhtbESPQWvCQBSE74L/YXlCL0U3LSISXSVIS1vag0m8eHtk&#10;n9lg9m3IbmP677uFgsdhZr5htvvRtmKg3jeOFTwtEhDEldMN1wpO5et8DcIHZI2tY1LwQx72u+lk&#10;i6l2N85pKEItIoR9igpMCF0qpa8MWfQL1xFH7+J6iyHKvpa6x1uE21Y+J8lKWmw4Lhjs6GCouhbf&#10;VsHZfbmXLKG3zpQfYXjM8s9jkSv1MBuzDYhAY7iH/9vvWsFytYS/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YZasYAAADcAAAADwAAAAAAAAAAAAAAAACYAgAAZHJz&#10;L2Rvd25yZXYueG1sUEsFBgAAAAAEAAQA9QAAAIsDAAAAAA==&#10;">
                  <v:textbox>
                    <w:txbxContent>
                      <w:p w:rsidR="00572D81" w:rsidRDefault="00572D81" w:rsidP="00572D81">
                        <w:pPr>
                          <w:pStyle w:val="Sinespaciado"/>
                        </w:pPr>
                        <w:r>
                          <w:t>GERENCIA GENERAL</w:t>
                        </w:r>
                      </w:p>
                    </w:txbxContent>
                  </v:textbox>
                </v:rect>
                <v:group id="Group 28" o:spid="_x0000_s1070" style="position:absolute;left:2795;top:1531;width:7169;height:7379" coordorigin="2851,1783" coordsize="7169,7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ángulo 40" o:spid="_x0000_s1071" style="position:absolute;left:4692;top:2822;width:3452;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ihsUA&#10;AADcAAAADwAAAGRycy9kb3ducmV2LnhtbESPQWvCQBSE7wX/w/IEL6VulBJKdJUgSlvsoYm9eHtk&#10;X7Oh2bchu43pv3cFocdhZr5h1tvRtmKg3jeOFSzmCQjiyumGawVfp8PTCwgfkDW2jknBH3nYbiYP&#10;a8y0u3BBQxlqESHsM1RgQugyKX1lyKKfu444et+utxii7Gupe7xEuG3lMklSabHhuGCwo52h6qf8&#10;tQrO7sPt84ReO3N6D8NjXhw/y0Kp2XTMVyACjeE/fG+/aQXPaQq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CKGxQAAANwAAAAPAAAAAAAAAAAAAAAAAJgCAABkcnMv&#10;ZG93bnJldi54bWxQSwUGAAAAAAQABAD1AAAAigMAAAAA&#10;">
                    <v:textbox>
                      <w:txbxContent>
                        <w:p w:rsidR="00572D81" w:rsidRDefault="00572D81" w:rsidP="00572D81">
                          <w:pPr>
                            <w:pStyle w:val="Sinespaciado"/>
                          </w:pPr>
                          <w:r>
                            <w:t>JUNTA GENERAL DE ACCIONISTAS</w:t>
                          </w:r>
                        </w:p>
                      </w:txbxContent>
                    </v:textbox>
                  </v:rect>
                  <v:rect id="Rectángulo 38" o:spid="_x0000_s1072" style="position:absolute;left:5306;top:3818;width:2231;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HHcYA&#10;AADcAAAADwAAAGRycy9kb3ducmV2LnhtbESPQWvCQBSE74X+h+UVeim6qYhKdJVQKq3Ug4levD2y&#10;z2xo9m3IbmP8926h0OMwM98wq81gG9FT52vHCl7HCQji0umaKwWn43a0AOEDssbGMSm4kYfN+vFh&#10;hal2V86pL0IlIoR9igpMCG0qpS8NWfRj1xJH7+I6iyHKrpK6w2uE20ZOkmQmLdYcFwy29Gao/C5+&#10;rIKz27v3LKGP1hx3oX/J8q9DkSv1/DRkSxCBhvAf/mt/agXT2R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SHHcYAAADcAAAADwAAAAAAAAAAAAAAAACYAgAAZHJz&#10;L2Rvd25yZXYueG1sUEsFBgAAAAAEAAQA9QAAAIsDAAAAAA==&#10;">
                    <v:textbox>
                      <w:txbxContent>
                        <w:p w:rsidR="00572D81" w:rsidRDefault="00572D81" w:rsidP="00572D81">
                          <w:pPr>
                            <w:pStyle w:val="Sinespaciado"/>
                            <w:jc w:val="center"/>
                          </w:pPr>
                          <w:r>
                            <w:t>PRESIDENCIA</w:t>
                          </w:r>
                        </w:p>
                      </w:txbxContent>
                    </v:textbox>
                  </v:rect>
                  <v:rect id="Rectángulo 28" o:spid="_x0000_s1073" style="position:absolute;left:2851;top:5962;width:2009;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Tb8MA&#10;AADcAAAADwAAAGRycy9kb3ducmV2LnhtbERPz2vCMBS+C/4P4Qm7iKaTIdIZS5ENN+bB1l12ezRv&#10;TbF5KU3Wdv/9chh4/Ph+77PJtmKg3jeOFTyuExDEldMN1wo+r6+rHQgfkDW2jknBL3nIDvPZHlPt&#10;Ri5oKEMtYgj7FBWYELpUSl8ZsujXriOO3LfrLYYI+1rqHscYblu5SZKttNhwbDDY0dFQdSt/rIIv&#10;d3YveUKnzlzfw7DMi49LWSj1sJjyZxCBpnAX/7vftIKnbVwbz8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sTb8MAAADcAAAADwAAAAAAAAAAAAAAAACYAgAAZHJzL2Rv&#10;d25yZXYueG1sUEsFBgAAAAAEAAQA9QAAAIgDAAAAAA==&#10;">
                    <v:textbox>
                      <w:txbxContent>
                        <w:p w:rsidR="00572D81" w:rsidRDefault="00572D81" w:rsidP="00572D81">
                          <w:pPr>
                            <w:pStyle w:val="Sinespaciado"/>
                            <w:jc w:val="center"/>
                          </w:pPr>
                          <w:r>
                            <w:t>DEPARTAMENTO CONTABLE</w:t>
                          </w:r>
                        </w:p>
                      </w:txbxContent>
                    </v:textbox>
                  </v:rect>
                  <v:rect id="Rectángulo 29" o:spid="_x0000_s1074" style="position:absolute;left:7993;top:5962;width:2027;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29MYA&#10;AADcAAAADwAAAGRycy9kb3ducmV2LnhtbESPQWvCQBSE74X+h+UVeim6qYhodJVQKq3Ug4levD2y&#10;z2xo9m3IbmP8926h0OMwM98wq81gG9FT52vHCl7HCQji0umaKwWn43Y0B+EDssbGMSm4kYfN+vFh&#10;hal2V86pL0IlIoR9igpMCG0qpS8NWfRj1xJH7+I6iyHKrpK6w2uE20ZOkmQmLdYcFwy29Gao/C5+&#10;rIKz27v3LKGP1hx3oX/J8q9DkSv1/DRkSxCBhvAf/mt/agXT2QJ+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e29MYAAADcAAAADwAAAAAAAAAAAAAAAACYAgAAZHJz&#10;L2Rvd25yZXYueG1sUEsFBgAAAAAEAAQA9QAAAIsDAAAAAA==&#10;">
                    <v:textbox>
                      <w:txbxContent>
                        <w:p w:rsidR="00572D81" w:rsidRPr="00885094" w:rsidRDefault="00572D81" w:rsidP="00572D81">
                          <w:pPr>
                            <w:pStyle w:val="Sinespaciado"/>
                            <w:jc w:val="center"/>
                          </w:pPr>
                          <w:r w:rsidRPr="00885094">
                            <w:t>DEPARTAMENTO DE VENTAS</w:t>
                          </w:r>
                        </w:p>
                      </w:txbxContent>
                    </v:textbox>
                  </v:rect>
                  <v:rect id="Rectángulo 22" o:spid="_x0000_s1075" style="position:absolute;left:3047;top:7282;width:1633;height: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JtMMA&#10;AADcAAAADwAAAGRycy9kb3ducmV2LnhtbERPz2vCMBS+C/4P4Q12GTNVxhydUYooOvRg2112ezRv&#10;TVnzUpqsdv/9chA8fny/V5vRtmKg3jeOFcxnCQjiyumGawWf5f75DYQPyBpbx6Tgjzxs1tPJClPt&#10;rpzTUIRaxBD2KSowIXSplL4yZNHPXEccuW/XWwwR9rXUPV5juG3lIklepcWGY4PBjraGqp/i1yr4&#10;cme3yxI6dKb8CMNTlp8uRa7U48OYvYMINIa7+OY+agUvy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SJtMMAAADcAAAADwAAAAAAAAAAAAAAAACYAgAAZHJzL2Rv&#10;d25yZXYueG1sUEsFBgAAAAAEAAQA9QAAAIgDAAAAAA==&#10;">
                    <v:textbox>
                      <w:txbxContent>
                        <w:p w:rsidR="00572D81" w:rsidRDefault="00572D81" w:rsidP="00572D81">
                          <w:pPr>
                            <w:pStyle w:val="Sinespaciado"/>
                            <w:jc w:val="center"/>
                          </w:pPr>
                          <w:r>
                            <w:t>CONTADOR</w:t>
                          </w:r>
                        </w:p>
                      </w:txbxContent>
                    </v:textbox>
                  </v:rect>
                  <v:rect id="Rectángulo 24" o:spid="_x0000_s1076" style="position:absolute;left:7984;top:7254;width:2024;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sL8YA&#10;AADcAAAADwAAAGRycy9kb3ducmV2LnhtbESPQWvCQBSE7wX/w/KEXopuLKWV6CpBWlqphyZ68fbI&#10;PrPB7NuQ3cb4712h0OMwM98wy/VgG9FT52vHCmbTBARx6XTNlYLD/mMyB+EDssbGMSm4kof1avSw&#10;xFS7C+fUF6ESEcI+RQUmhDaV0peGLPqpa4mjd3KdxRBlV0nd4SXCbSOfk+RVWqw5LhhsaWOoPBe/&#10;VsHR7dx7ltBna/bb0D9l+fdPkSv1OB6yBYhAQ/gP/7W/tIKXt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gsL8YAAADcAAAADwAAAAAAAAAAAAAAAACYAgAAZHJz&#10;L2Rvd25yZXYueG1sUEsFBgAAAAAEAAQA9QAAAIsDAAAAAA==&#10;">
                    <v:textbox>
                      <w:txbxContent>
                        <w:p w:rsidR="00572D81" w:rsidRDefault="00572D81" w:rsidP="00572D81">
                          <w:pPr>
                            <w:pStyle w:val="Sinespaciado"/>
                            <w:jc w:val="center"/>
                          </w:pPr>
                          <w:r>
                            <w:t>JEFE DE VENTAS</w:t>
                          </w:r>
                        </w:p>
                      </w:txbxContent>
                    </v:textbox>
                  </v:rect>
                  <v:rect id="Rectángulo 18" o:spid="_x0000_s1077" style="position:absolute;left:3048;top:8242;width:1632;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yWMYA&#10;AADcAAAADwAAAGRycy9kb3ducmV2LnhtbESPQWvCQBSE74X+h+UVvIhuKqVKdJVQKrbUg4levD2y&#10;z2xo9m3IrjH9992C0OMwM98wq81gG9FT52vHCp6nCQji0umaKwWn43ayAOEDssbGMSn4IQ+b9ePD&#10;ClPtbpxTX4RKRAj7FBWYENpUSl8asuinriWO3sV1FkOUXSV1h7cIt42cJcmrtFhzXDDY0puh8ru4&#10;WgVnt3fvWUK71hw/Qz/O8q9DkSs1ehqyJYhAQ/gP39sfWsHLfA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yWMYAAADcAAAADwAAAAAAAAAAAAAAAACYAgAAZHJz&#10;L2Rvd25yZXYueG1sUEsFBgAAAAAEAAQA9QAAAIsDAAAAAA==&#10;">
                    <v:textbox>
                      <w:txbxContent>
                        <w:p w:rsidR="00572D81" w:rsidRDefault="00572D81" w:rsidP="00572D81">
                          <w:pPr>
                            <w:pStyle w:val="Sinespaciado"/>
                            <w:jc w:val="center"/>
                          </w:pPr>
                          <w:r>
                            <w:t>ASISTENTE CONTABLE</w:t>
                          </w:r>
                        </w:p>
                      </w:txbxContent>
                    </v:textbox>
                  </v:rect>
                  <v:rect id="Rectángulo 19" o:spid="_x0000_s1078" style="position:absolute;left:8100;top:8476;width:1760;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Xw8YA&#10;AADcAAAADwAAAGRycy9kb3ducmV2LnhtbESPT2vCQBTE74V+h+UVehHd9A8q0VVCaalFDyZ68fbI&#10;PrOh2bchu43x23cLQo/DzPyGWa4H24ieOl87VvA0SUAQl07XXCk4Hj7GcxA+IGtsHJOCK3lYr+7v&#10;lphqd+Gc+iJUIkLYp6jAhNCmUvrSkEU/cS1x9M6usxii7CqpO7xEuG3kc5JMpcWa44LBlt4Mld/F&#10;j1Vwcjv3niX02ZrDV+hHWb7dF7lSjw9DtgARaAj/4Vt7oxW8zl7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YXw8YAAADcAAAADwAAAAAAAAAAAAAAAACYAgAAZHJz&#10;L2Rvd25yZXYueG1sUEsFBgAAAAAEAAQA9QAAAIsDAAAAAA==&#10;">
                    <v:textbox>
                      <w:txbxContent>
                        <w:p w:rsidR="00572D81" w:rsidRDefault="00572D81" w:rsidP="00572D81">
                          <w:pPr>
                            <w:pStyle w:val="Sinespaciado"/>
                            <w:jc w:val="center"/>
                          </w:pPr>
                          <w:r>
                            <w:t>VENDEDORES Y SECRETARIA</w:t>
                          </w:r>
                        </w:p>
                      </w:txbxContent>
                    </v:textbox>
                  </v:rect>
                  <v:shape id="Conector recto de flecha 41" o:spid="_x0000_s1079" type="#_x0000_t32" style="position:absolute;left:6425;top:2284;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4bsYAAADcAAAADwAAAGRycy9kb3ducmV2LnhtbESPQWvCQBSE7wX/w/KE3upGk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G7GAAAA3AAAAA8AAAAAAAAA&#10;AAAAAAAAoQIAAGRycy9kb3ducmV2LnhtbFBLBQYAAAAABAAEAPkAAACUAwAAAAA=&#10;">
                    <v:stroke endarrow="block"/>
                  </v:shape>
                  <v:shape id="Conector recto de flecha 39" o:spid="_x0000_s1080" type="#_x0000_t32" style="position:absolute;left:6425;top:3267;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d9cYAAADcAAAADwAAAGRycy9kb3ducmV2LnhtbESPQWvCQBSE70L/w/IEb3Wj2K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XfXGAAAA3AAAAA8AAAAAAAAA&#10;AAAAAAAAoQIAAGRycy9kb3ducmV2LnhtbFBLBQYAAAAABAAEAPkAAACUAwAAAAA=&#10;">
                    <v:stroke endarrow="block"/>
                  </v:shape>
                  <v:shape id="Conector recto de flecha 37" o:spid="_x0000_s1081" type="#_x0000_t32" style="position:absolute;left:6414;top:4245;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DgsYAAADcAAAADwAAAGRycy9kb3ducmV2LnhtbESPQWvCQBSE74X+h+UVvNWNI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w4LGAAAA3AAAAA8AAAAAAAAA&#10;AAAAAAAAoQIAAGRycy9kb3ducmV2LnhtbFBLBQYAAAAABAAEAPkAAACUAwAAAAA=&#10;">
                    <v:stroke endarrow="block"/>
                  </v:shape>
                  <v:shape id="Conector recto de flecha 31" o:spid="_x0000_s1082" type="#_x0000_t32" style="position:absolute;left:3852;top:5567;width:1;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shape id="Conector recto de flecha 33" o:spid="_x0000_s1083" type="#_x0000_t32" style="position:absolute;left:3847;top:5567;width:515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sdsEAAADcAAAADwAAAGRycy9kb3ducmV2LnhtbERP22rCQBB9L/gPywh9KbqxFSPRVaRQ&#10;WikoXj5gyI5JMDsbshtN/955EPp4OPflune1ulEbKs8GJuMEFHHubcWFgfPpazQHFSKyxdozGfij&#10;AOvV4GWJmfV3PtDtGAslIRwyNFDG2GRah7wkh2HsG2LhLr51GAW2hbYt3iXc1fo9SWbaYcXSUGJD&#10;nyXl12PnpPdjuuWis902/U33b7vv0BwuwZjXYb9ZgIrUx3/x0/1jDUxTWStn5Aj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Ymx2wQAAANwAAAAPAAAAAAAAAAAAAAAA&#10;AKECAABkcnMvZG93bnJldi54bWxQSwUGAAAAAAQABAD5AAAAjwMAAAAA&#10;"/>
                  <v:shape id="Conector recto de flecha 32" o:spid="_x0000_s1084" type="#_x0000_t32" style="position:absolute;left:9000;top:5567;width:1;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8MYAAADcAAAADwAAAGRycy9kb3ducmV2LnhtbESPQWvCQBSE74X+h+UVvNWNU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V/DGAAAA3AAAAA8AAAAAAAAA&#10;AAAAAAAAoQIAAGRycy9kb3ducmV2LnhtbFBLBQYAAAAABAAEAPkAAACUAwAAAAA=&#10;">
                    <v:stroke endarrow="block"/>
                  </v:shape>
                  <v:shape id="Conector recto de flecha 25" o:spid="_x0000_s1085" type="#_x0000_t32" style="position:absolute;left:3853;top:6741;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OSsMAAADcAAAADwAAAGRycy9kb3ducmV2LnhtbERPz2vCMBS+D/wfwhN2m6lD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jkrDAAAA3AAAAA8AAAAAAAAAAAAA&#10;AAAAoQIAAGRycy9kb3ducmV2LnhtbFBLBQYAAAAABAAEAPkAAACRAwAAAAA=&#10;">
                    <v:stroke endarrow="block"/>
                  </v:shape>
                  <v:shape id="Conector recto de flecha 20" o:spid="_x0000_s1086" type="#_x0000_t32" style="position:absolute;left:3857;top:7706;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0cUAAADcAAAADwAAAGRycy9kb3ducmV2LnhtbESPQWvCQBSE74L/YXlCb7pJE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4r0cUAAADcAAAADwAAAAAAAAAA&#10;AAAAAAChAgAAZHJzL2Rvd25yZXYueG1sUEsFBgAAAAAEAAQA+QAAAJMDAAAAAA==&#10;">
                    <v:stroke endarrow="block"/>
                  </v:shape>
                  <v:shape id="Conector recto de flecha 27" o:spid="_x0000_s1087" type="#_x0000_t32" style="position:absolute;left:9001;top:6727;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1psYAAADcAAAADwAAAGRycy9kb3ducmV2LnhtbESPT2vCQBTE74V+h+UVvNWNU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tabGAAAA3AAAAA8AAAAAAAAA&#10;AAAAAAAAoQIAAGRycy9kb3ducmV2LnhtbFBLBQYAAAAABAAEAPkAAACUAwAAAAA=&#10;">
                    <v:stroke endarrow="block"/>
                  </v:shape>
                  <v:shape id="Conector recto de flecha 21" o:spid="_x0000_s1088" type="#_x0000_t32" style="position:absolute;left:9000;top:7940;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QPcYAAADcAAAADwAAAGRycy9kb3ducmV2LnhtbESPT2sCMRTE7wW/Q3iCt5r1D6Jbo4ig&#10;iKWHqiz29ti87i7dvCxJ1NVP3xSEHoeZ+Q0zX7amFldyvrKsYNBPQBDnVldcKDgdN69TED4ga6wt&#10;k4I7eVguOi9zTLW98SddD6EQEcI+RQVlCE0qpc9LMuj7tiGO3rd1BkOUrpDa4S3CTS2HSTKRBiuO&#10;CyU2tC4p/zlcjILz++yS3bMP2meD2f4LnfGP41apXrddvYEI1Ib/8LO90wrG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ED3GAAAA3AAAAA8AAAAAAAAA&#10;AAAAAAAAoQIAAGRycy9kb3ducmV2LnhtbFBLBQYAAAAABAAEAPkAAACUAwAAAAA=&#10;">
                    <v:stroke endarrow="block"/>
                  </v:shape>
                  <v:rect id="Rectángulo 42" o:spid="_x0000_s1089" style="position:absolute;left:5019;top:1783;width:2773;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kMYA&#10;AADcAAAADwAAAGRycy9kb3ducmV2LnhtbESPQWvCQBSE74L/YXlCL6KbFikSXSVIS1vag0m8eHtk&#10;n9lg9m3IbmP677uFgsdhZr5htvvRtmKg3jeOFTwuExDEldMN1wpO5etiDcIHZI2tY1LwQx72u+lk&#10;i6l2N85pKEItIoR9igpMCF0qpa8MWfRL1xFH7+J6iyHKvpa6x1uE21Y+JcmztNhwXDDY0cFQdS2+&#10;rYKz+3IvWUJvnSk/wjDP8s9jkSv1MBuzDYhAY7iH/9vvWsFqvY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r/kMYAAADcAAAADwAAAAAAAAAAAAAAAACYAgAAZHJz&#10;L2Rvd25yZXYueG1sUEsFBgAAAAAEAAQA9QAAAIsDAAAAAA==&#10;">
                    <v:textbox>
                      <w:txbxContent>
                        <w:p w:rsidR="00572D81" w:rsidRPr="00885094" w:rsidRDefault="00572D81" w:rsidP="00572D81">
                          <w:pPr>
                            <w:jc w:val="center"/>
                          </w:pPr>
                          <w:r w:rsidRPr="00885094">
                            <w:t>MIGA S.A</w:t>
                          </w:r>
                        </w:p>
                      </w:txbxContent>
                    </v:textbox>
                  </v:rect>
                  <v:rect id="Rectángulo 30" o:spid="_x0000_s1090" style="position:absolute;left:5470;top:5962;width:191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aC8YA&#10;AADcAAAADwAAAGRycy9kb3ducmV2LnhtbESPQWvCQBSE7wX/w/IEL0U3SisSXSVIS1vqwUQv3h7Z&#10;ZzaYfRuy25j++26h0OMwM98wm91gG9FT52vHCuazBARx6XTNlYLz6XW6AuEDssbGMSn4Jg+77ehh&#10;g6l2d86pL0IlIoR9igpMCG0qpS8NWfQz1xJH7+o6iyHKrpK6w3uE20YukmQpLdYcFwy2tDdU3oov&#10;q+DiDu4lS+itNaeP0D9m+eexyJWajIdsDSLQEP7Df+13reBp9Qy/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ZaC8YAAADcAAAADwAAAAAAAAAAAAAAAACYAgAAZHJz&#10;L2Rvd25yZXYueG1sUEsFBgAAAAAEAAQA9QAAAIsDAAAAAA==&#10;">
                    <v:textbox>
                      <w:txbxContent>
                        <w:p w:rsidR="00572D81" w:rsidRDefault="00572D81" w:rsidP="00572D81">
                          <w:pPr>
                            <w:pStyle w:val="Sinespaciado"/>
                            <w:jc w:val="center"/>
                          </w:pPr>
                          <w:r>
                            <w:t>DEPARTAMENTOLOGISTICA</w:t>
                          </w:r>
                        </w:p>
                      </w:txbxContent>
                    </v:textbox>
                  </v:rect>
                  <v:rect id="Rectángulo 23" o:spid="_x0000_s1091" style="position:absolute;left:5470;top:7282;width:1910;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EfMUA&#10;AADcAAAADwAAAGRycy9kb3ducmV2LnhtbESPQWvCQBSE74X+h+UJvZS6qYhIdJVQKrbYQxO9eHtk&#10;n9lg9m3IrjH9965Q8DjMzDfMcj3YRvTU+dqxgvdxAoK4dLrmSsFhv3mbg/ABWWPjmBT8kYf16vlp&#10;ial2V86pL0IlIoR9igpMCG0qpS8NWfRj1xJH7+Q6iyHKrpK6w2uE20ZOkmQmLdYcFwy29GGoPBcX&#10;q+DoftxnltC2Nfvv0L9m+e63yJV6GQ3ZAkSgITzC/+0vrWA6n8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MR8xQAAANwAAAAPAAAAAAAAAAAAAAAAAJgCAABkcnMv&#10;ZG93bnJldi54bWxQSwUGAAAAAAQABAD1AAAAigMAAAAA&#10;">
                    <v:textbox>
                      <w:txbxContent>
                        <w:p w:rsidR="00572D81" w:rsidRDefault="00572D81" w:rsidP="00572D81">
                          <w:pPr>
                            <w:pStyle w:val="Sinespaciado"/>
                            <w:jc w:val="center"/>
                          </w:pPr>
                          <w:r>
                            <w:t>DESPACHADOR DE ADUANA</w:t>
                          </w:r>
                        </w:p>
                      </w:txbxContent>
                    </v:textbox>
                  </v:rect>
                  <v:shape id="Conector recto de flecha 34" o:spid="_x0000_s1092" type="#_x0000_t34" style="position:absolute;left:6068;top:5602;width:71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B8QAAADcAAAADwAAAGRycy9kb3ducmV2LnhtbESP3WrCQBSE7wu+w3IE75pNRWqSZhUR&#10;it4UNPoAp9mTH5o9G7JbjT69KxR6Ocx8M0y+Hk0nLjS41rKCtygGQVxa3XKt4Hz6fE1AOI+ssbNM&#10;Cm7kYL2avOSYaXvlI10KX4tQwi5DBY33fSalKxsy6CLbEwevsoNBH+RQSz3gNZSbTs7j+F0abDks&#10;NNjTtqHyp/g1ChY3d7zTVyLnhzpNSxcvdxV/KzWbjpsPEJ5G/x/+o/c6cMkS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oAHxAAAANwAAAAPAAAAAAAAAAAA&#10;AAAAAKECAABkcnMvZG93bnJldi54bWxQSwUGAAAAAAQABAD5AAAAkgMAAAAA&#10;">
                    <v:stroke endarrow="block"/>
                  </v:shape>
                  <v:shape id="Conector recto de flecha 26" o:spid="_x0000_s1093" type="#_x0000_t32" style="position:absolute;left:6426;top:6746;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CTMMAAADcAAAADwAAAGRycy9kb3ducmV2LnhtbERPz2vCMBS+D/wfwhN2m6lDpF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0gkzDAAAA3AAAAA8AAAAAAAAAAAAA&#10;AAAAoQIAAGRycy9kb3ducmV2LnhtbFBLBQYAAAAABAAEAPkAAACRAwAAAAA=&#10;">
                    <v:stroke endarrow="block"/>
                  </v:shape>
                </v:group>
                <w10:wrap type="square" anchorx="margin" anchory="margin"/>
              </v:group>
            </w:pict>
          </mc:Fallback>
        </mc:AlternateContent>
      </w:r>
      <w:bookmarkEnd w:id="1357"/>
      <w:r w:rsidRPr="00FC138B">
        <w:rPr>
          <w:rStyle w:val="apple-style-span"/>
          <w:rFonts w:ascii="Arial" w:hAnsi="Arial" w:cs="Arial"/>
          <w:color w:val="auto"/>
          <w:sz w:val="24"/>
          <w:szCs w:val="24"/>
        </w:rPr>
        <w:t>ESTRUCTURA ORGANIZACIONAL</w:t>
      </w:r>
      <w:bookmarkStart w:id="1361" w:name="_Toc354655192"/>
      <w:bookmarkStart w:id="1362" w:name="_Toc355271310"/>
      <w:bookmarkStart w:id="1363" w:name="_Toc355513895"/>
      <w:bookmarkStart w:id="1364" w:name="_Toc355543728"/>
      <w:bookmarkStart w:id="1365" w:name="_Toc355544470"/>
      <w:bookmarkStart w:id="1366" w:name="_Toc355554871"/>
      <w:bookmarkStart w:id="1367" w:name="_Toc355710082"/>
      <w:bookmarkEnd w:id="1358"/>
      <w:bookmarkEnd w:id="1359"/>
      <w:bookmarkEnd w:id="1360"/>
    </w:p>
    <w:bookmarkEnd w:id="1361"/>
    <w:bookmarkEnd w:id="1362"/>
    <w:bookmarkEnd w:id="1363"/>
    <w:bookmarkEnd w:id="1364"/>
    <w:bookmarkEnd w:id="1365"/>
    <w:bookmarkEnd w:id="1366"/>
    <w:bookmarkEnd w:id="1367"/>
    <w:p w:rsidR="00572D81" w:rsidRPr="00BA4F2C" w:rsidRDefault="00572D81" w:rsidP="00572D81">
      <w:pPr>
        <w:pStyle w:val="Ttulo1"/>
        <w:spacing w:line="480" w:lineRule="auto"/>
        <w:jc w:val="left"/>
        <w:rPr>
          <w:rFonts w:ascii="Arial" w:hAnsi="Arial" w:cs="Arial"/>
          <w:sz w:val="24"/>
          <w:szCs w:val="24"/>
        </w:rPr>
      </w:pPr>
    </w:p>
    <w:p w:rsidR="00572D81" w:rsidRPr="00BA4F2C" w:rsidRDefault="00572D81" w:rsidP="00572D81">
      <w:pPr>
        <w:pStyle w:val="Normal1"/>
        <w:spacing w:before="0" w:beforeAutospacing="0" w:line="480" w:lineRule="auto"/>
        <w:jc w:val="both"/>
        <w:rPr>
          <w:rFonts w:ascii="Arial" w:hAnsi="Arial" w:cs="Arial"/>
          <w:b w:val="0"/>
          <w:sz w:val="24"/>
          <w:szCs w:val="24"/>
          <w:lang w:val="es-EC"/>
        </w:rPr>
      </w:pPr>
    </w:p>
    <w:p w:rsidR="00572D81" w:rsidRPr="00BA4F2C" w:rsidRDefault="00572D81" w:rsidP="00572D81">
      <w:pPr>
        <w:pStyle w:val="Normal1"/>
        <w:spacing w:before="0" w:beforeAutospacing="0" w:line="480" w:lineRule="auto"/>
        <w:jc w:val="both"/>
        <w:rPr>
          <w:rFonts w:ascii="Arial" w:hAnsi="Arial" w:cs="Arial"/>
          <w:b w:val="0"/>
          <w:sz w:val="24"/>
          <w:szCs w:val="24"/>
          <w:lang w:val="es-EC"/>
        </w:rPr>
      </w:pPr>
    </w:p>
    <w:p w:rsidR="00572D81" w:rsidRPr="00BA4F2C" w:rsidRDefault="00572D81" w:rsidP="00572D81">
      <w:pPr>
        <w:pStyle w:val="Normal1"/>
        <w:spacing w:before="0" w:beforeAutospacing="0" w:line="480" w:lineRule="auto"/>
        <w:jc w:val="both"/>
        <w:rPr>
          <w:rFonts w:ascii="Arial" w:hAnsi="Arial" w:cs="Arial"/>
          <w:b w:val="0"/>
          <w:sz w:val="24"/>
          <w:szCs w:val="24"/>
          <w:lang w:val="es-EC"/>
        </w:rPr>
      </w:pPr>
    </w:p>
    <w:p w:rsidR="00572D81" w:rsidRPr="00BA4F2C" w:rsidRDefault="00572D81" w:rsidP="00572D81">
      <w:pPr>
        <w:pStyle w:val="Normal1"/>
        <w:spacing w:before="0" w:beforeAutospacing="0" w:line="480" w:lineRule="auto"/>
        <w:jc w:val="both"/>
        <w:rPr>
          <w:rFonts w:ascii="Arial" w:hAnsi="Arial" w:cs="Arial"/>
          <w:b w:val="0"/>
          <w:sz w:val="24"/>
          <w:szCs w:val="24"/>
          <w:lang w:val="es-EC"/>
        </w:rPr>
      </w:pPr>
    </w:p>
    <w:p w:rsidR="00572D81" w:rsidRPr="00BA4F2C" w:rsidRDefault="00572D81" w:rsidP="00572D81">
      <w:pPr>
        <w:pStyle w:val="Normal1"/>
        <w:spacing w:before="0" w:beforeAutospacing="0" w:line="480" w:lineRule="auto"/>
        <w:jc w:val="both"/>
        <w:rPr>
          <w:rFonts w:ascii="Arial" w:hAnsi="Arial" w:cs="Arial"/>
          <w:b w:val="0"/>
          <w:sz w:val="24"/>
          <w:szCs w:val="24"/>
          <w:lang w:val="es-EC"/>
        </w:rPr>
      </w:pPr>
    </w:p>
    <w:p w:rsidR="00572D81" w:rsidRPr="00BA4F2C" w:rsidRDefault="00572D81" w:rsidP="00572D81">
      <w:pPr>
        <w:pStyle w:val="Sinespaciado"/>
        <w:spacing w:line="480" w:lineRule="auto"/>
        <w:rPr>
          <w:rFonts w:ascii="Arial" w:eastAsia="Calibri" w:hAnsi="Arial" w:cs="Arial"/>
          <w:b/>
          <w:sz w:val="24"/>
          <w:szCs w:val="24"/>
        </w:rPr>
      </w:pPr>
    </w:p>
    <w:p w:rsidR="00572D81" w:rsidRPr="00BA4F2C" w:rsidRDefault="00572D81" w:rsidP="00572D81">
      <w:pPr>
        <w:pStyle w:val="Sinespaciado"/>
        <w:spacing w:line="480" w:lineRule="auto"/>
        <w:rPr>
          <w:rFonts w:ascii="Arial" w:eastAsia="Calibri" w:hAnsi="Arial" w:cs="Arial"/>
          <w:b/>
          <w:sz w:val="24"/>
          <w:szCs w:val="24"/>
        </w:rPr>
      </w:pPr>
    </w:p>
    <w:p w:rsidR="00572D81" w:rsidRPr="00BA4F2C" w:rsidRDefault="00572D81" w:rsidP="00572D81">
      <w:pPr>
        <w:pStyle w:val="Sinespaciado"/>
        <w:spacing w:line="480" w:lineRule="auto"/>
        <w:rPr>
          <w:rFonts w:ascii="Arial" w:eastAsia="Calibri" w:hAnsi="Arial" w:cs="Arial"/>
          <w:b/>
          <w:sz w:val="24"/>
          <w:szCs w:val="24"/>
        </w:rPr>
      </w:pPr>
    </w:p>
    <w:p w:rsidR="00572D81" w:rsidRPr="00BA4F2C" w:rsidRDefault="00572D81" w:rsidP="00572D81">
      <w:pPr>
        <w:pStyle w:val="Sinespaciado"/>
        <w:spacing w:line="480" w:lineRule="auto"/>
        <w:rPr>
          <w:rFonts w:ascii="Arial" w:eastAsia="Calibri" w:hAnsi="Arial" w:cs="Arial"/>
          <w:b/>
          <w:sz w:val="24"/>
          <w:szCs w:val="24"/>
        </w:rPr>
      </w:pPr>
    </w:p>
    <w:p w:rsidR="00572D81" w:rsidRPr="00BA4F2C" w:rsidRDefault="00572D81" w:rsidP="00572D81">
      <w:pPr>
        <w:pStyle w:val="Sinespaciado"/>
        <w:spacing w:line="480" w:lineRule="auto"/>
        <w:rPr>
          <w:rFonts w:ascii="Arial" w:eastAsia="Calibri" w:hAnsi="Arial" w:cs="Arial"/>
          <w:b/>
          <w:sz w:val="24"/>
          <w:szCs w:val="24"/>
        </w:rPr>
      </w:pPr>
    </w:p>
    <w:p w:rsidR="00572D81" w:rsidRPr="00BA4F2C" w:rsidRDefault="00572D81" w:rsidP="00572D81">
      <w:pPr>
        <w:pStyle w:val="Sinespaciado"/>
        <w:spacing w:line="480" w:lineRule="auto"/>
        <w:rPr>
          <w:rFonts w:ascii="Arial" w:eastAsia="Calibri" w:hAnsi="Arial" w:cs="Arial"/>
          <w:b/>
          <w:sz w:val="24"/>
          <w:szCs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68" w:name="_Toc355554872"/>
      <w:bookmarkStart w:id="1369" w:name="_Toc356077349"/>
      <w:bookmarkStart w:id="1370" w:name="_Toc356342379"/>
      <w:r w:rsidRPr="00FC138B">
        <w:rPr>
          <w:rFonts w:ascii="Arial" w:hAnsi="Arial" w:cs="Arial"/>
          <w:noProof/>
          <w:color w:val="auto"/>
          <w:sz w:val="24"/>
          <w:szCs w:val="24"/>
          <w:lang w:val="es-AR" w:eastAsia="es-AR"/>
        </w:rPr>
        <w:lastRenderedPageBreak/>
        <w:t>MISIÓN Y VISIÓN</w:t>
      </w:r>
      <w:bookmarkEnd w:id="1368"/>
      <w:bookmarkEnd w:id="1369"/>
      <w:bookmarkEnd w:id="1370"/>
    </w:p>
    <w:p w:rsidR="00572D81" w:rsidRPr="00FC138B" w:rsidRDefault="00572D81" w:rsidP="00572D81">
      <w:pPr>
        <w:spacing w:line="480" w:lineRule="auto"/>
        <w:rPr>
          <w:rStyle w:val="apple-style-span"/>
          <w:rFonts w:ascii="Arial" w:hAnsi="Arial" w:cs="Arial"/>
          <w:sz w:val="24"/>
        </w:rPr>
      </w:pPr>
    </w:p>
    <w:p w:rsidR="00572D81" w:rsidRPr="00FC138B" w:rsidRDefault="00572D81" w:rsidP="00572D81">
      <w:pPr>
        <w:spacing w:line="480" w:lineRule="auto"/>
        <w:rPr>
          <w:rStyle w:val="apple-style-span"/>
          <w:rFonts w:ascii="Arial" w:hAnsi="Arial" w:cs="Arial"/>
          <w:sz w:val="24"/>
        </w:rPr>
      </w:pPr>
      <w:r>
        <w:rPr>
          <w:rFonts w:ascii="Arial" w:hAnsi="Arial" w:cs="Arial"/>
          <w:noProof/>
          <w:sz w:val="24"/>
          <w:lang w:eastAsia="es-EC"/>
        </w:rPr>
        <mc:AlternateContent>
          <mc:Choice Requires="wps">
            <w:drawing>
              <wp:anchor distT="0" distB="0" distL="114300" distR="114300" simplePos="0" relativeHeight="251984896" behindDoc="0" locked="0" layoutInCell="1" allowOverlap="1" wp14:anchorId="288B8CC0" wp14:editId="0CA3705A">
                <wp:simplePos x="0" y="0"/>
                <wp:positionH relativeFrom="column">
                  <wp:posOffset>1567815</wp:posOffset>
                </wp:positionH>
                <wp:positionV relativeFrom="paragraph">
                  <wp:posOffset>-1533525</wp:posOffset>
                </wp:positionV>
                <wp:extent cx="2306955" cy="5374640"/>
                <wp:effectExtent l="9208" t="0" r="26352" b="26353"/>
                <wp:wrapNone/>
                <wp:docPr id="46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6955" cy="5374640"/>
                        </a:xfrm>
                        <a:prstGeom prst="bracketPair">
                          <a:avLst>
                            <a:gd name="adj" fmla="val 19245"/>
                          </a:avLst>
                        </a:prstGeom>
                        <a:gradFill rotWithShape="1">
                          <a:gsLst>
                            <a:gs pos="0">
                              <a:schemeClr val="tx2">
                                <a:lumMod val="60000"/>
                                <a:lumOff val="40000"/>
                                <a:alpha val="25000"/>
                              </a:schemeClr>
                            </a:gs>
                            <a:gs pos="100000">
                              <a:schemeClr val="tx2">
                                <a:lumMod val="60000"/>
                                <a:lumOff val="40000"/>
                                <a:gamma/>
                                <a:tint val="38039"/>
                                <a:invGamma/>
                                <a:alpha val="0"/>
                              </a:schemeClr>
                            </a:gs>
                          </a:gsLst>
                          <a:lin ang="5400000" scaled="1"/>
                        </a:gradFill>
                        <a:ln w="12700">
                          <a:solidFill>
                            <a:srgbClr val="0E0064"/>
                          </a:solidFill>
                          <a:round/>
                          <a:headEnd/>
                          <a:tailEnd/>
                        </a:ln>
                      </wps:spPr>
                      <wps:txbx>
                        <w:txbxContent>
                          <w:p w:rsidR="00572D81" w:rsidRPr="00691093" w:rsidRDefault="00572D81" w:rsidP="00572D81">
                            <w:pPr>
                              <w:spacing w:line="480" w:lineRule="auto"/>
                              <w:rPr>
                                <w:rFonts w:ascii="Arial" w:hAnsi="Arial" w:cs="Arial"/>
                                <w:b/>
                              </w:rPr>
                            </w:pPr>
                            <w:r w:rsidRPr="00691093">
                              <w:rPr>
                                <w:rFonts w:ascii="Arial" w:hAnsi="Arial" w:cs="Arial"/>
                                <w:b/>
                              </w:rPr>
                              <w:t>Misión</w:t>
                            </w:r>
                          </w:p>
                          <w:p w:rsidR="00572D81" w:rsidRPr="00691093" w:rsidRDefault="00572D81" w:rsidP="00572D81">
                            <w:pPr>
                              <w:pStyle w:val="Sinespaciado"/>
                              <w:spacing w:line="480" w:lineRule="auto"/>
                              <w:ind w:left="0"/>
                              <w:rPr>
                                <w:rFonts w:ascii="Arial" w:eastAsia="Times New Roman" w:hAnsi="Arial" w:cs="Arial"/>
                                <w:lang w:val="es-EC"/>
                              </w:rPr>
                            </w:pPr>
                            <w:r w:rsidRPr="00691093">
                              <w:rPr>
                                <w:rFonts w:ascii="Arial" w:eastAsia="Times New Roman" w:hAnsi="Arial" w:cs="Arial"/>
                                <w:lang w:val="es-EC"/>
                              </w:rPr>
                              <w:t>Somos una empresa que se dedica a comercializar rollos de stretch film para embalaje, adaptándolos a la realidad y características de nuestro mercado nacional. De esta manera buscamos satisfacer las necesidades de nuestros actuales y futuros clientes; ayudando con el progreso del país, generando bienestar y rentabilidad para nuestros colaboradores, consumidores y accionistas.</w:t>
                            </w:r>
                          </w:p>
                          <w:p w:rsidR="00572D81" w:rsidRPr="00691093" w:rsidRDefault="00572D81" w:rsidP="00572D8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6" o:spid="_x0000_s1094" type="#_x0000_t185" style="position:absolute;left:0;text-align:left;margin-left:123.45pt;margin-top:-120.75pt;width:181.65pt;height:423.2pt;rotation:9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" adj="4157" filled="t" fillcolor="#548dd4 [1951]" strokecolor="#0e0064" strokeweight="1pt">
                <v:fill opacity=".25" color2="#548dd4 [1951]" o:opacity2="0" rotate="t" focus="100%" type="gradient"/>
                <v:textbox>
                  <w:txbxContent>
                    <w:p w:rsidR="00572D81" w:rsidRPr="00691093" w:rsidRDefault="00572D81" w:rsidP="00572D81">
                      <w:pPr>
                        <w:spacing w:line="480" w:lineRule="auto"/>
                        <w:rPr>
                          <w:rFonts w:ascii="Arial" w:hAnsi="Arial" w:cs="Arial"/>
                          <w:b/>
                        </w:rPr>
                      </w:pPr>
                      <w:r w:rsidRPr="00691093">
                        <w:rPr>
                          <w:rFonts w:ascii="Arial" w:hAnsi="Arial" w:cs="Arial"/>
                          <w:b/>
                        </w:rPr>
                        <w:t>Misión</w:t>
                      </w:r>
                    </w:p>
                    <w:p w:rsidR="00572D81" w:rsidRPr="00691093" w:rsidRDefault="00572D81" w:rsidP="00572D81">
                      <w:pPr>
                        <w:pStyle w:val="Sinespaciado"/>
                        <w:spacing w:line="480" w:lineRule="auto"/>
                        <w:ind w:left="0"/>
                        <w:rPr>
                          <w:rFonts w:ascii="Arial" w:eastAsia="Times New Roman" w:hAnsi="Arial" w:cs="Arial"/>
                          <w:lang w:val="es-EC"/>
                        </w:rPr>
                      </w:pPr>
                      <w:r w:rsidRPr="00691093">
                        <w:rPr>
                          <w:rFonts w:ascii="Arial" w:eastAsia="Times New Roman" w:hAnsi="Arial" w:cs="Arial"/>
                          <w:lang w:val="es-EC"/>
                        </w:rPr>
                        <w:t>Somos una empresa que se dedica a comercializar rollos de stretch film para embalaje, adaptándolos a la realidad y características de nuestro mercado nacional. De esta manera buscamos satisfacer las necesidades de nuestros actuales y futuros clientes; ayudando con el progreso del país, generando bienestar y rentabilidad para nuestros colaboradores, consumidores y accionistas.</w:t>
                      </w:r>
                    </w:p>
                    <w:p w:rsidR="00572D81" w:rsidRPr="00691093" w:rsidRDefault="00572D81" w:rsidP="00572D81">
                      <w:pPr>
                        <w:rPr>
                          <w:rFonts w:ascii="Arial" w:hAnsi="Arial" w:cs="Arial"/>
                        </w:rPr>
                      </w:pPr>
                    </w:p>
                  </w:txbxContent>
                </v:textbox>
              </v:shape>
            </w:pict>
          </mc:Fallback>
        </mc:AlternateContent>
      </w:r>
    </w:p>
    <w:p w:rsidR="00572D81" w:rsidRPr="00FC138B" w:rsidRDefault="00572D81" w:rsidP="00572D81">
      <w:pPr>
        <w:spacing w:line="480" w:lineRule="auto"/>
        <w:rPr>
          <w:rStyle w:val="apple-style-span"/>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pStyle w:val="Ttulo1"/>
        <w:spacing w:line="480" w:lineRule="auto"/>
        <w:rPr>
          <w:rFonts w:ascii="Arial" w:hAnsi="Arial" w:cs="Arial"/>
          <w:sz w:val="24"/>
          <w:szCs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Pr>
          <w:rFonts w:ascii="Arial" w:hAnsi="Arial" w:cs="Arial"/>
          <w:b/>
          <w:noProof/>
          <w:sz w:val="24"/>
          <w:lang w:eastAsia="es-EC"/>
        </w:rPr>
        <mc:AlternateContent>
          <mc:Choice Requires="wps">
            <w:drawing>
              <wp:anchor distT="0" distB="0" distL="114300" distR="114300" simplePos="0" relativeHeight="251985920" behindDoc="0" locked="0" layoutInCell="1" allowOverlap="1" wp14:anchorId="7519F4EC" wp14:editId="7FD605D4">
                <wp:simplePos x="0" y="0"/>
                <wp:positionH relativeFrom="column">
                  <wp:posOffset>1888490</wp:posOffset>
                </wp:positionH>
                <wp:positionV relativeFrom="paragraph">
                  <wp:posOffset>-1667510</wp:posOffset>
                </wp:positionV>
                <wp:extent cx="1561465" cy="5478780"/>
                <wp:effectExtent l="3493" t="0" r="23177" b="23178"/>
                <wp:wrapNone/>
                <wp:docPr id="46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61465" cy="5478780"/>
                        </a:xfrm>
                        <a:prstGeom prst="bracketPair">
                          <a:avLst>
                            <a:gd name="adj" fmla="val 19245"/>
                          </a:avLst>
                        </a:prstGeom>
                        <a:gradFill rotWithShape="1">
                          <a:gsLst>
                            <a:gs pos="0">
                              <a:schemeClr val="tx2">
                                <a:lumMod val="60000"/>
                                <a:lumOff val="40000"/>
                                <a:alpha val="25000"/>
                              </a:schemeClr>
                            </a:gs>
                            <a:gs pos="100000">
                              <a:schemeClr val="tx2">
                                <a:lumMod val="60000"/>
                                <a:lumOff val="40000"/>
                                <a:gamma/>
                                <a:tint val="38039"/>
                                <a:invGamma/>
                                <a:alpha val="0"/>
                              </a:schemeClr>
                            </a:gs>
                          </a:gsLst>
                          <a:lin ang="5400000" scaled="1"/>
                        </a:gradFill>
                        <a:ln w="12700">
                          <a:solidFill>
                            <a:srgbClr val="080074"/>
                          </a:solidFill>
                          <a:round/>
                          <a:headEnd/>
                          <a:tailEnd/>
                        </a:ln>
                      </wps:spPr>
                      <wps:txbx>
                        <w:txbxContent>
                          <w:p w:rsidR="00572D81" w:rsidRPr="00691093" w:rsidRDefault="00572D81" w:rsidP="00572D81">
                            <w:pPr>
                              <w:spacing w:line="480" w:lineRule="auto"/>
                              <w:rPr>
                                <w:rFonts w:ascii="Arial" w:hAnsi="Arial" w:cs="Arial"/>
                                <w:b/>
                              </w:rPr>
                            </w:pPr>
                            <w:r w:rsidRPr="00691093">
                              <w:rPr>
                                <w:rFonts w:ascii="Arial" w:hAnsi="Arial" w:cs="Arial"/>
                                <w:b/>
                              </w:rPr>
                              <w:t>Visión</w:t>
                            </w:r>
                          </w:p>
                          <w:p w:rsidR="00572D81" w:rsidRPr="00691093" w:rsidRDefault="00572D81" w:rsidP="00572D81">
                            <w:pPr>
                              <w:pStyle w:val="Sinespaciado"/>
                              <w:spacing w:line="480" w:lineRule="auto"/>
                              <w:rPr>
                                <w:rFonts w:ascii="Arial" w:eastAsia="Arial" w:hAnsi="Arial" w:cs="Arial"/>
                                <w:lang w:val="es-EC"/>
                              </w:rPr>
                            </w:pPr>
                            <w:r w:rsidRPr="00691093">
                              <w:rPr>
                                <w:rFonts w:ascii="Arial" w:eastAsia="Arial" w:hAnsi="Arial" w:cs="Arial"/>
                                <w:lang w:val="es-EC"/>
                              </w:rPr>
                              <w:t>Llegar a ser una empresa que desarrolle de forma confiable, segura, sólida y flexible la relación con nuestros clientes convirtiéndonos en líder en la provisión de rollos plásticos de calidad a nivel nacional.</w:t>
                            </w:r>
                          </w:p>
                          <w:p w:rsidR="00572D81" w:rsidRPr="00691093" w:rsidRDefault="00572D81" w:rsidP="00572D81">
                            <w:pPr>
                              <w:spacing w:line="48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95" type="#_x0000_t185" style="position:absolute;left:0;text-align:left;margin-left:148.7pt;margin-top:-131.3pt;width:122.95pt;height:431.4pt;rotation:9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" adj="4157" filled="t" fillcolor="#548dd4 [1951]" strokecolor="#080074" strokeweight="1pt">
                <v:fill opacity=".25" color2="#548dd4 [1951]" o:opacity2="0" rotate="t" focus="100%" type="gradient"/>
                <v:textbox>
                  <w:txbxContent>
                    <w:p w:rsidR="00572D81" w:rsidRPr="00691093" w:rsidRDefault="00572D81" w:rsidP="00572D81">
                      <w:pPr>
                        <w:spacing w:line="480" w:lineRule="auto"/>
                        <w:rPr>
                          <w:rFonts w:ascii="Arial" w:hAnsi="Arial" w:cs="Arial"/>
                          <w:b/>
                        </w:rPr>
                      </w:pPr>
                      <w:r w:rsidRPr="00691093">
                        <w:rPr>
                          <w:rFonts w:ascii="Arial" w:hAnsi="Arial" w:cs="Arial"/>
                          <w:b/>
                        </w:rPr>
                        <w:t>Visión</w:t>
                      </w:r>
                    </w:p>
                    <w:p w:rsidR="00572D81" w:rsidRPr="00691093" w:rsidRDefault="00572D81" w:rsidP="00572D81">
                      <w:pPr>
                        <w:pStyle w:val="Sinespaciado"/>
                        <w:spacing w:line="480" w:lineRule="auto"/>
                        <w:rPr>
                          <w:rFonts w:ascii="Arial" w:eastAsia="Arial" w:hAnsi="Arial" w:cs="Arial"/>
                          <w:lang w:val="es-EC"/>
                        </w:rPr>
                      </w:pPr>
                      <w:r w:rsidRPr="00691093">
                        <w:rPr>
                          <w:rFonts w:ascii="Arial" w:eastAsia="Arial" w:hAnsi="Arial" w:cs="Arial"/>
                          <w:lang w:val="es-EC"/>
                        </w:rPr>
                        <w:t>Llegar a ser una empresa que desarrolle de forma confiable, segura, sólida y flexible la relación con nuestros clientes convirtiéndonos en líder en la provisión de rollos plásticos de calidad a nivel nacional.</w:t>
                      </w:r>
                    </w:p>
                    <w:p w:rsidR="00572D81" w:rsidRPr="00691093" w:rsidRDefault="00572D81" w:rsidP="00572D81">
                      <w:pPr>
                        <w:spacing w:line="480" w:lineRule="auto"/>
                        <w:rPr>
                          <w:rFonts w:ascii="Arial" w:hAnsi="Arial" w:cs="Arial"/>
                        </w:rPr>
                      </w:pPr>
                    </w:p>
                  </w:txbxContent>
                </v:textbox>
              </v:shape>
            </w:pict>
          </mc:Fallback>
        </mc:AlternateConten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FC138B" w:rsidRDefault="00572D81" w:rsidP="00572D81">
      <w:pPr>
        <w:spacing w:line="480" w:lineRule="auto"/>
        <w:rPr>
          <w:rStyle w:val="apple-style-span"/>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71" w:name="_Toc355554873"/>
      <w:bookmarkStart w:id="1372" w:name="_Toc356077350"/>
      <w:bookmarkStart w:id="1373" w:name="_Toc356342380"/>
      <w:r w:rsidRPr="00FC138B">
        <w:rPr>
          <w:rFonts w:ascii="Arial" w:hAnsi="Arial" w:cs="Arial"/>
          <w:noProof/>
          <w:color w:val="auto"/>
          <w:sz w:val="24"/>
          <w:szCs w:val="24"/>
          <w:lang w:val="es-AR" w:eastAsia="es-AR"/>
        </w:rPr>
        <w:lastRenderedPageBreak/>
        <w:t>SIMBOLOGÍA UTILIZADA</w:t>
      </w:r>
      <w:bookmarkEnd w:id="1371"/>
      <w:bookmarkEnd w:id="1372"/>
      <w:bookmarkEnd w:id="1373"/>
    </w:p>
    <w:p w:rsidR="00572D81" w:rsidRPr="00BA4F2C" w:rsidRDefault="00572D81" w:rsidP="00572D81">
      <w:pPr>
        <w:spacing w:line="480" w:lineRule="auto"/>
        <w:rPr>
          <w:rFonts w:ascii="Arial" w:hAnsi="Arial" w:cs="Arial"/>
          <w:sz w:val="24"/>
          <w:lang w:val="es-AR" w:eastAsia="es-AR"/>
        </w:rPr>
      </w:pPr>
    </w:p>
    <w:p w:rsidR="00572D81" w:rsidRPr="00BA4F2C" w:rsidRDefault="00572D81" w:rsidP="00572D81">
      <w:pPr>
        <w:spacing w:line="480" w:lineRule="auto"/>
        <w:rPr>
          <w:rFonts w:ascii="Arial" w:hAnsi="Arial" w:cs="Arial"/>
          <w:sz w:val="24"/>
        </w:rPr>
      </w:pPr>
      <w:r w:rsidRPr="00BA4F2C">
        <w:rPr>
          <w:rFonts w:ascii="Arial" w:hAnsi="Arial" w:cs="Arial"/>
          <w:noProof/>
          <w:sz w:val="24"/>
          <w:lang w:eastAsia="es-EC"/>
        </w:rPr>
        <w:drawing>
          <wp:inline distT="0" distB="0" distL="0" distR="0" wp14:anchorId="50AA9F35" wp14:editId="3CAAA492">
            <wp:extent cx="5467985" cy="4761865"/>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nsi_19764_14_1.jpg"/>
                    <pic:cNvPicPr/>
                  </pic:nvPicPr>
                  <pic:blipFill>
                    <a:blip r:embed="rId112" cstate="print">
                      <a:extLst>
                        <a:ext uri="{BEBA8EAE-BF5A-486C-A8C5-ECC9F3942E4B}">
                          <a14:imgProps xmlns:a14="http://schemas.microsoft.com/office/drawing/2010/main">
                            <a14:imgLayer r:embed="rId1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467985" cy="4761865"/>
                    </a:xfrm>
                    <a:prstGeom prst="rect">
                      <a:avLst/>
                    </a:prstGeom>
                  </pic:spPr>
                </pic:pic>
              </a:graphicData>
            </a:graphic>
          </wp:inline>
        </w:drawing>
      </w:r>
    </w:p>
    <w:p w:rsidR="00572D81" w:rsidRPr="00BA4F2C" w:rsidRDefault="00572D81" w:rsidP="00572D81">
      <w:pPr>
        <w:tabs>
          <w:tab w:val="left" w:pos="2310"/>
        </w:tabs>
        <w:spacing w:line="480" w:lineRule="auto"/>
        <w:rPr>
          <w:rFonts w:ascii="Arial" w:hAnsi="Arial" w:cs="Arial"/>
          <w:sz w:val="24"/>
        </w:rPr>
      </w:pPr>
    </w:p>
    <w:p w:rsidR="00572D81" w:rsidRDefault="00572D81" w:rsidP="00572D81">
      <w:pPr>
        <w:tabs>
          <w:tab w:val="left" w:pos="2310"/>
        </w:tabs>
        <w:spacing w:line="480" w:lineRule="auto"/>
        <w:rPr>
          <w:rFonts w:ascii="Arial" w:hAnsi="Arial" w:cs="Arial"/>
          <w:sz w:val="24"/>
        </w:rPr>
      </w:pPr>
    </w:p>
    <w:p w:rsidR="00572D81" w:rsidRDefault="00572D81" w:rsidP="00572D81">
      <w:pPr>
        <w:tabs>
          <w:tab w:val="left" w:pos="2310"/>
        </w:tabs>
        <w:spacing w:line="480" w:lineRule="auto"/>
        <w:rPr>
          <w:rFonts w:ascii="Arial" w:hAnsi="Arial" w:cs="Arial"/>
          <w:sz w:val="24"/>
        </w:rPr>
      </w:pPr>
    </w:p>
    <w:p w:rsidR="00572D81" w:rsidRDefault="00572D81" w:rsidP="00572D81">
      <w:pPr>
        <w:tabs>
          <w:tab w:val="left" w:pos="2310"/>
        </w:tabs>
        <w:spacing w:line="480" w:lineRule="auto"/>
        <w:rPr>
          <w:rFonts w:ascii="Arial" w:hAnsi="Arial" w:cs="Arial"/>
          <w:sz w:val="24"/>
        </w:rPr>
      </w:pPr>
    </w:p>
    <w:p w:rsidR="00572D81" w:rsidRPr="00BA4F2C" w:rsidRDefault="00572D81" w:rsidP="00572D81">
      <w:pPr>
        <w:tabs>
          <w:tab w:val="left" w:pos="2310"/>
        </w:tabs>
        <w:spacing w:line="480" w:lineRule="auto"/>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74" w:name="_Toc356077351"/>
      <w:bookmarkStart w:id="1375" w:name="_Toc356342381"/>
      <w:r>
        <w:rPr>
          <w:rFonts w:ascii="Arial" w:hAnsi="Arial" w:cs="Arial"/>
          <w:noProof/>
          <w:color w:val="auto"/>
          <w:sz w:val="24"/>
          <w:szCs w:val="24"/>
          <w:lang w:val="es-AR" w:eastAsia="es-AR"/>
        </w:rPr>
        <w:lastRenderedPageBreak/>
        <w:t>GLOSARIO DE TÉ</w:t>
      </w:r>
      <w:r w:rsidRPr="00FC138B">
        <w:rPr>
          <w:rFonts w:ascii="Arial" w:hAnsi="Arial" w:cs="Arial"/>
          <w:noProof/>
          <w:color w:val="auto"/>
          <w:sz w:val="24"/>
          <w:szCs w:val="24"/>
          <w:lang w:val="es-AR" w:eastAsia="es-AR"/>
        </w:rPr>
        <w:t>RMINOS</w:t>
      </w:r>
      <w:bookmarkEnd w:id="1374"/>
      <w:bookmarkEnd w:id="1375"/>
    </w:p>
    <w:p w:rsidR="00572D81" w:rsidRPr="00BA4F2C" w:rsidRDefault="00572D81" w:rsidP="00572D81">
      <w:pPr>
        <w:rPr>
          <w:rFonts w:ascii="Arial" w:hAnsi="Arial" w:cs="Arial"/>
          <w:lang w:val="es-AR" w:eastAsia="es-AR"/>
        </w:rPr>
      </w:pPr>
    </w:p>
    <w:p w:rsidR="00572D81" w:rsidRPr="00BA4F2C" w:rsidRDefault="00572D81" w:rsidP="00572D81">
      <w:pPr>
        <w:tabs>
          <w:tab w:val="left" w:pos="2310"/>
        </w:tabs>
        <w:spacing w:line="480" w:lineRule="auto"/>
        <w:rPr>
          <w:rFonts w:ascii="Arial" w:hAnsi="Arial" w:cs="Arial"/>
          <w:sz w:val="24"/>
        </w:rPr>
      </w:pPr>
      <w:r w:rsidRPr="00BA4F2C">
        <w:rPr>
          <w:rFonts w:ascii="Arial" w:hAnsi="Arial" w:cs="Arial"/>
          <w:b/>
          <w:sz w:val="24"/>
        </w:rPr>
        <w:t xml:space="preserve">ACTIVIDAD: </w:t>
      </w:r>
      <w:r w:rsidRPr="00BA4F2C">
        <w:rPr>
          <w:rFonts w:ascii="Arial" w:hAnsi="Arial" w:cs="Arial"/>
          <w:sz w:val="24"/>
        </w:rPr>
        <w:t>Conjunto de tareas que se agrupan en un procedimiento para facilitar su gestión.</w:t>
      </w:r>
    </w:p>
    <w:p w:rsidR="00572D81" w:rsidRPr="00BA4F2C" w:rsidRDefault="00572D81" w:rsidP="00572D81">
      <w:pPr>
        <w:tabs>
          <w:tab w:val="left" w:pos="2310"/>
        </w:tabs>
        <w:spacing w:line="480" w:lineRule="auto"/>
        <w:rPr>
          <w:rFonts w:ascii="Arial" w:hAnsi="Arial" w:cs="Arial"/>
          <w:sz w:val="24"/>
        </w:rPr>
      </w:pPr>
      <w:r w:rsidRPr="00BA4F2C">
        <w:rPr>
          <w:rFonts w:ascii="Arial" w:hAnsi="Arial" w:cs="Arial"/>
          <w:b/>
          <w:sz w:val="24"/>
        </w:rPr>
        <w:t>ADQUISICIÓN</w:t>
      </w:r>
      <w:r w:rsidRPr="00BA4F2C">
        <w:rPr>
          <w:rFonts w:ascii="Arial" w:hAnsi="Arial" w:cs="Arial"/>
          <w:sz w:val="24"/>
        </w:rPr>
        <w:t>: Acto o hecho en virtud del cual se obtiene el dominio o propiedad de un producto o algún derecho real sobre él.</w:t>
      </w:r>
    </w:p>
    <w:p w:rsidR="00572D81" w:rsidRPr="00BA4F2C" w:rsidRDefault="00572D81" w:rsidP="00572D81">
      <w:pPr>
        <w:tabs>
          <w:tab w:val="left" w:pos="2310"/>
        </w:tabs>
        <w:spacing w:line="480" w:lineRule="auto"/>
        <w:rPr>
          <w:rFonts w:ascii="Arial" w:hAnsi="Arial" w:cs="Arial"/>
          <w:sz w:val="24"/>
        </w:rPr>
      </w:pPr>
      <w:r w:rsidRPr="00BA4F2C">
        <w:rPr>
          <w:rFonts w:ascii="Arial" w:hAnsi="Arial" w:cs="Arial"/>
          <w:b/>
          <w:sz w:val="24"/>
        </w:rPr>
        <w:t xml:space="preserve">ANÁLISIS: </w:t>
      </w:r>
      <w:r w:rsidRPr="00BA4F2C">
        <w:rPr>
          <w:rFonts w:ascii="Arial" w:hAnsi="Arial" w:cs="Arial"/>
          <w:sz w:val="24"/>
        </w:rPr>
        <w:t>Examen detallado de los hechos para cono</w:t>
      </w:r>
      <w:r>
        <w:rPr>
          <w:rFonts w:ascii="Arial" w:hAnsi="Arial" w:cs="Arial"/>
          <w:sz w:val="24"/>
        </w:rPr>
        <w:t>cer sus elementos constitutivos y</w:t>
      </w:r>
      <w:r w:rsidRPr="00BA4F2C">
        <w:rPr>
          <w:rFonts w:ascii="Arial" w:hAnsi="Arial" w:cs="Arial"/>
          <w:sz w:val="24"/>
        </w:rPr>
        <w:t xml:space="preserve"> sus características representativas.</w:t>
      </w:r>
    </w:p>
    <w:p w:rsidR="00572D81" w:rsidRPr="00BA4F2C" w:rsidRDefault="00572D81" w:rsidP="00572D81">
      <w:pPr>
        <w:tabs>
          <w:tab w:val="left" w:pos="2310"/>
        </w:tabs>
        <w:spacing w:line="480" w:lineRule="auto"/>
        <w:rPr>
          <w:rFonts w:ascii="Arial" w:hAnsi="Arial" w:cs="Arial"/>
          <w:sz w:val="24"/>
        </w:rPr>
      </w:pPr>
      <w:r w:rsidRPr="00BA4F2C">
        <w:rPr>
          <w:rFonts w:ascii="Arial" w:hAnsi="Arial" w:cs="Arial"/>
          <w:b/>
          <w:sz w:val="24"/>
        </w:rPr>
        <w:t xml:space="preserve">ARCHIVO: </w:t>
      </w:r>
      <w:r w:rsidRPr="00BA4F2C">
        <w:rPr>
          <w:rFonts w:ascii="Arial" w:hAnsi="Arial" w:cs="Arial"/>
          <w:sz w:val="24"/>
        </w:rPr>
        <w:t>Comprende el conjunto de expedientes o documentos organizados con el fin de integrar una fuente de información.</w:t>
      </w:r>
    </w:p>
    <w:p w:rsidR="00572D81" w:rsidRPr="00BA4F2C" w:rsidRDefault="00572D81" w:rsidP="00572D81">
      <w:pPr>
        <w:tabs>
          <w:tab w:val="left" w:pos="2310"/>
        </w:tabs>
        <w:spacing w:line="480" w:lineRule="auto"/>
        <w:rPr>
          <w:rFonts w:ascii="Arial" w:hAnsi="Arial" w:cs="Arial"/>
          <w:color w:val="000000"/>
          <w:sz w:val="24"/>
          <w:szCs w:val="20"/>
        </w:rPr>
      </w:pPr>
      <w:r w:rsidRPr="00BA4F2C">
        <w:rPr>
          <w:rFonts w:ascii="Arial" w:hAnsi="Arial" w:cs="Arial"/>
          <w:b/>
          <w:sz w:val="24"/>
        </w:rPr>
        <w:t xml:space="preserve">CHEQUE POSTFECHADO: </w:t>
      </w:r>
      <w:r w:rsidRPr="00BA4F2C">
        <w:rPr>
          <w:rFonts w:ascii="Arial" w:hAnsi="Arial" w:cs="Arial"/>
          <w:color w:val="000000"/>
          <w:sz w:val="24"/>
          <w:szCs w:val="20"/>
        </w:rPr>
        <w:t>Cheque común que no es diferido y al que se le coloca una fecha de pago posterior al día en que se está emitiendo.</w:t>
      </w:r>
    </w:p>
    <w:p w:rsidR="00572D81" w:rsidRPr="00BA4F2C" w:rsidRDefault="00572D81" w:rsidP="00572D81">
      <w:pPr>
        <w:tabs>
          <w:tab w:val="left" w:pos="2310"/>
        </w:tabs>
        <w:spacing w:line="480" w:lineRule="auto"/>
        <w:rPr>
          <w:rFonts w:ascii="Arial" w:hAnsi="Arial" w:cs="Arial"/>
          <w:color w:val="000000"/>
          <w:sz w:val="24"/>
          <w:szCs w:val="20"/>
        </w:rPr>
      </w:pPr>
      <w:r w:rsidRPr="00BA4F2C">
        <w:rPr>
          <w:rFonts w:ascii="Arial" w:hAnsi="Arial" w:cs="Arial"/>
          <w:b/>
          <w:color w:val="000000"/>
          <w:sz w:val="24"/>
          <w:szCs w:val="20"/>
        </w:rPr>
        <w:t>DIAGRAMA DE FLUJO:</w:t>
      </w:r>
      <w:r w:rsidRPr="00BA4F2C">
        <w:rPr>
          <w:rFonts w:ascii="Arial" w:hAnsi="Arial" w:cs="Arial"/>
          <w:color w:val="000000"/>
          <w:sz w:val="24"/>
          <w:szCs w:val="20"/>
        </w:rPr>
        <w:t xml:space="preserve"> Representación gráfica de las actividades que conforman un proceso.</w:t>
      </w:r>
    </w:p>
    <w:p w:rsidR="00572D81" w:rsidRPr="00BA4F2C" w:rsidRDefault="00572D81" w:rsidP="00572D81">
      <w:pPr>
        <w:tabs>
          <w:tab w:val="left" w:pos="2310"/>
        </w:tabs>
        <w:spacing w:line="480" w:lineRule="auto"/>
        <w:rPr>
          <w:rFonts w:ascii="Arial" w:hAnsi="Arial" w:cs="Arial"/>
          <w:color w:val="000000"/>
          <w:sz w:val="24"/>
          <w:szCs w:val="20"/>
        </w:rPr>
      </w:pPr>
      <w:r w:rsidRPr="00BA4F2C">
        <w:rPr>
          <w:rFonts w:ascii="Arial" w:hAnsi="Arial" w:cs="Arial"/>
          <w:b/>
          <w:color w:val="000000"/>
          <w:sz w:val="24"/>
          <w:szCs w:val="20"/>
        </w:rPr>
        <w:t>EFICACIA:</w:t>
      </w:r>
      <w:r w:rsidRPr="00BA4F2C">
        <w:rPr>
          <w:rFonts w:ascii="Arial" w:hAnsi="Arial" w:cs="Arial"/>
          <w:color w:val="000000"/>
          <w:sz w:val="24"/>
          <w:szCs w:val="20"/>
        </w:rPr>
        <w:t xml:space="preserve"> Mide el grado en que los elementos planificados se traducen en resultados satisfactorios.</w:t>
      </w:r>
    </w:p>
    <w:p w:rsidR="00572D81" w:rsidRPr="00BA4F2C" w:rsidRDefault="00572D81" w:rsidP="00572D81">
      <w:pPr>
        <w:tabs>
          <w:tab w:val="left" w:pos="2310"/>
        </w:tabs>
        <w:spacing w:line="480" w:lineRule="auto"/>
        <w:rPr>
          <w:rFonts w:ascii="Arial" w:hAnsi="Arial" w:cs="Arial"/>
          <w:sz w:val="24"/>
        </w:rPr>
      </w:pPr>
      <w:r w:rsidRPr="00BA4F2C">
        <w:rPr>
          <w:rFonts w:ascii="Arial" w:hAnsi="Arial" w:cs="Arial"/>
          <w:b/>
          <w:sz w:val="24"/>
        </w:rPr>
        <w:t xml:space="preserve">EVALUACIÓN: </w:t>
      </w:r>
      <w:r w:rsidRPr="00BA4F2C">
        <w:rPr>
          <w:rFonts w:ascii="Arial" w:hAnsi="Arial" w:cs="Arial"/>
          <w:sz w:val="24"/>
        </w:rPr>
        <w:t>Revisión detallada y sistemática con objeto de medir el grado de eficiencia y eficacia con que</w:t>
      </w:r>
      <w:r>
        <w:rPr>
          <w:rFonts w:ascii="Arial" w:hAnsi="Arial" w:cs="Arial"/>
          <w:sz w:val="24"/>
        </w:rPr>
        <w:t xml:space="preserve"> se</w:t>
      </w:r>
      <w:r w:rsidRPr="00BA4F2C">
        <w:rPr>
          <w:rFonts w:ascii="Arial" w:hAnsi="Arial" w:cs="Arial"/>
          <w:sz w:val="24"/>
        </w:rPr>
        <w:t xml:space="preserve"> está operando en un momento determinado para alcanzar los objetivos propuestos.</w:t>
      </w:r>
    </w:p>
    <w:p w:rsidR="00572D81" w:rsidRPr="00BA4F2C" w:rsidRDefault="00572D81" w:rsidP="00572D81">
      <w:pPr>
        <w:tabs>
          <w:tab w:val="left" w:pos="2310"/>
        </w:tabs>
        <w:spacing w:line="480" w:lineRule="auto"/>
        <w:rPr>
          <w:rFonts w:ascii="Arial" w:hAnsi="Arial" w:cs="Arial"/>
          <w:color w:val="000000"/>
          <w:sz w:val="24"/>
          <w:szCs w:val="21"/>
        </w:rPr>
      </w:pPr>
      <w:r w:rsidRPr="00BA4F2C">
        <w:rPr>
          <w:rFonts w:ascii="Arial" w:hAnsi="Arial" w:cs="Arial"/>
          <w:b/>
          <w:sz w:val="24"/>
        </w:rPr>
        <w:t xml:space="preserve">INVENTARIO INICIAL: </w:t>
      </w:r>
      <w:r w:rsidRPr="00BA4F2C">
        <w:rPr>
          <w:rFonts w:ascii="Arial" w:hAnsi="Arial" w:cs="Arial"/>
          <w:color w:val="000000"/>
          <w:sz w:val="24"/>
          <w:szCs w:val="21"/>
        </w:rPr>
        <w:t>Mercancías en existencia y disponibles para la venta al principio del periodo contable.</w:t>
      </w:r>
    </w:p>
    <w:p w:rsidR="00572D81" w:rsidRPr="00BA4F2C" w:rsidRDefault="00572D81" w:rsidP="00572D81">
      <w:pPr>
        <w:tabs>
          <w:tab w:val="left" w:pos="2310"/>
        </w:tabs>
        <w:spacing w:line="480" w:lineRule="auto"/>
        <w:rPr>
          <w:rFonts w:ascii="Arial" w:hAnsi="Arial" w:cs="Arial"/>
          <w:sz w:val="32"/>
          <w:szCs w:val="21"/>
        </w:rPr>
      </w:pPr>
      <w:r>
        <w:rPr>
          <w:rFonts w:ascii="Arial" w:hAnsi="Arial" w:cs="Arial"/>
          <w:b/>
          <w:color w:val="000000"/>
          <w:sz w:val="24"/>
          <w:szCs w:val="21"/>
        </w:rPr>
        <w:t>KÁ</w:t>
      </w:r>
      <w:r w:rsidRPr="00BA4F2C">
        <w:rPr>
          <w:rFonts w:ascii="Arial" w:hAnsi="Arial" w:cs="Arial"/>
          <w:b/>
          <w:color w:val="000000"/>
          <w:sz w:val="24"/>
          <w:szCs w:val="21"/>
        </w:rPr>
        <w:t xml:space="preserve">RDEX: </w:t>
      </w:r>
      <w:r w:rsidRPr="00BA4F2C">
        <w:rPr>
          <w:rFonts w:ascii="Arial" w:hAnsi="Arial" w:cs="Arial"/>
          <w:sz w:val="24"/>
          <w:szCs w:val="20"/>
        </w:rPr>
        <w:t>Documento comercial utilizado para tener el control de la mercancía, tanto la entrada como la salida.</w:t>
      </w:r>
    </w:p>
    <w:p w:rsidR="00572D81" w:rsidRPr="00BA4F2C" w:rsidRDefault="00572D81" w:rsidP="00572D81">
      <w:pPr>
        <w:tabs>
          <w:tab w:val="left" w:pos="2310"/>
        </w:tabs>
        <w:spacing w:line="480" w:lineRule="auto"/>
        <w:rPr>
          <w:rFonts w:ascii="Arial" w:hAnsi="Arial" w:cs="Arial"/>
          <w:color w:val="150A0F"/>
          <w:sz w:val="24"/>
          <w:szCs w:val="27"/>
        </w:rPr>
      </w:pPr>
      <w:r w:rsidRPr="00BA4F2C">
        <w:rPr>
          <w:rFonts w:ascii="Arial" w:hAnsi="Arial" w:cs="Arial"/>
          <w:b/>
          <w:color w:val="150A0F"/>
          <w:sz w:val="24"/>
          <w:szCs w:val="27"/>
        </w:rPr>
        <w:lastRenderedPageBreak/>
        <w:t>LISTA DE EMPAQUE:</w:t>
      </w:r>
      <w:r w:rsidRPr="00BA4F2C">
        <w:rPr>
          <w:rFonts w:ascii="Arial" w:hAnsi="Arial" w:cs="Arial"/>
          <w:color w:val="150A0F"/>
          <w:sz w:val="24"/>
          <w:szCs w:val="27"/>
        </w:rPr>
        <w:t xml:space="preserve"> Documento en el cual los artículos se encuentren detallados por bultos, con la respectiva indicación de las unidades contenidas.</w:t>
      </w:r>
    </w:p>
    <w:p w:rsidR="00572D81" w:rsidRPr="00BA4F2C" w:rsidRDefault="00572D81" w:rsidP="00572D81">
      <w:pPr>
        <w:tabs>
          <w:tab w:val="left" w:pos="2310"/>
        </w:tabs>
        <w:spacing w:line="480" w:lineRule="auto"/>
        <w:rPr>
          <w:rFonts w:ascii="Arial" w:hAnsi="Arial" w:cs="Arial"/>
          <w:color w:val="150A0F"/>
          <w:sz w:val="24"/>
          <w:szCs w:val="27"/>
        </w:rPr>
      </w:pPr>
      <w:r w:rsidRPr="00BA4F2C">
        <w:rPr>
          <w:rFonts w:ascii="Arial" w:hAnsi="Arial" w:cs="Arial"/>
          <w:b/>
          <w:color w:val="150A0F"/>
          <w:sz w:val="24"/>
          <w:szCs w:val="27"/>
        </w:rPr>
        <w:t>MAPA DE PROCESOS:</w:t>
      </w:r>
      <w:r w:rsidRPr="00BA4F2C">
        <w:rPr>
          <w:rFonts w:ascii="Arial" w:hAnsi="Arial" w:cs="Arial"/>
          <w:color w:val="150A0F"/>
          <w:sz w:val="24"/>
          <w:szCs w:val="27"/>
        </w:rPr>
        <w:t xml:space="preserve"> Representación que define a la organización como un sistema de procesos interrelacionados.</w:t>
      </w:r>
    </w:p>
    <w:p w:rsidR="00572D81" w:rsidRPr="00BA4F2C" w:rsidRDefault="00572D81" w:rsidP="00572D81">
      <w:pPr>
        <w:tabs>
          <w:tab w:val="left" w:pos="2310"/>
        </w:tabs>
        <w:spacing w:line="480" w:lineRule="auto"/>
        <w:rPr>
          <w:rFonts w:ascii="Arial" w:hAnsi="Arial" w:cs="Arial"/>
          <w:color w:val="000000"/>
          <w:szCs w:val="21"/>
        </w:rPr>
      </w:pPr>
      <w:r>
        <w:rPr>
          <w:rFonts w:ascii="Arial" w:hAnsi="Arial" w:cs="Arial"/>
          <w:b/>
          <w:color w:val="150A0F"/>
          <w:sz w:val="24"/>
          <w:szCs w:val="27"/>
        </w:rPr>
        <w:t>PÓ</w:t>
      </w:r>
      <w:r w:rsidRPr="00BA4F2C">
        <w:rPr>
          <w:rFonts w:ascii="Arial" w:hAnsi="Arial" w:cs="Arial"/>
          <w:b/>
          <w:color w:val="150A0F"/>
          <w:sz w:val="24"/>
          <w:szCs w:val="27"/>
        </w:rPr>
        <w:t xml:space="preserve">LIZA DE SEGURO: </w:t>
      </w:r>
      <w:r w:rsidRPr="00BA4F2C">
        <w:rPr>
          <w:rFonts w:ascii="Arial" w:hAnsi="Arial" w:cs="Arial"/>
          <w:sz w:val="24"/>
        </w:rPr>
        <w:t>Contrato entre el asegurado y una compañía de seguros, donde se establecen los derechos y obligaciones de ambas partes.</w:t>
      </w:r>
    </w:p>
    <w:p w:rsidR="00572D81" w:rsidRPr="00BA4F2C" w:rsidRDefault="00572D81" w:rsidP="00572D81">
      <w:pPr>
        <w:tabs>
          <w:tab w:val="left" w:pos="2310"/>
        </w:tabs>
        <w:spacing w:line="480" w:lineRule="auto"/>
        <w:rPr>
          <w:rFonts w:ascii="Arial" w:hAnsi="Arial" w:cs="Arial"/>
          <w:color w:val="000000"/>
          <w:sz w:val="24"/>
          <w:szCs w:val="21"/>
        </w:rPr>
      </w:pPr>
      <w:r w:rsidRPr="00BA4F2C">
        <w:rPr>
          <w:rFonts w:ascii="Arial" w:hAnsi="Arial" w:cs="Arial"/>
          <w:b/>
          <w:color w:val="000000"/>
          <w:sz w:val="24"/>
          <w:szCs w:val="21"/>
        </w:rPr>
        <w:t>PRESUPUESTO ANUAL:</w:t>
      </w:r>
      <w:r w:rsidRPr="00BA4F2C">
        <w:rPr>
          <w:rFonts w:ascii="Arial" w:hAnsi="Arial" w:cs="Arial"/>
          <w:color w:val="000000"/>
          <w:sz w:val="24"/>
          <w:szCs w:val="21"/>
        </w:rPr>
        <w:t xml:space="preserve"> Estimación financiera anticipada, anual de los egresos necesarios, para cumplir con las metas de los programas establecidos.</w:t>
      </w:r>
    </w:p>
    <w:p w:rsidR="00572D81" w:rsidRPr="00BA4F2C" w:rsidRDefault="00572D81" w:rsidP="00572D81">
      <w:pPr>
        <w:tabs>
          <w:tab w:val="left" w:pos="2310"/>
        </w:tabs>
        <w:spacing w:line="480" w:lineRule="auto"/>
        <w:rPr>
          <w:rFonts w:ascii="Arial" w:hAnsi="Arial" w:cs="Arial"/>
          <w:color w:val="000000"/>
          <w:sz w:val="24"/>
          <w:szCs w:val="21"/>
        </w:rPr>
      </w:pPr>
      <w:r w:rsidRPr="00BA4F2C">
        <w:rPr>
          <w:rFonts w:ascii="Arial" w:hAnsi="Arial" w:cs="Arial"/>
          <w:b/>
          <w:color w:val="000000"/>
          <w:sz w:val="24"/>
          <w:szCs w:val="21"/>
        </w:rPr>
        <w:t>PRODUCTIVIDAD:</w:t>
      </w:r>
      <w:r w:rsidRPr="00BA4F2C">
        <w:rPr>
          <w:rFonts w:ascii="Arial" w:hAnsi="Arial" w:cs="Arial"/>
          <w:color w:val="000000"/>
          <w:sz w:val="24"/>
          <w:szCs w:val="21"/>
        </w:rPr>
        <w:t xml:space="preserve"> Grado en el cual el uso de los recursos se minimizan y se eliminan los desperdicios en la búsqueda de la calidad.</w:t>
      </w:r>
    </w:p>
    <w:p w:rsidR="00572D81" w:rsidRPr="00BA4F2C" w:rsidRDefault="00572D81" w:rsidP="00572D81">
      <w:pPr>
        <w:tabs>
          <w:tab w:val="left" w:pos="2310"/>
        </w:tabs>
        <w:spacing w:line="480" w:lineRule="auto"/>
        <w:rPr>
          <w:rFonts w:ascii="Arial" w:hAnsi="Arial" w:cs="Arial"/>
          <w:color w:val="000000"/>
          <w:sz w:val="24"/>
          <w:szCs w:val="20"/>
          <w:shd w:val="clear" w:color="auto" w:fill="FFFFF5"/>
        </w:rPr>
      </w:pPr>
      <w:r>
        <w:rPr>
          <w:rFonts w:ascii="Arial" w:hAnsi="Arial" w:cs="Arial"/>
          <w:b/>
          <w:color w:val="000000"/>
          <w:sz w:val="24"/>
          <w:szCs w:val="20"/>
          <w:shd w:val="clear" w:color="auto" w:fill="FFFFF5"/>
        </w:rPr>
        <w:t>RENEGOCIACIÓ</w:t>
      </w:r>
      <w:r w:rsidRPr="00BA4F2C">
        <w:rPr>
          <w:rFonts w:ascii="Arial" w:hAnsi="Arial" w:cs="Arial"/>
          <w:b/>
          <w:color w:val="000000"/>
          <w:sz w:val="24"/>
          <w:szCs w:val="20"/>
          <w:shd w:val="clear" w:color="auto" w:fill="FFFFF5"/>
        </w:rPr>
        <w:t>N:</w:t>
      </w:r>
      <w:r w:rsidRPr="00BA4F2C">
        <w:rPr>
          <w:rFonts w:ascii="Arial" w:hAnsi="Arial" w:cs="Arial"/>
          <w:color w:val="000000"/>
          <w:sz w:val="24"/>
          <w:szCs w:val="20"/>
          <w:shd w:val="clear" w:color="auto" w:fill="FFFFF5"/>
        </w:rPr>
        <w:t xml:space="preserve"> Proceso mediante el cual se busca modificar el pago </w:t>
      </w:r>
      <w:r w:rsidRPr="00BA4F2C">
        <w:rPr>
          <w:rFonts w:ascii="Arial" w:hAnsi="Arial" w:cs="Arial"/>
          <w:sz w:val="24"/>
          <w:szCs w:val="20"/>
        </w:rPr>
        <w:t>de la deuda</w:t>
      </w:r>
      <w:r w:rsidRPr="00BA4F2C">
        <w:rPr>
          <w:rFonts w:ascii="Arial" w:hAnsi="Arial" w:cs="Arial"/>
          <w:color w:val="000000"/>
          <w:sz w:val="24"/>
          <w:szCs w:val="20"/>
          <w:shd w:val="clear" w:color="auto" w:fill="FFFFF5"/>
        </w:rPr>
        <w:t>, a través de una reprogramación del calendario de pagos.</w:t>
      </w:r>
    </w:p>
    <w:p w:rsidR="00572D81" w:rsidRPr="00BA4F2C" w:rsidRDefault="00572D81" w:rsidP="00572D81">
      <w:pPr>
        <w:tabs>
          <w:tab w:val="left" w:pos="2310"/>
        </w:tabs>
        <w:spacing w:line="480" w:lineRule="auto"/>
        <w:rPr>
          <w:rFonts w:ascii="Arial" w:hAnsi="Arial" w:cs="Arial"/>
          <w:color w:val="000000"/>
          <w:sz w:val="24"/>
          <w:szCs w:val="20"/>
          <w:shd w:val="clear" w:color="auto" w:fill="FFFFF5"/>
        </w:rPr>
      </w:pPr>
      <w:r w:rsidRPr="00BA4F2C">
        <w:rPr>
          <w:rFonts w:ascii="Arial" w:hAnsi="Arial" w:cs="Arial"/>
          <w:b/>
          <w:color w:val="000000"/>
          <w:sz w:val="24"/>
          <w:szCs w:val="20"/>
          <w:shd w:val="clear" w:color="auto" w:fill="FFFFF5"/>
        </w:rPr>
        <w:t>VALOR AGREGADO:</w:t>
      </w:r>
      <w:r w:rsidRPr="00BA4F2C">
        <w:rPr>
          <w:rFonts w:ascii="Arial" w:hAnsi="Arial" w:cs="Arial"/>
          <w:color w:val="000000"/>
          <w:sz w:val="24"/>
          <w:szCs w:val="20"/>
          <w:shd w:val="clear" w:color="auto" w:fill="FFFFF5"/>
        </w:rPr>
        <w:t xml:space="preserve"> Resultado de aquellas operaciones que la organización debe realizar para satisfacer los requerimientos del cliente.</w:t>
      </w:r>
    </w:p>
    <w:p w:rsidR="00572D81" w:rsidRPr="00BA4F2C" w:rsidRDefault="00572D81" w:rsidP="00572D81">
      <w:pPr>
        <w:tabs>
          <w:tab w:val="left" w:pos="2310"/>
        </w:tabs>
        <w:spacing w:line="480" w:lineRule="auto"/>
        <w:rPr>
          <w:rFonts w:ascii="Arial" w:hAnsi="Arial" w:cs="Arial"/>
          <w:color w:val="000000"/>
          <w:sz w:val="32"/>
          <w:szCs w:val="21"/>
        </w:rPr>
      </w:pPr>
    </w:p>
    <w:p w:rsidR="00572D81" w:rsidRPr="00BA4F2C" w:rsidRDefault="00572D81" w:rsidP="00572D81">
      <w:pPr>
        <w:tabs>
          <w:tab w:val="left" w:pos="2310"/>
        </w:tabs>
        <w:spacing w:line="480" w:lineRule="auto"/>
        <w:rPr>
          <w:rFonts w:ascii="Arial" w:hAnsi="Arial" w:cs="Arial"/>
          <w:sz w:val="24"/>
        </w:rPr>
      </w:pPr>
    </w:p>
    <w:p w:rsidR="00572D81" w:rsidRDefault="00572D81" w:rsidP="00572D81">
      <w:pPr>
        <w:tabs>
          <w:tab w:val="left" w:pos="2310"/>
        </w:tabs>
        <w:spacing w:line="480" w:lineRule="auto"/>
        <w:rPr>
          <w:rFonts w:ascii="Arial" w:hAnsi="Arial" w:cs="Arial"/>
          <w:sz w:val="24"/>
        </w:rPr>
      </w:pPr>
    </w:p>
    <w:p w:rsidR="00572D81" w:rsidRDefault="00572D81" w:rsidP="00572D81">
      <w:pPr>
        <w:tabs>
          <w:tab w:val="left" w:pos="2310"/>
        </w:tabs>
        <w:spacing w:line="480" w:lineRule="auto"/>
        <w:rPr>
          <w:rFonts w:ascii="Arial" w:hAnsi="Arial" w:cs="Arial"/>
          <w:sz w:val="24"/>
        </w:rPr>
      </w:pPr>
    </w:p>
    <w:p w:rsidR="00572D81" w:rsidRPr="00BA4F2C" w:rsidRDefault="00572D81" w:rsidP="00572D81">
      <w:pPr>
        <w:tabs>
          <w:tab w:val="left" w:pos="2310"/>
        </w:tabs>
        <w:spacing w:line="480" w:lineRule="auto"/>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76" w:name="_Toc355554874"/>
      <w:bookmarkStart w:id="1377" w:name="_Toc356077352"/>
      <w:bookmarkStart w:id="1378" w:name="_Toc356342382"/>
      <w:r w:rsidRPr="00FC138B">
        <w:rPr>
          <w:rFonts w:ascii="Arial" w:hAnsi="Arial" w:cs="Arial"/>
          <w:noProof/>
          <w:color w:val="auto"/>
          <w:sz w:val="24"/>
          <w:szCs w:val="24"/>
          <w:lang w:val="es-AR" w:eastAsia="es-AR"/>
        </w:rPr>
        <w:lastRenderedPageBreak/>
        <w:t>OBJETIVOS DEL MANUAL</w:t>
      </w:r>
      <w:bookmarkEnd w:id="1376"/>
      <w:bookmarkEnd w:id="1377"/>
      <w:bookmarkEnd w:id="1378"/>
    </w:p>
    <w:p w:rsidR="00572D81" w:rsidRPr="00BA4F2C" w:rsidRDefault="00572D81" w:rsidP="00572D81">
      <w:pPr>
        <w:spacing w:line="480" w:lineRule="auto"/>
        <w:rPr>
          <w:rFonts w:ascii="Arial" w:hAnsi="Arial" w:cs="Arial"/>
          <w:sz w:val="24"/>
          <w:lang w:val="es-AR" w:eastAsia="es-AR"/>
        </w:rPr>
      </w:pPr>
    </w:p>
    <w:p w:rsidR="00572D81" w:rsidRPr="00BA4F2C" w:rsidRDefault="00572D81" w:rsidP="00572D81">
      <w:pPr>
        <w:spacing w:line="480" w:lineRule="auto"/>
        <w:rPr>
          <w:rFonts w:ascii="Arial" w:hAnsi="Arial" w:cs="Arial"/>
          <w:sz w:val="24"/>
        </w:rPr>
      </w:pPr>
      <w:r w:rsidRPr="00BA4F2C">
        <w:rPr>
          <w:rFonts w:ascii="Arial" w:hAnsi="Arial" w:cs="Arial"/>
          <w:sz w:val="24"/>
        </w:rPr>
        <w:t>Los objetivos del manual de procesos son:</w:t>
      </w:r>
    </w:p>
    <w:p w:rsidR="00572D81" w:rsidRPr="00BA4F2C" w:rsidRDefault="00572D81" w:rsidP="00572D81">
      <w:pPr>
        <w:spacing w:line="480" w:lineRule="auto"/>
        <w:rPr>
          <w:rFonts w:ascii="Arial" w:hAnsi="Arial" w:cs="Arial"/>
          <w:sz w:val="24"/>
        </w:rPr>
      </w:pPr>
    </w:p>
    <w:p w:rsidR="00572D81" w:rsidRPr="00BA4F2C" w:rsidRDefault="00572D81" w:rsidP="00572D81">
      <w:pPr>
        <w:pStyle w:val="Prrafodelista"/>
        <w:numPr>
          <w:ilvl w:val="0"/>
          <w:numId w:val="41"/>
        </w:numPr>
        <w:spacing w:line="480" w:lineRule="auto"/>
        <w:rPr>
          <w:rFonts w:ascii="Arial" w:hAnsi="Arial" w:cs="Arial"/>
          <w:sz w:val="24"/>
        </w:rPr>
      </w:pPr>
      <w:r w:rsidRPr="00BA4F2C">
        <w:rPr>
          <w:rFonts w:ascii="Arial" w:hAnsi="Arial" w:cs="Arial"/>
          <w:sz w:val="24"/>
        </w:rPr>
        <w:t>Orientar, mejorar el desarrollo y adaptación del personal nuevo y el conocimiento por los altos directivos para la toma de decisiones.</w:t>
      </w:r>
    </w:p>
    <w:p w:rsidR="00572D81" w:rsidRPr="00BA4F2C" w:rsidRDefault="00572D81" w:rsidP="00572D81">
      <w:pPr>
        <w:pStyle w:val="Prrafodelista"/>
        <w:numPr>
          <w:ilvl w:val="0"/>
          <w:numId w:val="41"/>
        </w:numPr>
        <w:spacing w:line="480" w:lineRule="auto"/>
        <w:rPr>
          <w:rFonts w:ascii="Arial" w:hAnsi="Arial" w:cs="Arial"/>
          <w:sz w:val="24"/>
        </w:rPr>
      </w:pPr>
      <w:r w:rsidRPr="00BA4F2C">
        <w:rPr>
          <w:rFonts w:ascii="Arial" w:hAnsi="Arial" w:cs="Arial"/>
          <w:sz w:val="24"/>
        </w:rPr>
        <w:t>Proporcionar a la empresa toda la información sobre el funcionamiento de sus procesos, las actividades que se realizan en cada uno de ellos y los recursos que utilizan.</w:t>
      </w:r>
    </w:p>
    <w:p w:rsidR="00572D81" w:rsidRPr="00BA4F2C" w:rsidRDefault="00572D81" w:rsidP="00572D81">
      <w:pPr>
        <w:pStyle w:val="Prrafodelista"/>
        <w:numPr>
          <w:ilvl w:val="0"/>
          <w:numId w:val="41"/>
        </w:numPr>
        <w:spacing w:line="480" w:lineRule="auto"/>
        <w:rPr>
          <w:rFonts w:ascii="Arial" w:hAnsi="Arial" w:cs="Arial"/>
          <w:sz w:val="24"/>
        </w:rPr>
      </w:pPr>
      <w:r w:rsidRPr="00BA4F2C">
        <w:rPr>
          <w:rFonts w:ascii="Arial" w:hAnsi="Arial" w:cs="Arial"/>
          <w:sz w:val="24"/>
        </w:rPr>
        <w:t>Ofrecer una guía para identificar claramente la forma de optimizar el funcionamiento de los procesos de MIGA S.A para brindar productos de calidad al cliente externo.</w:t>
      </w:r>
    </w:p>
    <w:p w:rsidR="00572D81" w:rsidRPr="00BA4F2C" w:rsidRDefault="00572D81" w:rsidP="00572D81">
      <w:pPr>
        <w:pStyle w:val="Prrafodelista"/>
        <w:numPr>
          <w:ilvl w:val="0"/>
          <w:numId w:val="41"/>
        </w:numPr>
        <w:spacing w:line="480" w:lineRule="auto"/>
        <w:rPr>
          <w:rFonts w:ascii="Arial" w:hAnsi="Arial" w:cs="Arial"/>
          <w:sz w:val="24"/>
        </w:rPr>
      </w:pPr>
      <w:r w:rsidRPr="00BA4F2C">
        <w:rPr>
          <w:rFonts w:ascii="Arial" w:hAnsi="Arial" w:cs="Arial"/>
          <w:sz w:val="24"/>
        </w:rPr>
        <w:t>Ser un elemento esencial de consulta para orientar al personal involucrado en cada actividad o proceso.</w:t>
      </w:r>
    </w:p>
    <w:p w:rsidR="00572D81" w:rsidRPr="00BA4F2C" w:rsidRDefault="00572D81" w:rsidP="00572D81">
      <w:pPr>
        <w:spacing w:line="480" w:lineRule="auto"/>
        <w:rPr>
          <w:rFonts w:ascii="Arial" w:hAnsi="Arial" w:cs="Arial"/>
          <w:sz w:val="24"/>
          <w:lang w:val="es-ES"/>
        </w:rPr>
      </w:pPr>
    </w:p>
    <w:p w:rsidR="00572D81" w:rsidRPr="00BA4F2C" w:rsidRDefault="00572D81" w:rsidP="00572D81">
      <w:pPr>
        <w:spacing w:line="480" w:lineRule="auto"/>
        <w:rPr>
          <w:rFonts w:ascii="Arial" w:hAnsi="Arial" w:cs="Arial"/>
          <w:sz w:val="24"/>
          <w:lang w:val="es-ES"/>
        </w:rPr>
      </w:pPr>
    </w:p>
    <w:p w:rsidR="00572D81" w:rsidRPr="00BA4F2C" w:rsidRDefault="00572D81" w:rsidP="00572D81">
      <w:pPr>
        <w:spacing w:line="480" w:lineRule="auto"/>
        <w:rPr>
          <w:rFonts w:ascii="Arial" w:hAnsi="Arial" w:cs="Arial"/>
          <w:sz w:val="24"/>
          <w:lang w:val="es-ES"/>
        </w:rPr>
      </w:pPr>
    </w:p>
    <w:p w:rsidR="00572D81" w:rsidRPr="00BA4F2C" w:rsidRDefault="00572D81" w:rsidP="00572D81">
      <w:pPr>
        <w:spacing w:line="480" w:lineRule="auto"/>
        <w:rPr>
          <w:rFonts w:ascii="Arial" w:hAnsi="Arial" w:cs="Arial"/>
          <w:sz w:val="24"/>
          <w:lang w:val="es-ES"/>
        </w:rPr>
      </w:pPr>
    </w:p>
    <w:p w:rsidR="00572D81" w:rsidRDefault="00572D81" w:rsidP="00572D81">
      <w:pPr>
        <w:spacing w:line="480" w:lineRule="auto"/>
        <w:rPr>
          <w:rFonts w:ascii="Arial" w:hAnsi="Arial" w:cs="Arial"/>
          <w:sz w:val="24"/>
          <w:lang w:val="es-ES"/>
        </w:rPr>
      </w:pPr>
    </w:p>
    <w:p w:rsidR="00572D81" w:rsidRPr="00BA4F2C" w:rsidRDefault="00572D81" w:rsidP="00572D81">
      <w:pPr>
        <w:spacing w:line="480" w:lineRule="auto"/>
        <w:rPr>
          <w:rFonts w:ascii="Arial" w:hAnsi="Arial" w:cs="Arial"/>
          <w:sz w:val="24"/>
          <w:lang w:val="es-ES"/>
        </w:rPr>
      </w:pPr>
    </w:p>
    <w:p w:rsidR="00572D81" w:rsidRPr="00BA4F2C" w:rsidRDefault="00572D81" w:rsidP="00572D81">
      <w:pPr>
        <w:spacing w:line="480" w:lineRule="auto"/>
        <w:rPr>
          <w:rFonts w:ascii="Arial" w:hAnsi="Arial" w:cs="Arial"/>
          <w:sz w:val="24"/>
          <w:lang w:val="es-ES"/>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79" w:name="_Toc355554875"/>
      <w:bookmarkStart w:id="1380" w:name="_Toc356077353"/>
      <w:bookmarkStart w:id="1381" w:name="_Toc356342383"/>
      <w:r w:rsidRPr="00FC138B">
        <w:rPr>
          <w:rFonts w:ascii="Arial" w:hAnsi="Arial" w:cs="Arial"/>
          <w:noProof/>
          <w:color w:val="auto"/>
          <w:sz w:val="24"/>
          <w:szCs w:val="24"/>
          <w:lang w:val="es-AR" w:eastAsia="es-AR"/>
        </w:rPr>
        <w:lastRenderedPageBreak/>
        <w:t>JUSTIFICACIÓN DEL MANUAL</w:t>
      </w:r>
      <w:bookmarkEnd w:id="1379"/>
      <w:bookmarkEnd w:id="1380"/>
      <w:bookmarkEnd w:id="1381"/>
    </w:p>
    <w:p w:rsidR="00572D81" w:rsidRPr="00BA4F2C" w:rsidRDefault="00572D81" w:rsidP="00572D81">
      <w:pPr>
        <w:spacing w:line="480" w:lineRule="auto"/>
        <w:rPr>
          <w:rFonts w:ascii="Arial" w:hAnsi="Arial" w:cs="Arial"/>
          <w:sz w:val="24"/>
        </w:rPr>
      </w:pPr>
    </w:p>
    <w:p w:rsidR="00572D81" w:rsidRPr="00BA4F2C" w:rsidRDefault="00572D81" w:rsidP="00572D81">
      <w:pPr>
        <w:pStyle w:val="Sinespaciado"/>
        <w:spacing w:line="480" w:lineRule="auto"/>
        <w:rPr>
          <w:rFonts w:ascii="Arial" w:hAnsi="Arial" w:cs="Arial"/>
          <w:sz w:val="24"/>
          <w:szCs w:val="24"/>
        </w:rPr>
      </w:pPr>
      <w:r w:rsidRPr="00BA4F2C">
        <w:rPr>
          <w:rFonts w:ascii="Arial" w:hAnsi="Arial" w:cs="Arial"/>
          <w:sz w:val="24"/>
          <w:szCs w:val="24"/>
        </w:rPr>
        <w:t>Las empresas en la actualidad se hacen más competitivas dentro de su ramo y cada vez adoptan más estrategias a fin de garantizar el éxito. Con la finalidad de implementar un sistema mucho más eficiente de administración de los recursos y alcanzar el éxito a corto, mediano y largo plazo, estableciendo metas que permitan el cumplimiento de su misión, visión y objetivos.</w:t>
      </w:r>
    </w:p>
    <w:p w:rsidR="00572D81" w:rsidRPr="00BA4F2C" w:rsidRDefault="00572D81" w:rsidP="00572D81">
      <w:pPr>
        <w:pStyle w:val="Sinespaciado"/>
        <w:spacing w:line="480" w:lineRule="auto"/>
        <w:rPr>
          <w:rFonts w:ascii="Arial" w:hAnsi="Arial" w:cs="Arial"/>
          <w:sz w:val="24"/>
          <w:szCs w:val="24"/>
        </w:rPr>
      </w:pPr>
    </w:p>
    <w:p w:rsidR="00572D81" w:rsidRPr="00BA4F2C" w:rsidRDefault="00572D81" w:rsidP="00572D81">
      <w:pPr>
        <w:pStyle w:val="Sinespaciado"/>
        <w:spacing w:line="480" w:lineRule="auto"/>
        <w:rPr>
          <w:rFonts w:ascii="Arial" w:hAnsi="Arial" w:cs="Arial"/>
          <w:sz w:val="24"/>
          <w:szCs w:val="24"/>
        </w:rPr>
      </w:pPr>
      <w:r w:rsidRPr="00BA4F2C">
        <w:rPr>
          <w:rFonts w:ascii="Arial" w:hAnsi="Arial" w:cs="Arial"/>
          <w:sz w:val="24"/>
          <w:szCs w:val="24"/>
        </w:rPr>
        <w:t>El manual de procesos, es una herramienta que permite a la empresa, integrar una serie de acciones orientadas a agilizar el trabajo de la administración y perfeccionar la calidad de servicio, comprometiéndose con la búsqueda de alternativas que mejoren la satisfacción del cliente.</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82" w:name="_Toc355554876"/>
      <w:bookmarkStart w:id="1383" w:name="_Toc356077354"/>
      <w:bookmarkStart w:id="1384" w:name="_Toc356342384"/>
      <w:r w:rsidRPr="00FC138B">
        <w:rPr>
          <w:rFonts w:ascii="Arial" w:hAnsi="Arial" w:cs="Arial"/>
          <w:noProof/>
          <w:color w:val="auto"/>
          <w:sz w:val="24"/>
          <w:szCs w:val="24"/>
          <w:lang w:val="es-AR" w:eastAsia="es-AR"/>
        </w:rPr>
        <w:lastRenderedPageBreak/>
        <w:t>METODOLOGÍA</w:t>
      </w:r>
      <w:bookmarkEnd w:id="1382"/>
      <w:bookmarkEnd w:id="1383"/>
      <w:bookmarkEnd w:id="1384"/>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La metodología utilizada para la elaboración del manual de procesos se llevará a cabo a través de la observación y entrevistas al personal involucrado. De esta manera se realizará una representación de cada proceso de forma gráfica en diagramas de flujo y fichas de proceso, exponiendo la secuencia de actividades, componentes, recursos, clientes internos y externos, controles e indicadores.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85" w:name="_Toc355554877"/>
      <w:bookmarkStart w:id="1386" w:name="_Toc356077355"/>
      <w:bookmarkStart w:id="1387" w:name="_Toc356342385"/>
      <w:r w:rsidRPr="00FC138B">
        <w:rPr>
          <w:rFonts w:ascii="Arial" w:hAnsi="Arial" w:cs="Arial"/>
          <w:noProof/>
          <w:color w:val="auto"/>
          <w:sz w:val="24"/>
          <w:szCs w:val="24"/>
          <w:lang w:val="es-AR" w:eastAsia="es-AR"/>
        </w:rPr>
        <w:lastRenderedPageBreak/>
        <w:t>MAPA DE PROCESOS</w:t>
      </w:r>
      <w:bookmarkEnd w:id="1385"/>
      <w:bookmarkEnd w:id="1386"/>
      <w:bookmarkEnd w:id="1387"/>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Pr>
          <w:rFonts w:ascii="Arial" w:hAnsi="Arial" w:cs="Arial"/>
          <w:noProof/>
          <w:sz w:val="24"/>
          <w:lang w:eastAsia="es-EC"/>
        </w:rPr>
        <mc:AlternateContent>
          <mc:Choice Requires="wpg">
            <w:drawing>
              <wp:anchor distT="0" distB="0" distL="114300" distR="114300" simplePos="0" relativeHeight="251981824" behindDoc="0" locked="0" layoutInCell="1" allowOverlap="1" wp14:anchorId="79785997" wp14:editId="1911ECEB">
                <wp:simplePos x="0" y="0"/>
                <wp:positionH relativeFrom="margin">
                  <wp:posOffset>148590</wp:posOffset>
                </wp:positionH>
                <wp:positionV relativeFrom="margin">
                  <wp:posOffset>741045</wp:posOffset>
                </wp:positionV>
                <wp:extent cx="5169535" cy="3827145"/>
                <wp:effectExtent l="0" t="0" r="12065" b="20955"/>
                <wp:wrapSquare wrapText="bothSides"/>
                <wp:docPr id="4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3827145"/>
                          <a:chOff x="2133" y="3313"/>
                          <a:chExt cx="8141" cy="4890"/>
                        </a:xfrm>
                      </wpg:grpSpPr>
                      <wps:wsp>
                        <wps:cNvPr id="451" name="Rectangle 140"/>
                        <wps:cNvSpPr>
                          <a:spLocks noChangeArrowheads="1"/>
                        </wps:cNvSpPr>
                        <wps:spPr bwMode="auto">
                          <a:xfrm>
                            <a:off x="2133" y="3313"/>
                            <a:ext cx="8141" cy="48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grpSp>
                        <wpg:cNvPr id="452" name="Group 30"/>
                        <wpg:cNvGrpSpPr>
                          <a:grpSpLocks/>
                        </wpg:cNvGrpSpPr>
                        <wpg:grpSpPr bwMode="auto">
                          <a:xfrm>
                            <a:off x="2424" y="4544"/>
                            <a:ext cx="1491" cy="2295"/>
                            <a:chOff x="1023" y="2573"/>
                            <a:chExt cx="1644" cy="2640"/>
                          </a:xfrm>
                        </wpg:grpSpPr>
                        <wps:wsp>
                          <wps:cNvPr id="453" name="Rectangle 31"/>
                          <wps:cNvSpPr>
                            <a:spLocks noChangeArrowheads="1"/>
                          </wps:cNvSpPr>
                          <wps:spPr bwMode="auto">
                            <a:xfrm flipH="1" flipV="1">
                              <a:off x="1023" y="2693"/>
                              <a:ext cx="746" cy="24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72D81" w:rsidRPr="00B24F28" w:rsidRDefault="00572D81" w:rsidP="00572D81">
                                <w:pPr>
                                  <w:pStyle w:val="Sinespaciado"/>
                                  <w:jc w:val="center"/>
                                  <w:rPr>
                                    <w:rFonts w:ascii="Arial" w:hAnsi="Arial" w:cs="Arial"/>
                                    <w:b/>
                                  </w:rPr>
                                </w:pPr>
                                <w:r w:rsidRPr="00B24F28">
                                  <w:rPr>
                                    <w:rFonts w:ascii="Arial" w:hAnsi="Arial" w:cs="Arial"/>
                                    <w:b/>
                                  </w:rPr>
                                  <w:t>Necesidad del cliente</w:t>
                                </w:r>
                              </w:p>
                            </w:txbxContent>
                          </wps:txbx>
                          <wps:bodyPr rot="0" vert="vert270" wrap="square" lIns="91440" tIns="45720" rIns="91440" bIns="45720" anchor="t" anchorCtr="0" upright="1">
                            <a:noAutofit/>
                          </wps:bodyPr>
                        </wps:wsp>
                        <wps:wsp>
                          <wps:cNvPr id="454" name="AutoShape 32"/>
                          <wps:cNvSpPr>
                            <a:spLocks noChangeArrowheads="1"/>
                          </wps:cNvSpPr>
                          <wps:spPr bwMode="auto">
                            <a:xfrm>
                              <a:off x="1932" y="2573"/>
                              <a:ext cx="735" cy="360"/>
                            </a:xfrm>
                            <a:prstGeom prst="rightArrow">
                              <a:avLst>
                                <a:gd name="adj1" fmla="val 50000"/>
                                <a:gd name="adj2" fmla="val 51042"/>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455" name="AutoShape 33"/>
                          <wps:cNvSpPr>
                            <a:spLocks noChangeArrowheads="1"/>
                          </wps:cNvSpPr>
                          <wps:spPr bwMode="auto">
                            <a:xfrm>
                              <a:off x="1932" y="4853"/>
                              <a:ext cx="735" cy="360"/>
                            </a:xfrm>
                            <a:prstGeom prst="rightArrow">
                              <a:avLst>
                                <a:gd name="adj1" fmla="val 50000"/>
                                <a:gd name="adj2" fmla="val 51042"/>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grpSp>
                      <wps:wsp>
                        <wps:cNvPr id="456" name="Rectangle 34"/>
                        <wps:cNvSpPr>
                          <a:spLocks noChangeArrowheads="1"/>
                        </wps:cNvSpPr>
                        <wps:spPr bwMode="auto">
                          <a:xfrm flipH="1" flipV="1">
                            <a:off x="9475" y="4544"/>
                            <a:ext cx="665" cy="2168"/>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72D81" w:rsidRPr="00B24F28" w:rsidRDefault="00572D81" w:rsidP="00572D81">
                              <w:pPr>
                                <w:pStyle w:val="Sinespaciado"/>
                                <w:jc w:val="center"/>
                                <w:rPr>
                                  <w:rFonts w:ascii="Arial" w:hAnsi="Arial" w:cs="Arial"/>
                                  <w:b/>
                                </w:rPr>
                              </w:pPr>
                              <w:r w:rsidRPr="00B24F28">
                                <w:rPr>
                                  <w:rFonts w:ascii="Arial" w:hAnsi="Arial" w:cs="Arial"/>
                                  <w:b/>
                                </w:rPr>
                                <w:t>Satisfacción del cliente</w:t>
                              </w:r>
                            </w:p>
                          </w:txbxContent>
                        </wps:txbx>
                        <wps:bodyPr rot="0" vert="vert" wrap="square" lIns="91440" tIns="45720" rIns="91440" bIns="45720" anchor="t" anchorCtr="0" upright="1">
                          <a:noAutofit/>
                        </wps:bodyPr>
                      </wps:wsp>
                      <wps:wsp>
                        <wps:cNvPr id="457" name="Oval 35"/>
                        <wps:cNvSpPr>
                          <a:spLocks noChangeArrowheads="1"/>
                        </wps:cNvSpPr>
                        <wps:spPr bwMode="auto">
                          <a:xfrm>
                            <a:off x="5485" y="3575"/>
                            <a:ext cx="2418" cy="969"/>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72D81" w:rsidRPr="00B24F28" w:rsidRDefault="00572D81" w:rsidP="00572D81">
                              <w:pPr>
                                <w:pStyle w:val="Sinespaciado"/>
                                <w:rPr>
                                  <w:rFonts w:ascii="Arial" w:hAnsi="Arial" w:cs="Arial"/>
                                  <w:sz w:val="20"/>
                                </w:rPr>
                              </w:pPr>
                              <w:r w:rsidRPr="00B24F28">
                                <w:rPr>
                                  <w:rFonts w:ascii="Arial" w:hAnsi="Arial" w:cs="Arial"/>
                                  <w:sz w:val="20"/>
                                </w:rPr>
                                <w:t>Planificación Administrativa</w:t>
                              </w:r>
                            </w:p>
                          </w:txbxContent>
                        </wps:txbx>
                        <wps:bodyPr rot="0" vert="horz" wrap="square" lIns="91440" tIns="45720" rIns="91440" bIns="45720" anchor="t" anchorCtr="0" upright="1">
                          <a:noAutofit/>
                        </wps:bodyPr>
                      </wps:wsp>
                      <wpg:grpSp>
                        <wpg:cNvPr id="458" name="Group 39"/>
                        <wpg:cNvGrpSpPr>
                          <a:grpSpLocks/>
                        </wpg:cNvGrpSpPr>
                        <wpg:grpSpPr bwMode="auto">
                          <a:xfrm>
                            <a:off x="4422" y="6747"/>
                            <a:ext cx="3950" cy="1003"/>
                            <a:chOff x="4180" y="5213"/>
                            <a:chExt cx="5060" cy="915"/>
                          </a:xfrm>
                        </wpg:grpSpPr>
                        <wps:wsp>
                          <wps:cNvPr id="459" name="Oval 40"/>
                          <wps:cNvSpPr>
                            <a:spLocks noChangeArrowheads="1"/>
                          </wps:cNvSpPr>
                          <wps:spPr bwMode="auto">
                            <a:xfrm>
                              <a:off x="4180" y="5213"/>
                              <a:ext cx="2417" cy="91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572D81" w:rsidRPr="00B24F28" w:rsidRDefault="00572D81" w:rsidP="00572D81">
                                <w:pPr>
                                  <w:pStyle w:val="Sinespaciado"/>
                                  <w:jc w:val="center"/>
                                  <w:rPr>
                                    <w:rFonts w:ascii="Arial" w:hAnsi="Arial" w:cs="Arial"/>
                                  </w:rPr>
                                </w:pPr>
                                <w:r w:rsidRPr="00B24F28">
                                  <w:rPr>
                                    <w:rFonts w:ascii="Arial" w:hAnsi="Arial" w:cs="Arial"/>
                                  </w:rPr>
                                  <w:t>Gestión Contable</w:t>
                                </w:r>
                              </w:p>
                            </w:txbxContent>
                          </wps:txbx>
                          <wps:bodyPr rot="0" vert="horz" wrap="square" lIns="91440" tIns="45720" rIns="91440" bIns="45720" anchor="t" anchorCtr="0" upright="1">
                            <a:noAutofit/>
                          </wps:bodyPr>
                        </wps:wsp>
                        <wps:wsp>
                          <wps:cNvPr id="460" name="Oval 41"/>
                          <wps:cNvSpPr>
                            <a:spLocks noChangeArrowheads="1"/>
                          </wps:cNvSpPr>
                          <wps:spPr bwMode="auto">
                            <a:xfrm>
                              <a:off x="6792" y="5213"/>
                              <a:ext cx="2448" cy="91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572D81" w:rsidRPr="00B24F28" w:rsidRDefault="00572D81" w:rsidP="00572D81">
                                <w:pPr>
                                  <w:pStyle w:val="Sinespaciado"/>
                                  <w:jc w:val="center"/>
                                  <w:rPr>
                                    <w:rFonts w:ascii="Arial" w:hAnsi="Arial" w:cs="Arial"/>
                                  </w:rPr>
                                </w:pPr>
                                <w:r w:rsidRPr="00B24F28">
                                  <w:rPr>
                                    <w:rFonts w:ascii="Arial" w:hAnsi="Arial" w:cs="Arial"/>
                                  </w:rPr>
                                  <w:t>Recursos Humanos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096" style="position:absolute;left:0;text-align:left;margin-left:11.7pt;margin-top:58.35pt;width:407.05pt;height:301.35pt;z-index:251981824;mso-position-horizontal-relative:margin;mso-position-vertical-relative:margin" coordorigin="2133,3313" coordsize="814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">
                <v:rect id="Rectangle 140" o:spid="_x0000_s1097" style="position:absolute;left:2133;top:3313;width:8141;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u0cQA&#10;AADcAAAADwAAAGRycy9kb3ducmV2LnhtbESPQWvCQBSE7wX/w/IK3urGYGtJXYMogkerOejtmX0m&#10;odm3YXdN0n/fLRR6HGa+GWaVj6YVPTnfWFYwnyUgiEurG64UFOf9yzsIH5A1tpZJwTd5yNeTpxVm&#10;2g78Sf0pVCKWsM9QQR1Cl0npy5oM+pntiKN3t85giNJVUjscYrlpZZokb9Jgw3Ghxo62NZVfp4dR&#10;sLhfd3isynNxuOyK4/Jm3G2fKjV9HjcfIAKN4T/8Rx905F7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btHEAAAA3AAAAA8AAAAAAAAAAAAAAAAAmAIAAGRycy9k&#10;b3ducmV2LnhtbFBLBQYAAAAABAAEAPUAAACJAwAAAAA=&#10;" fillcolor="white [3201]" strokecolor="#92cddc [1944]" strokeweight="1pt">
                  <v:fill color2="#b6dde8 [1304]" focus="100%" type="gradient"/>
                  <v:shadow color="#205867 [1608]" opacity=".5" offset="1pt"/>
                </v:rect>
                <v:group id="Group 30" o:spid="_x0000_s1098" style="position:absolute;left:2424;top:4544;width:1491;height:2295" coordorigin="1023,2573" coordsize="1644,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rect id="Rectangle 31" o:spid="_x0000_s1099" style="position:absolute;left:1023;top:2693;width:746;height:241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dAccA&#10;AADcAAAADwAAAGRycy9kb3ducmV2LnhtbESPQWvCQBSE70L/w/IKXqRuWtNS0qxSCgVBLGj04O0l&#10;+0yC2bdpdtXk33cFocdhZr5h0kVvGnGhztWWFTxPIxDEhdU1lwp22ffTOwjnkTU2lknBQA4W84dR&#10;iom2V97QZetLESDsElRQed8mUrqiIoNualvi4B1tZ9AH2ZVSd3gNcNPIlyh6kwZrDgsVtvRVUXHa&#10;no2CfCUP+eT3x5R6v4nXWTyc5W5QavzYf36A8NT7//C9vdQK4tcZ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kHQHHAAAA3AAAAA8AAAAAAAAAAAAAAAAAmAIAAGRy&#10;cy9kb3ducmV2LnhtbFBLBQYAAAAABAAEAPUAAACMAwAAAAA=&#10;" fillcolor="white [3201]" strokecolor="#92cddc [1944]" strokeweight="1pt">
                    <v:fill color2="#b6dde8 [1304]" focus="100%" type="gradient"/>
                    <v:shadow on="t" color="#205867 [1608]" opacity=".5" offset="1pt"/>
                    <v:textbox style="layout-flow:vertical;mso-layout-flow-alt:bottom-to-top">
                      <w:txbxContent>
                        <w:p w:rsidR="00572D81" w:rsidRPr="00B24F28" w:rsidRDefault="00572D81" w:rsidP="00572D81">
                          <w:pPr>
                            <w:pStyle w:val="Sinespaciado"/>
                            <w:jc w:val="center"/>
                            <w:rPr>
                              <w:rFonts w:ascii="Arial" w:hAnsi="Arial" w:cs="Arial"/>
                              <w:b/>
                            </w:rPr>
                          </w:pPr>
                          <w:r w:rsidRPr="00B24F28">
                            <w:rPr>
                              <w:rFonts w:ascii="Arial" w:hAnsi="Arial" w:cs="Arial"/>
                              <w:b/>
                            </w:rPr>
                            <w:t>Necesidad del cliente</w:t>
                          </w:r>
                        </w:p>
                      </w:txbxContent>
                    </v:textbox>
                  </v:rect>
                  <v:shape id="AutoShape 32" o:spid="_x0000_s1100" type="#_x0000_t13" style="position:absolute;left:1932;top:2573;width:7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H48QA&#10;AADcAAAADwAAAGRycy9kb3ducmV2LnhtbESPQWvCQBSE7wX/w/IEb3Wj2GKja4iCIPTUtND29sg+&#10;k2D2bcyuZvPvu4VCj8PMfMNss2BacafeNZYVLOYJCOLS6oYrBR/vx8c1COeRNbaWScFIDrLd5GGL&#10;qbYDv9G98JWIEHYpKqi971IpXVmTQTe3HXH0zrY36KPsK6l7HCLctHKZJM/SYMNxocaODjWVl+Jm&#10;FKzd134Ycx/401wPry/6GPC7VWo2DfkGhKfg/8N/7ZNWsHp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x+PEAAAA3AAAAA8AAAAAAAAAAAAAAAAAmAIAAGRycy9k&#10;b3ducmV2LnhtbFBLBQYAAAAABAAEAPUAAACJAwAAAAA=&#10;" fillcolor="white [3201]" strokecolor="#92cddc [1944]" strokeweight="1pt">
                    <v:fill color2="#b6dde8 [1304]" focus="100%" type="gradient"/>
                    <v:shadow on="t" color="#205867 [1608]" opacity=".5" offset="1pt"/>
                  </v:shape>
                  <v:shape id="AutoShape 33" o:spid="_x0000_s1101" type="#_x0000_t13" style="position:absolute;left:1932;top:4853;width:7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ieMMA&#10;AADcAAAADwAAAGRycy9kb3ducmV2LnhtbESPT4vCMBTE74LfITxhb5rusop2jaKCIHjyD6i3R/O2&#10;Ldu81CZr47c3guBxmJnfMNN5MJW4UeNKywo+BwkI4szqknMFx8O6PwbhPLLGyjIpuJOD+azbmWKq&#10;bcs7uu19LiKEXYoKCu/rVEqXFWTQDWxNHL1f2xj0UTa51A22EW4q+ZUkI2mw5LhQYE2rgrK//b9R&#10;MHbnZXtf+MAnc11tJ3od8FIp9dELix8QnoJ/h1/tjVbwPRzC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1ieMMAAADcAAAADwAAAAAAAAAAAAAAAACYAgAAZHJzL2Rv&#10;d25yZXYueG1sUEsFBgAAAAAEAAQA9QAAAIgDAAAAAA==&#10;" fillcolor="white [3201]" strokecolor="#92cddc [1944]" strokeweight="1pt">
                    <v:fill color2="#b6dde8 [1304]" focus="100%" type="gradient"/>
                    <v:shadow on="t" color="#205867 [1608]" opacity=".5" offset="1pt"/>
                  </v:shape>
                </v:group>
                <v:rect id="Rectangle 34" o:spid="_x0000_s1102" style="position:absolute;left:9475;top:4544;width:665;height:216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3A8YA&#10;AADcAAAADwAAAGRycy9kb3ducmV2LnhtbESPQUvDQBSE74L/YXmCN7tRamljt0UEoQcRTNPS3l6z&#10;z+xi9m3IbtLor3cFocdhZr5hluvRNWKgLljPCu4nGQjiymvLtYJy+3o3BxEissbGMyn4pgDr1fXV&#10;EnPtz/xBQxFrkSAcclRgYmxzKUNlyGGY+JY4eZ++cxiT7GqpOzwnuGvkQ5bNpEPLacFgSy+Gqq+i&#10;dwr2ZjiW1VuxO/TBltpivzj9vCt1ezM+P4GINMZL+L+90Qqmjz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3A8YAAADcAAAADwAAAAAAAAAAAAAAAACYAgAAZHJz&#10;L2Rvd25yZXYueG1sUEsFBgAAAAAEAAQA9QAAAIsDAAAAAA==&#10;" fillcolor="white [3201]" strokecolor="#92cddc [1944]" strokeweight="1pt">
                  <v:fill color2="#b6dde8 [1304]" focus="100%" type="gradient"/>
                  <v:shadow on="t" color="#205867 [1608]" opacity=".5" offset="1pt"/>
                  <v:textbox style="layout-flow:vertical">
                    <w:txbxContent>
                      <w:p w:rsidR="00572D81" w:rsidRPr="00B24F28" w:rsidRDefault="00572D81" w:rsidP="00572D81">
                        <w:pPr>
                          <w:pStyle w:val="Sinespaciado"/>
                          <w:jc w:val="center"/>
                          <w:rPr>
                            <w:rFonts w:ascii="Arial" w:hAnsi="Arial" w:cs="Arial"/>
                            <w:b/>
                          </w:rPr>
                        </w:pPr>
                        <w:r w:rsidRPr="00B24F28">
                          <w:rPr>
                            <w:rFonts w:ascii="Arial" w:hAnsi="Arial" w:cs="Arial"/>
                            <w:b/>
                          </w:rPr>
                          <w:t>Satisfacción del cliente</w:t>
                        </w:r>
                      </w:p>
                    </w:txbxContent>
                  </v:textbox>
                </v:rect>
                <v:oval id="Oval 35" o:spid="_x0000_s1103" style="position:absolute;left:5485;top:3575;width:2418;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StcYA&#10;AADcAAAADwAAAGRycy9kb3ducmV2LnhtbESPQWsCMRSE70L/Q3gFL6VmtVZla5RSLJQKoqt4ft08&#10;N4ublyVJdfvvm0LB4zAz3zDzZWcbcSEfascKhoMMBHHpdM2VgsP+/XEGIkRkjY1jUvBDAZaLu94c&#10;c+2uvKNLESuRIBxyVGBibHMpQ2nIYhi4ljh5J+ctxiR9JbXHa4LbRo6ybCIt1pwWDLb0Zqg8F99W&#10;wWo3nnwWT8ev02bvt9t1naF5WCnVv+9eX0BE6uIt/N/+0ArGz1P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StcYAAADcAAAADwAAAAAAAAAAAAAAAACYAgAAZHJz&#10;L2Rvd25yZXYueG1sUEsFBgAAAAAEAAQA9QAAAIsDAAAAAA==&#10;" fillcolor="white [3201]" strokecolor="#92cddc [1944]" strokeweight="1pt">
                  <v:fill color2="#b6dde8 [1304]" focus="100%" type="gradient"/>
                  <v:shadow on="t" color="#205867 [1608]" opacity=".5" offset="1pt"/>
                  <v:textbox>
                    <w:txbxContent>
                      <w:p w:rsidR="00572D81" w:rsidRPr="00B24F28" w:rsidRDefault="00572D81" w:rsidP="00572D81">
                        <w:pPr>
                          <w:pStyle w:val="Sinespaciado"/>
                          <w:rPr>
                            <w:rFonts w:ascii="Arial" w:hAnsi="Arial" w:cs="Arial"/>
                            <w:sz w:val="20"/>
                          </w:rPr>
                        </w:pPr>
                        <w:r w:rsidRPr="00B24F28">
                          <w:rPr>
                            <w:rFonts w:ascii="Arial" w:hAnsi="Arial" w:cs="Arial"/>
                            <w:sz w:val="20"/>
                          </w:rPr>
                          <w:t>Planificación Administrativa</w:t>
                        </w:r>
                      </w:p>
                    </w:txbxContent>
                  </v:textbox>
                </v:oval>
                <v:group id="Group 39" o:spid="_x0000_s1104" style="position:absolute;left:4422;top:6747;width:3950;height:1003" coordorigin="4180,5213" coordsize="506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oval id="Oval 40" o:spid="_x0000_s1105" style="position:absolute;left:4180;top:5213;width:241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smsYA&#10;AADcAAAADwAAAGRycy9kb3ducmV2LnhtbESPT2vCQBTE7wW/w/IEb3U3YqWNrkH8U+qhh9qC10f2&#10;mYRk34bsGlM/fbdQ6HGYmd8wq2ywjeip85VjDclUgSDOnam40PD1eXh8BuEDssHGMWn4Jg/ZevSw&#10;wtS4G39QfwqFiBD2KWooQ2hTKX1ekkU/dS1x9C6usxii7AppOrxFuG3kTKmFtFhxXCixpW1JeX26&#10;Wg31PZgN9ee9e1fq+HrfNZzsEq0n42GzBBFoCP/hv/ab0TB/eoH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xsmsYAAADcAAAADwAAAAAAAAAAAAAAAACYAgAAZHJz&#10;L2Rvd25yZXYueG1sUEsFBgAAAAAEAAQA9QAAAIsDAAAAAA==&#10;" fillcolor="white [3201]" strokecolor="#92cddc [1944]" strokeweight="1pt">
                    <v:fill color2="#b6dde8 [1304]" focus="100%" type="gradient"/>
                    <v:shadow color="#205867 [1608]" opacity=".5" offset="1pt"/>
                    <v:textbox>
                      <w:txbxContent>
                        <w:p w:rsidR="00572D81" w:rsidRPr="00B24F28" w:rsidRDefault="00572D81" w:rsidP="00572D81">
                          <w:pPr>
                            <w:pStyle w:val="Sinespaciado"/>
                            <w:jc w:val="center"/>
                            <w:rPr>
                              <w:rFonts w:ascii="Arial" w:hAnsi="Arial" w:cs="Arial"/>
                            </w:rPr>
                          </w:pPr>
                          <w:r w:rsidRPr="00B24F28">
                            <w:rPr>
                              <w:rFonts w:ascii="Arial" w:hAnsi="Arial" w:cs="Arial"/>
                            </w:rPr>
                            <w:t>Gestión Contable</w:t>
                          </w:r>
                        </w:p>
                      </w:txbxContent>
                    </v:textbox>
                  </v:oval>
                  <v:oval id="Oval 41" o:spid="_x0000_s1106" style="position:absolute;left:6792;top:5213;width:2448;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PusAA&#10;AADcAAAADwAAAGRycy9kb3ducmV2LnhtbERPy4rCMBTdD/gP4QruxqQiMlSjiC904WKcAbeX5toW&#10;m5vSxFr9erMQXB7Oe7bobCVaanzpWEMyVCCIM2dKzjX8/22/f0D4gGywckwaHuRhMe99zTA17s6/&#10;1J5CLmII+xQ1FCHUqZQ+K8iiH7qaOHIX11gMETa5NA3eY7it5EipibRYcmwosKZVQdn1dLMars9g&#10;ltSeN+6o1GH3XFecrBOtB/1uOQURqAsf8du9NxrGkzg/no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oPusAAAADcAAAADwAAAAAAAAAAAAAAAACYAgAAZHJzL2Rvd25y&#10;ZXYueG1sUEsFBgAAAAAEAAQA9QAAAIUDAAAAAA==&#10;" fillcolor="white [3201]" strokecolor="#92cddc [1944]" strokeweight="1pt">
                    <v:fill color2="#b6dde8 [1304]" focus="100%" type="gradient"/>
                    <v:shadow color="#205867 [1608]" opacity=".5" offset="1pt"/>
                    <v:textbox>
                      <w:txbxContent>
                        <w:p w:rsidR="00572D81" w:rsidRPr="00B24F28" w:rsidRDefault="00572D81" w:rsidP="00572D81">
                          <w:pPr>
                            <w:pStyle w:val="Sinespaciado"/>
                            <w:jc w:val="center"/>
                            <w:rPr>
                              <w:rFonts w:ascii="Arial" w:hAnsi="Arial" w:cs="Arial"/>
                            </w:rPr>
                          </w:pPr>
                          <w:r w:rsidRPr="00B24F28">
                            <w:rPr>
                              <w:rFonts w:ascii="Arial" w:hAnsi="Arial" w:cs="Arial"/>
                            </w:rPr>
                            <w:t>Recursos Humanos</w:t>
                          </w:r>
                        </w:p>
                      </w:txbxContent>
                    </v:textbox>
                  </v:oval>
                </v:group>
                <w10:wrap type="square" anchorx="margin" anchory="margin"/>
              </v:group>
            </w:pict>
          </mc:Fallback>
        </mc:AlternateContent>
      </w:r>
    </w:p>
    <w:p w:rsidR="00572D81" w:rsidRPr="00BA4F2C" w:rsidRDefault="00572D81" w:rsidP="00572D81">
      <w:pPr>
        <w:spacing w:line="480" w:lineRule="auto"/>
        <w:rPr>
          <w:rFonts w:ascii="Arial" w:hAnsi="Arial" w:cs="Arial"/>
          <w:sz w:val="24"/>
        </w:rPr>
      </w:pPr>
      <w:r w:rsidRPr="00BA4F2C">
        <w:rPr>
          <w:rFonts w:ascii="Arial" w:hAnsi="Arial" w:cs="Arial"/>
          <w:noProof/>
          <w:sz w:val="24"/>
          <w:lang w:eastAsia="es-EC"/>
        </w:rPr>
        <w:drawing>
          <wp:anchor distT="0" distB="0" distL="114300" distR="114300" simplePos="0" relativeHeight="251983872" behindDoc="0" locked="0" layoutInCell="1" allowOverlap="1" wp14:anchorId="5FBABEF9" wp14:editId="1A3D3ADD">
            <wp:simplePos x="0" y="0"/>
            <wp:positionH relativeFrom="margin">
              <wp:posOffset>864870</wp:posOffset>
            </wp:positionH>
            <wp:positionV relativeFrom="margin">
              <wp:posOffset>1388745</wp:posOffset>
            </wp:positionV>
            <wp:extent cx="3781425" cy="2419350"/>
            <wp:effectExtent l="0" t="0" r="0" b="0"/>
            <wp:wrapSquare wrapText="bothSides"/>
            <wp:docPr id="45"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anchor>
        </w:drawing>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FC138B" w:rsidRDefault="00572D81" w:rsidP="00572D81">
      <w:pPr>
        <w:pStyle w:val="Ttulo1"/>
        <w:numPr>
          <w:ilvl w:val="0"/>
          <w:numId w:val="40"/>
        </w:numPr>
        <w:spacing w:before="0" w:line="480" w:lineRule="auto"/>
        <w:jc w:val="center"/>
        <w:rPr>
          <w:rFonts w:ascii="Arial" w:hAnsi="Arial" w:cs="Arial"/>
          <w:noProof/>
          <w:color w:val="auto"/>
          <w:sz w:val="24"/>
          <w:szCs w:val="24"/>
          <w:lang w:val="es-AR" w:eastAsia="es-AR"/>
        </w:rPr>
      </w:pPr>
      <w:bookmarkStart w:id="1388" w:name="_Toc355554878"/>
      <w:bookmarkStart w:id="1389" w:name="_Toc356077356"/>
      <w:bookmarkStart w:id="1390" w:name="_Toc356342386"/>
      <w:r w:rsidRPr="00FC138B">
        <w:rPr>
          <w:rFonts w:ascii="Arial" w:hAnsi="Arial" w:cs="Arial"/>
          <w:noProof/>
          <w:color w:val="auto"/>
          <w:sz w:val="24"/>
          <w:szCs w:val="24"/>
          <w:lang w:val="es-AR" w:eastAsia="es-AR"/>
        </w:rPr>
        <w:lastRenderedPageBreak/>
        <w:t>PROCESOS CLAVES Y DE APOYO</w:t>
      </w:r>
      <w:bookmarkEnd w:id="1388"/>
      <w:bookmarkEnd w:id="1389"/>
      <w:bookmarkEnd w:id="1390"/>
    </w:p>
    <w:p w:rsidR="00572D81" w:rsidRPr="00BA4F2C" w:rsidRDefault="00572D81" w:rsidP="00572D81">
      <w:pPr>
        <w:rPr>
          <w:rFonts w:ascii="Arial" w:hAnsi="Arial" w:cs="Arial"/>
          <w:sz w:val="24"/>
          <w:lang w:val="es-AR" w:eastAsia="es-AR"/>
        </w:rPr>
      </w:pPr>
    </w:p>
    <w:p w:rsidR="00572D81" w:rsidRPr="00BA4F2C" w:rsidRDefault="00572D81" w:rsidP="00572D81">
      <w:pPr>
        <w:spacing w:line="480" w:lineRule="auto"/>
        <w:rPr>
          <w:rFonts w:ascii="Arial" w:hAnsi="Arial" w:cs="Arial"/>
          <w:sz w:val="24"/>
        </w:rPr>
      </w:pPr>
      <w:r w:rsidRPr="00BA4F2C">
        <w:rPr>
          <w:rFonts w:ascii="Arial" w:hAnsi="Arial" w:cs="Arial"/>
          <w:sz w:val="24"/>
          <w:lang w:val="es-AR"/>
        </w:rPr>
        <w:t xml:space="preserve">En esta sección se describen los procesos claves y de apoyo de MIGA S.A. Los procesos claves son </w:t>
      </w:r>
      <w:r w:rsidRPr="00BA4F2C">
        <w:rPr>
          <w:rFonts w:ascii="Arial" w:hAnsi="Arial" w:cs="Arial"/>
          <w:sz w:val="24"/>
        </w:rPr>
        <w:t>aquellos que añaden valor al cliente o inciden directamente en su satisfacción o insatisfacción y componen la cadena del valor de MIGA. Los procesos de apoyo son necesarios para el control y la mejora del sistema de gestión de la empresa.</w:t>
      </w:r>
    </w:p>
    <w:p w:rsidR="00572D81" w:rsidRPr="00BA4F2C" w:rsidRDefault="00572D81" w:rsidP="00572D81">
      <w:pPr>
        <w:spacing w:line="480" w:lineRule="auto"/>
        <w:rPr>
          <w:rFonts w:ascii="Arial" w:hAnsi="Arial" w:cs="Arial"/>
          <w:color w:val="333333"/>
          <w:sz w:val="24"/>
        </w:rPr>
      </w:pPr>
    </w:p>
    <w:p w:rsidR="00572D81" w:rsidRPr="00BA4F2C" w:rsidRDefault="00572D81" w:rsidP="00572D81">
      <w:pPr>
        <w:spacing w:line="480" w:lineRule="auto"/>
        <w:rPr>
          <w:rFonts w:ascii="Arial" w:hAnsi="Arial" w:cs="Arial"/>
          <w:sz w:val="24"/>
        </w:rPr>
      </w:pPr>
      <w:r w:rsidRPr="00BA4F2C">
        <w:rPr>
          <w:rFonts w:ascii="Arial" w:hAnsi="Arial" w:cs="Arial"/>
          <w:noProof/>
          <w:sz w:val="24"/>
          <w:lang w:eastAsia="es-EC"/>
        </w:rPr>
        <w:drawing>
          <wp:inline distT="0" distB="0" distL="0" distR="0" wp14:anchorId="3A07F30C" wp14:editId="5E03E721">
            <wp:extent cx="5467350" cy="2828925"/>
            <wp:effectExtent l="57150" t="0" r="0" b="9525"/>
            <wp:docPr id="4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572D81" w:rsidRPr="00BA4F2C" w:rsidRDefault="00572D81" w:rsidP="00572D81">
      <w:pPr>
        <w:spacing w:line="480" w:lineRule="auto"/>
        <w:rPr>
          <w:rFonts w:ascii="Arial" w:hAnsi="Arial" w:cs="Arial"/>
          <w:sz w:val="24"/>
          <w:lang w:val="es-AR"/>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FC138B" w:rsidRDefault="00572D81" w:rsidP="00572D81">
      <w:pPr>
        <w:pStyle w:val="Ttulo1"/>
        <w:numPr>
          <w:ilvl w:val="1"/>
          <w:numId w:val="40"/>
        </w:numPr>
        <w:spacing w:before="0" w:line="480" w:lineRule="auto"/>
        <w:jc w:val="center"/>
        <w:rPr>
          <w:rFonts w:ascii="Arial" w:hAnsi="Arial" w:cs="Arial"/>
          <w:noProof/>
          <w:color w:val="auto"/>
          <w:sz w:val="24"/>
          <w:szCs w:val="24"/>
          <w:lang w:val="es-AR" w:eastAsia="es-AR"/>
        </w:rPr>
      </w:pPr>
      <w:bookmarkStart w:id="1391" w:name="_Toc355554879"/>
      <w:bookmarkStart w:id="1392" w:name="_Toc356077357"/>
      <w:bookmarkStart w:id="1393" w:name="_Toc356342387"/>
      <w:r w:rsidRPr="00FC138B">
        <w:rPr>
          <w:rFonts w:ascii="Arial" w:hAnsi="Arial" w:cs="Arial"/>
          <w:noProof/>
          <w:color w:val="auto"/>
          <w:sz w:val="24"/>
          <w:szCs w:val="24"/>
          <w:lang w:val="es-AR" w:eastAsia="es-AR"/>
        </w:rPr>
        <w:lastRenderedPageBreak/>
        <w:t xml:space="preserve">A.1 </w:t>
      </w:r>
      <w:r w:rsidRPr="00FC138B">
        <w:rPr>
          <w:rFonts w:ascii="Arial" w:hAnsi="Arial" w:cs="Arial"/>
          <w:color w:val="auto"/>
          <w:sz w:val="24"/>
          <w:szCs w:val="24"/>
          <w:lang w:val="es-AR" w:eastAsia="es-AR"/>
        </w:rPr>
        <w:t>PLANIFICACIÓN DE COMPRAS</w:t>
      </w:r>
      <w:bookmarkEnd w:id="1391"/>
      <w:bookmarkEnd w:id="1392"/>
      <w:bookmarkEnd w:id="1393"/>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bCs/>
          <w:sz w:val="24"/>
        </w:rPr>
      </w:pPr>
      <w:r w:rsidRPr="00BA4F2C">
        <w:rPr>
          <w:rFonts w:ascii="Arial" w:hAnsi="Arial" w:cs="Arial"/>
          <w:sz w:val="24"/>
        </w:rPr>
        <w:t>La planificación de compras incluye una estimación de la demanda proyectada y una evaluación de cómo se realizará la adquisición y desempeño de proveedores. Define</w:t>
      </w:r>
      <w:r w:rsidRPr="00BA4F2C">
        <w:rPr>
          <w:rStyle w:val="apple-converted-space"/>
          <w:rFonts w:ascii="Arial" w:hAnsi="Arial" w:cs="Arial"/>
          <w:sz w:val="24"/>
        </w:rPr>
        <w:t> </w:t>
      </w:r>
      <w:r w:rsidRPr="00BA4F2C">
        <w:rPr>
          <w:rFonts w:ascii="Arial" w:hAnsi="Arial" w:cs="Arial"/>
          <w:bCs/>
          <w:sz w:val="24"/>
        </w:rPr>
        <w:t>qué</w:t>
      </w:r>
      <w:r w:rsidRPr="00BA4F2C">
        <w:rPr>
          <w:rStyle w:val="apple-converted-space"/>
          <w:rFonts w:ascii="Arial" w:hAnsi="Arial" w:cs="Arial"/>
          <w:sz w:val="24"/>
        </w:rPr>
        <w:t> </w:t>
      </w:r>
      <w:r w:rsidRPr="00BA4F2C">
        <w:rPr>
          <w:rFonts w:ascii="Arial" w:hAnsi="Arial" w:cs="Arial"/>
          <w:sz w:val="24"/>
        </w:rPr>
        <w:t>necesita la organización,</w:t>
      </w:r>
      <w:r w:rsidRPr="00BA4F2C">
        <w:rPr>
          <w:rStyle w:val="apple-converted-space"/>
          <w:rFonts w:ascii="Arial" w:hAnsi="Arial" w:cs="Arial"/>
          <w:sz w:val="24"/>
        </w:rPr>
        <w:t> </w:t>
      </w:r>
      <w:r w:rsidRPr="00BA4F2C">
        <w:rPr>
          <w:rFonts w:ascii="Arial" w:hAnsi="Arial" w:cs="Arial"/>
          <w:bCs/>
          <w:sz w:val="24"/>
        </w:rPr>
        <w:t>cuánto y para cuándo</w:t>
      </w:r>
      <w:r w:rsidRPr="00BA4F2C">
        <w:rPr>
          <w:rStyle w:val="apple-converted-space"/>
          <w:rFonts w:ascii="Arial" w:hAnsi="Arial" w:cs="Arial"/>
          <w:bCs/>
          <w:sz w:val="24"/>
        </w:rPr>
        <w:t> </w:t>
      </w:r>
      <w:r w:rsidRPr="00BA4F2C">
        <w:rPr>
          <w:rFonts w:ascii="Arial" w:hAnsi="Arial" w:cs="Arial"/>
          <w:sz w:val="24"/>
        </w:rPr>
        <w:t>lo necesita, dentro de un período de tiempo determinado.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Fonts w:ascii="Arial" w:hAnsi="Arial" w:cs="Arial"/>
          <w:sz w:val="24"/>
        </w:rPr>
      </w:pPr>
      <w:r w:rsidRPr="00BA4F2C">
        <w:rPr>
          <w:rFonts w:ascii="Arial" w:hAnsi="Arial" w:cs="Arial"/>
          <w:b/>
          <w:sz w:val="24"/>
        </w:rPr>
        <w:t>Necesidad de stock.-</w:t>
      </w:r>
      <w:r w:rsidRPr="00BA4F2C">
        <w:rPr>
          <w:rFonts w:ascii="Arial" w:hAnsi="Arial" w:cs="Arial"/>
          <w:sz w:val="24"/>
        </w:rPr>
        <w:t xml:space="preserve"> Necesidad que surge cuando existe el igual o menos del 10% del inventario inicial del período. En mayor medida ocurre a inicios de cada mes, donde se encuentra desabastecida la bodega.</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Pedido de compra.-</w:t>
      </w:r>
      <w:r>
        <w:rPr>
          <w:rFonts w:ascii="Arial" w:hAnsi="Arial" w:cs="Arial"/>
          <w:b/>
          <w:sz w:val="24"/>
        </w:rPr>
        <w:t xml:space="preserve"> </w:t>
      </w:r>
      <w:r w:rsidRPr="00AB545B">
        <w:rPr>
          <w:rStyle w:val="Textoennegrita"/>
          <w:rFonts w:ascii="Arial" w:hAnsi="Arial" w:cs="Arial"/>
          <w:b w:val="0"/>
          <w:sz w:val="24"/>
          <w:bdr w:val="none" w:sz="0" w:space="0" w:color="auto" w:frame="1"/>
        </w:rPr>
        <w:t>Documento</w:t>
      </w:r>
      <w:r w:rsidRPr="00AB545B">
        <w:rPr>
          <w:rStyle w:val="apple-converted-space"/>
          <w:rFonts w:ascii="Arial" w:hAnsi="Arial" w:cs="Arial"/>
          <w:b/>
          <w:sz w:val="24"/>
        </w:rPr>
        <w:t> </w:t>
      </w:r>
      <w:r w:rsidRPr="00AB545B">
        <w:rPr>
          <w:rFonts w:ascii="Arial" w:hAnsi="Arial" w:cs="Arial"/>
          <w:sz w:val="24"/>
        </w:rPr>
        <w:t>para</w:t>
      </w:r>
      <w:r w:rsidRPr="00AB545B">
        <w:rPr>
          <w:rFonts w:ascii="Arial" w:hAnsi="Arial" w:cs="Arial"/>
          <w:b/>
          <w:sz w:val="24"/>
        </w:rPr>
        <w:t xml:space="preserve"> </w:t>
      </w:r>
      <w:r w:rsidRPr="00AB545B">
        <w:rPr>
          <w:rStyle w:val="Textoennegrita"/>
          <w:rFonts w:ascii="Arial" w:hAnsi="Arial" w:cs="Arial"/>
          <w:b w:val="0"/>
          <w:sz w:val="24"/>
          <w:bdr w:val="none" w:sz="0" w:space="0" w:color="auto" w:frame="1"/>
        </w:rPr>
        <w:t>solicitar ciertas mercaderías</w:t>
      </w:r>
      <w:r w:rsidRPr="00AB545B">
        <w:rPr>
          <w:rFonts w:ascii="Arial" w:hAnsi="Arial" w:cs="Arial"/>
          <w:b/>
          <w:sz w:val="24"/>
        </w:rPr>
        <w:t>.</w:t>
      </w:r>
      <w:r w:rsidRPr="00BA4F2C">
        <w:rPr>
          <w:rFonts w:ascii="Arial" w:hAnsi="Arial" w:cs="Arial"/>
          <w:sz w:val="24"/>
        </w:rPr>
        <w:t xml:space="preserve"> En él se detalla la cantidad a comprar, el tipo de producto, el precio, las condiciones de pago y otros datos importantes para la operación comercial.</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Oficina de gerencia general y ventas. Además MIGA cuenta con dos bodegas ubicadas en la matriz en Guayaquil y su sucursal en Quito.</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Talento Humano.-</w:t>
      </w:r>
      <w:r>
        <w:rPr>
          <w:rFonts w:ascii="Arial" w:hAnsi="Arial" w:cs="Arial"/>
          <w:sz w:val="24"/>
          <w:bdr w:val="none" w:sz="0" w:space="0" w:color="auto" w:frame="1"/>
        </w:rPr>
        <w:t xml:space="preserve"> </w:t>
      </w:r>
      <w:r w:rsidRPr="00BA4F2C">
        <w:rPr>
          <w:rFonts w:ascii="Arial" w:hAnsi="Arial" w:cs="Arial"/>
          <w:sz w:val="24"/>
          <w:bdr w:val="none" w:sz="0" w:space="0" w:color="auto" w:frame="1"/>
        </w:rPr>
        <w:t>Gerente General, Jefe de Ventas y 2 asistentes contables.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sz w:val="24"/>
          <w:bdr w:val="none" w:sz="0" w:space="0" w:color="auto" w:frame="1"/>
        </w:rPr>
        <w:t xml:space="preserve">Los controles para la realización y consulta de reportes de compra, stock y movimientos de inventario se operan mediante el sistema Memory Magus G1000. El gerente general y jefe ventas son las únicas personas autorizadas a utilizar dichos módulos. </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rPr>
      </w:pPr>
      <w:r w:rsidRPr="00BA4F2C">
        <w:rPr>
          <w:rFonts w:ascii="Arial" w:hAnsi="Arial" w:cs="Arial"/>
          <w:sz w:val="24"/>
        </w:rPr>
        <w:t xml:space="preserve">Además el Jefe de Ventas se encarga de la elaboración del </w:t>
      </w:r>
      <w:r w:rsidRPr="00FC138B">
        <w:rPr>
          <w:rFonts w:ascii="Arial" w:hAnsi="Arial" w:cs="Arial"/>
          <w:sz w:val="24"/>
        </w:rPr>
        <w:t>presupuesto</w:t>
      </w:r>
      <w:r w:rsidRPr="00BA4F2C">
        <w:rPr>
          <w:rFonts w:ascii="Arial" w:hAnsi="Arial" w:cs="Arial"/>
        </w:rPr>
        <w:t xml:space="preserve"> </w:t>
      </w:r>
      <w:r w:rsidRPr="00BA4F2C">
        <w:rPr>
          <w:rFonts w:ascii="Arial" w:hAnsi="Arial" w:cs="Arial"/>
          <w:sz w:val="24"/>
        </w:rPr>
        <w:t xml:space="preserve">anual de compras, analizado por meses y su verificación de cumplimiento. </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 xml:space="preserve">Leyes tributarias.- </w:t>
      </w:r>
      <w:r w:rsidRPr="00BA4F2C">
        <w:rPr>
          <w:rFonts w:ascii="Arial" w:hAnsi="Arial" w:cs="Arial"/>
          <w:sz w:val="24"/>
        </w:rPr>
        <w:t>MIGA debe manejar sus operaciones acorde lo señalan los artículos de las leyes bajo el control de Servicio de Rentas Internas como la Ley reformatoria para la equidad tributaria (ISD).</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tbl>
      <w:tblPr>
        <w:tblStyle w:val="Tablaconcuadrcula"/>
        <w:tblW w:w="8932" w:type="dxa"/>
        <w:jc w:val="center"/>
        <w:tblInd w:w="2248" w:type="dxa"/>
        <w:tblLook w:val="04A0" w:firstRow="1" w:lastRow="0" w:firstColumn="1" w:lastColumn="0" w:noHBand="0" w:noVBand="1"/>
      </w:tblPr>
      <w:tblGrid>
        <w:gridCol w:w="7138"/>
        <w:gridCol w:w="1981"/>
      </w:tblGrid>
      <w:tr w:rsidR="00572D81" w:rsidRPr="00BA4F2C" w:rsidTr="00572D81">
        <w:trPr>
          <w:trHeight w:val="271"/>
          <w:jc w:val="center"/>
        </w:trPr>
        <w:tc>
          <w:tcPr>
            <w:tcW w:w="7090" w:type="dxa"/>
            <w:vAlign w:val="center"/>
          </w:tcPr>
          <w:p w:rsidR="00572D81" w:rsidRPr="00BA4F2C" w:rsidRDefault="00572D81" w:rsidP="00572D81">
            <w:pPr>
              <w:jc w:val="center"/>
              <w:rPr>
                <w:rFonts w:ascii="Arial" w:hAnsi="Arial" w:cs="Arial"/>
                <w:b/>
                <w:sz w:val="20"/>
                <w:szCs w:val="18"/>
              </w:rPr>
            </w:pPr>
            <w:r w:rsidRPr="00BA4F2C">
              <w:rPr>
                <w:rFonts w:ascii="Arial" w:hAnsi="Arial" w:cs="Arial"/>
                <w:b/>
                <w:sz w:val="20"/>
                <w:szCs w:val="18"/>
              </w:rPr>
              <w:lastRenderedPageBreak/>
              <w:t>FLUJOGRAMA DEL PROCESO</w:t>
            </w:r>
          </w:p>
        </w:tc>
        <w:tc>
          <w:tcPr>
            <w:tcW w:w="1842" w:type="dxa"/>
            <w:vAlign w:val="center"/>
          </w:tcPr>
          <w:p w:rsidR="00572D81" w:rsidRPr="00BA4F2C" w:rsidRDefault="00572D81" w:rsidP="00572D81">
            <w:pPr>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8932" w:type="dxa"/>
            <w:gridSpan w:val="2"/>
            <w:shd w:val="clear" w:color="auto" w:fill="auto"/>
          </w:tcPr>
          <w:p w:rsidR="00572D81" w:rsidRPr="00BA4F2C" w:rsidRDefault="00572D81" w:rsidP="00572D81">
            <w:pPr>
              <w:tabs>
                <w:tab w:val="left" w:pos="5840"/>
              </w:tabs>
              <w:rPr>
                <w:rFonts w:ascii="Arial" w:hAnsi="Arial" w:cs="Arial"/>
                <w:sz w:val="18"/>
                <w:szCs w:val="18"/>
              </w:rPr>
            </w:pPr>
            <w:r w:rsidRPr="00BA4F2C">
              <w:rPr>
                <w:rFonts w:ascii="Arial" w:hAnsi="Arial" w:cs="Arial"/>
                <w:b/>
                <w:sz w:val="18"/>
                <w:szCs w:val="18"/>
              </w:rPr>
              <w:t>PROCESO:</w:t>
            </w:r>
            <w:r w:rsidRPr="00BA4F2C">
              <w:rPr>
                <w:rFonts w:ascii="Arial" w:hAnsi="Arial" w:cs="Arial"/>
                <w:sz w:val="18"/>
                <w:szCs w:val="18"/>
              </w:rPr>
              <w:t xml:space="preserve"> Adquisición</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A</w:t>
            </w:r>
          </w:p>
          <w:p w:rsidR="00572D81" w:rsidRPr="00BA4F2C" w:rsidRDefault="00572D81" w:rsidP="00572D81">
            <w:pPr>
              <w:tabs>
                <w:tab w:val="left" w:pos="5840"/>
              </w:tabs>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Planificación de compras</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A.1</w:t>
            </w:r>
          </w:p>
          <w:p w:rsidR="00572D81" w:rsidRPr="00BA4F2C" w:rsidRDefault="00572D81" w:rsidP="00572D81">
            <w:pPr>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Jefe de ventas</w:t>
            </w:r>
          </w:p>
          <w:p w:rsidR="00572D81" w:rsidRPr="00BA4F2C" w:rsidRDefault="00572D81" w:rsidP="00572D81">
            <w:pPr>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Realizar la proyección de adquisición necesaria para cubrir la demanda del período de los clientes.</w:t>
            </w:r>
          </w:p>
        </w:tc>
      </w:tr>
      <w:tr w:rsidR="00572D81" w:rsidRPr="00BA4F2C" w:rsidTr="00572D81">
        <w:trPr>
          <w:trHeight w:val="9037"/>
          <w:jc w:val="center"/>
        </w:trPr>
        <w:tc>
          <w:tcPr>
            <w:tcW w:w="8932" w:type="dxa"/>
            <w:gridSpan w:val="2"/>
            <w:shd w:val="clear" w:color="auto" w:fill="auto"/>
            <w:vAlign w:val="bottom"/>
          </w:tcPr>
          <w:p w:rsidR="00572D81" w:rsidRPr="00EB5426" w:rsidRDefault="00572D81" w:rsidP="00572D81">
            <w:pPr>
              <w:tabs>
                <w:tab w:val="left" w:pos="5840"/>
              </w:tabs>
              <w:spacing w:line="276" w:lineRule="auto"/>
              <w:jc w:val="center"/>
              <w:rPr>
                <w:rFonts w:ascii="Arial" w:hAnsi="Arial" w:cs="Arial"/>
                <w:b/>
                <w:sz w:val="2"/>
                <w:szCs w:val="18"/>
              </w:rPr>
            </w:pPr>
            <w:r w:rsidRPr="00D905EC">
              <w:rPr>
                <w:szCs w:val="24"/>
              </w:rPr>
              <w:object w:dxaOrig="12609" w:dyaOrig="15424">
                <v:shape id="_x0000_i1033" type="#_x0000_t75" style="width:442.6pt;height:448.05pt" o:ole="">
                  <v:imagedata r:id="rId54" o:title=""/>
                </v:shape>
                <o:OLEObject Type="Embed" ProgID="Visio.Drawing.11" ShapeID="_x0000_i1033" DrawAspect="Content" ObjectID="_1439823074" r:id="rId124"/>
              </w:object>
            </w:r>
          </w:p>
        </w:tc>
      </w:tr>
    </w:tbl>
    <w:tbl>
      <w:tblPr>
        <w:tblStyle w:val="Tablaconcuadrcula"/>
        <w:tblpPr w:leftFromText="141" w:rightFromText="141" w:vertAnchor="text" w:horzAnchor="margin" w:tblpXSpec="center" w:tblpY="16"/>
        <w:tblW w:w="9162" w:type="dxa"/>
        <w:tblLayout w:type="fixed"/>
        <w:tblLook w:val="04A0" w:firstRow="1" w:lastRow="0" w:firstColumn="1" w:lastColumn="0" w:noHBand="0" w:noVBand="1"/>
      </w:tblPr>
      <w:tblGrid>
        <w:gridCol w:w="1135"/>
        <w:gridCol w:w="1138"/>
        <w:gridCol w:w="1276"/>
        <w:gridCol w:w="1701"/>
        <w:gridCol w:w="1276"/>
        <w:gridCol w:w="1275"/>
        <w:gridCol w:w="1361"/>
      </w:tblGrid>
      <w:tr w:rsidR="00572D81" w:rsidRPr="00BA4F2C" w:rsidTr="00572D81">
        <w:tc>
          <w:tcPr>
            <w:tcW w:w="113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138"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7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36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35"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 1</w:t>
            </w:r>
          </w:p>
        </w:tc>
        <w:tc>
          <w:tcPr>
            <w:tcW w:w="1138"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Calidad</w:t>
            </w:r>
          </w:p>
        </w:tc>
        <w:tc>
          <w:tcPr>
            <w:tcW w:w="1276"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Pedidos generados</w:t>
            </w:r>
          </w:p>
        </w:tc>
        <w:tc>
          <w:tcPr>
            <w:tcW w:w="170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Mide la calidad de los pedidos generados sin retraso o sin necesidad de información adicional</w:t>
            </w:r>
          </w:p>
        </w:tc>
        <w:tc>
          <w:tcPr>
            <w:tcW w:w="1276"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(Pedidos generados sin problemas/</w:t>
            </w:r>
          </w:p>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Total de pedidos) x 100</w:t>
            </w:r>
          </w:p>
        </w:tc>
        <w:tc>
          <w:tcPr>
            <w:tcW w:w="1275"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Porcentaje</w:t>
            </w:r>
          </w:p>
        </w:tc>
        <w:tc>
          <w:tcPr>
            <w:tcW w:w="136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Anual</w:t>
            </w:r>
          </w:p>
        </w:tc>
      </w:tr>
      <w:tr w:rsidR="00572D81" w:rsidRPr="00BA4F2C" w:rsidTr="00572D81">
        <w:tc>
          <w:tcPr>
            <w:tcW w:w="1135"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 2</w:t>
            </w:r>
          </w:p>
        </w:tc>
        <w:tc>
          <w:tcPr>
            <w:tcW w:w="1138"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Eficiencia</w:t>
            </w:r>
          </w:p>
        </w:tc>
        <w:tc>
          <w:tcPr>
            <w:tcW w:w="1276"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Porcentaje de facturación</w:t>
            </w:r>
          </w:p>
        </w:tc>
        <w:tc>
          <w:tcPr>
            <w:tcW w:w="170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Mide porcentualmente el alcance del pedido mensual</w:t>
            </w:r>
          </w:p>
        </w:tc>
        <w:tc>
          <w:tcPr>
            <w:tcW w:w="1276"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Kilos pedidos / Kilos planificados</w:t>
            </w:r>
          </w:p>
        </w:tc>
        <w:tc>
          <w:tcPr>
            <w:tcW w:w="1275"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Porcentaje</w:t>
            </w:r>
          </w:p>
        </w:tc>
        <w:tc>
          <w:tcPr>
            <w:tcW w:w="136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Mensual</w:t>
            </w:r>
          </w:p>
        </w:tc>
      </w:tr>
    </w:tbl>
    <w:p w:rsidR="00572D81" w:rsidRPr="00EB5426" w:rsidRDefault="00572D81" w:rsidP="00572D81">
      <w:pPr>
        <w:spacing w:after="200" w:line="276" w:lineRule="auto"/>
        <w:ind w:left="0"/>
        <w:jc w:val="center"/>
        <w:rPr>
          <w:rFonts w:ascii="Arial" w:hAnsi="Arial" w:cs="Arial"/>
          <w:b/>
          <w:sz w:val="24"/>
          <w:lang w:val="es-AR" w:eastAsia="es-AR"/>
        </w:rPr>
      </w:pPr>
      <w:r w:rsidRPr="00BA4F2C">
        <w:rPr>
          <w:rFonts w:ascii="Arial" w:hAnsi="Arial" w:cs="Arial"/>
          <w:b/>
          <w:sz w:val="24"/>
          <w:lang w:val="es-AR" w:eastAsia="es-AR"/>
        </w:rPr>
        <w:lastRenderedPageBreak/>
        <w:t>A.1 PLANIFICACIÓN DE COMPRAS</w:t>
      </w:r>
    </w:p>
    <w:p w:rsidR="00572D81" w:rsidRPr="00BA4F2C" w:rsidRDefault="00572D81" w:rsidP="00572D81">
      <w:pPr>
        <w:spacing w:line="240" w:lineRule="auto"/>
        <w:jc w:val="center"/>
        <w:rPr>
          <w:rFonts w:ascii="Arial" w:hAnsi="Arial" w:cs="Arial"/>
          <w:sz w:val="24"/>
          <w:bdr w:val="none" w:sz="0" w:space="0" w:color="auto" w:frame="1"/>
        </w:rPr>
      </w:pPr>
    </w:p>
    <w:tbl>
      <w:tblPr>
        <w:tblStyle w:val="Tablaconcuadrcula"/>
        <w:tblW w:w="9178" w:type="dxa"/>
        <w:jc w:val="center"/>
        <w:tblInd w:w="144" w:type="dxa"/>
        <w:tblLook w:val="04A0" w:firstRow="1" w:lastRow="0" w:firstColumn="1" w:lastColumn="0" w:noHBand="0" w:noVBand="1"/>
      </w:tblPr>
      <w:tblGrid>
        <w:gridCol w:w="2232"/>
        <w:gridCol w:w="6946"/>
      </w:tblGrid>
      <w:tr w:rsidR="00572D81" w:rsidRPr="00BA4F2C" w:rsidTr="00572D81">
        <w:trPr>
          <w:trHeight w:val="1430"/>
          <w:jc w:val="center"/>
        </w:trPr>
        <w:tc>
          <w:tcPr>
            <w:tcW w:w="917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Adquisición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Subproceso:</w:t>
            </w:r>
            <w:r w:rsidRPr="00BA4F2C">
              <w:rPr>
                <w:rFonts w:ascii="Arial" w:hAnsi="Arial" w:cs="Arial"/>
                <w:sz w:val="24"/>
                <w:szCs w:val="24"/>
              </w:rPr>
              <w:t xml:space="preserve"> Planificación de compras</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Misión:</w:t>
            </w:r>
            <w:r w:rsidRPr="00BA4F2C">
              <w:rPr>
                <w:rFonts w:ascii="Arial" w:hAnsi="Arial" w:cs="Arial"/>
                <w:sz w:val="24"/>
                <w:szCs w:val="24"/>
              </w:rPr>
              <w:t xml:space="preserve"> Realizar la proyección de adquisición necesaria para cubrir la demanda del período de los clientes.</w:t>
            </w:r>
          </w:p>
        </w:tc>
      </w:tr>
      <w:tr w:rsidR="00572D81" w:rsidRPr="00BA4F2C" w:rsidTr="00572D81">
        <w:trPr>
          <w:jc w:val="center"/>
        </w:trPr>
        <w:tc>
          <w:tcPr>
            <w:tcW w:w="2232" w:type="dxa"/>
          </w:tcPr>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214" w:type="dxa"/>
        <w:tblLayout w:type="fixed"/>
        <w:tblCellMar>
          <w:top w:w="28" w:type="dxa"/>
        </w:tblCellMar>
        <w:tblLook w:val="04A0" w:firstRow="1" w:lastRow="0" w:firstColumn="1" w:lastColumn="0" w:noHBand="0" w:noVBand="1"/>
      </w:tblPr>
      <w:tblGrid>
        <w:gridCol w:w="675"/>
        <w:gridCol w:w="2127"/>
        <w:gridCol w:w="1134"/>
        <w:gridCol w:w="1842"/>
        <w:gridCol w:w="1843"/>
        <w:gridCol w:w="1593"/>
      </w:tblGrid>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
                <w:bCs/>
                <w:sz w:val="20"/>
                <w:szCs w:val="20"/>
              </w:rPr>
            </w:pPr>
            <w:r w:rsidRPr="000550A5">
              <w:rPr>
                <w:rFonts w:ascii="Arial" w:hAnsi="Arial" w:cs="Arial"/>
                <w:b/>
                <w:bCs/>
                <w:sz w:val="20"/>
                <w:szCs w:val="20"/>
              </w:rPr>
              <w:t>No.</w:t>
            </w:r>
          </w:p>
        </w:tc>
        <w:tc>
          <w:tcPr>
            <w:tcW w:w="2127" w:type="dxa"/>
            <w:vAlign w:val="center"/>
          </w:tcPr>
          <w:p w:rsidR="00572D81" w:rsidRPr="000550A5" w:rsidRDefault="00572D81" w:rsidP="00572D81">
            <w:pPr>
              <w:spacing w:line="240" w:lineRule="auto"/>
              <w:jc w:val="center"/>
              <w:rPr>
                <w:rFonts w:ascii="Arial" w:hAnsi="Arial" w:cs="Arial"/>
                <w:b/>
                <w:bCs/>
                <w:sz w:val="20"/>
                <w:szCs w:val="20"/>
              </w:rPr>
            </w:pPr>
            <w:r w:rsidRPr="000550A5">
              <w:rPr>
                <w:rFonts w:ascii="Arial" w:hAnsi="Arial" w:cs="Arial"/>
                <w:b/>
                <w:bCs/>
                <w:sz w:val="20"/>
                <w:szCs w:val="20"/>
              </w:rPr>
              <w:t>Actividad</w:t>
            </w:r>
          </w:p>
        </w:tc>
        <w:tc>
          <w:tcPr>
            <w:tcW w:w="1134" w:type="dxa"/>
            <w:vAlign w:val="center"/>
          </w:tcPr>
          <w:p w:rsidR="00572D81" w:rsidRPr="000550A5" w:rsidRDefault="00572D81" w:rsidP="00572D81">
            <w:pPr>
              <w:spacing w:line="240" w:lineRule="auto"/>
              <w:jc w:val="center"/>
              <w:rPr>
                <w:rFonts w:ascii="Arial" w:hAnsi="Arial" w:cs="Arial"/>
                <w:b/>
                <w:bCs/>
                <w:sz w:val="20"/>
                <w:szCs w:val="20"/>
              </w:rPr>
            </w:pPr>
            <w:r w:rsidRPr="000550A5">
              <w:rPr>
                <w:rFonts w:ascii="Arial" w:hAnsi="Arial" w:cs="Arial"/>
                <w:b/>
                <w:bCs/>
                <w:sz w:val="20"/>
                <w:szCs w:val="20"/>
              </w:rPr>
              <w:t>Entidad</w:t>
            </w:r>
          </w:p>
        </w:tc>
        <w:tc>
          <w:tcPr>
            <w:tcW w:w="1842" w:type="dxa"/>
            <w:vAlign w:val="center"/>
          </w:tcPr>
          <w:p w:rsidR="00572D81" w:rsidRPr="000550A5" w:rsidRDefault="00572D81" w:rsidP="00572D81">
            <w:pPr>
              <w:spacing w:line="240" w:lineRule="auto"/>
              <w:jc w:val="center"/>
              <w:rPr>
                <w:rFonts w:ascii="Arial" w:hAnsi="Arial" w:cs="Arial"/>
                <w:b/>
                <w:bCs/>
                <w:sz w:val="20"/>
                <w:szCs w:val="20"/>
              </w:rPr>
            </w:pPr>
            <w:r w:rsidRPr="000550A5">
              <w:rPr>
                <w:rFonts w:ascii="Arial" w:hAnsi="Arial" w:cs="Arial"/>
                <w:b/>
                <w:bCs/>
                <w:sz w:val="20"/>
                <w:szCs w:val="20"/>
              </w:rPr>
              <w:t>Descripción</w:t>
            </w:r>
          </w:p>
        </w:tc>
        <w:tc>
          <w:tcPr>
            <w:tcW w:w="1843" w:type="dxa"/>
            <w:vAlign w:val="center"/>
          </w:tcPr>
          <w:p w:rsidR="00572D81" w:rsidRPr="000550A5" w:rsidRDefault="00572D81" w:rsidP="00572D81">
            <w:pPr>
              <w:spacing w:line="240" w:lineRule="auto"/>
              <w:jc w:val="center"/>
              <w:rPr>
                <w:rFonts w:ascii="Arial" w:hAnsi="Arial" w:cs="Arial"/>
                <w:b/>
                <w:bCs/>
                <w:sz w:val="20"/>
                <w:szCs w:val="20"/>
              </w:rPr>
            </w:pPr>
            <w:r w:rsidRPr="000550A5">
              <w:rPr>
                <w:rFonts w:ascii="Arial" w:hAnsi="Arial" w:cs="Arial"/>
                <w:b/>
                <w:bCs/>
                <w:sz w:val="20"/>
                <w:szCs w:val="20"/>
              </w:rPr>
              <w:t>Características</w:t>
            </w:r>
          </w:p>
        </w:tc>
        <w:tc>
          <w:tcPr>
            <w:tcW w:w="1593" w:type="dxa"/>
            <w:vAlign w:val="center"/>
          </w:tcPr>
          <w:p w:rsidR="00572D81" w:rsidRPr="000550A5" w:rsidRDefault="00572D81" w:rsidP="00572D81">
            <w:pPr>
              <w:spacing w:line="240" w:lineRule="auto"/>
              <w:jc w:val="center"/>
              <w:rPr>
                <w:rFonts w:ascii="Arial" w:hAnsi="Arial" w:cs="Arial"/>
                <w:b/>
                <w:bCs/>
                <w:sz w:val="20"/>
                <w:szCs w:val="20"/>
              </w:rPr>
            </w:pPr>
            <w:r w:rsidRPr="000550A5">
              <w:rPr>
                <w:rFonts w:ascii="Arial" w:hAnsi="Arial" w:cs="Arial"/>
                <w:b/>
                <w:bCs/>
                <w:sz w:val="20"/>
                <w:szCs w:val="20"/>
              </w:rPr>
              <w:t>Responsable</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1</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Revisar stock de inventario</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Ventas</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Examinar si existe menos del 10% del inventario inicial</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Información en el módulo de inventarios en el sistema</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Asistente de Ventas</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2</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Llamar a proveedor a confirmar fecha de producción</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Ventas</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El proveedor indica disponibilidad de producción</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El proveedor manda un correo de confirmación</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Asistente de Ventas</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3</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Elaborar las estadísticas de años anteriores y cotizaciones por volúmenes pendientes</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Ventas</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Se basa en información del año anterior y cotizaciones recibidas a la fecha</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Sirve de base para identificar la demanda actual</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Asistente de Ventas</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4</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Solicita un contenedor adicional</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Ventas</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Si la fecha de entrega será mayor a 15 días</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Se coordina por llamada telefónica</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Jefe de Ventas</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5</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Elaborar pedido de sucursal Quito y el final</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Ventas</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En base a información de sucursal y matriz</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El pedido se hace en kilos</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Jefe de Ventas</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6</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Revisar el pedido final</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Gerencia General</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Aprueba cantidades y tipo de mercadería a solicitar</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Revisa el presupuesto anual de compras</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Gerente General</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7</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Disminuir cantidades de kilos pedidos</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Gerencia General</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Si se excede de la cantidad permitida</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Se identifica que mercadería tendrá menos salida en el mes</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Gerente General</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8</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Condensar pedido de Guayaquil y Quito</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Gerencia General</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Agrupar el pedido por medidas</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Resumir el pedido de manera clara</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Gerente General</w:t>
            </w:r>
          </w:p>
        </w:tc>
      </w:tr>
      <w:tr w:rsidR="00572D81" w:rsidRPr="000550A5" w:rsidTr="00572D81">
        <w:tc>
          <w:tcPr>
            <w:tcW w:w="675"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9</w:t>
            </w:r>
          </w:p>
        </w:tc>
        <w:tc>
          <w:tcPr>
            <w:tcW w:w="2127" w:type="dxa"/>
            <w:vAlign w:val="center"/>
          </w:tcPr>
          <w:p w:rsidR="00572D81" w:rsidRPr="000550A5" w:rsidRDefault="00572D81" w:rsidP="00572D81">
            <w:pPr>
              <w:spacing w:line="240" w:lineRule="auto"/>
              <w:jc w:val="center"/>
              <w:rPr>
                <w:rFonts w:ascii="Arial" w:hAnsi="Arial" w:cs="Arial"/>
                <w:color w:val="000000"/>
                <w:sz w:val="20"/>
                <w:szCs w:val="20"/>
              </w:rPr>
            </w:pPr>
            <w:r w:rsidRPr="000550A5">
              <w:rPr>
                <w:rFonts w:ascii="Arial" w:hAnsi="Arial" w:cs="Arial"/>
                <w:color w:val="000000"/>
                <w:sz w:val="20"/>
                <w:szCs w:val="20"/>
              </w:rPr>
              <w:t>Enviar pedido al fabricante</w:t>
            </w:r>
          </w:p>
        </w:tc>
        <w:tc>
          <w:tcPr>
            <w:tcW w:w="1134"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Gerencia General</w:t>
            </w:r>
          </w:p>
        </w:tc>
        <w:tc>
          <w:tcPr>
            <w:tcW w:w="1842"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Remite al proveedor para que dé comienzo a la producción</w:t>
            </w:r>
          </w:p>
        </w:tc>
        <w:tc>
          <w:tcPr>
            <w:tcW w:w="184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Por medio de correo electrónico</w:t>
            </w:r>
          </w:p>
        </w:tc>
        <w:tc>
          <w:tcPr>
            <w:tcW w:w="1593" w:type="dxa"/>
            <w:vAlign w:val="center"/>
          </w:tcPr>
          <w:p w:rsidR="00572D81" w:rsidRPr="000550A5" w:rsidRDefault="00572D81" w:rsidP="00572D81">
            <w:pPr>
              <w:spacing w:line="240" w:lineRule="auto"/>
              <w:jc w:val="center"/>
              <w:rPr>
                <w:rFonts w:ascii="Arial" w:hAnsi="Arial" w:cs="Arial"/>
                <w:bCs/>
                <w:sz w:val="20"/>
                <w:szCs w:val="20"/>
              </w:rPr>
            </w:pPr>
            <w:r w:rsidRPr="000550A5">
              <w:rPr>
                <w:rFonts w:ascii="Arial" w:hAnsi="Arial" w:cs="Arial"/>
                <w:bCs/>
                <w:sz w:val="20"/>
                <w:szCs w:val="20"/>
              </w:rPr>
              <w:t>Gerente General</w:t>
            </w:r>
          </w:p>
        </w:tc>
      </w:tr>
    </w:tbl>
    <w:p w:rsidR="00572D81" w:rsidRDefault="00572D81" w:rsidP="00572D81">
      <w:pPr>
        <w:spacing w:line="480" w:lineRule="auto"/>
        <w:ind w:left="0"/>
        <w:jc w:val="center"/>
        <w:rPr>
          <w:rFonts w:ascii="Arial" w:hAnsi="Arial" w:cs="Arial"/>
          <w:b/>
          <w:sz w:val="24"/>
          <w:lang w:val="es-AR" w:eastAsia="es-AR"/>
        </w:rPr>
      </w:pPr>
    </w:p>
    <w:p w:rsidR="00572D81" w:rsidRDefault="00572D81" w:rsidP="00572D81">
      <w:pPr>
        <w:spacing w:line="480" w:lineRule="auto"/>
        <w:ind w:left="0"/>
        <w:jc w:val="center"/>
        <w:rPr>
          <w:rFonts w:ascii="Arial" w:hAnsi="Arial" w:cs="Arial"/>
          <w:b/>
          <w:sz w:val="24"/>
          <w:lang w:val="es-AR" w:eastAsia="es-AR"/>
        </w:rPr>
      </w:pPr>
    </w:p>
    <w:p w:rsidR="00572D81" w:rsidRDefault="00572D81" w:rsidP="00572D81">
      <w:pPr>
        <w:spacing w:line="480" w:lineRule="auto"/>
        <w:ind w:left="0"/>
        <w:jc w:val="center"/>
        <w:rPr>
          <w:rFonts w:ascii="Arial" w:hAnsi="Arial" w:cs="Arial"/>
          <w:b/>
          <w:sz w:val="24"/>
          <w:lang w:val="es-AR" w:eastAsia="es-AR"/>
        </w:rPr>
      </w:pPr>
      <w:r w:rsidRPr="00BA4F2C">
        <w:rPr>
          <w:rFonts w:ascii="Arial" w:hAnsi="Arial" w:cs="Arial"/>
          <w:b/>
          <w:sz w:val="24"/>
          <w:lang w:val="es-AR" w:eastAsia="es-AR"/>
        </w:rPr>
        <w:lastRenderedPageBreak/>
        <w:t>A.1 PLANIFICACIÓN DE COMPRAS</w:t>
      </w:r>
    </w:p>
    <w:p w:rsidR="00572D81" w:rsidRPr="00BA4F2C" w:rsidRDefault="00572D81" w:rsidP="00572D81">
      <w:pPr>
        <w:spacing w:line="240" w:lineRule="auto"/>
        <w:ind w:left="0"/>
        <w:jc w:val="center"/>
        <w:rPr>
          <w:rFonts w:ascii="Arial" w:hAnsi="Arial" w:cs="Arial"/>
          <w:b/>
          <w:bCs/>
          <w:sz w:val="24"/>
        </w:rPr>
      </w:pPr>
    </w:p>
    <w:tbl>
      <w:tblPr>
        <w:tblStyle w:val="Tablaconcuadrcula"/>
        <w:tblW w:w="9322" w:type="dxa"/>
        <w:jc w:val="center"/>
        <w:tblLook w:val="04A0" w:firstRow="1" w:lastRow="0" w:firstColumn="1" w:lastColumn="0" w:noHBand="0" w:noVBand="1"/>
      </w:tblPr>
      <w:tblGrid>
        <w:gridCol w:w="9322"/>
      </w:tblGrid>
      <w:tr w:rsidR="00572D81" w:rsidRPr="00BA4F2C" w:rsidTr="00572D81">
        <w:trPr>
          <w:trHeight w:val="1426"/>
          <w:jc w:val="center"/>
        </w:trPr>
        <w:tc>
          <w:tcPr>
            <w:tcW w:w="9322"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Adquisición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Subproceso:</w:t>
            </w:r>
            <w:r w:rsidRPr="00BA4F2C">
              <w:rPr>
                <w:rFonts w:ascii="Arial" w:hAnsi="Arial" w:cs="Arial"/>
                <w:sz w:val="24"/>
                <w:szCs w:val="24"/>
              </w:rPr>
              <w:t xml:space="preserve"> Planificación de compras</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Misión:</w:t>
            </w:r>
            <w:r w:rsidRPr="00BA4F2C">
              <w:rPr>
                <w:rFonts w:ascii="Arial" w:hAnsi="Arial" w:cs="Arial"/>
                <w:sz w:val="24"/>
                <w:szCs w:val="24"/>
              </w:rPr>
              <w:t xml:space="preserve"> Realizar la proyección de adquisición necesaria para cubrir la demanda del periodo de los clientes</w:t>
            </w:r>
          </w:p>
        </w:tc>
      </w:tr>
    </w:tbl>
    <w:tbl>
      <w:tblPr>
        <w:tblStyle w:val="Tablaconcuadrcula"/>
        <w:tblpPr w:leftFromText="141" w:rightFromText="141" w:vertAnchor="text" w:tblpXSpec="center" w:tblpY="276"/>
        <w:tblW w:w="9322" w:type="dxa"/>
        <w:tblLayout w:type="fixed"/>
        <w:tblCellMar>
          <w:left w:w="57" w:type="dxa"/>
          <w:right w:w="57" w:type="dxa"/>
        </w:tblCellMar>
        <w:tblLook w:val="04A0" w:firstRow="1" w:lastRow="0" w:firstColumn="1" w:lastColumn="0" w:noHBand="0" w:noVBand="1"/>
      </w:tblPr>
      <w:tblGrid>
        <w:gridCol w:w="1050"/>
        <w:gridCol w:w="992"/>
        <w:gridCol w:w="1134"/>
        <w:gridCol w:w="2977"/>
        <w:gridCol w:w="1134"/>
        <w:gridCol w:w="850"/>
        <w:gridCol w:w="1185"/>
      </w:tblGrid>
      <w:tr w:rsidR="00572D81" w:rsidRPr="000550A5" w:rsidTr="00572D81">
        <w:tc>
          <w:tcPr>
            <w:tcW w:w="2042" w:type="dxa"/>
            <w:gridSpan w:val="2"/>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Proveedor</w:t>
            </w:r>
          </w:p>
        </w:tc>
        <w:tc>
          <w:tcPr>
            <w:tcW w:w="1134" w:type="dxa"/>
            <w:vMerge w:val="restart"/>
            <w:vAlign w:val="center"/>
          </w:tcPr>
          <w:p w:rsidR="00572D81" w:rsidRPr="000550A5" w:rsidRDefault="00572D81" w:rsidP="00572D81">
            <w:pPr>
              <w:tabs>
                <w:tab w:val="left" w:pos="1065"/>
              </w:tabs>
              <w:spacing w:line="240" w:lineRule="auto"/>
              <w:jc w:val="center"/>
              <w:rPr>
                <w:rFonts w:ascii="Arial" w:hAnsi="Arial" w:cs="Arial"/>
                <w:sz w:val="20"/>
                <w:szCs w:val="20"/>
              </w:rPr>
            </w:pPr>
            <w:r w:rsidRPr="000550A5">
              <w:rPr>
                <w:rFonts w:ascii="Arial" w:hAnsi="Arial" w:cs="Arial"/>
                <w:b/>
                <w:sz w:val="20"/>
                <w:szCs w:val="20"/>
              </w:rPr>
              <w:t>Insumo</w:t>
            </w:r>
          </w:p>
        </w:tc>
        <w:tc>
          <w:tcPr>
            <w:tcW w:w="2977" w:type="dxa"/>
            <w:vMerge w:val="restart"/>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Transformación</w:t>
            </w:r>
          </w:p>
        </w:tc>
        <w:tc>
          <w:tcPr>
            <w:tcW w:w="1134" w:type="dxa"/>
            <w:vMerge w:val="restart"/>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Producto</w:t>
            </w:r>
          </w:p>
        </w:tc>
        <w:tc>
          <w:tcPr>
            <w:tcW w:w="2035" w:type="dxa"/>
            <w:gridSpan w:val="2"/>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Cliente</w:t>
            </w:r>
          </w:p>
        </w:tc>
      </w:tr>
      <w:tr w:rsidR="00572D81" w:rsidRPr="000550A5" w:rsidTr="00572D81">
        <w:tc>
          <w:tcPr>
            <w:tcW w:w="1050" w:type="dxa"/>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Interno</w:t>
            </w:r>
          </w:p>
        </w:tc>
        <w:tc>
          <w:tcPr>
            <w:tcW w:w="992" w:type="dxa"/>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Externo</w:t>
            </w:r>
          </w:p>
        </w:tc>
        <w:tc>
          <w:tcPr>
            <w:tcW w:w="1134" w:type="dxa"/>
            <w:vMerge/>
            <w:vAlign w:val="center"/>
          </w:tcPr>
          <w:p w:rsidR="00572D81" w:rsidRPr="000550A5" w:rsidRDefault="00572D81" w:rsidP="00572D81">
            <w:pPr>
              <w:tabs>
                <w:tab w:val="left" w:pos="1065"/>
              </w:tabs>
              <w:spacing w:line="240" w:lineRule="auto"/>
              <w:jc w:val="center"/>
              <w:rPr>
                <w:rFonts w:ascii="Arial" w:hAnsi="Arial" w:cs="Arial"/>
                <w:b/>
                <w:sz w:val="20"/>
                <w:szCs w:val="20"/>
              </w:rPr>
            </w:pPr>
          </w:p>
        </w:tc>
        <w:tc>
          <w:tcPr>
            <w:tcW w:w="2977" w:type="dxa"/>
            <w:vMerge/>
            <w:vAlign w:val="center"/>
          </w:tcPr>
          <w:p w:rsidR="00572D81" w:rsidRPr="000550A5" w:rsidRDefault="00572D81" w:rsidP="00572D81">
            <w:pPr>
              <w:tabs>
                <w:tab w:val="left" w:pos="1065"/>
              </w:tabs>
              <w:spacing w:line="240" w:lineRule="auto"/>
              <w:jc w:val="center"/>
              <w:rPr>
                <w:rFonts w:ascii="Arial" w:hAnsi="Arial" w:cs="Arial"/>
                <w:b/>
                <w:sz w:val="20"/>
                <w:szCs w:val="20"/>
              </w:rPr>
            </w:pPr>
          </w:p>
        </w:tc>
        <w:tc>
          <w:tcPr>
            <w:tcW w:w="1134" w:type="dxa"/>
            <w:vMerge/>
            <w:vAlign w:val="center"/>
          </w:tcPr>
          <w:p w:rsidR="00572D81" w:rsidRPr="000550A5" w:rsidRDefault="00572D81" w:rsidP="00572D81">
            <w:pPr>
              <w:tabs>
                <w:tab w:val="left" w:pos="1065"/>
              </w:tabs>
              <w:spacing w:line="240" w:lineRule="auto"/>
              <w:jc w:val="center"/>
              <w:rPr>
                <w:rFonts w:ascii="Arial" w:hAnsi="Arial" w:cs="Arial"/>
                <w:b/>
                <w:sz w:val="20"/>
                <w:szCs w:val="20"/>
              </w:rPr>
            </w:pPr>
          </w:p>
        </w:tc>
        <w:tc>
          <w:tcPr>
            <w:tcW w:w="850" w:type="dxa"/>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Interno</w:t>
            </w:r>
          </w:p>
        </w:tc>
        <w:tc>
          <w:tcPr>
            <w:tcW w:w="1185" w:type="dxa"/>
            <w:vAlign w:val="center"/>
          </w:tcPr>
          <w:p w:rsidR="00572D81" w:rsidRPr="000550A5" w:rsidRDefault="00572D81" w:rsidP="00572D81">
            <w:pPr>
              <w:tabs>
                <w:tab w:val="left" w:pos="1065"/>
              </w:tabs>
              <w:spacing w:line="240" w:lineRule="auto"/>
              <w:jc w:val="center"/>
              <w:rPr>
                <w:rFonts w:ascii="Arial" w:hAnsi="Arial" w:cs="Arial"/>
                <w:b/>
                <w:sz w:val="20"/>
                <w:szCs w:val="20"/>
              </w:rPr>
            </w:pPr>
            <w:r w:rsidRPr="000550A5">
              <w:rPr>
                <w:rFonts w:ascii="Arial" w:hAnsi="Arial" w:cs="Arial"/>
                <w:b/>
                <w:sz w:val="20"/>
                <w:szCs w:val="20"/>
              </w:rPr>
              <w:t>Externo</w:t>
            </w:r>
          </w:p>
        </w:tc>
      </w:tr>
      <w:tr w:rsidR="00572D81" w:rsidRPr="000550A5" w:rsidTr="00572D81">
        <w:tc>
          <w:tcPr>
            <w:tcW w:w="1050" w:type="dxa"/>
            <w:vAlign w:val="center"/>
          </w:tcPr>
          <w:p w:rsidR="00572D81" w:rsidRPr="000550A5" w:rsidRDefault="00572D81" w:rsidP="00572D81">
            <w:pPr>
              <w:tabs>
                <w:tab w:val="left" w:pos="1065"/>
              </w:tabs>
              <w:spacing w:line="240" w:lineRule="auto"/>
              <w:jc w:val="center"/>
              <w:rPr>
                <w:rFonts w:ascii="Arial" w:hAnsi="Arial" w:cs="Arial"/>
                <w:sz w:val="20"/>
                <w:szCs w:val="20"/>
              </w:rPr>
            </w:pPr>
            <w:r w:rsidRPr="000550A5">
              <w:rPr>
                <w:rFonts w:ascii="Arial" w:hAnsi="Arial" w:cs="Arial"/>
                <w:sz w:val="20"/>
                <w:szCs w:val="20"/>
              </w:rPr>
              <w:t>Bodega</w:t>
            </w:r>
          </w:p>
        </w:tc>
        <w:tc>
          <w:tcPr>
            <w:tcW w:w="992" w:type="dxa"/>
            <w:vAlign w:val="center"/>
          </w:tcPr>
          <w:p w:rsidR="00572D81" w:rsidRPr="000550A5" w:rsidRDefault="00572D81" w:rsidP="00572D81">
            <w:pPr>
              <w:tabs>
                <w:tab w:val="left" w:pos="1065"/>
              </w:tabs>
              <w:spacing w:line="240" w:lineRule="auto"/>
              <w:jc w:val="center"/>
              <w:rPr>
                <w:rFonts w:ascii="Arial" w:hAnsi="Arial" w:cs="Arial"/>
                <w:sz w:val="20"/>
                <w:szCs w:val="20"/>
              </w:rPr>
            </w:pPr>
          </w:p>
        </w:tc>
        <w:tc>
          <w:tcPr>
            <w:tcW w:w="1134" w:type="dxa"/>
            <w:vAlign w:val="center"/>
          </w:tcPr>
          <w:p w:rsidR="00572D81" w:rsidRPr="000550A5" w:rsidRDefault="00572D81" w:rsidP="00572D81">
            <w:pPr>
              <w:tabs>
                <w:tab w:val="left" w:pos="1065"/>
              </w:tabs>
              <w:spacing w:line="240" w:lineRule="auto"/>
              <w:jc w:val="center"/>
              <w:rPr>
                <w:rFonts w:ascii="Arial" w:hAnsi="Arial" w:cs="Arial"/>
                <w:sz w:val="20"/>
                <w:szCs w:val="20"/>
              </w:rPr>
            </w:pPr>
            <w:r w:rsidRPr="000550A5">
              <w:rPr>
                <w:rFonts w:ascii="Arial" w:hAnsi="Arial" w:cs="Arial"/>
                <w:sz w:val="20"/>
                <w:szCs w:val="20"/>
              </w:rPr>
              <w:t>Necesidad de stock</w:t>
            </w:r>
          </w:p>
        </w:tc>
        <w:tc>
          <w:tcPr>
            <w:tcW w:w="2977" w:type="dxa"/>
            <w:vAlign w:val="center"/>
          </w:tcPr>
          <w:p w:rsidR="00572D81" w:rsidRPr="000550A5" w:rsidRDefault="00572D81" w:rsidP="00572D81">
            <w:pPr>
              <w:tabs>
                <w:tab w:val="left" w:pos="1065"/>
              </w:tabs>
              <w:spacing w:line="240" w:lineRule="auto"/>
              <w:rPr>
                <w:rFonts w:ascii="Arial" w:hAnsi="Arial" w:cs="Arial"/>
                <w:sz w:val="20"/>
                <w:szCs w:val="20"/>
              </w:rPr>
            </w:pPr>
            <w:r w:rsidRPr="000550A5">
              <w:rPr>
                <w:rFonts w:ascii="Arial" w:hAnsi="Arial" w:cs="Arial"/>
                <w:sz w:val="20"/>
                <w:szCs w:val="20"/>
              </w:rPr>
              <w:t>Al empezar cada mes la asistente contable revisa si existe menos del 10% del inv.inicial en bodega. Si es así, confirma con el proveedor la disponibilidad de producción y elabora estadística en base al año anterior y cotizaciones del mes. Si el pedido estará listo en más de 15 días, el Jefe de Ventas solicita un contenedor adicional. Caso contrario elabora el pedido, el cual es revisado por el Gerente. Si el pedido supera 23 kilos, el Gerente disminuye el pedido según la demanda esperada, condensa y envía al proveedor la orden</w:t>
            </w:r>
          </w:p>
        </w:tc>
        <w:tc>
          <w:tcPr>
            <w:tcW w:w="1134" w:type="dxa"/>
            <w:vAlign w:val="center"/>
          </w:tcPr>
          <w:p w:rsidR="00572D81" w:rsidRPr="000550A5" w:rsidRDefault="00572D81" w:rsidP="00572D81">
            <w:pPr>
              <w:tabs>
                <w:tab w:val="left" w:pos="1065"/>
              </w:tabs>
              <w:spacing w:line="240" w:lineRule="auto"/>
              <w:jc w:val="center"/>
              <w:rPr>
                <w:rFonts w:ascii="Arial" w:hAnsi="Arial" w:cs="Arial"/>
                <w:sz w:val="20"/>
                <w:szCs w:val="20"/>
              </w:rPr>
            </w:pPr>
            <w:r w:rsidRPr="000550A5">
              <w:rPr>
                <w:rFonts w:ascii="Arial" w:hAnsi="Arial" w:cs="Arial"/>
                <w:sz w:val="20"/>
                <w:szCs w:val="20"/>
              </w:rPr>
              <w:t>Orden de pedido</w:t>
            </w:r>
          </w:p>
        </w:tc>
        <w:tc>
          <w:tcPr>
            <w:tcW w:w="850" w:type="dxa"/>
            <w:vAlign w:val="center"/>
          </w:tcPr>
          <w:p w:rsidR="00572D81" w:rsidRPr="000550A5" w:rsidRDefault="00572D81" w:rsidP="00572D81">
            <w:pPr>
              <w:tabs>
                <w:tab w:val="left" w:pos="1065"/>
              </w:tabs>
              <w:spacing w:line="240" w:lineRule="auto"/>
              <w:jc w:val="center"/>
              <w:rPr>
                <w:rFonts w:ascii="Arial" w:hAnsi="Arial" w:cs="Arial"/>
                <w:sz w:val="20"/>
                <w:szCs w:val="20"/>
              </w:rPr>
            </w:pPr>
          </w:p>
        </w:tc>
        <w:tc>
          <w:tcPr>
            <w:tcW w:w="1185" w:type="dxa"/>
            <w:vAlign w:val="center"/>
          </w:tcPr>
          <w:p w:rsidR="00572D81" w:rsidRPr="000550A5" w:rsidRDefault="00572D81" w:rsidP="00572D81">
            <w:pPr>
              <w:tabs>
                <w:tab w:val="left" w:pos="1065"/>
              </w:tabs>
              <w:spacing w:line="240" w:lineRule="auto"/>
              <w:jc w:val="center"/>
              <w:rPr>
                <w:rFonts w:ascii="Arial" w:hAnsi="Arial" w:cs="Arial"/>
                <w:sz w:val="20"/>
                <w:szCs w:val="20"/>
              </w:rPr>
            </w:pPr>
            <w:r w:rsidRPr="000550A5">
              <w:rPr>
                <w:rFonts w:ascii="Arial" w:hAnsi="Arial" w:cs="Arial"/>
                <w:sz w:val="20"/>
                <w:szCs w:val="20"/>
              </w:rPr>
              <w:t>Proveedor</w:t>
            </w:r>
          </w:p>
        </w:tc>
      </w:tr>
    </w:tbl>
    <w:p w:rsidR="00572D81" w:rsidRPr="00BA4F2C"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Pr="00BA4F2C" w:rsidRDefault="00572D81" w:rsidP="00572D81">
      <w:pPr>
        <w:spacing w:line="240" w:lineRule="auto"/>
        <w:ind w:left="0"/>
        <w:jc w:val="center"/>
        <w:rPr>
          <w:rFonts w:ascii="Arial" w:hAnsi="Arial" w:cs="Arial"/>
          <w:b/>
          <w:bCs/>
          <w:sz w:val="24"/>
        </w:rPr>
      </w:pPr>
      <w:r w:rsidRPr="00BA4F2C">
        <w:rPr>
          <w:rFonts w:ascii="Arial" w:hAnsi="Arial" w:cs="Arial"/>
          <w:b/>
          <w:sz w:val="24"/>
          <w:lang w:val="es-AR" w:eastAsia="es-AR"/>
        </w:rPr>
        <w:lastRenderedPageBreak/>
        <w:t>A.1 PLANIFICACIÓN DE COMPRAS</w:t>
      </w:r>
    </w:p>
    <w:p w:rsidR="00572D81" w:rsidRPr="00BA4F2C" w:rsidRDefault="00572D81" w:rsidP="00572D81">
      <w:pPr>
        <w:tabs>
          <w:tab w:val="left" w:pos="1065"/>
        </w:tabs>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tabs>
          <w:tab w:val="left" w:pos="1065"/>
        </w:tabs>
        <w:jc w:val="center"/>
        <w:rPr>
          <w:rFonts w:ascii="Arial" w:hAnsi="Arial" w:cs="Arial"/>
          <w:b/>
          <w:sz w:val="24"/>
        </w:rPr>
      </w:pPr>
    </w:p>
    <w:tbl>
      <w:tblPr>
        <w:tblStyle w:val="Tablaconcuadrcula"/>
        <w:tblW w:w="9043" w:type="dxa"/>
        <w:jc w:val="center"/>
        <w:tblInd w:w="-2405" w:type="dxa"/>
        <w:tblLook w:val="04A0" w:firstRow="1" w:lastRow="0" w:firstColumn="1" w:lastColumn="0" w:noHBand="0" w:noVBand="1"/>
      </w:tblPr>
      <w:tblGrid>
        <w:gridCol w:w="4781"/>
        <w:gridCol w:w="4262"/>
      </w:tblGrid>
      <w:tr w:rsidR="00572D81" w:rsidRPr="00BA4F2C" w:rsidTr="00572D81">
        <w:trPr>
          <w:trHeight w:val="1188"/>
          <w:jc w:val="center"/>
        </w:trPr>
        <w:tc>
          <w:tcPr>
            <w:tcW w:w="9043"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Adquisición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Subproceso:</w:t>
            </w:r>
            <w:r w:rsidRPr="00BA4F2C">
              <w:rPr>
                <w:rFonts w:ascii="Arial" w:hAnsi="Arial" w:cs="Arial"/>
                <w:sz w:val="24"/>
                <w:szCs w:val="24"/>
              </w:rPr>
              <w:t xml:space="preserve"> Planificación de compras     </w:t>
            </w:r>
            <w:r w:rsidRPr="00BA4F2C">
              <w:rPr>
                <w:rFonts w:ascii="Arial" w:hAnsi="Arial" w:cs="Arial"/>
                <w:sz w:val="24"/>
                <w:szCs w:val="24"/>
              </w:rPr>
              <w:tab/>
            </w:r>
            <w:r w:rsidRPr="00BA4F2C">
              <w:rPr>
                <w:rFonts w:ascii="Arial" w:hAnsi="Arial" w:cs="Arial"/>
                <w:b/>
                <w:sz w:val="24"/>
                <w:szCs w:val="24"/>
              </w:rPr>
              <w:t>Código:</w:t>
            </w:r>
            <w:r w:rsidRPr="00BA4F2C">
              <w:rPr>
                <w:rFonts w:ascii="Arial" w:hAnsi="Arial" w:cs="Arial"/>
                <w:sz w:val="24"/>
                <w:szCs w:val="24"/>
              </w:rPr>
              <w:t xml:space="preserve"> A.1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Jefe de Ventas</w:t>
            </w:r>
          </w:p>
        </w:tc>
      </w:tr>
      <w:tr w:rsidR="00572D81" w:rsidRPr="00BA4F2C" w:rsidTr="00572D81">
        <w:trPr>
          <w:trHeight w:val="411"/>
          <w:jc w:val="center"/>
        </w:trPr>
        <w:tc>
          <w:tcPr>
            <w:tcW w:w="4781"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4262"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Default="00572D81" w:rsidP="00572D81">
      <w:pPr>
        <w:tabs>
          <w:tab w:val="left" w:pos="915"/>
        </w:tabs>
        <w:rPr>
          <w:rFonts w:ascii="Arial" w:hAnsi="Arial" w:cs="Arial"/>
          <w:sz w:val="24"/>
        </w:rPr>
      </w:pPr>
    </w:p>
    <w:p w:rsidR="00572D81" w:rsidRPr="00BA4F2C" w:rsidRDefault="00572D81" w:rsidP="00572D81">
      <w:pPr>
        <w:tabs>
          <w:tab w:val="left" w:pos="915"/>
        </w:tabs>
        <w:rPr>
          <w:rFonts w:ascii="Arial" w:hAnsi="Arial" w:cs="Arial"/>
          <w:sz w:val="24"/>
        </w:rPr>
      </w:pPr>
    </w:p>
    <w:tbl>
      <w:tblPr>
        <w:tblStyle w:val="Tablaconcuadrcula"/>
        <w:tblW w:w="9056" w:type="dxa"/>
        <w:jc w:val="center"/>
        <w:tblInd w:w="-318" w:type="dxa"/>
        <w:tblLook w:val="04A0" w:firstRow="1" w:lastRow="0" w:firstColumn="1" w:lastColumn="0" w:noHBand="0" w:noVBand="1"/>
      </w:tblPr>
      <w:tblGrid>
        <w:gridCol w:w="3160"/>
        <w:gridCol w:w="2812"/>
        <w:gridCol w:w="3084"/>
      </w:tblGrid>
      <w:tr w:rsidR="00572D81" w:rsidRPr="00467004" w:rsidTr="00572D81">
        <w:trPr>
          <w:jc w:val="center"/>
        </w:trPr>
        <w:tc>
          <w:tcPr>
            <w:tcW w:w="9056" w:type="dxa"/>
            <w:gridSpan w:val="3"/>
          </w:tcPr>
          <w:p w:rsidR="00572D81" w:rsidRPr="00467004" w:rsidRDefault="00572D81" w:rsidP="00572D81">
            <w:pPr>
              <w:tabs>
                <w:tab w:val="left" w:pos="915"/>
              </w:tabs>
              <w:spacing w:line="240" w:lineRule="auto"/>
              <w:jc w:val="center"/>
              <w:rPr>
                <w:rFonts w:ascii="Arial" w:hAnsi="Arial" w:cs="Arial"/>
                <w:b/>
                <w:sz w:val="20"/>
                <w:szCs w:val="20"/>
              </w:rPr>
            </w:pPr>
            <w:r w:rsidRPr="00467004">
              <w:rPr>
                <w:rFonts w:ascii="Arial" w:hAnsi="Arial" w:cs="Arial"/>
                <w:b/>
                <w:sz w:val="20"/>
                <w:szCs w:val="20"/>
              </w:rPr>
              <w:t>Recursos</w:t>
            </w:r>
          </w:p>
        </w:tc>
      </w:tr>
      <w:tr w:rsidR="00572D81" w:rsidRPr="00467004" w:rsidTr="00572D81">
        <w:trPr>
          <w:jc w:val="center"/>
        </w:trPr>
        <w:tc>
          <w:tcPr>
            <w:tcW w:w="3160" w:type="dxa"/>
            <w:vAlign w:val="center"/>
          </w:tcPr>
          <w:p w:rsidR="00572D81" w:rsidRPr="00467004" w:rsidRDefault="00572D81" w:rsidP="00572D81">
            <w:pPr>
              <w:tabs>
                <w:tab w:val="left" w:pos="915"/>
              </w:tabs>
              <w:spacing w:line="240" w:lineRule="auto"/>
              <w:jc w:val="left"/>
              <w:rPr>
                <w:rFonts w:ascii="Arial" w:hAnsi="Arial" w:cs="Arial"/>
                <w:sz w:val="20"/>
                <w:szCs w:val="20"/>
              </w:rPr>
            </w:pPr>
            <w:r w:rsidRPr="00467004">
              <w:rPr>
                <w:rFonts w:ascii="Arial" w:hAnsi="Arial" w:cs="Arial"/>
                <w:sz w:val="20"/>
                <w:szCs w:val="20"/>
              </w:rPr>
              <w:t>Infraestructura: Oficina y bodega</w:t>
            </w:r>
          </w:p>
        </w:tc>
        <w:tc>
          <w:tcPr>
            <w:tcW w:w="2812" w:type="dxa"/>
            <w:vAlign w:val="center"/>
          </w:tcPr>
          <w:p w:rsidR="00572D81" w:rsidRPr="00467004" w:rsidRDefault="00572D81" w:rsidP="00572D81">
            <w:pPr>
              <w:tabs>
                <w:tab w:val="left" w:pos="915"/>
              </w:tabs>
              <w:spacing w:line="240" w:lineRule="auto"/>
              <w:jc w:val="left"/>
              <w:rPr>
                <w:rFonts w:ascii="Arial" w:hAnsi="Arial" w:cs="Arial"/>
                <w:sz w:val="20"/>
                <w:szCs w:val="20"/>
              </w:rPr>
            </w:pPr>
            <w:r w:rsidRPr="00467004">
              <w:rPr>
                <w:rFonts w:ascii="Arial" w:hAnsi="Arial" w:cs="Arial"/>
                <w:sz w:val="20"/>
                <w:szCs w:val="20"/>
              </w:rPr>
              <w:t>Talento humano: Personal de Ventas y Gerencia General</w:t>
            </w:r>
          </w:p>
        </w:tc>
        <w:tc>
          <w:tcPr>
            <w:tcW w:w="3084" w:type="dxa"/>
            <w:vAlign w:val="center"/>
          </w:tcPr>
          <w:p w:rsidR="00572D81" w:rsidRPr="00467004" w:rsidRDefault="00572D81" w:rsidP="00572D81">
            <w:pPr>
              <w:tabs>
                <w:tab w:val="left" w:pos="915"/>
              </w:tabs>
              <w:spacing w:line="240" w:lineRule="auto"/>
              <w:jc w:val="left"/>
              <w:rPr>
                <w:rFonts w:ascii="Arial" w:hAnsi="Arial" w:cs="Arial"/>
                <w:sz w:val="20"/>
                <w:szCs w:val="20"/>
              </w:rPr>
            </w:pPr>
            <w:r w:rsidRPr="00467004">
              <w:rPr>
                <w:rFonts w:ascii="Arial" w:hAnsi="Arial" w:cs="Arial"/>
                <w:sz w:val="20"/>
                <w:szCs w:val="20"/>
              </w:rPr>
              <w:t>Hardware y software:</w:t>
            </w:r>
          </w:p>
          <w:p w:rsidR="00572D81" w:rsidRPr="00467004" w:rsidRDefault="00572D81" w:rsidP="00572D81">
            <w:pPr>
              <w:tabs>
                <w:tab w:val="left" w:pos="915"/>
              </w:tabs>
              <w:spacing w:line="240" w:lineRule="auto"/>
              <w:jc w:val="left"/>
              <w:rPr>
                <w:rFonts w:ascii="Arial" w:hAnsi="Arial" w:cs="Arial"/>
                <w:sz w:val="20"/>
                <w:szCs w:val="20"/>
              </w:rPr>
            </w:pPr>
            <w:r w:rsidRPr="00467004">
              <w:rPr>
                <w:rFonts w:ascii="Arial" w:hAnsi="Arial" w:cs="Arial"/>
                <w:sz w:val="20"/>
                <w:szCs w:val="20"/>
              </w:rPr>
              <w:t>Computadores y programas informativos</w:t>
            </w:r>
          </w:p>
        </w:tc>
      </w:tr>
    </w:tbl>
    <w:p w:rsidR="00572D81" w:rsidRPr="00467004" w:rsidRDefault="00572D81" w:rsidP="00572D81">
      <w:pPr>
        <w:rPr>
          <w:rFonts w:ascii="Arial" w:hAnsi="Arial" w:cs="Arial"/>
          <w:sz w:val="20"/>
          <w:szCs w:val="20"/>
          <w:bdr w:val="none" w:sz="0" w:space="0" w:color="auto" w:frame="1"/>
        </w:rPr>
      </w:pPr>
      <w:r>
        <w:rPr>
          <w:rFonts w:ascii="Arial" w:hAnsi="Arial" w:cs="Arial"/>
          <w:noProof/>
          <w:sz w:val="20"/>
          <w:szCs w:val="20"/>
          <w:lang w:eastAsia="es-EC"/>
        </w:rPr>
        <mc:AlternateContent>
          <mc:Choice Requires="wps">
            <w:drawing>
              <wp:anchor distT="0" distB="0" distL="114300" distR="114300" simplePos="0" relativeHeight="251988992" behindDoc="0" locked="0" layoutInCell="1" allowOverlap="1" wp14:anchorId="061B7747" wp14:editId="66BB9770">
                <wp:simplePos x="0" y="0"/>
                <wp:positionH relativeFrom="column">
                  <wp:posOffset>1637030</wp:posOffset>
                </wp:positionH>
                <wp:positionV relativeFrom="paragraph">
                  <wp:posOffset>48260</wp:posOffset>
                </wp:positionV>
                <wp:extent cx="209550" cy="266700"/>
                <wp:effectExtent l="57150" t="19050" r="19050" b="95250"/>
                <wp:wrapNone/>
                <wp:docPr id="448" name="5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56 Flecha abajo" o:spid="_x0000_s1026" type="#_x0000_t67" style="position:absolute;margin-left:128.9pt;margin-top:3.8pt;width:16.5pt;height:2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0"/>
          <w:szCs w:val="20"/>
          <w:lang w:eastAsia="es-EC"/>
        </w:rPr>
        <mc:AlternateContent>
          <mc:Choice Requires="wps">
            <w:drawing>
              <wp:anchor distT="0" distB="0" distL="114300" distR="114300" simplePos="0" relativeHeight="251987968" behindDoc="0" locked="0" layoutInCell="1" allowOverlap="1" wp14:anchorId="45AD89D1" wp14:editId="2D8CE082">
                <wp:simplePos x="0" y="0"/>
                <wp:positionH relativeFrom="column">
                  <wp:posOffset>3435350</wp:posOffset>
                </wp:positionH>
                <wp:positionV relativeFrom="paragraph">
                  <wp:posOffset>48260</wp:posOffset>
                </wp:positionV>
                <wp:extent cx="209550" cy="266700"/>
                <wp:effectExtent l="57150" t="19050" r="19050" b="95250"/>
                <wp:wrapNone/>
                <wp:docPr id="447" name="5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7 Flecha abajo" o:spid="_x0000_s1026" type="#_x0000_t67" style="position:absolute;margin-left:270.5pt;margin-top:3.8pt;width:16.5pt;height:2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467004" w:rsidRDefault="00572D81" w:rsidP="00572D81">
      <w:pPr>
        <w:spacing w:line="480" w:lineRule="auto"/>
        <w:rPr>
          <w:rFonts w:ascii="Arial" w:hAnsi="Arial" w:cs="Arial"/>
          <w:sz w:val="20"/>
          <w:szCs w:val="20"/>
          <w:bdr w:val="none" w:sz="0" w:space="0" w:color="auto" w:frame="1"/>
        </w:rPr>
      </w:pPr>
      <w:r>
        <w:rPr>
          <w:rFonts w:ascii="Arial" w:hAnsi="Arial" w:cs="Arial"/>
          <w:noProof/>
          <w:sz w:val="20"/>
          <w:szCs w:val="20"/>
          <w:lang w:eastAsia="es-EC"/>
        </w:rPr>
        <mc:AlternateContent>
          <mc:Choice Requires="wps">
            <w:drawing>
              <wp:anchor distT="0" distB="0" distL="114300" distR="114300" simplePos="0" relativeHeight="252002304" behindDoc="0" locked="0" layoutInCell="1" allowOverlap="1" wp14:anchorId="108D9CF1" wp14:editId="23CA887E">
                <wp:simplePos x="0" y="0"/>
                <wp:positionH relativeFrom="column">
                  <wp:posOffset>4599305</wp:posOffset>
                </wp:positionH>
                <wp:positionV relativeFrom="paragraph">
                  <wp:posOffset>1181100</wp:posOffset>
                </wp:positionV>
                <wp:extent cx="895350" cy="514985"/>
                <wp:effectExtent l="0" t="0" r="19050" b="19050"/>
                <wp:wrapNone/>
                <wp:docPr id="4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985"/>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Salidas</w:t>
                            </w:r>
                          </w:p>
                          <w:p w:rsidR="00572D81" w:rsidRPr="00467004" w:rsidRDefault="00572D81" w:rsidP="00572D81">
                            <w:pPr>
                              <w:jc w:val="center"/>
                              <w:rPr>
                                <w:rFonts w:ascii="Arial" w:hAnsi="Arial" w:cs="Arial"/>
                                <w:sz w:val="20"/>
                                <w:szCs w:val="20"/>
                              </w:rPr>
                            </w:pPr>
                            <w:r w:rsidRPr="00467004">
                              <w:rPr>
                                <w:rFonts w:ascii="Arial" w:hAnsi="Arial" w:cs="Arial"/>
                                <w:sz w:val="20"/>
                                <w:szCs w:val="20"/>
                              </w:rPr>
                              <w:t>Pedido de compra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107" type="#_x0000_t202" style="position:absolute;left:0;text-align:left;margin-left:362.15pt;margin-top:93pt;width:70.5pt;height:40.55pt;z-index:25200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">
                <v:textbox style="mso-fit-shape-to-text:t">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Salidas</w:t>
                      </w:r>
                    </w:p>
                    <w:p w:rsidR="00572D81" w:rsidRPr="00467004" w:rsidRDefault="00572D81" w:rsidP="00572D81">
                      <w:pPr>
                        <w:jc w:val="center"/>
                        <w:rPr>
                          <w:rFonts w:ascii="Arial" w:hAnsi="Arial" w:cs="Arial"/>
                          <w:sz w:val="20"/>
                          <w:szCs w:val="20"/>
                        </w:rPr>
                      </w:pPr>
                      <w:r w:rsidRPr="00467004">
                        <w:rPr>
                          <w:rFonts w:ascii="Arial" w:hAnsi="Arial" w:cs="Arial"/>
                          <w:sz w:val="20"/>
                          <w:szCs w:val="20"/>
                        </w:rPr>
                        <w:t>Pedido de compra</w:t>
                      </w:r>
                    </w:p>
                  </w:txbxContent>
                </v:textbox>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7184" behindDoc="0" locked="0" layoutInCell="1" allowOverlap="1" wp14:anchorId="2BE3136E" wp14:editId="416D2BA4">
                <wp:simplePos x="0" y="0"/>
                <wp:positionH relativeFrom="column">
                  <wp:posOffset>-219075</wp:posOffset>
                </wp:positionH>
                <wp:positionV relativeFrom="paragraph">
                  <wp:posOffset>1177925</wp:posOffset>
                </wp:positionV>
                <wp:extent cx="1038225" cy="539115"/>
                <wp:effectExtent l="0" t="0" r="28575" b="13970"/>
                <wp:wrapNone/>
                <wp:docPr id="4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39115"/>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Entradas</w:t>
                            </w:r>
                          </w:p>
                          <w:p w:rsidR="00572D81" w:rsidRPr="00467004" w:rsidRDefault="00572D81" w:rsidP="00572D81">
                            <w:pPr>
                              <w:spacing w:line="240" w:lineRule="auto"/>
                              <w:jc w:val="center"/>
                              <w:rPr>
                                <w:rFonts w:ascii="Arial" w:hAnsi="Arial" w:cs="Arial"/>
                                <w:sz w:val="20"/>
                                <w:szCs w:val="20"/>
                              </w:rPr>
                            </w:pPr>
                            <w:r w:rsidRPr="00467004">
                              <w:rPr>
                                <w:rFonts w:ascii="Arial" w:hAnsi="Arial" w:cs="Arial"/>
                                <w:sz w:val="20"/>
                                <w:szCs w:val="20"/>
                              </w:rPr>
                              <w:t>Necesidad de inventario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17.25pt;margin-top:92.75pt;width:81.75pt;height:42.45pt;z-index:25199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">
                <v:textbox style="mso-fit-shape-to-text:t">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Entradas</w:t>
                      </w:r>
                    </w:p>
                    <w:p w:rsidR="00572D81" w:rsidRPr="00467004" w:rsidRDefault="00572D81" w:rsidP="00572D81">
                      <w:pPr>
                        <w:spacing w:line="240" w:lineRule="auto"/>
                        <w:jc w:val="center"/>
                        <w:rPr>
                          <w:rFonts w:ascii="Arial" w:hAnsi="Arial" w:cs="Arial"/>
                          <w:sz w:val="20"/>
                          <w:szCs w:val="20"/>
                        </w:rPr>
                      </w:pPr>
                      <w:r w:rsidRPr="00467004">
                        <w:rPr>
                          <w:rFonts w:ascii="Arial" w:hAnsi="Arial" w:cs="Arial"/>
                          <w:sz w:val="20"/>
                          <w:szCs w:val="20"/>
                        </w:rPr>
                        <w:t>Necesidad de inventario</w:t>
                      </w:r>
                    </w:p>
                  </w:txbxContent>
                </v:textbox>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3088" behindDoc="0" locked="0" layoutInCell="1" allowOverlap="1" wp14:anchorId="143013C3" wp14:editId="1372E9DF">
                <wp:simplePos x="0" y="0"/>
                <wp:positionH relativeFrom="column">
                  <wp:posOffset>971550</wp:posOffset>
                </wp:positionH>
                <wp:positionV relativeFrom="paragraph">
                  <wp:posOffset>1302385</wp:posOffset>
                </wp:positionV>
                <wp:extent cx="219710" cy="318770"/>
                <wp:effectExtent l="7620" t="11430" r="0" b="35560"/>
                <wp:wrapNone/>
                <wp:docPr id="437" name="6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 Flecha abajo" o:spid="_x0000_s1026" type="#_x0000_t67" style="position:absolute;margin-left:76.5pt;margin-top:102.55pt;width:17.3pt;height:25.1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" adj="14156" fillcolor="window" strokecolor="#4bacc6" strokeweight="2pt">
                <v:path arrowok="t"/>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8208" behindDoc="0" locked="0" layoutInCell="1" allowOverlap="1" wp14:anchorId="3A82D52C" wp14:editId="4838C590">
                <wp:simplePos x="0" y="0"/>
                <wp:positionH relativeFrom="column">
                  <wp:posOffset>4269105</wp:posOffset>
                </wp:positionH>
                <wp:positionV relativeFrom="paragraph">
                  <wp:posOffset>1302385</wp:posOffset>
                </wp:positionV>
                <wp:extent cx="219710" cy="318770"/>
                <wp:effectExtent l="7620" t="11430" r="0" b="35560"/>
                <wp:wrapNone/>
                <wp:docPr id="438" name="7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 Flecha abajo" o:spid="_x0000_s1026" type="#_x0000_t67" style="position:absolute;margin-left:336.15pt;margin-top:102.55pt;width:17.3pt;height:25.1pt;rotation:-9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" adj="14156" fillcolor="window" strokecolor="#4bacc6" strokeweight="2pt">
                <v:path arrowok="t"/>
              </v:shape>
            </w:pict>
          </mc:Fallback>
        </mc:AlternateContent>
      </w:r>
      <w:r>
        <w:rPr>
          <w:rFonts w:ascii="Arial" w:hAnsi="Arial" w:cs="Arial"/>
          <w:noProof/>
          <w:sz w:val="20"/>
          <w:szCs w:val="20"/>
          <w:lang w:eastAsia="es-EC"/>
        </w:rPr>
        <mc:AlternateContent>
          <mc:Choice Requires="wps">
            <w:drawing>
              <wp:anchor distT="0" distB="0" distL="114300" distR="114300" simplePos="0" relativeHeight="252197888" behindDoc="0" locked="0" layoutInCell="1" allowOverlap="1" wp14:anchorId="44FFF137" wp14:editId="29D5A4E5">
                <wp:simplePos x="0" y="0"/>
                <wp:positionH relativeFrom="column">
                  <wp:posOffset>214630</wp:posOffset>
                </wp:positionH>
                <wp:positionV relativeFrom="paragraph">
                  <wp:posOffset>814070</wp:posOffset>
                </wp:positionV>
                <wp:extent cx="209550" cy="266700"/>
                <wp:effectExtent l="19050" t="0" r="19050" b="38100"/>
                <wp:wrapNone/>
                <wp:docPr id="531" name="5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6 Flecha abajo" o:spid="_x0000_s1026" type="#_x0000_t67" style="position:absolute;margin-left:16.9pt;margin-top:64.1pt;width:16.5pt;height:2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" adj="13114" fillcolor="white [3201]" strokecolor="#4bacc6 [3208]" strokeweight="2pt">
                <v:path arrowok="t"/>
              </v:shape>
            </w:pict>
          </mc:Fallback>
        </mc:AlternateContent>
      </w:r>
      <w:r>
        <w:rPr>
          <w:rFonts w:ascii="Arial" w:hAnsi="Arial" w:cs="Arial"/>
          <w:noProof/>
          <w:sz w:val="20"/>
          <w:szCs w:val="20"/>
          <w:lang w:eastAsia="es-EC"/>
        </w:rPr>
        <mc:AlternateContent>
          <mc:Choice Requires="wps">
            <w:drawing>
              <wp:anchor distT="0" distB="0" distL="114300" distR="114300" simplePos="0" relativeHeight="252166144" behindDoc="0" locked="0" layoutInCell="1" allowOverlap="1" wp14:anchorId="0423BDD6" wp14:editId="6A3669A5">
                <wp:simplePos x="0" y="0"/>
                <wp:positionH relativeFrom="column">
                  <wp:posOffset>4912995</wp:posOffset>
                </wp:positionH>
                <wp:positionV relativeFrom="paragraph">
                  <wp:posOffset>814070</wp:posOffset>
                </wp:positionV>
                <wp:extent cx="219075" cy="266700"/>
                <wp:effectExtent l="19050" t="19050" r="28575" b="19050"/>
                <wp:wrapNone/>
                <wp:docPr id="441" name="65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65 Flecha arriba" o:spid="_x0000_s1026" type="#_x0000_t68" style="position:absolute;margin-left:386.85pt;margin-top:64.1pt;width:17.25pt;height:2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" adj="8871" fillcolor="window" strokecolor="#4bacc6" strokeweight="2pt">
                <v:path arrowok="t"/>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6160" behindDoc="0" locked="0" layoutInCell="1" allowOverlap="1" wp14:anchorId="447FD3E8" wp14:editId="76F13382">
                <wp:simplePos x="0" y="0"/>
                <wp:positionH relativeFrom="column">
                  <wp:posOffset>4598035</wp:posOffset>
                </wp:positionH>
                <wp:positionV relativeFrom="paragraph">
                  <wp:posOffset>241300</wp:posOffset>
                </wp:positionV>
                <wp:extent cx="895350" cy="438150"/>
                <wp:effectExtent l="0" t="0" r="19050" b="19050"/>
                <wp:wrapNone/>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38150"/>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Cliente</w:t>
                            </w:r>
                          </w:p>
                          <w:p w:rsidR="00572D81" w:rsidRPr="00467004" w:rsidRDefault="00572D81" w:rsidP="00572D81">
                            <w:pPr>
                              <w:jc w:val="center"/>
                              <w:rPr>
                                <w:rFonts w:ascii="Arial" w:hAnsi="Arial" w:cs="Arial"/>
                                <w:sz w:val="20"/>
                                <w:szCs w:val="20"/>
                              </w:rPr>
                            </w:pPr>
                            <w:r w:rsidRPr="00467004">
                              <w:rPr>
                                <w:rFonts w:ascii="Arial" w:hAnsi="Arial" w:cs="Arial"/>
                                <w:sz w:val="20"/>
                                <w:szCs w:val="20"/>
                              </w:rPr>
                              <w:t>Proveedor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62.05pt;margin-top:19pt;width:70.5pt;height:3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">
                <v:textbox>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Cliente</w:t>
                      </w:r>
                    </w:p>
                    <w:p w:rsidR="00572D81" w:rsidRPr="00467004" w:rsidRDefault="00572D81" w:rsidP="00572D81">
                      <w:pPr>
                        <w:jc w:val="center"/>
                        <w:rPr>
                          <w:rFonts w:ascii="Arial" w:hAnsi="Arial" w:cs="Arial"/>
                          <w:sz w:val="20"/>
                          <w:szCs w:val="20"/>
                        </w:rPr>
                      </w:pPr>
                      <w:r w:rsidRPr="00467004">
                        <w:rPr>
                          <w:rFonts w:ascii="Arial" w:hAnsi="Arial" w:cs="Arial"/>
                          <w:sz w:val="20"/>
                          <w:szCs w:val="20"/>
                        </w:rPr>
                        <w:t>Proveedor</w:t>
                      </w:r>
                    </w:p>
                  </w:txbxContent>
                </v:textbox>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4112" behindDoc="0" locked="0" layoutInCell="1" allowOverlap="1" wp14:anchorId="1E520654" wp14:editId="4BC980FB">
                <wp:simplePos x="0" y="0"/>
                <wp:positionH relativeFrom="column">
                  <wp:posOffset>-240030</wp:posOffset>
                </wp:positionH>
                <wp:positionV relativeFrom="paragraph">
                  <wp:posOffset>246380</wp:posOffset>
                </wp:positionV>
                <wp:extent cx="1057275" cy="438150"/>
                <wp:effectExtent l="0" t="0" r="28575" b="19050"/>
                <wp:wrapNone/>
                <wp:docPr id="4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38150"/>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Proveedor</w:t>
                            </w:r>
                          </w:p>
                          <w:p w:rsidR="00572D81" w:rsidRPr="00467004" w:rsidRDefault="00572D81" w:rsidP="00572D81">
                            <w:pPr>
                              <w:jc w:val="center"/>
                              <w:rPr>
                                <w:rFonts w:ascii="Arial" w:hAnsi="Arial" w:cs="Arial"/>
                                <w:sz w:val="20"/>
                                <w:szCs w:val="20"/>
                              </w:rPr>
                            </w:pPr>
                            <w:r w:rsidRPr="00467004">
                              <w:rPr>
                                <w:rFonts w:ascii="Arial" w:hAnsi="Arial" w:cs="Arial"/>
                                <w:sz w:val="20"/>
                                <w:szCs w:val="20"/>
                              </w:rPr>
                              <w:t>Bodega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18.9pt;margin-top:19.4pt;width:83.25pt;height:3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">
                <v:textbox>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Proveedor</w:t>
                      </w:r>
                    </w:p>
                    <w:p w:rsidR="00572D81" w:rsidRPr="00467004" w:rsidRDefault="00572D81" w:rsidP="00572D81">
                      <w:pPr>
                        <w:jc w:val="center"/>
                        <w:rPr>
                          <w:rFonts w:ascii="Arial" w:hAnsi="Arial" w:cs="Arial"/>
                          <w:sz w:val="20"/>
                          <w:szCs w:val="20"/>
                        </w:rPr>
                      </w:pPr>
                      <w:r w:rsidRPr="00467004">
                        <w:rPr>
                          <w:rFonts w:ascii="Arial" w:hAnsi="Arial" w:cs="Arial"/>
                          <w:sz w:val="20"/>
                          <w:szCs w:val="20"/>
                        </w:rPr>
                        <w:t>Bodega</w:t>
                      </w:r>
                    </w:p>
                  </w:txbxContent>
                </v:textbox>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5136" behindDoc="0" locked="0" layoutInCell="1" allowOverlap="1" wp14:anchorId="0C660D6E" wp14:editId="421DEC2F">
                <wp:simplePos x="0" y="0"/>
                <wp:positionH relativeFrom="column">
                  <wp:posOffset>1288415</wp:posOffset>
                </wp:positionH>
                <wp:positionV relativeFrom="paragraph">
                  <wp:posOffset>205105</wp:posOffset>
                </wp:positionV>
                <wp:extent cx="2769235" cy="1723390"/>
                <wp:effectExtent l="0" t="0" r="12065" b="10795"/>
                <wp:wrapNone/>
                <wp:docPr id="4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723390"/>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Revisar stock de inventario</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Llamar a proveedor a confirmar fecha de producción</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Elaborar las estadísticas de años anteriores y cotizaciones por volúmenes pendientes</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Solicita un contenedor adicional</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Elaborar pedido de la sucursal Quito y final</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Revisar pedido final</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Disminuir cantidades de kilos pedidos</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Condensar pedido de Guayaquil y Quito</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Enviar pedido al fabricante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101.45pt;margin-top:16.15pt;width:218.05pt;height:135.7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">
                <v:textbox style="mso-fit-shape-to-text:t">
                  <w:txbxContent>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Revisar stock de inventario</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Llamar a proveedor a confirmar fecha de producción</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Elaborar las estadísticas de años anteriores y cotizaciones por volúmenes pendientes</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Solicita un contenedor adicional</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Elaborar pedido de la sucursal Quito y final</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Revisar pedido final</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Disminuir cantidades de kilos pedidos</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Condensar pedido de Guayaquil y Quito</w:t>
                      </w:r>
                    </w:p>
                    <w:p w:rsidR="00572D81" w:rsidRPr="00467004" w:rsidRDefault="00572D81" w:rsidP="00572D81">
                      <w:pPr>
                        <w:pStyle w:val="Prrafodelista"/>
                        <w:numPr>
                          <w:ilvl w:val="0"/>
                          <w:numId w:val="42"/>
                        </w:numPr>
                        <w:tabs>
                          <w:tab w:val="left" w:pos="915"/>
                        </w:tabs>
                        <w:spacing w:line="240" w:lineRule="auto"/>
                        <w:ind w:left="142" w:hanging="142"/>
                        <w:suppressOverlap/>
                        <w:jc w:val="left"/>
                        <w:rPr>
                          <w:rFonts w:ascii="Arial" w:hAnsi="Arial" w:cs="Arial"/>
                          <w:sz w:val="20"/>
                          <w:szCs w:val="20"/>
                        </w:rPr>
                      </w:pPr>
                      <w:r w:rsidRPr="00467004">
                        <w:rPr>
                          <w:rFonts w:ascii="Arial" w:hAnsi="Arial" w:cs="Arial"/>
                          <w:sz w:val="20"/>
                          <w:szCs w:val="20"/>
                        </w:rPr>
                        <w:t>Enviar pedido al fabricante</w:t>
                      </w:r>
                    </w:p>
                  </w:txbxContent>
                </v:textbox>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2064" behindDoc="0" locked="0" layoutInCell="1" allowOverlap="1" wp14:anchorId="10FA9BE5" wp14:editId="793B6B57">
                <wp:simplePos x="0" y="0"/>
                <wp:positionH relativeFrom="column">
                  <wp:posOffset>-4147185</wp:posOffset>
                </wp:positionH>
                <wp:positionV relativeFrom="paragraph">
                  <wp:posOffset>227330</wp:posOffset>
                </wp:positionV>
                <wp:extent cx="209550" cy="266700"/>
                <wp:effectExtent l="19050" t="0" r="19050" b="38100"/>
                <wp:wrapNone/>
                <wp:docPr id="442" name="61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1 Flecha abajo" o:spid="_x0000_s1026" type="#_x0000_t67" style="position:absolute;margin-left:-326.55pt;margin-top:17.9pt;width:16.5pt;height:2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" adj="13114" fillcolor="white [3201]" strokecolor="#4bacc6 [3208]" strokeweight="2pt">
                <v:path arrowok="t"/>
              </v:shape>
            </w:pict>
          </mc:Fallback>
        </mc:AlternateContent>
      </w:r>
    </w:p>
    <w:p w:rsidR="00572D81" w:rsidRPr="00467004" w:rsidRDefault="00572D81" w:rsidP="00572D81">
      <w:pPr>
        <w:spacing w:line="480" w:lineRule="auto"/>
        <w:rPr>
          <w:rFonts w:ascii="Arial" w:hAnsi="Arial" w:cs="Arial"/>
          <w:sz w:val="20"/>
          <w:szCs w:val="20"/>
          <w:bdr w:val="none" w:sz="0" w:space="0" w:color="auto" w:frame="1"/>
        </w:rPr>
      </w:pPr>
    </w:p>
    <w:p w:rsidR="00572D81" w:rsidRPr="00467004" w:rsidRDefault="00572D81" w:rsidP="00572D81">
      <w:pPr>
        <w:spacing w:line="480" w:lineRule="auto"/>
        <w:rPr>
          <w:rFonts w:ascii="Arial" w:hAnsi="Arial" w:cs="Arial"/>
          <w:sz w:val="20"/>
          <w:szCs w:val="20"/>
          <w:bdr w:val="none" w:sz="0" w:space="0" w:color="auto" w:frame="1"/>
        </w:rPr>
      </w:pPr>
    </w:p>
    <w:p w:rsidR="00572D81" w:rsidRPr="00467004" w:rsidRDefault="00572D81" w:rsidP="00572D81">
      <w:pPr>
        <w:spacing w:line="480" w:lineRule="auto"/>
        <w:rPr>
          <w:rFonts w:ascii="Arial" w:hAnsi="Arial" w:cs="Arial"/>
          <w:sz w:val="20"/>
          <w:szCs w:val="20"/>
          <w:bdr w:val="none" w:sz="0" w:space="0" w:color="auto" w:frame="1"/>
        </w:rPr>
      </w:pPr>
    </w:p>
    <w:p w:rsidR="00572D81" w:rsidRPr="00467004" w:rsidRDefault="00572D81" w:rsidP="00572D81">
      <w:pPr>
        <w:spacing w:line="480" w:lineRule="auto"/>
        <w:rPr>
          <w:rFonts w:ascii="Arial" w:hAnsi="Arial" w:cs="Arial"/>
          <w:sz w:val="20"/>
          <w:szCs w:val="20"/>
          <w:bdr w:val="none" w:sz="0" w:space="0" w:color="auto" w:frame="1"/>
        </w:rPr>
      </w:pPr>
    </w:p>
    <w:p w:rsidR="00572D81" w:rsidRPr="00467004" w:rsidRDefault="00572D81" w:rsidP="00572D81">
      <w:pPr>
        <w:spacing w:line="480" w:lineRule="auto"/>
        <w:rPr>
          <w:rFonts w:ascii="Arial" w:hAnsi="Arial" w:cs="Arial"/>
          <w:sz w:val="20"/>
          <w:szCs w:val="20"/>
          <w:bdr w:val="none" w:sz="0" w:space="0" w:color="auto" w:frame="1"/>
        </w:rPr>
      </w:pPr>
    </w:p>
    <w:p w:rsidR="00572D81" w:rsidRPr="00467004" w:rsidRDefault="00572D81" w:rsidP="00572D81">
      <w:pPr>
        <w:rPr>
          <w:rFonts w:ascii="Arial" w:hAnsi="Arial" w:cs="Arial"/>
          <w:sz w:val="20"/>
          <w:szCs w:val="20"/>
          <w:bdr w:val="none" w:sz="0" w:space="0" w:color="auto" w:frame="1"/>
        </w:rPr>
      </w:pPr>
    </w:p>
    <w:p w:rsidR="00572D81" w:rsidRPr="00467004" w:rsidRDefault="00572D81" w:rsidP="00572D81">
      <w:pPr>
        <w:spacing w:line="480" w:lineRule="auto"/>
        <w:rPr>
          <w:rFonts w:ascii="Arial" w:hAnsi="Arial" w:cs="Arial"/>
          <w:sz w:val="20"/>
          <w:szCs w:val="20"/>
          <w:bdr w:val="none" w:sz="0" w:space="0" w:color="auto" w:frame="1"/>
        </w:rPr>
      </w:pPr>
      <w:r>
        <w:rPr>
          <w:rFonts w:ascii="Arial" w:hAnsi="Arial" w:cs="Arial"/>
          <w:noProof/>
          <w:sz w:val="20"/>
          <w:szCs w:val="20"/>
          <w:lang w:eastAsia="es-EC"/>
        </w:rPr>
        <mc:AlternateContent>
          <mc:Choice Requires="wps">
            <w:drawing>
              <wp:anchor distT="0" distB="0" distL="114300" distR="114300" simplePos="0" relativeHeight="251990016" behindDoc="0" locked="0" layoutInCell="1" allowOverlap="1" wp14:anchorId="7791EFEC" wp14:editId="34AE3296">
                <wp:simplePos x="0" y="0"/>
                <wp:positionH relativeFrom="column">
                  <wp:posOffset>1651000</wp:posOffset>
                </wp:positionH>
                <wp:positionV relativeFrom="paragraph">
                  <wp:posOffset>153670</wp:posOffset>
                </wp:positionV>
                <wp:extent cx="228600" cy="304800"/>
                <wp:effectExtent l="57150" t="38100" r="38100" b="95250"/>
                <wp:wrapNone/>
                <wp:docPr id="434" name="59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9 Flecha arriba" o:spid="_x0000_s1026" type="#_x0000_t68" style="position:absolute;margin-left:130pt;margin-top:12.1pt;width:18pt;height: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1040" behindDoc="0" locked="0" layoutInCell="1" allowOverlap="1" wp14:anchorId="19D77617" wp14:editId="79DA22C6">
                <wp:simplePos x="0" y="0"/>
                <wp:positionH relativeFrom="column">
                  <wp:posOffset>3445510</wp:posOffset>
                </wp:positionH>
                <wp:positionV relativeFrom="paragraph">
                  <wp:posOffset>147320</wp:posOffset>
                </wp:positionV>
                <wp:extent cx="228600" cy="304800"/>
                <wp:effectExtent l="57150" t="38100" r="38100" b="95250"/>
                <wp:wrapNone/>
                <wp:docPr id="435" name="60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0 Flecha arriba" o:spid="_x0000_s1026" type="#_x0000_t68" style="position:absolute;margin-left:271.3pt;margin-top:11.6pt;width:18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467004" w:rsidRDefault="00572D81" w:rsidP="00572D81">
      <w:pPr>
        <w:spacing w:line="480" w:lineRule="auto"/>
        <w:rPr>
          <w:rFonts w:ascii="Arial" w:hAnsi="Arial" w:cs="Arial"/>
          <w:sz w:val="20"/>
          <w:szCs w:val="20"/>
          <w:bdr w:val="none" w:sz="0" w:space="0" w:color="auto" w:frame="1"/>
        </w:rPr>
      </w:pPr>
      <w:r>
        <w:rPr>
          <w:rFonts w:ascii="Arial" w:hAnsi="Arial" w:cs="Arial"/>
          <w:noProof/>
          <w:sz w:val="20"/>
          <w:szCs w:val="20"/>
          <w:lang w:eastAsia="es-EC"/>
        </w:rPr>
        <mc:AlternateContent>
          <mc:Choice Requires="wps">
            <w:drawing>
              <wp:anchor distT="0" distB="0" distL="114300" distR="114300" simplePos="0" relativeHeight="252000256" behindDoc="0" locked="0" layoutInCell="1" allowOverlap="1" wp14:anchorId="4074FEA4" wp14:editId="6359A507">
                <wp:simplePos x="0" y="0"/>
                <wp:positionH relativeFrom="column">
                  <wp:posOffset>1361440</wp:posOffset>
                </wp:positionH>
                <wp:positionV relativeFrom="paragraph">
                  <wp:posOffset>237490</wp:posOffset>
                </wp:positionV>
                <wp:extent cx="2550160" cy="648970"/>
                <wp:effectExtent l="0" t="0" r="21590" b="18415"/>
                <wp:wrapNone/>
                <wp:docPr id="4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48970"/>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Objetivo</w:t>
                            </w:r>
                          </w:p>
                          <w:p w:rsidR="00572D81" w:rsidRPr="00467004" w:rsidRDefault="00572D81" w:rsidP="00572D81">
                            <w:pPr>
                              <w:rPr>
                                <w:rFonts w:ascii="Arial" w:hAnsi="Arial" w:cs="Arial"/>
                                <w:sz w:val="20"/>
                                <w:szCs w:val="20"/>
                              </w:rPr>
                            </w:pPr>
                            <w:r w:rsidRPr="00467004">
                              <w:rPr>
                                <w:rFonts w:ascii="Arial" w:hAnsi="Arial" w:cs="Arial"/>
                                <w:sz w:val="20"/>
                                <w:szCs w:val="20"/>
                              </w:rPr>
                              <w:t>Realizar la proyección de adquisición necesaria para cubrir la demanda del período de los clientes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107.2pt;margin-top:18.7pt;width:200.8pt;height:51.1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">
                <v:textbox style="mso-fit-shape-to-text:t">
                  <w:txbxContent>
                    <w:p w:rsidR="00572D81" w:rsidRPr="00467004" w:rsidRDefault="00572D81" w:rsidP="00572D81">
                      <w:pPr>
                        <w:spacing w:line="240" w:lineRule="auto"/>
                        <w:jc w:val="center"/>
                        <w:rPr>
                          <w:rFonts w:ascii="Arial" w:hAnsi="Arial" w:cs="Arial"/>
                          <w:b/>
                          <w:sz w:val="20"/>
                          <w:szCs w:val="20"/>
                        </w:rPr>
                      </w:pPr>
                      <w:r w:rsidRPr="00467004">
                        <w:rPr>
                          <w:rFonts w:ascii="Arial" w:hAnsi="Arial" w:cs="Arial"/>
                          <w:b/>
                          <w:sz w:val="20"/>
                          <w:szCs w:val="20"/>
                        </w:rPr>
                        <w:t>Objetivo</w:t>
                      </w:r>
                    </w:p>
                    <w:p w:rsidR="00572D81" w:rsidRPr="00467004" w:rsidRDefault="00572D81" w:rsidP="00572D81">
                      <w:pPr>
                        <w:rPr>
                          <w:rFonts w:ascii="Arial" w:hAnsi="Arial" w:cs="Arial"/>
                          <w:sz w:val="20"/>
                          <w:szCs w:val="20"/>
                        </w:rPr>
                      </w:pPr>
                      <w:r w:rsidRPr="00467004">
                        <w:rPr>
                          <w:rFonts w:ascii="Arial" w:hAnsi="Arial" w:cs="Arial"/>
                          <w:sz w:val="20"/>
                          <w:szCs w:val="20"/>
                        </w:rPr>
                        <w:t>Realizar la proyección de adquisición necesaria para cubrir la demanda del período de los clientes</w:t>
                      </w:r>
                    </w:p>
                  </w:txbxContent>
                </v:textbox>
              </v:shape>
            </w:pict>
          </mc:Fallback>
        </mc:AlternateContent>
      </w:r>
      <w:r>
        <w:rPr>
          <w:rFonts w:ascii="Arial" w:hAnsi="Arial" w:cs="Arial"/>
          <w:noProof/>
          <w:sz w:val="20"/>
          <w:szCs w:val="20"/>
          <w:lang w:eastAsia="es-EC"/>
        </w:rPr>
        <mc:AlternateContent>
          <mc:Choice Requires="wps">
            <w:drawing>
              <wp:anchor distT="0" distB="0" distL="114300" distR="114300" simplePos="0" relativeHeight="251999232" behindDoc="0" locked="0" layoutInCell="1" allowOverlap="1" wp14:anchorId="011CFA61" wp14:editId="4FBDFFE1">
                <wp:simplePos x="0" y="0"/>
                <wp:positionH relativeFrom="column">
                  <wp:posOffset>-209550</wp:posOffset>
                </wp:positionH>
                <wp:positionV relativeFrom="paragraph">
                  <wp:posOffset>237490</wp:posOffset>
                </wp:positionV>
                <wp:extent cx="1333500" cy="819150"/>
                <wp:effectExtent l="0" t="0" r="19050" b="19685"/>
                <wp:wrapNone/>
                <wp:docPr id="4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9150"/>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jc w:val="center"/>
                              <w:rPr>
                                <w:rFonts w:ascii="Arial" w:hAnsi="Arial" w:cs="Arial"/>
                                <w:b/>
                                <w:sz w:val="20"/>
                                <w:szCs w:val="20"/>
                              </w:rPr>
                            </w:pPr>
                            <w:r w:rsidRPr="00467004">
                              <w:rPr>
                                <w:rFonts w:ascii="Arial" w:hAnsi="Arial" w:cs="Arial"/>
                                <w:b/>
                                <w:sz w:val="20"/>
                                <w:szCs w:val="20"/>
                              </w:rPr>
                              <w:t>Indicadores</w:t>
                            </w:r>
                          </w:p>
                          <w:p w:rsidR="00572D81" w:rsidRPr="00467004" w:rsidRDefault="00572D81" w:rsidP="00572D81">
                            <w:pPr>
                              <w:pStyle w:val="Prrafodelista"/>
                              <w:numPr>
                                <w:ilvl w:val="0"/>
                                <w:numId w:val="44"/>
                              </w:numPr>
                              <w:spacing w:line="240" w:lineRule="auto"/>
                              <w:ind w:left="284" w:hanging="284"/>
                              <w:jc w:val="left"/>
                              <w:rPr>
                                <w:rFonts w:ascii="Arial" w:hAnsi="Arial" w:cs="Arial"/>
                                <w:sz w:val="20"/>
                                <w:szCs w:val="20"/>
                              </w:rPr>
                            </w:pPr>
                            <w:r w:rsidRPr="00467004">
                              <w:rPr>
                                <w:rFonts w:ascii="Arial" w:hAnsi="Arial" w:cs="Arial"/>
                                <w:sz w:val="20"/>
                                <w:szCs w:val="20"/>
                              </w:rPr>
                              <w:t>Pedidos generados</w:t>
                            </w:r>
                          </w:p>
                          <w:p w:rsidR="00572D81" w:rsidRPr="00467004" w:rsidRDefault="00572D81" w:rsidP="00572D81">
                            <w:pPr>
                              <w:pStyle w:val="Prrafodelista"/>
                              <w:numPr>
                                <w:ilvl w:val="0"/>
                                <w:numId w:val="44"/>
                              </w:numPr>
                              <w:spacing w:line="240" w:lineRule="auto"/>
                              <w:ind w:left="284" w:hanging="284"/>
                              <w:jc w:val="left"/>
                              <w:rPr>
                                <w:rFonts w:ascii="Arial" w:hAnsi="Arial" w:cs="Arial"/>
                                <w:sz w:val="20"/>
                                <w:szCs w:val="20"/>
                              </w:rPr>
                            </w:pPr>
                            <w:r w:rsidRPr="00467004">
                              <w:rPr>
                                <w:rFonts w:ascii="Arial" w:hAnsi="Arial" w:cs="Arial"/>
                                <w:sz w:val="20"/>
                                <w:szCs w:val="20"/>
                              </w:rPr>
                              <w:t>Porcentaje de facturación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16.5pt;margin-top:18.7pt;width:105pt;height:64.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">
                <v:textbox style="mso-fit-shape-to-text:t">
                  <w:txbxContent>
                    <w:p w:rsidR="00572D81" w:rsidRPr="00467004" w:rsidRDefault="00572D81" w:rsidP="00572D81">
                      <w:pPr>
                        <w:jc w:val="center"/>
                        <w:rPr>
                          <w:rFonts w:ascii="Arial" w:hAnsi="Arial" w:cs="Arial"/>
                          <w:b/>
                          <w:sz w:val="20"/>
                          <w:szCs w:val="20"/>
                        </w:rPr>
                      </w:pPr>
                      <w:r w:rsidRPr="00467004">
                        <w:rPr>
                          <w:rFonts w:ascii="Arial" w:hAnsi="Arial" w:cs="Arial"/>
                          <w:b/>
                          <w:sz w:val="20"/>
                          <w:szCs w:val="20"/>
                        </w:rPr>
                        <w:t>Indicadores</w:t>
                      </w:r>
                    </w:p>
                    <w:p w:rsidR="00572D81" w:rsidRPr="00467004" w:rsidRDefault="00572D81" w:rsidP="00572D81">
                      <w:pPr>
                        <w:pStyle w:val="Prrafodelista"/>
                        <w:numPr>
                          <w:ilvl w:val="0"/>
                          <w:numId w:val="44"/>
                        </w:numPr>
                        <w:spacing w:line="240" w:lineRule="auto"/>
                        <w:ind w:left="284" w:hanging="284"/>
                        <w:jc w:val="left"/>
                        <w:rPr>
                          <w:rFonts w:ascii="Arial" w:hAnsi="Arial" w:cs="Arial"/>
                          <w:sz w:val="20"/>
                          <w:szCs w:val="20"/>
                        </w:rPr>
                      </w:pPr>
                      <w:r w:rsidRPr="00467004">
                        <w:rPr>
                          <w:rFonts w:ascii="Arial" w:hAnsi="Arial" w:cs="Arial"/>
                          <w:sz w:val="20"/>
                          <w:szCs w:val="20"/>
                        </w:rPr>
                        <w:t>Pedidos generados</w:t>
                      </w:r>
                    </w:p>
                    <w:p w:rsidR="00572D81" w:rsidRPr="00467004" w:rsidRDefault="00572D81" w:rsidP="00572D81">
                      <w:pPr>
                        <w:pStyle w:val="Prrafodelista"/>
                        <w:numPr>
                          <w:ilvl w:val="0"/>
                          <w:numId w:val="44"/>
                        </w:numPr>
                        <w:spacing w:line="240" w:lineRule="auto"/>
                        <w:ind w:left="284" w:hanging="284"/>
                        <w:jc w:val="left"/>
                        <w:rPr>
                          <w:rFonts w:ascii="Arial" w:hAnsi="Arial" w:cs="Arial"/>
                          <w:sz w:val="20"/>
                          <w:szCs w:val="20"/>
                        </w:rPr>
                      </w:pPr>
                      <w:r w:rsidRPr="00467004">
                        <w:rPr>
                          <w:rFonts w:ascii="Arial" w:hAnsi="Arial" w:cs="Arial"/>
                          <w:sz w:val="20"/>
                          <w:szCs w:val="20"/>
                        </w:rPr>
                        <w:t>Porcentaje de facturación</w:t>
                      </w:r>
                    </w:p>
                  </w:txbxContent>
                </v:textbox>
              </v:shape>
            </w:pict>
          </mc:Fallback>
        </mc:AlternateContent>
      </w:r>
      <w:r>
        <w:rPr>
          <w:rFonts w:ascii="Arial" w:hAnsi="Arial" w:cs="Arial"/>
          <w:noProof/>
          <w:sz w:val="20"/>
          <w:szCs w:val="20"/>
          <w:lang w:eastAsia="es-EC"/>
        </w:rPr>
        <mc:AlternateContent>
          <mc:Choice Requires="wps">
            <w:drawing>
              <wp:anchor distT="0" distB="0" distL="114300" distR="114300" simplePos="0" relativeHeight="252001280" behindDoc="0" locked="0" layoutInCell="1" allowOverlap="1" wp14:anchorId="470E2DC3" wp14:editId="05FE5AAD">
                <wp:simplePos x="0" y="0"/>
                <wp:positionH relativeFrom="column">
                  <wp:posOffset>4074795</wp:posOffset>
                </wp:positionH>
                <wp:positionV relativeFrom="paragraph">
                  <wp:posOffset>220980</wp:posOffset>
                </wp:positionV>
                <wp:extent cx="1419225" cy="817880"/>
                <wp:effectExtent l="0" t="0" r="28575" b="20320"/>
                <wp:wrapNone/>
                <wp:docPr id="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17880"/>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suppressOverlap/>
                              <w:jc w:val="center"/>
                              <w:rPr>
                                <w:rFonts w:ascii="Arial" w:hAnsi="Arial" w:cs="Arial"/>
                                <w:b/>
                                <w:sz w:val="20"/>
                                <w:szCs w:val="20"/>
                                <w:bdr w:val="none" w:sz="0" w:space="0" w:color="auto" w:frame="1"/>
                              </w:rPr>
                            </w:pPr>
                            <w:r w:rsidRPr="00467004">
                              <w:rPr>
                                <w:rFonts w:ascii="Arial" w:hAnsi="Arial" w:cs="Arial"/>
                                <w:b/>
                                <w:sz w:val="20"/>
                                <w:szCs w:val="20"/>
                                <w:bdr w:val="none" w:sz="0" w:space="0" w:color="auto" w:frame="1"/>
                              </w:rPr>
                              <w:t>Registros anexos</w:t>
                            </w:r>
                          </w:p>
                          <w:p w:rsidR="00572D81" w:rsidRPr="00467004" w:rsidRDefault="00572D81" w:rsidP="00572D81">
                            <w:pPr>
                              <w:spacing w:line="240" w:lineRule="auto"/>
                              <w:suppressOverlap/>
                              <w:rPr>
                                <w:rFonts w:ascii="Arial" w:hAnsi="Arial" w:cs="Arial"/>
                                <w:sz w:val="20"/>
                                <w:szCs w:val="20"/>
                                <w:bdr w:val="none" w:sz="0" w:space="0" w:color="auto" w:frame="1"/>
                              </w:rPr>
                            </w:pPr>
                            <w:r w:rsidRPr="00467004">
                              <w:rPr>
                                <w:rFonts w:ascii="Arial" w:hAnsi="Arial" w:cs="Arial"/>
                                <w:sz w:val="20"/>
                                <w:szCs w:val="20"/>
                                <w:bdr w:val="none" w:sz="0" w:space="0" w:color="auto" w:frame="1"/>
                              </w:rPr>
                              <w:t>Orden de compra</w:t>
                            </w:r>
                          </w:p>
                          <w:p w:rsidR="00572D81" w:rsidRPr="00467004" w:rsidRDefault="00572D81" w:rsidP="00572D81">
                            <w:pPr>
                              <w:suppressOverlap/>
                              <w:rPr>
                                <w:rFonts w:ascii="Arial" w:hAnsi="Arial" w:cs="Arial"/>
                                <w:sz w:val="20"/>
                                <w:szCs w:val="20"/>
                                <w:bdr w:val="none" w:sz="0" w:space="0" w:color="auto" w:frame="1"/>
                              </w:rPr>
                            </w:pPr>
                            <w:r w:rsidRPr="00467004">
                              <w:rPr>
                                <w:rFonts w:ascii="Arial" w:hAnsi="Arial" w:cs="Arial"/>
                                <w:sz w:val="20"/>
                                <w:szCs w:val="20"/>
                                <w:bdr w:val="none" w:sz="0" w:space="0" w:color="auto" w:frame="1"/>
                              </w:rPr>
                              <w:t>Cotizaciones del mes</w:t>
                            </w:r>
                          </w:p>
                          <w:p w:rsidR="00572D81" w:rsidRPr="00467004" w:rsidRDefault="00572D81" w:rsidP="00572D81">
                            <w:pPr>
                              <w:rPr>
                                <w:rFonts w:ascii="Arial" w:hAnsi="Arial" w:cs="Arial"/>
                                <w:sz w:val="20"/>
                                <w:szCs w:val="20"/>
                              </w:rPr>
                            </w:pPr>
                            <w:r w:rsidRPr="00467004">
                              <w:rPr>
                                <w:rFonts w:ascii="Arial" w:hAnsi="Arial" w:cs="Arial"/>
                                <w:sz w:val="20"/>
                                <w:szCs w:val="20"/>
                                <w:bdr w:val="none" w:sz="0" w:space="0" w:color="auto" w:frame="1"/>
                              </w:rPr>
                              <w:t>Estadísticas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20.85pt;margin-top:17.4pt;width:111.75pt;height:64.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">
                <v:textbox>
                  <w:txbxContent>
                    <w:p w:rsidR="00572D81" w:rsidRPr="00467004" w:rsidRDefault="00572D81" w:rsidP="00572D81">
                      <w:pPr>
                        <w:suppressOverlap/>
                        <w:jc w:val="center"/>
                        <w:rPr>
                          <w:rFonts w:ascii="Arial" w:hAnsi="Arial" w:cs="Arial"/>
                          <w:b/>
                          <w:sz w:val="20"/>
                          <w:szCs w:val="20"/>
                          <w:bdr w:val="none" w:sz="0" w:space="0" w:color="auto" w:frame="1"/>
                        </w:rPr>
                      </w:pPr>
                      <w:r w:rsidRPr="00467004">
                        <w:rPr>
                          <w:rFonts w:ascii="Arial" w:hAnsi="Arial" w:cs="Arial"/>
                          <w:b/>
                          <w:sz w:val="20"/>
                          <w:szCs w:val="20"/>
                          <w:bdr w:val="none" w:sz="0" w:space="0" w:color="auto" w:frame="1"/>
                        </w:rPr>
                        <w:t>Registros anexos</w:t>
                      </w:r>
                    </w:p>
                    <w:p w:rsidR="00572D81" w:rsidRPr="00467004" w:rsidRDefault="00572D81" w:rsidP="00572D81">
                      <w:pPr>
                        <w:spacing w:line="240" w:lineRule="auto"/>
                        <w:suppressOverlap/>
                        <w:rPr>
                          <w:rFonts w:ascii="Arial" w:hAnsi="Arial" w:cs="Arial"/>
                          <w:sz w:val="20"/>
                          <w:szCs w:val="20"/>
                          <w:bdr w:val="none" w:sz="0" w:space="0" w:color="auto" w:frame="1"/>
                        </w:rPr>
                      </w:pPr>
                      <w:r w:rsidRPr="00467004">
                        <w:rPr>
                          <w:rFonts w:ascii="Arial" w:hAnsi="Arial" w:cs="Arial"/>
                          <w:sz w:val="20"/>
                          <w:szCs w:val="20"/>
                          <w:bdr w:val="none" w:sz="0" w:space="0" w:color="auto" w:frame="1"/>
                        </w:rPr>
                        <w:t>Orden de compra</w:t>
                      </w:r>
                    </w:p>
                    <w:p w:rsidR="00572D81" w:rsidRPr="00467004" w:rsidRDefault="00572D81" w:rsidP="00572D81">
                      <w:pPr>
                        <w:suppressOverlap/>
                        <w:rPr>
                          <w:rFonts w:ascii="Arial" w:hAnsi="Arial" w:cs="Arial"/>
                          <w:sz w:val="20"/>
                          <w:szCs w:val="20"/>
                          <w:bdr w:val="none" w:sz="0" w:space="0" w:color="auto" w:frame="1"/>
                        </w:rPr>
                      </w:pPr>
                      <w:r w:rsidRPr="00467004">
                        <w:rPr>
                          <w:rFonts w:ascii="Arial" w:hAnsi="Arial" w:cs="Arial"/>
                          <w:sz w:val="20"/>
                          <w:szCs w:val="20"/>
                          <w:bdr w:val="none" w:sz="0" w:space="0" w:color="auto" w:frame="1"/>
                        </w:rPr>
                        <w:t>Cotizaciones del mes</w:t>
                      </w:r>
                    </w:p>
                    <w:p w:rsidR="00572D81" w:rsidRPr="00467004" w:rsidRDefault="00572D81" w:rsidP="00572D81">
                      <w:pPr>
                        <w:rPr>
                          <w:rFonts w:ascii="Arial" w:hAnsi="Arial" w:cs="Arial"/>
                          <w:sz w:val="20"/>
                          <w:szCs w:val="20"/>
                        </w:rPr>
                      </w:pPr>
                      <w:r w:rsidRPr="00467004">
                        <w:rPr>
                          <w:rFonts w:ascii="Arial" w:hAnsi="Arial" w:cs="Arial"/>
                          <w:sz w:val="20"/>
                          <w:szCs w:val="20"/>
                          <w:bdr w:val="none" w:sz="0" w:space="0" w:color="auto" w:frame="1"/>
                        </w:rPr>
                        <w:t>Estadísticas</w:t>
                      </w:r>
                    </w:p>
                  </w:txbxContent>
                </v:textbox>
              </v:shape>
            </w:pict>
          </mc:Fallback>
        </mc:AlternateContent>
      </w:r>
    </w:p>
    <w:p w:rsidR="00572D81" w:rsidRPr="00467004" w:rsidRDefault="00572D81" w:rsidP="00572D81">
      <w:pPr>
        <w:spacing w:line="480" w:lineRule="auto"/>
        <w:rPr>
          <w:rFonts w:ascii="Arial" w:hAnsi="Arial" w:cs="Arial"/>
          <w:sz w:val="20"/>
          <w:szCs w:val="20"/>
          <w:bdr w:val="none" w:sz="0" w:space="0" w:color="auto" w:frame="1"/>
        </w:rPr>
      </w:pPr>
    </w:p>
    <w:p w:rsidR="00572D81" w:rsidRPr="00467004" w:rsidRDefault="00572D81" w:rsidP="00572D81">
      <w:pPr>
        <w:spacing w:line="480" w:lineRule="auto"/>
        <w:rPr>
          <w:rFonts w:ascii="Arial" w:hAnsi="Arial" w:cs="Arial"/>
          <w:sz w:val="20"/>
          <w:szCs w:val="20"/>
          <w:bdr w:val="none" w:sz="0" w:space="0" w:color="auto" w:frame="1"/>
        </w:rPr>
      </w:pPr>
    </w:p>
    <w:p w:rsidR="00572D81" w:rsidRPr="00467004" w:rsidRDefault="00572D81" w:rsidP="00572D81">
      <w:pPr>
        <w:spacing w:line="480" w:lineRule="auto"/>
        <w:rPr>
          <w:rFonts w:ascii="Arial" w:hAnsi="Arial" w:cs="Arial"/>
          <w:sz w:val="20"/>
          <w:szCs w:val="20"/>
          <w:bdr w:val="none" w:sz="0" w:space="0" w:color="auto" w:frame="1"/>
        </w:rPr>
      </w:pPr>
      <w:r>
        <w:rPr>
          <w:rFonts w:ascii="Arial" w:hAnsi="Arial" w:cs="Arial"/>
          <w:noProof/>
          <w:sz w:val="20"/>
          <w:szCs w:val="20"/>
          <w:lang w:eastAsia="es-EC"/>
        </w:rPr>
        <mc:AlternateContent>
          <mc:Choice Requires="wps">
            <w:drawing>
              <wp:anchor distT="0" distB="0" distL="114300" distR="114300" simplePos="0" relativeHeight="252003328" behindDoc="0" locked="0" layoutInCell="1" allowOverlap="1" wp14:anchorId="09E9413E" wp14:editId="5478A94F">
                <wp:simplePos x="0" y="0"/>
                <wp:positionH relativeFrom="column">
                  <wp:posOffset>1743710</wp:posOffset>
                </wp:positionH>
                <wp:positionV relativeFrom="paragraph">
                  <wp:posOffset>45085</wp:posOffset>
                </wp:positionV>
                <wp:extent cx="1838325" cy="661035"/>
                <wp:effectExtent l="0" t="0" r="28575" b="25400"/>
                <wp:wrapNone/>
                <wp:docPr id="4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61035"/>
                        </a:xfrm>
                        <a:prstGeom prst="rect">
                          <a:avLst/>
                        </a:prstGeom>
                        <a:solidFill>
                          <a:srgbClr val="FFFFFF"/>
                        </a:solidFill>
                        <a:ln w="9525">
                          <a:solidFill>
                            <a:srgbClr val="000000"/>
                          </a:solidFill>
                          <a:miter lim="800000"/>
                          <a:headEnd/>
                          <a:tailEnd/>
                        </a:ln>
                      </wps:spPr>
                      <wps:txbx>
                        <w:txbxContent>
                          <w:p w:rsidR="00572D81" w:rsidRPr="00467004" w:rsidRDefault="00572D81" w:rsidP="00572D81">
                            <w:pPr>
                              <w:jc w:val="center"/>
                              <w:rPr>
                                <w:rFonts w:ascii="Arial" w:hAnsi="Arial" w:cs="Arial"/>
                                <w:b/>
                                <w:sz w:val="20"/>
                                <w:szCs w:val="20"/>
                              </w:rPr>
                            </w:pPr>
                            <w:r w:rsidRPr="00467004">
                              <w:rPr>
                                <w:rFonts w:ascii="Arial" w:hAnsi="Arial" w:cs="Arial"/>
                                <w:b/>
                                <w:sz w:val="20"/>
                                <w:szCs w:val="20"/>
                              </w:rPr>
                              <w:t>Controles</w:t>
                            </w:r>
                          </w:p>
                          <w:p w:rsidR="00572D81" w:rsidRPr="00467004" w:rsidRDefault="00572D81" w:rsidP="00572D81">
                            <w:pPr>
                              <w:pStyle w:val="Sinespaciado"/>
                              <w:suppressOverlap/>
                              <w:rPr>
                                <w:rFonts w:ascii="Arial" w:hAnsi="Arial" w:cs="Arial"/>
                                <w:sz w:val="20"/>
                                <w:szCs w:val="20"/>
                              </w:rPr>
                            </w:pPr>
                            <w:r w:rsidRPr="00467004">
                              <w:rPr>
                                <w:rFonts w:ascii="Arial" w:hAnsi="Arial" w:cs="Arial"/>
                                <w:sz w:val="20"/>
                                <w:szCs w:val="20"/>
                              </w:rPr>
                              <w:t>Leyes tributarias</w:t>
                            </w:r>
                          </w:p>
                          <w:p w:rsidR="00572D81" w:rsidRPr="00467004" w:rsidRDefault="00572D81" w:rsidP="00572D81">
                            <w:pPr>
                              <w:pStyle w:val="Sinespaciado"/>
                              <w:suppressOverlap/>
                              <w:rPr>
                                <w:rFonts w:ascii="Arial" w:hAnsi="Arial" w:cs="Arial"/>
                                <w:sz w:val="20"/>
                                <w:szCs w:val="20"/>
                              </w:rPr>
                            </w:pPr>
                            <w:r w:rsidRPr="00467004">
                              <w:rPr>
                                <w:rFonts w:ascii="Arial" w:hAnsi="Arial" w:cs="Arial"/>
                                <w:sz w:val="20"/>
                                <w:szCs w:val="20"/>
                              </w:rPr>
                              <w:t>Sistemas de información</w:t>
                            </w:r>
                          </w:p>
                          <w:p w:rsidR="00572D81" w:rsidRPr="00467004" w:rsidRDefault="00572D81" w:rsidP="00572D81">
                            <w:pPr>
                              <w:rPr>
                                <w:rFonts w:ascii="Arial" w:hAnsi="Arial" w:cs="Arial"/>
                                <w:sz w:val="20"/>
                                <w:szCs w:val="20"/>
                              </w:rPr>
                            </w:pPr>
                            <w:r w:rsidRPr="00467004">
                              <w:rPr>
                                <w:rFonts w:ascii="Arial" w:hAnsi="Arial" w:cs="Arial"/>
                                <w:sz w:val="20"/>
                                <w:szCs w:val="20"/>
                              </w:rPr>
                              <w:t>Políticas de la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137.3pt;margin-top:3.55pt;width:144.75pt;height:52.0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">
                <v:textbox style="mso-fit-shape-to-text:t">
                  <w:txbxContent>
                    <w:p w:rsidR="00572D81" w:rsidRPr="00467004" w:rsidRDefault="00572D81" w:rsidP="00572D81">
                      <w:pPr>
                        <w:jc w:val="center"/>
                        <w:rPr>
                          <w:rFonts w:ascii="Arial" w:hAnsi="Arial" w:cs="Arial"/>
                          <w:b/>
                          <w:sz w:val="20"/>
                          <w:szCs w:val="20"/>
                        </w:rPr>
                      </w:pPr>
                      <w:r w:rsidRPr="00467004">
                        <w:rPr>
                          <w:rFonts w:ascii="Arial" w:hAnsi="Arial" w:cs="Arial"/>
                          <w:b/>
                          <w:sz w:val="20"/>
                          <w:szCs w:val="20"/>
                        </w:rPr>
                        <w:t>Controles</w:t>
                      </w:r>
                    </w:p>
                    <w:p w:rsidR="00572D81" w:rsidRPr="00467004" w:rsidRDefault="00572D81" w:rsidP="00572D81">
                      <w:pPr>
                        <w:pStyle w:val="Sinespaciado"/>
                        <w:suppressOverlap/>
                        <w:rPr>
                          <w:rFonts w:ascii="Arial" w:hAnsi="Arial" w:cs="Arial"/>
                          <w:sz w:val="20"/>
                          <w:szCs w:val="20"/>
                        </w:rPr>
                      </w:pPr>
                      <w:r w:rsidRPr="00467004">
                        <w:rPr>
                          <w:rFonts w:ascii="Arial" w:hAnsi="Arial" w:cs="Arial"/>
                          <w:sz w:val="20"/>
                          <w:szCs w:val="20"/>
                        </w:rPr>
                        <w:t>Leyes tributarias</w:t>
                      </w:r>
                    </w:p>
                    <w:p w:rsidR="00572D81" w:rsidRPr="00467004" w:rsidRDefault="00572D81" w:rsidP="00572D81">
                      <w:pPr>
                        <w:pStyle w:val="Sinespaciado"/>
                        <w:suppressOverlap/>
                        <w:rPr>
                          <w:rFonts w:ascii="Arial" w:hAnsi="Arial" w:cs="Arial"/>
                          <w:sz w:val="20"/>
                          <w:szCs w:val="20"/>
                        </w:rPr>
                      </w:pPr>
                      <w:r w:rsidRPr="00467004">
                        <w:rPr>
                          <w:rFonts w:ascii="Arial" w:hAnsi="Arial" w:cs="Arial"/>
                          <w:sz w:val="20"/>
                          <w:szCs w:val="20"/>
                        </w:rPr>
                        <w:t>Sistemas de información</w:t>
                      </w:r>
                    </w:p>
                    <w:p w:rsidR="00572D81" w:rsidRPr="00467004" w:rsidRDefault="00572D81" w:rsidP="00572D81">
                      <w:pPr>
                        <w:rPr>
                          <w:rFonts w:ascii="Arial" w:hAnsi="Arial" w:cs="Arial"/>
                          <w:sz w:val="20"/>
                          <w:szCs w:val="20"/>
                        </w:rPr>
                      </w:pPr>
                      <w:r w:rsidRPr="00467004">
                        <w:rPr>
                          <w:rFonts w:ascii="Arial" w:hAnsi="Arial" w:cs="Arial"/>
                          <w:sz w:val="20"/>
                          <w:szCs w:val="20"/>
                        </w:rPr>
                        <w:t>Políticas de la empresa</w:t>
                      </w:r>
                    </w:p>
                  </w:txbxContent>
                </v:textbox>
              </v:shape>
            </w:pict>
          </mc:Fallback>
        </mc:AlternateContent>
      </w:r>
    </w:p>
    <w:p w:rsidR="00572D81" w:rsidRPr="00467004" w:rsidRDefault="00572D81" w:rsidP="00572D81">
      <w:pPr>
        <w:spacing w:line="480" w:lineRule="auto"/>
        <w:rPr>
          <w:rFonts w:ascii="Arial" w:hAnsi="Arial" w:cs="Arial"/>
          <w:sz w:val="20"/>
          <w:szCs w:val="20"/>
          <w:bdr w:val="none" w:sz="0" w:space="0" w:color="auto" w:frame="1"/>
        </w:rPr>
      </w:pPr>
    </w:p>
    <w:p w:rsidR="00572D81" w:rsidRDefault="00572D81" w:rsidP="00572D81">
      <w:pPr>
        <w:pStyle w:val="Ttulo1"/>
        <w:spacing w:before="0" w:line="240" w:lineRule="auto"/>
        <w:rPr>
          <w:rFonts w:ascii="Arial" w:hAnsi="Arial" w:cs="Arial"/>
          <w:sz w:val="24"/>
          <w:lang w:val="es-AR" w:eastAsia="es-AR"/>
        </w:rPr>
      </w:pPr>
      <w:bookmarkStart w:id="1394" w:name="_Toc356077358"/>
      <w:bookmarkStart w:id="1395" w:name="_Toc356342388"/>
    </w:p>
    <w:p w:rsidR="00572D81" w:rsidRDefault="00572D81" w:rsidP="00572D81">
      <w:pPr>
        <w:rPr>
          <w:lang w:val="es-AR" w:eastAsia="es-AR"/>
        </w:rPr>
      </w:pPr>
    </w:p>
    <w:p w:rsidR="00572D81" w:rsidRDefault="00572D81" w:rsidP="00572D81">
      <w:pPr>
        <w:rPr>
          <w:lang w:val="es-AR" w:eastAsia="es-AR"/>
        </w:rPr>
      </w:pPr>
    </w:p>
    <w:p w:rsidR="00572D81" w:rsidRDefault="00572D81" w:rsidP="00572D81">
      <w:pPr>
        <w:rPr>
          <w:lang w:val="es-AR" w:eastAsia="es-AR"/>
        </w:rPr>
      </w:pPr>
    </w:p>
    <w:p w:rsidR="00572D81" w:rsidRDefault="00572D81" w:rsidP="00572D81">
      <w:pPr>
        <w:rPr>
          <w:lang w:val="es-AR" w:eastAsia="es-AR"/>
        </w:rPr>
      </w:pPr>
    </w:p>
    <w:p w:rsidR="00572D81" w:rsidRDefault="00572D81" w:rsidP="00572D81">
      <w:pPr>
        <w:rPr>
          <w:lang w:val="es-AR" w:eastAsia="es-AR"/>
        </w:rPr>
      </w:pPr>
    </w:p>
    <w:p w:rsidR="00572D81" w:rsidRDefault="00572D81" w:rsidP="00572D81">
      <w:pPr>
        <w:rPr>
          <w:lang w:val="es-AR" w:eastAsia="es-AR"/>
        </w:rPr>
      </w:pPr>
    </w:p>
    <w:p w:rsidR="00572D81" w:rsidRDefault="00572D81" w:rsidP="00572D81">
      <w:pPr>
        <w:pStyle w:val="Ttulo1"/>
        <w:spacing w:before="0" w:line="240" w:lineRule="auto"/>
        <w:ind w:left="0"/>
        <w:rPr>
          <w:rFonts w:asciiTheme="minorHAnsi" w:eastAsiaTheme="minorHAnsi" w:hAnsiTheme="minorHAnsi" w:cstheme="minorBidi"/>
          <w:b w:val="0"/>
          <w:bCs w:val="0"/>
          <w:color w:val="auto"/>
          <w:sz w:val="22"/>
          <w:szCs w:val="22"/>
          <w:lang w:val="es-AR" w:eastAsia="es-AR"/>
        </w:rPr>
      </w:pPr>
    </w:p>
    <w:p w:rsidR="00572D81" w:rsidRDefault="00572D81" w:rsidP="00572D81">
      <w:pPr>
        <w:rPr>
          <w:lang w:val="es-AR" w:eastAsia="es-AR"/>
        </w:rPr>
      </w:pPr>
    </w:p>
    <w:p w:rsidR="00572D81" w:rsidRPr="00E924CE" w:rsidRDefault="00572D81" w:rsidP="00572D81">
      <w:pPr>
        <w:rPr>
          <w:lang w:val="es-AR" w:eastAsia="es-AR"/>
        </w:rPr>
      </w:pPr>
    </w:p>
    <w:p w:rsidR="00572D81" w:rsidRPr="00E60F77" w:rsidRDefault="00572D81" w:rsidP="00572D81">
      <w:pPr>
        <w:pStyle w:val="Ttulo1"/>
        <w:numPr>
          <w:ilvl w:val="1"/>
          <w:numId w:val="40"/>
        </w:numPr>
        <w:spacing w:before="0" w:line="240" w:lineRule="auto"/>
        <w:jc w:val="center"/>
        <w:rPr>
          <w:rFonts w:ascii="Arial" w:hAnsi="Arial" w:cs="Arial"/>
          <w:color w:val="auto"/>
          <w:sz w:val="24"/>
          <w:lang w:val="es-AR" w:eastAsia="es-AR"/>
        </w:rPr>
      </w:pPr>
      <w:r w:rsidRPr="00E60F77">
        <w:rPr>
          <w:rFonts w:ascii="Arial" w:hAnsi="Arial" w:cs="Arial"/>
          <w:color w:val="auto"/>
          <w:sz w:val="24"/>
          <w:lang w:val="es-AR" w:eastAsia="es-AR"/>
        </w:rPr>
        <w:lastRenderedPageBreak/>
        <w:t>A.2 NACIONALIZACIÓN DEL PRODUCTO</w:t>
      </w:r>
      <w:bookmarkEnd w:id="1394"/>
      <w:bookmarkEnd w:id="1395"/>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color w:val="000000"/>
          <w:sz w:val="24"/>
        </w:rPr>
      </w:pPr>
      <w:r w:rsidRPr="00BA4F2C">
        <w:rPr>
          <w:rFonts w:ascii="Arial" w:hAnsi="Arial" w:cs="Arial"/>
          <w:color w:val="000000"/>
          <w:sz w:val="24"/>
        </w:rPr>
        <w:t>Instante en que ocurre el pago de los derechos de internación y de los impuestos internos aplicables, tales como el Impuesto al Valor Agregado (IVA), entre otros, que habilitan al importador el ingreso bienes al país.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Fonts w:ascii="Arial" w:hAnsi="Arial" w:cs="Arial"/>
          <w:sz w:val="24"/>
        </w:rPr>
      </w:pPr>
      <w:r w:rsidRPr="00BA4F2C">
        <w:rPr>
          <w:rFonts w:ascii="Arial" w:hAnsi="Arial" w:cs="Arial"/>
          <w:b/>
          <w:sz w:val="24"/>
        </w:rPr>
        <w:t>Pedido de compra.-</w:t>
      </w:r>
      <w:r>
        <w:rPr>
          <w:rFonts w:ascii="Arial" w:hAnsi="Arial" w:cs="Arial"/>
          <w:b/>
          <w:sz w:val="24"/>
        </w:rPr>
        <w:t xml:space="preserve"> </w:t>
      </w:r>
      <w:r w:rsidRPr="00AB545B">
        <w:rPr>
          <w:rStyle w:val="Textoennegrita"/>
          <w:rFonts w:ascii="Arial" w:hAnsi="Arial" w:cs="Arial"/>
          <w:b w:val="0"/>
          <w:sz w:val="24"/>
          <w:bdr w:val="none" w:sz="0" w:space="0" w:color="auto" w:frame="1"/>
        </w:rPr>
        <w:t xml:space="preserve">Documento </w:t>
      </w:r>
      <w:r w:rsidRPr="00AB545B">
        <w:rPr>
          <w:rFonts w:ascii="Arial" w:hAnsi="Arial" w:cs="Arial"/>
          <w:sz w:val="24"/>
        </w:rPr>
        <w:t>para</w:t>
      </w:r>
      <w:r w:rsidRPr="00AB545B">
        <w:rPr>
          <w:rFonts w:ascii="Arial" w:hAnsi="Arial" w:cs="Arial"/>
          <w:b/>
          <w:sz w:val="24"/>
        </w:rPr>
        <w:t xml:space="preserve"> </w:t>
      </w:r>
      <w:r w:rsidRPr="00AB545B">
        <w:rPr>
          <w:rStyle w:val="Textoennegrita"/>
          <w:rFonts w:ascii="Arial" w:hAnsi="Arial" w:cs="Arial"/>
          <w:b w:val="0"/>
          <w:sz w:val="24"/>
          <w:bdr w:val="none" w:sz="0" w:space="0" w:color="auto" w:frame="1"/>
        </w:rPr>
        <w:t>solicitar ciertas mercaderías</w:t>
      </w:r>
      <w:r w:rsidRPr="00BA4F2C">
        <w:rPr>
          <w:rFonts w:ascii="Arial" w:hAnsi="Arial" w:cs="Arial"/>
          <w:b/>
          <w:sz w:val="24"/>
        </w:rPr>
        <w:t>.</w:t>
      </w:r>
      <w:r w:rsidRPr="00BA4F2C">
        <w:rPr>
          <w:rFonts w:ascii="Arial" w:hAnsi="Arial" w:cs="Arial"/>
          <w:sz w:val="24"/>
        </w:rPr>
        <w:t xml:space="preserve"> En él se detalla la cantidad a comprar, el tipo de producto, el precio, las condiciones de pago y otros datos importantes para la operación comercial.</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Productos importados.-</w:t>
      </w:r>
      <w:r w:rsidRPr="00BA4F2C">
        <w:rPr>
          <w:rFonts w:ascii="Arial" w:hAnsi="Arial" w:cs="Arial"/>
          <w:sz w:val="24"/>
        </w:rPr>
        <w:t xml:space="preserve"> Mercadería adquirida por MIGA, los mismos que son abastecidos por un proveedor externo al país.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Talento Humano.-</w:t>
      </w:r>
      <w:r w:rsidRPr="00BA4F2C">
        <w:rPr>
          <w:rFonts w:ascii="Arial" w:hAnsi="Arial" w:cs="Arial"/>
          <w:sz w:val="24"/>
          <w:bdr w:val="none" w:sz="0" w:space="0" w:color="auto" w:frame="1"/>
        </w:rPr>
        <w:t xml:space="preserve"> Gerente General, Jefe de Ventas y despachador de Aduana.</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Style w:val="SinespaciadoCar"/>
          <w:rFonts w:ascii="Arial" w:hAnsi="Arial" w:cs="Arial"/>
          <w:sz w:val="24"/>
        </w:rPr>
      </w:pPr>
      <w:r w:rsidRPr="00BA4F2C">
        <w:rPr>
          <w:rFonts w:ascii="Arial" w:hAnsi="Arial" w:cs="Arial"/>
          <w:b/>
          <w:sz w:val="24"/>
          <w:bdr w:val="none" w:sz="0" w:space="0" w:color="auto" w:frame="1"/>
        </w:rPr>
        <w:t>Leyes para nacionalización.-</w:t>
      </w:r>
      <w:r w:rsidRPr="00BA4F2C">
        <w:rPr>
          <w:rFonts w:ascii="Arial" w:hAnsi="Arial" w:cs="Arial"/>
          <w:sz w:val="24"/>
          <w:bdr w:val="none" w:sz="0" w:space="0" w:color="auto" w:frame="1"/>
        </w:rPr>
        <w:t xml:space="preserve"> Teniendo en cuenta que uno de los principales procesos es la importación, MIGA debe manejarse a lo que se estipula en la Ley Orgánica de Aduanas, el </w:t>
      </w:r>
      <w:r w:rsidRPr="00BA4F2C">
        <w:rPr>
          <w:rStyle w:val="SinespaciadoCar"/>
          <w:rFonts w:ascii="Arial" w:hAnsi="Arial" w:cs="Arial"/>
          <w:sz w:val="24"/>
        </w:rPr>
        <w:t>Código Orgánico de la Producción, Comercio e Inversiones y las resoluciones del Comité de Comercio Exterior.</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Leyes tributarias.-</w:t>
      </w:r>
      <w:r w:rsidRPr="00BA4F2C">
        <w:rPr>
          <w:rFonts w:ascii="Arial" w:hAnsi="Arial" w:cs="Arial"/>
          <w:sz w:val="24"/>
        </w:rPr>
        <w:t xml:space="preserve"> MIGA debe manejar sus operaciones acorde lo señalan los artículos de las leyes bajo el control de Servicio de Rentas Internas.</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rPr>
      </w:pPr>
      <w:r w:rsidRPr="00BA4F2C">
        <w:rPr>
          <w:rFonts w:ascii="Arial" w:hAnsi="Arial" w:cs="Arial"/>
          <w:b/>
          <w:sz w:val="24"/>
          <w:bdr w:val="none" w:sz="0" w:space="0" w:color="auto" w:frame="1"/>
        </w:rPr>
        <w:t>Políticas del Proveedor.-</w:t>
      </w:r>
      <w:r w:rsidRPr="00BA4F2C">
        <w:rPr>
          <w:rFonts w:ascii="Arial" w:hAnsi="Arial" w:cs="Arial"/>
          <w:sz w:val="24"/>
          <w:bdr w:val="none" w:sz="0" w:space="0" w:color="auto" w:frame="1"/>
        </w:rPr>
        <w:t xml:space="preserve"> Disposiciones y acuerdos del proveedor.</w:t>
      </w: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ind w:left="0"/>
        <w:rPr>
          <w:rFonts w:ascii="Arial" w:hAnsi="Arial" w:cs="Arial"/>
          <w:sz w:val="24"/>
        </w:rPr>
      </w:pPr>
    </w:p>
    <w:tbl>
      <w:tblPr>
        <w:tblStyle w:val="Tablaconcuadrcula"/>
        <w:tblW w:w="9104" w:type="dxa"/>
        <w:jc w:val="center"/>
        <w:tblLayout w:type="fixed"/>
        <w:tblLook w:val="04A0" w:firstRow="1" w:lastRow="0" w:firstColumn="1" w:lastColumn="0" w:noHBand="0" w:noVBand="1"/>
      </w:tblPr>
      <w:tblGrid>
        <w:gridCol w:w="6595"/>
        <w:gridCol w:w="2509"/>
      </w:tblGrid>
      <w:tr w:rsidR="00572D81" w:rsidRPr="00BA4F2C" w:rsidTr="00572D81">
        <w:trPr>
          <w:trHeight w:val="576"/>
          <w:jc w:val="center"/>
        </w:trPr>
        <w:tc>
          <w:tcPr>
            <w:tcW w:w="6595" w:type="dxa"/>
            <w:vAlign w:val="center"/>
          </w:tcPr>
          <w:p w:rsidR="00572D81" w:rsidRPr="00BA4F2C" w:rsidRDefault="00572D81" w:rsidP="00572D81">
            <w:pPr>
              <w:jc w:val="center"/>
              <w:rPr>
                <w:rFonts w:ascii="Arial" w:hAnsi="Arial" w:cs="Arial"/>
                <w:b/>
                <w:sz w:val="20"/>
                <w:szCs w:val="18"/>
              </w:rPr>
            </w:pPr>
            <w:r w:rsidRPr="00BA4F2C">
              <w:rPr>
                <w:rFonts w:ascii="Arial" w:hAnsi="Arial" w:cs="Arial"/>
                <w:b/>
                <w:sz w:val="20"/>
                <w:szCs w:val="18"/>
              </w:rPr>
              <w:lastRenderedPageBreak/>
              <w:t>FLUJOGRAMA DEL PROCESO</w:t>
            </w:r>
          </w:p>
        </w:tc>
        <w:tc>
          <w:tcPr>
            <w:tcW w:w="2509" w:type="dxa"/>
            <w:vAlign w:val="center"/>
          </w:tcPr>
          <w:p w:rsidR="00572D81" w:rsidRPr="00BA4F2C" w:rsidRDefault="00572D81" w:rsidP="00572D81">
            <w:pPr>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104" w:type="dxa"/>
            <w:gridSpan w:val="2"/>
          </w:tcPr>
          <w:p w:rsidR="00572D81" w:rsidRPr="00BA4F2C" w:rsidRDefault="00572D81" w:rsidP="00572D81">
            <w:pPr>
              <w:tabs>
                <w:tab w:val="left" w:pos="5840"/>
              </w:tabs>
              <w:ind w:left="0"/>
              <w:rPr>
                <w:rFonts w:ascii="Arial" w:hAnsi="Arial" w:cs="Arial"/>
                <w:sz w:val="18"/>
                <w:szCs w:val="18"/>
              </w:rPr>
            </w:pPr>
            <w:r w:rsidRPr="00BA4F2C">
              <w:rPr>
                <w:rFonts w:ascii="Arial" w:hAnsi="Arial" w:cs="Arial"/>
                <w:b/>
                <w:sz w:val="18"/>
                <w:szCs w:val="18"/>
              </w:rPr>
              <w:t>PROCESO:</w:t>
            </w:r>
            <w:r w:rsidRPr="00BA4F2C">
              <w:rPr>
                <w:rFonts w:ascii="Arial" w:hAnsi="Arial" w:cs="Arial"/>
                <w:sz w:val="18"/>
                <w:szCs w:val="18"/>
              </w:rPr>
              <w:t xml:space="preserve"> Adquisición</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A</w:t>
            </w:r>
          </w:p>
          <w:p w:rsidR="00572D81" w:rsidRPr="00BA4F2C" w:rsidRDefault="00572D81" w:rsidP="00572D81">
            <w:pPr>
              <w:tabs>
                <w:tab w:val="left" w:pos="5840"/>
              </w:tabs>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Nacionalización del producto</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A.2</w:t>
            </w:r>
          </w:p>
          <w:p w:rsidR="00572D81" w:rsidRPr="00BA4F2C" w:rsidRDefault="00572D81" w:rsidP="00572D81">
            <w:pPr>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Jefe de ventas</w:t>
            </w:r>
          </w:p>
          <w:p w:rsidR="00572D81" w:rsidRPr="00BA4F2C" w:rsidRDefault="00572D81" w:rsidP="00572D81">
            <w:pPr>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Realizar las importaciones necesarias para el abastecimiento de bodega y satisfacción del cliente.</w:t>
            </w:r>
          </w:p>
        </w:tc>
      </w:tr>
      <w:tr w:rsidR="00572D81" w:rsidRPr="00BA4F2C" w:rsidTr="00572D81">
        <w:trPr>
          <w:trHeight w:val="2438"/>
          <w:jc w:val="center"/>
        </w:trPr>
        <w:tc>
          <w:tcPr>
            <w:tcW w:w="9104" w:type="dxa"/>
            <w:gridSpan w:val="2"/>
            <w:shd w:val="clear" w:color="auto" w:fill="auto"/>
          </w:tcPr>
          <w:p w:rsidR="00572D81" w:rsidRPr="00D47CD2" w:rsidRDefault="00572D81" w:rsidP="00572D81">
            <w:pPr>
              <w:pStyle w:val="Sinespaciado"/>
              <w:rPr>
                <w:rFonts w:ascii="Arial" w:hAnsi="Arial" w:cs="Arial"/>
                <w:sz w:val="2"/>
                <w:szCs w:val="18"/>
              </w:rPr>
            </w:pPr>
            <w:r>
              <w:object w:dxaOrig="12158" w:dyaOrig="9602">
                <v:shape id="_x0000_i1034" type="#_x0000_t75" style="width:442.55pt;height:410.95pt" o:ole="">
                  <v:imagedata r:id="rId125" o:title=""/>
                </v:shape>
                <o:OLEObject Type="Embed" ProgID="Visio.Drawing.11" ShapeID="_x0000_i1034" DrawAspect="Content" ObjectID="_1439823075" r:id="rId126"/>
              </w:object>
            </w:r>
          </w:p>
        </w:tc>
      </w:tr>
    </w:tbl>
    <w:tbl>
      <w:tblPr>
        <w:tblStyle w:val="Tablaconcuadrcula"/>
        <w:tblpPr w:leftFromText="141" w:rightFromText="141" w:vertAnchor="text" w:horzAnchor="margin" w:tblpXSpec="center" w:tblpY="194"/>
        <w:tblW w:w="9104" w:type="dxa"/>
        <w:tblLayout w:type="fixed"/>
        <w:tblLook w:val="04A0" w:firstRow="1" w:lastRow="0" w:firstColumn="1" w:lastColumn="0" w:noHBand="0" w:noVBand="1"/>
      </w:tblPr>
      <w:tblGrid>
        <w:gridCol w:w="1101"/>
        <w:gridCol w:w="948"/>
        <w:gridCol w:w="1096"/>
        <w:gridCol w:w="2127"/>
        <w:gridCol w:w="1549"/>
        <w:gridCol w:w="1134"/>
        <w:gridCol w:w="1149"/>
      </w:tblGrid>
      <w:tr w:rsidR="00572D81" w:rsidRPr="00BA4F2C" w:rsidTr="00572D81">
        <w:tc>
          <w:tcPr>
            <w:tcW w:w="11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948"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09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212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549"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149"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 3</w:t>
            </w:r>
          </w:p>
        </w:tc>
        <w:tc>
          <w:tcPr>
            <w:tcW w:w="948"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Financiero</w:t>
            </w:r>
          </w:p>
        </w:tc>
        <w:tc>
          <w:tcPr>
            <w:tcW w:w="109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Porcentaje del precio promedio internacional</w:t>
            </w:r>
          </w:p>
        </w:tc>
        <w:tc>
          <w:tcPr>
            <w:tcW w:w="2127"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costo unitario por artículo cobrado por un proveedor externo como porcentaje del precio unitario promedio internacional</w:t>
            </w:r>
          </w:p>
        </w:tc>
        <w:tc>
          <w:tcPr>
            <w:tcW w:w="1549"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Costo propio *100 / Costo internacional</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14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Mensual</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W4</w:t>
            </w:r>
          </w:p>
        </w:tc>
        <w:tc>
          <w:tcPr>
            <w:tcW w:w="948"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Eficiencia</w:t>
            </w:r>
          </w:p>
        </w:tc>
        <w:tc>
          <w:tcPr>
            <w:tcW w:w="109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Tiempo de llegada</w:t>
            </w:r>
          </w:p>
        </w:tc>
        <w:tc>
          <w:tcPr>
            <w:tcW w:w="2127"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tiempo que demora en llegar la mercadería desde la frontera hasta la bodega</w:t>
            </w:r>
          </w:p>
        </w:tc>
        <w:tc>
          <w:tcPr>
            <w:tcW w:w="1549"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Tiempo estimado - Tiempo real</w:t>
            </w:r>
          </w:p>
        </w:tc>
        <w:tc>
          <w:tcPr>
            <w:tcW w:w="1134"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Tiempo</w:t>
            </w:r>
          </w:p>
        </w:tc>
        <w:tc>
          <w:tcPr>
            <w:tcW w:w="1149"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Mensual</w:t>
            </w:r>
          </w:p>
        </w:tc>
      </w:tr>
    </w:tbl>
    <w:p w:rsidR="00572D81" w:rsidRPr="00AB545B" w:rsidRDefault="00572D81" w:rsidP="00572D81">
      <w:pPr>
        <w:spacing w:after="200" w:line="276" w:lineRule="auto"/>
        <w:ind w:left="0"/>
        <w:jc w:val="center"/>
        <w:rPr>
          <w:rFonts w:ascii="Arial" w:hAnsi="Arial" w:cs="Arial"/>
          <w:b/>
          <w:lang w:val="es-AR" w:eastAsia="es-AR"/>
        </w:rPr>
      </w:pPr>
      <w:r w:rsidRPr="00BA4F2C">
        <w:rPr>
          <w:rFonts w:ascii="Arial" w:hAnsi="Arial" w:cs="Arial"/>
          <w:b/>
          <w:lang w:val="es-AR" w:eastAsia="es-AR"/>
        </w:rPr>
        <w:lastRenderedPageBreak/>
        <w:t>A.2 NACIONALIZACIÓN DEL PRODUCTO</w:t>
      </w:r>
    </w:p>
    <w:p w:rsidR="00572D81" w:rsidRPr="00BA4F2C" w:rsidRDefault="00572D81" w:rsidP="00572D81">
      <w:pPr>
        <w:spacing w:line="240" w:lineRule="auto"/>
        <w:jc w:val="center"/>
        <w:rPr>
          <w:rFonts w:ascii="Arial" w:hAnsi="Arial" w:cs="Arial"/>
          <w:b/>
          <w:lang w:val="es-AR" w:eastAsia="es-AR"/>
        </w:rPr>
      </w:pPr>
    </w:p>
    <w:tbl>
      <w:tblPr>
        <w:tblStyle w:val="Tablaconcuadrcula"/>
        <w:tblW w:w="9121" w:type="dxa"/>
        <w:jc w:val="center"/>
        <w:tblInd w:w="96" w:type="dxa"/>
        <w:tblLook w:val="04A0" w:firstRow="1" w:lastRow="0" w:firstColumn="1" w:lastColumn="0" w:noHBand="0" w:noVBand="1"/>
      </w:tblPr>
      <w:tblGrid>
        <w:gridCol w:w="2280"/>
        <w:gridCol w:w="6841"/>
      </w:tblGrid>
      <w:tr w:rsidR="00572D81" w:rsidRPr="00BA4F2C" w:rsidTr="00572D81">
        <w:trPr>
          <w:trHeight w:val="1432"/>
          <w:jc w:val="center"/>
        </w:trPr>
        <w:tc>
          <w:tcPr>
            <w:tcW w:w="9121"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5635"/>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Adquisición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Nacionalización del producto</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A.2</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Realizar las importaciones necesarias para el abastecimiento de bodega y satisfacción del cliente.</w:t>
            </w:r>
          </w:p>
        </w:tc>
      </w:tr>
      <w:tr w:rsidR="00572D81" w:rsidRPr="00BA4F2C" w:rsidTr="00572D81">
        <w:trPr>
          <w:jc w:val="center"/>
        </w:trPr>
        <w:tc>
          <w:tcPr>
            <w:tcW w:w="2280" w:type="dxa"/>
          </w:tcPr>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841" w:type="dxa"/>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100" w:type="dxa"/>
        <w:tblLayout w:type="fixed"/>
        <w:tblCellMar>
          <w:top w:w="34" w:type="dxa"/>
          <w:left w:w="28" w:type="dxa"/>
          <w:bottom w:w="34" w:type="dxa"/>
          <w:right w:w="28" w:type="dxa"/>
        </w:tblCellMar>
        <w:tblLook w:val="04A0" w:firstRow="1" w:lastRow="0" w:firstColumn="1" w:lastColumn="0" w:noHBand="0" w:noVBand="1"/>
      </w:tblPr>
      <w:tblGrid>
        <w:gridCol w:w="505"/>
        <w:gridCol w:w="2075"/>
        <w:gridCol w:w="1186"/>
        <w:gridCol w:w="2074"/>
        <w:gridCol w:w="1791"/>
        <w:gridCol w:w="1469"/>
      </w:tblGrid>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
                <w:bCs/>
                <w:sz w:val="20"/>
                <w:szCs w:val="20"/>
              </w:rPr>
            </w:pPr>
            <w:r w:rsidRPr="005D4452">
              <w:rPr>
                <w:rFonts w:ascii="Arial" w:hAnsi="Arial" w:cs="Arial"/>
                <w:b/>
                <w:bCs/>
                <w:sz w:val="20"/>
                <w:szCs w:val="20"/>
              </w:rPr>
              <w:t>No.</w:t>
            </w:r>
          </w:p>
        </w:tc>
        <w:tc>
          <w:tcPr>
            <w:tcW w:w="2075" w:type="dxa"/>
            <w:vAlign w:val="center"/>
          </w:tcPr>
          <w:p w:rsidR="00572D81" w:rsidRPr="005D4452" w:rsidRDefault="00572D81" w:rsidP="00572D81">
            <w:pPr>
              <w:spacing w:line="240" w:lineRule="auto"/>
              <w:jc w:val="center"/>
              <w:rPr>
                <w:rFonts w:ascii="Arial" w:hAnsi="Arial" w:cs="Arial"/>
                <w:b/>
                <w:bCs/>
                <w:sz w:val="20"/>
                <w:szCs w:val="20"/>
              </w:rPr>
            </w:pPr>
            <w:r w:rsidRPr="005D4452">
              <w:rPr>
                <w:rFonts w:ascii="Arial" w:hAnsi="Arial" w:cs="Arial"/>
                <w:b/>
                <w:bCs/>
                <w:sz w:val="20"/>
                <w:szCs w:val="20"/>
              </w:rPr>
              <w:t>Actividad</w:t>
            </w:r>
          </w:p>
        </w:tc>
        <w:tc>
          <w:tcPr>
            <w:tcW w:w="1186" w:type="dxa"/>
            <w:vAlign w:val="center"/>
          </w:tcPr>
          <w:p w:rsidR="00572D81" w:rsidRPr="005D4452" w:rsidRDefault="00572D81" w:rsidP="00572D81">
            <w:pPr>
              <w:spacing w:line="240" w:lineRule="auto"/>
              <w:jc w:val="center"/>
              <w:rPr>
                <w:rFonts w:ascii="Arial" w:hAnsi="Arial" w:cs="Arial"/>
                <w:b/>
                <w:bCs/>
                <w:sz w:val="20"/>
                <w:szCs w:val="20"/>
              </w:rPr>
            </w:pPr>
            <w:r w:rsidRPr="005D4452">
              <w:rPr>
                <w:rFonts w:ascii="Arial" w:hAnsi="Arial" w:cs="Arial"/>
                <w:b/>
                <w:bCs/>
                <w:sz w:val="20"/>
                <w:szCs w:val="20"/>
              </w:rPr>
              <w:t>Entidad</w:t>
            </w:r>
          </w:p>
        </w:tc>
        <w:tc>
          <w:tcPr>
            <w:tcW w:w="2074" w:type="dxa"/>
            <w:vAlign w:val="center"/>
          </w:tcPr>
          <w:p w:rsidR="00572D81" w:rsidRPr="005D4452" w:rsidRDefault="00572D81" w:rsidP="00572D81">
            <w:pPr>
              <w:spacing w:line="240" w:lineRule="auto"/>
              <w:jc w:val="center"/>
              <w:rPr>
                <w:rFonts w:ascii="Arial" w:hAnsi="Arial" w:cs="Arial"/>
                <w:b/>
                <w:bCs/>
                <w:sz w:val="20"/>
                <w:szCs w:val="20"/>
              </w:rPr>
            </w:pPr>
            <w:r w:rsidRPr="005D4452">
              <w:rPr>
                <w:rFonts w:ascii="Arial" w:hAnsi="Arial" w:cs="Arial"/>
                <w:b/>
                <w:bCs/>
                <w:sz w:val="20"/>
                <w:szCs w:val="20"/>
              </w:rPr>
              <w:t>Descripción</w:t>
            </w:r>
          </w:p>
        </w:tc>
        <w:tc>
          <w:tcPr>
            <w:tcW w:w="1791" w:type="dxa"/>
            <w:vAlign w:val="center"/>
          </w:tcPr>
          <w:p w:rsidR="00572D81" w:rsidRPr="005D4452" w:rsidRDefault="00572D81" w:rsidP="00572D81">
            <w:pPr>
              <w:spacing w:line="240" w:lineRule="auto"/>
              <w:jc w:val="center"/>
              <w:rPr>
                <w:rFonts w:ascii="Arial" w:hAnsi="Arial" w:cs="Arial"/>
                <w:b/>
                <w:bCs/>
                <w:sz w:val="20"/>
                <w:szCs w:val="20"/>
              </w:rPr>
            </w:pPr>
            <w:r w:rsidRPr="005D4452">
              <w:rPr>
                <w:rFonts w:ascii="Arial" w:hAnsi="Arial" w:cs="Arial"/>
                <w:b/>
                <w:bCs/>
                <w:sz w:val="20"/>
                <w:szCs w:val="20"/>
              </w:rPr>
              <w:t>Características</w:t>
            </w:r>
          </w:p>
        </w:tc>
        <w:tc>
          <w:tcPr>
            <w:tcW w:w="1469" w:type="dxa"/>
            <w:vAlign w:val="center"/>
          </w:tcPr>
          <w:p w:rsidR="00572D81" w:rsidRPr="005D4452" w:rsidRDefault="00572D81" w:rsidP="00572D81">
            <w:pPr>
              <w:spacing w:line="240" w:lineRule="auto"/>
              <w:jc w:val="center"/>
              <w:rPr>
                <w:rFonts w:ascii="Arial" w:hAnsi="Arial" w:cs="Arial"/>
                <w:b/>
                <w:bCs/>
                <w:sz w:val="20"/>
                <w:szCs w:val="20"/>
              </w:rPr>
            </w:pPr>
            <w:r w:rsidRPr="005D4452">
              <w:rPr>
                <w:rFonts w:ascii="Arial" w:hAnsi="Arial" w:cs="Arial"/>
                <w:b/>
                <w:bCs/>
                <w:sz w:val="20"/>
                <w:szCs w:val="20"/>
              </w:rPr>
              <w:t>Responsable</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1</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Envío pedido al proveedor</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Gerencia General</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Remite al proveedor para que dé comienzo a la producción</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Por medio de correo electrónico</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Gerente General</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2</w:t>
            </w:r>
          </w:p>
        </w:tc>
        <w:tc>
          <w:tcPr>
            <w:tcW w:w="2075" w:type="dxa"/>
            <w:vAlign w:val="center"/>
          </w:tcPr>
          <w:p w:rsidR="00572D81"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 xml:space="preserve">Indicar fecha de salida del camión </w:t>
            </w:r>
          </w:p>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con mercadería</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Proveedor</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El proveedor indica disponibilidad de entrega</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Cerca de una semana se tarda en llegar la mercadería</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Proveedor</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3</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Enviar documentos de venta y evidencia del envío</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Proveedor</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Envío de copia de factura, lista de empaque y transporte</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Envío por correo electrónico</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Proveedor</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4</w:t>
            </w:r>
          </w:p>
        </w:tc>
        <w:tc>
          <w:tcPr>
            <w:tcW w:w="2075" w:type="dxa"/>
            <w:vAlign w:val="center"/>
          </w:tcPr>
          <w:p w:rsidR="00572D81"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 xml:space="preserve">Envía los </w:t>
            </w:r>
          </w:p>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documentos</w:t>
            </w:r>
          </w:p>
          <w:p w:rsidR="00572D81" w:rsidRPr="005D4452" w:rsidRDefault="00572D81" w:rsidP="00572D81">
            <w:pPr>
              <w:spacing w:line="240" w:lineRule="auto"/>
              <w:jc w:val="center"/>
              <w:rPr>
                <w:rFonts w:ascii="Arial" w:hAnsi="Arial" w:cs="Arial"/>
                <w:color w:val="000000"/>
                <w:sz w:val="20"/>
                <w:szCs w:val="20"/>
              </w:rPr>
            </w:pP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Gerencia General</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Reenvía la lista de empaque y datos del transporte</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Envío por correo electrónico</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Gerente General</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5</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Tramitar póliza de seguro y gastos aduaneros</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Logística</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Contrata seguro para la mercancía a transportar</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Desde el proveedor hasta la empresa</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Despachador de Aduana</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6</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Enviar pre liquidación de gastos y honorarios</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Logística</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Se incluye FODINFA y sus honorarios a cancelar</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Envío por correo electrónico</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Despachador de Aduana</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7</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Pago por transferencia de pre liquidación</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Gerencia General</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Se realiza por transferencia bancaria</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Pago de póliza de seguro y gastos aduaneros</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Gerente General</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8</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Realiza liquidación definitiva con su debido pago</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Logística</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Se incluye el valor del IVA</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Envío por correo electrónico</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Despachador de Aduana</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9</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Coordina distribución de mercadería</w:t>
            </w:r>
          </w:p>
          <w:p w:rsidR="00572D81" w:rsidRPr="005D4452" w:rsidRDefault="00572D81" w:rsidP="00572D81">
            <w:pPr>
              <w:spacing w:line="240" w:lineRule="auto"/>
              <w:jc w:val="center"/>
              <w:rPr>
                <w:rFonts w:ascii="Arial" w:hAnsi="Arial" w:cs="Arial"/>
                <w:color w:val="000000"/>
                <w:sz w:val="20"/>
                <w:szCs w:val="20"/>
              </w:rPr>
            </w:pP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Ventas</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Elabora repartición para matriz y sucursal</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Por medio de correo electrónico</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Jefe de Ventas</w:t>
            </w:r>
          </w:p>
        </w:tc>
      </w:tr>
      <w:tr w:rsidR="00572D81" w:rsidRPr="005D4452" w:rsidTr="00572D81">
        <w:tc>
          <w:tcPr>
            <w:tcW w:w="505"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10</w:t>
            </w:r>
          </w:p>
        </w:tc>
        <w:tc>
          <w:tcPr>
            <w:tcW w:w="2075" w:type="dxa"/>
            <w:vAlign w:val="center"/>
          </w:tcPr>
          <w:p w:rsidR="00572D81" w:rsidRPr="005D4452" w:rsidRDefault="00572D81" w:rsidP="00572D81">
            <w:pPr>
              <w:spacing w:line="240" w:lineRule="auto"/>
              <w:jc w:val="center"/>
              <w:rPr>
                <w:rFonts w:ascii="Arial" w:hAnsi="Arial" w:cs="Arial"/>
                <w:color w:val="000000"/>
                <w:sz w:val="20"/>
                <w:szCs w:val="20"/>
              </w:rPr>
            </w:pPr>
            <w:r w:rsidRPr="005D4452">
              <w:rPr>
                <w:rFonts w:ascii="Arial" w:hAnsi="Arial" w:cs="Arial"/>
                <w:color w:val="000000"/>
                <w:sz w:val="20"/>
                <w:szCs w:val="20"/>
              </w:rPr>
              <w:t>Despacho por separado de mercadería a Guayaquil y Quito</w:t>
            </w:r>
          </w:p>
        </w:tc>
        <w:tc>
          <w:tcPr>
            <w:tcW w:w="1186"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Logística</w:t>
            </w:r>
          </w:p>
        </w:tc>
        <w:tc>
          <w:tcPr>
            <w:tcW w:w="2074"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Envío de mercadería a sus destinos</w:t>
            </w:r>
          </w:p>
        </w:tc>
        <w:tc>
          <w:tcPr>
            <w:tcW w:w="1791"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Un transporte para cada destino</w:t>
            </w:r>
          </w:p>
        </w:tc>
        <w:tc>
          <w:tcPr>
            <w:tcW w:w="1469" w:type="dxa"/>
            <w:vAlign w:val="center"/>
          </w:tcPr>
          <w:p w:rsidR="00572D81" w:rsidRPr="005D4452" w:rsidRDefault="00572D81" w:rsidP="00572D81">
            <w:pPr>
              <w:spacing w:line="240" w:lineRule="auto"/>
              <w:jc w:val="center"/>
              <w:rPr>
                <w:rFonts w:ascii="Arial" w:hAnsi="Arial" w:cs="Arial"/>
                <w:bCs/>
                <w:sz w:val="20"/>
                <w:szCs w:val="20"/>
              </w:rPr>
            </w:pPr>
            <w:r w:rsidRPr="005D4452">
              <w:rPr>
                <w:rFonts w:ascii="Arial" w:hAnsi="Arial" w:cs="Arial"/>
                <w:bCs/>
                <w:sz w:val="20"/>
                <w:szCs w:val="20"/>
              </w:rPr>
              <w:t>Despachador de Aduana</w:t>
            </w:r>
          </w:p>
        </w:tc>
      </w:tr>
    </w:tbl>
    <w:p w:rsidR="00572D81" w:rsidRPr="00BA4F2C" w:rsidRDefault="00572D81" w:rsidP="00572D81">
      <w:pPr>
        <w:spacing w:line="480" w:lineRule="auto"/>
        <w:rPr>
          <w:rFonts w:ascii="Arial" w:hAnsi="Arial" w:cs="Arial"/>
          <w:b/>
          <w:sz w:val="24"/>
          <w:lang w:val="es-AR" w:eastAsia="es-AR"/>
        </w:rPr>
      </w:pPr>
    </w:p>
    <w:p w:rsidR="00572D81" w:rsidRPr="00BA4F2C" w:rsidRDefault="00572D81" w:rsidP="00572D81">
      <w:pPr>
        <w:spacing w:line="480" w:lineRule="auto"/>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r w:rsidRPr="00BA4F2C">
        <w:rPr>
          <w:rFonts w:ascii="Arial" w:hAnsi="Arial" w:cs="Arial"/>
          <w:b/>
          <w:sz w:val="24"/>
          <w:lang w:val="es-AR" w:eastAsia="es-AR"/>
        </w:rPr>
        <w:lastRenderedPageBreak/>
        <w:t>A.2 NACIONALIZACIÓN DEL PRODUCTO</w:t>
      </w:r>
    </w:p>
    <w:p w:rsidR="00572D81" w:rsidRPr="00BA4F2C" w:rsidRDefault="00572D81" w:rsidP="00572D81">
      <w:pPr>
        <w:spacing w:line="240" w:lineRule="auto"/>
        <w:jc w:val="center"/>
        <w:rPr>
          <w:rFonts w:ascii="Arial" w:hAnsi="Arial" w:cs="Arial"/>
          <w:b/>
          <w:sz w:val="24"/>
          <w:lang w:val="es-AR" w:eastAsia="es-AR"/>
        </w:rPr>
      </w:pPr>
    </w:p>
    <w:tbl>
      <w:tblPr>
        <w:tblStyle w:val="Tablaconcuadrcula"/>
        <w:tblW w:w="9169" w:type="dxa"/>
        <w:jc w:val="center"/>
        <w:tblLook w:val="04A0" w:firstRow="1" w:lastRow="0" w:firstColumn="1" w:lastColumn="0" w:noHBand="0" w:noVBand="1"/>
      </w:tblPr>
      <w:tblGrid>
        <w:gridCol w:w="9169"/>
      </w:tblGrid>
      <w:tr w:rsidR="00572D81" w:rsidRPr="00BA4F2C" w:rsidTr="00572D81">
        <w:trPr>
          <w:trHeight w:val="1412"/>
          <w:jc w:val="center"/>
        </w:trPr>
        <w:tc>
          <w:tcPr>
            <w:tcW w:w="9169"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Adquisición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A</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Nacionalización del producto</w:t>
            </w:r>
            <w:r w:rsidRPr="00BA4F2C">
              <w:rPr>
                <w:rFonts w:ascii="Arial" w:hAnsi="Arial" w:cs="Arial"/>
                <w:sz w:val="24"/>
                <w:szCs w:val="24"/>
              </w:rPr>
              <w:tab/>
            </w:r>
            <w:r w:rsidRPr="00BA4F2C">
              <w:rPr>
                <w:rFonts w:ascii="Arial" w:hAnsi="Arial" w:cs="Arial"/>
                <w:b/>
                <w:sz w:val="24"/>
                <w:szCs w:val="24"/>
              </w:rPr>
              <w:t>Código:</w:t>
            </w:r>
            <w:r w:rsidRPr="00BA4F2C">
              <w:rPr>
                <w:rFonts w:ascii="Arial" w:hAnsi="Arial" w:cs="Arial"/>
                <w:sz w:val="24"/>
                <w:szCs w:val="24"/>
              </w:rPr>
              <w:t xml:space="preserve"> A.2</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Realizar las importaciones necesarias para el abastecimiento de bodega y satisfacción del cliente.</w:t>
            </w:r>
          </w:p>
        </w:tc>
      </w:tr>
    </w:tbl>
    <w:tbl>
      <w:tblPr>
        <w:tblStyle w:val="Tablaconcuadrcula"/>
        <w:tblpPr w:leftFromText="141" w:rightFromText="141" w:vertAnchor="text" w:tblpXSpec="center" w:tblpY="304"/>
        <w:tblW w:w="9214" w:type="dxa"/>
        <w:tblLayout w:type="fixed"/>
        <w:tblCellMar>
          <w:left w:w="57" w:type="dxa"/>
          <w:right w:w="57" w:type="dxa"/>
        </w:tblCellMar>
        <w:tblLook w:val="04A0" w:firstRow="1" w:lastRow="0" w:firstColumn="1" w:lastColumn="0" w:noHBand="0" w:noVBand="1"/>
      </w:tblPr>
      <w:tblGrid>
        <w:gridCol w:w="908"/>
        <w:gridCol w:w="992"/>
        <w:gridCol w:w="992"/>
        <w:gridCol w:w="3402"/>
        <w:gridCol w:w="1134"/>
        <w:gridCol w:w="851"/>
        <w:gridCol w:w="935"/>
      </w:tblGrid>
      <w:tr w:rsidR="00572D81" w:rsidRPr="005D4452" w:rsidTr="00572D81">
        <w:tc>
          <w:tcPr>
            <w:tcW w:w="1900" w:type="dxa"/>
            <w:gridSpan w:val="2"/>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Proveedor</w:t>
            </w:r>
          </w:p>
        </w:tc>
        <w:tc>
          <w:tcPr>
            <w:tcW w:w="992" w:type="dxa"/>
            <w:vMerge w:val="restart"/>
            <w:vAlign w:val="center"/>
          </w:tcPr>
          <w:p w:rsidR="00572D81" w:rsidRPr="005D4452" w:rsidRDefault="00572D81" w:rsidP="00572D81">
            <w:pPr>
              <w:tabs>
                <w:tab w:val="left" w:pos="1065"/>
              </w:tabs>
              <w:spacing w:line="240" w:lineRule="auto"/>
              <w:jc w:val="center"/>
              <w:rPr>
                <w:rFonts w:ascii="Arial" w:hAnsi="Arial" w:cs="Arial"/>
                <w:sz w:val="20"/>
                <w:szCs w:val="20"/>
              </w:rPr>
            </w:pPr>
            <w:r w:rsidRPr="005D4452">
              <w:rPr>
                <w:rFonts w:ascii="Arial" w:hAnsi="Arial" w:cs="Arial"/>
                <w:b/>
                <w:sz w:val="20"/>
                <w:szCs w:val="20"/>
              </w:rPr>
              <w:t>Insumo</w:t>
            </w:r>
          </w:p>
        </w:tc>
        <w:tc>
          <w:tcPr>
            <w:tcW w:w="3402" w:type="dxa"/>
            <w:vMerge w:val="restart"/>
            <w:vAlign w:val="center"/>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Transformación</w:t>
            </w:r>
          </w:p>
        </w:tc>
        <w:tc>
          <w:tcPr>
            <w:tcW w:w="1134" w:type="dxa"/>
            <w:vMerge w:val="restart"/>
            <w:vAlign w:val="center"/>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Producto</w:t>
            </w:r>
          </w:p>
        </w:tc>
        <w:tc>
          <w:tcPr>
            <w:tcW w:w="1786" w:type="dxa"/>
            <w:gridSpan w:val="2"/>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Cliente</w:t>
            </w:r>
          </w:p>
        </w:tc>
      </w:tr>
      <w:tr w:rsidR="00572D81" w:rsidRPr="005D4452" w:rsidTr="00572D81">
        <w:tc>
          <w:tcPr>
            <w:tcW w:w="908" w:type="dxa"/>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Interno</w:t>
            </w:r>
          </w:p>
        </w:tc>
        <w:tc>
          <w:tcPr>
            <w:tcW w:w="992" w:type="dxa"/>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Externo</w:t>
            </w:r>
          </w:p>
        </w:tc>
        <w:tc>
          <w:tcPr>
            <w:tcW w:w="992" w:type="dxa"/>
            <w:vMerge/>
          </w:tcPr>
          <w:p w:rsidR="00572D81" w:rsidRPr="005D4452" w:rsidRDefault="00572D81" w:rsidP="00572D81">
            <w:pPr>
              <w:tabs>
                <w:tab w:val="left" w:pos="1065"/>
              </w:tabs>
              <w:spacing w:line="240" w:lineRule="auto"/>
              <w:jc w:val="center"/>
              <w:rPr>
                <w:rFonts w:ascii="Arial" w:hAnsi="Arial" w:cs="Arial"/>
                <w:b/>
                <w:sz w:val="20"/>
                <w:szCs w:val="20"/>
              </w:rPr>
            </w:pPr>
          </w:p>
        </w:tc>
        <w:tc>
          <w:tcPr>
            <w:tcW w:w="3402" w:type="dxa"/>
            <w:vMerge/>
          </w:tcPr>
          <w:p w:rsidR="00572D81" w:rsidRPr="005D4452" w:rsidRDefault="00572D81" w:rsidP="00572D81">
            <w:pPr>
              <w:tabs>
                <w:tab w:val="left" w:pos="1065"/>
              </w:tabs>
              <w:spacing w:line="240" w:lineRule="auto"/>
              <w:jc w:val="center"/>
              <w:rPr>
                <w:rFonts w:ascii="Arial" w:hAnsi="Arial" w:cs="Arial"/>
                <w:b/>
                <w:sz w:val="20"/>
                <w:szCs w:val="20"/>
              </w:rPr>
            </w:pPr>
          </w:p>
        </w:tc>
        <w:tc>
          <w:tcPr>
            <w:tcW w:w="1134" w:type="dxa"/>
            <w:vMerge/>
          </w:tcPr>
          <w:p w:rsidR="00572D81" w:rsidRPr="005D4452" w:rsidRDefault="00572D81" w:rsidP="00572D81">
            <w:pPr>
              <w:tabs>
                <w:tab w:val="left" w:pos="1065"/>
              </w:tabs>
              <w:spacing w:line="240" w:lineRule="auto"/>
              <w:jc w:val="center"/>
              <w:rPr>
                <w:rFonts w:ascii="Arial" w:hAnsi="Arial" w:cs="Arial"/>
                <w:b/>
                <w:sz w:val="20"/>
                <w:szCs w:val="20"/>
              </w:rPr>
            </w:pPr>
          </w:p>
        </w:tc>
        <w:tc>
          <w:tcPr>
            <w:tcW w:w="851" w:type="dxa"/>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Interno</w:t>
            </w:r>
          </w:p>
        </w:tc>
        <w:tc>
          <w:tcPr>
            <w:tcW w:w="935" w:type="dxa"/>
          </w:tcPr>
          <w:p w:rsidR="00572D81" w:rsidRPr="005D4452" w:rsidRDefault="00572D81" w:rsidP="00572D81">
            <w:pPr>
              <w:tabs>
                <w:tab w:val="left" w:pos="1065"/>
              </w:tabs>
              <w:spacing w:line="240" w:lineRule="auto"/>
              <w:jc w:val="center"/>
              <w:rPr>
                <w:rFonts w:ascii="Arial" w:hAnsi="Arial" w:cs="Arial"/>
                <w:b/>
                <w:sz w:val="20"/>
                <w:szCs w:val="20"/>
              </w:rPr>
            </w:pPr>
            <w:r w:rsidRPr="005D4452">
              <w:rPr>
                <w:rFonts w:ascii="Arial" w:hAnsi="Arial" w:cs="Arial"/>
                <w:b/>
                <w:sz w:val="20"/>
                <w:szCs w:val="20"/>
              </w:rPr>
              <w:t>Externo</w:t>
            </w:r>
          </w:p>
        </w:tc>
      </w:tr>
      <w:tr w:rsidR="00572D81" w:rsidRPr="005D4452" w:rsidTr="00572D81">
        <w:tc>
          <w:tcPr>
            <w:tcW w:w="908" w:type="dxa"/>
            <w:vAlign w:val="center"/>
          </w:tcPr>
          <w:p w:rsidR="00572D81" w:rsidRPr="005D4452" w:rsidRDefault="00572D81" w:rsidP="00572D81">
            <w:pPr>
              <w:tabs>
                <w:tab w:val="left" w:pos="1065"/>
              </w:tabs>
              <w:spacing w:line="240" w:lineRule="auto"/>
              <w:jc w:val="center"/>
              <w:rPr>
                <w:rFonts w:ascii="Arial" w:hAnsi="Arial" w:cs="Arial"/>
                <w:sz w:val="20"/>
                <w:szCs w:val="20"/>
              </w:rPr>
            </w:pPr>
            <w:r w:rsidRPr="005D4452">
              <w:rPr>
                <w:rFonts w:ascii="Arial" w:hAnsi="Arial" w:cs="Arial"/>
                <w:sz w:val="20"/>
                <w:szCs w:val="20"/>
              </w:rPr>
              <w:t>A.1</w:t>
            </w:r>
          </w:p>
        </w:tc>
        <w:tc>
          <w:tcPr>
            <w:tcW w:w="992" w:type="dxa"/>
            <w:vAlign w:val="center"/>
          </w:tcPr>
          <w:p w:rsidR="00572D81" w:rsidRPr="005D4452" w:rsidRDefault="00572D81" w:rsidP="00572D81">
            <w:pPr>
              <w:tabs>
                <w:tab w:val="left" w:pos="1065"/>
              </w:tabs>
              <w:spacing w:line="240" w:lineRule="auto"/>
              <w:jc w:val="center"/>
              <w:rPr>
                <w:rFonts w:ascii="Arial" w:hAnsi="Arial" w:cs="Arial"/>
                <w:sz w:val="20"/>
                <w:szCs w:val="20"/>
              </w:rPr>
            </w:pPr>
          </w:p>
        </w:tc>
        <w:tc>
          <w:tcPr>
            <w:tcW w:w="992" w:type="dxa"/>
            <w:vAlign w:val="center"/>
          </w:tcPr>
          <w:p w:rsidR="00572D81" w:rsidRPr="005D4452" w:rsidRDefault="00572D81" w:rsidP="00572D81">
            <w:pPr>
              <w:tabs>
                <w:tab w:val="left" w:pos="1065"/>
              </w:tabs>
              <w:spacing w:line="240" w:lineRule="auto"/>
              <w:jc w:val="center"/>
              <w:rPr>
                <w:rFonts w:ascii="Arial" w:hAnsi="Arial" w:cs="Arial"/>
                <w:sz w:val="20"/>
                <w:szCs w:val="20"/>
              </w:rPr>
            </w:pPr>
            <w:r w:rsidRPr="005D4452">
              <w:rPr>
                <w:rFonts w:ascii="Arial" w:hAnsi="Arial" w:cs="Arial"/>
                <w:sz w:val="20"/>
                <w:szCs w:val="20"/>
              </w:rPr>
              <w:t>Orden de pedido</w:t>
            </w:r>
          </w:p>
        </w:tc>
        <w:tc>
          <w:tcPr>
            <w:tcW w:w="3402" w:type="dxa"/>
            <w:vAlign w:val="center"/>
          </w:tcPr>
          <w:p w:rsidR="00572D81" w:rsidRPr="005D4452" w:rsidRDefault="00572D81" w:rsidP="00572D81">
            <w:pPr>
              <w:tabs>
                <w:tab w:val="left" w:pos="1065"/>
              </w:tabs>
              <w:spacing w:line="240" w:lineRule="auto"/>
              <w:rPr>
                <w:rFonts w:ascii="Arial" w:hAnsi="Arial" w:cs="Arial"/>
                <w:sz w:val="20"/>
                <w:szCs w:val="20"/>
              </w:rPr>
            </w:pPr>
            <w:r w:rsidRPr="005D4452">
              <w:rPr>
                <w:rFonts w:ascii="Arial" w:hAnsi="Arial" w:cs="Arial"/>
                <w:sz w:val="20"/>
                <w:szCs w:val="20"/>
              </w:rPr>
              <w:t>La orden de pedido es enviado por el Gerente al proveedor, donde el cual indica la fecha de salida de la mercadería. Al momento de la salida de mercadería el proveedor envía copia de los documentos para la nacionalización así como los datos del transporte. Los cuales el Gerente envía al despachador de aduana. Este se encarga de tramitar la nacionalización. El Jefe de ventas le envía el detalle de la distribución de los productos. En base a esto el despachador envía la mercadería a sus destinos.</w:t>
            </w:r>
          </w:p>
        </w:tc>
        <w:tc>
          <w:tcPr>
            <w:tcW w:w="1134" w:type="dxa"/>
            <w:vAlign w:val="center"/>
          </w:tcPr>
          <w:p w:rsidR="00572D81" w:rsidRPr="005D4452" w:rsidRDefault="00572D81" w:rsidP="00572D81">
            <w:pPr>
              <w:tabs>
                <w:tab w:val="left" w:pos="1065"/>
              </w:tabs>
              <w:spacing w:line="240" w:lineRule="auto"/>
              <w:jc w:val="center"/>
              <w:rPr>
                <w:rFonts w:ascii="Arial" w:hAnsi="Arial" w:cs="Arial"/>
                <w:sz w:val="20"/>
                <w:szCs w:val="20"/>
              </w:rPr>
            </w:pPr>
            <w:r w:rsidRPr="005D4452">
              <w:rPr>
                <w:rFonts w:ascii="Arial" w:hAnsi="Arial" w:cs="Arial"/>
                <w:sz w:val="20"/>
                <w:szCs w:val="20"/>
              </w:rPr>
              <w:t>Producto importado</w:t>
            </w:r>
          </w:p>
        </w:tc>
        <w:tc>
          <w:tcPr>
            <w:tcW w:w="851" w:type="dxa"/>
            <w:vAlign w:val="center"/>
          </w:tcPr>
          <w:p w:rsidR="00572D81" w:rsidRPr="005D4452" w:rsidRDefault="00572D81" w:rsidP="00572D81">
            <w:pPr>
              <w:tabs>
                <w:tab w:val="left" w:pos="1065"/>
              </w:tabs>
              <w:spacing w:line="240" w:lineRule="auto"/>
              <w:jc w:val="center"/>
              <w:rPr>
                <w:rFonts w:ascii="Arial" w:hAnsi="Arial" w:cs="Arial"/>
                <w:sz w:val="20"/>
                <w:szCs w:val="20"/>
              </w:rPr>
            </w:pPr>
            <w:r w:rsidRPr="005D4452">
              <w:rPr>
                <w:rFonts w:ascii="Arial" w:hAnsi="Arial" w:cs="Arial"/>
                <w:sz w:val="20"/>
                <w:szCs w:val="20"/>
              </w:rPr>
              <w:t>B.1</w:t>
            </w:r>
          </w:p>
        </w:tc>
        <w:tc>
          <w:tcPr>
            <w:tcW w:w="935" w:type="dxa"/>
          </w:tcPr>
          <w:p w:rsidR="00572D81" w:rsidRPr="005D4452" w:rsidRDefault="00572D81" w:rsidP="00572D81">
            <w:pPr>
              <w:tabs>
                <w:tab w:val="left" w:pos="1065"/>
              </w:tabs>
              <w:spacing w:line="240" w:lineRule="auto"/>
              <w:rPr>
                <w:rFonts w:ascii="Arial" w:hAnsi="Arial" w:cs="Arial"/>
                <w:sz w:val="20"/>
                <w:szCs w:val="20"/>
              </w:rPr>
            </w:pPr>
          </w:p>
        </w:tc>
      </w:tr>
    </w:tbl>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360" w:lineRule="auto"/>
        <w:rPr>
          <w:rFonts w:ascii="Arial" w:hAnsi="Arial" w:cs="Arial"/>
          <w:sz w:val="24"/>
        </w:rPr>
      </w:pPr>
    </w:p>
    <w:p w:rsidR="00572D81" w:rsidRDefault="00572D81" w:rsidP="00572D81">
      <w:pPr>
        <w:tabs>
          <w:tab w:val="left" w:pos="1065"/>
        </w:tabs>
        <w:spacing w:line="36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Pr="00D24EE0" w:rsidRDefault="00572D81" w:rsidP="00572D81">
      <w:pPr>
        <w:ind w:left="0"/>
        <w:jc w:val="center"/>
        <w:rPr>
          <w:rFonts w:ascii="Arial" w:hAnsi="Arial" w:cs="Arial"/>
          <w:b/>
          <w:lang w:val="es-AR" w:eastAsia="es-AR"/>
        </w:rPr>
      </w:pPr>
      <w:r w:rsidRPr="00B22D66">
        <w:rPr>
          <w:rFonts w:ascii="Arial" w:hAnsi="Arial" w:cs="Arial"/>
          <w:b/>
          <w:sz w:val="24"/>
          <w:lang w:val="es-AR" w:eastAsia="es-AR"/>
        </w:rPr>
        <w:lastRenderedPageBreak/>
        <w:t>A</w:t>
      </w:r>
      <w:r w:rsidRPr="00D24EE0">
        <w:rPr>
          <w:rFonts w:ascii="Arial" w:hAnsi="Arial" w:cs="Arial"/>
          <w:b/>
          <w:lang w:val="es-AR" w:eastAsia="es-AR"/>
        </w:rPr>
        <w:t>.2 NACIONALIZACIÓN DEL PRODUCTO</w:t>
      </w:r>
    </w:p>
    <w:p w:rsidR="00572D81" w:rsidRPr="00D24EE0" w:rsidRDefault="00572D81" w:rsidP="00572D81">
      <w:pPr>
        <w:spacing w:line="240" w:lineRule="auto"/>
        <w:jc w:val="center"/>
        <w:rPr>
          <w:rFonts w:ascii="Arial" w:hAnsi="Arial" w:cs="Arial"/>
          <w:b/>
        </w:rPr>
      </w:pPr>
      <w:r w:rsidRPr="00D24EE0">
        <w:rPr>
          <w:rFonts w:ascii="Arial" w:hAnsi="Arial" w:cs="Arial"/>
          <w:b/>
        </w:rPr>
        <w:t>DESCRIPCIÓN DEL PROCESO</w:t>
      </w:r>
    </w:p>
    <w:p w:rsidR="00572D81" w:rsidRPr="00D24EE0" w:rsidRDefault="00572D81" w:rsidP="00572D81">
      <w:pPr>
        <w:jc w:val="center"/>
        <w:rPr>
          <w:rFonts w:ascii="Arial" w:hAnsi="Arial" w:cs="Arial"/>
          <w:b/>
          <w:lang w:val="es-AR" w:eastAsia="es-AR"/>
        </w:rPr>
      </w:pPr>
    </w:p>
    <w:tbl>
      <w:tblPr>
        <w:tblStyle w:val="Tablaconcuadrcula"/>
        <w:tblpPr w:leftFromText="141" w:rightFromText="141" w:vertAnchor="text" w:tblpXSpec="center" w:tblpY="1"/>
        <w:tblOverlap w:val="never"/>
        <w:tblW w:w="9081" w:type="dxa"/>
        <w:tblLook w:val="04A0" w:firstRow="1" w:lastRow="0" w:firstColumn="1" w:lastColumn="0" w:noHBand="0" w:noVBand="1"/>
      </w:tblPr>
      <w:tblGrid>
        <w:gridCol w:w="4673"/>
        <w:gridCol w:w="4408"/>
      </w:tblGrid>
      <w:tr w:rsidR="00572D81" w:rsidRPr="00D24EE0" w:rsidTr="00572D81">
        <w:trPr>
          <w:trHeight w:val="1188"/>
        </w:trPr>
        <w:tc>
          <w:tcPr>
            <w:tcW w:w="9081" w:type="dxa"/>
            <w:gridSpan w:val="2"/>
          </w:tcPr>
          <w:p w:rsidR="00572D81" w:rsidRPr="00D24EE0" w:rsidRDefault="00572D81" w:rsidP="00572D81">
            <w:pPr>
              <w:pStyle w:val="Sinespaciado"/>
              <w:jc w:val="center"/>
              <w:rPr>
                <w:rFonts w:ascii="Arial" w:hAnsi="Arial" w:cs="Arial"/>
                <w:b/>
                <w:sz w:val="24"/>
                <w:szCs w:val="24"/>
              </w:rPr>
            </w:pPr>
            <w:r w:rsidRPr="00D24EE0">
              <w:rPr>
                <w:rFonts w:ascii="Arial" w:hAnsi="Arial" w:cs="Arial"/>
                <w:b/>
                <w:sz w:val="24"/>
                <w:szCs w:val="24"/>
              </w:rPr>
              <w:t>Descripción del proceso</w:t>
            </w:r>
          </w:p>
          <w:p w:rsidR="00572D81" w:rsidRPr="00D24EE0" w:rsidRDefault="00572D81" w:rsidP="00572D81">
            <w:pPr>
              <w:pStyle w:val="Sinespaciado"/>
              <w:tabs>
                <w:tab w:val="center" w:pos="4553"/>
              </w:tabs>
              <w:ind w:left="0"/>
              <w:rPr>
                <w:rFonts w:ascii="Arial" w:hAnsi="Arial" w:cs="Arial"/>
                <w:sz w:val="24"/>
                <w:szCs w:val="24"/>
              </w:rPr>
            </w:pPr>
            <w:r w:rsidRPr="00D24EE0">
              <w:rPr>
                <w:rFonts w:ascii="Arial" w:hAnsi="Arial" w:cs="Arial"/>
                <w:b/>
                <w:sz w:val="24"/>
                <w:szCs w:val="24"/>
              </w:rPr>
              <w:t>Proceso:</w:t>
            </w:r>
            <w:r w:rsidRPr="00D24EE0">
              <w:rPr>
                <w:rFonts w:ascii="Arial" w:hAnsi="Arial" w:cs="Arial"/>
                <w:sz w:val="24"/>
                <w:szCs w:val="24"/>
              </w:rPr>
              <w:t xml:space="preserve"> Adquisición</w:t>
            </w:r>
            <w:r w:rsidRPr="00D24EE0">
              <w:rPr>
                <w:rFonts w:ascii="Arial" w:hAnsi="Arial" w:cs="Arial"/>
                <w:sz w:val="24"/>
                <w:szCs w:val="24"/>
              </w:rPr>
              <w:tab/>
              <w:t xml:space="preserve">                                     </w:t>
            </w:r>
            <w:r w:rsidRPr="00D24EE0">
              <w:rPr>
                <w:rFonts w:ascii="Arial" w:hAnsi="Arial" w:cs="Arial"/>
                <w:b/>
                <w:sz w:val="24"/>
                <w:szCs w:val="24"/>
              </w:rPr>
              <w:t>Código:</w:t>
            </w:r>
            <w:r w:rsidRPr="00D24EE0">
              <w:rPr>
                <w:rFonts w:ascii="Arial" w:hAnsi="Arial" w:cs="Arial"/>
                <w:sz w:val="24"/>
                <w:szCs w:val="24"/>
              </w:rPr>
              <w:t xml:space="preserve"> A</w:t>
            </w:r>
          </w:p>
          <w:p w:rsidR="00572D81" w:rsidRPr="00D24EE0" w:rsidRDefault="00572D81" w:rsidP="00572D81">
            <w:pPr>
              <w:pStyle w:val="Sinespaciado"/>
              <w:tabs>
                <w:tab w:val="center" w:pos="4553"/>
              </w:tabs>
              <w:ind w:left="0"/>
              <w:rPr>
                <w:rFonts w:ascii="Arial" w:hAnsi="Arial" w:cs="Arial"/>
                <w:sz w:val="24"/>
                <w:szCs w:val="24"/>
              </w:rPr>
            </w:pPr>
            <w:r w:rsidRPr="00D24EE0">
              <w:rPr>
                <w:rFonts w:ascii="Arial" w:hAnsi="Arial" w:cs="Arial"/>
                <w:b/>
                <w:sz w:val="24"/>
                <w:szCs w:val="24"/>
              </w:rPr>
              <w:t xml:space="preserve">Subproceso: </w:t>
            </w:r>
            <w:r w:rsidRPr="00D24EE0">
              <w:rPr>
                <w:rFonts w:ascii="Arial" w:hAnsi="Arial" w:cs="Arial"/>
                <w:sz w:val="24"/>
                <w:szCs w:val="24"/>
              </w:rPr>
              <w:t xml:space="preserve">Nacionalización del producto         </w:t>
            </w:r>
            <w:r w:rsidRPr="00D24EE0">
              <w:rPr>
                <w:rFonts w:ascii="Arial" w:hAnsi="Arial" w:cs="Arial"/>
                <w:b/>
                <w:sz w:val="24"/>
                <w:szCs w:val="24"/>
              </w:rPr>
              <w:t>Código:</w:t>
            </w:r>
            <w:r w:rsidRPr="00D24EE0">
              <w:rPr>
                <w:rFonts w:ascii="Arial" w:hAnsi="Arial" w:cs="Arial"/>
                <w:sz w:val="24"/>
                <w:szCs w:val="24"/>
              </w:rPr>
              <w:t xml:space="preserve"> A.2</w:t>
            </w:r>
          </w:p>
          <w:p w:rsidR="00572D81" w:rsidRPr="00D24EE0" w:rsidRDefault="00572D81" w:rsidP="00572D81">
            <w:pPr>
              <w:pStyle w:val="Sinespaciado"/>
              <w:tabs>
                <w:tab w:val="center" w:pos="4553"/>
              </w:tabs>
              <w:ind w:left="0"/>
              <w:rPr>
                <w:rFonts w:ascii="Arial" w:hAnsi="Arial" w:cs="Arial"/>
                <w:sz w:val="24"/>
                <w:szCs w:val="24"/>
              </w:rPr>
            </w:pPr>
            <w:r w:rsidRPr="00D24EE0">
              <w:rPr>
                <w:rFonts w:ascii="Arial" w:hAnsi="Arial" w:cs="Arial"/>
                <w:b/>
                <w:sz w:val="24"/>
                <w:szCs w:val="24"/>
              </w:rPr>
              <w:t xml:space="preserve">Propietario del proceso: </w:t>
            </w:r>
            <w:r w:rsidRPr="00D24EE0">
              <w:rPr>
                <w:rFonts w:ascii="Arial" w:hAnsi="Arial" w:cs="Arial"/>
                <w:sz w:val="24"/>
                <w:szCs w:val="24"/>
              </w:rPr>
              <w:t>Jefe de Ventas</w:t>
            </w:r>
          </w:p>
        </w:tc>
      </w:tr>
      <w:tr w:rsidR="00572D81" w:rsidRPr="00D24EE0" w:rsidTr="00572D81">
        <w:trPr>
          <w:trHeight w:val="411"/>
        </w:trPr>
        <w:tc>
          <w:tcPr>
            <w:tcW w:w="4673" w:type="dxa"/>
          </w:tcPr>
          <w:p w:rsidR="00572D81" w:rsidRPr="00D24EE0" w:rsidRDefault="00572D81" w:rsidP="00572D81">
            <w:pPr>
              <w:pStyle w:val="Sinespaciado"/>
              <w:ind w:left="0"/>
              <w:rPr>
                <w:rFonts w:ascii="Arial" w:hAnsi="Arial" w:cs="Arial"/>
                <w:sz w:val="24"/>
                <w:szCs w:val="24"/>
              </w:rPr>
            </w:pPr>
            <w:r w:rsidRPr="00D24EE0">
              <w:rPr>
                <w:rFonts w:ascii="Arial" w:hAnsi="Arial" w:cs="Arial"/>
                <w:b/>
                <w:sz w:val="24"/>
                <w:szCs w:val="24"/>
              </w:rPr>
              <w:t>Edición:</w:t>
            </w:r>
            <w:r w:rsidRPr="00D24EE0">
              <w:rPr>
                <w:rFonts w:ascii="Arial" w:hAnsi="Arial" w:cs="Arial"/>
                <w:sz w:val="24"/>
                <w:szCs w:val="24"/>
              </w:rPr>
              <w:t xml:space="preserve"> No. 1</w:t>
            </w:r>
          </w:p>
        </w:tc>
        <w:tc>
          <w:tcPr>
            <w:tcW w:w="4408" w:type="dxa"/>
          </w:tcPr>
          <w:p w:rsidR="00572D81" w:rsidRPr="00D24EE0" w:rsidRDefault="00572D81" w:rsidP="00572D81">
            <w:pPr>
              <w:pStyle w:val="Sinespaciado"/>
              <w:ind w:left="0"/>
              <w:jc w:val="left"/>
              <w:rPr>
                <w:rFonts w:ascii="Arial" w:hAnsi="Arial" w:cs="Arial"/>
                <w:sz w:val="24"/>
                <w:szCs w:val="24"/>
              </w:rPr>
            </w:pPr>
            <w:r w:rsidRPr="00D24EE0">
              <w:rPr>
                <w:rFonts w:ascii="Arial" w:hAnsi="Arial" w:cs="Arial"/>
                <w:b/>
                <w:sz w:val="24"/>
                <w:szCs w:val="24"/>
              </w:rPr>
              <w:t>Fecha:</w:t>
            </w:r>
          </w:p>
        </w:tc>
      </w:tr>
    </w:tbl>
    <w:p w:rsidR="00572D81" w:rsidRPr="00D24EE0" w:rsidRDefault="00572D81" w:rsidP="00572D81">
      <w:pPr>
        <w:tabs>
          <w:tab w:val="left" w:pos="915"/>
        </w:tabs>
        <w:rPr>
          <w:rFonts w:ascii="Arial" w:hAnsi="Arial" w:cs="Arial"/>
          <w:sz w:val="24"/>
        </w:rPr>
      </w:pPr>
    </w:p>
    <w:p w:rsidR="00572D81" w:rsidRPr="00D24EE0" w:rsidRDefault="00572D81" w:rsidP="00572D81">
      <w:pPr>
        <w:tabs>
          <w:tab w:val="left" w:pos="915"/>
        </w:tabs>
        <w:rPr>
          <w:rFonts w:ascii="Arial" w:hAnsi="Arial" w:cs="Arial"/>
          <w:sz w:val="24"/>
        </w:rPr>
      </w:pPr>
    </w:p>
    <w:tbl>
      <w:tblPr>
        <w:tblStyle w:val="Tablaconcuadrcula"/>
        <w:tblW w:w="0" w:type="auto"/>
        <w:jc w:val="center"/>
        <w:tblInd w:w="-516" w:type="dxa"/>
        <w:tblLook w:val="04A0" w:firstRow="1" w:lastRow="0" w:firstColumn="1" w:lastColumn="0" w:noHBand="0" w:noVBand="1"/>
      </w:tblPr>
      <w:tblGrid>
        <w:gridCol w:w="3213"/>
        <w:gridCol w:w="2962"/>
        <w:gridCol w:w="2835"/>
      </w:tblGrid>
      <w:tr w:rsidR="00572D81" w:rsidRPr="001A3B7F" w:rsidTr="00572D81">
        <w:trPr>
          <w:jc w:val="center"/>
        </w:trPr>
        <w:tc>
          <w:tcPr>
            <w:tcW w:w="9010" w:type="dxa"/>
            <w:gridSpan w:val="3"/>
          </w:tcPr>
          <w:p w:rsidR="00572D81" w:rsidRPr="001A3B7F" w:rsidRDefault="00572D81" w:rsidP="00572D81">
            <w:pPr>
              <w:tabs>
                <w:tab w:val="left" w:pos="915"/>
              </w:tabs>
              <w:spacing w:line="240" w:lineRule="auto"/>
              <w:jc w:val="center"/>
              <w:rPr>
                <w:rFonts w:ascii="Arial" w:hAnsi="Arial" w:cs="Arial"/>
                <w:b/>
                <w:sz w:val="20"/>
                <w:szCs w:val="20"/>
              </w:rPr>
            </w:pPr>
            <w:r w:rsidRPr="001A3B7F">
              <w:rPr>
                <w:rFonts w:ascii="Arial" w:hAnsi="Arial" w:cs="Arial"/>
                <w:b/>
                <w:sz w:val="20"/>
                <w:szCs w:val="20"/>
              </w:rPr>
              <w:t>Recursos</w:t>
            </w:r>
          </w:p>
        </w:tc>
      </w:tr>
      <w:tr w:rsidR="00572D81" w:rsidRPr="001A3B7F" w:rsidTr="00572D81">
        <w:trPr>
          <w:jc w:val="center"/>
        </w:trPr>
        <w:tc>
          <w:tcPr>
            <w:tcW w:w="3213" w:type="dxa"/>
            <w:vAlign w:val="center"/>
          </w:tcPr>
          <w:p w:rsidR="00572D81" w:rsidRPr="001A3B7F" w:rsidRDefault="00572D81" w:rsidP="00572D81">
            <w:pPr>
              <w:tabs>
                <w:tab w:val="left" w:pos="915"/>
              </w:tabs>
              <w:spacing w:line="240" w:lineRule="auto"/>
              <w:jc w:val="left"/>
              <w:rPr>
                <w:rFonts w:ascii="Arial" w:hAnsi="Arial" w:cs="Arial"/>
                <w:sz w:val="20"/>
                <w:szCs w:val="20"/>
              </w:rPr>
            </w:pPr>
            <w:r w:rsidRPr="001A3B7F">
              <w:rPr>
                <w:rFonts w:ascii="Arial" w:hAnsi="Arial" w:cs="Arial"/>
                <w:sz w:val="20"/>
                <w:szCs w:val="20"/>
              </w:rPr>
              <w:t>Infraestructura: Oficina y bodega</w:t>
            </w:r>
          </w:p>
        </w:tc>
        <w:tc>
          <w:tcPr>
            <w:tcW w:w="2962" w:type="dxa"/>
            <w:vAlign w:val="center"/>
          </w:tcPr>
          <w:p w:rsidR="00572D81" w:rsidRPr="001A3B7F" w:rsidRDefault="00572D81" w:rsidP="00572D81">
            <w:pPr>
              <w:tabs>
                <w:tab w:val="left" w:pos="915"/>
              </w:tabs>
              <w:spacing w:line="240" w:lineRule="auto"/>
              <w:jc w:val="left"/>
              <w:rPr>
                <w:rFonts w:ascii="Arial" w:hAnsi="Arial" w:cs="Arial"/>
                <w:sz w:val="20"/>
                <w:szCs w:val="20"/>
              </w:rPr>
            </w:pPr>
            <w:r w:rsidRPr="001A3B7F">
              <w:rPr>
                <w:rFonts w:ascii="Arial" w:hAnsi="Arial" w:cs="Arial"/>
                <w:sz w:val="20"/>
                <w:szCs w:val="20"/>
              </w:rPr>
              <w:t>Talento humano: Gerencia General, Jefe de Ventas y despachador de aduana</w:t>
            </w:r>
          </w:p>
        </w:tc>
        <w:tc>
          <w:tcPr>
            <w:tcW w:w="2835" w:type="dxa"/>
            <w:vAlign w:val="center"/>
          </w:tcPr>
          <w:p w:rsidR="00572D81" w:rsidRPr="001A3B7F" w:rsidRDefault="00572D81" w:rsidP="00572D81">
            <w:pPr>
              <w:tabs>
                <w:tab w:val="left" w:pos="915"/>
              </w:tabs>
              <w:spacing w:line="240" w:lineRule="auto"/>
              <w:jc w:val="left"/>
              <w:rPr>
                <w:rFonts w:ascii="Arial" w:hAnsi="Arial" w:cs="Arial"/>
                <w:sz w:val="20"/>
                <w:szCs w:val="20"/>
              </w:rPr>
            </w:pPr>
            <w:r w:rsidRPr="001A3B7F">
              <w:rPr>
                <w:rFonts w:ascii="Arial" w:hAnsi="Arial" w:cs="Arial"/>
                <w:sz w:val="20"/>
                <w:szCs w:val="20"/>
              </w:rPr>
              <w:t>Hardware y software:</w:t>
            </w:r>
          </w:p>
          <w:p w:rsidR="00572D81" w:rsidRPr="001A3B7F" w:rsidRDefault="00572D81" w:rsidP="00572D81">
            <w:pPr>
              <w:tabs>
                <w:tab w:val="left" w:pos="915"/>
              </w:tabs>
              <w:spacing w:line="240" w:lineRule="auto"/>
              <w:jc w:val="left"/>
              <w:rPr>
                <w:rFonts w:ascii="Arial" w:hAnsi="Arial" w:cs="Arial"/>
                <w:sz w:val="20"/>
                <w:szCs w:val="20"/>
              </w:rPr>
            </w:pPr>
            <w:r w:rsidRPr="001A3B7F">
              <w:rPr>
                <w:rFonts w:ascii="Arial" w:hAnsi="Arial" w:cs="Arial"/>
                <w:sz w:val="20"/>
                <w:szCs w:val="20"/>
              </w:rPr>
              <w:t>Computadores y programas informativos</w:t>
            </w:r>
          </w:p>
        </w:tc>
      </w:tr>
    </w:tbl>
    <w:p w:rsidR="00572D81" w:rsidRPr="00D24EE0" w:rsidRDefault="00572D81" w:rsidP="00572D81">
      <w:pPr>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68192" behindDoc="0" locked="0" layoutInCell="1" allowOverlap="1" wp14:anchorId="15F706EB" wp14:editId="40D1206A">
                <wp:simplePos x="0" y="0"/>
                <wp:positionH relativeFrom="column">
                  <wp:posOffset>1674495</wp:posOffset>
                </wp:positionH>
                <wp:positionV relativeFrom="paragraph">
                  <wp:posOffset>28575</wp:posOffset>
                </wp:positionV>
                <wp:extent cx="209550" cy="266700"/>
                <wp:effectExtent l="57150" t="19050" r="19050" b="95250"/>
                <wp:wrapNone/>
                <wp:docPr id="427" name="80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80 Flecha abajo" o:spid="_x0000_s1026" type="#_x0000_t67" style="position:absolute;margin-left:131.85pt;margin-top:2.25pt;width:16.5pt;height:2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67168" behindDoc="0" locked="0" layoutInCell="1" allowOverlap="1" wp14:anchorId="31D56171" wp14:editId="62080B35">
                <wp:simplePos x="0" y="0"/>
                <wp:positionH relativeFrom="column">
                  <wp:posOffset>3538855</wp:posOffset>
                </wp:positionH>
                <wp:positionV relativeFrom="paragraph">
                  <wp:posOffset>28575</wp:posOffset>
                </wp:positionV>
                <wp:extent cx="209550" cy="266700"/>
                <wp:effectExtent l="57150" t="19050" r="19050" b="95250"/>
                <wp:wrapNone/>
                <wp:docPr id="428" name="81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81 Flecha abajo" o:spid="_x0000_s1026" type="#_x0000_t67" style="position:absolute;margin-left:278.65pt;margin-top:2.25pt;width:16.5pt;height:2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D24EE0"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73312" behindDoc="0" locked="0" layoutInCell="1" allowOverlap="1" wp14:anchorId="69A2E451" wp14:editId="291DDF21">
                <wp:simplePos x="0" y="0"/>
                <wp:positionH relativeFrom="column">
                  <wp:posOffset>1245870</wp:posOffset>
                </wp:positionH>
                <wp:positionV relativeFrom="paragraph">
                  <wp:posOffset>222885</wp:posOffset>
                </wp:positionV>
                <wp:extent cx="2835910" cy="2455545"/>
                <wp:effectExtent l="0" t="0" r="21590" b="21590"/>
                <wp:wrapNone/>
                <wp:docPr id="4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455545"/>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Envío pedido al proveedor</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Indicar fecha de salida del camión con mercadería</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Enviar documentos de venta y evidencia del envío</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 xml:space="preserve">Envía los documentos </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Tramitar póliza de seguro y gastos aduaneros</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Enviar pre liquidación de gastos y honorarios</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Pago por transferencia de pre liquidación</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Realiza liquidación definitiva con su debido pago</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Coordina distribución de mercadería</w:t>
                            </w:r>
                          </w:p>
                          <w:p w:rsidR="00572D81" w:rsidRPr="001A3B7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1A3B7F">
                              <w:rPr>
                                <w:rFonts w:ascii="Arial" w:hAnsi="Arial" w:cs="Arial"/>
                                <w:color w:val="000000"/>
                                <w:sz w:val="20"/>
                                <w:szCs w:val="20"/>
                              </w:rPr>
                              <w:t>Despacho por separado de mercadería a Guayaquil y Quito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98.1pt;margin-top:17.55pt;width:223.3pt;height:193.3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">
                <v:textbox style="mso-fit-shape-to-text:t">
                  <w:txbxContent>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Envío pedido al proveedor</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Indicar fecha de salida del camión con mercadería</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Enviar documentos de venta y evidencia del envío</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 xml:space="preserve">Envía los documentos </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Tramitar póliza de seguro y gastos aduaneros</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Enviar pre liquidación de gastos y honorarios</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Pago por transferencia de pre liquidación</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Realiza liquidación definitiva con su debido pago</w:t>
                      </w:r>
                    </w:p>
                    <w:p w:rsidR="00572D81" w:rsidRPr="001A3B7F" w:rsidRDefault="00572D81" w:rsidP="00572D81">
                      <w:pPr>
                        <w:pStyle w:val="Prrafodelista"/>
                        <w:numPr>
                          <w:ilvl w:val="0"/>
                          <w:numId w:val="42"/>
                        </w:numPr>
                        <w:spacing w:line="240" w:lineRule="auto"/>
                        <w:ind w:left="284" w:hanging="284"/>
                        <w:suppressOverlap/>
                        <w:jc w:val="left"/>
                        <w:rPr>
                          <w:rFonts w:ascii="Arial" w:hAnsi="Arial" w:cs="Arial"/>
                          <w:color w:val="000000"/>
                          <w:sz w:val="20"/>
                          <w:szCs w:val="20"/>
                        </w:rPr>
                      </w:pPr>
                      <w:r w:rsidRPr="001A3B7F">
                        <w:rPr>
                          <w:rFonts w:ascii="Arial" w:hAnsi="Arial" w:cs="Arial"/>
                          <w:color w:val="000000"/>
                          <w:sz w:val="20"/>
                          <w:szCs w:val="20"/>
                        </w:rPr>
                        <w:t>Coordina distribución de mercadería</w:t>
                      </w:r>
                    </w:p>
                    <w:p w:rsidR="00572D81" w:rsidRPr="001A3B7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1A3B7F">
                        <w:rPr>
                          <w:rFonts w:ascii="Arial" w:hAnsi="Arial" w:cs="Arial"/>
                          <w:color w:val="000000"/>
                          <w:sz w:val="20"/>
                          <w:szCs w:val="20"/>
                        </w:rPr>
                        <w:t>Despacho por separado de mercadería a Guayaquil y Quito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80480" behindDoc="0" locked="0" layoutInCell="1" allowOverlap="1" wp14:anchorId="7A05B772" wp14:editId="485B9509">
                <wp:simplePos x="0" y="0"/>
                <wp:positionH relativeFrom="column">
                  <wp:posOffset>4465320</wp:posOffset>
                </wp:positionH>
                <wp:positionV relativeFrom="paragraph">
                  <wp:posOffset>1081405</wp:posOffset>
                </wp:positionV>
                <wp:extent cx="1001395" cy="539115"/>
                <wp:effectExtent l="0" t="0" r="27305" b="13970"/>
                <wp:wrapNone/>
                <wp:docPr id="4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539115"/>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Salidas</w:t>
                            </w:r>
                          </w:p>
                          <w:p w:rsidR="00572D81" w:rsidRPr="001A3B7F" w:rsidRDefault="00572D81" w:rsidP="00572D81">
                            <w:pPr>
                              <w:spacing w:line="240" w:lineRule="auto"/>
                              <w:jc w:val="center"/>
                              <w:rPr>
                                <w:rFonts w:ascii="Arial" w:hAnsi="Arial" w:cs="Arial"/>
                                <w:sz w:val="20"/>
                                <w:szCs w:val="20"/>
                              </w:rPr>
                            </w:pPr>
                            <w:r w:rsidRPr="001A3B7F">
                              <w:rPr>
                                <w:rFonts w:ascii="Arial" w:hAnsi="Arial" w:cs="Arial"/>
                                <w:sz w:val="20"/>
                                <w:szCs w:val="20"/>
                              </w:rPr>
                              <w:t>Productos importados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351.6pt;margin-top:85.15pt;width:78.85pt;height:42.4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">
                <v:textbox style="mso-fit-shape-to-text:t">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Salidas</w:t>
                      </w:r>
                    </w:p>
                    <w:p w:rsidR="00572D81" w:rsidRPr="001A3B7F" w:rsidRDefault="00572D81" w:rsidP="00572D81">
                      <w:pPr>
                        <w:spacing w:line="240" w:lineRule="auto"/>
                        <w:jc w:val="center"/>
                        <w:rPr>
                          <w:rFonts w:ascii="Arial" w:hAnsi="Arial" w:cs="Arial"/>
                          <w:sz w:val="20"/>
                          <w:szCs w:val="20"/>
                        </w:rPr>
                      </w:pPr>
                      <w:r w:rsidRPr="001A3B7F">
                        <w:rPr>
                          <w:rFonts w:ascii="Arial" w:hAnsi="Arial" w:cs="Arial"/>
                          <w:sz w:val="20"/>
                          <w:szCs w:val="20"/>
                        </w:rPr>
                        <w:t>Productos importados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76384" behindDoc="0" locked="0" layoutInCell="1" allowOverlap="1" wp14:anchorId="7C716770" wp14:editId="259A267B">
                <wp:simplePos x="0" y="0"/>
                <wp:positionH relativeFrom="column">
                  <wp:posOffset>4156710</wp:posOffset>
                </wp:positionH>
                <wp:positionV relativeFrom="paragraph">
                  <wp:posOffset>1160780</wp:posOffset>
                </wp:positionV>
                <wp:extent cx="219710" cy="318770"/>
                <wp:effectExtent l="7620" t="11430" r="0" b="35560"/>
                <wp:wrapNone/>
                <wp:docPr id="409" name="8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8 Flecha abajo" o:spid="_x0000_s1026" type="#_x0000_t67" style="position:absolute;margin-left:327.3pt;margin-top:91.4pt;width:17.3pt;height:25.1pt;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71264" behindDoc="0" locked="0" layoutInCell="1" allowOverlap="1" wp14:anchorId="25C2FAA7" wp14:editId="44169476">
                <wp:simplePos x="0" y="0"/>
                <wp:positionH relativeFrom="column">
                  <wp:posOffset>4963795</wp:posOffset>
                </wp:positionH>
                <wp:positionV relativeFrom="paragraph">
                  <wp:posOffset>714375</wp:posOffset>
                </wp:positionV>
                <wp:extent cx="219075" cy="266700"/>
                <wp:effectExtent l="19050" t="19050" r="28575" b="19050"/>
                <wp:wrapNone/>
                <wp:docPr id="413" name="8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86 Flecha arriba" o:spid="_x0000_s1026" type="#_x0000_t68" style="position:absolute;margin-left:390.85pt;margin-top:56.25pt;width:17.25pt;height:2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" adj="8871"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74336" behindDoc="0" locked="0" layoutInCell="1" allowOverlap="1" wp14:anchorId="314A4AC2" wp14:editId="0A22D0CB">
                <wp:simplePos x="0" y="0"/>
                <wp:positionH relativeFrom="column">
                  <wp:posOffset>4465320</wp:posOffset>
                </wp:positionH>
                <wp:positionV relativeFrom="paragraph">
                  <wp:posOffset>222885</wp:posOffset>
                </wp:positionV>
                <wp:extent cx="960120" cy="438150"/>
                <wp:effectExtent l="0" t="0" r="11430" b="19050"/>
                <wp:wrapNone/>
                <wp:docPr id="4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38150"/>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Cliente</w:t>
                            </w:r>
                          </w:p>
                          <w:p w:rsidR="00572D81" w:rsidRPr="001A3B7F" w:rsidRDefault="00572D81" w:rsidP="00572D81">
                            <w:pPr>
                              <w:jc w:val="center"/>
                              <w:rPr>
                                <w:rFonts w:ascii="Arial" w:hAnsi="Arial" w:cs="Arial"/>
                                <w:sz w:val="20"/>
                                <w:szCs w:val="20"/>
                              </w:rPr>
                            </w:pPr>
                            <w:r w:rsidRPr="001A3B7F">
                              <w:rPr>
                                <w:rFonts w:ascii="Arial" w:hAnsi="Arial" w:cs="Arial"/>
                                <w:sz w:val="20"/>
                                <w:szCs w:val="20"/>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351.6pt;margin-top:17.55pt;width:75.6pt;height:34.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">
                <v:textbo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Cliente</w:t>
                      </w:r>
                    </w:p>
                    <w:p w:rsidR="00572D81" w:rsidRPr="001A3B7F" w:rsidRDefault="00572D81" w:rsidP="00572D81">
                      <w:pPr>
                        <w:jc w:val="center"/>
                        <w:rPr>
                          <w:rFonts w:ascii="Arial" w:hAnsi="Arial" w:cs="Arial"/>
                          <w:sz w:val="20"/>
                          <w:szCs w:val="20"/>
                        </w:rPr>
                      </w:pPr>
                      <w:r w:rsidRPr="001A3B7F">
                        <w:rPr>
                          <w:rFonts w:ascii="Arial" w:hAnsi="Arial" w:cs="Arial"/>
                          <w:sz w:val="20"/>
                          <w:szCs w:val="20"/>
                        </w:rPr>
                        <w:t>B.1</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70240" behindDoc="0" locked="0" layoutInCell="1" allowOverlap="1" wp14:anchorId="74B0A6D4" wp14:editId="37FCFDDD">
                <wp:simplePos x="0" y="0"/>
                <wp:positionH relativeFrom="column">
                  <wp:posOffset>861695</wp:posOffset>
                </wp:positionH>
                <wp:positionV relativeFrom="paragraph">
                  <wp:posOffset>1123950</wp:posOffset>
                </wp:positionV>
                <wp:extent cx="219710" cy="318770"/>
                <wp:effectExtent l="7620" t="11430" r="0" b="35560"/>
                <wp:wrapNone/>
                <wp:docPr id="412" name="89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Flecha abajo" o:spid="_x0000_s1026" type="#_x0000_t67" style="position:absolute;margin-left:67.85pt;margin-top:88.5pt;width:17.3pt;height:25.1pt;rotation:-9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84576" behindDoc="0" locked="0" layoutInCell="1" allowOverlap="1" wp14:anchorId="7FA3E1DF" wp14:editId="4D1D1901">
                <wp:simplePos x="0" y="0"/>
                <wp:positionH relativeFrom="column">
                  <wp:posOffset>185420</wp:posOffset>
                </wp:positionH>
                <wp:positionV relativeFrom="paragraph">
                  <wp:posOffset>719455</wp:posOffset>
                </wp:positionV>
                <wp:extent cx="209550" cy="266700"/>
                <wp:effectExtent l="19050" t="0" r="19050" b="38100"/>
                <wp:wrapNone/>
                <wp:docPr id="425" name="5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8 Flecha abajo" o:spid="_x0000_s1026" type="#_x0000_t67" style="position:absolute;margin-left:14.6pt;margin-top:56.65pt;width:16.5pt;height:21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" adj="13114"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72288" behindDoc="0" locked="0" layoutInCell="1" allowOverlap="1" wp14:anchorId="705511E7" wp14:editId="0A9CC342">
                <wp:simplePos x="0" y="0"/>
                <wp:positionH relativeFrom="column">
                  <wp:posOffset>-201930</wp:posOffset>
                </wp:positionH>
                <wp:positionV relativeFrom="paragraph">
                  <wp:posOffset>232410</wp:posOffset>
                </wp:positionV>
                <wp:extent cx="960120" cy="438150"/>
                <wp:effectExtent l="0" t="0" r="11430" b="19050"/>
                <wp:wrapNone/>
                <wp:docPr id="4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38150"/>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Proveedor</w:t>
                            </w:r>
                          </w:p>
                          <w:p w:rsidR="00572D81" w:rsidRPr="001A3B7F" w:rsidRDefault="00572D81" w:rsidP="00572D81">
                            <w:pPr>
                              <w:spacing w:line="240" w:lineRule="auto"/>
                              <w:jc w:val="center"/>
                              <w:rPr>
                                <w:rFonts w:ascii="Arial" w:hAnsi="Arial" w:cs="Arial"/>
                                <w:sz w:val="20"/>
                                <w:szCs w:val="20"/>
                              </w:rPr>
                            </w:pPr>
                            <w:r w:rsidRPr="001A3B7F">
                              <w:rPr>
                                <w:rFonts w:ascii="Arial" w:hAnsi="Arial" w:cs="Arial"/>
                                <w:sz w:val="20"/>
                                <w:szCs w:val="20"/>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5.9pt;margin-top:18.3pt;width:75.6pt;height:3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">
                <v:textbo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Proveedor</w:t>
                      </w:r>
                    </w:p>
                    <w:p w:rsidR="00572D81" w:rsidRPr="001A3B7F" w:rsidRDefault="00572D81" w:rsidP="00572D81">
                      <w:pPr>
                        <w:spacing w:line="240" w:lineRule="auto"/>
                        <w:jc w:val="center"/>
                        <w:rPr>
                          <w:rFonts w:ascii="Arial" w:hAnsi="Arial" w:cs="Arial"/>
                          <w:sz w:val="20"/>
                          <w:szCs w:val="20"/>
                        </w:rPr>
                      </w:pPr>
                      <w:r w:rsidRPr="001A3B7F">
                        <w:rPr>
                          <w:rFonts w:ascii="Arial" w:hAnsi="Arial" w:cs="Arial"/>
                          <w:sz w:val="20"/>
                          <w:szCs w:val="20"/>
                        </w:rPr>
                        <w:t>A.1</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69216" behindDoc="0" locked="0" layoutInCell="1" allowOverlap="1" wp14:anchorId="3AFB6383" wp14:editId="59257CB1">
                <wp:simplePos x="0" y="0"/>
                <wp:positionH relativeFrom="column">
                  <wp:posOffset>-4147185</wp:posOffset>
                </wp:positionH>
                <wp:positionV relativeFrom="paragraph">
                  <wp:posOffset>227330</wp:posOffset>
                </wp:positionV>
                <wp:extent cx="209550" cy="266700"/>
                <wp:effectExtent l="19050" t="0" r="19050" b="38100"/>
                <wp:wrapNone/>
                <wp:docPr id="414" name="8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85 Flecha abajo" o:spid="_x0000_s1026" type="#_x0000_t67" style="position:absolute;margin-left:-326.55pt;margin-top:17.9pt;width:16.5pt;height:21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" adj="13114" fillcolor="white [3201]" strokecolor="#4bacc6 [3208]" strokeweight="2pt">
                <v:path arrowok="t"/>
              </v:shape>
            </w:pict>
          </mc:Fallback>
        </mc:AlternateContent>
      </w:r>
    </w:p>
    <w:p w:rsidR="00572D81" w:rsidRPr="00D24EE0" w:rsidRDefault="00572D81" w:rsidP="00572D81">
      <w:pPr>
        <w:spacing w:line="480" w:lineRule="auto"/>
        <w:rPr>
          <w:rFonts w:ascii="Arial" w:hAnsi="Arial" w:cs="Arial"/>
          <w:sz w:val="24"/>
          <w:bdr w:val="none" w:sz="0" w:space="0" w:color="auto" w:frame="1"/>
        </w:rPr>
      </w:pPr>
    </w:p>
    <w:p w:rsidR="00572D81" w:rsidRPr="00D24EE0"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75360" behindDoc="0" locked="0" layoutInCell="1" allowOverlap="1" wp14:anchorId="0E2D85EB" wp14:editId="03774644">
                <wp:simplePos x="0" y="0"/>
                <wp:positionH relativeFrom="column">
                  <wp:posOffset>-201930</wp:posOffset>
                </wp:positionH>
                <wp:positionV relativeFrom="paragraph">
                  <wp:posOffset>340995</wp:posOffset>
                </wp:positionV>
                <wp:extent cx="960120" cy="539115"/>
                <wp:effectExtent l="0" t="0" r="11430" b="13970"/>
                <wp:wrapNone/>
                <wp:docPr id="4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39115"/>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Entradas</w:t>
                            </w:r>
                          </w:p>
                          <w:p w:rsidR="00572D81" w:rsidRPr="001A3B7F" w:rsidRDefault="00572D81" w:rsidP="00572D81">
                            <w:pPr>
                              <w:spacing w:line="240" w:lineRule="auto"/>
                              <w:jc w:val="center"/>
                              <w:rPr>
                                <w:rFonts w:ascii="Arial" w:hAnsi="Arial" w:cs="Arial"/>
                                <w:sz w:val="20"/>
                                <w:szCs w:val="20"/>
                              </w:rPr>
                            </w:pPr>
                            <w:r w:rsidRPr="001A3B7F">
                              <w:rPr>
                                <w:rFonts w:ascii="Arial" w:hAnsi="Arial" w:cs="Arial"/>
                                <w:sz w:val="20"/>
                                <w:szCs w:val="20"/>
                              </w:rPr>
                              <w:t>Orden de pedido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left:0;text-align:left;margin-left:-15.9pt;margin-top:26.85pt;width:75.6pt;height:42.45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">
                <v:textbox style="mso-fit-shape-to-text:t">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Entradas</w:t>
                      </w:r>
                    </w:p>
                    <w:p w:rsidR="00572D81" w:rsidRPr="001A3B7F" w:rsidRDefault="00572D81" w:rsidP="00572D81">
                      <w:pPr>
                        <w:spacing w:line="240" w:lineRule="auto"/>
                        <w:jc w:val="center"/>
                        <w:rPr>
                          <w:rFonts w:ascii="Arial" w:hAnsi="Arial" w:cs="Arial"/>
                          <w:sz w:val="20"/>
                          <w:szCs w:val="20"/>
                        </w:rPr>
                      </w:pPr>
                      <w:r w:rsidRPr="001A3B7F">
                        <w:rPr>
                          <w:rFonts w:ascii="Arial" w:hAnsi="Arial" w:cs="Arial"/>
                          <w:sz w:val="20"/>
                          <w:szCs w:val="20"/>
                        </w:rPr>
                        <w:t>Orden de pedido</w:t>
                      </w:r>
                    </w:p>
                  </w:txbxContent>
                </v:textbox>
              </v:shape>
            </w:pict>
          </mc:Fallback>
        </mc:AlternateContent>
      </w:r>
    </w:p>
    <w:p w:rsidR="00572D81" w:rsidRPr="00D24EE0" w:rsidRDefault="00572D81" w:rsidP="00572D81">
      <w:pPr>
        <w:spacing w:line="480" w:lineRule="auto"/>
        <w:rPr>
          <w:rFonts w:ascii="Arial" w:hAnsi="Arial" w:cs="Arial"/>
          <w:sz w:val="24"/>
          <w:bdr w:val="none" w:sz="0" w:space="0" w:color="auto" w:frame="1"/>
        </w:rPr>
      </w:pPr>
    </w:p>
    <w:p w:rsidR="00572D81" w:rsidRPr="00D24EE0" w:rsidRDefault="00572D81" w:rsidP="00572D81">
      <w:pPr>
        <w:spacing w:line="480" w:lineRule="auto"/>
        <w:rPr>
          <w:rFonts w:ascii="Arial" w:hAnsi="Arial" w:cs="Arial"/>
          <w:sz w:val="24"/>
          <w:bdr w:val="none" w:sz="0" w:space="0" w:color="auto" w:frame="1"/>
        </w:rPr>
      </w:pPr>
    </w:p>
    <w:p w:rsidR="00572D81" w:rsidRPr="00D24EE0" w:rsidRDefault="00572D81" w:rsidP="00572D81">
      <w:pPr>
        <w:spacing w:line="480" w:lineRule="auto"/>
        <w:rPr>
          <w:rFonts w:ascii="Arial" w:hAnsi="Arial" w:cs="Arial"/>
          <w:sz w:val="24"/>
          <w:bdr w:val="none" w:sz="0" w:space="0" w:color="auto" w:frame="1"/>
        </w:rPr>
      </w:pPr>
    </w:p>
    <w:p w:rsidR="00572D81" w:rsidRPr="00D24EE0" w:rsidRDefault="00572D81" w:rsidP="00572D81">
      <w:pPr>
        <w:rPr>
          <w:rFonts w:ascii="Arial" w:hAnsi="Arial" w:cs="Arial"/>
          <w:sz w:val="24"/>
          <w:bdr w:val="none" w:sz="0" w:space="0" w:color="auto" w:frame="1"/>
        </w:rPr>
      </w:pPr>
    </w:p>
    <w:p w:rsidR="00572D81" w:rsidRPr="00D24EE0" w:rsidRDefault="00572D81" w:rsidP="00572D81">
      <w:pPr>
        <w:spacing w:line="480" w:lineRule="auto"/>
        <w:rPr>
          <w:rFonts w:ascii="Arial" w:hAnsi="Arial" w:cs="Arial"/>
          <w:sz w:val="24"/>
          <w:bdr w:val="none" w:sz="0" w:space="0" w:color="auto" w:frame="1"/>
        </w:rPr>
      </w:pPr>
    </w:p>
    <w:p w:rsidR="00572D81" w:rsidRPr="00D24EE0"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83552" behindDoc="0" locked="0" layoutInCell="1" allowOverlap="1" wp14:anchorId="11CF5388" wp14:editId="59C43E0E">
                <wp:simplePos x="0" y="0"/>
                <wp:positionH relativeFrom="column">
                  <wp:posOffset>3410585</wp:posOffset>
                </wp:positionH>
                <wp:positionV relativeFrom="paragraph">
                  <wp:posOffset>182880</wp:posOffset>
                </wp:positionV>
                <wp:extent cx="228600" cy="304800"/>
                <wp:effectExtent l="57150" t="38100" r="38100" b="95250"/>
                <wp:wrapNone/>
                <wp:docPr id="406" name="9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94 Flecha arriba" o:spid="_x0000_s1026" type="#_x0000_t68" style="position:absolute;margin-left:268.55pt;margin-top:14.4pt;width:18pt;height:2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82528" behindDoc="0" locked="0" layoutInCell="1" allowOverlap="1" wp14:anchorId="588D7B06" wp14:editId="46B56A26">
                <wp:simplePos x="0" y="0"/>
                <wp:positionH relativeFrom="column">
                  <wp:posOffset>1572260</wp:posOffset>
                </wp:positionH>
                <wp:positionV relativeFrom="paragraph">
                  <wp:posOffset>174625</wp:posOffset>
                </wp:positionV>
                <wp:extent cx="228600" cy="304800"/>
                <wp:effectExtent l="57150" t="38100" r="38100" b="95250"/>
                <wp:wrapNone/>
                <wp:docPr id="405" name="93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93 Flecha arriba" o:spid="_x0000_s1026" type="#_x0000_t68" style="position:absolute;margin-left:123.8pt;margin-top:13.75pt;width:18pt;height:2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78432" behindDoc="0" locked="0" layoutInCell="1" allowOverlap="1" wp14:anchorId="38B60CE5" wp14:editId="3B1985E8">
                <wp:simplePos x="0" y="0"/>
                <wp:positionH relativeFrom="column">
                  <wp:posOffset>1320165</wp:posOffset>
                </wp:positionH>
                <wp:positionV relativeFrom="paragraph">
                  <wp:posOffset>546100</wp:posOffset>
                </wp:positionV>
                <wp:extent cx="2562225" cy="685165"/>
                <wp:effectExtent l="0" t="0" r="28575" b="20320"/>
                <wp:wrapNone/>
                <wp:docPr id="4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85165"/>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Objetivo</w:t>
                            </w:r>
                          </w:p>
                          <w:p w:rsidR="00572D81" w:rsidRPr="001A3B7F" w:rsidRDefault="00572D81" w:rsidP="00572D81">
                            <w:pPr>
                              <w:spacing w:line="240" w:lineRule="auto"/>
                              <w:rPr>
                                <w:rFonts w:ascii="Arial" w:hAnsi="Arial" w:cs="Arial"/>
                                <w:sz w:val="20"/>
                                <w:szCs w:val="20"/>
                              </w:rPr>
                            </w:pPr>
                            <w:r w:rsidRPr="001A3B7F">
                              <w:rPr>
                                <w:rFonts w:ascii="Arial" w:hAnsi="Arial" w:cs="Arial"/>
                                <w:sz w:val="20"/>
                                <w:szCs w:val="20"/>
                              </w:rPr>
                              <w:t>Realizar las importaciones necesarias para el abastecimiento de bodega y satisfacción del cliente.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left:0;text-align:left;margin-left:103.95pt;margin-top:43pt;width:201.75pt;height:53.95pt;z-index:25217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">
                <v:textbox style="mso-fit-shape-to-text:t">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Objetivo</w:t>
                      </w:r>
                    </w:p>
                    <w:p w:rsidR="00572D81" w:rsidRPr="001A3B7F" w:rsidRDefault="00572D81" w:rsidP="00572D81">
                      <w:pPr>
                        <w:spacing w:line="240" w:lineRule="auto"/>
                        <w:rPr>
                          <w:rFonts w:ascii="Arial" w:hAnsi="Arial" w:cs="Arial"/>
                          <w:sz w:val="20"/>
                          <w:szCs w:val="20"/>
                        </w:rPr>
                      </w:pPr>
                      <w:r w:rsidRPr="001A3B7F">
                        <w:rPr>
                          <w:rFonts w:ascii="Arial" w:hAnsi="Arial" w:cs="Arial"/>
                          <w:sz w:val="20"/>
                          <w:szCs w:val="20"/>
                        </w:rPr>
                        <w:t>Realizar las importaciones necesarias para el abastecimiento de bodega y satisfacción del cliente.</w:t>
                      </w:r>
                    </w:p>
                  </w:txbxContent>
                </v:textbox>
              </v:shape>
            </w:pict>
          </mc:Fallback>
        </mc:AlternateContent>
      </w:r>
    </w:p>
    <w:p w:rsidR="00572D81" w:rsidRPr="00D24EE0"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77408" behindDoc="0" locked="0" layoutInCell="1" allowOverlap="1" wp14:anchorId="5D32F184" wp14:editId="066845CD">
                <wp:simplePos x="0" y="0"/>
                <wp:positionH relativeFrom="column">
                  <wp:posOffset>-202565</wp:posOffset>
                </wp:positionH>
                <wp:positionV relativeFrom="paragraph">
                  <wp:posOffset>201295</wp:posOffset>
                </wp:positionV>
                <wp:extent cx="1400175" cy="977265"/>
                <wp:effectExtent l="0" t="0" r="28575" b="13970"/>
                <wp:wrapNone/>
                <wp:docPr id="4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77265"/>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Indicadores</w:t>
                            </w:r>
                          </w:p>
                          <w:p w:rsidR="00572D81" w:rsidRPr="001A3B7F" w:rsidRDefault="00572D81" w:rsidP="00572D81">
                            <w:pPr>
                              <w:pStyle w:val="Prrafodelista"/>
                              <w:numPr>
                                <w:ilvl w:val="0"/>
                                <w:numId w:val="45"/>
                              </w:numPr>
                              <w:spacing w:line="240" w:lineRule="auto"/>
                              <w:ind w:left="284" w:hanging="284"/>
                              <w:jc w:val="left"/>
                              <w:rPr>
                                <w:rFonts w:ascii="Arial" w:hAnsi="Arial" w:cs="Arial"/>
                                <w:sz w:val="20"/>
                                <w:szCs w:val="20"/>
                              </w:rPr>
                            </w:pPr>
                            <w:r w:rsidRPr="001A3B7F">
                              <w:rPr>
                                <w:rFonts w:ascii="Arial" w:hAnsi="Arial" w:cs="Arial"/>
                                <w:sz w:val="20"/>
                                <w:szCs w:val="20"/>
                              </w:rPr>
                              <w:t>Porcentaje del precio promedio internacional</w:t>
                            </w:r>
                          </w:p>
                          <w:p w:rsidR="00572D81" w:rsidRPr="001A3B7F" w:rsidRDefault="00572D81" w:rsidP="00572D81">
                            <w:pPr>
                              <w:pStyle w:val="Prrafodelista"/>
                              <w:numPr>
                                <w:ilvl w:val="0"/>
                                <w:numId w:val="45"/>
                              </w:numPr>
                              <w:spacing w:line="240" w:lineRule="auto"/>
                              <w:ind w:left="284" w:hanging="284"/>
                              <w:jc w:val="left"/>
                              <w:rPr>
                                <w:rFonts w:ascii="Arial" w:hAnsi="Arial" w:cs="Arial"/>
                                <w:sz w:val="20"/>
                                <w:szCs w:val="20"/>
                              </w:rPr>
                            </w:pPr>
                            <w:r w:rsidRPr="001A3B7F">
                              <w:rPr>
                                <w:rFonts w:ascii="Arial" w:hAnsi="Arial" w:cs="Arial"/>
                                <w:sz w:val="20"/>
                                <w:szCs w:val="20"/>
                              </w:rPr>
                              <w:t>Tiempo de llegada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left:0;text-align:left;margin-left:-15.95pt;margin-top:15.85pt;width:110.25pt;height:76.95pt;z-index:25217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">
                <v:textbox style="mso-fit-shape-to-text:t">
                  <w:txbxContent>
                    <w:p w:rsidR="00572D81" w:rsidRPr="001A3B7F" w:rsidRDefault="00572D81" w:rsidP="00572D81">
                      <w:pPr>
                        <w:spacing w:line="240" w:lineRule="auto"/>
                        <w:jc w:val="center"/>
                        <w:rPr>
                          <w:rFonts w:ascii="Arial" w:hAnsi="Arial" w:cs="Arial"/>
                          <w:b/>
                          <w:sz w:val="20"/>
                          <w:szCs w:val="20"/>
                        </w:rPr>
                      </w:pPr>
                      <w:r w:rsidRPr="001A3B7F">
                        <w:rPr>
                          <w:rFonts w:ascii="Arial" w:hAnsi="Arial" w:cs="Arial"/>
                          <w:b/>
                          <w:sz w:val="20"/>
                          <w:szCs w:val="20"/>
                        </w:rPr>
                        <w:t>Indicadores</w:t>
                      </w:r>
                    </w:p>
                    <w:p w:rsidR="00572D81" w:rsidRPr="001A3B7F" w:rsidRDefault="00572D81" w:rsidP="00572D81">
                      <w:pPr>
                        <w:pStyle w:val="Prrafodelista"/>
                        <w:numPr>
                          <w:ilvl w:val="0"/>
                          <w:numId w:val="45"/>
                        </w:numPr>
                        <w:spacing w:line="240" w:lineRule="auto"/>
                        <w:ind w:left="284" w:hanging="284"/>
                        <w:jc w:val="left"/>
                        <w:rPr>
                          <w:rFonts w:ascii="Arial" w:hAnsi="Arial" w:cs="Arial"/>
                          <w:sz w:val="20"/>
                          <w:szCs w:val="20"/>
                        </w:rPr>
                      </w:pPr>
                      <w:r w:rsidRPr="001A3B7F">
                        <w:rPr>
                          <w:rFonts w:ascii="Arial" w:hAnsi="Arial" w:cs="Arial"/>
                          <w:sz w:val="20"/>
                          <w:szCs w:val="20"/>
                        </w:rPr>
                        <w:t>Porcentaje del precio promedio internacional</w:t>
                      </w:r>
                    </w:p>
                    <w:p w:rsidR="00572D81" w:rsidRPr="001A3B7F" w:rsidRDefault="00572D81" w:rsidP="00572D81">
                      <w:pPr>
                        <w:pStyle w:val="Prrafodelista"/>
                        <w:numPr>
                          <w:ilvl w:val="0"/>
                          <w:numId w:val="45"/>
                        </w:numPr>
                        <w:spacing w:line="240" w:lineRule="auto"/>
                        <w:ind w:left="284" w:hanging="284"/>
                        <w:jc w:val="left"/>
                        <w:rPr>
                          <w:rFonts w:ascii="Arial" w:hAnsi="Arial" w:cs="Arial"/>
                          <w:sz w:val="20"/>
                          <w:szCs w:val="20"/>
                        </w:rPr>
                      </w:pPr>
                      <w:r w:rsidRPr="001A3B7F">
                        <w:rPr>
                          <w:rFonts w:ascii="Arial" w:hAnsi="Arial" w:cs="Arial"/>
                          <w:sz w:val="20"/>
                          <w:szCs w:val="20"/>
                        </w:rPr>
                        <w:t>Tiempo de llegada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79456" behindDoc="0" locked="0" layoutInCell="1" allowOverlap="1" wp14:anchorId="694A6BB6" wp14:editId="671325B1">
                <wp:simplePos x="0" y="0"/>
                <wp:positionH relativeFrom="column">
                  <wp:posOffset>4008120</wp:posOffset>
                </wp:positionH>
                <wp:positionV relativeFrom="paragraph">
                  <wp:posOffset>201295</wp:posOffset>
                </wp:positionV>
                <wp:extent cx="1468120" cy="685165"/>
                <wp:effectExtent l="0" t="0" r="17780" b="20320"/>
                <wp:wrapNone/>
                <wp:docPr id="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685165"/>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spacing w:line="240" w:lineRule="auto"/>
                              <w:suppressOverlap/>
                              <w:jc w:val="center"/>
                              <w:rPr>
                                <w:rFonts w:ascii="Arial" w:hAnsi="Arial" w:cs="Arial"/>
                                <w:b/>
                                <w:sz w:val="20"/>
                                <w:szCs w:val="20"/>
                                <w:bdr w:val="none" w:sz="0" w:space="0" w:color="auto" w:frame="1"/>
                              </w:rPr>
                            </w:pPr>
                            <w:r w:rsidRPr="001A3B7F">
                              <w:rPr>
                                <w:rFonts w:ascii="Arial" w:hAnsi="Arial" w:cs="Arial"/>
                                <w:b/>
                                <w:sz w:val="20"/>
                                <w:szCs w:val="20"/>
                                <w:bdr w:val="none" w:sz="0" w:space="0" w:color="auto" w:frame="1"/>
                              </w:rPr>
                              <w:t>Registros anexos</w:t>
                            </w:r>
                          </w:p>
                          <w:p w:rsidR="00572D81" w:rsidRPr="001A3B7F" w:rsidRDefault="00572D81" w:rsidP="00572D81">
                            <w:pPr>
                              <w:spacing w:line="240" w:lineRule="auto"/>
                              <w:suppressOverlap/>
                              <w:rPr>
                                <w:rFonts w:ascii="Arial" w:hAnsi="Arial" w:cs="Arial"/>
                                <w:sz w:val="20"/>
                                <w:szCs w:val="20"/>
                                <w:bdr w:val="none" w:sz="0" w:space="0" w:color="auto" w:frame="1"/>
                              </w:rPr>
                            </w:pPr>
                            <w:r w:rsidRPr="001A3B7F">
                              <w:rPr>
                                <w:rFonts w:ascii="Arial" w:hAnsi="Arial" w:cs="Arial"/>
                                <w:sz w:val="20"/>
                                <w:szCs w:val="20"/>
                                <w:bdr w:val="none" w:sz="0" w:space="0" w:color="auto" w:frame="1"/>
                              </w:rPr>
                              <w:t>Lista de empaque</w:t>
                            </w:r>
                          </w:p>
                          <w:p w:rsidR="00572D81" w:rsidRPr="001A3B7F" w:rsidRDefault="00572D81" w:rsidP="00572D81">
                            <w:pPr>
                              <w:spacing w:line="240" w:lineRule="auto"/>
                              <w:suppressOverlap/>
                              <w:rPr>
                                <w:rFonts w:ascii="Arial" w:hAnsi="Arial" w:cs="Arial"/>
                                <w:sz w:val="20"/>
                                <w:szCs w:val="20"/>
                                <w:bdr w:val="none" w:sz="0" w:space="0" w:color="auto" w:frame="1"/>
                              </w:rPr>
                            </w:pPr>
                            <w:r w:rsidRPr="001A3B7F">
                              <w:rPr>
                                <w:rFonts w:ascii="Arial" w:hAnsi="Arial" w:cs="Arial"/>
                                <w:sz w:val="20"/>
                                <w:szCs w:val="20"/>
                                <w:bdr w:val="none" w:sz="0" w:space="0" w:color="auto" w:frame="1"/>
                              </w:rPr>
                              <w:t>Factura</w:t>
                            </w:r>
                          </w:p>
                          <w:p w:rsidR="00572D81" w:rsidRPr="001A3B7F" w:rsidRDefault="00572D81" w:rsidP="00572D81">
                            <w:pPr>
                              <w:spacing w:line="240" w:lineRule="auto"/>
                              <w:suppressOverlap/>
                              <w:rPr>
                                <w:rFonts w:ascii="Arial" w:hAnsi="Arial" w:cs="Arial"/>
                                <w:sz w:val="20"/>
                                <w:szCs w:val="20"/>
                              </w:rPr>
                            </w:pPr>
                            <w:r w:rsidRPr="001A3B7F">
                              <w:rPr>
                                <w:rFonts w:ascii="Arial" w:hAnsi="Arial" w:cs="Arial"/>
                                <w:sz w:val="20"/>
                                <w:szCs w:val="20"/>
                                <w:bdr w:val="none" w:sz="0" w:space="0" w:color="auto" w:frame="1"/>
                              </w:rPr>
                              <w:t>Certificado de origen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left:0;text-align:left;margin-left:315.6pt;margin-top:15.85pt;width:115.6pt;height:53.95pt;z-index:25217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">
                <v:textbox style="mso-fit-shape-to-text:t">
                  <w:txbxContent>
                    <w:p w:rsidR="00572D81" w:rsidRPr="001A3B7F" w:rsidRDefault="00572D81" w:rsidP="00572D81">
                      <w:pPr>
                        <w:spacing w:line="240" w:lineRule="auto"/>
                        <w:suppressOverlap/>
                        <w:jc w:val="center"/>
                        <w:rPr>
                          <w:rFonts w:ascii="Arial" w:hAnsi="Arial" w:cs="Arial"/>
                          <w:b/>
                          <w:sz w:val="20"/>
                          <w:szCs w:val="20"/>
                          <w:bdr w:val="none" w:sz="0" w:space="0" w:color="auto" w:frame="1"/>
                        </w:rPr>
                      </w:pPr>
                      <w:r w:rsidRPr="001A3B7F">
                        <w:rPr>
                          <w:rFonts w:ascii="Arial" w:hAnsi="Arial" w:cs="Arial"/>
                          <w:b/>
                          <w:sz w:val="20"/>
                          <w:szCs w:val="20"/>
                          <w:bdr w:val="none" w:sz="0" w:space="0" w:color="auto" w:frame="1"/>
                        </w:rPr>
                        <w:t>Registros anexos</w:t>
                      </w:r>
                    </w:p>
                    <w:p w:rsidR="00572D81" w:rsidRPr="001A3B7F" w:rsidRDefault="00572D81" w:rsidP="00572D81">
                      <w:pPr>
                        <w:spacing w:line="240" w:lineRule="auto"/>
                        <w:suppressOverlap/>
                        <w:rPr>
                          <w:rFonts w:ascii="Arial" w:hAnsi="Arial" w:cs="Arial"/>
                          <w:sz w:val="20"/>
                          <w:szCs w:val="20"/>
                          <w:bdr w:val="none" w:sz="0" w:space="0" w:color="auto" w:frame="1"/>
                        </w:rPr>
                      </w:pPr>
                      <w:r w:rsidRPr="001A3B7F">
                        <w:rPr>
                          <w:rFonts w:ascii="Arial" w:hAnsi="Arial" w:cs="Arial"/>
                          <w:sz w:val="20"/>
                          <w:szCs w:val="20"/>
                          <w:bdr w:val="none" w:sz="0" w:space="0" w:color="auto" w:frame="1"/>
                        </w:rPr>
                        <w:t>Lista de empaque</w:t>
                      </w:r>
                    </w:p>
                    <w:p w:rsidR="00572D81" w:rsidRPr="001A3B7F" w:rsidRDefault="00572D81" w:rsidP="00572D81">
                      <w:pPr>
                        <w:spacing w:line="240" w:lineRule="auto"/>
                        <w:suppressOverlap/>
                        <w:rPr>
                          <w:rFonts w:ascii="Arial" w:hAnsi="Arial" w:cs="Arial"/>
                          <w:sz w:val="20"/>
                          <w:szCs w:val="20"/>
                          <w:bdr w:val="none" w:sz="0" w:space="0" w:color="auto" w:frame="1"/>
                        </w:rPr>
                      </w:pPr>
                      <w:r w:rsidRPr="001A3B7F">
                        <w:rPr>
                          <w:rFonts w:ascii="Arial" w:hAnsi="Arial" w:cs="Arial"/>
                          <w:sz w:val="20"/>
                          <w:szCs w:val="20"/>
                          <w:bdr w:val="none" w:sz="0" w:space="0" w:color="auto" w:frame="1"/>
                        </w:rPr>
                        <w:t>Factura</w:t>
                      </w:r>
                    </w:p>
                    <w:p w:rsidR="00572D81" w:rsidRPr="001A3B7F" w:rsidRDefault="00572D81" w:rsidP="00572D81">
                      <w:pPr>
                        <w:spacing w:line="240" w:lineRule="auto"/>
                        <w:suppressOverlap/>
                        <w:rPr>
                          <w:rFonts w:ascii="Arial" w:hAnsi="Arial" w:cs="Arial"/>
                          <w:sz w:val="20"/>
                          <w:szCs w:val="20"/>
                        </w:rPr>
                      </w:pPr>
                      <w:r w:rsidRPr="001A3B7F">
                        <w:rPr>
                          <w:rFonts w:ascii="Arial" w:hAnsi="Arial" w:cs="Arial"/>
                          <w:sz w:val="20"/>
                          <w:szCs w:val="20"/>
                          <w:bdr w:val="none" w:sz="0" w:space="0" w:color="auto" w:frame="1"/>
                        </w:rPr>
                        <w:t>Certificado de origen</w:t>
                      </w:r>
                    </w:p>
                  </w:txbxContent>
                </v:textbox>
              </v:shape>
            </w:pict>
          </mc:Fallback>
        </mc:AlternateContent>
      </w:r>
    </w:p>
    <w:p w:rsidR="00572D81" w:rsidRPr="00D24EE0" w:rsidRDefault="00572D81" w:rsidP="00572D81">
      <w:pPr>
        <w:spacing w:line="480" w:lineRule="auto"/>
        <w:rPr>
          <w:rFonts w:ascii="Arial" w:hAnsi="Arial" w:cs="Arial"/>
          <w:sz w:val="24"/>
          <w:bdr w:val="none" w:sz="0" w:space="0" w:color="auto" w:frame="1"/>
        </w:rPr>
      </w:pPr>
    </w:p>
    <w:p w:rsidR="00572D81" w:rsidRPr="00D24EE0"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81504" behindDoc="0" locked="0" layoutInCell="1" allowOverlap="1" wp14:anchorId="6499EBD0" wp14:editId="7FF875B5">
                <wp:simplePos x="0" y="0"/>
                <wp:positionH relativeFrom="column">
                  <wp:posOffset>1312545</wp:posOffset>
                </wp:positionH>
                <wp:positionV relativeFrom="paragraph">
                  <wp:posOffset>251460</wp:posOffset>
                </wp:positionV>
                <wp:extent cx="2571750" cy="527050"/>
                <wp:effectExtent l="0" t="0" r="19050" b="26035"/>
                <wp:wrapNone/>
                <wp:docPr id="4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27050"/>
                        </a:xfrm>
                        <a:prstGeom prst="rect">
                          <a:avLst/>
                        </a:prstGeom>
                        <a:solidFill>
                          <a:srgbClr val="FFFFFF"/>
                        </a:solidFill>
                        <a:ln w="9525">
                          <a:solidFill>
                            <a:srgbClr val="000000"/>
                          </a:solidFill>
                          <a:miter lim="800000"/>
                          <a:headEnd/>
                          <a:tailEnd/>
                        </a:ln>
                      </wps:spPr>
                      <wps:txbx>
                        <w:txbxContent>
                          <w:p w:rsidR="00572D81" w:rsidRPr="001A3B7F" w:rsidRDefault="00572D81" w:rsidP="00572D81">
                            <w:pPr>
                              <w:jc w:val="center"/>
                              <w:rPr>
                                <w:rFonts w:ascii="Arial" w:hAnsi="Arial" w:cs="Arial"/>
                                <w:b/>
                                <w:sz w:val="20"/>
                                <w:szCs w:val="20"/>
                              </w:rPr>
                            </w:pPr>
                            <w:r w:rsidRPr="001A3B7F">
                              <w:rPr>
                                <w:rFonts w:ascii="Arial" w:hAnsi="Arial" w:cs="Arial"/>
                                <w:b/>
                                <w:sz w:val="20"/>
                                <w:szCs w:val="20"/>
                              </w:rPr>
                              <w:t>Controles</w:t>
                            </w:r>
                          </w:p>
                          <w:p w:rsidR="00572D81" w:rsidRPr="001A3B7F" w:rsidRDefault="00572D81" w:rsidP="00572D81">
                            <w:pPr>
                              <w:pStyle w:val="Sinespaciado"/>
                              <w:ind w:left="0"/>
                              <w:suppressOverlap/>
                              <w:rPr>
                                <w:rFonts w:ascii="Arial" w:hAnsi="Arial" w:cs="Arial"/>
                                <w:sz w:val="20"/>
                                <w:szCs w:val="20"/>
                              </w:rPr>
                            </w:pPr>
                            <w:r w:rsidRPr="001A3B7F">
                              <w:rPr>
                                <w:rFonts w:ascii="Arial" w:hAnsi="Arial" w:cs="Arial"/>
                                <w:sz w:val="20"/>
                                <w:szCs w:val="20"/>
                              </w:rPr>
                              <w:t>Leyes para nacionalización y tributarias</w:t>
                            </w:r>
                          </w:p>
                          <w:p w:rsidR="00572D81" w:rsidRPr="001A3B7F" w:rsidRDefault="00572D81" w:rsidP="00572D81">
                            <w:pPr>
                              <w:spacing w:line="240" w:lineRule="auto"/>
                              <w:rPr>
                                <w:rFonts w:ascii="Arial" w:hAnsi="Arial" w:cs="Arial"/>
                                <w:sz w:val="20"/>
                                <w:szCs w:val="20"/>
                              </w:rPr>
                            </w:pPr>
                            <w:r w:rsidRPr="001A3B7F">
                              <w:rPr>
                                <w:rFonts w:ascii="Arial" w:hAnsi="Arial" w:cs="Arial"/>
                                <w:sz w:val="20"/>
                                <w:szCs w:val="20"/>
                              </w:rPr>
                              <w:t>Políticas del proveedor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left:0;text-align:left;margin-left:103.35pt;margin-top:19.8pt;width:202.5pt;height:41.5pt;z-index:25218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">
                <v:textbox style="mso-fit-shape-to-text:t">
                  <w:txbxContent>
                    <w:p w:rsidR="00572D81" w:rsidRPr="001A3B7F" w:rsidRDefault="00572D81" w:rsidP="00572D81">
                      <w:pPr>
                        <w:jc w:val="center"/>
                        <w:rPr>
                          <w:rFonts w:ascii="Arial" w:hAnsi="Arial" w:cs="Arial"/>
                          <w:b/>
                          <w:sz w:val="20"/>
                          <w:szCs w:val="20"/>
                        </w:rPr>
                      </w:pPr>
                      <w:r w:rsidRPr="001A3B7F">
                        <w:rPr>
                          <w:rFonts w:ascii="Arial" w:hAnsi="Arial" w:cs="Arial"/>
                          <w:b/>
                          <w:sz w:val="20"/>
                          <w:szCs w:val="20"/>
                        </w:rPr>
                        <w:t>Controles</w:t>
                      </w:r>
                    </w:p>
                    <w:p w:rsidR="00572D81" w:rsidRPr="001A3B7F" w:rsidRDefault="00572D81" w:rsidP="00572D81">
                      <w:pPr>
                        <w:pStyle w:val="Sinespaciado"/>
                        <w:ind w:left="0"/>
                        <w:suppressOverlap/>
                        <w:rPr>
                          <w:rFonts w:ascii="Arial" w:hAnsi="Arial" w:cs="Arial"/>
                          <w:sz w:val="20"/>
                          <w:szCs w:val="20"/>
                        </w:rPr>
                      </w:pPr>
                      <w:r w:rsidRPr="001A3B7F">
                        <w:rPr>
                          <w:rFonts w:ascii="Arial" w:hAnsi="Arial" w:cs="Arial"/>
                          <w:sz w:val="20"/>
                          <w:szCs w:val="20"/>
                        </w:rPr>
                        <w:t>Leyes para nacionalización y tributarias</w:t>
                      </w:r>
                    </w:p>
                    <w:p w:rsidR="00572D81" w:rsidRPr="001A3B7F" w:rsidRDefault="00572D81" w:rsidP="00572D81">
                      <w:pPr>
                        <w:spacing w:line="240" w:lineRule="auto"/>
                        <w:rPr>
                          <w:rFonts w:ascii="Arial" w:hAnsi="Arial" w:cs="Arial"/>
                          <w:sz w:val="20"/>
                          <w:szCs w:val="20"/>
                        </w:rPr>
                      </w:pPr>
                      <w:r w:rsidRPr="001A3B7F">
                        <w:rPr>
                          <w:rFonts w:ascii="Arial" w:hAnsi="Arial" w:cs="Arial"/>
                          <w:sz w:val="20"/>
                          <w:szCs w:val="20"/>
                        </w:rPr>
                        <w:t>Políticas del proveedor</w:t>
                      </w:r>
                    </w:p>
                  </w:txbxContent>
                </v:textbox>
              </v:shape>
            </w:pict>
          </mc:Fallback>
        </mc:AlternateContent>
      </w:r>
    </w:p>
    <w:p w:rsidR="00572D81" w:rsidRPr="00D24EE0" w:rsidRDefault="00572D81" w:rsidP="00572D81">
      <w:pPr>
        <w:spacing w:line="480" w:lineRule="auto"/>
        <w:rPr>
          <w:rFonts w:ascii="Arial" w:hAnsi="Arial" w:cs="Arial"/>
          <w:sz w:val="24"/>
          <w:bdr w:val="none" w:sz="0" w:space="0" w:color="auto" w:frame="1"/>
        </w:rPr>
      </w:pPr>
    </w:p>
    <w:p w:rsidR="00572D81" w:rsidRDefault="00572D81" w:rsidP="00572D81">
      <w:pPr>
        <w:spacing w:after="200" w:line="276" w:lineRule="auto"/>
        <w:rPr>
          <w:rFonts w:ascii="Arial" w:hAnsi="Arial" w:cs="Arial"/>
          <w:sz w:val="24"/>
          <w:bdr w:val="none" w:sz="0" w:space="0" w:color="auto" w:frame="1"/>
        </w:rPr>
      </w:pPr>
    </w:p>
    <w:p w:rsidR="00572D81" w:rsidRPr="00D24EE0" w:rsidRDefault="00572D81" w:rsidP="00572D81">
      <w:pPr>
        <w:spacing w:after="200" w:line="276" w:lineRule="auto"/>
        <w:ind w:left="0"/>
        <w:rPr>
          <w:rFonts w:ascii="Arial" w:hAnsi="Arial" w:cs="Arial"/>
          <w:sz w:val="24"/>
          <w:bdr w:val="none" w:sz="0" w:space="0" w:color="auto" w:frame="1"/>
        </w:rPr>
      </w:pPr>
    </w:p>
    <w:p w:rsidR="00572D81" w:rsidRDefault="00572D81" w:rsidP="00572D81">
      <w:pPr>
        <w:pStyle w:val="Ttulo1"/>
        <w:numPr>
          <w:ilvl w:val="1"/>
          <w:numId w:val="43"/>
        </w:numPr>
        <w:spacing w:before="0" w:line="480" w:lineRule="auto"/>
        <w:jc w:val="center"/>
        <w:rPr>
          <w:rFonts w:ascii="Arial" w:hAnsi="Arial" w:cs="Arial"/>
          <w:noProof/>
          <w:color w:val="auto"/>
          <w:sz w:val="24"/>
          <w:szCs w:val="24"/>
          <w:lang w:val="es-AR" w:eastAsia="es-AR"/>
        </w:rPr>
      </w:pPr>
      <w:bookmarkStart w:id="1396" w:name="_Toc355554882"/>
      <w:bookmarkStart w:id="1397" w:name="_Toc356077359"/>
      <w:r>
        <w:rPr>
          <w:rFonts w:ascii="Arial" w:hAnsi="Arial" w:cs="Arial"/>
          <w:noProof/>
          <w:color w:val="auto"/>
          <w:sz w:val="24"/>
          <w:szCs w:val="24"/>
          <w:lang w:val="es-AR" w:eastAsia="es-AR"/>
        </w:rPr>
        <w:lastRenderedPageBreak/>
        <w:t xml:space="preserve"> </w:t>
      </w:r>
      <w:r w:rsidRPr="00D24EE0">
        <w:rPr>
          <w:rFonts w:ascii="Arial" w:hAnsi="Arial" w:cs="Arial"/>
          <w:noProof/>
          <w:color w:val="auto"/>
          <w:sz w:val="24"/>
          <w:szCs w:val="24"/>
          <w:lang w:val="es-AR" w:eastAsia="es-AR"/>
        </w:rPr>
        <w:t>B.1</w:t>
      </w:r>
      <w:r>
        <w:rPr>
          <w:rFonts w:ascii="Arial" w:hAnsi="Arial" w:cs="Arial"/>
          <w:noProof/>
          <w:color w:val="auto"/>
          <w:sz w:val="24"/>
          <w:szCs w:val="24"/>
          <w:lang w:val="es-AR" w:eastAsia="es-AR"/>
        </w:rPr>
        <w:t xml:space="preserve"> </w:t>
      </w:r>
      <w:r w:rsidRPr="00D24EE0">
        <w:rPr>
          <w:rFonts w:ascii="Arial" w:hAnsi="Arial" w:cs="Arial"/>
          <w:noProof/>
          <w:color w:val="auto"/>
          <w:sz w:val="24"/>
          <w:szCs w:val="24"/>
          <w:lang w:val="es-AR" w:eastAsia="es-AR"/>
        </w:rPr>
        <w:t>PROCESO DE ALMACENA</w:t>
      </w:r>
      <w:bookmarkEnd w:id="1396"/>
      <w:r w:rsidRPr="00D24EE0">
        <w:rPr>
          <w:rFonts w:ascii="Arial" w:hAnsi="Arial" w:cs="Arial"/>
          <w:noProof/>
          <w:color w:val="auto"/>
          <w:sz w:val="24"/>
          <w:szCs w:val="24"/>
          <w:lang w:val="es-AR" w:eastAsia="es-AR"/>
        </w:rPr>
        <w:t>JE</w:t>
      </w:r>
      <w:bookmarkEnd w:id="1397"/>
    </w:p>
    <w:p w:rsidR="00572D81" w:rsidRPr="00AB545B" w:rsidRDefault="00572D81" w:rsidP="00572D81">
      <w:pPr>
        <w:rPr>
          <w:lang w:val="es-AR" w:eastAsia="es-AR"/>
        </w:rPr>
      </w:pPr>
    </w:p>
    <w:p w:rsidR="00572D81" w:rsidRPr="00BA4F2C" w:rsidRDefault="00572D81" w:rsidP="00572D81">
      <w:pPr>
        <w:spacing w:line="480" w:lineRule="auto"/>
        <w:ind w:left="0"/>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sz w:val="24"/>
        </w:rPr>
      </w:pPr>
      <w:r w:rsidRPr="00BA4F2C">
        <w:rPr>
          <w:rFonts w:ascii="Arial" w:hAnsi="Arial" w:cs="Arial"/>
          <w:color w:val="000000"/>
          <w:sz w:val="24"/>
        </w:rPr>
        <w:t xml:space="preserve">Este proceso se encarga de ubicar los productos en un lugar clave de la bodega o de la plataforma de despachos, para su posterior localización y envío. </w:t>
      </w:r>
      <w:r w:rsidRPr="00BA4F2C">
        <w:rPr>
          <w:rFonts w:ascii="Arial" w:hAnsi="Arial" w:cs="Arial"/>
          <w:sz w:val="24"/>
        </w:rPr>
        <w:t>Este proceso controla físicamente y mantiene todos los artículos inventariados.</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Fonts w:ascii="Arial" w:hAnsi="Arial" w:cs="Arial"/>
          <w:sz w:val="24"/>
        </w:rPr>
      </w:pPr>
      <w:r w:rsidRPr="00BA4F2C">
        <w:rPr>
          <w:rFonts w:ascii="Arial" w:hAnsi="Arial" w:cs="Arial"/>
          <w:b/>
          <w:sz w:val="24"/>
        </w:rPr>
        <w:t>Productos.-</w:t>
      </w:r>
      <w:r w:rsidRPr="00BA4F2C">
        <w:rPr>
          <w:rFonts w:ascii="Arial" w:hAnsi="Arial" w:cs="Arial"/>
          <w:sz w:val="24"/>
        </w:rPr>
        <w:t xml:space="preserve"> Mercadería adquirida por MIGA, que cumplan con las especificaciones indicadas al proveedor.</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Productos.-</w:t>
      </w:r>
      <w:r>
        <w:rPr>
          <w:rFonts w:ascii="Arial" w:hAnsi="Arial" w:cs="Arial"/>
          <w:b/>
          <w:sz w:val="24"/>
        </w:rPr>
        <w:t xml:space="preserve"> </w:t>
      </w:r>
      <w:r w:rsidRPr="00BA4F2C">
        <w:rPr>
          <w:rFonts w:ascii="Arial" w:hAnsi="Arial" w:cs="Arial"/>
          <w:sz w:val="24"/>
        </w:rPr>
        <w:t>Aquellos productos que han sido debidamente facturados o aquellos que por fallas son utilizados en demostraciones a clientes.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Pr>
          <w:rFonts w:ascii="Arial" w:hAnsi="Arial" w:cs="Arial"/>
          <w:sz w:val="24"/>
          <w:bdr w:val="none" w:sz="0" w:space="0" w:color="auto" w:frame="1"/>
        </w:rPr>
        <w:t xml:space="preserve"> </w:t>
      </w:r>
      <w:r w:rsidRPr="00BA4F2C">
        <w:rPr>
          <w:rFonts w:ascii="Arial" w:hAnsi="Arial" w:cs="Arial"/>
          <w:sz w:val="24"/>
          <w:bdr w:val="none" w:sz="0" w:space="0" w:color="auto" w:frame="1"/>
        </w:rPr>
        <w:t>MIGA alquila una propiedad comprendida por planta baja y un primer piso, en la que se incluye una bodega de inventarios. Además mantiene otra bodega en la sucursal de Quito.</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Talento Humano.-</w:t>
      </w:r>
      <w:r w:rsidRPr="00BA4F2C">
        <w:rPr>
          <w:rFonts w:ascii="Arial" w:hAnsi="Arial" w:cs="Arial"/>
          <w:sz w:val="24"/>
          <w:bdr w:val="none" w:sz="0" w:space="0" w:color="auto" w:frame="1"/>
        </w:rPr>
        <w:t xml:space="preserve"> Jefe de Ventas, asistente de ventas, despachador de Aduana y bodegueros.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sz w:val="24"/>
        </w:rPr>
        <w:t>Conteo físico de los inventarios por lo menos una vez al año, no importando que sistema se utilice. El Jefe de Ventas es el responsable de informar sobre la existencia de mercancías deterioradas. Los inventarios se encuentran protegidos con una póliza de seguro contra robo e incendio que cubren el 60% del inventario.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del proveedor.-</w:t>
      </w:r>
      <w:r w:rsidRPr="00BA4F2C">
        <w:rPr>
          <w:rFonts w:ascii="Arial" w:hAnsi="Arial" w:cs="Arial"/>
          <w:sz w:val="24"/>
        </w:rPr>
        <w:t xml:space="preserve"> Prácticas y convenios internos de la empresa proveedora que maneja sus negociaciones con MIGA.</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Default="00572D81" w:rsidP="00572D81">
      <w:pPr>
        <w:spacing w:line="480" w:lineRule="auto"/>
        <w:ind w:left="0"/>
        <w:rPr>
          <w:rFonts w:ascii="Arial" w:hAnsi="Arial" w:cs="Arial"/>
          <w:sz w:val="24"/>
        </w:rPr>
      </w:pPr>
    </w:p>
    <w:p w:rsidR="00572D81" w:rsidRDefault="00572D81" w:rsidP="00572D81">
      <w:pPr>
        <w:spacing w:line="480" w:lineRule="auto"/>
        <w:ind w:left="0"/>
        <w:rPr>
          <w:rFonts w:ascii="Arial" w:hAnsi="Arial" w:cs="Arial"/>
          <w:sz w:val="24"/>
        </w:rPr>
      </w:pPr>
    </w:p>
    <w:p w:rsidR="00572D81" w:rsidRPr="00BA4F2C" w:rsidRDefault="00572D81" w:rsidP="00572D81">
      <w:pPr>
        <w:spacing w:line="480" w:lineRule="auto"/>
        <w:ind w:left="0"/>
        <w:rPr>
          <w:rFonts w:ascii="Arial" w:hAnsi="Arial" w:cs="Arial"/>
          <w:sz w:val="24"/>
        </w:rPr>
      </w:pPr>
    </w:p>
    <w:p w:rsidR="00572D81" w:rsidRPr="00BA4F2C" w:rsidRDefault="00572D81" w:rsidP="00572D81">
      <w:pPr>
        <w:rPr>
          <w:rFonts w:ascii="Arial" w:hAnsi="Arial" w:cs="Arial"/>
          <w:b/>
          <w:noProof/>
          <w:lang w:val="es-AR" w:eastAsia="es-AR"/>
        </w:rPr>
      </w:pPr>
    </w:p>
    <w:tbl>
      <w:tblPr>
        <w:tblStyle w:val="Tablaconcuadrcula"/>
        <w:tblW w:w="9180" w:type="dxa"/>
        <w:jc w:val="center"/>
        <w:tblLayout w:type="fixed"/>
        <w:tblLook w:val="04A0" w:firstRow="1" w:lastRow="0" w:firstColumn="1" w:lastColumn="0" w:noHBand="0" w:noVBand="1"/>
      </w:tblPr>
      <w:tblGrid>
        <w:gridCol w:w="6650"/>
        <w:gridCol w:w="2530"/>
      </w:tblGrid>
      <w:tr w:rsidR="00572D81" w:rsidRPr="00BA4F2C" w:rsidTr="00572D81">
        <w:trPr>
          <w:trHeight w:val="576"/>
          <w:jc w:val="center"/>
        </w:trPr>
        <w:tc>
          <w:tcPr>
            <w:tcW w:w="6650"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2530" w:type="dxa"/>
            <w:vAlign w:val="center"/>
          </w:tcPr>
          <w:p w:rsidR="00572D81" w:rsidRPr="00BA4F2C" w:rsidRDefault="00572D81" w:rsidP="00572D81">
            <w:pPr>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180" w:type="dxa"/>
            <w:gridSpan w:val="2"/>
          </w:tcPr>
          <w:p w:rsidR="00572D81" w:rsidRPr="00BA4F2C" w:rsidRDefault="00572D81" w:rsidP="00572D81">
            <w:pPr>
              <w:tabs>
                <w:tab w:val="left" w:pos="5840"/>
              </w:tabs>
              <w:ind w:left="0"/>
              <w:rPr>
                <w:rFonts w:ascii="Arial" w:hAnsi="Arial" w:cs="Arial"/>
                <w:sz w:val="18"/>
                <w:szCs w:val="18"/>
              </w:rPr>
            </w:pPr>
            <w:r w:rsidRPr="00BA4F2C">
              <w:rPr>
                <w:rFonts w:ascii="Arial" w:hAnsi="Arial" w:cs="Arial"/>
                <w:b/>
                <w:sz w:val="18"/>
                <w:szCs w:val="18"/>
              </w:rPr>
              <w:t>PROCESO:</w:t>
            </w:r>
            <w:r w:rsidRPr="00BA4F2C">
              <w:rPr>
                <w:rFonts w:ascii="Arial" w:hAnsi="Arial" w:cs="Arial"/>
                <w:sz w:val="18"/>
                <w:szCs w:val="18"/>
              </w:rPr>
              <w:t xml:space="preserve"> Almacenaje</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B</w:t>
            </w:r>
          </w:p>
          <w:p w:rsidR="00572D81" w:rsidRPr="00BA4F2C" w:rsidRDefault="00572D81" w:rsidP="00572D81">
            <w:pPr>
              <w:tabs>
                <w:tab w:val="left" w:pos="5840"/>
              </w:tabs>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Recepción y almacenamiento</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B.1</w:t>
            </w:r>
          </w:p>
          <w:p w:rsidR="00572D81" w:rsidRPr="00BA4F2C" w:rsidRDefault="00572D81" w:rsidP="00572D81">
            <w:pPr>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Jefe de ventas</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Almacenar adecuadamente las mercancías luego de ser recibidas, así como el control de existencias.</w:t>
            </w:r>
          </w:p>
        </w:tc>
      </w:tr>
      <w:tr w:rsidR="00572D81" w:rsidRPr="00BA4F2C" w:rsidTr="00572D81">
        <w:trPr>
          <w:trHeight w:val="8031"/>
          <w:jc w:val="center"/>
        </w:trPr>
        <w:tc>
          <w:tcPr>
            <w:tcW w:w="9180" w:type="dxa"/>
            <w:gridSpan w:val="2"/>
          </w:tcPr>
          <w:p w:rsidR="00572D81" w:rsidRPr="00D47CD2" w:rsidRDefault="00572D81" w:rsidP="00572D81">
            <w:pPr>
              <w:keepNext/>
              <w:spacing w:line="240" w:lineRule="auto"/>
              <w:rPr>
                <w:rFonts w:ascii="Arial" w:hAnsi="Arial" w:cs="Arial"/>
                <w:b/>
                <w:sz w:val="2"/>
                <w:szCs w:val="18"/>
              </w:rPr>
            </w:pPr>
            <w:r>
              <w:object w:dxaOrig="10687" w:dyaOrig="10108">
                <v:shape id="_x0000_i1035" type="#_x0000_t75" style="width:448.3pt;height:425.05pt" o:ole="">
                  <v:imagedata r:id="rId127" o:title=""/>
                </v:shape>
                <o:OLEObject Type="Embed" ProgID="Visio.Drawing.11" ShapeID="_x0000_i1035" DrawAspect="Content" ObjectID="_1439823076" r:id="rId128"/>
              </w:object>
            </w:r>
          </w:p>
        </w:tc>
      </w:tr>
    </w:tbl>
    <w:tbl>
      <w:tblPr>
        <w:tblStyle w:val="Tablaconcuadrcula"/>
        <w:tblpPr w:leftFromText="141" w:rightFromText="141" w:vertAnchor="text" w:horzAnchor="margin" w:tblpXSpec="center" w:tblpY="34"/>
        <w:tblW w:w="9180" w:type="dxa"/>
        <w:tblLayout w:type="fixed"/>
        <w:tblLook w:val="04A0" w:firstRow="1" w:lastRow="0" w:firstColumn="1" w:lastColumn="0" w:noHBand="0" w:noVBand="1"/>
      </w:tblPr>
      <w:tblGrid>
        <w:gridCol w:w="1277"/>
        <w:gridCol w:w="1134"/>
        <w:gridCol w:w="1417"/>
        <w:gridCol w:w="1701"/>
        <w:gridCol w:w="1418"/>
        <w:gridCol w:w="1134"/>
        <w:gridCol w:w="1099"/>
      </w:tblGrid>
      <w:tr w:rsidR="00572D81" w:rsidRPr="00BA4F2C" w:rsidTr="00572D81">
        <w:tc>
          <w:tcPr>
            <w:tcW w:w="127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41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7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418"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099"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277"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W5</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Capacidad</w:t>
            </w:r>
          </w:p>
        </w:tc>
        <w:tc>
          <w:tcPr>
            <w:tcW w:w="1417"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utilización de bodega</w:t>
            </w:r>
          </w:p>
        </w:tc>
        <w:tc>
          <w:tcPr>
            <w:tcW w:w="1701"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Mide la capacidad real de utilización de la bodega</w:t>
            </w:r>
          </w:p>
        </w:tc>
        <w:tc>
          <w:tcPr>
            <w:tcW w:w="1418"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Capacidad utilizada / capacidad total</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09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Quincenal</w:t>
            </w:r>
          </w:p>
        </w:tc>
      </w:tr>
      <w:tr w:rsidR="00572D81" w:rsidRPr="00BA4F2C" w:rsidTr="00572D81">
        <w:tc>
          <w:tcPr>
            <w:tcW w:w="1277"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W6</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Eficacia</w:t>
            </w:r>
          </w:p>
        </w:tc>
        <w:tc>
          <w:tcPr>
            <w:tcW w:w="1417"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Diferencia de tiempo de descargue</w:t>
            </w:r>
          </w:p>
        </w:tc>
        <w:tc>
          <w:tcPr>
            <w:tcW w:w="1701"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Mide la diferencia entre el tiempo estimado y real durante el descargo de la mercadería</w:t>
            </w:r>
          </w:p>
        </w:tc>
        <w:tc>
          <w:tcPr>
            <w:tcW w:w="1418"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Tiempo estimado - Tiempo real</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Unidad</w:t>
            </w:r>
          </w:p>
        </w:tc>
        <w:tc>
          <w:tcPr>
            <w:tcW w:w="109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Mensual</w:t>
            </w:r>
          </w:p>
        </w:tc>
      </w:tr>
    </w:tbl>
    <w:p w:rsidR="00572D81" w:rsidRPr="00BA4F2C" w:rsidRDefault="00572D81" w:rsidP="00572D81">
      <w:pPr>
        <w:spacing w:after="240" w:line="240" w:lineRule="auto"/>
        <w:ind w:left="0"/>
        <w:jc w:val="center"/>
        <w:rPr>
          <w:rFonts w:ascii="Arial" w:hAnsi="Arial" w:cs="Arial"/>
          <w:b/>
          <w:noProof/>
          <w:sz w:val="24"/>
          <w:lang w:val="es-AR" w:eastAsia="es-AR"/>
        </w:rPr>
      </w:pPr>
      <w:bookmarkStart w:id="1398" w:name="_Toc355554885"/>
      <w:r w:rsidRPr="00BA4F2C">
        <w:rPr>
          <w:rFonts w:ascii="Arial" w:hAnsi="Arial" w:cs="Arial"/>
          <w:b/>
          <w:noProof/>
          <w:sz w:val="24"/>
          <w:lang w:val="es-AR" w:eastAsia="es-AR"/>
        </w:rPr>
        <w:lastRenderedPageBreak/>
        <w:t>B.1 PROCESO DE ALMACENA</w:t>
      </w:r>
      <w:bookmarkEnd w:id="1398"/>
      <w:r w:rsidRPr="00BA4F2C">
        <w:rPr>
          <w:rFonts w:ascii="Arial" w:hAnsi="Arial" w:cs="Arial"/>
          <w:b/>
          <w:noProof/>
          <w:sz w:val="24"/>
          <w:lang w:val="es-AR" w:eastAsia="es-AR"/>
        </w:rPr>
        <w:t>JE</w:t>
      </w:r>
    </w:p>
    <w:p w:rsidR="00572D81" w:rsidRPr="00BA4F2C" w:rsidRDefault="00572D81" w:rsidP="00572D81">
      <w:pPr>
        <w:jc w:val="center"/>
        <w:rPr>
          <w:rFonts w:ascii="Arial" w:hAnsi="Arial" w:cs="Arial"/>
          <w:b/>
          <w:noProof/>
          <w:lang w:val="es-AR" w:eastAsia="es-AR"/>
        </w:rPr>
      </w:pPr>
    </w:p>
    <w:tbl>
      <w:tblPr>
        <w:tblStyle w:val="Tablaconcuadrcula"/>
        <w:tblW w:w="9226" w:type="dxa"/>
        <w:jc w:val="center"/>
        <w:tblInd w:w="96" w:type="dxa"/>
        <w:tblCellMar>
          <w:top w:w="28" w:type="dxa"/>
          <w:bottom w:w="28" w:type="dxa"/>
        </w:tblCellMar>
        <w:tblLook w:val="04A0" w:firstRow="1" w:lastRow="0" w:firstColumn="1" w:lastColumn="0" w:noHBand="0" w:noVBand="1"/>
      </w:tblPr>
      <w:tblGrid>
        <w:gridCol w:w="2280"/>
        <w:gridCol w:w="6946"/>
      </w:tblGrid>
      <w:tr w:rsidR="00572D81" w:rsidRPr="00BA4F2C" w:rsidTr="00572D81">
        <w:trPr>
          <w:trHeight w:val="1458"/>
          <w:jc w:val="center"/>
        </w:trPr>
        <w:tc>
          <w:tcPr>
            <w:tcW w:w="9226"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Almacenaje</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B</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Recepción y almacenamiento         </w:t>
            </w:r>
            <w:r w:rsidRPr="00BA4F2C">
              <w:rPr>
                <w:rFonts w:ascii="Arial" w:hAnsi="Arial" w:cs="Arial"/>
                <w:b/>
                <w:sz w:val="24"/>
                <w:szCs w:val="24"/>
              </w:rPr>
              <w:t>Código:</w:t>
            </w:r>
            <w:r w:rsidRPr="00BA4F2C">
              <w:rPr>
                <w:rFonts w:ascii="Arial" w:hAnsi="Arial" w:cs="Arial"/>
                <w:sz w:val="24"/>
                <w:szCs w:val="24"/>
              </w:rPr>
              <w:t xml:space="preserve"> B.1</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Almacenar adecuadamente las mercancías luego de ser recibidas, así como el control de existencias.</w:t>
            </w:r>
          </w:p>
        </w:tc>
      </w:tr>
      <w:tr w:rsidR="00572D81" w:rsidRPr="00BA4F2C" w:rsidTr="00572D81">
        <w:trPr>
          <w:jc w:val="center"/>
        </w:trPr>
        <w:tc>
          <w:tcPr>
            <w:tcW w:w="2280"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214" w:type="dxa"/>
        <w:tblLayout w:type="fixed"/>
        <w:tblCellMar>
          <w:left w:w="28" w:type="dxa"/>
          <w:right w:w="28" w:type="dxa"/>
        </w:tblCellMar>
        <w:tblLook w:val="04A0" w:firstRow="1" w:lastRow="0" w:firstColumn="1" w:lastColumn="0" w:noHBand="0" w:noVBand="1"/>
      </w:tblPr>
      <w:tblGrid>
        <w:gridCol w:w="454"/>
        <w:gridCol w:w="1984"/>
        <w:gridCol w:w="1107"/>
        <w:gridCol w:w="1983"/>
        <w:gridCol w:w="1982"/>
        <w:gridCol w:w="1704"/>
      </w:tblGrid>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
                <w:bCs/>
                <w:sz w:val="20"/>
                <w:szCs w:val="20"/>
              </w:rPr>
            </w:pPr>
            <w:r w:rsidRPr="00EA3BE6">
              <w:rPr>
                <w:rFonts w:ascii="Arial" w:hAnsi="Arial" w:cs="Arial"/>
                <w:b/>
                <w:bCs/>
                <w:sz w:val="20"/>
                <w:szCs w:val="20"/>
              </w:rPr>
              <w:t>No.</w:t>
            </w:r>
          </w:p>
        </w:tc>
        <w:tc>
          <w:tcPr>
            <w:tcW w:w="1984" w:type="dxa"/>
            <w:vAlign w:val="center"/>
          </w:tcPr>
          <w:p w:rsidR="00572D81" w:rsidRPr="00EA3BE6" w:rsidRDefault="00572D81" w:rsidP="00572D81">
            <w:pPr>
              <w:spacing w:line="240" w:lineRule="auto"/>
              <w:jc w:val="center"/>
              <w:rPr>
                <w:rFonts w:ascii="Arial" w:hAnsi="Arial" w:cs="Arial"/>
                <w:b/>
                <w:bCs/>
                <w:sz w:val="20"/>
                <w:szCs w:val="20"/>
              </w:rPr>
            </w:pPr>
            <w:r w:rsidRPr="00EA3BE6">
              <w:rPr>
                <w:rFonts w:ascii="Arial" w:hAnsi="Arial" w:cs="Arial"/>
                <w:b/>
                <w:bCs/>
                <w:sz w:val="20"/>
                <w:szCs w:val="20"/>
              </w:rPr>
              <w:t>Actividad</w:t>
            </w:r>
          </w:p>
        </w:tc>
        <w:tc>
          <w:tcPr>
            <w:tcW w:w="1107" w:type="dxa"/>
            <w:vAlign w:val="center"/>
          </w:tcPr>
          <w:p w:rsidR="00572D81" w:rsidRPr="00EA3BE6" w:rsidRDefault="00572D81" w:rsidP="00572D81">
            <w:pPr>
              <w:spacing w:line="240" w:lineRule="auto"/>
              <w:jc w:val="center"/>
              <w:rPr>
                <w:rFonts w:ascii="Arial" w:hAnsi="Arial" w:cs="Arial"/>
                <w:b/>
                <w:bCs/>
                <w:sz w:val="20"/>
                <w:szCs w:val="20"/>
              </w:rPr>
            </w:pPr>
            <w:r w:rsidRPr="00EA3BE6">
              <w:rPr>
                <w:rFonts w:ascii="Arial" w:hAnsi="Arial" w:cs="Arial"/>
                <w:b/>
                <w:bCs/>
                <w:sz w:val="20"/>
                <w:szCs w:val="20"/>
              </w:rPr>
              <w:t>Entidad</w:t>
            </w:r>
          </w:p>
        </w:tc>
        <w:tc>
          <w:tcPr>
            <w:tcW w:w="1983" w:type="dxa"/>
            <w:vAlign w:val="center"/>
          </w:tcPr>
          <w:p w:rsidR="00572D81" w:rsidRPr="00EA3BE6" w:rsidRDefault="00572D81" w:rsidP="00572D81">
            <w:pPr>
              <w:spacing w:line="240" w:lineRule="auto"/>
              <w:jc w:val="center"/>
              <w:rPr>
                <w:rFonts w:ascii="Arial" w:hAnsi="Arial" w:cs="Arial"/>
                <w:b/>
                <w:bCs/>
                <w:sz w:val="20"/>
                <w:szCs w:val="20"/>
              </w:rPr>
            </w:pPr>
            <w:r w:rsidRPr="00EA3BE6">
              <w:rPr>
                <w:rFonts w:ascii="Arial" w:hAnsi="Arial" w:cs="Arial"/>
                <w:b/>
                <w:bCs/>
                <w:sz w:val="20"/>
                <w:szCs w:val="20"/>
              </w:rPr>
              <w:t>Descripción</w:t>
            </w:r>
          </w:p>
        </w:tc>
        <w:tc>
          <w:tcPr>
            <w:tcW w:w="1982" w:type="dxa"/>
            <w:vAlign w:val="center"/>
          </w:tcPr>
          <w:p w:rsidR="00572D81" w:rsidRPr="00EA3BE6" w:rsidRDefault="00572D81" w:rsidP="00572D81">
            <w:pPr>
              <w:spacing w:line="240" w:lineRule="auto"/>
              <w:jc w:val="center"/>
              <w:rPr>
                <w:rFonts w:ascii="Arial" w:hAnsi="Arial" w:cs="Arial"/>
                <w:b/>
                <w:bCs/>
                <w:sz w:val="20"/>
                <w:szCs w:val="20"/>
              </w:rPr>
            </w:pPr>
            <w:r w:rsidRPr="00EA3BE6">
              <w:rPr>
                <w:rFonts w:ascii="Arial" w:hAnsi="Arial" w:cs="Arial"/>
                <w:b/>
                <w:bCs/>
                <w:sz w:val="20"/>
                <w:szCs w:val="20"/>
              </w:rPr>
              <w:t>Características</w:t>
            </w:r>
          </w:p>
        </w:tc>
        <w:tc>
          <w:tcPr>
            <w:tcW w:w="1704" w:type="dxa"/>
            <w:vAlign w:val="center"/>
          </w:tcPr>
          <w:p w:rsidR="00572D81" w:rsidRPr="00EA3BE6" w:rsidRDefault="00572D81" w:rsidP="00572D81">
            <w:pPr>
              <w:spacing w:line="240" w:lineRule="auto"/>
              <w:jc w:val="center"/>
              <w:rPr>
                <w:rFonts w:ascii="Arial" w:hAnsi="Arial" w:cs="Arial"/>
                <w:b/>
                <w:bCs/>
                <w:sz w:val="20"/>
                <w:szCs w:val="20"/>
              </w:rPr>
            </w:pPr>
            <w:r w:rsidRPr="00EA3BE6">
              <w:rPr>
                <w:rFonts w:ascii="Arial" w:hAnsi="Arial" w:cs="Arial"/>
                <w:b/>
                <w:bCs/>
                <w:sz w:val="20"/>
                <w:szCs w:val="20"/>
              </w:rPr>
              <w:t>Responsable</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1</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Contrata personal de descargue</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Ventas</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Según cantidades a llegar contrata personal</w:t>
            </w:r>
          </w:p>
        </w:tc>
        <w:tc>
          <w:tcPr>
            <w:tcW w:w="1982"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Convenir pago por horas y cantidad</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Jefe de Ventas</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2</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Envía detalles del transporte contratado</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Logística</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Descripción del transporte con fotos</w:t>
            </w:r>
          </w:p>
        </w:tc>
        <w:tc>
          <w:tcPr>
            <w:tcW w:w="1982"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Envió por correo electrónico</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Despachador de Aduana</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3</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Confirma hora de llegada del transporte y bodegueros</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Ventas</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Corrobora hora para tener listo el personal</w:t>
            </w:r>
          </w:p>
        </w:tc>
        <w:tc>
          <w:tcPr>
            <w:tcW w:w="1982"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Llamada telefónica</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Asistente de Ventas</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4</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Recibe copia de liquidación de aduana y guía de remisión</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Ventas</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Sirve para cotejar con el inventario físico</w:t>
            </w:r>
          </w:p>
        </w:tc>
        <w:tc>
          <w:tcPr>
            <w:tcW w:w="1982"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Luego llega a matriz los documentos originales</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Jefe de Ventas</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5</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Descargar mercadería</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Logística</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Ubicar los productos respetando espacios designados para cada uno</w:t>
            </w:r>
          </w:p>
        </w:tc>
        <w:tc>
          <w:tcPr>
            <w:tcW w:w="1982"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Espacios planificados</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Bodegueros</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6</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Conteo de mercadería recibida</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Ventas</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Conformidad con la guía de remisión y con la cantidad recibida</w:t>
            </w:r>
          </w:p>
        </w:tc>
        <w:tc>
          <w:tcPr>
            <w:tcW w:w="1982" w:type="dxa"/>
            <w:vAlign w:val="center"/>
          </w:tcPr>
          <w:p w:rsidR="00572D81" w:rsidRDefault="00572D81" w:rsidP="00572D81">
            <w:pPr>
              <w:spacing w:line="240" w:lineRule="auto"/>
              <w:jc w:val="center"/>
              <w:rPr>
                <w:rFonts w:ascii="Arial" w:hAnsi="Arial" w:cs="Arial"/>
                <w:bCs/>
                <w:sz w:val="20"/>
                <w:szCs w:val="20"/>
              </w:rPr>
            </w:pPr>
            <w:r w:rsidRPr="00EA3BE6">
              <w:rPr>
                <w:rFonts w:ascii="Arial" w:hAnsi="Arial" w:cs="Arial"/>
                <w:bCs/>
                <w:sz w:val="20"/>
                <w:szCs w:val="20"/>
              </w:rPr>
              <w:t>En base a detalle</w:t>
            </w:r>
            <w:r>
              <w:rPr>
                <w:rFonts w:ascii="Arial" w:hAnsi="Arial" w:cs="Arial"/>
                <w:bCs/>
                <w:sz w:val="20"/>
                <w:szCs w:val="20"/>
              </w:rPr>
              <w:t xml:space="preserve"> </w:t>
            </w:r>
          </w:p>
          <w:p w:rsidR="00572D81" w:rsidRDefault="00572D81" w:rsidP="00572D81">
            <w:pPr>
              <w:spacing w:line="240" w:lineRule="auto"/>
              <w:jc w:val="center"/>
              <w:rPr>
                <w:rFonts w:ascii="Arial" w:hAnsi="Arial" w:cs="Arial"/>
                <w:bCs/>
                <w:sz w:val="20"/>
                <w:szCs w:val="20"/>
              </w:rPr>
            </w:pPr>
            <w:r w:rsidRPr="00EA3BE6">
              <w:rPr>
                <w:rFonts w:ascii="Arial" w:hAnsi="Arial" w:cs="Arial"/>
                <w:bCs/>
                <w:sz w:val="20"/>
                <w:szCs w:val="20"/>
              </w:rPr>
              <w:t xml:space="preserve">de guía de remisión y factura. Calidad </w:t>
            </w:r>
          </w:p>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y cantidades correctas</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Asistente de Ventas</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7</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Descontar en el pago al despachador</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Ventas</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Se rebaja los productos defectuosos llegados</w:t>
            </w:r>
          </w:p>
        </w:tc>
        <w:tc>
          <w:tcPr>
            <w:tcW w:w="1982" w:type="dxa"/>
            <w:vAlign w:val="center"/>
          </w:tcPr>
          <w:p w:rsidR="00572D81" w:rsidRDefault="00572D81" w:rsidP="00572D81">
            <w:pPr>
              <w:spacing w:line="240" w:lineRule="auto"/>
              <w:jc w:val="center"/>
              <w:rPr>
                <w:rFonts w:ascii="Arial" w:hAnsi="Arial" w:cs="Arial"/>
                <w:bCs/>
                <w:sz w:val="20"/>
                <w:szCs w:val="20"/>
              </w:rPr>
            </w:pPr>
            <w:r w:rsidRPr="00EA3BE6">
              <w:rPr>
                <w:rFonts w:ascii="Arial" w:hAnsi="Arial" w:cs="Arial"/>
                <w:bCs/>
                <w:sz w:val="20"/>
                <w:szCs w:val="20"/>
              </w:rPr>
              <w:t xml:space="preserve">Como constancia </w:t>
            </w:r>
          </w:p>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se informa al transportista</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Jefe de Ventas</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8</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Registrar información en el kardex</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Ventas</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Ingresar en el sistema las cantidades que ingresan.</w:t>
            </w:r>
          </w:p>
        </w:tc>
        <w:tc>
          <w:tcPr>
            <w:tcW w:w="1982"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Cantidad y características del producto.</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Asistente de Ventas</w:t>
            </w:r>
          </w:p>
        </w:tc>
      </w:tr>
      <w:tr w:rsidR="00572D81" w:rsidRPr="00EA3BE6" w:rsidTr="00572D81">
        <w:tc>
          <w:tcPr>
            <w:tcW w:w="45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9</w:t>
            </w:r>
          </w:p>
        </w:tc>
        <w:tc>
          <w:tcPr>
            <w:tcW w:w="1984" w:type="dxa"/>
            <w:vAlign w:val="center"/>
          </w:tcPr>
          <w:p w:rsidR="00572D81" w:rsidRPr="00EA3BE6" w:rsidRDefault="00572D81" w:rsidP="00572D81">
            <w:pPr>
              <w:spacing w:line="240" w:lineRule="auto"/>
              <w:jc w:val="center"/>
              <w:rPr>
                <w:rFonts w:ascii="Arial" w:hAnsi="Arial" w:cs="Arial"/>
                <w:color w:val="000000"/>
                <w:sz w:val="20"/>
                <w:szCs w:val="20"/>
              </w:rPr>
            </w:pPr>
            <w:r w:rsidRPr="00EA3BE6">
              <w:rPr>
                <w:rFonts w:ascii="Arial" w:hAnsi="Arial" w:cs="Arial"/>
                <w:color w:val="000000"/>
                <w:sz w:val="20"/>
                <w:szCs w:val="20"/>
              </w:rPr>
              <w:t>Archivar documentos soportes de la liquidación</w:t>
            </w:r>
          </w:p>
        </w:tc>
        <w:tc>
          <w:tcPr>
            <w:tcW w:w="1107"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Ventas</w:t>
            </w:r>
          </w:p>
        </w:tc>
        <w:tc>
          <w:tcPr>
            <w:tcW w:w="1983"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Se guarda liquidación de aduana y guía de remisión</w:t>
            </w:r>
          </w:p>
        </w:tc>
        <w:tc>
          <w:tcPr>
            <w:tcW w:w="1982"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Carpeta correspondiente de cada documento</w:t>
            </w:r>
          </w:p>
        </w:tc>
        <w:tc>
          <w:tcPr>
            <w:tcW w:w="1704" w:type="dxa"/>
            <w:vAlign w:val="center"/>
          </w:tcPr>
          <w:p w:rsidR="00572D81" w:rsidRPr="00EA3BE6" w:rsidRDefault="00572D81" w:rsidP="00572D81">
            <w:pPr>
              <w:spacing w:line="240" w:lineRule="auto"/>
              <w:jc w:val="center"/>
              <w:rPr>
                <w:rFonts w:ascii="Arial" w:hAnsi="Arial" w:cs="Arial"/>
                <w:bCs/>
                <w:sz w:val="20"/>
                <w:szCs w:val="20"/>
              </w:rPr>
            </w:pPr>
            <w:r w:rsidRPr="00EA3BE6">
              <w:rPr>
                <w:rFonts w:ascii="Arial" w:hAnsi="Arial" w:cs="Arial"/>
                <w:bCs/>
                <w:sz w:val="20"/>
                <w:szCs w:val="20"/>
              </w:rPr>
              <w:t>Asistente de Ventas</w:t>
            </w:r>
          </w:p>
        </w:tc>
      </w:tr>
    </w:tbl>
    <w:p w:rsidR="00572D81" w:rsidRPr="00BA4F2C" w:rsidRDefault="00572D81" w:rsidP="00572D81">
      <w:pPr>
        <w:rPr>
          <w:rFonts w:ascii="Arial" w:hAnsi="Arial" w:cs="Arial"/>
          <w:b/>
          <w:noProof/>
          <w:lang w:val="es-AR" w:eastAsia="es-AR"/>
        </w:rPr>
      </w:pPr>
      <w:bookmarkStart w:id="1399" w:name="_Toc355554888"/>
    </w:p>
    <w:p w:rsidR="00572D81" w:rsidRDefault="00572D81" w:rsidP="00572D81">
      <w:pPr>
        <w:spacing w:after="240" w:line="240" w:lineRule="auto"/>
        <w:jc w:val="center"/>
        <w:rPr>
          <w:rFonts w:ascii="Arial" w:hAnsi="Arial" w:cs="Arial"/>
          <w:b/>
          <w:noProof/>
          <w:sz w:val="24"/>
          <w:lang w:val="es-AR" w:eastAsia="es-AR"/>
        </w:rPr>
      </w:pPr>
    </w:p>
    <w:p w:rsidR="00572D81" w:rsidRDefault="00572D81" w:rsidP="00572D81">
      <w:pPr>
        <w:spacing w:after="240" w:line="240" w:lineRule="auto"/>
        <w:ind w:left="0"/>
        <w:rPr>
          <w:rFonts w:ascii="Arial" w:hAnsi="Arial" w:cs="Arial"/>
          <w:b/>
          <w:noProof/>
          <w:sz w:val="24"/>
          <w:lang w:val="es-AR" w:eastAsia="es-AR"/>
        </w:rPr>
      </w:pPr>
    </w:p>
    <w:p w:rsidR="00572D81" w:rsidRPr="00BA4F2C" w:rsidRDefault="00572D81" w:rsidP="00572D81">
      <w:pPr>
        <w:spacing w:after="240" w:line="240" w:lineRule="auto"/>
        <w:jc w:val="center"/>
        <w:rPr>
          <w:rFonts w:ascii="Arial" w:hAnsi="Arial" w:cs="Arial"/>
          <w:b/>
          <w:noProof/>
          <w:sz w:val="24"/>
          <w:lang w:val="es-AR" w:eastAsia="es-AR"/>
        </w:rPr>
      </w:pPr>
      <w:r w:rsidRPr="00BA4F2C">
        <w:rPr>
          <w:rFonts w:ascii="Arial" w:hAnsi="Arial" w:cs="Arial"/>
          <w:b/>
          <w:noProof/>
          <w:sz w:val="24"/>
          <w:lang w:val="es-AR" w:eastAsia="es-AR"/>
        </w:rPr>
        <w:lastRenderedPageBreak/>
        <w:t>B.1 PROCESO DE ALMACENA</w:t>
      </w:r>
      <w:bookmarkEnd w:id="1399"/>
      <w:r w:rsidRPr="00BA4F2C">
        <w:rPr>
          <w:rFonts w:ascii="Arial" w:hAnsi="Arial" w:cs="Arial"/>
          <w:b/>
          <w:noProof/>
          <w:sz w:val="24"/>
          <w:lang w:val="es-AR" w:eastAsia="es-AR"/>
        </w:rPr>
        <w:t>JE</w:t>
      </w:r>
    </w:p>
    <w:p w:rsidR="00572D81" w:rsidRPr="00BA4F2C" w:rsidRDefault="00572D81" w:rsidP="00572D81">
      <w:pPr>
        <w:jc w:val="center"/>
        <w:rPr>
          <w:rFonts w:ascii="Arial" w:hAnsi="Arial" w:cs="Arial"/>
          <w:b/>
          <w:noProof/>
          <w:lang w:val="es-AR" w:eastAsia="es-AR"/>
        </w:rPr>
      </w:pPr>
    </w:p>
    <w:tbl>
      <w:tblPr>
        <w:tblStyle w:val="Tablaconcuadrcula"/>
        <w:tblW w:w="9226" w:type="dxa"/>
        <w:jc w:val="center"/>
        <w:tblInd w:w="96" w:type="dxa"/>
        <w:tblLook w:val="04A0" w:firstRow="1" w:lastRow="0" w:firstColumn="1" w:lastColumn="0" w:noHBand="0" w:noVBand="1"/>
      </w:tblPr>
      <w:tblGrid>
        <w:gridCol w:w="9226"/>
      </w:tblGrid>
      <w:tr w:rsidR="00572D81" w:rsidRPr="00BA4F2C" w:rsidTr="00572D81">
        <w:trPr>
          <w:trHeight w:val="1431"/>
          <w:jc w:val="center"/>
        </w:trPr>
        <w:tc>
          <w:tcPr>
            <w:tcW w:w="9226"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Almacenaje</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B</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Recepción y almacenamiento</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B.1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eastAsia="Times New Roman" w:hAnsi="Arial" w:cs="Arial"/>
                <w:sz w:val="24"/>
                <w:szCs w:val="24"/>
                <w:lang w:eastAsia="es-EC"/>
              </w:rPr>
              <w:t xml:space="preserve">Almacenar </w:t>
            </w:r>
            <w:r w:rsidRPr="00BA4F2C">
              <w:rPr>
                <w:rFonts w:ascii="Arial" w:hAnsi="Arial" w:cs="Arial"/>
                <w:sz w:val="24"/>
                <w:szCs w:val="24"/>
              </w:rPr>
              <w:t xml:space="preserve">adecuadamente </w:t>
            </w:r>
            <w:r w:rsidRPr="00BA4F2C">
              <w:rPr>
                <w:rFonts w:ascii="Arial" w:eastAsia="Times New Roman" w:hAnsi="Arial" w:cs="Arial"/>
                <w:sz w:val="24"/>
                <w:szCs w:val="24"/>
                <w:lang w:eastAsia="es-EC"/>
              </w:rPr>
              <w:t>las mercancías luego de ser recibidas, así como el control de existencias</w:t>
            </w:r>
            <w:r w:rsidRPr="00BA4F2C">
              <w:rPr>
                <w:rFonts w:ascii="Arial" w:hAnsi="Arial" w:cs="Arial"/>
                <w:sz w:val="24"/>
                <w:szCs w:val="24"/>
              </w:rPr>
              <w:t>.</w:t>
            </w:r>
          </w:p>
        </w:tc>
      </w:tr>
    </w:tbl>
    <w:tbl>
      <w:tblPr>
        <w:tblStyle w:val="Tablaconcuadrcula"/>
        <w:tblpPr w:leftFromText="141" w:rightFromText="141" w:vertAnchor="text" w:tblpXSpec="center" w:tblpY="304"/>
        <w:tblW w:w="9322" w:type="dxa"/>
        <w:tblLayout w:type="fixed"/>
        <w:tblCellMar>
          <w:left w:w="28" w:type="dxa"/>
          <w:right w:w="28" w:type="dxa"/>
        </w:tblCellMar>
        <w:tblLook w:val="04A0" w:firstRow="1" w:lastRow="0" w:firstColumn="1" w:lastColumn="0" w:noHBand="0" w:noVBand="1"/>
      </w:tblPr>
      <w:tblGrid>
        <w:gridCol w:w="1046"/>
        <w:gridCol w:w="1213"/>
        <w:gridCol w:w="1030"/>
        <w:gridCol w:w="2915"/>
        <w:gridCol w:w="1176"/>
        <w:gridCol w:w="950"/>
        <w:gridCol w:w="992"/>
      </w:tblGrid>
      <w:tr w:rsidR="00572D81" w:rsidRPr="00EA3BE6" w:rsidTr="00572D81">
        <w:tc>
          <w:tcPr>
            <w:tcW w:w="2259" w:type="dxa"/>
            <w:gridSpan w:val="2"/>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Proveedor</w:t>
            </w:r>
          </w:p>
        </w:tc>
        <w:tc>
          <w:tcPr>
            <w:tcW w:w="1030" w:type="dxa"/>
            <w:vMerge w:val="restart"/>
            <w:vAlign w:val="center"/>
          </w:tcPr>
          <w:p w:rsidR="00572D81" w:rsidRPr="00EA3BE6" w:rsidRDefault="00572D81" w:rsidP="00572D81">
            <w:pPr>
              <w:tabs>
                <w:tab w:val="left" w:pos="1065"/>
              </w:tabs>
              <w:spacing w:line="240" w:lineRule="auto"/>
              <w:jc w:val="center"/>
              <w:rPr>
                <w:rFonts w:ascii="Arial" w:hAnsi="Arial" w:cs="Arial"/>
                <w:sz w:val="20"/>
                <w:szCs w:val="20"/>
              </w:rPr>
            </w:pPr>
            <w:r w:rsidRPr="00EA3BE6">
              <w:rPr>
                <w:rFonts w:ascii="Arial" w:hAnsi="Arial" w:cs="Arial"/>
                <w:b/>
                <w:sz w:val="20"/>
                <w:szCs w:val="20"/>
              </w:rPr>
              <w:t>Insumo</w:t>
            </w:r>
          </w:p>
        </w:tc>
        <w:tc>
          <w:tcPr>
            <w:tcW w:w="2915" w:type="dxa"/>
            <w:vMerge w:val="restart"/>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Transformación</w:t>
            </w:r>
          </w:p>
        </w:tc>
        <w:tc>
          <w:tcPr>
            <w:tcW w:w="1176" w:type="dxa"/>
            <w:vMerge w:val="restart"/>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Producto</w:t>
            </w:r>
          </w:p>
        </w:tc>
        <w:tc>
          <w:tcPr>
            <w:tcW w:w="1942" w:type="dxa"/>
            <w:gridSpan w:val="2"/>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Cliente</w:t>
            </w:r>
          </w:p>
        </w:tc>
      </w:tr>
      <w:tr w:rsidR="00572D81" w:rsidRPr="00EA3BE6" w:rsidTr="00572D81">
        <w:tc>
          <w:tcPr>
            <w:tcW w:w="1046" w:type="dxa"/>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Interno</w:t>
            </w:r>
          </w:p>
        </w:tc>
        <w:tc>
          <w:tcPr>
            <w:tcW w:w="1213" w:type="dxa"/>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Externo</w:t>
            </w:r>
          </w:p>
        </w:tc>
        <w:tc>
          <w:tcPr>
            <w:tcW w:w="1030" w:type="dxa"/>
            <w:vMerge/>
            <w:vAlign w:val="center"/>
          </w:tcPr>
          <w:p w:rsidR="00572D81" w:rsidRPr="00EA3BE6" w:rsidRDefault="00572D81" w:rsidP="00572D81">
            <w:pPr>
              <w:tabs>
                <w:tab w:val="left" w:pos="1065"/>
              </w:tabs>
              <w:spacing w:line="240" w:lineRule="auto"/>
              <w:jc w:val="center"/>
              <w:rPr>
                <w:rFonts w:ascii="Arial" w:hAnsi="Arial" w:cs="Arial"/>
                <w:b/>
                <w:sz w:val="20"/>
                <w:szCs w:val="20"/>
              </w:rPr>
            </w:pPr>
          </w:p>
        </w:tc>
        <w:tc>
          <w:tcPr>
            <w:tcW w:w="2915" w:type="dxa"/>
            <w:vMerge/>
            <w:vAlign w:val="center"/>
          </w:tcPr>
          <w:p w:rsidR="00572D81" w:rsidRPr="00EA3BE6" w:rsidRDefault="00572D81" w:rsidP="00572D81">
            <w:pPr>
              <w:tabs>
                <w:tab w:val="left" w:pos="1065"/>
              </w:tabs>
              <w:spacing w:line="240" w:lineRule="auto"/>
              <w:jc w:val="center"/>
              <w:rPr>
                <w:rFonts w:ascii="Arial" w:hAnsi="Arial" w:cs="Arial"/>
                <w:b/>
                <w:sz w:val="20"/>
                <w:szCs w:val="20"/>
              </w:rPr>
            </w:pPr>
          </w:p>
        </w:tc>
        <w:tc>
          <w:tcPr>
            <w:tcW w:w="1176" w:type="dxa"/>
            <w:vMerge/>
            <w:vAlign w:val="center"/>
          </w:tcPr>
          <w:p w:rsidR="00572D81" w:rsidRPr="00EA3BE6" w:rsidRDefault="00572D81" w:rsidP="00572D81">
            <w:pPr>
              <w:tabs>
                <w:tab w:val="left" w:pos="1065"/>
              </w:tabs>
              <w:spacing w:line="240" w:lineRule="auto"/>
              <w:jc w:val="center"/>
              <w:rPr>
                <w:rFonts w:ascii="Arial" w:hAnsi="Arial" w:cs="Arial"/>
                <w:b/>
                <w:sz w:val="20"/>
                <w:szCs w:val="20"/>
              </w:rPr>
            </w:pPr>
          </w:p>
        </w:tc>
        <w:tc>
          <w:tcPr>
            <w:tcW w:w="950" w:type="dxa"/>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Interno</w:t>
            </w:r>
          </w:p>
        </w:tc>
        <w:tc>
          <w:tcPr>
            <w:tcW w:w="992" w:type="dxa"/>
            <w:vAlign w:val="center"/>
          </w:tcPr>
          <w:p w:rsidR="00572D81" w:rsidRPr="00EA3BE6" w:rsidRDefault="00572D81" w:rsidP="00572D81">
            <w:pPr>
              <w:tabs>
                <w:tab w:val="left" w:pos="1065"/>
              </w:tabs>
              <w:spacing w:line="240" w:lineRule="auto"/>
              <w:jc w:val="center"/>
              <w:rPr>
                <w:rFonts w:ascii="Arial" w:hAnsi="Arial" w:cs="Arial"/>
                <w:b/>
                <w:sz w:val="20"/>
                <w:szCs w:val="20"/>
              </w:rPr>
            </w:pPr>
            <w:r w:rsidRPr="00EA3BE6">
              <w:rPr>
                <w:rFonts w:ascii="Arial" w:hAnsi="Arial" w:cs="Arial"/>
                <w:b/>
                <w:sz w:val="20"/>
                <w:szCs w:val="20"/>
              </w:rPr>
              <w:t>Externo</w:t>
            </w:r>
          </w:p>
        </w:tc>
      </w:tr>
      <w:tr w:rsidR="00572D81" w:rsidRPr="00EA3BE6" w:rsidTr="00572D81">
        <w:tc>
          <w:tcPr>
            <w:tcW w:w="1046" w:type="dxa"/>
            <w:vAlign w:val="center"/>
          </w:tcPr>
          <w:p w:rsidR="00572D81" w:rsidRPr="00EA3BE6" w:rsidRDefault="00572D81" w:rsidP="00572D81">
            <w:pPr>
              <w:tabs>
                <w:tab w:val="left" w:pos="1065"/>
              </w:tabs>
              <w:spacing w:line="240" w:lineRule="auto"/>
              <w:jc w:val="center"/>
              <w:rPr>
                <w:rFonts w:ascii="Arial" w:hAnsi="Arial" w:cs="Arial"/>
                <w:sz w:val="20"/>
                <w:szCs w:val="20"/>
              </w:rPr>
            </w:pPr>
            <w:r w:rsidRPr="00EA3BE6">
              <w:rPr>
                <w:rFonts w:ascii="Arial" w:hAnsi="Arial" w:cs="Arial"/>
                <w:sz w:val="20"/>
                <w:szCs w:val="20"/>
              </w:rPr>
              <w:t>A.2</w:t>
            </w:r>
          </w:p>
        </w:tc>
        <w:tc>
          <w:tcPr>
            <w:tcW w:w="1213" w:type="dxa"/>
            <w:vAlign w:val="center"/>
          </w:tcPr>
          <w:p w:rsidR="00572D81" w:rsidRPr="00EA3BE6" w:rsidRDefault="00572D81" w:rsidP="00572D81">
            <w:pPr>
              <w:tabs>
                <w:tab w:val="left" w:pos="1065"/>
              </w:tabs>
              <w:spacing w:line="240" w:lineRule="auto"/>
              <w:jc w:val="center"/>
              <w:rPr>
                <w:rFonts w:ascii="Arial" w:hAnsi="Arial" w:cs="Arial"/>
                <w:sz w:val="20"/>
                <w:szCs w:val="20"/>
              </w:rPr>
            </w:pPr>
            <w:r w:rsidRPr="00EA3BE6">
              <w:rPr>
                <w:rFonts w:ascii="Arial" w:hAnsi="Arial" w:cs="Arial"/>
                <w:sz w:val="20"/>
                <w:szCs w:val="20"/>
              </w:rPr>
              <w:t>Proveedor</w:t>
            </w:r>
          </w:p>
        </w:tc>
        <w:tc>
          <w:tcPr>
            <w:tcW w:w="1030" w:type="dxa"/>
            <w:vAlign w:val="center"/>
          </w:tcPr>
          <w:p w:rsidR="00572D81" w:rsidRPr="00EA3BE6" w:rsidRDefault="00572D81" w:rsidP="00572D81">
            <w:pPr>
              <w:tabs>
                <w:tab w:val="left" w:pos="1065"/>
              </w:tabs>
              <w:spacing w:line="240" w:lineRule="auto"/>
              <w:jc w:val="center"/>
              <w:rPr>
                <w:rFonts w:ascii="Arial" w:hAnsi="Arial" w:cs="Arial"/>
                <w:sz w:val="20"/>
                <w:szCs w:val="20"/>
              </w:rPr>
            </w:pPr>
            <w:r w:rsidRPr="00EA3BE6">
              <w:rPr>
                <w:rFonts w:ascii="Arial" w:hAnsi="Arial" w:cs="Arial"/>
                <w:sz w:val="20"/>
                <w:szCs w:val="20"/>
              </w:rPr>
              <w:t>Producto</w:t>
            </w:r>
          </w:p>
        </w:tc>
        <w:tc>
          <w:tcPr>
            <w:tcW w:w="2915" w:type="dxa"/>
            <w:vAlign w:val="center"/>
          </w:tcPr>
          <w:p w:rsidR="00572D81" w:rsidRPr="00EA3BE6" w:rsidRDefault="00572D81" w:rsidP="00572D81">
            <w:pPr>
              <w:tabs>
                <w:tab w:val="left" w:pos="1065"/>
              </w:tabs>
              <w:spacing w:line="240" w:lineRule="auto"/>
              <w:rPr>
                <w:rFonts w:ascii="Arial" w:hAnsi="Arial" w:cs="Arial"/>
                <w:sz w:val="20"/>
                <w:szCs w:val="20"/>
              </w:rPr>
            </w:pPr>
            <w:r w:rsidRPr="00EA3BE6">
              <w:rPr>
                <w:rFonts w:ascii="Arial" w:hAnsi="Arial" w:cs="Arial"/>
                <w:sz w:val="20"/>
                <w:szCs w:val="20"/>
              </w:rPr>
              <w:t>El Jefe de ventas contrata personal de descargue de mercadería. El despachador de aduana envía información sobre el transporte. La asistente de ventas confirma la hora de llegada con el transportista y los bodegueros. Al llegar la mercadería, el jefe de ventas recibe la guía de remisión y la liquidación de aduana y los bodegueros proceden a descargar la mercadería.  Al finalizar la asistente de ventas realiza el conteo físico, si existen faltantes se descuenta al pago del despachador, sino se procede al registro en el kardex y se archiva los documentos.</w:t>
            </w:r>
          </w:p>
        </w:tc>
        <w:tc>
          <w:tcPr>
            <w:tcW w:w="1176" w:type="dxa"/>
            <w:vAlign w:val="center"/>
          </w:tcPr>
          <w:p w:rsidR="00572D81" w:rsidRPr="00EA3BE6" w:rsidRDefault="00572D81" w:rsidP="00572D81">
            <w:pPr>
              <w:tabs>
                <w:tab w:val="left" w:pos="1065"/>
              </w:tabs>
              <w:spacing w:line="240" w:lineRule="auto"/>
              <w:jc w:val="center"/>
              <w:rPr>
                <w:rFonts w:ascii="Arial" w:hAnsi="Arial" w:cs="Arial"/>
                <w:sz w:val="20"/>
                <w:szCs w:val="20"/>
              </w:rPr>
            </w:pPr>
            <w:r w:rsidRPr="00EA3BE6">
              <w:rPr>
                <w:rFonts w:ascii="Arial" w:hAnsi="Arial" w:cs="Arial"/>
                <w:sz w:val="20"/>
                <w:szCs w:val="20"/>
              </w:rPr>
              <w:t>Producto</w:t>
            </w:r>
          </w:p>
        </w:tc>
        <w:tc>
          <w:tcPr>
            <w:tcW w:w="950" w:type="dxa"/>
            <w:vAlign w:val="center"/>
          </w:tcPr>
          <w:p w:rsidR="00572D81" w:rsidRPr="00EA3BE6" w:rsidRDefault="00572D81" w:rsidP="00572D81">
            <w:pPr>
              <w:tabs>
                <w:tab w:val="left" w:pos="1065"/>
              </w:tabs>
              <w:spacing w:line="240" w:lineRule="auto"/>
              <w:jc w:val="center"/>
              <w:rPr>
                <w:rFonts w:ascii="Arial" w:hAnsi="Arial" w:cs="Arial"/>
                <w:sz w:val="20"/>
                <w:szCs w:val="20"/>
              </w:rPr>
            </w:pPr>
            <w:r w:rsidRPr="00EA3BE6">
              <w:rPr>
                <w:rFonts w:ascii="Arial" w:hAnsi="Arial" w:cs="Arial"/>
                <w:sz w:val="20"/>
                <w:szCs w:val="20"/>
              </w:rPr>
              <w:t>Bodega</w:t>
            </w:r>
          </w:p>
        </w:tc>
        <w:tc>
          <w:tcPr>
            <w:tcW w:w="992" w:type="dxa"/>
            <w:vAlign w:val="center"/>
          </w:tcPr>
          <w:p w:rsidR="00572D81" w:rsidRPr="00EA3BE6" w:rsidRDefault="00572D81" w:rsidP="00572D81">
            <w:pPr>
              <w:tabs>
                <w:tab w:val="left" w:pos="1065"/>
              </w:tabs>
              <w:spacing w:line="240" w:lineRule="auto"/>
              <w:jc w:val="center"/>
              <w:rPr>
                <w:rFonts w:ascii="Arial" w:hAnsi="Arial" w:cs="Arial"/>
                <w:sz w:val="20"/>
                <w:szCs w:val="20"/>
              </w:rPr>
            </w:pPr>
            <w:r w:rsidRPr="00EA3BE6">
              <w:rPr>
                <w:rFonts w:ascii="Arial" w:hAnsi="Arial" w:cs="Arial"/>
                <w:sz w:val="20"/>
                <w:szCs w:val="20"/>
              </w:rPr>
              <w:t>Cliente</w:t>
            </w:r>
          </w:p>
        </w:tc>
      </w:tr>
    </w:tbl>
    <w:p w:rsidR="00572D81" w:rsidRPr="00BA4F2C" w:rsidRDefault="00572D81" w:rsidP="00572D81">
      <w:pPr>
        <w:jc w:val="center"/>
        <w:rPr>
          <w:rFonts w:ascii="Arial" w:hAnsi="Arial" w:cs="Arial"/>
          <w:b/>
          <w:noProof/>
          <w:lang w:val="es-AR" w:eastAsia="es-AR"/>
        </w:rPr>
      </w:pPr>
      <w:bookmarkStart w:id="1400" w:name="_Toc355554889"/>
    </w:p>
    <w:p w:rsidR="00572D81" w:rsidRPr="00BA4F2C"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Default="00572D81" w:rsidP="00572D81">
      <w:pPr>
        <w:ind w:left="0"/>
        <w:rPr>
          <w:rFonts w:ascii="Arial" w:hAnsi="Arial" w:cs="Arial"/>
          <w:b/>
          <w:noProof/>
          <w:sz w:val="24"/>
          <w:lang w:val="es-AR" w:eastAsia="es-AR"/>
        </w:rPr>
      </w:pPr>
    </w:p>
    <w:p w:rsidR="00572D81" w:rsidRPr="00BA4F2C" w:rsidRDefault="00572D81" w:rsidP="00572D81">
      <w:pPr>
        <w:spacing w:line="240" w:lineRule="auto"/>
        <w:jc w:val="center"/>
        <w:rPr>
          <w:rFonts w:ascii="Arial" w:hAnsi="Arial" w:cs="Arial"/>
          <w:b/>
          <w:noProof/>
          <w:sz w:val="24"/>
          <w:lang w:val="es-AR" w:eastAsia="es-AR"/>
        </w:rPr>
      </w:pPr>
      <w:r w:rsidRPr="00BA4F2C">
        <w:rPr>
          <w:rFonts w:ascii="Arial" w:hAnsi="Arial" w:cs="Arial"/>
          <w:b/>
          <w:noProof/>
          <w:sz w:val="24"/>
          <w:lang w:val="es-AR" w:eastAsia="es-AR"/>
        </w:rPr>
        <w:lastRenderedPageBreak/>
        <w:t>B.1 PROCESO DE ALMACENA</w:t>
      </w:r>
      <w:bookmarkEnd w:id="1400"/>
      <w:r w:rsidRPr="00BA4F2C">
        <w:rPr>
          <w:rFonts w:ascii="Arial" w:hAnsi="Arial" w:cs="Arial"/>
          <w:b/>
          <w:noProof/>
          <w:sz w:val="24"/>
          <w:lang w:val="es-AR" w:eastAsia="es-AR"/>
        </w:rPr>
        <w:t>JE</w:t>
      </w:r>
    </w:p>
    <w:p w:rsidR="00572D81" w:rsidRPr="00BA4F2C" w:rsidRDefault="00572D81" w:rsidP="00572D81">
      <w:pPr>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jc w:val="center"/>
        <w:rPr>
          <w:rFonts w:ascii="Arial" w:hAnsi="Arial" w:cs="Arial"/>
          <w:b/>
        </w:rPr>
      </w:pPr>
    </w:p>
    <w:tbl>
      <w:tblPr>
        <w:tblStyle w:val="Tablaconcuadrcula"/>
        <w:tblW w:w="9128" w:type="dxa"/>
        <w:jc w:val="center"/>
        <w:tblInd w:w="-2017" w:type="dxa"/>
        <w:tblLook w:val="04A0" w:firstRow="1" w:lastRow="0" w:firstColumn="1" w:lastColumn="0" w:noHBand="0" w:noVBand="1"/>
      </w:tblPr>
      <w:tblGrid>
        <w:gridCol w:w="4393"/>
        <w:gridCol w:w="4735"/>
      </w:tblGrid>
      <w:tr w:rsidR="00572D81" w:rsidRPr="00BA4F2C" w:rsidTr="00572D81">
        <w:trPr>
          <w:trHeight w:val="1188"/>
          <w:jc w:val="center"/>
        </w:trPr>
        <w:tc>
          <w:tcPr>
            <w:tcW w:w="912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Almacenaje                                       </w:t>
            </w:r>
            <w:r w:rsidRPr="00BA4F2C">
              <w:rPr>
                <w:rFonts w:ascii="Arial" w:hAnsi="Arial" w:cs="Arial"/>
                <w:b/>
                <w:sz w:val="24"/>
                <w:szCs w:val="24"/>
              </w:rPr>
              <w:t>Código:</w:t>
            </w:r>
            <w:r w:rsidRPr="00BA4F2C">
              <w:rPr>
                <w:rFonts w:ascii="Arial" w:hAnsi="Arial" w:cs="Arial"/>
                <w:sz w:val="24"/>
                <w:szCs w:val="24"/>
              </w:rPr>
              <w:t xml:space="preserve"> B</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Recepción y almacenamiento</w:t>
            </w:r>
            <w:r w:rsidRPr="00BA4F2C">
              <w:rPr>
                <w:rFonts w:ascii="Arial" w:hAnsi="Arial" w:cs="Arial"/>
                <w:sz w:val="24"/>
                <w:szCs w:val="24"/>
              </w:rPr>
              <w:tab/>
            </w:r>
            <w:r w:rsidRPr="00BA4F2C">
              <w:rPr>
                <w:rFonts w:ascii="Arial" w:hAnsi="Arial" w:cs="Arial"/>
                <w:b/>
                <w:sz w:val="24"/>
                <w:szCs w:val="24"/>
              </w:rPr>
              <w:t>Código:</w:t>
            </w:r>
            <w:r w:rsidRPr="00BA4F2C">
              <w:rPr>
                <w:rFonts w:ascii="Arial" w:hAnsi="Arial" w:cs="Arial"/>
                <w:sz w:val="24"/>
                <w:szCs w:val="24"/>
              </w:rPr>
              <w:t xml:space="preserve"> B.1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Jefe de Ventas</w:t>
            </w:r>
          </w:p>
        </w:tc>
      </w:tr>
      <w:tr w:rsidR="00572D81" w:rsidRPr="00BA4F2C" w:rsidTr="00572D81">
        <w:trPr>
          <w:trHeight w:val="411"/>
          <w:jc w:val="center"/>
        </w:trPr>
        <w:tc>
          <w:tcPr>
            <w:tcW w:w="4393"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4735"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Default="00572D81" w:rsidP="00572D81">
      <w:pPr>
        <w:tabs>
          <w:tab w:val="left" w:pos="915"/>
        </w:tabs>
        <w:rPr>
          <w:rFonts w:ascii="Arial" w:hAnsi="Arial" w:cs="Arial"/>
          <w:sz w:val="24"/>
        </w:rPr>
      </w:pPr>
    </w:p>
    <w:p w:rsidR="00572D81" w:rsidRPr="00BA4F2C" w:rsidRDefault="00572D81" w:rsidP="00572D81">
      <w:pPr>
        <w:tabs>
          <w:tab w:val="left" w:pos="915"/>
        </w:tabs>
        <w:rPr>
          <w:rFonts w:ascii="Arial" w:hAnsi="Arial" w:cs="Arial"/>
          <w:sz w:val="24"/>
        </w:rPr>
      </w:pPr>
    </w:p>
    <w:tbl>
      <w:tblPr>
        <w:tblStyle w:val="Tablaconcuadrcula"/>
        <w:tblW w:w="0" w:type="auto"/>
        <w:jc w:val="center"/>
        <w:tblInd w:w="-556" w:type="dxa"/>
        <w:tblCellMar>
          <w:bottom w:w="28" w:type="dxa"/>
        </w:tblCellMar>
        <w:tblLook w:val="04A0" w:firstRow="1" w:lastRow="0" w:firstColumn="1" w:lastColumn="0" w:noHBand="0" w:noVBand="1"/>
      </w:tblPr>
      <w:tblGrid>
        <w:gridCol w:w="3122"/>
        <w:gridCol w:w="3093"/>
        <w:gridCol w:w="2835"/>
      </w:tblGrid>
      <w:tr w:rsidR="00572D81" w:rsidRPr="002162EF" w:rsidTr="00572D81">
        <w:trPr>
          <w:jc w:val="center"/>
        </w:trPr>
        <w:tc>
          <w:tcPr>
            <w:tcW w:w="9050" w:type="dxa"/>
            <w:gridSpan w:val="3"/>
          </w:tcPr>
          <w:p w:rsidR="00572D81" w:rsidRPr="002162EF" w:rsidRDefault="00572D81" w:rsidP="00572D81">
            <w:pPr>
              <w:tabs>
                <w:tab w:val="left" w:pos="915"/>
              </w:tabs>
              <w:spacing w:line="240" w:lineRule="auto"/>
              <w:jc w:val="center"/>
              <w:rPr>
                <w:rFonts w:ascii="Arial" w:hAnsi="Arial" w:cs="Arial"/>
                <w:b/>
                <w:sz w:val="20"/>
                <w:szCs w:val="20"/>
              </w:rPr>
            </w:pPr>
            <w:r w:rsidRPr="002162EF">
              <w:rPr>
                <w:rFonts w:ascii="Arial" w:hAnsi="Arial" w:cs="Arial"/>
                <w:b/>
                <w:sz w:val="20"/>
                <w:szCs w:val="20"/>
              </w:rPr>
              <w:t>Recursos</w:t>
            </w:r>
          </w:p>
        </w:tc>
      </w:tr>
      <w:tr w:rsidR="00572D81" w:rsidRPr="002162EF" w:rsidTr="00572D81">
        <w:trPr>
          <w:jc w:val="center"/>
        </w:trPr>
        <w:tc>
          <w:tcPr>
            <w:tcW w:w="3122" w:type="dxa"/>
            <w:vAlign w:val="center"/>
          </w:tcPr>
          <w:p w:rsidR="00572D81" w:rsidRPr="002162EF" w:rsidRDefault="00572D81" w:rsidP="00572D81">
            <w:pPr>
              <w:tabs>
                <w:tab w:val="left" w:pos="915"/>
              </w:tabs>
              <w:spacing w:line="240" w:lineRule="auto"/>
              <w:jc w:val="left"/>
              <w:rPr>
                <w:rFonts w:ascii="Arial" w:hAnsi="Arial" w:cs="Arial"/>
                <w:sz w:val="20"/>
                <w:szCs w:val="20"/>
              </w:rPr>
            </w:pPr>
            <w:r w:rsidRPr="002162EF">
              <w:rPr>
                <w:rFonts w:ascii="Arial" w:hAnsi="Arial" w:cs="Arial"/>
                <w:sz w:val="20"/>
                <w:szCs w:val="20"/>
              </w:rPr>
              <w:t>Infraestructura: Oficina y bodega</w:t>
            </w:r>
          </w:p>
        </w:tc>
        <w:tc>
          <w:tcPr>
            <w:tcW w:w="3093" w:type="dxa"/>
            <w:vAlign w:val="center"/>
          </w:tcPr>
          <w:p w:rsidR="00572D81" w:rsidRPr="002162EF" w:rsidRDefault="00572D81" w:rsidP="00572D81">
            <w:pPr>
              <w:tabs>
                <w:tab w:val="left" w:pos="915"/>
              </w:tabs>
              <w:spacing w:line="240" w:lineRule="auto"/>
              <w:jc w:val="left"/>
              <w:rPr>
                <w:rFonts w:ascii="Arial" w:hAnsi="Arial" w:cs="Arial"/>
                <w:sz w:val="20"/>
                <w:szCs w:val="20"/>
              </w:rPr>
            </w:pPr>
            <w:r w:rsidRPr="002162EF">
              <w:rPr>
                <w:rFonts w:ascii="Arial" w:hAnsi="Arial" w:cs="Arial"/>
                <w:sz w:val="20"/>
                <w:szCs w:val="20"/>
              </w:rPr>
              <w:t>Talento humano: Jefe de Ventas, asistente de ventas, despachador de aduana y bodegueros</w:t>
            </w:r>
          </w:p>
        </w:tc>
        <w:tc>
          <w:tcPr>
            <w:tcW w:w="2835" w:type="dxa"/>
            <w:vAlign w:val="center"/>
          </w:tcPr>
          <w:p w:rsidR="00572D81" w:rsidRPr="002162EF" w:rsidRDefault="00572D81" w:rsidP="00572D81">
            <w:pPr>
              <w:tabs>
                <w:tab w:val="left" w:pos="915"/>
              </w:tabs>
              <w:spacing w:line="240" w:lineRule="auto"/>
              <w:jc w:val="left"/>
              <w:rPr>
                <w:rFonts w:ascii="Arial" w:hAnsi="Arial" w:cs="Arial"/>
                <w:sz w:val="20"/>
                <w:szCs w:val="20"/>
              </w:rPr>
            </w:pPr>
            <w:r w:rsidRPr="002162EF">
              <w:rPr>
                <w:rFonts w:ascii="Arial" w:hAnsi="Arial" w:cs="Arial"/>
                <w:sz w:val="20"/>
                <w:szCs w:val="20"/>
              </w:rPr>
              <w:t>Hardware y software:</w:t>
            </w:r>
          </w:p>
          <w:p w:rsidR="00572D81" w:rsidRPr="002162EF" w:rsidRDefault="00572D81" w:rsidP="00572D81">
            <w:pPr>
              <w:tabs>
                <w:tab w:val="left" w:pos="915"/>
              </w:tabs>
              <w:spacing w:line="240" w:lineRule="auto"/>
              <w:jc w:val="left"/>
              <w:rPr>
                <w:rFonts w:ascii="Arial" w:hAnsi="Arial" w:cs="Arial"/>
                <w:sz w:val="20"/>
                <w:szCs w:val="20"/>
              </w:rPr>
            </w:pPr>
            <w:r w:rsidRPr="002162EF">
              <w:rPr>
                <w:rFonts w:ascii="Arial" w:hAnsi="Arial" w:cs="Arial"/>
                <w:sz w:val="20"/>
                <w:szCs w:val="20"/>
              </w:rPr>
              <w:t>Computadores y programas informativos</w:t>
            </w:r>
          </w:p>
        </w:tc>
      </w:tr>
    </w:tbl>
    <w:bookmarkStart w:id="1401" w:name="_Toc355554890"/>
    <w:bookmarkStart w:id="1402" w:name="_Toc356077360"/>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011520" behindDoc="0" locked="0" layoutInCell="1" allowOverlap="1" wp14:anchorId="489E8DDD" wp14:editId="05B52DC2">
                <wp:simplePos x="0" y="0"/>
                <wp:positionH relativeFrom="column">
                  <wp:posOffset>4526915</wp:posOffset>
                </wp:positionH>
                <wp:positionV relativeFrom="paragraph">
                  <wp:posOffset>325120</wp:posOffset>
                </wp:positionV>
                <wp:extent cx="967105" cy="593725"/>
                <wp:effectExtent l="0" t="0" r="23495" b="15875"/>
                <wp:wrapNone/>
                <wp:docPr id="3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593725"/>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Cliente</w:t>
                            </w:r>
                          </w:p>
                          <w:p w:rsidR="00572D81" w:rsidRPr="002162EF" w:rsidRDefault="00572D81" w:rsidP="00572D81">
                            <w:pPr>
                              <w:jc w:val="center"/>
                              <w:rPr>
                                <w:rFonts w:ascii="Arial" w:hAnsi="Arial" w:cs="Arial"/>
                                <w:sz w:val="20"/>
                                <w:szCs w:val="20"/>
                              </w:rPr>
                            </w:pPr>
                            <w:r w:rsidRPr="002162EF">
                              <w:rPr>
                                <w:rFonts w:ascii="Arial" w:hAnsi="Arial" w:cs="Arial"/>
                                <w:sz w:val="20"/>
                                <w:szCs w:val="20"/>
                              </w:rPr>
                              <w:t>Bodega</w:t>
                            </w:r>
                          </w:p>
                          <w:p w:rsidR="00572D81" w:rsidRPr="002162EF" w:rsidRDefault="00572D81" w:rsidP="00572D81">
                            <w:pPr>
                              <w:jc w:val="center"/>
                              <w:rPr>
                                <w:rFonts w:ascii="Arial" w:hAnsi="Arial" w:cs="Arial"/>
                                <w:sz w:val="20"/>
                                <w:szCs w:val="20"/>
                              </w:rPr>
                            </w:pPr>
                            <w:r w:rsidRPr="002162EF">
                              <w:rPr>
                                <w:rFonts w:ascii="Arial" w:hAnsi="Arial" w:cs="Arial"/>
                                <w:sz w:val="20"/>
                                <w:szCs w:val="20"/>
                              </w:rPr>
                              <w:t>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56.45pt;margin-top:25.6pt;width:76.15pt;height:46.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">
                <v:textbo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Cliente</w:t>
                      </w:r>
                    </w:p>
                    <w:p w:rsidR="00572D81" w:rsidRPr="002162EF" w:rsidRDefault="00572D81" w:rsidP="00572D81">
                      <w:pPr>
                        <w:jc w:val="center"/>
                        <w:rPr>
                          <w:rFonts w:ascii="Arial" w:hAnsi="Arial" w:cs="Arial"/>
                          <w:sz w:val="20"/>
                          <w:szCs w:val="20"/>
                        </w:rPr>
                      </w:pPr>
                      <w:r w:rsidRPr="002162EF">
                        <w:rPr>
                          <w:rFonts w:ascii="Arial" w:hAnsi="Arial" w:cs="Arial"/>
                          <w:sz w:val="20"/>
                          <w:szCs w:val="20"/>
                        </w:rPr>
                        <w:t>Bodega</w:t>
                      </w:r>
                    </w:p>
                    <w:p w:rsidR="00572D81" w:rsidRPr="002162EF" w:rsidRDefault="00572D81" w:rsidP="00572D81">
                      <w:pPr>
                        <w:jc w:val="center"/>
                        <w:rPr>
                          <w:rFonts w:ascii="Arial" w:hAnsi="Arial" w:cs="Arial"/>
                          <w:sz w:val="20"/>
                          <w:szCs w:val="20"/>
                        </w:rPr>
                      </w:pPr>
                      <w:r w:rsidRPr="002162EF">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09472" behindDoc="0" locked="0" layoutInCell="1" allowOverlap="1" wp14:anchorId="12A9101F" wp14:editId="7ADC21EA">
                <wp:simplePos x="0" y="0"/>
                <wp:positionH relativeFrom="column">
                  <wp:posOffset>-189230</wp:posOffset>
                </wp:positionH>
                <wp:positionV relativeFrom="paragraph">
                  <wp:posOffset>325755</wp:posOffset>
                </wp:positionV>
                <wp:extent cx="967105" cy="593725"/>
                <wp:effectExtent l="0" t="0" r="23495" b="15875"/>
                <wp:wrapNone/>
                <wp:docPr id="3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593725"/>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Proveedor</w:t>
                            </w:r>
                          </w:p>
                          <w:p w:rsidR="00572D81" w:rsidRPr="002162EF" w:rsidRDefault="00572D81" w:rsidP="00572D81">
                            <w:pPr>
                              <w:jc w:val="center"/>
                              <w:rPr>
                                <w:rFonts w:ascii="Arial" w:hAnsi="Arial" w:cs="Arial"/>
                                <w:sz w:val="20"/>
                                <w:szCs w:val="20"/>
                              </w:rPr>
                            </w:pPr>
                            <w:r w:rsidRPr="002162EF">
                              <w:rPr>
                                <w:rFonts w:ascii="Arial" w:hAnsi="Arial" w:cs="Arial"/>
                                <w:sz w:val="20"/>
                                <w:szCs w:val="20"/>
                              </w:rPr>
                              <w:t>A.2</w:t>
                            </w:r>
                          </w:p>
                          <w:p w:rsidR="00572D81" w:rsidRPr="002162EF" w:rsidRDefault="00572D81" w:rsidP="00572D81">
                            <w:pPr>
                              <w:jc w:val="center"/>
                              <w:rPr>
                                <w:rFonts w:ascii="Arial" w:hAnsi="Arial" w:cs="Arial"/>
                                <w:sz w:val="20"/>
                                <w:szCs w:val="20"/>
                              </w:rPr>
                            </w:pPr>
                            <w:r w:rsidRPr="002162EF">
                              <w:rPr>
                                <w:rFonts w:ascii="Arial" w:hAnsi="Arial" w:cs="Arial"/>
                                <w:sz w:val="20"/>
                                <w:szCs w:val="20"/>
                              </w:rPr>
                              <w:t>Proveedor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14.9pt;margin-top:25.65pt;width:76.15pt;height:46.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">
                <v:textbo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Proveedor</w:t>
                      </w:r>
                    </w:p>
                    <w:p w:rsidR="00572D81" w:rsidRPr="002162EF" w:rsidRDefault="00572D81" w:rsidP="00572D81">
                      <w:pPr>
                        <w:jc w:val="center"/>
                        <w:rPr>
                          <w:rFonts w:ascii="Arial" w:hAnsi="Arial" w:cs="Arial"/>
                          <w:sz w:val="20"/>
                          <w:szCs w:val="20"/>
                        </w:rPr>
                      </w:pPr>
                      <w:r w:rsidRPr="002162EF">
                        <w:rPr>
                          <w:rFonts w:ascii="Arial" w:hAnsi="Arial" w:cs="Arial"/>
                          <w:sz w:val="20"/>
                          <w:szCs w:val="20"/>
                        </w:rPr>
                        <w:t>A.2</w:t>
                      </w:r>
                    </w:p>
                    <w:p w:rsidR="00572D81" w:rsidRPr="002162EF" w:rsidRDefault="00572D81" w:rsidP="00572D81">
                      <w:pPr>
                        <w:jc w:val="center"/>
                        <w:rPr>
                          <w:rFonts w:ascii="Arial" w:hAnsi="Arial" w:cs="Arial"/>
                          <w:sz w:val="20"/>
                          <w:szCs w:val="20"/>
                        </w:rPr>
                      </w:pPr>
                      <w:r w:rsidRPr="002162EF">
                        <w:rPr>
                          <w:rFonts w:ascii="Arial" w:hAnsi="Arial" w:cs="Arial"/>
                          <w:sz w:val="20"/>
                          <w:szCs w:val="20"/>
                        </w:rPr>
                        <w:t>Proveedor</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04352" behindDoc="0" locked="0" layoutInCell="1" allowOverlap="1" wp14:anchorId="6A0E1819" wp14:editId="39BF6E4B">
                <wp:simplePos x="0" y="0"/>
                <wp:positionH relativeFrom="column">
                  <wp:posOffset>3596005</wp:posOffset>
                </wp:positionH>
                <wp:positionV relativeFrom="paragraph">
                  <wp:posOffset>34290</wp:posOffset>
                </wp:positionV>
                <wp:extent cx="209550" cy="266700"/>
                <wp:effectExtent l="57150" t="19050" r="19050" b="95250"/>
                <wp:wrapNone/>
                <wp:docPr id="401"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83.15pt;margin-top:2.7pt;width:16.5pt;height:2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10496" behindDoc="0" locked="0" layoutInCell="1" allowOverlap="1" wp14:anchorId="7FF70CB5" wp14:editId="43AF7750">
                <wp:simplePos x="0" y="0"/>
                <wp:positionH relativeFrom="column">
                  <wp:posOffset>1407160</wp:posOffset>
                </wp:positionH>
                <wp:positionV relativeFrom="paragraph">
                  <wp:posOffset>329565</wp:posOffset>
                </wp:positionV>
                <wp:extent cx="2769235" cy="1869440"/>
                <wp:effectExtent l="0" t="0" r="12065" b="17145"/>
                <wp:wrapNone/>
                <wp:docPr id="4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869440"/>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hAnsi="Arial" w:cs="Arial"/>
                                <w:sz w:val="20"/>
                                <w:szCs w:val="20"/>
                              </w:rPr>
                              <w:t>Contrata personal de descargue</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Envía detalles del transporte contratado</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Confirma hora de llega del transporte y bodegueros</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Recibe copia de liquidación de aduana y guía de remisión</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Descargar mercadería</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Conteo de mercadería recibida</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Descontar en el pago al despachador</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Registrar información en el kardex</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Archivar documentos soportes de la liquidación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left:0;text-align:left;margin-left:110.8pt;margin-top:25.95pt;width:218.05pt;height:147.2pt;z-index:25201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">
                <v:textbox style="mso-fit-shape-to-text:t">
                  <w:txbxContent>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hAnsi="Arial" w:cs="Arial"/>
                          <w:sz w:val="20"/>
                          <w:szCs w:val="20"/>
                        </w:rPr>
                        <w:t>Contrata personal de descargue</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Envía detalles del transporte contratado</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Confirma hora de llega del transporte y bodegueros</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Recibe copia de liquidación de aduana y guía de remisión</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Descargar mercadería</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Conteo de mercadería recibida</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Descontar en el pago al despachador</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Registrar información en el kardex</w:t>
                      </w:r>
                    </w:p>
                    <w:p w:rsidR="00572D81" w:rsidRPr="002162EF" w:rsidRDefault="00572D81" w:rsidP="00572D81">
                      <w:pPr>
                        <w:pStyle w:val="Prrafodelista"/>
                        <w:numPr>
                          <w:ilvl w:val="0"/>
                          <w:numId w:val="42"/>
                        </w:numPr>
                        <w:tabs>
                          <w:tab w:val="left" w:pos="915"/>
                        </w:tabs>
                        <w:spacing w:line="240" w:lineRule="auto"/>
                        <w:ind w:left="284" w:hanging="284"/>
                        <w:suppressOverlap/>
                        <w:jc w:val="left"/>
                        <w:rPr>
                          <w:rFonts w:ascii="Arial" w:hAnsi="Arial" w:cs="Arial"/>
                          <w:sz w:val="20"/>
                          <w:szCs w:val="20"/>
                        </w:rPr>
                      </w:pPr>
                      <w:r w:rsidRPr="002162EF">
                        <w:rPr>
                          <w:rFonts w:ascii="Arial" w:eastAsia="Times New Roman" w:hAnsi="Arial" w:cs="Arial"/>
                          <w:color w:val="000000"/>
                          <w:sz w:val="20"/>
                          <w:szCs w:val="20"/>
                          <w:lang w:eastAsia="es-EC"/>
                        </w:rPr>
                        <w:t>Archivar documentos soportes de la liquidación</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05376" behindDoc="0" locked="0" layoutInCell="1" allowOverlap="1" wp14:anchorId="3D80FFC5" wp14:editId="18E0FBE4">
                <wp:simplePos x="0" y="0"/>
                <wp:positionH relativeFrom="column">
                  <wp:posOffset>1607820</wp:posOffset>
                </wp:positionH>
                <wp:positionV relativeFrom="paragraph">
                  <wp:posOffset>34290</wp:posOffset>
                </wp:positionV>
                <wp:extent cx="209550" cy="266700"/>
                <wp:effectExtent l="57150" t="19050" r="19050" b="95250"/>
                <wp:wrapNone/>
                <wp:docPr id="400"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26.6pt;margin-top:2.7pt;width:16.5pt;height:2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08448" behindDoc="0" locked="0" layoutInCell="1" allowOverlap="1" wp14:anchorId="0A2C0CB5" wp14:editId="56F03C0B">
                <wp:simplePos x="0" y="0"/>
                <wp:positionH relativeFrom="column">
                  <wp:posOffset>4886960</wp:posOffset>
                </wp:positionH>
                <wp:positionV relativeFrom="paragraph">
                  <wp:posOffset>297815</wp:posOffset>
                </wp:positionV>
                <wp:extent cx="219075" cy="266700"/>
                <wp:effectExtent l="19050" t="19050" r="28575" b="19050"/>
                <wp:wrapNone/>
                <wp:docPr id="397"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84.8pt;margin-top:23.45pt;width:17.25pt;height:2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" adj="8871"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21760" behindDoc="0" locked="0" layoutInCell="1" allowOverlap="1" wp14:anchorId="593C45FD" wp14:editId="7855EC80">
                <wp:simplePos x="0" y="0"/>
                <wp:positionH relativeFrom="column">
                  <wp:posOffset>146685</wp:posOffset>
                </wp:positionH>
                <wp:positionV relativeFrom="paragraph">
                  <wp:posOffset>299720</wp:posOffset>
                </wp:positionV>
                <wp:extent cx="209550" cy="266700"/>
                <wp:effectExtent l="19050" t="0" r="19050" b="38100"/>
                <wp:wrapNone/>
                <wp:docPr id="396"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11.55pt;margin-top:23.6pt;width:16.5pt;height:2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" adj="13114"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06400" behindDoc="0" locked="0" layoutInCell="1" allowOverlap="1" wp14:anchorId="135ED26E" wp14:editId="37BB770A">
                <wp:simplePos x="0" y="0"/>
                <wp:positionH relativeFrom="column">
                  <wp:posOffset>-4147185</wp:posOffset>
                </wp:positionH>
                <wp:positionV relativeFrom="paragraph">
                  <wp:posOffset>227330</wp:posOffset>
                </wp:positionV>
                <wp:extent cx="209550" cy="266700"/>
                <wp:effectExtent l="19050" t="0" r="19050" b="38100"/>
                <wp:wrapNone/>
                <wp:docPr id="395"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Op0423oCAAA9&#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13568" behindDoc="0" locked="0" layoutInCell="1" allowOverlap="1" wp14:anchorId="2DD29380" wp14:editId="02715950">
                <wp:simplePos x="0" y="0"/>
                <wp:positionH relativeFrom="column">
                  <wp:posOffset>4276090</wp:posOffset>
                </wp:positionH>
                <wp:positionV relativeFrom="paragraph">
                  <wp:posOffset>70485</wp:posOffset>
                </wp:positionV>
                <wp:extent cx="219710" cy="318770"/>
                <wp:effectExtent l="7620" t="11430" r="0" b="35560"/>
                <wp:wrapNone/>
                <wp:docPr id="391"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36.7pt;margin-top:5.55pt;width:17.3pt;height:25.1pt;rotation:-9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17664" behindDoc="0" locked="0" layoutInCell="1" allowOverlap="1" wp14:anchorId="517C144C" wp14:editId="20239755">
                <wp:simplePos x="0" y="0"/>
                <wp:positionH relativeFrom="column">
                  <wp:posOffset>4537075</wp:posOffset>
                </wp:positionH>
                <wp:positionV relativeFrom="paragraph">
                  <wp:posOffset>26670</wp:posOffset>
                </wp:positionV>
                <wp:extent cx="969010" cy="393065"/>
                <wp:effectExtent l="0" t="0" r="21590" b="26670"/>
                <wp:wrapNone/>
                <wp:docPr id="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93065"/>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Salidas</w:t>
                            </w:r>
                          </w:p>
                          <w:p w:rsidR="00572D81" w:rsidRPr="002162EF" w:rsidRDefault="00572D81" w:rsidP="00572D81">
                            <w:pPr>
                              <w:spacing w:line="240" w:lineRule="auto"/>
                              <w:jc w:val="center"/>
                              <w:rPr>
                                <w:rFonts w:ascii="Arial" w:hAnsi="Arial" w:cs="Arial"/>
                                <w:sz w:val="20"/>
                                <w:szCs w:val="20"/>
                              </w:rPr>
                            </w:pPr>
                            <w:r w:rsidRPr="002162EF">
                              <w:rPr>
                                <w:rFonts w:ascii="Arial" w:hAnsi="Arial" w:cs="Arial"/>
                                <w:sz w:val="20"/>
                                <w:szCs w:val="20"/>
                              </w:rPr>
                              <w:t>Producto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left:0;text-align:left;margin-left:357.25pt;margin-top:2.1pt;width:76.3pt;height:30.95pt;z-index:25201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">
                <v:textbox style="mso-fit-shape-to-text:t">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Salidas</w:t>
                      </w:r>
                    </w:p>
                    <w:p w:rsidR="00572D81" w:rsidRPr="002162EF" w:rsidRDefault="00572D81" w:rsidP="00572D81">
                      <w:pPr>
                        <w:spacing w:line="240" w:lineRule="auto"/>
                        <w:jc w:val="center"/>
                        <w:rPr>
                          <w:rFonts w:ascii="Arial" w:hAnsi="Arial" w:cs="Arial"/>
                          <w:sz w:val="20"/>
                          <w:szCs w:val="20"/>
                        </w:rPr>
                      </w:pPr>
                      <w:r w:rsidRPr="002162EF">
                        <w:rPr>
                          <w:rFonts w:ascii="Arial" w:hAnsi="Arial" w:cs="Arial"/>
                          <w:sz w:val="20"/>
                          <w:szCs w:val="20"/>
                        </w:rPr>
                        <w:t>Producto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07424" behindDoc="0" locked="0" layoutInCell="1" allowOverlap="1" wp14:anchorId="10715BB1" wp14:editId="67D75789">
                <wp:simplePos x="0" y="0"/>
                <wp:positionH relativeFrom="column">
                  <wp:posOffset>995045</wp:posOffset>
                </wp:positionH>
                <wp:positionV relativeFrom="paragraph">
                  <wp:posOffset>75565</wp:posOffset>
                </wp:positionV>
                <wp:extent cx="219710" cy="318770"/>
                <wp:effectExtent l="7620" t="11430" r="0" b="35560"/>
                <wp:wrapNone/>
                <wp:docPr id="394"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78.35pt;margin-top:5.95pt;width:17.3pt;height:25.1pt;rotation:-9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12544" behindDoc="0" locked="0" layoutInCell="1" allowOverlap="1" wp14:anchorId="4B46127D" wp14:editId="5A401894">
                <wp:simplePos x="0" y="0"/>
                <wp:positionH relativeFrom="column">
                  <wp:posOffset>-192405</wp:posOffset>
                </wp:positionH>
                <wp:positionV relativeFrom="paragraph">
                  <wp:posOffset>25400</wp:posOffset>
                </wp:positionV>
                <wp:extent cx="967105" cy="381000"/>
                <wp:effectExtent l="0" t="0" r="23495" b="19685"/>
                <wp:wrapNone/>
                <wp:docPr id="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81000"/>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Entradas</w:t>
                            </w:r>
                          </w:p>
                          <w:p w:rsidR="00572D81" w:rsidRPr="002162EF" w:rsidRDefault="00572D81" w:rsidP="00572D81">
                            <w:pPr>
                              <w:jc w:val="center"/>
                              <w:rPr>
                                <w:rFonts w:ascii="Arial" w:hAnsi="Arial" w:cs="Arial"/>
                                <w:sz w:val="20"/>
                                <w:szCs w:val="20"/>
                              </w:rPr>
                            </w:pPr>
                            <w:r w:rsidRPr="002162EF">
                              <w:rPr>
                                <w:rFonts w:ascii="Arial" w:hAnsi="Arial" w:cs="Arial"/>
                                <w:sz w:val="20"/>
                                <w:szCs w:val="20"/>
                              </w:rPr>
                              <w:t>Producto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left:0;text-align:left;margin-left:-15.15pt;margin-top:2pt;width:76.15pt;height:30pt;z-index:25201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">
                <v:textbox style="mso-fit-shape-to-text:t">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Entradas</w:t>
                      </w:r>
                    </w:p>
                    <w:p w:rsidR="00572D81" w:rsidRPr="002162EF" w:rsidRDefault="00572D81" w:rsidP="00572D81">
                      <w:pPr>
                        <w:jc w:val="center"/>
                        <w:rPr>
                          <w:rFonts w:ascii="Arial" w:hAnsi="Arial" w:cs="Arial"/>
                          <w:sz w:val="20"/>
                          <w:szCs w:val="20"/>
                        </w:rPr>
                      </w:pPr>
                      <w:r w:rsidRPr="002162EF">
                        <w:rPr>
                          <w:rFonts w:ascii="Arial" w:hAnsi="Arial" w:cs="Arial"/>
                          <w:sz w:val="20"/>
                          <w:szCs w:val="20"/>
                        </w:rPr>
                        <w:t>Producto</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18688" behindDoc="0" locked="0" layoutInCell="1" allowOverlap="1" wp14:anchorId="67FBD76E" wp14:editId="438485DB">
                <wp:simplePos x="0" y="0"/>
                <wp:positionH relativeFrom="column">
                  <wp:posOffset>1790065</wp:posOffset>
                </wp:positionH>
                <wp:positionV relativeFrom="paragraph">
                  <wp:posOffset>1365250</wp:posOffset>
                </wp:positionV>
                <wp:extent cx="1911985" cy="673100"/>
                <wp:effectExtent l="0" t="0" r="12065" b="13335"/>
                <wp:wrapNone/>
                <wp:docPr id="3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673100"/>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jc w:val="center"/>
                              <w:rPr>
                                <w:rFonts w:ascii="Arial" w:hAnsi="Arial" w:cs="Arial"/>
                                <w:b/>
                                <w:sz w:val="20"/>
                                <w:szCs w:val="20"/>
                              </w:rPr>
                            </w:pPr>
                            <w:r w:rsidRPr="002162EF">
                              <w:rPr>
                                <w:rFonts w:ascii="Arial" w:hAnsi="Arial" w:cs="Arial"/>
                                <w:b/>
                                <w:sz w:val="20"/>
                                <w:szCs w:val="20"/>
                              </w:rPr>
                              <w:t>Controles</w:t>
                            </w:r>
                          </w:p>
                          <w:p w:rsidR="00572D81" w:rsidRPr="002162EF" w:rsidRDefault="00572D81" w:rsidP="00572D81">
                            <w:pPr>
                              <w:pStyle w:val="Sinespaciado"/>
                              <w:suppressOverlap/>
                              <w:rPr>
                                <w:rFonts w:ascii="Arial" w:hAnsi="Arial" w:cs="Arial"/>
                                <w:sz w:val="20"/>
                                <w:szCs w:val="20"/>
                              </w:rPr>
                            </w:pPr>
                            <w:r w:rsidRPr="002162EF">
                              <w:rPr>
                                <w:rFonts w:ascii="Arial" w:hAnsi="Arial" w:cs="Arial"/>
                                <w:sz w:val="20"/>
                                <w:szCs w:val="20"/>
                              </w:rPr>
                              <w:t>Controles físicos</w:t>
                            </w:r>
                          </w:p>
                          <w:p w:rsidR="00572D81" w:rsidRPr="002162EF" w:rsidRDefault="00572D81" w:rsidP="00572D81">
                            <w:pPr>
                              <w:pStyle w:val="Sinespaciado"/>
                              <w:suppressOverlap/>
                              <w:rPr>
                                <w:rFonts w:ascii="Arial" w:hAnsi="Arial" w:cs="Arial"/>
                                <w:sz w:val="20"/>
                                <w:szCs w:val="20"/>
                              </w:rPr>
                            </w:pPr>
                            <w:r w:rsidRPr="002162EF">
                              <w:rPr>
                                <w:rFonts w:ascii="Arial" w:hAnsi="Arial" w:cs="Arial"/>
                                <w:sz w:val="20"/>
                                <w:szCs w:val="20"/>
                              </w:rPr>
                              <w:t>Pólizas de seguro</w:t>
                            </w:r>
                          </w:p>
                          <w:p w:rsidR="00572D81" w:rsidRPr="002162EF" w:rsidRDefault="00572D81" w:rsidP="00572D81">
                            <w:pPr>
                              <w:pStyle w:val="Sinespaciado"/>
                              <w:suppressOverlap/>
                              <w:rPr>
                                <w:rFonts w:ascii="Arial" w:hAnsi="Arial" w:cs="Arial"/>
                                <w:sz w:val="20"/>
                                <w:szCs w:val="20"/>
                              </w:rPr>
                            </w:pPr>
                            <w:r w:rsidRPr="002162EF">
                              <w:rPr>
                                <w:rFonts w:ascii="Arial" w:hAnsi="Arial" w:cs="Arial"/>
                                <w:sz w:val="20"/>
                                <w:szCs w:val="20"/>
                              </w:rPr>
                              <w:t>Políticas del proveedor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left:0;text-align:left;margin-left:140.95pt;margin-top:107.5pt;width:150.55pt;height:53pt;z-index:25201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">
                <v:textbox style="mso-fit-shape-to-text:t">
                  <w:txbxContent>
                    <w:p w:rsidR="00572D81" w:rsidRPr="002162EF" w:rsidRDefault="00572D81" w:rsidP="00572D81">
                      <w:pPr>
                        <w:jc w:val="center"/>
                        <w:rPr>
                          <w:rFonts w:ascii="Arial" w:hAnsi="Arial" w:cs="Arial"/>
                          <w:b/>
                          <w:sz w:val="20"/>
                          <w:szCs w:val="20"/>
                        </w:rPr>
                      </w:pPr>
                      <w:r w:rsidRPr="002162EF">
                        <w:rPr>
                          <w:rFonts w:ascii="Arial" w:hAnsi="Arial" w:cs="Arial"/>
                          <w:b/>
                          <w:sz w:val="20"/>
                          <w:szCs w:val="20"/>
                        </w:rPr>
                        <w:t>Controles</w:t>
                      </w:r>
                    </w:p>
                    <w:p w:rsidR="00572D81" w:rsidRPr="002162EF" w:rsidRDefault="00572D81" w:rsidP="00572D81">
                      <w:pPr>
                        <w:pStyle w:val="Sinespaciado"/>
                        <w:suppressOverlap/>
                        <w:rPr>
                          <w:rFonts w:ascii="Arial" w:hAnsi="Arial" w:cs="Arial"/>
                          <w:sz w:val="20"/>
                          <w:szCs w:val="20"/>
                        </w:rPr>
                      </w:pPr>
                      <w:r w:rsidRPr="002162EF">
                        <w:rPr>
                          <w:rFonts w:ascii="Arial" w:hAnsi="Arial" w:cs="Arial"/>
                          <w:sz w:val="20"/>
                          <w:szCs w:val="20"/>
                        </w:rPr>
                        <w:t>Controles físicos</w:t>
                      </w:r>
                    </w:p>
                    <w:p w:rsidR="00572D81" w:rsidRPr="002162EF" w:rsidRDefault="00572D81" w:rsidP="00572D81">
                      <w:pPr>
                        <w:pStyle w:val="Sinespaciado"/>
                        <w:suppressOverlap/>
                        <w:rPr>
                          <w:rFonts w:ascii="Arial" w:hAnsi="Arial" w:cs="Arial"/>
                          <w:sz w:val="20"/>
                          <w:szCs w:val="20"/>
                        </w:rPr>
                      </w:pPr>
                      <w:r w:rsidRPr="002162EF">
                        <w:rPr>
                          <w:rFonts w:ascii="Arial" w:hAnsi="Arial" w:cs="Arial"/>
                          <w:sz w:val="20"/>
                          <w:szCs w:val="20"/>
                        </w:rPr>
                        <w:t>Pólizas de seguro</w:t>
                      </w:r>
                    </w:p>
                    <w:p w:rsidR="00572D81" w:rsidRPr="002162EF" w:rsidRDefault="00572D81" w:rsidP="00572D81">
                      <w:pPr>
                        <w:pStyle w:val="Sinespaciado"/>
                        <w:suppressOverlap/>
                        <w:rPr>
                          <w:rFonts w:ascii="Arial" w:hAnsi="Arial" w:cs="Arial"/>
                          <w:sz w:val="20"/>
                          <w:szCs w:val="20"/>
                        </w:rPr>
                      </w:pPr>
                      <w:r w:rsidRPr="002162EF">
                        <w:rPr>
                          <w:rFonts w:ascii="Arial" w:hAnsi="Arial" w:cs="Arial"/>
                          <w:sz w:val="20"/>
                          <w:szCs w:val="20"/>
                        </w:rPr>
                        <w:t>Políticas del proveedor</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15616" behindDoc="0" locked="0" layoutInCell="1" allowOverlap="1" wp14:anchorId="4E0FF5CE" wp14:editId="5555B21B">
                <wp:simplePos x="0" y="0"/>
                <wp:positionH relativeFrom="column">
                  <wp:posOffset>1415415</wp:posOffset>
                </wp:positionH>
                <wp:positionV relativeFrom="paragraph">
                  <wp:posOffset>585470</wp:posOffset>
                </wp:positionV>
                <wp:extent cx="2562225" cy="648970"/>
                <wp:effectExtent l="0" t="0" r="28575" b="18415"/>
                <wp:wrapNone/>
                <wp:docPr id="3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48970"/>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Objetivo</w:t>
                            </w:r>
                          </w:p>
                          <w:p w:rsidR="00572D81" w:rsidRPr="002162EF" w:rsidRDefault="00572D81" w:rsidP="00572D81">
                            <w:pPr>
                              <w:rPr>
                                <w:rFonts w:ascii="Arial" w:hAnsi="Arial" w:cs="Arial"/>
                                <w:sz w:val="20"/>
                                <w:szCs w:val="20"/>
                              </w:rPr>
                            </w:pPr>
                            <w:r w:rsidRPr="002162EF">
                              <w:rPr>
                                <w:rFonts w:ascii="Arial" w:hAnsi="Arial" w:cs="Arial"/>
                                <w:sz w:val="20"/>
                                <w:szCs w:val="20"/>
                              </w:rPr>
                              <w:t xml:space="preserve">Adecuado </w:t>
                            </w:r>
                            <w:r w:rsidRPr="002162EF">
                              <w:rPr>
                                <w:rFonts w:ascii="Arial" w:eastAsia="Times New Roman" w:hAnsi="Arial" w:cs="Arial"/>
                                <w:sz w:val="20"/>
                                <w:szCs w:val="20"/>
                                <w:lang w:eastAsia="es-EC"/>
                              </w:rPr>
                              <w:t>almacenamiento de las mercancías luego de ser recibidas, así como el control de existencias</w:t>
                            </w:r>
                            <w:r w:rsidRPr="002162EF">
                              <w:rPr>
                                <w:rFonts w:ascii="Arial" w:hAnsi="Arial"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left:0;text-align:left;margin-left:111.45pt;margin-top:46.1pt;width:201.75pt;height:51.1pt;z-index:25201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">
                <v:textbox style="mso-fit-shape-to-text:t">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Objetivo</w:t>
                      </w:r>
                    </w:p>
                    <w:p w:rsidR="00572D81" w:rsidRPr="002162EF" w:rsidRDefault="00572D81" w:rsidP="00572D81">
                      <w:pPr>
                        <w:rPr>
                          <w:rFonts w:ascii="Arial" w:hAnsi="Arial" w:cs="Arial"/>
                          <w:sz w:val="20"/>
                          <w:szCs w:val="20"/>
                        </w:rPr>
                      </w:pPr>
                      <w:r w:rsidRPr="002162EF">
                        <w:rPr>
                          <w:rFonts w:ascii="Arial" w:hAnsi="Arial" w:cs="Arial"/>
                          <w:sz w:val="20"/>
                          <w:szCs w:val="20"/>
                        </w:rPr>
                        <w:t xml:space="preserve">Adecuado </w:t>
                      </w:r>
                      <w:r w:rsidRPr="002162EF">
                        <w:rPr>
                          <w:rFonts w:ascii="Arial" w:eastAsia="Times New Roman" w:hAnsi="Arial" w:cs="Arial"/>
                          <w:sz w:val="20"/>
                          <w:szCs w:val="20"/>
                          <w:lang w:eastAsia="es-EC"/>
                        </w:rPr>
                        <w:t>almacenamiento de las mercancías luego de ser recibidas, así como el control de existencias</w:t>
                      </w:r>
                      <w:r w:rsidRPr="002162EF">
                        <w:rPr>
                          <w:rFonts w:ascii="Arial" w:hAnsi="Arial" w:cs="Arial"/>
                          <w:sz w:val="20"/>
                          <w:szCs w:val="20"/>
                        </w:rPr>
                        <w:t>.</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16640" behindDoc="0" locked="0" layoutInCell="1" allowOverlap="1" wp14:anchorId="539EA095" wp14:editId="078347C1">
                <wp:simplePos x="0" y="0"/>
                <wp:positionH relativeFrom="column">
                  <wp:posOffset>4083685</wp:posOffset>
                </wp:positionH>
                <wp:positionV relativeFrom="paragraph">
                  <wp:posOffset>597535</wp:posOffset>
                </wp:positionV>
                <wp:extent cx="1405890" cy="685165"/>
                <wp:effectExtent l="0" t="0" r="22860" b="20320"/>
                <wp:wrapNone/>
                <wp:docPr id="3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685165"/>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spacing w:line="240" w:lineRule="auto"/>
                              <w:suppressOverlap/>
                              <w:jc w:val="center"/>
                              <w:rPr>
                                <w:rFonts w:ascii="Arial" w:hAnsi="Arial" w:cs="Arial"/>
                                <w:b/>
                                <w:sz w:val="20"/>
                                <w:szCs w:val="20"/>
                                <w:bdr w:val="none" w:sz="0" w:space="0" w:color="auto" w:frame="1"/>
                              </w:rPr>
                            </w:pPr>
                            <w:r w:rsidRPr="002162EF">
                              <w:rPr>
                                <w:rFonts w:ascii="Arial" w:hAnsi="Arial" w:cs="Arial"/>
                                <w:b/>
                                <w:sz w:val="20"/>
                                <w:szCs w:val="20"/>
                                <w:bdr w:val="none" w:sz="0" w:space="0" w:color="auto" w:frame="1"/>
                              </w:rPr>
                              <w:t>Registros anexos</w:t>
                            </w:r>
                          </w:p>
                          <w:p w:rsidR="00572D81" w:rsidRPr="002162EF" w:rsidRDefault="00572D81" w:rsidP="00572D81">
                            <w:pPr>
                              <w:spacing w:line="240" w:lineRule="auto"/>
                              <w:suppressOverlap/>
                              <w:rPr>
                                <w:rFonts w:ascii="Arial" w:hAnsi="Arial" w:cs="Arial"/>
                                <w:sz w:val="20"/>
                                <w:szCs w:val="20"/>
                                <w:bdr w:val="none" w:sz="0" w:space="0" w:color="auto" w:frame="1"/>
                              </w:rPr>
                            </w:pPr>
                            <w:r w:rsidRPr="002162EF">
                              <w:rPr>
                                <w:rFonts w:ascii="Arial" w:hAnsi="Arial" w:cs="Arial"/>
                                <w:sz w:val="20"/>
                                <w:szCs w:val="20"/>
                                <w:bdr w:val="none" w:sz="0" w:space="0" w:color="auto" w:frame="1"/>
                              </w:rPr>
                              <w:t>Liquidación de aduana</w:t>
                            </w:r>
                          </w:p>
                          <w:p w:rsidR="00572D81" w:rsidRPr="002162EF" w:rsidRDefault="00572D81" w:rsidP="00572D81">
                            <w:pPr>
                              <w:spacing w:line="240" w:lineRule="auto"/>
                              <w:suppressOverlap/>
                              <w:rPr>
                                <w:rFonts w:ascii="Arial" w:hAnsi="Arial" w:cs="Arial"/>
                                <w:sz w:val="20"/>
                                <w:szCs w:val="20"/>
                              </w:rPr>
                            </w:pPr>
                            <w:r w:rsidRPr="002162EF">
                              <w:rPr>
                                <w:rFonts w:ascii="Arial" w:hAnsi="Arial" w:cs="Arial"/>
                                <w:sz w:val="20"/>
                                <w:szCs w:val="20"/>
                                <w:bdr w:val="none" w:sz="0" w:space="0" w:color="auto" w:frame="1"/>
                              </w:rPr>
                              <w:t>Guía de remisión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321.55pt;margin-top:47.05pt;width:110.7pt;height:53.95pt;z-index:25201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">
                <v:textbox style="mso-fit-shape-to-text:t">
                  <w:txbxContent>
                    <w:p w:rsidR="00572D81" w:rsidRPr="002162EF" w:rsidRDefault="00572D81" w:rsidP="00572D81">
                      <w:pPr>
                        <w:spacing w:line="240" w:lineRule="auto"/>
                        <w:suppressOverlap/>
                        <w:jc w:val="center"/>
                        <w:rPr>
                          <w:rFonts w:ascii="Arial" w:hAnsi="Arial" w:cs="Arial"/>
                          <w:b/>
                          <w:sz w:val="20"/>
                          <w:szCs w:val="20"/>
                          <w:bdr w:val="none" w:sz="0" w:space="0" w:color="auto" w:frame="1"/>
                        </w:rPr>
                      </w:pPr>
                      <w:r w:rsidRPr="002162EF">
                        <w:rPr>
                          <w:rFonts w:ascii="Arial" w:hAnsi="Arial" w:cs="Arial"/>
                          <w:b/>
                          <w:sz w:val="20"/>
                          <w:szCs w:val="20"/>
                          <w:bdr w:val="none" w:sz="0" w:space="0" w:color="auto" w:frame="1"/>
                        </w:rPr>
                        <w:t>Registros anexos</w:t>
                      </w:r>
                    </w:p>
                    <w:p w:rsidR="00572D81" w:rsidRPr="002162EF" w:rsidRDefault="00572D81" w:rsidP="00572D81">
                      <w:pPr>
                        <w:spacing w:line="240" w:lineRule="auto"/>
                        <w:suppressOverlap/>
                        <w:rPr>
                          <w:rFonts w:ascii="Arial" w:hAnsi="Arial" w:cs="Arial"/>
                          <w:sz w:val="20"/>
                          <w:szCs w:val="20"/>
                          <w:bdr w:val="none" w:sz="0" w:space="0" w:color="auto" w:frame="1"/>
                        </w:rPr>
                      </w:pPr>
                      <w:r w:rsidRPr="002162EF">
                        <w:rPr>
                          <w:rFonts w:ascii="Arial" w:hAnsi="Arial" w:cs="Arial"/>
                          <w:sz w:val="20"/>
                          <w:szCs w:val="20"/>
                          <w:bdr w:val="none" w:sz="0" w:space="0" w:color="auto" w:frame="1"/>
                        </w:rPr>
                        <w:t>Liquidación de aduana</w:t>
                      </w:r>
                    </w:p>
                    <w:p w:rsidR="00572D81" w:rsidRPr="002162EF" w:rsidRDefault="00572D81" w:rsidP="00572D81">
                      <w:pPr>
                        <w:spacing w:line="240" w:lineRule="auto"/>
                        <w:suppressOverlap/>
                        <w:rPr>
                          <w:rFonts w:ascii="Arial" w:hAnsi="Arial" w:cs="Arial"/>
                          <w:sz w:val="20"/>
                          <w:szCs w:val="20"/>
                        </w:rPr>
                      </w:pPr>
                      <w:r w:rsidRPr="002162EF">
                        <w:rPr>
                          <w:rFonts w:ascii="Arial" w:hAnsi="Arial" w:cs="Arial"/>
                          <w:sz w:val="20"/>
                          <w:szCs w:val="20"/>
                          <w:bdr w:val="none" w:sz="0" w:space="0" w:color="auto" w:frame="1"/>
                        </w:rPr>
                        <w:t>Guía de remisión</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14592" behindDoc="0" locked="0" layoutInCell="1" allowOverlap="1" wp14:anchorId="52645F80" wp14:editId="6FB087AA">
                <wp:simplePos x="0" y="0"/>
                <wp:positionH relativeFrom="column">
                  <wp:posOffset>-192405</wp:posOffset>
                </wp:positionH>
                <wp:positionV relativeFrom="paragraph">
                  <wp:posOffset>581660</wp:posOffset>
                </wp:positionV>
                <wp:extent cx="1504950" cy="1123315"/>
                <wp:effectExtent l="0" t="0" r="19050" b="20320"/>
                <wp:wrapNone/>
                <wp:docPr id="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123315"/>
                        </a:xfrm>
                        <a:prstGeom prst="rect">
                          <a:avLst/>
                        </a:prstGeom>
                        <a:solidFill>
                          <a:srgbClr val="FFFFFF"/>
                        </a:solidFill>
                        <a:ln w="9525">
                          <a:solidFill>
                            <a:srgbClr val="000000"/>
                          </a:solidFill>
                          <a:miter lim="800000"/>
                          <a:headEnd/>
                          <a:tailEnd/>
                        </a:ln>
                      </wps:spPr>
                      <wps:txbx>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Indicadores</w:t>
                            </w:r>
                          </w:p>
                          <w:p w:rsidR="00572D81" w:rsidRPr="002162EF" w:rsidRDefault="00572D81" w:rsidP="00572D81">
                            <w:pPr>
                              <w:pStyle w:val="Prrafodelista"/>
                              <w:numPr>
                                <w:ilvl w:val="0"/>
                                <w:numId w:val="46"/>
                              </w:numPr>
                              <w:spacing w:line="240" w:lineRule="auto"/>
                              <w:ind w:left="284" w:hanging="295"/>
                              <w:jc w:val="left"/>
                              <w:rPr>
                                <w:rFonts w:ascii="Arial" w:hAnsi="Arial" w:cs="Arial"/>
                                <w:sz w:val="20"/>
                                <w:szCs w:val="20"/>
                              </w:rPr>
                            </w:pPr>
                            <w:r w:rsidRPr="002162EF">
                              <w:rPr>
                                <w:rFonts w:ascii="Arial" w:hAnsi="Arial" w:cs="Arial"/>
                                <w:sz w:val="20"/>
                                <w:szCs w:val="20"/>
                              </w:rPr>
                              <w:t>Porcentaje de utilización de bodega</w:t>
                            </w:r>
                          </w:p>
                          <w:p w:rsidR="00572D81" w:rsidRPr="002162EF" w:rsidRDefault="00572D81" w:rsidP="00572D81">
                            <w:pPr>
                              <w:pStyle w:val="Prrafodelista"/>
                              <w:numPr>
                                <w:ilvl w:val="0"/>
                                <w:numId w:val="46"/>
                              </w:numPr>
                              <w:spacing w:line="240" w:lineRule="auto"/>
                              <w:ind w:left="284" w:hanging="295"/>
                              <w:jc w:val="left"/>
                              <w:rPr>
                                <w:rFonts w:ascii="Arial" w:hAnsi="Arial" w:cs="Arial"/>
                                <w:sz w:val="20"/>
                                <w:szCs w:val="20"/>
                              </w:rPr>
                            </w:pPr>
                            <w:r w:rsidRPr="002162EF">
                              <w:rPr>
                                <w:rFonts w:ascii="Arial" w:hAnsi="Arial" w:cs="Arial"/>
                                <w:sz w:val="20"/>
                                <w:szCs w:val="20"/>
                              </w:rPr>
                              <w:t>Diferencia de tiempo de descargue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15.15pt;margin-top:45.8pt;width:118.5pt;height:88.45pt;z-index:25201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">
                <v:textbox style="mso-fit-shape-to-text:t">
                  <w:txbxContent>
                    <w:p w:rsidR="00572D81" w:rsidRPr="002162EF" w:rsidRDefault="00572D81" w:rsidP="00572D81">
                      <w:pPr>
                        <w:spacing w:line="240" w:lineRule="auto"/>
                        <w:jc w:val="center"/>
                        <w:rPr>
                          <w:rFonts w:ascii="Arial" w:hAnsi="Arial" w:cs="Arial"/>
                          <w:b/>
                          <w:sz w:val="20"/>
                          <w:szCs w:val="20"/>
                        </w:rPr>
                      </w:pPr>
                      <w:r w:rsidRPr="002162EF">
                        <w:rPr>
                          <w:rFonts w:ascii="Arial" w:hAnsi="Arial" w:cs="Arial"/>
                          <w:b/>
                          <w:sz w:val="20"/>
                          <w:szCs w:val="20"/>
                        </w:rPr>
                        <w:t>Indicadores</w:t>
                      </w:r>
                    </w:p>
                    <w:p w:rsidR="00572D81" w:rsidRPr="002162EF" w:rsidRDefault="00572D81" w:rsidP="00572D81">
                      <w:pPr>
                        <w:pStyle w:val="Prrafodelista"/>
                        <w:numPr>
                          <w:ilvl w:val="0"/>
                          <w:numId w:val="46"/>
                        </w:numPr>
                        <w:spacing w:line="240" w:lineRule="auto"/>
                        <w:ind w:left="284" w:hanging="295"/>
                        <w:jc w:val="left"/>
                        <w:rPr>
                          <w:rFonts w:ascii="Arial" w:hAnsi="Arial" w:cs="Arial"/>
                          <w:sz w:val="20"/>
                          <w:szCs w:val="20"/>
                        </w:rPr>
                      </w:pPr>
                      <w:r w:rsidRPr="002162EF">
                        <w:rPr>
                          <w:rFonts w:ascii="Arial" w:hAnsi="Arial" w:cs="Arial"/>
                          <w:sz w:val="20"/>
                          <w:szCs w:val="20"/>
                        </w:rPr>
                        <w:t>Porcentaje de utilización de bodega</w:t>
                      </w:r>
                    </w:p>
                    <w:p w:rsidR="00572D81" w:rsidRPr="002162EF" w:rsidRDefault="00572D81" w:rsidP="00572D81">
                      <w:pPr>
                        <w:pStyle w:val="Prrafodelista"/>
                        <w:numPr>
                          <w:ilvl w:val="0"/>
                          <w:numId w:val="46"/>
                        </w:numPr>
                        <w:spacing w:line="240" w:lineRule="auto"/>
                        <w:ind w:left="284" w:hanging="295"/>
                        <w:jc w:val="left"/>
                        <w:rPr>
                          <w:rFonts w:ascii="Arial" w:hAnsi="Arial" w:cs="Arial"/>
                          <w:sz w:val="20"/>
                          <w:szCs w:val="20"/>
                        </w:rPr>
                      </w:pPr>
                      <w:r w:rsidRPr="002162EF">
                        <w:rPr>
                          <w:rFonts w:ascii="Arial" w:hAnsi="Arial" w:cs="Arial"/>
                          <w:sz w:val="20"/>
                          <w:szCs w:val="20"/>
                        </w:rPr>
                        <w:t>Diferencia de tiempo de descargue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19712" behindDoc="0" locked="0" layoutInCell="1" allowOverlap="1" wp14:anchorId="6251809D" wp14:editId="6BBFEA9D">
                <wp:simplePos x="0" y="0"/>
                <wp:positionH relativeFrom="column">
                  <wp:posOffset>1686560</wp:posOffset>
                </wp:positionH>
                <wp:positionV relativeFrom="paragraph">
                  <wp:posOffset>216535</wp:posOffset>
                </wp:positionV>
                <wp:extent cx="228600" cy="304800"/>
                <wp:effectExtent l="57150" t="38100" r="38100" b="95250"/>
                <wp:wrapNone/>
                <wp:docPr id="388"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32.8pt;margin-top:17.05pt;width:18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20736" behindDoc="0" locked="0" layoutInCell="1" allowOverlap="1" wp14:anchorId="3C98723C" wp14:editId="3F634289">
                <wp:simplePos x="0" y="0"/>
                <wp:positionH relativeFrom="column">
                  <wp:posOffset>3500120</wp:posOffset>
                </wp:positionH>
                <wp:positionV relativeFrom="paragraph">
                  <wp:posOffset>216535</wp:posOffset>
                </wp:positionV>
                <wp:extent cx="228600" cy="304800"/>
                <wp:effectExtent l="57150" t="38100" r="38100" b="95250"/>
                <wp:wrapNone/>
                <wp:docPr id="389"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75.6pt;margin-top:17.05pt;width:18pt;height:2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rPr>
          <w:rFonts w:ascii="Arial" w:hAnsi="Arial" w:cs="Arial"/>
          <w:lang w:val="es-AR" w:eastAsia="es-AR"/>
        </w:rPr>
      </w:pPr>
    </w:p>
    <w:p w:rsidR="00572D81" w:rsidRDefault="00572D81" w:rsidP="00572D81">
      <w:pPr>
        <w:rPr>
          <w:rFonts w:ascii="Arial" w:hAnsi="Arial" w:cs="Arial"/>
          <w:lang w:val="es-AR" w:eastAsia="es-AR"/>
        </w:rPr>
      </w:pPr>
    </w:p>
    <w:p w:rsidR="00572D81" w:rsidRDefault="00572D81" w:rsidP="00572D81">
      <w:pPr>
        <w:rPr>
          <w:rFonts w:ascii="Arial" w:hAnsi="Arial" w:cs="Arial"/>
          <w:lang w:val="es-AR" w:eastAsia="es-AR"/>
        </w:rPr>
      </w:pPr>
    </w:p>
    <w:p w:rsidR="00572D81" w:rsidRDefault="00572D81" w:rsidP="00572D81">
      <w:pPr>
        <w:rPr>
          <w:rFonts w:ascii="Arial" w:hAnsi="Arial" w:cs="Arial"/>
          <w:lang w:val="es-AR" w:eastAsia="es-AR"/>
        </w:rPr>
      </w:pPr>
    </w:p>
    <w:p w:rsidR="00572D81" w:rsidRPr="00BA4F2C" w:rsidRDefault="00572D81" w:rsidP="00572D81">
      <w:pPr>
        <w:rPr>
          <w:rFonts w:ascii="Arial" w:hAnsi="Arial" w:cs="Arial"/>
          <w:lang w:val="es-AR" w:eastAsia="es-AR"/>
        </w:rPr>
      </w:pPr>
    </w:p>
    <w:p w:rsidR="00572D81" w:rsidRPr="00D24EE0" w:rsidRDefault="00572D81" w:rsidP="00572D81">
      <w:pPr>
        <w:pStyle w:val="Ttulo1"/>
        <w:numPr>
          <w:ilvl w:val="1"/>
          <w:numId w:val="43"/>
        </w:numPr>
        <w:spacing w:before="0" w:line="480" w:lineRule="auto"/>
        <w:jc w:val="center"/>
        <w:rPr>
          <w:rFonts w:ascii="Arial" w:hAnsi="Arial" w:cs="Arial"/>
          <w:noProof/>
          <w:color w:val="auto"/>
          <w:sz w:val="24"/>
          <w:szCs w:val="24"/>
          <w:lang w:val="es-AR" w:eastAsia="es-AR"/>
        </w:rPr>
      </w:pPr>
      <w:bookmarkStart w:id="1403" w:name="_Toc356342390"/>
      <w:r>
        <w:rPr>
          <w:rFonts w:ascii="Arial" w:hAnsi="Arial" w:cs="Arial"/>
          <w:noProof/>
          <w:color w:val="auto"/>
          <w:sz w:val="24"/>
          <w:szCs w:val="24"/>
          <w:lang w:val="es-AR" w:eastAsia="es-AR"/>
        </w:rPr>
        <w:lastRenderedPageBreak/>
        <w:t xml:space="preserve"> </w:t>
      </w:r>
      <w:r w:rsidRPr="00D24EE0">
        <w:rPr>
          <w:rFonts w:ascii="Arial" w:hAnsi="Arial" w:cs="Arial"/>
          <w:noProof/>
          <w:color w:val="auto"/>
          <w:sz w:val="24"/>
          <w:szCs w:val="24"/>
          <w:lang w:val="es-AR" w:eastAsia="es-AR"/>
        </w:rPr>
        <w:t xml:space="preserve">C.1 PROCESO </w:t>
      </w:r>
      <w:r w:rsidRPr="00D24EE0">
        <w:rPr>
          <w:rFonts w:ascii="Arial" w:hAnsi="Arial" w:cs="Arial"/>
          <w:color w:val="auto"/>
          <w:sz w:val="24"/>
          <w:szCs w:val="24"/>
          <w:lang w:val="es-AR" w:eastAsia="es-AR"/>
        </w:rPr>
        <w:t>DE ANÁLISIS Y EVALUACIÓN</w:t>
      </w:r>
      <w:bookmarkEnd w:id="1401"/>
      <w:bookmarkEnd w:id="1402"/>
      <w:bookmarkEnd w:id="1403"/>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b/>
          <w:sz w:val="24"/>
        </w:rPr>
      </w:pPr>
      <w:r w:rsidRPr="00BA4F2C">
        <w:rPr>
          <w:rFonts w:ascii="Arial" w:hAnsi="Arial" w:cs="Arial"/>
          <w:color w:val="000000"/>
          <w:sz w:val="24"/>
          <w:shd w:val="clear" w:color="auto" w:fill="FFFFF5"/>
        </w:rPr>
        <w:t xml:space="preserve">Proceso de evaluación para determinar si un solicitante de crédito cumple con las condiciones para otorgarle un crédito en base a la información que le proporciona a la </w:t>
      </w:r>
      <w:r w:rsidRPr="00BA4F2C">
        <w:rPr>
          <w:rFonts w:ascii="Arial" w:hAnsi="Arial" w:cs="Arial"/>
          <w:sz w:val="24"/>
        </w:rPr>
        <w:t>empresa</w:t>
      </w:r>
      <w:r w:rsidRPr="00BA4F2C">
        <w:rPr>
          <w:rFonts w:ascii="Arial" w:hAnsi="Arial" w:cs="Arial"/>
          <w:color w:val="000000"/>
          <w:sz w:val="24"/>
          <w:shd w:val="clear" w:color="auto" w:fill="FFFFF5"/>
        </w:rPr>
        <w:t>. En este proceso se concentra el análisis de la situación de clientes que participan por obtener días de créditos, que van desde 8 a 45 días.</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Style w:val="apple-converted-space"/>
          <w:rFonts w:ascii="Arial" w:hAnsi="Arial" w:cs="Arial"/>
          <w:sz w:val="24"/>
        </w:rPr>
      </w:pPr>
      <w:r w:rsidRPr="00BA4F2C">
        <w:rPr>
          <w:rFonts w:ascii="Arial" w:hAnsi="Arial" w:cs="Arial"/>
          <w:b/>
          <w:sz w:val="24"/>
        </w:rPr>
        <w:t>Solicitud de crédito.-</w:t>
      </w:r>
      <w:r>
        <w:rPr>
          <w:rFonts w:ascii="Arial" w:hAnsi="Arial" w:cs="Arial"/>
          <w:b/>
          <w:sz w:val="24"/>
        </w:rPr>
        <w:t xml:space="preserve"> </w:t>
      </w:r>
      <w:r w:rsidRPr="00BA4F2C">
        <w:rPr>
          <w:rFonts w:ascii="Arial" w:hAnsi="Arial" w:cs="Arial"/>
          <w:sz w:val="24"/>
        </w:rPr>
        <w:t>Documento que el solicitante de un crédito debe cumplir y entregar a la empresa para que ésta determine si puede concedérselo.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Informe de crédito.-</w:t>
      </w:r>
      <w:r>
        <w:rPr>
          <w:rFonts w:ascii="Arial" w:hAnsi="Arial" w:cs="Arial"/>
          <w:b/>
          <w:sz w:val="24"/>
        </w:rPr>
        <w:t xml:space="preserve"> </w:t>
      </w:r>
      <w:r w:rsidRPr="00BA4F2C">
        <w:rPr>
          <w:rFonts w:ascii="Arial" w:hAnsi="Arial" w:cs="Arial"/>
          <w:sz w:val="24"/>
        </w:rPr>
        <w:t>Documento donde se registra el resultado de las verificaciones de la solicitud de crédito con los certificados adjuntos.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Talento Humano.-</w:t>
      </w:r>
      <w:r w:rsidRPr="00BA4F2C">
        <w:rPr>
          <w:rFonts w:ascii="Arial" w:hAnsi="Arial" w:cs="Arial"/>
          <w:sz w:val="24"/>
          <w:bdr w:val="none" w:sz="0" w:space="0" w:color="auto" w:frame="1"/>
        </w:rPr>
        <w:t xml:space="preserve"> Jefe de Ventas y asistente de ventas.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 la empresa.-</w:t>
      </w:r>
      <w:r w:rsidRPr="00BA4F2C">
        <w:rPr>
          <w:rFonts w:ascii="Arial" w:hAnsi="Arial" w:cs="Arial"/>
          <w:sz w:val="24"/>
        </w:rPr>
        <w:t xml:space="preserve"> Disposiciones y acuerdos internos establecidos para el proceso de créditos, requisitos para solicitar crédito, parámetros para la evaluación de crédito.  </w:t>
      </w: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del cliente.-</w:t>
      </w:r>
      <w:r w:rsidRPr="00BA4F2C">
        <w:rPr>
          <w:rFonts w:ascii="Arial" w:hAnsi="Arial" w:cs="Arial"/>
          <w:sz w:val="24"/>
        </w:rPr>
        <w:t xml:space="preserve"> Disposiciones y acuerdos internos establecidos por el cliente para el manejo de las negociaciones con MIGA.</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bdr w:val="none" w:sz="0" w:space="0" w:color="auto" w:frame="1"/>
        </w:rPr>
      </w:pPr>
    </w:p>
    <w:p w:rsidR="00572D81"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p>
    <w:tbl>
      <w:tblPr>
        <w:tblStyle w:val="Tablaconcuadrcula"/>
        <w:tblW w:w="9039" w:type="dxa"/>
        <w:jc w:val="center"/>
        <w:tblLayout w:type="fixed"/>
        <w:tblCellMar>
          <w:top w:w="28" w:type="dxa"/>
        </w:tblCellMar>
        <w:tblLook w:val="04A0" w:firstRow="1" w:lastRow="0" w:firstColumn="1" w:lastColumn="0" w:noHBand="0" w:noVBand="1"/>
      </w:tblPr>
      <w:tblGrid>
        <w:gridCol w:w="6548"/>
        <w:gridCol w:w="2491"/>
      </w:tblGrid>
      <w:tr w:rsidR="00572D81" w:rsidRPr="00BA4F2C" w:rsidTr="00572D81">
        <w:trPr>
          <w:trHeight w:val="645"/>
          <w:jc w:val="center"/>
        </w:trPr>
        <w:tc>
          <w:tcPr>
            <w:tcW w:w="6548"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2491"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555"/>
          <w:jc w:val="center"/>
        </w:trPr>
        <w:tc>
          <w:tcPr>
            <w:tcW w:w="9039"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 xml:space="preserve">PROCESO: </w:t>
            </w:r>
            <w:r w:rsidRPr="00BA4F2C">
              <w:rPr>
                <w:rFonts w:ascii="Arial" w:hAnsi="Arial" w:cs="Arial"/>
                <w:sz w:val="18"/>
                <w:szCs w:val="18"/>
              </w:rPr>
              <w:t>Crédito y cobranzas</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C</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Análisis y evaluación</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C.1</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Jefe de ventas</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Analizar correctamente los prospectos a cliente, determinando clientes viables para el pago oportuno del producto vendido.</w:t>
            </w:r>
          </w:p>
        </w:tc>
      </w:tr>
      <w:tr w:rsidR="00572D81" w:rsidRPr="00BA4F2C" w:rsidTr="00572D81">
        <w:trPr>
          <w:trHeight w:val="7710"/>
          <w:jc w:val="center"/>
        </w:trPr>
        <w:tc>
          <w:tcPr>
            <w:tcW w:w="9039" w:type="dxa"/>
            <w:gridSpan w:val="2"/>
          </w:tcPr>
          <w:p w:rsidR="00572D81" w:rsidRPr="008F264B" w:rsidRDefault="00572D81" w:rsidP="00572D81">
            <w:pPr>
              <w:keepNext/>
              <w:spacing w:line="240" w:lineRule="auto"/>
              <w:rPr>
                <w:rFonts w:ascii="Arial" w:hAnsi="Arial" w:cs="Arial"/>
                <w:b/>
                <w:sz w:val="2"/>
                <w:szCs w:val="18"/>
              </w:rPr>
            </w:pPr>
            <w:r>
              <w:object w:dxaOrig="11185" w:dyaOrig="13822">
                <v:shape id="_x0000_i1036" type="#_x0000_t75" style="width:440.15pt;height:388.4pt" o:ole="">
                  <v:imagedata r:id="rId129" o:title=""/>
                </v:shape>
                <o:OLEObject Type="Embed" ProgID="Visio.Drawing.11" ShapeID="_x0000_i1036" DrawAspect="Content" ObjectID="_1439823077" r:id="rId130"/>
              </w:object>
            </w:r>
          </w:p>
        </w:tc>
      </w:tr>
    </w:tbl>
    <w:tbl>
      <w:tblPr>
        <w:tblStyle w:val="Tablaconcuadrcula"/>
        <w:tblpPr w:leftFromText="141" w:rightFromText="141" w:vertAnchor="text" w:horzAnchor="margin" w:tblpXSpec="center" w:tblpY="177"/>
        <w:tblW w:w="9039" w:type="dxa"/>
        <w:tblLayout w:type="fixed"/>
        <w:tblLook w:val="04A0" w:firstRow="1" w:lastRow="0" w:firstColumn="1" w:lastColumn="0" w:noHBand="0" w:noVBand="1"/>
      </w:tblPr>
      <w:tblGrid>
        <w:gridCol w:w="1127"/>
        <w:gridCol w:w="1108"/>
        <w:gridCol w:w="1417"/>
        <w:gridCol w:w="1701"/>
        <w:gridCol w:w="1276"/>
        <w:gridCol w:w="1134"/>
        <w:gridCol w:w="1276"/>
      </w:tblGrid>
      <w:tr w:rsidR="00572D81" w:rsidRPr="00BA4F2C" w:rsidTr="00572D81">
        <w:tc>
          <w:tcPr>
            <w:tcW w:w="112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108"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41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7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27"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W7</w:t>
            </w:r>
          </w:p>
        </w:tc>
        <w:tc>
          <w:tcPr>
            <w:tcW w:w="1108"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Calidad</w:t>
            </w:r>
          </w:p>
        </w:tc>
        <w:tc>
          <w:tcPr>
            <w:tcW w:w="1417"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créditos debidamente respaldados</w:t>
            </w:r>
          </w:p>
        </w:tc>
        <w:tc>
          <w:tcPr>
            <w:tcW w:w="1701"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Mide la cantidad de créditos que han sido otorgados con el debido respaldo documental</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Créditos otorgados con respaldo / Créditos otorgados</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Semanal</w:t>
            </w:r>
          </w:p>
        </w:tc>
      </w:tr>
      <w:tr w:rsidR="00572D81" w:rsidRPr="00BA4F2C" w:rsidTr="00572D81">
        <w:tc>
          <w:tcPr>
            <w:tcW w:w="1127"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W8</w:t>
            </w:r>
          </w:p>
        </w:tc>
        <w:tc>
          <w:tcPr>
            <w:tcW w:w="1108"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Eficiencia</w:t>
            </w:r>
          </w:p>
        </w:tc>
        <w:tc>
          <w:tcPr>
            <w:tcW w:w="1417"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otorgamiento de crédito</w:t>
            </w:r>
          </w:p>
        </w:tc>
        <w:tc>
          <w:tcPr>
            <w:tcW w:w="1701"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Mide el porcentaje de créditos no otorgados a falta de cumplimiento de requisitos</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Créditos negados / Créditos solicitados</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Semanal</w:t>
            </w:r>
          </w:p>
        </w:tc>
      </w:tr>
    </w:tbl>
    <w:p w:rsidR="00572D81" w:rsidRPr="00BA4F2C" w:rsidRDefault="00572D81" w:rsidP="00572D81">
      <w:pPr>
        <w:spacing w:after="200" w:line="276" w:lineRule="auto"/>
        <w:jc w:val="center"/>
        <w:rPr>
          <w:rFonts w:ascii="Arial" w:hAnsi="Arial" w:cs="Arial"/>
          <w:sz w:val="24"/>
          <w:bdr w:val="none" w:sz="0" w:space="0" w:color="auto" w:frame="1"/>
        </w:rPr>
      </w:pPr>
      <w:r w:rsidRPr="00BA4F2C">
        <w:rPr>
          <w:rFonts w:ascii="Arial" w:hAnsi="Arial" w:cs="Arial"/>
          <w:sz w:val="24"/>
          <w:bdr w:val="none" w:sz="0" w:space="0" w:color="auto" w:frame="1"/>
        </w:rPr>
        <w:br w:type="page"/>
      </w:r>
      <w:r w:rsidRPr="00BA4F2C">
        <w:rPr>
          <w:rFonts w:ascii="Arial" w:hAnsi="Arial" w:cs="Arial"/>
          <w:b/>
          <w:noProof/>
          <w:sz w:val="24"/>
          <w:lang w:val="es-AR" w:eastAsia="es-AR"/>
        </w:rPr>
        <w:lastRenderedPageBreak/>
        <w:t xml:space="preserve">C.1 PROCESO </w:t>
      </w:r>
      <w:r w:rsidRPr="00BA4F2C">
        <w:rPr>
          <w:rFonts w:ascii="Arial" w:hAnsi="Arial" w:cs="Arial"/>
          <w:b/>
          <w:sz w:val="24"/>
          <w:lang w:val="es-AR" w:eastAsia="es-AR"/>
        </w:rPr>
        <w:t>DE ANÁLISIS Y EVALUACIÓN</w:t>
      </w:r>
    </w:p>
    <w:p w:rsidR="00572D81" w:rsidRPr="00BA4F2C" w:rsidRDefault="00572D81" w:rsidP="00572D81">
      <w:pPr>
        <w:spacing w:line="240" w:lineRule="auto"/>
        <w:jc w:val="center"/>
        <w:rPr>
          <w:rFonts w:ascii="Arial" w:hAnsi="Arial" w:cs="Arial"/>
          <w:b/>
          <w:sz w:val="24"/>
          <w:bdr w:val="none" w:sz="0" w:space="0" w:color="auto" w:frame="1"/>
        </w:rPr>
      </w:pPr>
    </w:p>
    <w:tbl>
      <w:tblPr>
        <w:tblStyle w:val="Tablaconcuadrcula"/>
        <w:tblW w:w="9226" w:type="dxa"/>
        <w:jc w:val="center"/>
        <w:tblInd w:w="96" w:type="dxa"/>
        <w:tblLook w:val="04A0" w:firstRow="1" w:lastRow="0" w:firstColumn="1" w:lastColumn="0" w:noHBand="0" w:noVBand="1"/>
      </w:tblPr>
      <w:tblGrid>
        <w:gridCol w:w="2280"/>
        <w:gridCol w:w="6946"/>
      </w:tblGrid>
      <w:tr w:rsidR="00572D81" w:rsidRPr="00BA4F2C" w:rsidTr="00572D81">
        <w:trPr>
          <w:trHeight w:val="1334"/>
          <w:jc w:val="center"/>
        </w:trPr>
        <w:tc>
          <w:tcPr>
            <w:tcW w:w="9226"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Crédito y cobranzas</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C</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Análisis y evaluación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C.1</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Analizar correctamente los prospectos a cliente, determinando clientes viables para el pago oportuno del producto vendido.</w:t>
            </w:r>
          </w:p>
        </w:tc>
      </w:tr>
      <w:tr w:rsidR="00572D81" w:rsidRPr="00BA4F2C" w:rsidTr="00572D81">
        <w:trPr>
          <w:jc w:val="center"/>
        </w:trPr>
        <w:tc>
          <w:tcPr>
            <w:tcW w:w="2280" w:type="dxa"/>
          </w:tcPr>
          <w:p w:rsidR="00572D81" w:rsidRPr="00BA4F2C" w:rsidRDefault="00572D81" w:rsidP="00572D81">
            <w:pPr>
              <w:pStyle w:val="Sinespaciado"/>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192" w:type="dxa"/>
        <w:tblLayout w:type="fixed"/>
        <w:tblCellMar>
          <w:left w:w="28" w:type="dxa"/>
          <w:right w:w="28" w:type="dxa"/>
        </w:tblCellMar>
        <w:tblLook w:val="04A0" w:firstRow="1" w:lastRow="0" w:firstColumn="1" w:lastColumn="0" w:noHBand="0" w:noVBand="1"/>
      </w:tblPr>
      <w:tblGrid>
        <w:gridCol w:w="595"/>
        <w:gridCol w:w="2050"/>
        <w:gridCol w:w="1133"/>
        <w:gridCol w:w="1869"/>
        <w:gridCol w:w="1841"/>
        <w:gridCol w:w="1704"/>
      </w:tblGrid>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
                <w:bCs/>
                <w:sz w:val="20"/>
                <w:szCs w:val="20"/>
              </w:rPr>
            </w:pPr>
            <w:r w:rsidRPr="00C705A5">
              <w:rPr>
                <w:rFonts w:ascii="Arial" w:hAnsi="Arial" w:cs="Arial"/>
                <w:b/>
                <w:bCs/>
                <w:sz w:val="20"/>
                <w:szCs w:val="20"/>
              </w:rPr>
              <w:t>No.</w:t>
            </w:r>
          </w:p>
        </w:tc>
        <w:tc>
          <w:tcPr>
            <w:tcW w:w="2050" w:type="dxa"/>
            <w:vAlign w:val="center"/>
          </w:tcPr>
          <w:p w:rsidR="00572D81" w:rsidRPr="00C705A5" w:rsidRDefault="00572D81" w:rsidP="00572D81">
            <w:pPr>
              <w:spacing w:line="240" w:lineRule="auto"/>
              <w:jc w:val="center"/>
              <w:rPr>
                <w:rFonts w:ascii="Arial" w:hAnsi="Arial" w:cs="Arial"/>
                <w:b/>
                <w:bCs/>
                <w:sz w:val="20"/>
                <w:szCs w:val="20"/>
              </w:rPr>
            </w:pPr>
            <w:r w:rsidRPr="00C705A5">
              <w:rPr>
                <w:rFonts w:ascii="Arial" w:hAnsi="Arial" w:cs="Arial"/>
                <w:b/>
                <w:bCs/>
                <w:sz w:val="20"/>
                <w:szCs w:val="20"/>
              </w:rPr>
              <w:t>Actividad</w:t>
            </w:r>
          </w:p>
        </w:tc>
        <w:tc>
          <w:tcPr>
            <w:tcW w:w="1133" w:type="dxa"/>
            <w:vAlign w:val="center"/>
          </w:tcPr>
          <w:p w:rsidR="00572D81" w:rsidRPr="00C705A5" w:rsidRDefault="00572D81" w:rsidP="00572D81">
            <w:pPr>
              <w:spacing w:line="240" w:lineRule="auto"/>
              <w:jc w:val="center"/>
              <w:rPr>
                <w:rFonts w:ascii="Arial" w:hAnsi="Arial" w:cs="Arial"/>
                <w:b/>
                <w:bCs/>
                <w:sz w:val="20"/>
                <w:szCs w:val="20"/>
              </w:rPr>
            </w:pPr>
            <w:r w:rsidRPr="00C705A5">
              <w:rPr>
                <w:rFonts w:ascii="Arial" w:hAnsi="Arial" w:cs="Arial"/>
                <w:b/>
                <w:bCs/>
                <w:sz w:val="20"/>
                <w:szCs w:val="20"/>
              </w:rPr>
              <w:t>Entidad</w:t>
            </w:r>
          </w:p>
        </w:tc>
        <w:tc>
          <w:tcPr>
            <w:tcW w:w="1869" w:type="dxa"/>
            <w:vAlign w:val="center"/>
          </w:tcPr>
          <w:p w:rsidR="00572D81" w:rsidRPr="00C705A5" w:rsidRDefault="00572D81" w:rsidP="00572D81">
            <w:pPr>
              <w:spacing w:line="240" w:lineRule="auto"/>
              <w:jc w:val="center"/>
              <w:rPr>
                <w:rFonts w:ascii="Arial" w:hAnsi="Arial" w:cs="Arial"/>
                <w:b/>
                <w:bCs/>
                <w:sz w:val="20"/>
                <w:szCs w:val="20"/>
              </w:rPr>
            </w:pPr>
            <w:r w:rsidRPr="00C705A5">
              <w:rPr>
                <w:rFonts w:ascii="Arial" w:hAnsi="Arial" w:cs="Arial"/>
                <w:b/>
                <w:bCs/>
                <w:sz w:val="20"/>
                <w:szCs w:val="20"/>
              </w:rPr>
              <w:t>Descripción</w:t>
            </w:r>
          </w:p>
        </w:tc>
        <w:tc>
          <w:tcPr>
            <w:tcW w:w="1841" w:type="dxa"/>
            <w:vAlign w:val="center"/>
          </w:tcPr>
          <w:p w:rsidR="00572D81" w:rsidRPr="00C705A5" w:rsidRDefault="00572D81" w:rsidP="00572D81">
            <w:pPr>
              <w:spacing w:line="240" w:lineRule="auto"/>
              <w:jc w:val="center"/>
              <w:rPr>
                <w:rFonts w:ascii="Arial" w:hAnsi="Arial" w:cs="Arial"/>
                <w:b/>
                <w:bCs/>
                <w:sz w:val="20"/>
                <w:szCs w:val="20"/>
              </w:rPr>
            </w:pPr>
            <w:r w:rsidRPr="00C705A5">
              <w:rPr>
                <w:rFonts w:ascii="Arial" w:hAnsi="Arial" w:cs="Arial"/>
                <w:b/>
                <w:bCs/>
                <w:sz w:val="20"/>
                <w:szCs w:val="20"/>
              </w:rPr>
              <w:t>Características</w:t>
            </w:r>
          </w:p>
        </w:tc>
        <w:tc>
          <w:tcPr>
            <w:tcW w:w="1704" w:type="dxa"/>
            <w:vAlign w:val="center"/>
          </w:tcPr>
          <w:p w:rsidR="00572D81" w:rsidRPr="00C705A5" w:rsidRDefault="00572D81" w:rsidP="00572D81">
            <w:pPr>
              <w:spacing w:line="240" w:lineRule="auto"/>
              <w:jc w:val="center"/>
              <w:rPr>
                <w:rFonts w:ascii="Arial" w:hAnsi="Arial" w:cs="Arial"/>
                <w:b/>
                <w:bCs/>
                <w:sz w:val="20"/>
                <w:szCs w:val="20"/>
              </w:rPr>
            </w:pPr>
            <w:r w:rsidRPr="00C705A5">
              <w:rPr>
                <w:rFonts w:ascii="Arial" w:hAnsi="Arial" w:cs="Arial"/>
                <w:b/>
                <w:bCs/>
                <w:sz w:val="20"/>
                <w:szCs w:val="20"/>
              </w:rPr>
              <w:t>Responsable</w:t>
            </w:r>
          </w:p>
        </w:tc>
      </w:tr>
      <w:tr w:rsidR="00572D81" w:rsidRPr="00C705A5" w:rsidTr="00572D81">
        <w:tc>
          <w:tcPr>
            <w:tcW w:w="595"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1</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Revisa listado de facturas vencidas de cobro</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Comprobar el vencimiento de las facturas</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Revisa los plazos acordados</w:t>
            </w:r>
          </w:p>
        </w:tc>
        <w:tc>
          <w:tcPr>
            <w:tcW w:w="169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Asistente de Ventas</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2</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Renegociación del crédito</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Si este sobrepasa al monto establecido de crédito</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Se acuerda con el cliente este renegociación</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Jefe de Ventas</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3</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Autoriza el crédito</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Por parte del Jefe de Ventas</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Firma de aprobación</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Jefe de Ventas</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4</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Llena solicitud de crédito, formulario de referencias comerciales, adjuntando certificado bancario</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Cliente</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 xml:space="preserve">El cliente que desee obtener un crédito por primera vez deberá cumplir con la documentación </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Copia de cédula o RUC, certificado comercial y referencias bancarias</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Cliente</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5</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Archiva solicitudes</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Archivar documentación de crédito</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En la carpeta según el cliente correspondiente</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Asistente de Ventas</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6</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Verifica referencias comerciales y bancarias</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Cada uno de los documentos requeridos será revisado para asegurar su legalidad y vigencia.</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Las referencias comerciales se verifican por llamada telefónica</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Asistente de Ventas</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7</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Verificar domicilio y datos en el lista blanca del SRI</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Se revisa en la página del SRI y lugar de domicilio</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Confirmar información verídica</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Jefe de Ventas</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8</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Definir monto y plazos otorgados</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Según capacidad del cliente se otorga los días solicitados o menos.</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Plazo de 8 a 45 días de crédito</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Jefe de Ventas</w:t>
            </w:r>
          </w:p>
        </w:tc>
      </w:tr>
      <w:tr w:rsidR="00572D81" w:rsidRPr="00C705A5" w:rsidTr="00572D81">
        <w:tc>
          <w:tcPr>
            <w:tcW w:w="590"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9</w:t>
            </w:r>
          </w:p>
        </w:tc>
        <w:tc>
          <w:tcPr>
            <w:tcW w:w="2050" w:type="dxa"/>
            <w:vAlign w:val="center"/>
          </w:tcPr>
          <w:p w:rsidR="00572D81" w:rsidRPr="00C705A5" w:rsidRDefault="00572D81" w:rsidP="00572D81">
            <w:pPr>
              <w:spacing w:line="240" w:lineRule="auto"/>
              <w:jc w:val="center"/>
              <w:rPr>
                <w:rFonts w:ascii="Arial" w:hAnsi="Arial" w:cs="Arial"/>
                <w:color w:val="000000"/>
                <w:sz w:val="20"/>
                <w:szCs w:val="20"/>
              </w:rPr>
            </w:pPr>
            <w:r w:rsidRPr="00C705A5">
              <w:rPr>
                <w:rFonts w:ascii="Arial" w:hAnsi="Arial" w:cs="Arial"/>
                <w:color w:val="000000"/>
                <w:sz w:val="20"/>
                <w:szCs w:val="20"/>
              </w:rPr>
              <w:t>Solicita cheque posfechado posterior a la entrega</w:t>
            </w:r>
          </w:p>
        </w:tc>
        <w:tc>
          <w:tcPr>
            <w:tcW w:w="1133"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Ventas</w:t>
            </w:r>
          </w:p>
        </w:tc>
        <w:tc>
          <w:tcPr>
            <w:tcW w:w="1869"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El cliente debe entregar cheque a nombre de la compañía</w:t>
            </w:r>
          </w:p>
        </w:tc>
        <w:tc>
          <w:tcPr>
            <w:tcW w:w="1841"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No se aceptan cheques a nombre de terceros</w:t>
            </w:r>
          </w:p>
        </w:tc>
        <w:tc>
          <w:tcPr>
            <w:tcW w:w="1704" w:type="dxa"/>
            <w:vAlign w:val="center"/>
          </w:tcPr>
          <w:p w:rsidR="00572D81" w:rsidRPr="00C705A5" w:rsidRDefault="00572D81" w:rsidP="00572D81">
            <w:pPr>
              <w:spacing w:line="240" w:lineRule="auto"/>
              <w:jc w:val="center"/>
              <w:rPr>
                <w:rFonts w:ascii="Arial" w:hAnsi="Arial" w:cs="Arial"/>
                <w:bCs/>
                <w:sz w:val="20"/>
                <w:szCs w:val="20"/>
              </w:rPr>
            </w:pPr>
            <w:r w:rsidRPr="00C705A5">
              <w:rPr>
                <w:rFonts w:ascii="Arial" w:hAnsi="Arial" w:cs="Arial"/>
                <w:bCs/>
                <w:sz w:val="20"/>
                <w:szCs w:val="20"/>
              </w:rPr>
              <w:t>Asistente de Ventas</w:t>
            </w:r>
          </w:p>
        </w:tc>
      </w:tr>
    </w:tbl>
    <w:p w:rsidR="00572D81" w:rsidRDefault="00572D81" w:rsidP="00572D81">
      <w:pPr>
        <w:spacing w:line="480" w:lineRule="auto"/>
        <w:jc w:val="center"/>
        <w:rPr>
          <w:rFonts w:ascii="Arial" w:hAnsi="Arial" w:cs="Arial"/>
          <w:b/>
          <w:noProof/>
          <w:sz w:val="24"/>
          <w:lang w:val="es-AR" w:eastAsia="es-AR"/>
        </w:rPr>
      </w:pPr>
    </w:p>
    <w:p w:rsidR="00572D81" w:rsidRPr="00BA4F2C" w:rsidRDefault="00572D81" w:rsidP="00572D81">
      <w:pPr>
        <w:spacing w:line="480" w:lineRule="auto"/>
        <w:ind w:left="0"/>
        <w:jc w:val="center"/>
        <w:rPr>
          <w:rFonts w:ascii="Arial" w:hAnsi="Arial" w:cs="Arial"/>
          <w:b/>
          <w:sz w:val="24"/>
          <w:bdr w:val="none" w:sz="0" w:space="0" w:color="auto" w:frame="1"/>
        </w:rPr>
      </w:pPr>
      <w:r w:rsidRPr="00BA4F2C">
        <w:rPr>
          <w:rFonts w:ascii="Arial" w:hAnsi="Arial" w:cs="Arial"/>
          <w:b/>
          <w:noProof/>
          <w:sz w:val="24"/>
          <w:lang w:val="es-AR" w:eastAsia="es-AR"/>
        </w:rPr>
        <w:lastRenderedPageBreak/>
        <w:t xml:space="preserve">C.1 PROCESO </w:t>
      </w:r>
      <w:r w:rsidRPr="00BA4F2C">
        <w:rPr>
          <w:rFonts w:ascii="Arial" w:hAnsi="Arial" w:cs="Arial"/>
          <w:b/>
          <w:sz w:val="24"/>
          <w:lang w:val="es-AR" w:eastAsia="es-AR"/>
        </w:rPr>
        <w:t>DE ANÁLISIS Y EVALUACIÓN</w:t>
      </w:r>
    </w:p>
    <w:tbl>
      <w:tblPr>
        <w:tblStyle w:val="Tablaconcuadrcula"/>
        <w:tblW w:w="9322" w:type="dxa"/>
        <w:jc w:val="center"/>
        <w:tblLook w:val="04A0" w:firstRow="1" w:lastRow="0" w:firstColumn="1" w:lastColumn="0" w:noHBand="0" w:noVBand="1"/>
      </w:tblPr>
      <w:tblGrid>
        <w:gridCol w:w="9322"/>
      </w:tblGrid>
      <w:tr w:rsidR="00572D81" w:rsidRPr="00BA4F2C" w:rsidTr="00572D81">
        <w:trPr>
          <w:trHeight w:val="1426"/>
          <w:jc w:val="center"/>
        </w:trPr>
        <w:tc>
          <w:tcPr>
            <w:tcW w:w="9322"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Crédito y cobranzas</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C</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Análisis y evaluación</w:t>
            </w:r>
            <w:r w:rsidRPr="00BA4F2C">
              <w:rPr>
                <w:rFonts w:ascii="Arial" w:hAnsi="Arial" w:cs="Arial"/>
                <w:sz w:val="24"/>
                <w:szCs w:val="24"/>
              </w:rPr>
              <w:tab/>
              <w:t xml:space="preserv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C.1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Analizar correctamente los prospectos a cliente, determinando clientes viables para el pago oportuno del producto vendido.</w:t>
            </w:r>
          </w:p>
        </w:tc>
      </w:tr>
    </w:tbl>
    <w:tbl>
      <w:tblPr>
        <w:tblStyle w:val="Tablaconcuadrcula"/>
        <w:tblpPr w:leftFromText="141" w:rightFromText="141" w:vertAnchor="text" w:tblpXSpec="center" w:tblpY="304"/>
        <w:tblW w:w="9322" w:type="dxa"/>
        <w:tblLayout w:type="fixed"/>
        <w:tblLook w:val="04A0" w:firstRow="1" w:lastRow="0" w:firstColumn="1" w:lastColumn="0" w:noHBand="0" w:noVBand="1"/>
      </w:tblPr>
      <w:tblGrid>
        <w:gridCol w:w="959"/>
        <w:gridCol w:w="1134"/>
        <w:gridCol w:w="1134"/>
        <w:gridCol w:w="2934"/>
        <w:gridCol w:w="1161"/>
        <w:gridCol w:w="988"/>
        <w:gridCol w:w="1012"/>
      </w:tblGrid>
      <w:tr w:rsidR="00572D81" w:rsidRPr="00C705A5" w:rsidTr="00572D81">
        <w:tc>
          <w:tcPr>
            <w:tcW w:w="2093" w:type="dxa"/>
            <w:gridSpan w:val="2"/>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Proveedor</w:t>
            </w:r>
          </w:p>
        </w:tc>
        <w:tc>
          <w:tcPr>
            <w:tcW w:w="1134" w:type="dxa"/>
            <w:vMerge w:val="restart"/>
            <w:vAlign w:val="center"/>
          </w:tcPr>
          <w:p w:rsidR="00572D81" w:rsidRPr="00C705A5" w:rsidRDefault="00572D81" w:rsidP="00572D81">
            <w:pPr>
              <w:tabs>
                <w:tab w:val="left" w:pos="1065"/>
              </w:tabs>
              <w:spacing w:line="240" w:lineRule="auto"/>
              <w:jc w:val="center"/>
              <w:rPr>
                <w:rFonts w:ascii="Arial" w:hAnsi="Arial" w:cs="Arial"/>
                <w:sz w:val="20"/>
                <w:szCs w:val="20"/>
              </w:rPr>
            </w:pPr>
            <w:r w:rsidRPr="00C705A5">
              <w:rPr>
                <w:rFonts w:ascii="Arial" w:hAnsi="Arial" w:cs="Arial"/>
                <w:b/>
                <w:sz w:val="20"/>
                <w:szCs w:val="20"/>
              </w:rPr>
              <w:t>Insumo</w:t>
            </w:r>
          </w:p>
        </w:tc>
        <w:tc>
          <w:tcPr>
            <w:tcW w:w="2934" w:type="dxa"/>
            <w:vMerge w:val="restart"/>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Transformación</w:t>
            </w:r>
          </w:p>
        </w:tc>
        <w:tc>
          <w:tcPr>
            <w:tcW w:w="1161" w:type="dxa"/>
            <w:vMerge w:val="restart"/>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Producto</w:t>
            </w:r>
          </w:p>
        </w:tc>
        <w:tc>
          <w:tcPr>
            <w:tcW w:w="2000" w:type="dxa"/>
            <w:gridSpan w:val="2"/>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Cliente</w:t>
            </w:r>
          </w:p>
        </w:tc>
      </w:tr>
      <w:tr w:rsidR="00572D81" w:rsidRPr="00C705A5" w:rsidTr="00572D81">
        <w:tc>
          <w:tcPr>
            <w:tcW w:w="959" w:type="dxa"/>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Interno</w:t>
            </w:r>
          </w:p>
        </w:tc>
        <w:tc>
          <w:tcPr>
            <w:tcW w:w="1134" w:type="dxa"/>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Externo</w:t>
            </w:r>
          </w:p>
        </w:tc>
        <w:tc>
          <w:tcPr>
            <w:tcW w:w="1134" w:type="dxa"/>
            <w:vMerge/>
            <w:vAlign w:val="center"/>
          </w:tcPr>
          <w:p w:rsidR="00572D81" w:rsidRPr="00C705A5" w:rsidRDefault="00572D81" w:rsidP="00572D81">
            <w:pPr>
              <w:tabs>
                <w:tab w:val="left" w:pos="1065"/>
              </w:tabs>
              <w:spacing w:line="240" w:lineRule="auto"/>
              <w:jc w:val="center"/>
              <w:rPr>
                <w:rFonts w:ascii="Arial" w:hAnsi="Arial" w:cs="Arial"/>
                <w:b/>
                <w:sz w:val="20"/>
                <w:szCs w:val="20"/>
              </w:rPr>
            </w:pPr>
          </w:p>
        </w:tc>
        <w:tc>
          <w:tcPr>
            <w:tcW w:w="2934" w:type="dxa"/>
            <w:vMerge/>
            <w:vAlign w:val="center"/>
          </w:tcPr>
          <w:p w:rsidR="00572D81" w:rsidRPr="00C705A5" w:rsidRDefault="00572D81" w:rsidP="00572D81">
            <w:pPr>
              <w:tabs>
                <w:tab w:val="left" w:pos="1065"/>
              </w:tabs>
              <w:spacing w:line="240" w:lineRule="auto"/>
              <w:jc w:val="center"/>
              <w:rPr>
                <w:rFonts w:ascii="Arial" w:hAnsi="Arial" w:cs="Arial"/>
                <w:b/>
                <w:sz w:val="20"/>
                <w:szCs w:val="20"/>
              </w:rPr>
            </w:pPr>
          </w:p>
        </w:tc>
        <w:tc>
          <w:tcPr>
            <w:tcW w:w="1161" w:type="dxa"/>
            <w:vMerge/>
            <w:vAlign w:val="center"/>
          </w:tcPr>
          <w:p w:rsidR="00572D81" w:rsidRPr="00C705A5" w:rsidRDefault="00572D81" w:rsidP="00572D81">
            <w:pPr>
              <w:tabs>
                <w:tab w:val="left" w:pos="1065"/>
              </w:tabs>
              <w:spacing w:line="240" w:lineRule="auto"/>
              <w:jc w:val="center"/>
              <w:rPr>
                <w:rFonts w:ascii="Arial" w:hAnsi="Arial" w:cs="Arial"/>
                <w:b/>
                <w:sz w:val="20"/>
                <w:szCs w:val="20"/>
              </w:rPr>
            </w:pPr>
          </w:p>
        </w:tc>
        <w:tc>
          <w:tcPr>
            <w:tcW w:w="988" w:type="dxa"/>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Interno</w:t>
            </w:r>
          </w:p>
        </w:tc>
        <w:tc>
          <w:tcPr>
            <w:tcW w:w="1012" w:type="dxa"/>
            <w:vAlign w:val="center"/>
          </w:tcPr>
          <w:p w:rsidR="00572D81" w:rsidRPr="00C705A5" w:rsidRDefault="00572D81" w:rsidP="00572D81">
            <w:pPr>
              <w:tabs>
                <w:tab w:val="left" w:pos="1065"/>
              </w:tabs>
              <w:spacing w:line="240" w:lineRule="auto"/>
              <w:jc w:val="center"/>
              <w:rPr>
                <w:rFonts w:ascii="Arial" w:hAnsi="Arial" w:cs="Arial"/>
                <w:b/>
                <w:sz w:val="20"/>
                <w:szCs w:val="20"/>
              </w:rPr>
            </w:pPr>
            <w:r w:rsidRPr="00C705A5">
              <w:rPr>
                <w:rFonts w:ascii="Arial" w:hAnsi="Arial" w:cs="Arial"/>
                <w:b/>
                <w:sz w:val="20"/>
                <w:szCs w:val="20"/>
              </w:rPr>
              <w:t>Externo</w:t>
            </w:r>
          </w:p>
        </w:tc>
      </w:tr>
      <w:tr w:rsidR="00572D81" w:rsidRPr="00C705A5" w:rsidTr="00572D81">
        <w:tc>
          <w:tcPr>
            <w:tcW w:w="959" w:type="dxa"/>
            <w:vAlign w:val="center"/>
          </w:tcPr>
          <w:p w:rsidR="00572D81" w:rsidRPr="00C705A5" w:rsidRDefault="00572D81" w:rsidP="00572D81">
            <w:pPr>
              <w:tabs>
                <w:tab w:val="left" w:pos="1065"/>
              </w:tabs>
              <w:spacing w:line="240" w:lineRule="auto"/>
              <w:jc w:val="center"/>
              <w:rPr>
                <w:rFonts w:ascii="Arial" w:hAnsi="Arial" w:cs="Arial"/>
                <w:sz w:val="20"/>
                <w:szCs w:val="20"/>
              </w:rPr>
            </w:pPr>
          </w:p>
        </w:tc>
        <w:tc>
          <w:tcPr>
            <w:tcW w:w="1134" w:type="dxa"/>
            <w:vAlign w:val="center"/>
          </w:tcPr>
          <w:p w:rsidR="00572D81" w:rsidRPr="00C705A5" w:rsidRDefault="00572D81" w:rsidP="00572D81">
            <w:pPr>
              <w:tabs>
                <w:tab w:val="left" w:pos="1065"/>
              </w:tabs>
              <w:spacing w:line="240" w:lineRule="auto"/>
              <w:jc w:val="center"/>
              <w:rPr>
                <w:rFonts w:ascii="Arial" w:hAnsi="Arial" w:cs="Arial"/>
                <w:sz w:val="20"/>
                <w:szCs w:val="20"/>
              </w:rPr>
            </w:pPr>
            <w:r w:rsidRPr="00C705A5">
              <w:rPr>
                <w:rFonts w:ascii="Arial" w:hAnsi="Arial" w:cs="Arial"/>
                <w:sz w:val="20"/>
                <w:szCs w:val="20"/>
              </w:rPr>
              <w:t>Cliente</w:t>
            </w:r>
          </w:p>
        </w:tc>
        <w:tc>
          <w:tcPr>
            <w:tcW w:w="1134" w:type="dxa"/>
            <w:vAlign w:val="center"/>
          </w:tcPr>
          <w:p w:rsidR="00572D81" w:rsidRPr="00C705A5" w:rsidRDefault="00572D81" w:rsidP="00572D81">
            <w:pPr>
              <w:tabs>
                <w:tab w:val="left" w:pos="1065"/>
              </w:tabs>
              <w:spacing w:line="240" w:lineRule="auto"/>
              <w:jc w:val="center"/>
              <w:rPr>
                <w:rFonts w:ascii="Arial" w:hAnsi="Arial" w:cs="Arial"/>
                <w:sz w:val="20"/>
                <w:szCs w:val="20"/>
              </w:rPr>
            </w:pPr>
            <w:r w:rsidRPr="00C705A5">
              <w:rPr>
                <w:rFonts w:ascii="Arial" w:hAnsi="Arial" w:cs="Arial"/>
                <w:sz w:val="20"/>
                <w:szCs w:val="20"/>
              </w:rPr>
              <w:t>Solicitud de crédito</w:t>
            </w:r>
          </w:p>
        </w:tc>
        <w:tc>
          <w:tcPr>
            <w:tcW w:w="2934" w:type="dxa"/>
            <w:vAlign w:val="center"/>
          </w:tcPr>
          <w:p w:rsidR="00572D81" w:rsidRPr="00C705A5" w:rsidRDefault="00572D81" w:rsidP="00572D81">
            <w:pPr>
              <w:tabs>
                <w:tab w:val="left" w:pos="1065"/>
              </w:tabs>
              <w:spacing w:line="240" w:lineRule="auto"/>
              <w:rPr>
                <w:rFonts w:ascii="Arial" w:hAnsi="Arial" w:cs="Arial"/>
                <w:sz w:val="20"/>
                <w:szCs w:val="20"/>
              </w:rPr>
            </w:pPr>
            <w:r w:rsidRPr="00C705A5">
              <w:rPr>
                <w:rFonts w:ascii="Arial" w:hAnsi="Arial" w:cs="Arial"/>
                <w:sz w:val="20"/>
                <w:szCs w:val="20"/>
              </w:rPr>
              <w:t>Si el cliente es nuevo, este llena la solicitud de crédito adjuntando referencias comerciales y bancarias. La asistente de ventas archiva las solicitudes y verifica referencias comerciales y bancarias. El jefe de ventas verifica el domicilio y datos en la lista blanca del SRI. Si estas verificaciones no son correctas se niega el crédito. Caso contrario se define un monto y plazo. Si el cliente acepta estas condiciones se solicita cheque posfechado y el crédito queda autorizado y se procede a la facturación.</w:t>
            </w:r>
          </w:p>
        </w:tc>
        <w:tc>
          <w:tcPr>
            <w:tcW w:w="1161" w:type="dxa"/>
            <w:vAlign w:val="center"/>
          </w:tcPr>
          <w:p w:rsidR="00572D81" w:rsidRPr="00C705A5" w:rsidRDefault="00572D81" w:rsidP="00572D81">
            <w:pPr>
              <w:tabs>
                <w:tab w:val="left" w:pos="1065"/>
              </w:tabs>
              <w:spacing w:line="240" w:lineRule="auto"/>
              <w:jc w:val="center"/>
              <w:rPr>
                <w:rFonts w:ascii="Arial" w:hAnsi="Arial" w:cs="Arial"/>
                <w:sz w:val="20"/>
                <w:szCs w:val="20"/>
              </w:rPr>
            </w:pPr>
            <w:r w:rsidRPr="00C705A5">
              <w:rPr>
                <w:rFonts w:ascii="Arial" w:hAnsi="Arial" w:cs="Arial"/>
                <w:sz w:val="20"/>
                <w:szCs w:val="20"/>
              </w:rPr>
              <w:t>Informe de crédito</w:t>
            </w:r>
          </w:p>
        </w:tc>
        <w:tc>
          <w:tcPr>
            <w:tcW w:w="988" w:type="dxa"/>
            <w:vAlign w:val="center"/>
          </w:tcPr>
          <w:p w:rsidR="00572D81" w:rsidRPr="00C705A5" w:rsidRDefault="00572D81" w:rsidP="00572D81">
            <w:pPr>
              <w:tabs>
                <w:tab w:val="left" w:pos="1065"/>
              </w:tabs>
              <w:spacing w:line="240" w:lineRule="auto"/>
              <w:jc w:val="center"/>
              <w:rPr>
                <w:rFonts w:ascii="Arial" w:hAnsi="Arial" w:cs="Arial"/>
                <w:sz w:val="20"/>
                <w:szCs w:val="20"/>
              </w:rPr>
            </w:pPr>
          </w:p>
        </w:tc>
        <w:tc>
          <w:tcPr>
            <w:tcW w:w="1012" w:type="dxa"/>
            <w:vAlign w:val="center"/>
          </w:tcPr>
          <w:p w:rsidR="00572D81" w:rsidRPr="00C705A5" w:rsidRDefault="00572D81" w:rsidP="00572D81">
            <w:pPr>
              <w:tabs>
                <w:tab w:val="left" w:pos="1065"/>
              </w:tabs>
              <w:spacing w:line="240" w:lineRule="auto"/>
              <w:jc w:val="center"/>
              <w:rPr>
                <w:rFonts w:ascii="Arial" w:hAnsi="Arial" w:cs="Arial"/>
                <w:sz w:val="20"/>
                <w:szCs w:val="20"/>
              </w:rPr>
            </w:pPr>
            <w:r w:rsidRPr="00C705A5">
              <w:rPr>
                <w:rFonts w:ascii="Arial" w:hAnsi="Arial" w:cs="Arial"/>
                <w:sz w:val="20"/>
                <w:szCs w:val="20"/>
              </w:rPr>
              <w:t>D.1</w:t>
            </w:r>
          </w:p>
        </w:tc>
      </w:tr>
    </w:tbl>
    <w:p w:rsidR="00572D81" w:rsidRPr="00BA4F2C" w:rsidRDefault="00572D81" w:rsidP="00572D81">
      <w:pPr>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Pr="00BA4F2C" w:rsidRDefault="00572D81" w:rsidP="00572D81">
      <w:pPr>
        <w:tabs>
          <w:tab w:val="left" w:pos="1065"/>
        </w:tabs>
        <w:spacing w:line="480" w:lineRule="auto"/>
        <w:rPr>
          <w:rFonts w:ascii="Arial" w:hAnsi="Arial" w:cs="Arial"/>
          <w:sz w:val="24"/>
        </w:rPr>
      </w:pPr>
    </w:p>
    <w:p w:rsidR="00572D81" w:rsidRPr="00BA4F2C" w:rsidRDefault="00572D81" w:rsidP="00572D81">
      <w:pPr>
        <w:tabs>
          <w:tab w:val="left" w:pos="1065"/>
        </w:tabs>
        <w:spacing w:line="480" w:lineRule="auto"/>
        <w:rPr>
          <w:rFonts w:ascii="Arial" w:hAnsi="Arial" w:cs="Arial"/>
          <w:sz w:val="24"/>
        </w:rPr>
      </w:pPr>
    </w:p>
    <w:p w:rsidR="00572D81" w:rsidRPr="00BA4F2C" w:rsidRDefault="00572D81" w:rsidP="00572D81">
      <w:pPr>
        <w:spacing w:line="480" w:lineRule="auto"/>
        <w:jc w:val="center"/>
        <w:rPr>
          <w:rFonts w:ascii="Arial" w:hAnsi="Arial" w:cs="Arial"/>
          <w:b/>
          <w:sz w:val="24"/>
          <w:bdr w:val="none" w:sz="0" w:space="0" w:color="auto" w:frame="1"/>
        </w:rPr>
      </w:pPr>
      <w:r w:rsidRPr="00BA4F2C">
        <w:rPr>
          <w:rFonts w:ascii="Arial" w:hAnsi="Arial" w:cs="Arial"/>
          <w:b/>
          <w:noProof/>
          <w:sz w:val="24"/>
          <w:lang w:val="es-AR" w:eastAsia="es-AR"/>
        </w:rPr>
        <w:lastRenderedPageBreak/>
        <w:t xml:space="preserve">C.1 PROCESO </w:t>
      </w:r>
      <w:r w:rsidRPr="00BA4F2C">
        <w:rPr>
          <w:rFonts w:ascii="Arial" w:hAnsi="Arial" w:cs="Arial"/>
          <w:b/>
          <w:sz w:val="24"/>
          <w:lang w:val="es-AR" w:eastAsia="es-AR"/>
        </w:rPr>
        <w:t>DE ANÁLISIS Y EVALUACIÓN</w:t>
      </w:r>
    </w:p>
    <w:p w:rsidR="00572D81" w:rsidRPr="00BA4F2C" w:rsidRDefault="00572D81" w:rsidP="00572D81">
      <w:pPr>
        <w:spacing w:line="480" w:lineRule="auto"/>
        <w:jc w:val="center"/>
        <w:rPr>
          <w:rFonts w:ascii="Arial" w:hAnsi="Arial" w:cs="Arial"/>
          <w:b/>
          <w:sz w:val="24"/>
          <w:bdr w:val="none" w:sz="0" w:space="0" w:color="auto" w:frame="1"/>
        </w:rPr>
      </w:pPr>
      <w:r w:rsidRPr="00BA4F2C">
        <w:rPr>
          <w:rFonts w:ascii="Arial" w:hAnsi="Arial" w:cs="Arial"/>
          <w:b/>
          <w:sz w:val="24"/>
        </w:rPr>
        <w:t>DESCRIPCIÓN DEL PROCESO</w:t>
      </w:r>
    </w:p>
    <w:tbl>
      <w:tblPr>
        <w:tblStyle w:val="Tablaconcuadrcula"/>
        <w:tblW w:w="9049" w:type="dxa"/>
        <w:jc w:val="center"/>
        <w:tblInd w:w="-2509" w:type="dxa"/>
        <w:tblLook w:val="04A0" w:firstRow="1" w:lastRow="0" w:firstColumn="1" w:lastColumn="0" w:noHBand="0" w:noVBand="1"/>
      </w:tblPr>
      <w:tblGrid>
        <w:gridCol w:w="4885"/>
        <w:gridCol w:w="4164"/>
      </w:tblGrid>
      <w:tr w:rsidR="00572D81" w:rsidRPr="00BA4F2C" w:rsidTr="00572D81">
        <w:trPr>
          <w:trHeight w:val="1188"/>
          <w:jc w:val="center"/>
        </w:trPr>
        <w:tc>
          <w:tcPr>
            <w:tcW w:w="9049"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Crédito y cobranzas</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C</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Análisis y evaluación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C.1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Jefe de Ventas</w:t>
            </w:r>
          </w:p>
        </w:tc>
      </w:tr>
      <w:tr w:rsidR="00572D81" w:rsidRPr="00BA4F2C" w:rsidTr="00572D81">
        <w:trPr>
          <w:trHeight w:val="411"/>
          <w:jc w:val="center"/>
        </w:trPr>
        <w:tc>
          <w:tcPr>
            <w:tcW w:w="4885"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4164"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Default="00572D81" w:rsidP="00572D81">
      <w:pPr>
        <w:tabs>
          <w:tab w:val="left" w:pos="915"/>
        </w:tabs>
        <w:rPr>
          <w:rFonts w:ascii="Arial" w:hAnsi="Arial" w:cs="Arial"/>
          <w:sz w:val="24"/>
        </w:rPr>
      </w:pPr>
    </w:p>
    <w:p w:rsidR="00572D81" w:rsidRPr="00BA4F2C" w:rsidRDefault="00572D81" w:rsidP="00572D81">
      <w:pPr>
        <w:tabs>
          <w:tab w:val="left" w:pos="915"/>
        </w:tabs>
        <w:rPr>
          <w:rFonts w:ascii="Arial" w:hAnsi="Arial" w:cs="Arial"/>
          <w:sz w:val="24"/>
        </w:rPr>
      </w:pPr>
    </w:p>
    <w:tbl>
      <w:tblPr>
        <w:tblStyle w:val="Tablaconcuadrcula"/>
        <w:tblW w:w="8989" w:type="dxa"/>
        <w:jc w:val="center"/>
        <w:tblInd w:w="-330" w:type="dxa"/>
        <w:tblLook w:val="04A0" w:firstRow="1" w:lastRow="0" w:firstColumn="1" w:lastColumn="0" w:noHBand="0" w:noVBand="1"/>
      </w:tblPr>
      <w:tblGrid>
        <w:gridCol w:w="3035"/>
        <w:gridCol w:w="2945"/>
        <w:gridCol w:w="3009"/>
      </w:tblGrid>
      <w:tr w:rsidR="00572D81" w:rsidRPr="00C705A5" w:rsidTr="00572D81">
        <w:trPr>
          <w:jc w:val="center"/>
        </w:trPr>
        <w:tc>
          <w:tcPr>
            <w:tcW w:w="8989" w:type="dxa"/>
            <w:gridSpan w:val="3"/>
          </w:tcPr>
          <w:p w:rsidR="00572D81" w:rsidRPr="00C705A5" w:rsidRDefault="00572D81" w:rsidP="00572D81">
            <w:pPr>
              <w:tabs>
                <w:tab w:val="left" w:pos="915"/>
              </w:tabs>
              <w:spacing w:line="240" w:lineRule="auto"/>
              <w:jc w:val="center"/>
              <w:rPr>
                <w:rFonts w:ascii="Arial" w:hAnsi="Arial" w:cs="Arial"/>
                <w:b/>
                <w:sz w:val="20"/>
                <w:szCs w:val="20"/>
              </w:rPr>
            </w:pPr>
            <w:r w:rsidRPr="00C705A5">
              <w:rPr>
                <w:rFonts w:ascii="Arial" w:hAnsi="Arial" w:cs="Arial"/>
                <w:b/>
                <w:sz w:val="20"/>
                <w:szCs w:val="20"/>
              </w:rPr>
              <w:t>Recursos</w:t>
            </w:r>
          </w:p>
        </w:tc>
      </w:tr>
      <w:tr w:rsidR="00572D81" w:rsidRPr="00C705A5" w:rsidTr="00572D81">
        <w:trPr>
          <w:jc w:val="center"/>
        </w:trPr>
        <w:tc>
          <w:tcPr>
            <w:tcW w:w="3035" w:type="dxa"/>
            <w:vAlign w:val="center"/>
          </w:tcPr>
          <w:p w:rsidR="00572D81" w:rsidRPr="00C705A5" w:rsidRDefault="00572D81" w:rsidP="00572D81">
            <w:pPr>
              <w:tabs>
                <w:tab w:val="left" w:pos="915"/>
              </w:tabs>
              <w:spacing w:line="240" w:lineRule="auto"/>
              <w:jc w:val="left"/>
              <w:rPr>
                <w:rFonts w:ascii="Arial" w:hAnsi="Arial" w:cs="Arial"/>
                <w:sz w:val="20"/>
                <w:szCs w:val="20"/>
              </w:rPr>
            </w:pPr>
            <w:r w:rsidRPr="00C705A5">
              <w:rPr>
                <w:rFonts w:ascii="Arial" w:hAnsi="Arial" w:cs="Arial"/>
                <w:sz w:val="20"/>
                <w:szCs w:val="20"/>
              </w:rPr>
              <w:t>Infraestructura: Oficina y bodega</w:t>
            </w:r>
          </w:p>
        </w:tc>
        <w:tc>
          <w:tcPr>
            <w:tcW w:w="2945" w:type="dxa"/>
            <w:vAlign w:val="center"/>
          </w:tcPr>
          <w:p w:rsidR="00572D81" w:rsidRPr="00C705A5" w:rsidRDefault="00572D81" w:rsidP="00572D81">
            <w:pPr>
              <w:tabs>
                <w:tab w:val="left" w:pos="915"/>
              </w:tabs>
              <w:spacing w:line="240" w:lineRule="auto"/>
              <w:jc w:val="left"/>
              <w:rPr>
                <w:rFonts w:ascii="Arial" w:hAnsi="Arial" w:cs="Arial"/>
                <w:sz w:val="20"/>
                <w:szCs w:val="20"/>
              </w:rPr>
            </w:pPr>
            <w:r w:rsidRPr="00C705A5">
              <w:rPr>
                <w:rFonts w:ascii="Arial" w:hAnsi="Arial" w:cs="Arial"/>
                <w:sz w:val="20"/>
                <w:szCs w:val="20"/>
              </w:rPr>
              <w:t>Talento humano: Jefe de Ventas y asistente de ventas</w:t>
            </w:r>
          </w:p>
        </w:tc>
        <w:tc>
          <w:tcPr>
            <w:tcW w:w="3009" w:type="dxa"/>
            <w:vAlign w:val="center"/>
          </w:tcPr>
          <w:p w:rsidR="00572D81" w:rsidRPr="00C705A5" w:rsidRDefault="00572D81" w:rsidP="00572D81">
            <w:pPr>
              <w:tabs>
                <w:tab w:val="left" w:pos="915"/>
              </w:tabs>
              <w:spacing w:line="240" w:lineRule="auto"/>
              <w:jc w:val="left"/>
              <w:rPr>
                <w:rFonts w:ascii="Arial" w:hAnsi="Arial" w:cs="Arial"/>
                <w:sz w:val="20"/>
                <w:szCs w:val="20"/>
              </w:rPr>
            </w:pPr>
            <w:r w:rsidRPr="00C705A5">
              <w:rPr>
                <w:rFonts w:ascii="Arial" w:hAnsi="Arial" w:cs="Arial"/>
                <w:sz w:val="20"/>
                <w:szCs w:val="20"/>
              </w:rPr>
              <w:t>Hardware y software:</w:t>
            </w:r>
          </w:p>
          <w:p w:rsidR="00572D81" w:rsidRPr="00C705A5" w:rsidRDefault="00572D81" w:rsidP="00572D81">
            <w:pPr>
              <w:tabs>
                <w:tab w:val="left" w:pos="915"/>
              </w:tabs>
              <w:spacing w:line="240" w:lineRule="auto"/>
              <w:jc w:val="left"/>
              <w:rPr>
                <w:rFonts w:ascii="Arial" w:hAnsi="Arial" w:cs="Arial"/>
                <w:sz w:val="20"/>
                <w:szCs w:val="20"/>
              </w:rPr>
            </w:pPr>
            <w:r w:rsidRPr="00C705A5">
              <w:rPr>
                <w:rFonts w:ascii="Arial" w:hAnsi="Arial" w:cs="Arial"/>
                <w:sz w:val="20"/>
                <w:szCs w:val="20"/>
              </w:rPr>
              <w:t>Computadores y programas informativos</w:t>
            </w:r>
          </w:p>
        </w:tc>
      </w:tr>
    </w:tbl>
    <w:bookmarkStart w:id="1404" w:name="_Toc355554891"/>
    <w:bookmarkStart w:id="1405" w:name="_Toc356077361"/>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029952" behindDoc="0" locked="0" layoutInCell="1" allowOverlap="1" wp14:anchorId="047F05EF" wp14:editId="18136111">
                <wp:simplePos x="0" y="0"/>
                <wp:positionH relativeFrom="column">
                  <wp:posOffset>4534535</wp:posOffset>
                </wp:positionH>
                <wp:positionV relativeFrom="paragraph">
                  <wp:posOffset>351155</wp:posOffset>
                </wp:positionV>
                <wp:extent cx="967105" cy="423545"/>
                <wp:effectExtent l="0" t="0" r="23495" b="14605"/>
                <wp:wrapNone/>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2354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Cliente</w:t>
                            </w:r>
                          </w:p>
                          <w:p w:rsidR="00572D81" w:rsidRPr="00E61F35" w:rsidRDefault="00572D81" w:rsidP="00572D81">
                            <w:pPr>
                              <w:spacing w:line="240" w:lineRule="auto"/>
                              <w:jc w:val="center"/>
                              <w:rPr>
                                <w:rFonts w:ascii="Arial" w:hAnsi="Arial" w:cs="Arial"/>
                                <w:sz w:val="20"/>
                                <w:szCs w:val="20"/>
                              </w:rPr>
                            </w:pPr>
                            <w:r w:rsidRPr="00E61F35">
                              <w:rPr>
                                <w:rFonts w:ascii="Arial" w:hAnsi="Arial" w:cs="Arial"/>
                                <w:sz w:val="20"/>
                                <w:szCs w:val="20"/>
                              </w:rPr>
                              <w:t>D.1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357.05pt;margin-top:27.65pt;width:76.15pt;height:33.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">
                <v:textbo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Cliente</w:t>
                      </w:r>
                    </w:p>
                    <w:p w:rsidR="00572D81" w:rsidRPr="00E61F35" w:rsidRDefault="00572D81" w:rsidP="00572D81">
                      <w:pPr>
                        <w:spacing w:line="240" w:lineRule="auto"/>
                        <w:jc w:val="center"/>
                        <w:rPr>
                          <w:rFonts w:ascii="Arial" w:hAnsi="Arial" w:cs="Arial"/>
                          <w:sz w:val="20"/>
                          <w:szCs w:val="20"/>
                        </w:rPr>
                      </w:pPr>
                      <w:r w:rsidRPr="00E61F35">
                        <w:rPr>
                          <w:rFonts w:ascii="Arial" w:hAnsi="Arial" w:cs="Arial"/>
                          <w:sz w:val="20"/>
                          <w:szCs w:val="20"/>
                        </w:rPr>
                        <w:t>D.1</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27904" behindDoc="0" locked="0" layoutInCell="1" allowOverlap="1" wp14:anchorId="3A7F8857" wp14:editId="499E502A">
                <wp:simplePos x="0" y="0"/>
                <wp:positionH relativeFrom="column">
                  <wp:posOffset>-222885</wp:posOffset>
                </wp:positionH>
                <wp:positionV relativeFrom="paragraph">
                  <wp:posOffset>363855</wp:posOffset>
                </wp:positionV>
                <wp:extent cx="967105" cy="423545"/>
                <wp:effectExtent l="0" t="0" r="23495" b="14605"/>
                <wp:wrapNone/>
                <wp:docPr id="3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2354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Proveedor</w:t>
                            </w:r>
                          </w:p>
                          <w:p w:rsidR="00572D81" w:rsidRPr="00E61F35" w:rsidRDefault="00572D81" w:rsidP="00572D81">
                            <w:pPr>
                              <w:jc w:val="center"/>
                              <w:rPr>
                                <w:rFonts w:ascii="Arial" w:hAnsi="Arial" w:cs="Arial"/>
                                <w:sz w:val="20"/>
                                <w:szCs w:val="20"/>
                              </w:rPr>
                            </w:pPr>
                            <w:r w:rsidRPr="00E61F35">
                              <w:rPr>
                                <w:rFonts w:ascii="Arial" w:hAnsi="Arial" w:cs="Arial"/>
                                <w:sz w:val="20"/>
                                <w:szCs w:val="20"/>
                              </w:rPr>
                              <w:t>Cliente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17.55pt;margin-top:28.65pt;width:76.15pt;height:33.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">
                <v:textbo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Proveedor</w:t>
                      </w:r>
                    </w:p>
                    <w:p w:rsidR="00572D81" w:rsidRPr="00E61F35" w:rsidRDefault="00572D81" w:rsidP="00572D81">
                      <w:pPr>
                        <w:jc w:val="center"/>
                        <w:rPr>
                          <w:rFonts w:ascii="Arial" w:hAnsi="Arial" w:cs="Arial"/>
                          <w:sz w:val="20"/>
                          <w:szCs w:val="20"/>
                        </w:rPr>
                      </w:pPr>
                      <w:r w:rsidRPr="00E61F35">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22784" behindDoc="0" locked="0" layoutInCell="1" allowOverlap="1" wp14:anchorId="59763DF0" wp14:editId="2833027F">
                <wp:simplePos x="0" y="0"/>
                <wp:positionH relativeFrom="column">
                  <wp:posOffset>3443605</wp:posOffset>
                </wp:positionH>
                <wp:positionV relativeFrom="paragraph">
                  <wp:posOffset>43815</wp:posOffset>
                </wp:positionV>
                <wp:extent cx="209550" cy="266700"/>
                <wp:effectExtent l="57150" t="19050" r="19050" b="95250"/>
                <wp:wrapNone/>
                <wp:docPr id="380"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71.15pt;margin-top:3.45pt;width:16.5pt;height:2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28928" behindDoc="0" locked="0" layoutInCell="1" allowOverlap="1" wp14:anchorId="47F3819A" wp14:editId="63BFC503">
                <wp:simplePos x="0" y="0"/>
                <wp:positionH relativeFrom="column">
                  <wp:posOffset>1338580</wp:posOffset>
                </wp:positionH>
                <wp:positionV relativeFrom="paragraph">
                  <wp:posOffset>361950</wp:posOffset>
                </wp:positionV>
                <wp:extent cx="2769235" cy="2291715"/>
                <wp:effectExtent l="0" t="0" r="12065" b="13970"/>
                <wp:wrapNone/>
                <wp:docPr id="3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29171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hAnsi="Arial" w:cs="Arial"/>
                                <w:sz w:val="20"/>
                                <w:szCs w:val="20"/>
                              </w:rPr>
                              <w:t>Revisa listado de facturas vencidas de cobro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Renegociación del crédito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Autoriza el crédito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Llena solicitud de crédito, formulario de referencias comerciales, adjuntando certificado bancario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Archiva solicitudes</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Verifica referencias comerciales y bancarias</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Verificar domicilio y datos en el lista blanca del SRI</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Definir monto y plazos otorgados</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Solicita cheque posfechado posterior a la entrega</w:t>
                            </w:r>
                          </w:p>
                          <w:p w:rsidR="00572D81" w:rsidRPr="00E61F35" w:rsidRDefault="00572D81" w:rsidP="00572D81">
                            <w:pPr>
                              <w:pStyle w:val="Prrafodelista"/>
                              <w:spacing w:line="240" w:lineRule="auto"/>
                              <w:ind w:left="142"/>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105.4pt;margin-top:28.5pt;width:218.05pt;height:180.45pt;z-index:25202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">
                <v:textbox style="mso-fit-shape-to-text:t">
                  <w:txbxContent>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hAnsi="Arial" w:cs="Arial"/>
                          <w:sz w:val="20"/>
                          <w:szCs w:val="20"/>
                        </w:rPr>
                        <w:t>Revisa listado de facturas vencidas de cobro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Renegociación del crédito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Autoriza el crédito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Llena solicitud de crédito, formulario de referencias comerciales, adjuntando certificado bancario</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Archiva solicitudes</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Verifica referencias comerciales y bancarias</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Verificar domicilio y datos en el lista blanca del SRI</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Definir monto y plazos otorgados</w:t>
                      </w:r>
                    </w:p>
                    <w:p w:rsidR="00572D81" w:rsidRPr="00E61F35" w:rsidRDefault="00572D81" w:rsidP="00572D81">
                      <w:pPr>
                        <w:pStyle w:val="Prrafodelista"/>
                        <w:numPr>
                          <w:ilvl w:val="0"/>
                          <w:numId w:val="48"/>
                        </w:numPr>
                        <w:spacing w:line="240" w:lineRule="auto"/>
                        <w:ind w:left="142" w:hanging="142"/>
                        <w:jc w:val="left"/>
                        <w:rPr>
                          <w:rFonts w:ascii="Arial" w:hAnsi="Arial" w:cs="Arial"/>
                          <w:sz w:val="20"/>
                          <w:szCs w:val="20"/>
                        </w:rPr>
                      </w:pPr>
                      <w:r w:rsidRPr="00E61F35">
                        <w:rPr>
                          <w:rFonts w:ascii="Arial" w:eastAsia="Times New Roman" w:hAnsi="Arial" w:cs="Arial"/>
                          <w:color w:val="000000"/>
                          <w:sz w:val="20"/>
                          <w:szCs w:val="20"/>
                          <w:lang w:eastAsia="es-ES"/>
                        </w:rPr>
                        <w:t>Solicita cheque posfechado posterior a la entrega</w:t>
                      </w:r>
                    </w:p>
                    <w:p w:rsidR="00572D81" w:rsidRPr="00E61F35" w:rsidRDefault="00572D81" w:rsidP="00572D81">
                      <w:pPr>
                        <w:pStyle w:val="Prrafodelista"/>
                        <w:spacing w:line="240" w:lineRule="auto"/>
                        <w:ind w:left="142"/>
                        <w:rPr>
                          <w:rFonts w:ascii="Arial" w:hAnsi="Arial" w:cs="Arial"/>
                          <w:sz w:val="20"/>
                          <w:szCs w:val="20"/>
                        </w:rPr>
                      </w:pP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23808" behindDoc="0" locked="0" layoutInCell="1" allowOverlap="1" wp14:anchorId="4EF5FCA6" wp14:editId="4DEA501C">
                <wp:simplePos x="0" y="0"/>
                <wp:positionH relativeFrom="column">
                  <wp:posOffset>1607820</wp:posOffset>
                </wp:positionH>
                <wp:positionV relativeFrom="paragraph">
                  <wp:posOffset>34290</wp:posOffset>
                </wp:positionV>
                <wp:extent cx="209550" cy="266700"/>
                <wp:effectExtent l="57150" t="19050" r="19050" b="95250"/>
                <wp:wrapNone/>
                <wp:docPr id="383"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26.6pt;margin-top:2.7pt;width:16.5pt;height:2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40192" behindDoc="0" locked="0" layoutInCell="1" allowOverlap="1" wp14:anchorId="311019EA" wp14:editId="51BEF462">
                <wp:simplePos x="0" y="0"/>
                <wp:positionH relativeFrom="column">
                  <wp:posOffset>118110</wp:posOffset>
                </wp:positionH>
                <wp:positionV relativeFrom="paragraph">
                  <wp:posOffset>280670</wp:posOffset>
                </wp:positionV>
                <wp:extent cx="209550" cy="266700"/>
                <wp:effectExtent l="19050" t="0" r="19050" b="38100"/>
                <wp:wrapNone/>
                <wp:docPr id="378"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9.3pt;margin-top:22.1pt;width:16.5pt;height: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" adj="13114"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26880" behindDoc="0" locked="0" layoutInCell="1" allowOverlap="1" wp14:anchorId="25B22D4B" wp14:editId="3F8059FB">
                <wp:simplePos x="0" y="0"/>
                <wp:positionH relativeFrom="column">
                  <wp:posOffset>4915535</wp:posOffset>
                </wp:positionH>
                <wp:positionV relativeFrom="paragraph">
                  <wp:posOffset>221615</wp:posOffset>
                </wp:positionV>
                <wp:extent cx="219075" cy="266700"/>
                <wp:effectExtent l="19050" t="19050" r="28575" b="19050"/>
                <wp:wrapNone/>
                <wp:docPr id="379"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87.05pt;margin-top:17.45pt;width:17.25pt;height:2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" adj="8871"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24832" behindDoc="0" locked="0" layoutInCell="1" allowOverlap="1" wp14:anchorId="3A08D3D1" wp14:editId="7FB2C666">
                <wp:simplePos x="0" y="0"/>
                <wp:positionH relativeFrom="column">
                  <wp:posOffset>-4147185</wp:posOffset>
                </wp:positionH>
                <wp:positionV relativeFrom="paragraph">
                  <wp:posOffset>227330</wp:posOffset>
                </wp:positionV>
                <wp:extent cx="209550" cy="266700"/>
                <wp:effectExtent l="19050" t="0" r="19050" b="38100"/>
                <wp:wrapNone/>
                <wp:docPr id="377"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SMYgKnoCAAA9&#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36096" behindDoc="0" locked="0" layoutInCell="1" allowOverlap="1" wp14:anchorId="08723038" wp14:editId="1FB07CE2">
                <wp:simplePos x="0" y="0"/>
                <wp:positionH relativeFrom="column">
                  <wp:posOffset>4534535</wp:posOffset>
                </wp:positionH>
                <wp:positionV relativeFrom="paragraph">
                  <wp:posOffset>75565</wp:posOffset>
                </wp:positionV>
                <wp:extent cx="962025" cy="539115"/>
                <wp:effectExtent l="0" t="0" r="28575" b="13970"/>
                <wp:wrapNone/>
                <wp:docPr id="3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3911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Salidas</w:t>
                            </w:r>
                          </w:p>
                          <w:p w:rsidR="00572D81" w:rsidRPr="00E61F35" w:rsidRDefault="00572D81" w:rsidP="00572D81">
                            <w:pPr>
                              <w:spacing w:line="240" w:lineRule="auto"/>
                              <w:jc w:val="center"/>
                              <w:rPr>
                                <w:rFonts w:ascii="Arial" w:hAnsi="Arial" w:cs="Arial"/>
                                <w:sz w:val="20"/>
                                <w:szCs w:val="20"/>
                              </w:rPr>
                            </w:pPr>
                            <w:r w:rsidRPr="00E61F35">
                              <w:rPr>
                                <w:rFonts w:ascii="Arial" w:hAnsi="Arial" w:cs="Arial"/>
                                <w:sz w:val="20"/>
                                <w:szCs w:val="20"/>
                              </w:rPr>
                              <w:t>Informe de crédito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left:0;text-align:left;margin-left:357.05pt;margin-top:5.95pt;width:75.75pt;height:42.45pt;z-index:25203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">
                <v:textbox style="mso-fit-shape-to-text:t">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Salidas</w:t>
                      </w:r>
                    </w:p>
                    <w:p w:rsidR="00572D81" w:rsidRPr="00E61F35" w:rsidRDefault="00572D81" w:rsidP="00572D81">
                      <w:pPr>
                        <w:spacing w:line="240" w:lineRule="auto"/>
                        <w:jc w:val="center"/>
                        <w:rPr>
                          <w:rFonts w:ascii="Arial" w:hAnsi="Arial" w:cs="Arial"/>
                          <w:sz w:val="20"/>
                          <w:szCs w:val="20"/>
                        </w:rPr>
                      </w:pPr>
                      <w:r w:rsidRPr="00E61F35">
                        <w:rPr>
                          <w:rFonts w:ascii="Arial" w:hAnsi="Arial" w:cs="Arial"/>
                          <w:sz w:val="20"/>
                          <w:szCs w:val="20"/>
                        </w:rPr>
                        <w:t>Informe de crédito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32000" behindDoc="0" locked="0" layoutInCell="1" allowOverlap="1" wp14:anchorId="50B3A7D7" wp14:editId="173AD6B9">
                <wp:simplePos x="0" y="0"/>
                <wp:positionH relativeFrom="column">
                  <wp:posOffset>4211320</wp:posOffset>
                </wp:positionH>
                <wp:positionV relativeFrom="paragraph">
                  <wp:posOffset>184785</wp:posOffset>
                </wp:positionV>
                <wp:extent cx="219710" cy="318770"/>
                <wp:effectExtent l="7620" t="11430" r="0" b="35560"/>
                <wp:wrapNone/>
                <wp:docPr id="373"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31.6pt;margin-top:14.55pt;width:17.3pt;height:25.1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25856" behindDoc="0" locked="0" layoutInCell="1" allowOverlap="1" wp14:anchorId="474C3519" wp14:editId="519DDB45">
                <wp:simplePos x="0" y="0"/>
                <wp:positionH relativeFrom="column">
                  <wp:posOffset>947420</wp:posOffset>
                </wp:positionH>
                <wp:positionV relativeFrom="paragraph">
                  <wp:posOffset>184785</wp:posOffset>
                </wp:positionV>
                <wp:extent cx="219710" cy="318770"/>
                <wp:effectExtent l="7620" t="11430" r="0" b="35560"/>
                <wp:wrapNone/>
                <wp:docPr id="376"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74.6pt;margin-top:14.55pt;width:17.3pt;height:25.1pt;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30976" behindDoc="0" locked="0" layoutInCell="1" allowOverlap="1" wp14:anchorId="2FF1C214" wp14:editId="68AF5533">
                <wp:simplePos x="0" y="0"/>
                <wp:positionH relativeFrom="column">
                  <wp:posOffset>-220980</wp:posOffset>
                </wp:positionH>
                <wp:positionV relativeFrom="paragraph">
                  <wp:posOffset>61595</wp:posOffset>
                </wp:positionV>
                <wp:extent cx="967105" cy="539115"/>
                <wp:effectExtent l="0" t="0" r="23495" b="13970"/>
                <wp:wrapNone/>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53911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Entradas</w:t>
                            </w:r>
                          </w:p>
                          <w:p w:rsidR="00572D81" w:rsidRPr="00E61F35" w:rsidRDefault="00572D81" w:rsidP="00572D81">
                            <w:pPr>
                              <w:spacing w:line="240" w:lineRule="auto"/>
                              <w:jc w:val="center"/>
                              <w:rPr>
                                <w:rFonts w:ascii="Arial" w:hAnsi="Arial" w:cs="Arial"/>
                                <w:sz w:val="20"/>
                                <w:szCs w:val="20"/>
                              </w:rPr>
                            </w:pPr>
                            <w:r w:rsidRPr="00E61F35">
                              <w:rPr>
                                <w:rFonts w:ascii="Arial" w:hAnsi="Arial" w:cs="Arial"/>
                                <w:sz w:val="20"/>
                                <w:szCs w:val="20"/>
                              </w:rPr>
                              <w:t>Solicitud del crédito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17.4pt;margin-top:4.85pt;width:76.15pt;height:42.45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">
                <v:textbox style="mso-fit-shape-to-text:t">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Entradas</w:t>
                      </w:r>
                    </w:p>
                    <w:p w:rsidR="00572D81" w:rsidRPr="00E61F35" w:rsidRDefault="00572D81" w:rsidP="00572D81">
                      <w:pPr>
                        <w:spacing w:line="240" w:lineRule="auto"/>
                        <w:jc w:val="center"/>
                        <w:rPr>
                          <w:rFonts w:ascii="Arial" w:hAnsi="Arial" w:cs="Arial"/>
                          <w:sz w:val="20"/>
                          <w:szCs w:val="20"/>
                        </w:rPr>
                      </w:pPr>
                      <w:r w:rsidRPr="00E61F35">
                        <w:rPr>
                          <w:rFonts w:ascii="Arial" w:hAnsi="Arial" w:cs="Arial"/>
                          <w:sz w:val="20"/>
                          <w:szCs w:val="20"/>
                        </w:rPr>
                        <w:t>Solicitud del crédito</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39168" behindDoc="0" locked="0" layoutInCell="1" allowOverlap="1" wp14:anchorId="296480DC" wp14:editId="0FB05104">
                <wp:simplePos x="0" y="0"/>
                <wp:positionH relativeFrom="column">
                  <wp:posOffset>3504565</wp:posOffset>
                </wp:positionH>
                <wp:positionV relativeFrom="paragraph">
                  <wp:posOffset>315595</wp:posOffset>
                </wp:positionV>
                <wp:extent cx="228600" cy="304800"/>
                <wp:effectExtent l="57150" t="38100" r="38100" b="95250"/>
                <wp:wrapNone/>
                <wp:docPr id="370"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75.95pt;margin-top:24.85pt;width:18pt;height:2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38144" behindDoc="0" locked="0" layoutInCell="1" allowOverlap="1" wp14:anchorId="7A20B8CD" wp14:editId="545E9312">
                <wp:simplePos x="0" y="0"/>
                <wp:positionH relativeFrom="column">
                  <wp:posOffset>1699895</wp:posOffset>
                </wp:positionH>
                <wp:positionV relativeFrom="paragraph">
                  <wp:posOffset>315595</wp:posOffset>
                </wp:positionV>
                <wp:extent cx="228600" cy="304800"/>
                <wp:effectExtent l="57150" t="38100" r="38100" b="95250"/>
                <wp:wrapNone/>
                <wp:docPr id="369"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33.85pt;margin-top:24.85pt;width:18pt;height:2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37120" behindDoc="0" locked="0" layoutInCell="1" allowOverlap="1" wp14:anchorId="4B3D0A75" wp14:editId="7FC6FA13">
                <wp:simplePos x="0" y="0"/>
                <wp:positionH relativeFrom="column">
                  <wp:posOffset>1443990</wp:posOffset>
                </wp:positionH>
                <wp:positionV relativeFrom="paragraph">
                  <wp:posOffset>1656715</wp:posOffset>
                </wp:positionV>
                <wp:extent cx="2562225" cy="393065"/>
                <wp:effectExtent l="0" t="0" r="28575" b="26670"/>
                <wp:wrapNone/>
                <wp:docPr id="3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9306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Controles</w:t>
                            </w:r>
                          </w:p>
                          <w:p w:rsidR="00572D81" w:rsidRPr="00E61F35" w:rsidRDefault="00572D81" w:rsidP="00572D81">
                            <w:pPr>
                              <w:pStyle w:val="Sinespaciado"/>
                              <w:suppressOverlap/>
                              <w:rPr>
                                <w:rFonts w:ascii="Arial" w:hAnsi="Arial" w:cs="Arial"/>
                                <w:sz w:val="20"/>
                                <w:szCs w:val="20"/>
                              </w:rPr>
                            </w:pPr>
                            <w:r w:rsidRPr="00E61F35">
                              <w:rPr>
                                <w:rFonts w:ascii="Arial" w:hAnsi="Arial" w:cs="Arial"/>
                                <w:sz w:val="20"/>
                                <w:szCs w:val="20"/>
                              </w:rPr>
                              <w:t>Políticas de la empresa y del cliente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113.7pt;margin-top:130.45pt;width:201.75pt;height:30.95pt;z-index:25203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">
                <v:textbox style="mso-fit-shape-to-text:t">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Controles</w:t>
                      </w:r>
                    </w:p>
                    <w:p w:rsidR="00572D81" w:rsidRPr="00E61F35" w:rsidRDefault="00572D81" w:rsidP="00572D81">
                      <w:pPr>
                        <w:pStyle w:val="Sinespaciado"/>
                        <w:suppressOverlap/>
                        <w:rPr>
                          <w:rFonts w:ascii="Arial" w:hAnsi="Arial" w:cs="Arial"/>
                          <w:sz w:val="20"/>
                          <w:szCs w:val="20"/>
                        </w:rPr>
                      </w:pPr>
                      <w:r w:rsidRPr="00E61F35">
                        <w:rPr>
                          <w:rFonts w:ascii="Arial" w:hAnsi="Arial" w:cs="Arial"/>
                          <w:sz w:val="20"/>
                          <w:szCs w:val="20"/>
                        </w:rPr>
                        <w:t>Políticas de la empresa y del 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34048" behindDoc="0" locked="0" layoutInCell="1" allowOverlap="1" wp14:anchorId="0F74A75D" wp14:editId="09454306">
                <wp:simplePos x="0" y="0"/>
                <wp:positionH relativeFrom="column">
                  <wp:posOffset>1443990</wp:posOffset>
                </wp:positionH>
                <wp:positionV relativeFrom="paragraph">
                  <wp:posOffset>678815</wp:posOffset>
                </wp:positionV>
                <wp:extent cx="2562225" cy="831215"/>
                <wp:effectExtent l="0" t="0" r="28575" b="26670"/>
                <wp:wrapNone/>
                <wp:docPr id="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3121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Objetivo</w:t>
                            </w:r>
                          </w:p>
                          <w:p w:rsidR="00572D81" w:rsidRPr="00E61F35" w:rsidRDefault="00572D81" w:rsidP="00572D81">
                            <w:pPr>
                              <w:spacing w:line="240" w:lineRule="auto"/>
                              <w:rPr>
                                <w:rFonts w:ascii="Arial" w:hAnsi="Arial" w:cs="Arial"/>
                                <w:sz w:val="20"/>
                                <w:szCs w:val="20"/>
                              </w:rPr>
                            </w:pPr>
                            <w:r w:rsidRPr="00E61F35">
                              <w:rPr>
                                <w:rFonts w:ascii="Arial" w:hAnsi="Arial" w:cs="Arial"/>
                                <w:sz w:val="20"/>
                                <w:szCs w:val="20"/>
                              </w:rPr>
                              <w:t>El correcto análisis crediticio de los prospectos a cliente, determinando clientes viables para el pago oportuno del producto vendido.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113.7pt;margin-top:53.45pt;width:201.75pt;height:65.45pt;z-index:25203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">
                <v:textbox style="mso-fit-shape-to-text:t">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Objetivo</w:t>
                      </w:r>
                    </w:p>
                    <w:p w:rsidR="00572D81" w:rsidRPr="00E61F35" w:rsidRDefault="00572D81" w:rsidP="00572D81">
                      <w:pPr>
                        <w:spacing w:line="240" w:lineRule="auto"/>
                        <w:rPr>
                          <w:rFonts w:ascii="Arial" w:hAnsi="Arial" w:cs="Arial"/>
                          <w:sz w:val="20"/>
                          <w:szCs w:val="20"/>
                        </w:rPr>
                      </w:pPr>
                      <w:r w:rsidRPr="00E61F35">
                        <w:rPr>
                          <w:rFonts w:ascii="Arial" w:hAnsi="Arial" w:cs="Arial"/>
                          <w:sz w:val="20"/>
                          <w:szCs w:val="20"/>
                        </w:rPr>
                        <w:t>El correcto análisis crediticio de los prospectos a cliente, determinando clientes viables para el pago oportuno del producto vendido.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35072" behindDoc="0" locked="0" layoutInCell="1" allowOverlap="1" wp14:anchorId="41290569" wp14:editId="5DC16AE1">
                <wp:simplePos x="0" y="0"/>
                <wp:positionH relativeFrom="column">
                  <wp:posOffset>4097020</wp:posOffset>
                </wp:positionH>
                <wp:positionV relativeFrom="paragraph">
                  <wp:posOffset>687070</wp:posOffset>
                </wp:positionV>
                <wp:extent cx="1405890" cy="1123315"/>
                <wp:effectExtent l="0" t="0" r="22860" b="20320"/>
                <wp:wrapNone/>
                <wp:docPr id="3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12331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suppressOverlap/>
                              <w:jc w:val="center"/>
                              <w:rPr>
                                <w:rFonts w:ascii="Arial" w:hAnsi="Arial" w:cs="Arial"/>
                                <w:b/>
                                <w:sz w:val="20"/>
                                <w:szCs w:val="20"/>
                                <w:bdr w:val="none" w:sz="0" w:space="0" w:color="auto" w:frame="1"/>
                              </w:rPr>
                            </w:pPr>
                            <w:r w:rsidRPr="00E61F35">
                              <w:rPr>
                                <w:rFonts w:ascii="Arial" w:hAnsi="Arial" w:cs="Arial"/>
                                <w:b/>
                                <w:sz w:val="20"/>
                                <w:szCs w:val="20"/>
                                <w:bdr w:val="none" w:sz="0" w:space="0" w:color="auto" w:frame="1"/>
                              </w:rPr>
                              <w:t>Registros anexos</w:t>
                            </w:r>
                          </w:p>
                          <w:p w:rsidR="00572D81" w:rsidRPr="00E61F35" w:rsidRDefault="00572D81" w:rsidP="00572D81">
                            <w:pPr>
                              <w:spacing w:line="240" w:lineRule="auto"/>
                              <w:suppressOverlap/>
                              <w:jc w:val="left"/>
                              <w:rPr>
                                <w:rFonts w:ascii="Arial" w:hAnsi="Arial" w:cs="Arial"/>
                                <w:sz w:val="20"/>
                                <w:szCs w:val="20"/>
                                <w:bdr w:val="none" w:sz="0" w:space="0" w:color="auto" w:frame="1"/>
                              </w:rPr>
                            </w:pPr>
                            <w:r w:rsidRPr="00E61F35">
                              <w:rPr>
                                <w:rFonts w:ascii="Arial" w:hAnsi="Arial" w:cs="Arial"/>
                                <w:sz w:val="20"/>
                                <w:szCs w:val="20"/>
                                <w:bdr w:val="none" w:sz="0" w:space="0" w:color="auto" w:frame="1"/>
                              </w:rPr>
                              <w:t>Reportes del sistema</w:t>
                            </w:r>
                          </w:p>
                          <w:p w:rsidR="00572D81" w:rsidRPr="00E61F35" w:rsidRDefault="00572D81" w:rsidP="00572D81">
                            <w:pPr>
                              <w:spacing w:line="240" w:lineRule="auto"/>
                              <w:suppressOverlap/>
                              <w:jc w:val="left"/>
                              <w:rPr>
                                <w:rFonts w:ascii="Arial" w:hAnsi="Arial" w:cs="Arial"/>
                                <w:sz w:val="20"/>
                                <w:szCs w:val="20"/>
                                <w:bdr w:val="none" w:sz="0" w:space="0" w:color="auto" w:frame="1"/>
                              </w:rPr>
                            </w:pPr>
                            <w:r w:rsidRPr="00E61F35">
                              <w:rPr>
                                <w:rFonts w:ascii="Arial" w:hAnsi="Arial" w:cs="Arial"/>
                                <w:sz w:val="20"/>
                                <w:szCs w:val="20"/>
                                <w:bdr w:val="none" w:sz="0" w:space="0" w:color="auto" w:frame="1"/>
                              </w:rPr>
                              <w:t>Solicitud de crédito</w:t>
                            </w:r>
                          </w:p>
                          <w:p w:rsidR="00572D81" w:rsidRPr="00E61F35" w:rsidRDefault="00572D81" w:rsidP="00572D81">
                            <w:pPr>
                              <w:spacing w:line="240" w:lineRule="auto"/>
                              <w:suppressOverlap/>
                              <w:jc w:val="left"/>
                              <w:rPr>
                                <w:rFonts w:ascii="Arial" w:hAnsi="Arial" w:cs="Arial"/>
                                <w:sz w:val="20"/>
                                <w:szCs w:val="20"/>
                              </w:rPr>
                            </w:pPr>
                            <w:r w:rsidRPr="00E61F35">
                              <w:rPr>
                                <w:rFonts w:ascii="Arial" w:hAnsi="Arial" w:cs="Arial"/>
                                <w:sz w:val="20"/>
                                <w:szCs w:val="20"/>
                                <w:bdr w:val="none" w:sz="0" w:space="0" w:color="auto" w:frame="1"/>
                              </w:rPr>
                              <w:t>Certificados comerciales y bancarios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left:0;text-align:left;margin-left:322.6pt;margin-top:54.1pt;width:110.7pt;height:88.45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">
                <v:textbox style="mso-fit-shape-to-text:t">
                  <w:txbxContent>
                    <w:p w:rsidR="00572D81" w:rsidRPr="00E61F35" w:rsidRDefault="00572D81" w:rsidP="00572D81">
                      <w:pPr>
                        <w:spacing w:line="240" w:lineRule="auto"/>
                        <w:suppressOverlap/>
                        <w:jc w:val="center"/>
                        <w:rPr>
                          <w:rFonts w:ascii="Arial" w:hAnsi="Arial" w:cs="Arial"/>
                          <w:b/>
                          <w:sz w:val="20"/>
                          <w:szCs w:val="20"/>
                          <w:bdr w:val="none" w:sz="0" w:space="0" w:color="auto" w:frame="1"/>
                        </w:rPr>
                      </w:pPr>
                      <w:r w:rsidRPr="00E61F35">
                        <w:rPr>
                          <w:rFonts w:ascii="Arial" w:hAnsi="Arial" w:cs="Arial"/>
                          <w:b/>
                          <w:sz w:val="20"/>
                          <w:szCs w:val="20"/>
                          <w:bdr w:val="none" w:sz="0" w:space="0" w:color="auto" w:frame="1"/>
                        </w:rPr>
                        <w:t>Registros anexos</w:t>
                      </w:r>
                    </w:p>
                    <w:p w:rsidR="00572D81" w:rsidRPr="00E61F35" w:rsidRDefault="00572D81" w:rsidP="00572D81">
                      <w:pPr>
                        <w:spacing w:line="240" w:lineRule="auto"/>
                        <w:suppressOverlap/>
                        <w:jc w:val="left"/>
                        <w:rPr>
                          <w:rFonts w:ascii="Arial" w:hAnsi="Arial" w:cs="Arial"/>
                          <w:sz w:val="20"/>
                          <w:szCs w:val="20"/>
                          <w:bdr w:val="none" w:sz="0" w:space="0" w:color="auto" w:frame="1"/>
                        </w:rPr>
                      </w:pPr>
                      <w:r w:rsidRPr="00E61F35">
                        <w:rPr>
                          <w:rFonts w:ascii="Arial" w:hAnsi="Arial" w:cs="Arial"/>
                          <w:sz w:val="20"/>
                          <w:szCs w:val="20"/>
                          <w:bdr w:val="none" w:sz="0" w:space="0" w:color="auto" w:frame="1"/>
                        </w:rPr>
                        <w:t>Reportes del sistema</w:t>
                      </w:r>
                    </w:p>
                    <w:p w:rsidR="00572D81" w:rsidRPr="00E61F35" w:rsidRDefault="00572D81" w:rsidP="00572D81">
                      <w:pPr>
                        <w:spacing w:line="240" w:lineRule="auto"/>
                        <w:suppressOverlap/>
                        <w:jc w:val="left"/>
                        <w:rPr>
                          <w:rFonts w:ascii="Arial" w:hAnsi="Arial" w:cs="Arial"/>
                          <w:sz w:val="20"/>
                          <w:szCs w:val="20"/>
                          <w:bdr w:val="none" w:sz="0" w:space="0" w:color="auto" w:frame="1"/>
                        </w:rPr>
                      </w:pPr>
                      <w:r w:rsidRPr="00E61F35">
                        <w:rPr>
                          <w:rFonts w:ascii="Arial" w:hAnsi="Arial" w:cs="Arial"/>
                          <w:sz w:val="20"/>
                          <w:szCs w:val="20"/>
                          <w:bdr w:val="none" w:sz="0" w:space="0" w:color="auto" w:frame="1"/>
                        </w:rPr>
                        <w:t>Solicitud de crédito</w:t>
                      </w:r>
                    </w:p>
                    <w:p w:rsidR="00572D81" w:rsidRPr="00E61F35" w:rsidRDefault="00572D81" w:rsidP="00572D81">
                      <w:pPr>
                        <w:spacing w:line="240" w:lineRule="auto"/>
                        <w:suppressOverlap/>
                        <w:jc w:val="left"/>
                        <w:rPr>
                          <w:rFonts w:ascii="Arial" w:hAnsi="Arial" w:cs="Arial"/>
                          <w:sz w:val="20"/>
                          <w:szCs w:val="20"/>
                        </w:rPr>
                      </w:pPr>
                      <w:r w:rsidRPr="00E61F35">
                        <w:rPr>
                          <w:rFonts w:ascii="Arial" w:hAnsi="Arial" w:cs="Arial"/>
                          <w:sz w:val="20"/>
                          <w:szCs w:val="20"/>
                          <w:bdr w:val="none" w:sz="0" w:space="0" w:color="auto" w:frame="1"/>
                        </w:rPr>
                        <w:t>Certificados comerciales y bancarios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33024" behindDoc="0" locked="0" layoutInCell="1" allowOverlap="1" wp14:anchorId="602E1C7E" wp14:editId="6407F70C">
                <wp:simplePos x="0" y="0"/>
                <wp:positionH relativeFrom="column">
                  <wp:posOffset>-208280</wp:posOffset>
                </wp:positionH>
                <wp:positionV relativeFrom="paragraph">
                  <wp:posOffset>709295</wp:posOffset>
                </wp:positionV>
                <wp:extent cx="1514475" cy="1269365"/>
                <wp:effectExtent l="0" t="0" r="28575" b="26670"/>
                <wp:wrapNone/>
                <wp:docPr id="3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69365"/>
                        </a:xfrm>
                        <a:prstGeom prst="rect">
                          <a:avLst/>
                        </a:prstGeom>
                        <a:solidFill>
                          <a:srgbClr val="FFFFFF"/>
                        </a:solidFill>
                        <a:ln w="9525">
                          <a:solidFill>
                            <a:srgbClr val="000000"/>
                          </a:solidFill>
                          <a:miter lim="800000"/>
                          <a:headEnd/>
                          <a:tailEnd/>
                        </a:ln>
                      </wps:spPr>
                      <wps:txbx>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Indicadores</w:t>
                            </w:r>
                          </w:p>
                          <w:p w:rsidR="00572D81" w:rsidRPr="00E61F35" w:rsidRDefault="00572D81" w:rsidP="00572D81">
                            <w:pPr>
                              <w:pStyle w:val="Prrafodelista"/>
                              <w:numPr>
                                <w:ilvl w:val="0"/>
                                <w:numId w:val="47"/>
                              </w:numPr>
                              <w:spacing w:line="240" w:lineRule="auto"/>
                              <w:ind w:left="284" w:hanging="284"/>
                              <w:jc w:val="left"/>
                              <w:rPr>
                                <w:rFonts w:ascii="Arial" w:hAnsi="Arial" w:cs="Arial"/>
                                <w:sz w:val="20"/>
                                <w:szCs w:val="20"/>
                              </w:rPr>
                            </w:pPr>
                            <w:r w:rsidRPr="00E61F35">
                              <w:rPr>
                                <w:rFonts w:ascii="Arial" w:hAnsi="Arial" w:cs="Arial"/>
                                <w:sz w:val="20"/>
                                <w:szCs w:val="20"/>
                              </w:rPr>
                              <w:t>Porcentaje de créditos debidamente respaldados</w:t>
                            </w:r>
                          </w:p>
                          <w:p w:rsidR="00572D81" w:rsidRPr="00E61F35" w:rsidRDefault="00572D81" w:rsidP="00572D81">
                            <w:pPr>
                              <w:pStyle w:val="Prrafodelista"/>
                              <w:numPr>
                                <w:ilvl w:val="0"/>
                                <w:numId w:val="47"/>
                              </w:numPr>
                              <w:spacing w:line="240" w:lineRule="auto"/>
                              <w:ind w:left="284" w:hanging="284"/>
                              <w:jc w:val="left"/>
                              <w:rPr>
                                <w:rFonts w:ascii="Arial" w:hAnsi="Arial" w:cs="Arial"/>
                                <w:sz w:val="20"/>
                                <w:szCs w:val="20"/>
                              </w:rPr>
                            </w:pPr>
                            <w:r w:rsidRPr="00E61F35">
                              <w:rPr>
                                <w:rFonts w:ascii="Arial" w:hAnsi="Arial" w:cs="Arial"/>
                                <w:sz w:val="20"/>
                                <w:szCs w:val="20"/>
                              </w:rPr>
                              <w:t>Porcentaje de otorgamiento de crédito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16.4pt;margin-top:55.85pt;width:119.25pt;height:99.95pt;z-index:25203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">
                <v:textbox style="mso-fit-shape-to-text:t">
                  <w:txbxContent>
                    <w:p w:rsidR="00572D81" w:rsidRPr="00E61F35" w:rsidRDefault="00572D81" w:rsidP="00572D81">
                      <w:pPr>
                        <w:spacing w:line="240" w:lineRule="auto"/>
                        <w:jc w:val="center"/>
                        <w:rPr>
                          <w:rFonts w:ascii="Arial" w:hAnsi="Arial" w:cs="Arial"/>
                          <w:b/>
                          <w:sz w:val="20"/>
                          <w:szCs w:val="20"/>
                        </w:rPr>
                      </w:pPr>
                      <w:r w:rsidRPr="00E61F35">
                        <w:rPr>
                          <w:rFonts w:ascii="Arial" w:hAnsi="Arial" w:cs="Arial"/>
                          <w:b/>
                          <w:sz w:val="20"/>
                          <w:szCs w:val="20"/>
                        </w:rPr>
                        <w:t>Indicadores</w:t>
                      </w:r>
                    </w:p>
                    <w:p w:rsidR="00572D81" w:rsidRPr="00E61F35" w:rsidRDefault="00572D81" w:rsidP="00572D81">
                      <w:pPr>
                        <w:pStyle w:val="Prrafodelista"/>
                        <w:numPr>
                          <w:ilvl w:val="0"/>
                          <w:numId w:val="47"/>
                        </w:numPr>
                        <w:spacing w:line="240" w:lineRule="auto"/>
                        <w:ind w:left="284" w:hanging="284"/>
                        <w:jc w:val="left"/>
                        <w:rPr>
                          <w:rFonts w:ascii="Arial" w:hAnsi="Arial" w:cs="Arial"/>
                          <w:sz w:val="20"/>
                          <w:szCs w:val="20"/>
                        </w:rPr>
                      </w:pPr>
                      <w:r w:rsidRPr="00E61F35">
                        <w:rPr>
                          <w:rFonts w:ascii="Arial" w:hAnsi="Arial" w:cs="Arial"/>
                          <w:sz w:val="20"/>
                          <w:szCs w:val="20"/>
                        </w:rPr>
                        <w:t>Porcentaje de créditos debidamente respaldados</w:t>
                      </w:r>
                    </w:p>
                    <w:p w:rsidR="00572D81" w:rsidRPr="00E61F35" w:rsidRDefault="00572D81" w:rsidP="00572D81">
                      <w:pPr>
                        <w:pStyle w:val="Prrafodelista"/>
                        <w:numPr>
                          <w:ilvl w:val="0"/>
                          <w:numId w:val="47"/>
                        </w:numPr>
                        <w:spacing w:line="240" w:lineRule="auto"/>
                        <w:ind w:left="284" w:hanging="284"/>
                        <w:jc w:val="left"/>
                        <w:rPr>
                          <w:rFonts w:ascii="Arial" w:hAnsi="Arial" w:cs="Arial"/>
                          <w:sz w:val="20"/>
                          <w:szCs w:val="20"/>
                        </w:rPr>
                      </w:pPr>
                      <w:r w:rsidRPr="00E61F35">
                        <w:rPr>
                          <w:rFonts w:ascii="Arial" w:hAnsi="Arial" w:cs="Arial"/>
                          <w:sz w:val="20"/>
                          <w:szCs w:val="20"/>
                        </w:rPr>
                        <w:t>Porcentaje de otorgamiento de crédito</w:t>
                      </w:r>
                    </w:p>
                  </w:txbxContent>
                </v:textbox>
              </v:shape>
            </w:pict>
          </mc:Fallback>
        </mc:AlternateContent>
      </w: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pStyle w:val="Ttulo1"/>
        <w:numPr>
          <w:ilvl w:val="1"/>
          <w:numId w:val="43"/>
        </w:numPr>
        <w:spacing w:before="0" w:line="480" w:lineRule="auto"/>
        <w:jc w:val="center"/>
        <w:rPr>
          <w:rFonts w:ascii="Arial" w:hAnsi="Arial" w:cs="Arial"/>
          <w:noProof/>
          <w:sz w:val="24"/>
          <w:szCs w:val="24"/>
          <w:lang w:val="es-AR" w:eastAsia="es-AR"/>
        </w:rPr>
      </w:pPr>
      <w:bookmarkStart w:id="1406" w:name="_Toc356342391"/>
      <w:r w:rsidRPr="00BA4F2C">
        <w:rPr>
          <w:rFonts w:ascii="Arial" w:hAnsi="Arial" w:cs="Arial"/>
          <w:noProof/>
          <w:sz w:val="24"/>
          <w:szCs w:val="24"/>
          <w:lang w:val="es-AR" w:eastAsia="es-AR"/>
        </w:rPr>
        <w:t>C.2 COBRANZAS</w:t>
      </w:r>
      <w:bookmarkEnd w:id="1404"/>
      <w:bookmarkEnd w:id="1405"/>
      <w:bookmarkEnd w:id="1406"/>
    </w:p>
    <w:p w:rsidR="00572D81" w:rsidRDefault="00572D81" w:rsidP="00572D81">
      <w:pPr>
        <w:spacing w:line="480" w:lineRule="auto"/>
        <w:rPr>
          <w:rFonts w:ascii="Arial" w:hAnsi="Arial" w:cs="Arial"/>
          <w:b/>
          <w:sz w:val="24"/>
        </w:rPr>
      </w:pPr>
    </w:p>
    <w:p w:rsidR="00572D81" w:rsidRPr="009F24FC" w:rsidRDefault="00572D81" w:rsidP="00572D81">
      <w:pPr>
        <w:pStyle w:val="Ttulo1"/>
        <w:numPr>
          <w:ilvl w:val="1"/>
          <w:numId w:val="43"/>
        </w:numPr>
        <w:spacing w:before="0" w:line="480" w:lineRule="auto"/>
        <w:jc w:val="center"/>
        <w:rPr>
          <w:rFonts w:ascii="Arial" w:hAnsi="Arial" w:cs="Arial"/>
          <w:noProof/>
          <w:color w:val="auto"/>
          <w:sz w:val="24"/>
          <w:szCs w:val="24"/>
          <w:lang w:val="es-AR" w:eastAsia="es-AR"/>
        </w:rPr>
      </w:pPr>
      <w:r>
        <w:rPr>
          <w:rFonts w:ascii="Arial" w:hAnsi="Arial" w:cs="Arial"/>
          <w:noProof/>
          <w:color w:val="auto"/>
          <w:sz w:val="24"/>
          <w:szCs w:val="24"/>
          <w:lang w:val="es-AR" w:eastAsia="es-AR"/>
        </w:rPr>
        <w:lastRenderedPageBreak/>
        <w:t xml:space="preserve"> </w:t>
      </w:r>
      <w:r w:rsidRPr="009F24FC">
        <w:rPr>
          <w:rFonts w:ascii="Arial" w:hAnsi="Arial" w:cs="Arial"/>
          <w:noProof/>
          <w:color w:val="auto"/>
          <w:sz w:val="24"/>
          <w:szCs w:val="24"/>
          <w:lang w:val="es-AR" w:eastAsia="es-AR"/>
        </w:rPr>
        <w:t>C.2 COBRANZAS</w:t>
      </w:r>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sz w:val="24"/>
        </w:rPr>
      </w:pPr>
      <w:r w:rsidRPr="00BA4F2C">
        <w:rPr>
          <w:rFonts w:ascii="Arial" w:hAnsi="Arial" w:cs="Arial"/>
          <w:sz w:val="24"/>
        </w:rPr>
        <w:t>Consiste en realizar todos los trámites administrativos posteriores a la venta y hasta el depósito bancario de cada uno de los clientes que se les realizó una venta, minimizando la incobrabilidad de cuentas.</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Fonts w:ascii="Arial" w:hAnsi="Arial" w:cs="Arial"/>
          <w:sz w:val="24"/>
        </w:rPr>
      </w:pPr>
      <w:r w:rsidRPr="00BA4F2C">
        <w:rPr>
          <w:rFonts w:ascii="Arial" w:hAnsi="Arial" w:cs="Arial"/>
          <w:b/>
          <w:sz w:val="24"/>
        </w:rPr>
        <w:t>Factura.-</w:t>
      </w:r>
      <w:r>
        <w:rPr>
          <w:rFonts w:ascii="Arial" w:hAnsi="Arial" w:cs="Arial"/>
          <w:b/>
          <w:sz w:val="24"/>
        </w:rPr>
        <w:t xml:space="preserve"> </w:t>
      </w:r>
      <w:r w:rsidRPr="00BA4F2C">
        <w:rPr>
          <w:rFonts w:ascii="Arial" w:hAnsi="Arial" w:cs="Arial"/>
          <w:sz w:val="24"/>
        </w:rPr>
        <w:t>Es un documento de carácter administrativo que sirve de comprobante de una compra/venta de un bien y, además, incluye toda la información de la operación.</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sz w:val="24"/>
        </w:rPr>
        <w:t>Efectivo o cheque</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 Igualmente cuenta con una camioneta en cada ciudad.</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Talento Humano.-</w:t>
      </w:r>
      <w:r>
        <w:rPr>
          <w:rFonts w:ascii="Arial" w:hAnsi="Arial" w:cs="Arial"/>
          <w:b/>
          <w:sz w:val="24"/>
          <w:bdr w:val="none" w:sz="0" w:space="0" w:color="auto" w:frame="1"/>
        </w:rPr>
        <w:t xml:space="preserve"> </w:t>
      </w:r>
      <w:r w:rsidRPr="00BA4F2C">
        <w:rPr>
          <w:rFonts w:ascii="Arial" w:hAnsi="Arial" w:cs="Arial"/>
          <w:sz w:val="24"/>
          <w:bdr w:val="none" w:sz="0" w:space="0" w:color="auto" w:frame="1"/>
        </w:rPr>
        <w:t>Asistente de ventas y vendedores.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 la empresa.-</w:t>
      </w:r>
      <w:r w:rsidRPr="00BA4F2C">
        <w:rPr>
          <w:rFonts w:ascii="Arial" w:hAnsi="Arial" w:cs="Arial"/>
          <w:sz w:val="24"/>
        </w:rPr>
        <w:t xml:space="preserve"> Disposiciones y acuerdos internos establecidos para el proceso de cobranza.  </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del cliente.-</w:t>
      </w:r>
      <w:r w:rsidRPr="00BA4F2C">
        <w:rPr>
          <w:rFonts w:ascii="Arial" w:hAnsi="Arial" w:cs="Arial"/>
          <w:sz w:val="24"/>
        </w:rPr>
        <w:t xml:space="preserve"> Disposiciones y acuerdos internos establecidos por el cliente para la gestión de pagos.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jc w:val="center"/>
        <w:rPr>
          <w:rFonts w:ascii="Arial" w:hAnsi="Arial" w:cs="Arial"/>
          <w:sz w:val="24"/>
          <w:bdr w:val="none" w:sz="0" w:space="0" w:color="auto" w:frame="1"/>
        </w:rPr>
      </w:pPr>
    </w:p>
    <w:p w:rsidR="00572D81" w:rsidRDefault="00572D81" w:rsidP="00572D81">
      <w:pPr>
        <w:spacing w:line="480" w:lineRule="auto"/>
        <w:jc w:val="center"/>
        <w:rPr>
          <w:rFonts w:ascii="Arial" w:hAnsi="Arial" w:cs="Arial"/>
          <w:sz w:val="24"/>
          <w:bdr w:val="none" w:sz="0" w:space="0" w:color="auto" w:frame="1"/>
        </w:rPr>
      </w:pPr>
    </w:p>
    <w:p w:rsidR="00572D81" w:rsidRPr="00BA4F2C" w:rsidRDefault="00572D81" w:rsidP="00572D81">
      <w:pPr>
        <w:spacing w:line="480" w:lineRule="auto"/>
        <w:jc w:val="center"/>
        <w:rPr>
          <w:rFonts w:ascii="Arial" w:hAnsi="Arial" w:cs="Arial"/>
          <w:sz w:val="24"/>
          <w:bdr w:val="none" w:sz="0" w:space="0" w:color="auto" w:frame="1"/>
        </w:rPr>
      </w:pPr>
    </w:p>
    <w:p w:rsidR="00572D81" w:rsidRPr="00BA4F2C" w:rsidRDefault="00572D81" w:rsidP="00572D81">
      <w:pPr>
        <w:spacing w:line="480" w:lineRule="auto"/>
        <w:jc w:val="center"/>
        <w:rPr>
          <w:rFonts w:ascii="Arial" w:hAnsi="Arial" w:cs="Arial"/>
          <w:sz w:val="24"/>
          <w:bdr w:val="none" w:sz="0" w:space="0" w:color="auto" w:frame="1"/>
        </w:rPr>
      </w:pPr>
    </w:p>
    <w:p w:rsidR="00572D81" w:rsidRPr="00BA4F2C" w:rsidRDefault="00572D81" w:rsidP="00572D81">
      <w:pPr>
        <w:rPr>
          <w:rFonts w:ascii="Arial" w:hAnsi="Arial" w:cs="Arial"/>
          <w:b/>
          <w:noProof/>
          <w:lang w:val="es-AR" w:eastAsia="es-AR"/>
        </w:rPr>
      </w:pPr>
    </w:p>
    <w:tbl>
      <w:tblPr>
        <w:tblStyle w:val="Tablaconcuadrcula"/>
        <w:tblW w:w="9039" w:type="dxa"/>
        <w:jc w:val="center"/>
        <w:tblLayout w:type="fixed"/>
        <w:tblLook w:val="04A0" w:firstRow="1" w:lastRow="0" w:firstColumn="1" w:lastColumn="0" w:noHBand="0" w:noVBand="1"/>
      </w:tblPr>
      <w:tblGrid>
        <w:gridCol w:w="6548"/>
        <w:gridCol w:w="2491"/>
      </w:tblGrid>
      <w:tr w:rsidR="00572D81" w:rsidRPr="00BA4F2C" w:rsidTr="00572D81">
        <w:trPr>
          <w:trHeight w:val="576"/>
          <w:jc w:val="center"/>
        </w:trPr>
        <w:tc>
          <w:tcPr>
            <w:tcW w:w="6548"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2491"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039"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 xml:space="preserve">PROCESO: </w:t>
            </w:r>
            <w:r w:rsidRPr="00BA4F2C">
              <w:rPr>
                <w:rFonts w:ascii="Arial" w:hAnsi="Arial" w:cs="Arial"/>
                <w:sz w:val="18"/>
                <w:szCs w:val="18"/>
              </w:rPr>
              <w:t>Crédito y cobranzas</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C</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Cobranzas</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C.2</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Jefe de ventas</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Garantizar la recaudación de la venta dentro del plazo indicado inicialmente.</w:t>
            </w:r>
          </w:p>
        </w:tc>
      </w:tr>
      <w:tr w:rsidR="00572D81" w:rsidRPr="00BA4F2C" w:rsidTr="00572D81">
        <w:trPr>
          <w:trHeight w:val="7039"/>
          <w:jc w:val="center"/>
        </w:trPr>
        <w:tc>
          <w:tcPr>
            <w:tcW w:w="9039" w:type="dxa"/>
            <w:gridSpan w:val="2"/>
          </w:tcPr>
          <w:p w:rsidR="00572D81" w:rsidRPr="00D141B5" w:rsidRDefault="00572D81" w:rsidP="00572D81">
            <w:pPr>
              <w:keepNext/>
              <w:spacing w:line="240" w:lineRule="auto"/>
              <w:rPr>
                <w:rFonts w:ascii="Arial" w:hAnsi="Arial" w:cs="Arial"/>
                <w:b/>
                <w:sz w:val="2"/>
                <w:szCs w:val="18"/>
              </w:rPr>
            </w:pPr>
            <w:r>
              <w:object w:dxaOrig="7434" w:dyaOrig="11357">
                <v:shape id="_x0000_i1037" type="#_x0000_t75" style="width:439pt;height:393.5pt" o:ole="">
                  <v:imagedata r:id="rId131" o:title=""/>
                </v:shape>
                <o:OLEObject Type="Embed" ProgID="Visio.Drawing.11" ShapeID="_x0000_i1037" DrawAspect="Content" ObjectID="_1439823078" r:id="rId132"/>
              </w:object>
            </w:r>
          </w:p>
        </w:tc>
      </w:tr>
    </w:tbl>
    <w:tbl>
      <w:tblPr>
        <w:tblStyle w:val="Tablaconcuadrcula"/>
        <w:tblpPr w:leftFromText="141" w:rightFromText="141" w:vertAnchor="text" w:horzAnchor="margin" w:tblpXSpec="center" w:tblpY="256"/>
        <w:tblW w:w="9039" w:type="dxa"/>
        <w:tblLayout w:type="fixed"/>
        <w:tblLook w:val="04A0" w:firstRow="1" w:lastRow="0" w:firstColumn="1" w:lastColumn="0" w:noHBand="0" w:noVBand="1"/>
      </w:tblPr>
      <w:tblGrid>
        <w:gridCol w:w="1127"/>
        <w:gridCol w:w="1108"/>
        <w:gridCol w:w="1275"/>
        <w:gridCol w:w="1843"/>
        <w:gridCol w:w="1276"/>
        <w:gridCol w:w="1134"/>
        <w:gridCol w:w="1276"/>
      </w:tblGrid>
      <w:tr w:rsidR="00572D81" w:rsidRPr="00BA4F2C" w:rsidTr="00572D81">
        <w:tc>
          <w:tcPr>
            <w:tcW w:w="112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108"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843"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27"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W9</w:t>
            </w:r>
          </w:p>
        </w:tc>
        <w:tc>
          <w:tcPr>
            <w:tcW w:w="1108"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Eficiencia</w:t>
            </w:r>
          </w:p>
        </w:tc>
        <w:tc>
          <w:tcPr>
            <w:tcW w:w="127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Promedio de atención de llamadas</w:t>
            </w:r>
          </w:p>
        </w:tc>
        <w:tc>
          <w:tcPr>
            <w:tcW w:w="1843"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la proporción de llamadas que se han realizado y de las cuales se ha obtenido una respuesta positiva de cobro</w:t>
            </w:r>
          </w:p>
        </w:tc>
        <w:tc>
          <w:tcPr>
            <w:tcW w:w="127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Llamadas con respuesta positiva / Llamadas realizadas</w:t>
            </w:r>
          </w:p>
        </w:tc>
        <w:tc>
          <w:tcPr>
            <w:tcW w:w="1134"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Porcentaje</w:t>
            </w:r>
          </w:p>
        </w:tc>
        <w:tc>
          <w:tcPr>
            <w:tcW w:w="127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Diaria</w:t>
            </w:r>
          </w:p>
        </w:tc>
      </w:tr>
      <w:tr w:rsidR="00572D81" w:rsidRPr="00BA4F2C" w:rsidTr="00572D81">
        <w:tc>
          <w:tcPr>
            <w:tcW w:w="1127"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W10</w:t>
            </w:r>
          </w:p>
        </w:tc>
        <w:tc>
          <w:tcPr>
            <w:tcW w:w="1108"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Eficiencia</w:t>
            </w:r>
          </w:p>
        </w:tc>
        <w:tc>
          <w:tcPr>
            <w:tcW w:w="127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Período promedio de cobranza</w:t>
            </w:r>
          </w:p>
        </w:tc>
        <w:tc>
          <w:tcPr>
            <w:tcW w:w="1843"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tiempo promedio que se necesita para hacer efectivo una cuenta por cobrar</w:t>
            </w:r>
          </w:p>
        </w:tc>
        <w:tc>
          <w:tcPr>
            <w:tcW w:w="127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Cuentas por cobrar * 360 / Ventas semestrales a crédito</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Tiempo</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Semestral</w:t>
            </w:r>
          </w:p>
        </w:tc>
      </w:tr>
    </w:tbl>
    <w:p w:rsidR="00572D81" w:rsidRPr="00BA4F2C" w:rsidRDefault="00572D81" w:rsidP="00572D81">
      <w:pPr>
        <w:spacing w:after="200" w:line="276" w:lineRule="auto"/>
        <w:jc w:val="center"/>
        <w:rPr>
          <w:rFonts w:ascii="Arial" w:hAnsi="Arial" w:cs="Arial"/>
          <w:sz w:val="24"/>
          <w:bdr w:val="none" w:sz="0" w:space="0" w:color="auto" w:frame="1"/>
        </w:rPr>
      </w:pPr>
      <w:bookmarkStart w:id="1407" w:name="_Toc355554894"/>
      <w:r w:rsidRPr="00BA4F2C">
        <w:rPr>
          <w:rFonts w:ascii="Arial" w:hAnsi="Arial" w:cs="Arial"/>
          <w:b/>
          <w:noProof/>
          <w:sz w:val="24"/>
          <w:lang w:val="es-AR" w:eastAsia="es-AR"/>
        </w:rPr>
        <w:lastRenderedPageBreak/>
        <w:t>C.2 COBRANZAS</w:t>
      </w:r>
      <w:bookmarkEnd w:id="1407"/>
    </w:p>
    <w:p w:rsidR="00572D81" w:rsidRPr="00BA4F2C" w:rsidRDefault="00572D81" w:rsidP="00572D81">
      <w:pPr>
        <w:jc w:val="center"/>
        <w:rPr>
          <w:rFonts w:ascii="Arial" w:hAnsi="Arial" w:cs="Arial"/>
          <w:b/>
          <w:noProof/>
          <w:sz w:val="24"/>
          <w:lang w:val="es-AR" w:eastAsia="es-AR"/>
        </w:rPr>
      </w:pPr>
    </w:p>
    <w:tbl>
      <w:tblPr>
        <w:tblStyle w:val="Tablaconcuadrcula"/>
        <w:tblW w:w="9121" w:type="dxa"/>
        <w:jc w:val="center"/>
        <w:tblInd w:w="96" w:type="dxa"/>
        <w:tblLook w:val="04A0" w:firstRow="1" w:lastRow="0" w:firstColumn="1" w:lastColumn="0" w:noHBand="0" w:noVBand="1"/>
      </w:tblPr>
      <w:tblGrid>
        <w:gridCol w:w="2280"/>
        <w:gridCol w:w="6841"/>
      </w:tblGrid>
      <w:tr w:rsidR="00572D81" w:rsidRPr="00BA4F2C" w:rsidTr="00572D81">
        <w:trPr>
          <w:trHeight w:val="1147"/>
          <w:jc w:val="center"/>
        </w:trPr>
        <w:tc>
          <w:tcPr>
            <w:tcW w:w="9121"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Crédito y cobranza</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C</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Cobranzas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C.2</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Garantizar la recaudación de la venta dentro del plazo indicado inicialmente.</w:t>
            </w:r>
          </w:p>
        </w:tc>
      </w:tr>
      <w:tr w:rsidR="00572D81" w:rsidRPr="00BA4F2C" w:rsidTr="00572D81">
        <w:trPr>
          <w:jc w:val="center"/>
        </w:trPr>
        <w:tc>
          <w:tcPr>
            <w:tcW w:w="2280" w:type="dxa"/>
          </w:tcPr>
          <w:p w:rsidR="00572D81" w:rsidRPr="00BA4F2C" w:rsidRDefault="00572D81" w:rsidP="00572D81">
            <w:pPr>
              <w:pStyle w:val="Sinespaciado"/>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841" w:type="dxa"/>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072" w:type="dxa"/>
        <w:tblLayout w:type="fixed"/>
        <w:tblCellMar>
          <w:left w:w="28" w:type="dxa"/>
          <w:right w:w="28" w:type="dxa"/>
        </w:tblCellMar>
        <w:tblLook w:val="04A0" w:firstRow="1" w:lastRow="0" w:firstColumn="1" w:lastColumn="0" w:noHBand="0" w:noVBand="1"/>
      </w:tblPr>
      <w:tblGrid>
        <w:gridCol w:w="538"/>
        <w:gridCol w:w="1908"/>
        <w:gridCol w:w="1133"/>
        <w:gridCol w:w="2119"/>
        <w:gridCol w:w="1843"/>
        <w:gridCol w:w="1531"/>
      </w:tblGrid>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
                <w:bCs/>
                <w:sz w:val="20"/>
                <w:szCs w:val="20"/>
              </w:rPr>
            </w:pPr>
            <w:r w:rsidRPr="00510F4C">
              <w:rPr>
                <w:rFonts w:ascii="Arial" w:hAnsi="Arial" w:cs="Arial"/>
                <w:b/>
                <w:bCs/>
                <w:sz w:val="20"/>
                <w:szCs w:val="20"/>
              </w:rPr>
              <w:t>No.</w:t>
            </w:r>
          </w:p>
        </w:tc>
        <w:tc>
          <w:tcPr>
            <w:tcW w:w="1908" w:type="dxa"/>
            <w:vAlign w:val="center"/>
          </w:tcPr>
          <w:p w:rsidR="00572D81" w:rsidRPr="00510F4C" w:rsidRDefault="00572D81" w:rsidP="00572D81">
            <w:pPr>
              <w:spacing w:line="240" w:lineRule="auto"/>
              <w:jc w:val="center"/>
              <w:rPr>
                <w:rFonts w:ascii="Arial" w:hAnsi="Arial" w:cs="Arial"/>
                <w:b/>
                <w:bCs/>
                <w:sz w:val="20"/>
                <w:szCs w:val="20"/>
              </w:rPr>
            </w:pPr>
            <w:r w:rsidRPr="00510F4C">
              <w:rPr>
                <w:rFonts w:ascii="Arial" w:hAnsi="Arial" w:cs="Arial"/>
                <w:b/>
                <w:bCs/>
                <w:sz w:val="20"/>
                <w:szCs w:val="20"/>
              </w:rPr>
              <w:t>Actividad</w:t>
            </w:r>
          </w:p>
        </w:tc>
        <w:tc>
          <w:tcPr>
            <w:tcW w:w="1133" w:type="dxa"/>
            <w:vAlign w:val="center"/>
          </w:tcPr>
          <w:p w:rsidR="00572D81" w:rsidRPr="00510F4C" w:rsidRDefault="00572D81" w:rsidP="00572D81">
            <w:pPr>
              <w:spacing w:line="240" w:lineRule="auto"/>
              <w:jc w:val="center"/>
              <w:rPr>
                <w:rFonts w:ascii="Arial" w:hAnsi="Arial" w:cs="Arial"/>
                <w:b/>
                <w:bCs/>
                <w:sz w:val="20"/>
                <w:szCs w:val="20"/>
              </w:rPr>
            </w:pPr>
            <w:r w:rsidRPr="00510F4C">
              <w:rPr>
                <w:rFonts w:ascii="Arial" w:hAnsi="Arial" w:cs="Arial"/>
                <w:b/>
                <w:bCs/>
                <w:sz w:val="20"/>
                <w:szCs w:val="20"/>
              </w:rPr>
              <w:t>Entidad</w:t>
            </w:r>
          </w:p>
        </w:tc>
        <w:tc>
          <w:tcPr>
            <w:tcW w:w="2119" w:type="dxa"/>
            <w:vAlign w:val="center"/>
          </w:tcPr>
          <w:p w:rsidR="00572D81" w:rsidRPr="00510F4C" w:rsidRDefault="00572D81" w:rsidP="00572D81">
            <w:pPr>
              <w:spacing w:line="240" w:lineRule="auto"/>
              <w:jc w:val="center"/>
              <w:rPr>
                <w:rFonts w:ascii="Arial" w:hAnsi="Arial" w:cs="Arial"/>
                <w:b/>
                <w:bCs/>
                <w:sz w:val="20"/>
                <w:szCs w:val="20"/>
              </w:rPr>
            </w:pPr>
            <w:r w:rsidRPr="00510F4C">
              <w:rPr>
                <w:rFonts w:ascii="Arial" w:hAnsi="Arial" w:cs="Arial"/>
                <w:b/>
                <w:bCs/>
                <w:sz w:val="20"/>
                <w:szCs w:val="20"/>
              </w:rPr>
              <w:t>Descripción</w:t>
            </w:r>
          </w:p>
        </w:tc>
        <w:tc>
          <w:tcPr>
            <w:tcW w:w="1843" w:type="dxa"/>
            <w:vAlign w:val="center"/>
          </w:tcPr>
          <w:p w:rsidR="00572D81" w:rsidRPr="00510F4C" w:rsidRDefault="00572D81" w:rsidP="00572D81">
            <w:pPr>
              <w:spacing w:line="240" w:lineRule="auto"/>
              <w:jc w:val="center"/>
              <w:rPr>
                <w:rFonts w:ascii="Arial" w:hAnsi="Arial" w:cs="Arial"/>
                <w:b/>
                <w:bCs/>
                <w:sz w:val="20"/>
                <w:szCs w:val="20"/>
              </w:rPr>
            </w:pPr>
            <w:r w:rsidRPr="00510F4C">
              <w:rPr>
                <w:rFonts w:ascii="Arial" w:hAnsi="Arial" w:cs="Arial"/>
                <w:b/>
                <w:bCs/>
                <w:sz w:val="20"/>
                <w:szCs w:val="20"/>
              </w:rPr>
              <w:t>Características</w:t>
            </w:r>
          </w:p>
        </w:tc>
        <w:tc>
          <w:tcPr>
            <w:tcW w:w="1531" w:type="dxa"/>
            <w:vAlign w:val="center"/>
          </w:tcPr>
          <w:p w:rsidR="00572D81" w:rsidRPr="00510F4C" w:rsidRDefault="00572D81" w:rsidP="00572D81">
            <w:pPr>
              <w:spacing w:line="240" w:lineRule="auto"/>
              <w:jc w:val="center"/>
              <w:rPr>
                <w:rFonts w:ascii="Arial" w:hAnsi="Arial" w:cs="Arial"/>
                <w:b/>
                <w:bCs/>
                <w:sz w:val="20"/>
                <w:szCs w:val="20"/>
              </w:rPr>
            </w:pPr>
            <w:r w:rsidRPr="00510F4C">
              <w:rPr>
                <w:rFonts w:ascii="Arial" w:hAnsi="Arial" w:cs="Arial"/>
                <w:b/>
                <w:bCs/>
                <w:sz w:val="20"/>
                <w:szCs w:val="20"/>
              </w:rPr>
              <w:t>Responsable</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1</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Confirmar el cobro mediante llamada telefónica</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Confirmar si el cliente realizará el pago o no del valor.</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Asegurar que el cobro estará listo la fecha indicada</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Asistente de ventas</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2</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Determina nueva fecha de cobro</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Anotar en agenda el cambio de fecha de cobro para un determinado cliente.</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Acuerdo entre ambas partes</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Asistente de Ventas</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3</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Elabora listado de cobros del día</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Organizar a los clientes por día</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Priorizar por más de</w:t>
            </w:r>
            <w:r>
              <w:rPr>
                <w:rFonts w:ascii="Arial" w:hAnsi="Arial" w:cs="Arial"/>
                <w:bCs/>
                <w:sz w:val="20"/>
                <w:szCs w:val="20"/>
              </w:rPr>
              <w:t xml:space="preserve"> </w:t>
            </w:r>
            <w:r w:rsidRPr="00510F4C">
              <w:rPr>
                <w:rFonts w:ascii="Arial" w:hAnsi="Arial" w:cs="Arial"/>
                <w:bCs/>
                <w:sz w:val="20"/>
                <w:szCs w:val="20"/>
              </w:rPr>
              <w:t>2 facturas vencidas</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Asistente de Ventas</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4</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Elabora ruta de cobros</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Según ubicación de clientes con cobros confirmados.</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Se elabora diariamente</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Vendedor</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5</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Efectúa el cobro</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Cobro de forma diaria</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Recaudar en oficinas del cliente</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Vendedor</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6</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Solicita firma en comprobante de egreso</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Cliente</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Constancia de pago del cliente</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Firma el vendedor</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Cliente</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7</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Deposita cobros en cuenta de la empresa</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Llenar la papeleta de depósito de las recaudaciones.</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Depósitos diarios</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Vendedor</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8</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Solicita comprobante de depósito</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Archivo del comprobante de depósito</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En la carpeta del documento correspondiente</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Asistente de Ventas</w:t>
            </w:r>
          </w:p>
        </w:tc>
      </w:tr>
      <w:tr w:rsidR="00572D81" w:rsidRPr="00510F4C" w:rsidTr="00572D81">
        <w:tc>
          <w:tcPr>
            <w:tcW w:w="538"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9</w:t>
            </w:r>
          </w:p>
        </w:tc>
        <w:tc>
          <w:tcPr>
            <w:tcW w:w="1908" w:type="dxa"/>
            <w:vAlign w:val="center"/>
          </w:tcPr>
          <w:p w:rsidR="00572D81" w:rsidRPr="00510F4C" w:rsidRDefault="00572D81" w:rsidP="00572D81">
            <w:pPr>
              <w:spacing w:line="240" w:lineRule="auto"/>
              <w:jc w:val="center"/>
              <w:rPr>
                <w:rFonts w:ascii="Arial" w:hAnsi="Arial" w:cs="Arial"/>
                <w:color w:val="000000"/>
                <w:sz w:val="20"/>
                <w:szCs w:val="20"/>
              </w:rPr>
            </w:pPr>
            <w:r w:rsidRPr="00510F4C">
              <w:rPr>
                <w:rFonts w:ascii="Arial" w:hAnsi="Arial" w:cs="Arial"/>
                <w:color w:val="000000"/>
                <w:sz w:val="20"/>
                <w:szCs w:val="20"/>
              </w:rPr>
              <w:t>Disminuye cuentas por cobrar</w:t>
            </w:r>
          </w:p>
        </w:tc>
        <w:tc>
          <w:tcPr>
            <w:tcW w:w="113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Ventas</w:t>
            </w:r>
          </w:p>
        </w:tc>
        <w:tc>
          <w:tcPr>
            <w:tcW w:w="2119"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Registrar el monto cobrado para el respectivo descuento de la deuda.</w:t>
            </w:r>
          </w:p>
        </w:tc>
        <w:tc>
          <w:tcPr>
            <w:tcW w:w="1843"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Estado de cuenta del cliente</w:t>
            </w:r>
          </w:p>
        </w:tc>
        <w:tc>
          <w:tcPr>
            <w:tcW w:w="1531" w:type="dxa"/>
            <w:vAlign w:val="center"/>
          </w:tcPr>
          <w:p w:rsidR="00572D81" w:rsidRPr="00510F4C" w:rsidRDefault="00572D81" w:rsidP="00572D81">
            <w:pPr>
              <w:spacing w:line="240" w:lineRule="auto"/>
              <w:jc w:val="center"/>
              <w:rPr>
                <w:rFonts w:ascii="Arial" w:hAnsi="Arial" w:cs="Arial"/>
                <w:bCs/>
                <w:sz w:val="20"/>
                <w:szCs w:val="20"/>
              </w:rPr>
            </w:pPr>
            <w:r w:rsidRPr="00510F4C">
              <w:rPr>
                <w:rFonts w:ascii="Arial" w:hAnsi="Arial" w:cs="Arial"/>
                <w:bCs/>
                <w:sz w:val="20"/>
                <w:szCs w:val="20"/>
              </w:rPr>
              <w:t>Asistente de Ventas</w:t>
            </w:r>
          </w:p>
        </w:tc>
      </w:tr>
    </w:tbl>
    <w:p w:rsidR="00572D81" w:rsidRPr="00BA4F2C" w:rsidRDefault="00572D81" w:rsidP="00572D81">
      <w:pPr>
        <w:spacing w:line="480" w:lineRule="auto"/>
        <w:jc w:val="center"/>
        <w:rPr>
          <w:rFonts w:ascii="Arial" w:hAnsi="Arial" w:cs="Arial"/>
          <w:sz w:val="24"/>
        </w:rPr>
      </w:pPr>
    </w:p>
    <w:p w:rsidR="00572D81" w:rsidRDefault="00572D81" w:rsidP="00572D81">
      <w:pPr>
        <w:spacing w:line="480" w:lineRule="auto"/>
        <w:jc w:val="center"/>
        <w:rPr>
          <w:rFonts w:ascii="Arial" w:hAnsi="Arial" w:cs="Arial"/>
          <w:b/>
          <w:noProof/>
          <w:sz w:val="24"/>
          <w:lang w:val="es-AR" w:eastAsia="es-AR"/>
        </w:rPr>
      </w:pPr>
    </w:p>
    <w:p w:rsidR="00572D81" w:rsidRDefault="00572D81" w:rsidP="00572D81">
      <w:pPr>
        <w:spacing w:line="480" w:lineRule="auto"/>
        <w:jc w:val="center"/>
        <w:rPr>
          <w:rFonts w:ascii="Arial" w:hAnsi="Arial" w:cs="Arial"/>
          <w:b/>
          <w:noProof/>
          <w:sz w:val="24"/>
          <w:lang w:val="es-AR" w:eastAsia="es-AR"/>
        </w:rPr>
      </w:pPr>
    </w:p>
    <w:p w:rsidR="00572D81" w:rsidRDefault="00572D81" w:rsidP="00572D81">
      <w:pPr>
        <w:spacing w:line="480" w:lineRule="auto"/>
        <w:jc w:val="center"/>
        <w:rPr>
          <w:rFonts w:ascii="Arial" w:hAnsi="Arial" w:cs="Arial"/>
          <w:b/>
          <w:noProof/>
          <w:sz w:val="24"/>
          <w:lang w:val="es-AR" w:eastAsia="es-AR"/>
        </w:rPr>
      </w:pPr>
    </w:p>
    <w:p w:rsidR="00572D81" w:rsidRDefault="00572D81" w:rsidP="00572D81">
      <w:pPr>
        <w:jc w:val="center"/>
        <w:rPr>
          <w:rFonts w:ascii="Arial" w:hAnsi="Arial" w:cs="Arial"/>
          <w:b/>
          <w:noProof/>
          <w:sz w:val="24"/>
          <w:lang w:val="es-AR" w:eastAsia="es-AR"/>
        </w:rPr>
      </w:pPr>
    </w:p>
    <w:p w:rsidR="00572D81" w:rsidRPr="00BA4F2C" w:rsidRDefault="00572D81" w:rsidP="00572D81">
      <w:pPr>
        <w:spacing w:line="480" w:lineRule="auto"/>
        <w:ind w:left="0"/>
        <w:rPr>
          <w:rFonts w:ascii="Arial" w:hAnsi="Arial" w:cs="Arial"/>
          <w:sz w:val="24"/>
        </w:rPr>
      </w:pPr>
    </w:p>
    <w:p w:rsidR="00572D81" w:rsidRPr="00BA4F2C" w:rsidRDefault="00572D81" w:rsidP="00572D81">
      <w:pPr>
        <w:spacing w:line="240" w:lineRule="auto"/>
        <w:jc w:val="center"/>
        <w:rPr>
          <w:rFonts w:ascii="Arial" w:hAnsi="Arial" w:cs="Arial"/>
          <w:b/>
          <w:noProof/>
          <w:sz w:val="24"/>
          <w:lang w:val="es-AR" w:eastAsia="es-AR"/>
        </w:rPr>
      </w:pPr>
      <w:r w:rsidRPr="00BA4F2C">
        <w:rPr>
          <w:rFonts w:ascii="Arial" w:hAnsi="Arial" w:cs="Arial"/>
          <w:b/>
          <w:noProof/>
          <w:sz w:val="24"/>
          <w:lang w:val="es-AR" w:eastAsia="es-AR"/>
        </w:rPr>
        <w:lastRenderedPageBreak/>
        <w:t>C.2 COBRANZAS</w:t>
      </w:r>
    </w:p>
    <w:p w:rsidR="00572D81" w:rsidRPr="00BA4F2C" w:rsidRDefault="00572D81" w:rsidP="00572D81">
      <w:pPr>
        <w:jc w:val="center"/>
        <w:rPr>
          <w:rFonts w:ascii="Arial" w:hAnsi="Arial" w:cs="Arial"/>
          <w:b/>
          <w:noProof/>
          <w:sz w:val="24"/>
          <w:lang w:val="es-AR" w:eastAsia="es-AR"/>
        </w:rPr>
      </w:pPr>
    </w:p>
    <w:tbl>
      <w:tblPr>
        <w:tblStyle w:val="Tablaconcuadrcula"/>
        <w:tblW w:w="9121" w:type="dxa"/>
        <w:jc w:val="center"/>
        <w:tblInd w:w="96" w:type="dxa"/>
        <w:tblLook w:val="04A0" w:firstRow="1" w:lastRow="0" w:firstColumn="1" w:lastColumn="0" w:noHBand="0" w:noVBand="1"/>
      </w:tblPr>
      <w:tblGrid>
        <w:gridCol w:w="9121"/>
      </w:tblGrid>
      <w:tr w:rsidR="00572D81" w:rsidRPr="00BA4F2C" w:rsidTr="00572D81">
        <w:trPr>
          <w:trHeight w:val="1142"/>
          <w:jc w:val="center"/>
        </w:trPr>
        <w:tc>
          <w:tcPr>
            <w:tcW w:w="9121"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Crédito  y cobranza</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C</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Cobranza</w:t>
            </w:r>
            <w:r w:rsidRPr="00BA4F2C">
              <w:rPr>
                <w:rFonts w:ascii="Arial" w:hAnsi="Arial" w:cs="Arial"/>
                <w:sz w:val="24"/>
                <w:szCs w:val="24"/>
              </w:rPr>
              <w:tab/>
              <w:t xml:space="preserv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C.2</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Misión:</w:t>
            </w:r>
            <w:r w:rsidRPr="00BA4F2C">
              <w:rPr>
                <w:rFonts w:ascii="Arial" w:hAnsi="Arial" w:cs="Arial"/>
                <w:sz w:val="24"/>
                <w:szCs w:val="24"/>
              </w:rPr>
              <w:t xml:space="preserve"> Garantizar la recaudación de la venta dentro del plazo indicado inicialmente.</w:t>
            </w:r>
          </w:p>
        </w:tc>
      </w:tr>
    </w:tbl>
    <w:tbl>
      <w:tblPr>
        <w:tblStyle w:val="Tablaconcuadrcula"/>
        <w:tblpPr w:leftFromText="141" w:rightFromText="141" w:vertAnchor="text" w:tblpXSpec="center" w:tblpY="304"/>
        <w:tblW w:w="9072" w:type="dxa"/>
        <w:tblLayout w:type="fixed"/>
        <w:tblCellMar>
          <w:left w:w="28" w:type="dxa"/>
          <w:right w:w="28" w:type="dxa"/>
        </w:tblCellMar>
        <w:tblLook w:val="04A0" w:firstRow="1" w:lastRow="0" w:firstColumn="1" w:lastColumn="0" w:noHBand="0" w:noVBand="1"/>
      </w:tblPr>
      <w:tblGrid>
        <w:gridCol w:w="985"/>
        <w:gridCol w:w="966"/>
        <w:gridCol w:w="1054"/>
        <w:gridCol w:w="2977"/>
        <w:gridCol w:w="1123"/>
        <w:gridCol w:w="989"/>
        <w:gridCol w:w="978"/>
      </w:tblGrid>
      <w:tr w:rsidR="00572D81" w:rsidRPr="00510F4C" w:rsidTr="00572D81">
        <w:tc>
          <w:tcPr>
            <w:tcW w:w="1951" w:type="dxa"/>
            <w:gridSpan w:val="2"/>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Proveedor</w:t>
            </w:r>
          </w:p>
        </w:tc>
        <w:tc>
          <w:tcPr>
            <w:tcW w:w="1054" w:type="dxa"/>
            <w:vMerge w:val="restart"/>
            <w:vAlign w:val="center"/>
          </w:tcPr>
          <w:p w:rsidR="00572D81" w:rsidRPr="00510F4C" w:rsidRDefault="00572D81" w:rsidP="00572D81">
            <w:pPr>
              <w:tabs>
                <w:tab w:val="left" w:pos="1065"/>
              </w:tabs>
              <w:spacing w:line="240" w:lineRule="auto"/>
              <w:jc w:val="center"/>
              <w:rPr>
                <w:rFonts w:ascii="Arial" w:hAnsi="Arial" w:cs="Arial"/>
                <w:sz w:val="20"/>
                <w:szCs w:val="20"/>
              </w:rPr>
            </w:pPr>
            <w:r w:rsidRPr="00510F4C">
              <w:rPr>
                <w:rFonts w:ascii="Arial" w:hAnsi="Arial" w:cs="Arial"/>
                <w:b/>
                <w:sz w:val="20"/>
                <w:szCs w:val="20"/>
              </w:rPr>
              <w:t>Insumo</w:t>
            </w:r>
          </w:p>
        </w:tc>
        <w:tc>
          <w:tcPr>
            <w:tcW w:w="2977" w:type="dxa"/>
            <w:vMerge w:val="restart"/>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Transformación</w:t>
            </w:r>
          </w:p>
        </w:tc>
        <w:tc>
          <w:tcPr>
            <w:tcW w:w="1123" w:type="dxa"/>
            <w:vMerge w:val="restart"/>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Producto</w:t>
            </w:r>
          </w:p>
        </w:tc>
        <w:tc>
          <w:tcPr>
            <w:tcW w:w="1967" w:type="dxa"/>
            <w:gridSpan w:val="2"/>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Cliente</w:t>
            </w:r>
          </w:p>
        </w:tc>
      </w:tr>
      <w:tr w:rsidR="00572D81" w:rsidRPr="00510F4C" w:rsidTr="00572D81">
        <w:tc>
          <w:tcPr>
            <w:tcW w:w="985" w:type="dxa"/>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Interno</w:t>
            </w:r>
          </w:p>
        </w:tc>
        <w:tc>
          <w:tcPr>
            <w:tcW w:w="966" w:type="dxa"/>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Externo</w:t>
            </w:r>
          </w:p>
        </w:tc>
        <w:tc>
          <w:tcPr>
            <w:tcW w:w="1054" w:type="dxa"/>
            <w:vMerge/>
            <w:vAlign w:val="center"/>
          </w:tcPr>
          <w:p w:rsidR="00572D81" w:rsidRPr="00510F4C" w:rsidRDefault="00572D81" w:rsidP="00572D81">
            <w:pPr>
              <w:tabs>
                <w:tab w:val="left" w:pos="1065"/>
              </w:tabs>
              <w:spacing w:line="240" w:lineRule="auto"/>
              <w:jc w:val="center"/>
              <w:rPr>
                <w:rFonts w:ascii="Arial" w:hAnsi="Arial" w:cs="Arial"/>
                <w:b/>
                <w:sz w:val="20"/>
                <w:szCs w:val="20"/>
              </w:rPr>
            </w:pPr>
          </w:p>
        </w:tc>
        <w:tc>
          <w:tcPr>
            <w:tcW w:w="2977" w:type="dxa"/>
            <w:vMerge/>
            <w:vAlign w:val="center"/>
          </w:tcPr>
          <w:p w:rsidR="00572D81" w:rsidRPr="00510F4C" w:rsidRDefault="00572D81" w:rsidP="00572D81">
            <w:pPr>
              <w:tabs>
                <w:tab w:val="left" w:pos="1065"/>
              </w:tabs>
              <w:spacing w:line="240" w:lineRule="auto"/>
              <w:jc w:val="center"/>
              <w:rPr>
                <w:rFonts w:ascii="Arial" w:hAnsi="Arial" w:cs="Arial"/>
                <w:b/>
                <w:sz w:val="20"/>
                <w:szCs w:val="20"/>
              </w:rPr>
            </w:pPr>
          </w:p>
        </w:tc>
        <w:tc>
          <w:tcPr>
            <w:tcW w:w="1123" w:type="dxa"/>
            <w:vMerge/>
            <w:vAlign w:val="center"/>
          </w:tcPr>
          <w:p w:rsidR="00572D81" w:rsidRPr="00510F4C" w:rsidRDefault="00572D81" w:rsidP="00572D81">
            <w:pPr>
              <w:tabs>
                <w:tab w:val="left" w:pos="1065"/>
              </w:tabs>
              <w:spacing w:line="240" w:lineRule="auto"/>
              <w:jc w:val="center"/>
              <w:rPr>
                <w:rFonts w:ascii="Arial" w:hAnsi="Arial" w:cs="Arial"/>
                <w:b/>
                <w:sz w:val="20"/>
                <w:szCs w:val="20"/>
              </w:rPr>
            </w:pPr>
          </w:p>
        </w:tc>
        <w:tc>
          <w:tcPr>
            <w:tcW w:w="989" w:type="dxa"/>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Interno</w:t>
            </w:r>
          </w:p>
        </w:tc>
        <w:tc>
          <w:tcPr>
            <w:tcW w:w="978" w:type="dxa"/>
            <w:vAlign w:val="center"/>
          </w:tcPr>
          <w:p w:rsidR="00572D81" w:rsidRPr="00510F4C" w:rsidRDefault="00572D81" w:rsidP="00572D81">
            <w:pPr>
              <w:tabs>
                <w:tab w:val="left" w:pos="1065"/>
              </w:tabs>
              <w:spacing w:line="240" w:lineRule="auto"/>
              <w:jc w:val="center"/>
              <w:rPr>
                <w:rFonts w:ascii="Arial" w:hAnsi="Arial" w:cs="Arial"/>
                <w:b/>
                <w:sz w:val="20"/>
                <w:szCs w:val="20"/>
              </w:rPr>
            </w:pPr>
            <w:r w:rsidRPr="00510F4C">
              <w:rPr>
                <w:rFonts w:ascii="Arial" w:hAnsi="Arial" w:cs="Arial"/>
                <w:b/>
                <w:sz w:val="20"/>
                <w:szCs w:val="20"/>
              </w:rPr>
              <w:t>Externo</w:t>
            </w:r>
          </w:p>
        </w:tc>
      </w:tr>
      <w:tr w:rsidR="00572D81" w:rsidRPr="00510F4C" w:rsidTr="00572D81">
        <w:tc>
          <w:tcPr>
            <w:tcW w:w="985" w:type="dxa"/>
            <w:vAlign w:val="center"/>
          </w:tcPr>
          <w:p w:rsidR="00572D81" w:rsidRPr="00510F4C" w:rsidRDefault="00572D81" w:rsidP="00572D81">
            <w:pPr>
              <w:tabs>
                <w:tab w:val="left" w:pos="1065"/>
              </w:tabs>
              <w:spacing w:line="240" w:lineRule="auto"/>
              <w:jc w:val="center"/>
              <w:rPr>
                <w:rFonts w:ascii="Arial" w:hAnsi="Arial" w:cs="Arial"/>
                <w:sz w:val="20"/>
                <w:szCs w:val="20"/>
              </w:rPr>
            </w:pPr>
            <w:r w:rsidRPr="00510F4C">
              <w:rPr>
                <w:rFonts w:ascii="Arial" w:hAnsi="Arial" w:cs="Arial"/>
                <w:sz w:val="20"/>
                <w:szCs w:val="20"/>
              </w:rPr>
              <w:t>D.1</w:t>
            </w:r>
          </w:p>
        </w:tc>
        <w:tc>
          <w:tcPr>
            <w:tcW w:w="966" w:type="dxa"/>
            <w:vAlign w:val="center"/>
          </w:tcPr>
          <w:p w:rsidR="00572D81" w:rsidRPr="00510F4C" w:rsidRDefault="00572D81" w:rsidP="00572D81">
            <w:pPr>
              <w:tabs>
                <w:tab w:val="left" w:pos="1065"/>
              </w:tabs>
              <w:spacing w:line="240" w:lineRule="auto"/>
              <w:jc w:val="center"/>
              <w:rPr>
                <w:rFonts w:ascii="Arial" w:hAnsi="Arial" w:cs="Arial"/>
                <w:sz w:val="20"/>
                <w:szCs w:val="20"/>
              </w:rPr>
            </w:pPr>
            <w:r w:rsidRPr="00510F4C">
              <w:rPr>
                <w:rFonts w:ascii="Arial" w:hAnsi="Arial" w:cs="Arial"/>
                <w:sz w:val="20"/>
                <w:szCs w:val="20"/>
              </w:rPr>
              <w:t>Cliente</w:t>
            </w:r>
          </w:p>
        </w:tc>
        <w:tc>
          <w:tcPr>
            <w:tcW w:w="1054" w:type="dxa"/>
            <w:vAlign w:val="center"/>
          </w:tcPr>
          <w:p w:rsidR="00572D81" w:rsidRPr="00510F4C" w:rsidRDefault="00572D81" w:rsidP="00572D81">
            <w:pPr>
              <w:tabs>
                <w:tab w:val="left" w:pos="1065"/>
              </w:tabs>
              <w:spacing w:line="240" w:lineRule="auto"/>
              <w:jc w:val="center"/>
              <w:rPr>
                <w:rFonts w:ascii="Arial" w:hAnsi="Arial" w:cs="Arial"/>
                <w:sz w:val="20"/>
                <w:szCs w:val="20"/>
              </w:rPr>
            </w:pPr>
            <w:r w:rsidRPr="00510F4C">
              <w:rPr>
                <w:rFonts w:ascii="Arial" w:hAnsi="Arial" w:cs="Arial"/>
                <w:sz w:val="20"/>
                <w:szCs w:val="20"/>
              </w:rPr>
              <w:t>Factura</w:t>
            </w:r>
          </w:p>
        </w:tc>
        <w:tc>
          <w:tcPr>
            <w:tcW w:w="2977" w:type="dxa"/>
            <w:vAlign w:val="center"/>
          </w:tcPr>
          <w:p w:rsidR="00572D81" w:rsidRPr="00510F4C" w:rsidRDefault="00572D81" w:rsidP="00572D81">
            <w:pPr>
              <w:tabs>
                <w:tab w:val="left" w:pos="1065"/>
              </w:tabs>
              <w:spacing w:line="240" w:lineRule="auto"/>
              <w:rPr>
                <w:rFonts w:ascii="Arial" w:hAnsi="Arial" w:cs="Arial"/>
                <w:sz w:val="20"/>
                <w:szCs w:val="20"/>
              </w:rPr>
            </w:pPr>
            <w:r w:rsidRPr="00510F4C">
              <w:rPr>
                <w:rFonts w:ascii="Arial" w:hAnsi="Arial" w:cs="Arial"/>
                <w:sz w:val="20"/>
                <w:szCs w:val="20"/>
              </w:rPr>
              <w:t>El asistente de ventas confirma el cobro con el cliente por medio de llamada telefónica. Sino esta lista la forma de pago se fija una nueva fecha de cobro. Caso contrario el asistente de ventas elabora el listado de cobros del día, y el vendedor elabora la ruta de cobros. Al momento de realizar el cobro, firma el comprobante de pago del cliente. Después el vendedor deposita cobros en la cuenta de la empresa y le entrega a la asistente de ventas, la cual disminuye de la cuenta por cobrar de cada cliente.</w:t>
            </w:r>
          </w:p>
        </w:tc>
        <w:tc>
          <w:tcPr>
            <w:tcW w:w="1123" w:type="dxa"/>
            <w:vAlign w:val="center"/>
          </w:tcPr>
          <w:p w:rsidR="00572D81" w:rsidRPr="00510F4C" w:rsidRDefault="00572D81" w:rsidP="00572D81">
            <w:pPr>
              <w:tabs>
                <w:tab w:val="left" w:pos="1065"/>
              </w:tabs>
              <w:spacing w:line="240" w:lineRule="auto"/>
              <w:jc w:val="center"/>
              <w:rPr>
                <w:rFonts w:ascii="Arial" w:hAnsi="Arial" w:cs="Arial"/>
                <w:sz w:val="20"/>
                <w:szCs w:val="20"/>
              </w:rPr>
            </w:pPr>
            <w:r w:rsidRPr="00510F4C">
              <w:rPr>
                <w:rFonts w:ascii="Arial" w:hAnsi="Arial" w:cs="Arial"/>
                <w:sz w:val="20"/>
                <w:szCs w:val="20"/>
              </w:rPr>
              <w:t>Efectivo o cheque</w:t>
            </w:r>
          </w:p>
        </w:tc>
        <w:tc>
          <w:tcPr>
            <w:tcW w:w="989" w:type="dxa"/>
            <w:vAlign w:val="center"/>
          </w:tcPr>
          <w:p w:rsidR="00572D81" w:rsidRPr="00510F4C" w:rsidRDefault="00572D81" w:rsidP="00572D81">
            <w:pPr>
              <w:tabs>
                <w:tab w:val="left" w:pos="1065"/>
              </w:tabs>
              <w:spacing w:line="240" w:lineRule="auto"/>
              <w:jc w:val="center"/>
              <w:rPr>
                <w:rFonts w:ascii="Arial" w:hAnsi="Arial" w:cs="Arial"/>
                <w:sz w:val="20"/>
                <w:szCs w:val="20"/>
              </w:rPr>
            </w:pPr>
            <w:r w:rsidRPr="00510F4C">
              <w:rPr>
                <w:rFonts w:ascii="Arial" w:hAnsi="Arial" w:cs="Arial"/>
                <w:sz w:val="20"/>
                <w:szCs w:val="20"/>
              </w:rPr>
              <w:t>G.1</w:t>
            </w:r>
          </w:p>
        </w:tc>
        <w:tc>
          <w:tcPr>
            <w:tcW w:w="978" w:type="dxa"/>
            <w:vAlign w:val="center"/>
          </w:tcPr>
          <w:p w:rsidR="00572D81" w:rsidRPr="00510F4C" w:rsidRDefault="00572D81" w:rsidP="00572D81">
            <w:pPr>
              <w:tabs>
                <w:tab w:val="left" w:pos="1065"/>
              </w:tabs>
              <w:spacing w:line="240" w:lineRule="auto"/>
              <w:jc w:val="center"/>
              <w:rPr>
                <w:rFonts w:ascii="Arial" w:hAnsi="Arial" w:cs="Arial"/>
                <w:sz w:val="20"/>
                <w:szCs w:val="20"/>
              </w:rPr>
            </w:pPr>
            <w:r w:rsidRPr="00510F4C">
              <w:rPr>
                <w:rFonts w:ascii="Arial" w:hAnsi="Arial" w:cs="Arial"/>
                <w:sz w:val="20"/>
                <w:szCs w:val="20"/>
              </w:rPr>
              <w:t>Cliente</w:t>
            </w:r>
          </w:p>
        </w:tc>
      </w:tr>
    </w:tbl>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ind w:left="0"/>
        <w:rPr>
          <w:rFonts w:ascii="Arial" w:hAnsi="Arial" w:cs="Arial"/>
          <w:sz w:val="24"/>
        </w:rPr>
      </w:pPr>
    </w:p>
    <w:p w:rsidR="00572D81" w:rsidRPr="00BA4F2C" w:rsidRDefault="00572D81" w:rsidP="00572D81">
      <w:pPr>
        <w:tabs>
          <w:tab w:val="left" w:pos="1065"/>
        </w:tabs>
        <w:spacing w:line="480" w:lineRule="auto"/>
        <w:ind w:left="0"/>
        <w:rPr>
          <w:rFonts w:ascii="Arial" w:hAnsi="Arial" w:cs="Arial"/>
          <w:sz w:val="24"/>
        </w:rPr>
      </w:pPr>
    </w:p>
    <w:p w:rsidR="00572D81" w:rsidRPr="00BA4F2C" w:rsidRDefault="00572D81" w:rsidP="00572D81">
      <w:pPr>
        <w:spacing w:line="240" w:lineRule="auto"/>
        <w:jc w:val="center"/>
        <w:rPr>
          <w:rFonts w:ascii="Arial" w:hAnsi="Arial" w:cs="Arial"/>
          <w:b/>
          <w:noProof/>
          <w:sz w:val="24"/>
          <w:lang w:val="es-AR" w:eastAsia="es-AR"/>
        </w:rPr>
      </w:pPr>
      <w:r w:rsidRPr="00BA4F2C">
        <w:rPr>
          <w:rFonts w:ascii="Arial" w:hAnsi="Arial" w:cs="Arial"/>
          <w:b/>
          <w:noProof/>
          <w:sz w:val="24"/>
          <w:lang w:val="es-AR" w:eastAsia="es-AR"/>
        </w:rPr>
        <w:lastRenderedPageBreak/>
        <w:t>C.2 COBRANZAS</w:t>
      </w:r>
    </w:p>
    <w:p w:rsidR="00572D81" w:rsidRPr="00BA4F2C" w:rsidRDefault="00572D81" w:rsidP="00572D81">
      <w:pPr>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jc w:val="center"/>
        <w:rPr>
          <w:rFonts w:ascii="Arial" w:hAnsi="Arial" w:cs="Arial"/>
          <w:b/>
          <w:noProof/>
          <w:sz w:val="24"/>
          <w:lang w:val="es-AR" w:eastAsia="es-AR"/>
        </w:rPr>
      </w:pPr>
    </w:p>
    <w:tbl>
      <w:tblPr>
        <w:tblStyle w:val="Tablaconcuadrcula"/>
        <w:tblW w:w="9082" w:type="dxa"/>
        <w:jc w:val="center"/>
        <w:tblInd w:w="-3020" w:type="dxa"/>
        <w:tblLook w:val="04A0" w:firstRow="1" w:lastRow="0" w:firstColumn="1" w:lastColumn="0" w:noHBand="0" w:noVBand="1"/>
      </w:tblPr>
      <w:tblGrid>
        <w:gridCol w:w="5396"/>
        <w:gridCol w:w="3686"/>
      </w:tblGrid>
      <w:tr w:rsidR="00572D81" w:rsidRPr="00BA4F2C" w:rsidTr="00572D81">
        <w:trPr>
          <w:trHeight w:val="1188"/>
          <w:jc w:val="center"/>
        </w:trPr>
        <w:tc>
          <w:tcPr>
            <w:tcW w:w="9082"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Crédito y cobranza</w:t>
            </w:r>
            <w:r w:rsidRPr="00BA4F2C">
              <w:rPr>
                <w:rFonts w:ascii="Arial" w:hAnsi="Arial" w:cs="Arial"/>
                <w:sz w:val="24"/>
                <w:szCs w:val="24"/>
              </w:rPr>
              <w:tab/>
            </w:r>
            <w:r w:rsidRPr="00BA4F2C">
              <w:rPr>
                <w:rFonts w:ascii="Arial" w:hAnsi="Arial" w:cs="Arial"/>
                <w:b/>
                <w:sz w:val="24"/>
                <w:szCs w:val="24"/>
              </w:rPr>
              <w:t>Código:</w:t>
            </w:r>
            <w:r w:rsidRPr="00BA4F2C">
              <w:rPr>
                <w:rFonts w:ascii="Arial" w:hAnsi="Arial" w:cs="Arial"/>
                <w:sz w:val="24"/>
                <w:szCs w:val="24"/>
              </w:rPr>
              <w:t xml:space="preserve"> C</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Cobranza</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C.2</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Jefe de Ventas</w:t>
            </w:r>
          </w:p>
        </w:tc>
      </w:tr>
      <w:tr w:rsidR="00572D81" w:rsidRPr="00BA4F2C" w:rsidTr="00572D81">
        <w:trPr>
          <w:trHeight w:val="411"/>
          <w:jc w:val="center"/>
        </w:trPr>
        <w:tc>
          <w:tcPr>
            <w:tcW w:w="5396"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3686"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Pr="00BA4F2C" w:rsidRDefault="00572D81" w:rsidP="00572D81">
      <w:pPr>
        <w:tabs>
          <w:tab w:val="left" w:pos="915"/>
        </w:tabs>
        <w:rPr>
          <w:rFonts w:ascii="Arial" w:hAnsi="Arial" w:cs="Arial"/>
          <w:sz w:val="24"/>
        </w:rPr>
      </w:pPr>
    </w:p>
    <w:tbl>
      <w:tblPr>
        <w:tblStyle w:val="Tablaconcuadrcula"/>
        <w:tblW w:w="0" w:type="auto"/>
        <w:jc w:val="center"/>
        <w:tblInd w:w="-556" w:type="dxa"/>
        <w:tblCellMar>
          <w:top w:w="28" w:type="dxa"/>
          <w:bottom w:w="28" w:type="dxa"/>
        </w:tblCellMar>
        <w:tblLook w:val="04A0" w:firstRow="1" w:lastRow="0" w:firstColumn="1" w:lastColumn="0" w:noHBand="0" w:noVBand="1"/>
      </w:tblPr>
      <w:tblGrid>
        <w:gridCol w:w="3080"/>
        <w:gridCol w:w="3130"/>
        <w:gridCol w:w="2840"/>
      </w:tblGrid>
      <w:tr w:rsidR="00572D81" w:rsidRPr="003935F6" w:rsidTr="00572D81">
        <w:trPr>
          <w:jc w:val="center"/>
        </w:trPr>
        <w:tc>
          <w:tcPr>
            <w:tcW w:w="9050" w:type="dxa"/>
            <w:gridSpan w:val="3"/>
          </w:tcPr>
          <w:p w:rsidR="00572D81" w:rsidRPr="003935F6" w:rsidRDefault="00572D81" w:rsidP="00572D81">
            <w:pPr>
              <w:tabs>
                <w:tab w:val="left" w:pos="915"/>
              </w:tabs>
              <w:spacing w:line="240" w:lineRule="auto"/>
              <w:jc w:val="center"/>
              <w:rPr>
                <w:rFonts w:ascii="Arial" w:hAnsi="Arial" w:cs="Arial"/>
                <w:b/>
                <w:sz w:val="20"/>
                <w:szCs w:val="20"/>
              </w:rPr>
            </w:pPr>
            <w:r w:rsidRPr="003935F6">
              <w:rPr>
                <w:rFonts w:ascii="Arial" w:hAnsi="Arial" w:cs="Arial"/>
                <w:b/>
                <w:sz w:val="20"/>
                <w:szCs w:val="20"/>
              </w:rPr>
              <w:t>Recursos</w:t>
            </w:r>
          </w:p>
        </w:tc>
      </w:tr>
      <w:tr w:rsidR="00572D81" w:rsidRPr="003935F6" w:rsidTr="00572D81">
        <w:trPr>
          <w:jc w:val="center"/>
        </w:trPr>
        <w:tc>
          <w:tcPr>
            <w:tcW w:w="3080" w:type="dxa"/>
            <w:vAlign w:val="center"/>
          </w:tcPr>
          <w:p w:rsidR="00572D81" w:rsidRPr="003935F6" w:rsidRDefault="00572D81" w:rsidP="00572D81">
            <w:pPr>
              <w:tabs>
                <w:tab w:val="left" w:pos="915"/>
              </w:tabs>
              <w:spacing w:line="240" w:lineRule="auto"/>
              <w:jc w:val="left"/>
              <w:rPr>
                <w:rFonts w:ascii="Arial" w:hAnsi="Arial" w:cs="Arial"/>
                <w:sz w:val="20"/>
                <w:szCs w:val="20"/>
              </w:rPr>
            </w:pPr>
            <w:r w:rsidRPr="003935F6">
              <w:rPr>
                <w:rFonts w:ascii="Arial" w:hAnsi="Arial" w:cs="Arial"/>
                <w:sz w:val="20"/>
                <w:szCs w:val="20"/>
              </w:rPr>
              <w:t>Infraestructura: Oficina y bodega</w:t>
            </w:r>
          </w:p>
        </w:tc>
        <w:tc>
          <w:tcPr>
            <w:tcW w:w="3130" w:type="dxa"/>
            <w:vAlign w:val="center"/>
          </w:tcPr>
          <w:p w:rsidR="00572D81" w:rsidRPr="003935F6" w:rsidRDefault="00572D81" w:rsidP="00572D81">
            <w:pPr>
              <w:tabs>
                <w:tab w:val="left" w:pos="915"/>
              </w:tabs>
              <w:spacing w:line="240" w:lineRule="auto"/>
              <w:jc w:val="left"/>
              <w:rPr>
                <w:rFonts w:ascii="Arial" w:hAnsi="Arial" w:cs="Arial"/>
                <w:sz w:val="20"/>
                <w:szCs w:val="20"/>
              </w:rPr>
            </w:pPr>
            <w:r w:rsidRPr="003935F6">
              <w:rPr>
                <w:rFonts w:ascii="Arial" w:hAnsi="Arial" w:cs="Arial"/>
                <w:sz w:val="20"/>
                <w:szCs w:val="20"/>
              </w:rPr>
              <w:t>Talento humano: Asistente de ventas y vendedor</w:t>
            </w:r>
          </w:p>
        </w:tc>
        <w:tc>
          <w:tcPr>
            <w:tcW w:w="2840" w:type="dxa"/>
            <w:vAlign w:val="center"/>
          </w:tcPr>
          <w:p w:rsidR="00572D81" w:rsidRPr="003935F6" w:rsidRDefault="00572D81" w:rsidP="00572D81">
            <w:pPr>
              <w:tabs>
                <w:tab w:val="left" w:pos="915"/>
              </w:tabs>
              <w:spacing w:line="240" w:lineRule="auto"/>
              <w:jc w:val="left"/>
              <w:rPr>
                <w:rFonts w:ascii="Arial" w:hAnsi="Arial" w:cs="Arial"/>
                <w:sz w:val="20"/>
                <w:szCs w:val="20"/>
              </w:rPr>
            </w:pPr>
            <w:r w:rsidRPr="003935F6">
              <w:rPr>
                <w:rFonts w:ascii="Arial" w:hAnsi="Arial" w:cs="Arial"/>
                <w:sz w:val="20"/>
                <w:szCs w:val="20"/>
              </w:rPr>
              <w:t>Hardware y software:</w:t>
            </w:r>
          </w:p>
          <w:p w:rsidR="00572D81" w:rsidRPr="003935F6" w:rsidRDefault="00572D81" w:rsidP="00572D81">
            <w:pPr>
              <w:tabs>
                <w:tab w:val="left" w:pos="915"/>
              </w:tabs>
              <w:spacing w:line="240" w:lineRule="auto"/>
              <w:jc w:val="left"/>
              <w:rPr>
                <w:rFonts w:ascii="Arial" w:hAnsi="Arial" w:cs="Arial"/>
                <w:sz w:val="20"/>
                <w:szCs w:val="20"/>
              </w:rPr>
            </w:pPr>
            <w:r w:rsidRPr="003935F6">
              <w:rPr>
                <w:rFonts w:ascii="Arial" w:hAnsi="Arial" w:cs="Arial"/>
                <w:sz w:val="20"/>
                <w:szCs w:val="20"/>
              </w:rPr>
              <w:t>Computadores y programas informativos</w:t>
            </w:r>
          </w:p>
        </w:tc>
      </w:tr>
    </w:tbl>
    <w:bookmarkStart w:id="1408" w:name="_Toc356077362"/>
    <w:p w:rsidR="00572D81" w:rsidRPr="00BA4F2C" w:rsidRDefault="00572D81" w:rsidP="00572D81">
      <w:pPr>
        <w:pStyle w:val="Ttulo1"/>
        <w:ind w:left="720"/>
        <w:jc w:val="left"/>
        <w:rPr>
          <w:rFonts w:ascii="Arial" w:hAnsi="Arial" w:cs="Arial"/>
          <w:noProof/>
          <w:sz w:val="24"/>
          <w:lang w:val="es-AR" w:eastAsia="es-AR"/>
        </w:rPr>
      </w:pPr>
      <w:r>
        <w:rPr>
          <w:rFonts w:ascii="Arial" w:hAnsi="Arial" w:cs="Arial"/>
          <w:noProof/>
          <w:sz w:val="24"/>
          <w:lang w:eastAsia="es-EC"/>
        </w:rPr>
        <mc:AlternateContent>
          <mc:Choice Requires="wps">
            <w:drawing>
              <wp:anchor distT="0" distB="0" distL="114300" distR="114300" simplePos="0" relativeHeight="252042240" behindDoc="0" locked="0" layoutInCell="1" allowOverlap="1" wp14:anchorId="3E1B0841" wp14:editId="2E1880A7">
                <wp:simplePos x="0" y="0"/>
                <wp:positionH relativeFrom="column">
                  <wp:posOffset>1626870</wp:posOffset>
                </wp:positionH>
                <wp:positionV relativeFrom="paragraph">
                  <wp:posOffset>104775</wp:posOffset>
                </wp:positionV>
                <wp:extent cx="209550" cy="266700"/>
                <wp:effectExtent l="57150" t="19050" r="19050" b="95250"/>
                <wp:wrapNone/>
                <wp:docPr id="364"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28.1pt;margin-top:8.25pt;width:16.5pt;height:2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41216" behindDoc="0" locked="0" layoutInCell="1" allowOverlap="1" wp14:anchorId="7D0C54BD" wp14:editId="5D1BE133">
                <wp:simplePos x="0" y="0"/>
                <wp:positionH relativeFrom="column">
                  <wp:posOffset>3567430</wp:posOffset>
                </wp:positionH>
                <wp:positionV relativeFrom="paragraph">
                  <wp:posOffset>104775</wp:posOffset>
                </wp:positionV>
                <wp:extent cx="209550" cy="266700"/>
                <wp:effectExtent l="57150" t="19050" r="19050" b="95250"/>
                <wp:wrapNone/>
                <wp:docPr id="362"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80.9pt;margin-top:8.25pt;width:16.5pt;height:2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047360" behindDoc="0" locked="0" layoutInCell="1" allowOverlap="1" wp14:anchorId="119B5C30" wp14:editId="102C5E2E">
                <wp:simplePos x="0" y="0"/>
                <wp:positionH relativeFrom="column">
                  <wp:posOffset>1283970</wp:posOffset>
                </wp:positionH>
                <wp:positionV relativeFrom="paragraph">
                  <wp:posOffset>46990</wp:posOffset>
                </wp:positionV>
                <wp:extent cx="2769235" cy="1885950"/>
                <wp:effectExtent l="0" t="0" r="12065" b="19050"/>
                <wp:wrapNone/>
                <wp:docPr id="36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885950"/>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Confirmar el cobro mediante llamada telefónica</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Determina nueva fecha de cobro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Elabora listado de cobros del día</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Elabora ruta de cobros</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Efectúa el cobro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Solicita firma en comprobante de egreso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Deposita cobros en cuenta de la empresa</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Solicita comprobante de depósito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Disminuye cuentas por cobrar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43" type="#_x0000_t202" style="position:absolute;left:0;text-align:left;margin-left:101.1pt;margin-top:3.7pt;width:218.05pt;height:14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">
                <v:textbox>
                  <w:txbxContent>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Confirmar el cobro mediante llamada telefónica</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Determina nueva fecha de cobro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Elabora listado de cobros del día</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Elabora ruta de cobros</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Efectúa el cobro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Solicita firma en comprobante de egreso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Deposita cobros en cuenta de la empresa</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Solicita comprobante de depósito</w:t>
                      </w:r>
                    </w:p>
                    <w:p w:rsidR="00572D81" w:rsidRPr="003935F6" w:rsidRDefault="00572D81" w:rsidP="00572D81">
                      <w:pPr>
                        <w:pStyle w:val="Prrafodelista"/>
                        <w:numPr>
                          <w:ilvl w:val="0"/>
                          <w:numId w:val="49"/>
                        </w:numPr>
                        <w:spacing w:line="240" w:lineRule="auto"/>
                        <w:ind w:left="142" w:hanging="153"/>
                        <w:jc w:val="left"/>
                        <w:rPr>
                          <w:rFonts w:ascii="Arial" w:eastAsia="Times New Roman" w:hAnsi="Arial" w:cs="Arial"/>
                          <w:color w:val="000000"/>
                          <w:sz w:val="20"/>
                          <w:szCs w:val="20"/>
                          <w:lang w:eastAsia="es-ES"/>
                        </w:rPr>
                      </w:pPr>
                      <w:r w:rsidRPr="003935F6">
                        <w:rPr>
                          <w:rFonts w:ascii="Arial" w:eastAsia="Times New Roman" w:hAnsi="Arial" w:cs="Arial"/>
                          <w:color w:val="000000"/>
                          <w:sz w:val="20"/>
                          <w:szCs w:val="20"/>
                          <w:lang w:eastAsia="es-ES"/>
                        </w:rPr>
                        <w:t>Disminuye cuentas por cobrar</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50432" behindDoc="0" locked="0" layoutInCell="1" allowOverlap="1" wp14:anchorId="1125BBCB" wp14:editId="6FA20D3F">
                <wp:simplePos x="0" y="0"/>
                <wp:positionH relativeFrom="column">
                  <wp:posOffset>4165600</wp:posOffset>
                </wp:positionH>
                <wp:positionV relativeFrom="paragraph">
                  <wp:posOffset>1125855</wp:posOffset>
                </wp:positionV>
                <wp:extent cx="219710" cy="318770"/>
                <wp:effectExtent l="7620" t="11430" r="0" b="35560"/>
                <wp:wrapNone/>
                <wp:docPr id="355"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28pt;margin-top:88.65pt;width:17.3pt;height:25.1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54528" behindDoc="0" locked="0" layoutInCell="1" allowOverlap="1" wp14:anchorId="36E31410" wp14:editId="40856C20">
                <wp:simplePos x="0" y="0"/>
                <wp:positionH relativeFrom="column">
                  <wp:posOffset>4467225</wp:posOffset>
                </wp:positionH>
                <wp:positionV relativeFrom="paragraph">
                  <wp:posOffset>1028065</wp:posOffset>
                </wp:positionV>
                <wp:extent cx="1013460" cy="514985"/>
                <wp:effectExtent l="0" t="0" r="15240" b="19050"/>
                <wp:wrapNone/>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14985"/>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Salidas</w:t>
                            </w:r>
                          </w:p>
                          <w:p w:rsidR="00572D81" w:rsidRPr="003935F6" w:rsidRDefault="00572D81" w:rsidP="00572D81">
                            <w:pPr>
                              <w:jc w:val="center"/>
                              <w:rPr>
                                <w:rFonts w:ascii="Arial" w:hAnsi="Arial" w:cs="Arial"/>
                                <w:sz w:val="20"/>
                                <w:szCs w:val="20"/>
                              </w:rPr>
                            </w:pPr>
                            <w:r w:rsidRPr="003935F6">
                              <w:rPr>
                                <w:rFonts w:ascii="Arial" w:hAnsi="Arial" w:cs="Arial"/>
                                <w:sz w:val="20"/>
                                <w:szCs w:val="20"/>
                              </w:rPr>
                              <w:t>Efectivo o Cheque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left:0;text-align:left;margin-left:351.75pt;margin-top:80.95pt;width:79.8pt;height:40.55pt;z-index:25205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">
                <v:textbox style="mso-fit-shape-to-text:t">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Salidas</w:t>
                      </w:r>
                    </w:p>
                    <w:p w:rsidR="00572D81" w:rsidRPr="003935F6" w:rsidRDefault="00572D81" w:rsidP="00572D81">
                      <w:pPr>
                        <w:jc w:val="center"/>
                        <w:rPr>
                          <w:rFonts w:ascii="Arial" w:hAnsi="Arial" w:cs="Arial"/>
                          <w:sz w:val="20"/>
                          <w:szCs w:val="20"/>
                        </w:rPr>
                      </w:pPr>
                      <w:r w:rsidRPr="003935F6">
                        <w:rPr>
                          <w:rFonts w:ascii="Arial" w:hAnsi="Arial" w:cs="Arial"/>
                          <w:sz w:val="20"/>
                          <w:szCs w:val="20"/>
                        </w:rPr>
                        <w:t>Efectivo o Cheque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45312" behindDoc="0" locked="0" layoutInCell="1" allowOverlap="1" wp14:anchorId="5991D7F2" wp14:editId="4B165454">
                <wp:simplePos x="0" y="0"/>
                <wp:positionH relativeFrom="column">
                  <wp:posOffset>4860290</wp:posOffset>
                </wp:positionH>
                <wp:positionV relativeFrom="paragraph">
                  <wp:posOffset>567055</wp:posOffset>
                </wp:positionV>
                <wp:extent cx="219075" cy="266700"/>
                <wp:effectExtent l="19050" t="19050" r="28575" b="19050"/>
                <wp:wrapNone/>
                <wp:docPr id="361"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82.7pt;margin-top:44.65pt;width:17.25pt;height:2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" adj="8871"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48384" behindDoc="0" locked="0" layoutInCell="1" allowOverlap="1" wp14:anchorId="32ADE632" wp14:editId="5464D12C">
                <wp:simplePos x="0" y="0"/>
                <wp:positionH relativeFrom="column">
                  <wp:posOffset>4463415</wp:posOffset>
                </wp:positionH>
                <wp:positionV relativeFrom="paragraph">
                  <wp:posOffset>33020</wp:posOffset>
                </wp:positionV>
                <wp:extent cx="1016000" cy="423545"/>
                <wp:effectExtent l="0" t="0" r="12700" b="14605"/>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23545"/>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Cliente</w:t>
                            </w:r>
                          </w:p>
                          <w:p w:rsidR="00572D81" w:rsidRPr="003935F6" w:rsidRDefault="00572D81" w:rsidP="00572D81">
                            <w:pPr>
                              <w:spacing w:line="240" w:lineRule="auto"/>
                              <w:jc w:val="center"/>
                              <w:rPr>
                                <w:rFonts w:ascii="Arial" w:hAnsi="Arial" w:cs="Arial"/>
                                <w:sz w:val="20"/>
                                <w:szCs w:val="20"/>
                              </w:rPr>
                            </w:pPr>
                            <w:r w:rsidRPr="003935F6">
                              <w:rPr>
                                <w:rFonts w:ascii="Arial" w:hAnsi="Arial" w:cs="Arial"/>
                                <w:sz w:val="20"/>
                                <w:szCs w:val="20"/>
                              </w:rPr>
                              <w:t>G.1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351.45pt;margin-top:2.6pt;width:80pt;height:33.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">
                <v:textbo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Cliente</w:t>
                      </w:r>
                    </w:p>
                    <w:p w:rsidR="00572D81" w:rsidRPr="003935F6" w:rsidRDefault="00572D81" w:rsidP="00572D81">
                      <w:pPr>
                        <w:spacing w:line="240" w:lineRule="auto"/>
                        <w:jc w:val="center"/>
                        <w:rPr>
                          <w:rFonts w:ascii="Arial" w:hAnsi="Arial" w:cs="Arial"/>
                          <w:sz w:val="20"/>
                          <w:szCs w:val="20"/>
                        </w:rPr>
                      </w:pPr>
                      <w:r w:rsidRPr="003935F6">
                        <w:rPr>
                          <w:rFonts w:ascii="Arial" w:hAnsi="Arial" w:cs="Arial"/>
                          <w:sz w:val="20"/>
                          <w:szCs w:val="20"/>
                        </w:rPr>
                        <w:t>G.1</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46336" behindDoc="0" locked="0" layoutInCell="1" allowOverlap="1" wp14:anchorId="3AB969FD" wp14:editId="7623E30D">
                <wp:simplePos x="0" y="0"/>
                <wp:positionH relativeFrom="column">
                  <wp:posOffset>-260985</wp:posOffset>
                </wp:positionH>
                <wp:positionV relativeFrom="paragraph">
                  <wp:posOffset>74295</wp:posOffset>
                </wp:positionV>
                <wp:extent cx="1016000" cy="423545"/>
                <wp:effectExtent l="0" t="0" r="12700" b="14605"/>
                <wp:wrapNone/>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23545"/>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Proveedor</w:t>
                            </w:r>
                          </w:p>
                          <w:p w:rsidR="00572D81" w:rsidRPr="003935F6" w:rsidRDefault="00572D81" w:rsidP="00572D81">
                            <w:pPr>
                              <w:spacing w:line="240" w:lineRule="auto"/>
                              <w:jc w:val="center"/>
                              <w:rPr>
                                <w:rFonts w:ascii="Arial" w:hAnsi="Arial" w:cs="Arial"/>
                                <w:sz w:val="20"/>
                                <w:szCs w:val="20"/>
                              </w:rPr>
                            </w:pPr>
                            <w:r w:rsidRPr="003935F6">
                              <w:rPr>
                                <w:rFonts w:ascii="Arial" w:hAnsi="Arial" w:cs="Arial"/>
                                <w:sz w:val="20"/>
                                <w:szCs w:val="20"/>
                              </w:rPr>
                              <w:t>Cliente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20.55pt;margin-top:5.85pt;width:80pt;height:33.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">
                <v:textbo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Proveedor</w:t>
                      </w:r>
                    </w:p>
                    <w:p w:rsidR="00572D81" w:rsidRPr="003935F6" w:rsidRDefault="00572D81" w:rsidP="00572D81">
                      <w:pPr>
                        <w:spacing w:line="240" w:lineRule="auto"/>
                        <w:jc w:val="center"/>
                        <w:rPr>
                          <w:rFonts w:ascii="Arial" w:hAnsi="Arial" w:cs="Arial"/>
                          <w:sz w:val="20"/>
                          <w:szCs w:val="20"/>
                        </w:rPr>
                      </w:pPr>
                      <w:r w:rsidRPr="003935F6">
                        <w:rPr>
                          <w:rFonts w:ascii="Arial" w:hAnsi="Arial" w:cs="Arial"/>
                          <w:sz w:val="20"/>
                          <w:szCs w:val="20"/>
                        </w:rPr>
                        <w:t>Cliente</w:t>
                      </w:r>
                    </w:p>
                  </w:txbxContent>
                </v:textbox>
              </v:shape>
            </w:pict>
          </mc:Fallback>
        </mc:AlternateContent>
      </w:r>
    </w:p>
    <w:p w:rsidR="00572D81" w:rsidRPr="00BA4F2C" w:rsidRDefault="00572D81" w:rsidP="00572D81">
      <w:pPr>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58624" behindDoc="0" locked="0" layoutInCell="1" allowOverlap="1" wp14:anchorId="59CA6940" wp14:editId="45349BEF">
                <wp:simplePos x="0" y="0"/>
                <wp:positionH relativeFrom="column">
                  <wp:posOffset>169545</wp:posOffset>
                </wp:positionH>
                <wp:positionV relativeFrom="paragraph">
                  <wp:posOffset>8255</wp:posOffset>
                </wp:positionV>
                <wp:extent cx="209550" cy="266700"/>
                <wp:effectExtent l="19050" t="0" r="19050" b="38100"/>
                <wp:wrapNone/>
                <wp:docPr id="360"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13.35pt;margin-top:.65pt;width:16.5pt;height:2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49408" behindDoc="0" locked="0" layoutInCell="1" allowOverlap="1" wp14:anchorId="0E4EF7F1" wp14:editId="068AA368">
                <wp:simplePos x="0" y="0"/>
                <wp:positionH relativeFrom="column">
                  <wp:posOffset>-259080</wp:posOffset>
                </wp:positionH>
                <wp:positionV relativeFrom="paragraph">
                  <wp:posOffset>305435</wp:posOffset>
                </wp:positionV>
                <wp:extent cx="1016000" cy="423545"/>
                <wp:effectExtent l="0" t="0" r="12700" b="14605"/>
                <wp:wrapNone/>
                <wp:docPr id="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23545"/>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Entradas</w:t>
                            </w:r>
                          </w:p>
                          <w:p w:rsidR="00572D81" w:rsidRPr="003935F6" w:rsidRDefault="00572D81" w:rsidP="00572D81">
                            <w:pPr>
                              <w:spacing w:line="240" w:lineRule="auto"/>
                              <w:jc w:val="center"/>
                              <w:rPr>
                                <w:rFonts w:ascii="Arial" w:hAnsi="Arial" w:cs="Arial"/>
                                <w:sz w:val="20"/>
                                <w:szCs w:val="20"/>
                              </w:rPr>
                            </w:pPr>
                            <w:r w:rsidRPr="003935F6">
                              <w:rPr>
                                <w:rFonts w:ascii="Arial" w:hAnsi="Arial" w:cs="Arial"/>
                                <w:sz w:val="20"/>
                                <w:szCs w:val="20"/>
                              </w:rPr>
                              <w:t>Factura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20.4pt;margin-top:24.05pt;width:80pt;height:33.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">
                <v:textbo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Entradas</w:t>
                      </w:r>
                    </w:p>
                    <w:p w:rsidR="00572D81" w:rsidRPr="003935F6" w:rsidRDefault="00572D81" w:rsidP="00572D81">
                      <w:pPr>
                        <w:spacing w:line="240" w:lineRule="auto"/>
                        <w:jc w:val="center"/>
                        <w:rPr>
                          <w:rFonts w:ascii="Arial" w:hAnsi="Arial" w:cs="Arial"/>
                          <w:sz w:val="20"/>
                          <w:szCs w:val="20"/>
                        </w:rPr>
                      </w:pPr>
                      <w:r w:rsidRPr="003935F6">
                        <w:rPr>
                          <w:rFonts w:ascii="Arial" w:hAnsi="Arial" w:cs="Arial"/>
                          <w:sz w:val="20"/>
                          <w:szCs w:val="20"/>
                        </w:rPr>
                        <w:t>Factura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43264" behindDoc="0" locked="0" layoutInCell="1" allowOverlap="1" wp14:anchorId="0FAB91DE" wp14:editId="4407B742">
                <wp:simplePos x="0" y="0"/>
                <wp:positionH relativeFrom="column">
                  <wp:posOffset>-4147185</wp:posOffset>
                </wp:positionH>
                <wp:positionV relativeFrom="paragraph">
                  <wp:posOffset>227330</wp:posOffset>
                </wp:positionV>
                <wp:extent cx="209550" cy="266700"/>
                <wp:effectExtent l="19050" t="0" r="19050" b="38100"/>
                <wp:wrapNone/>
                <wp:docPr id="359"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18ub1HoCAAA9&#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44288" behindDoc="0" locked="0" layoutInCell="1" allowOverlap="1" wp14:anchorId="770E2EFF" wp14:editId="762DEC89">
                <wp:simplePos x="0" y="0"/>
                <wp:positionH relativeFrom="column">
                  <wp:posOffset>923290</wp:posOffset>
                </wp:positionH>
                <wp:positionV relativeFrom="paragraph">
                  <wp:posOffset>36195</wp:posOffset>
                </wp:positionV>
                <wp:extent cx="219710" cy="318770"/>
                <wp:effectExtent l="7620" t="11430" r="0" b="35560"/>
                <wp:wrapNone/>
                <wp:docPr id="358"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72.7pt;margin-top:2.85pt;width:17.3pt;height:25.1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" adj="14156" fillcolor="window" strokecolor="#4bacc6"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56576" behindDoc="0" locked="0" layoutInCell="1" allowOverlap="1" wp14:anchorId="5AD8465E" wp14:editId="36107511">
                <wp:simplePos x="0" y="0"/>
                <wp:positionH relativeFrom="column">
                  <wp:posOffset>1607820</wp:posOffset>
                </wp:positionH>
                <wp:positionV relativeFrom="paragraph">
                  <wp:posOffset>200025</wp:posOffset>
                </wp:positionV>
                <wp:extent cx="228600" cy="304800"/>
                <wp:effectExtent l="57150" t="38100" r="38100" b="95250"/>
                <wp:wrapNone/>
                <wp:docPr id="351"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26.6pt;margin-top:15.75pt;width:18pt;height:2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57600" behindDoc="0" locked="0" layoutInCell="1" allowOverlap="1" wp14:anchorId="3067DCC0" wp14:editId="1B8C87D8">
                <wp:simplePos x="0" y="0"/>
                <wp:positionH relativeFrom="column">
                  <wp:posOffset>3615055</wp:posOffset>
                </wp:positionH>
                <wp:positionV relativeFrom="paragraph">
                  <wp:posOffset>200025</wp:posOffset>
                </wp:positionV>
                <wp:extent cx="228600" cy="304800"/>
                <wp:effectExtent l="57150" t="38100" r="38100" b="95250"/>
                <wp:wrapNone/>
                <wp:docPr id="352"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84.65pt;margin-top:15.75pt;width:18pt;height:2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53504" behindDoc="0" locked="0" layoutInCell="1" allowOverlap="1" wp14:anchorId="794437FE" wp14:editId="4924F2E6">
                <wp:simplePos x="0" y="0"/>
                <wp:positionH relativeFrom="column">
                  <wp:posOffset>4117340</wp:posOffset>
                </wp:positionH>
                <wp:positionV relativeFrom="paragraph">
                  <wp:posOffset>307975</wp:posOffset>
                </wp:positionV>
                <wp:extent cx="1405890" cy="648970"/>
                <wp:effectExtent l="0" t="0" r="22860" b="18415"/>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648970"/>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suppressOverlap/>
                              <w:jc w:val="center"/>
                              <w:rPr>
                                <w:rFonts w:ascii="Arial" w:hAnsi="Arial" w:cs="Arial"/>
                                <w:b/>
                                <w:sz w:val="20"/>
                                <w:szCs w:val="20"/>
                                <w:bdr w:val="none" w:sz="0" w:space="0" w:color="auto" w:frame="1"/>
                              </w:rPr>
                            </w:pPr>
                            <w:r w:rsidRPr="003935F6">
                              <w:rPr>
                                <w:rFonts w:ascii="Arial" w:hAnsi="Arial" w:cs="Arial"/>
                                <w:b/>
                                <w:sz w:val="20"/>
                                <w:szCs w:val="20"/>
                                <w:bdr w:val="none" w:sz="0" w:space="0" w:color="auto" w:frame="1"/>
                              </w:rPr>
                              <w:t>Registros anexos</w:t>
                            </w:r>
                          </w:p>
                          <w:p w:rsidR="00572D81" w:rsidRPr="003935F6" w:rsidRDefault="00572D81" w:rsidP="00572D81">
                            <w:pPr>
                              <w:suppressOverlap/>
                              <w:rPr>
                                <w:rFonts w:ascii="Arial" w:hAnsi="Arial" w:cs="Arial"/>
                                <w:sz w:val="20"/>
                                <w:szCs w:val="20"/>
                                <w:bdr w:val="none" w:sz="0" w:space="0" w:color="auto" w:frame="1"/>
                              </w:rPr>
                            </w:pPr>
                            <w:r w:rsidRPr="003935F6">
                              <w:rPr>
                                <w:rFonts w:ascii="Arial" w:hAnsi="Arial" w:cs="Arial"/>
                                <w:sz w:val="20"/>
                                <w:szCs w:val="20"/>
                                <w:bdr w:val="none" w:sz="0" w:space="0" w:color="auto" w:frame="1"/>
                              </w:rPr>
                              <w:t>Ruta de cobro</w:t>
                            </w:r>
                          </w:p>
                          <w:p w:rsidR="00572D81" w:rsidRPr="003935F6" w:rsidRDefault="00572D81" w:rsidP="00572D81">
                            <w:pPr>
                              <w:suppressOverlap/>
                              <w:rPr>
                                <w:rFonts w:ascii="Arial" w:hAnsi="Arial" w:cs="Arial"/>
                                <w:sz w:val="20"/>
                                <w:szCs w:val="20"/>
                              </w:rPr>
                            </w:pPr>
                            <w:r w:rsidRPr="003935F6">
                              <w:rPr>
                                <w:rFonts w:ascii="Arial" w:hAnsi="Arial" w:cs="Arial"/>
                                <w:sz w:val="20"/>
                                <w:szCs w:val="20"/>
                                <w:bdr w:val="none" w:sz="0" w:space="0" w:color="auto" w:frame="1"/>
                              </w:rPr>
                              <w:t>Papeletas de depósito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left:0;text-align:left;margin-left:324.2pt;margin-top:24.25pt;width:110.7pt;height:51.1pt;z-index:25205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">
                <v:textbox style="mso-fit-shape-to-text:t">
                  <w:txbxContent>
                    <w:p w:rsidR="00572D81" w:rsidRPr="003935F6" w:rsidRDefault="00572D81" w:rsidP="00572D81">
                      <w:pPr>
                        <w:spacing w:line="240" w:lineRule="auto"/>
                        <w:suppressOverlap/>
                        <w:jc w:val="center"/>
                        <w:rPr>
                          <w:rFonts w:ascii="Arial" w:hAnsi="Arial" w:cs="Arial"/>
                          <w:b/>
                          <w:sz w:val="20"/>
                          <w:szCs w:val="20"/>
                          <w:bdr w:val="none" w:sz="0" w:space="0" w:color="auto" w:frame="1"/>
                        </w:rPr>
                      </w:pPr>
                      <w:r w:rsidRPr="003935F6">
                        <w:rPr>
                          <w:rFonts w:ascii="Arial" w:hAnsi="Arial" w:cs="Arial"/>
                          <w:b/>
                          <w:sz w:val="20"/>
                          <w:szCs w:val="20"/>
                          <w:bdr w:val="none" w:sz="0" w:space="0" w:color="auto" w:frame="1"/>
                        </w:rPr>
                        <w:t>Registros anexos</w:t>
                      </w:r>
                    </w:p>
                    <w:p w:rsidR="00572D81" w:rsidRPr="003935F6" w:rsidRDefault="00572D81" w:rsidP="00572D81">
                      <w:pPr>
                        <w:suppressOverlap/>
                        <w:rPr>
                          <w:rFonts w:ascii="Arial" w:hAnsi="Arial" w:cs="Arial"/>
                          <w:sz w:val="20"/>
                          <w:szCs w:val="20"/>
                          <w:bdr w:val="none" w:sz="0" w:space="0" w:color="auto" w:frame="1"/>
                        </w:rPr>
                      </w:pPr>
                      <w:r w:rsidRPr="003935F6">
                        <w:rPr>
                          <w:rFonts w:ascii="Arial" w:hAnsi="Arial" w:cs="Arial"/>
                          <w:sz w:val="20"/>
                          <w:szCs w:val="20"/>
                          <w:bdr w:val="none" w:sz="0" w:space="0" w:color="auto" w:frame="1"/>
                        </w:rPr>
                        <w:t>Ruta de cobro</w:t>
                      </w:r>
                    </w:p>
                    <w:p w:rsidR="00572D81" w:rsidRPr="003935F6" w:rsidRDefault="00572D81" w:rsidP="00572D81">
                      <w:pPr>
                        <w:suppressOverlap/>
                        <w:rPr>
                          <w:rFonts w:ascii="Arial" w:hAnsi="Arial" w:cs="Arial"/>
                          <w:sz w:val="20"/>
                          <w:szCs w:val="20"/>
                        </w:rPr>
                      </w:pPr>
                      <w:r w:rsidRPr="003935F6">
                        <w:rPr>
                          <w:rFonts w:ascii="Arial" w:hAnsi="Arial" w:cs="Arial"/>
                          <w:sz w:val="20"/>
                          <w:szCs w:val="20"/>
                          <w:bdr w:val="none" w:sz="0" w:space="0" w:color="auto" w:frame="1"/>
                        </w:rPr>
                        <w:t>Papeletas de depósito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51456" behindDoc="0" locked="0" layoutInCell="1" allowOverlap="1" wp14:anchorId="2987437D" wp14:editId="4534D565">
                <wp:simplePos x="0" y="0"/>
                <wp:positionH relativeFrom="column">
                  <wp:posOffset>-259080</wp:posOffset>
                </wp:positionH>
                <wp:positionV relativeFrom="paragraph">
                  <wp:posOffset>294005</wp:posOffset>
                </wp:positionV>
                <wp:extent cx="1562100" cy="782955"/>
                <wp:effectExtent l="0" t="0" r="19050" b="17780"/>
                <wp:wrapNone/>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82955"/>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Indicadores</w:t>
                            </w:r>
                          </w:p>
                          <w:p w:rsidR="00572D81" w:rsidRPr="003935F6" w:rsidRDefault="00572D81" w:rsidP="00572D81">
                            <w:pPr>
                              <w:suppressOverlap/>
                              <w:rPr>
                                <w:rFonts w:ascii="Arial" w:eastAsia="Times New Roman" w:hAnsi="Arial" w:cs="Arial"/>
                                <w:sz w:val="20"/>
                                <w:szCs w:val="20"/>
                                <w:lang w:val="es-ES" w:eastAsia="es-ES"/>
                              </w:rPr>
                            </w:pPr>
                            <w:r w:rsidRPr="003935F6">
                              <w:rPr>
                                <w:rFonts w:ascii="Arial" w:eastAsia="Times New Roman" w:hAnsi="Arial" w:cs="Arial"/>
                                <w:sz w:val="20"/>
                                <w:szCs w:val="20"/>
                                <w:lang w:val="es-ES" w:eastAsia="es-ES"/>
                              </w:rPr>
                              <w:t>1. Promedio de atención de llamadas</w:t>
                            </w:r>
                          </w:p>
                          <w:p w:rsidR="00572D81" w:rsidRPr="003935F6" w:rsidRDefault="00572D81" w:rsidP="00572D81">
                            <w:pPr>
                              <w:rPr>
                                <w:rFonts w:ascii="Arial" w:hAnsi="Arial" w:cs="Arial"/>
                                <w:sz w:val="20"/>
                                <w:szCs w:val="20"/>
                              </w:rPr>
                            </w:pPr>
                            <w:r w:rsidRPr="003935F6">
                              <w:rPr>
                                <w:rFonts w:ascii="Arial" w:eastAsia="Times New Roman" w:hAnsi="Arial" w:cs="Arial"/>
                                <w:sz w:val="20"/>
                                <w:szCs w:val="20"/>
                                <w:lang w:val="es-ES" w:eastAsia="es-ES"/>
                              </w:rPr>
                              <w:t>2. Período promedio de cobranza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style="position:absolute;left:0;text-align:left;margin-left:-20.4pt;margin-top:23.15pt;width:123pt;height:61.65pt;z-index:25205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">
                <v:textbox style="mso-fit-shape-to-text:t">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Indicadores</w:t>
                      </w:r>
                    </w:p>
                    <w:p w:rsidR="00572D81" w:rsidRPr="003935F6" w:rsidRDefault="00572D81" w:rsidP="00572D81">
                      <w:pPr>
                        <w:suppressOverlap/>
                        <w:rPr>
                          <w:rFonts w:ascii="Arial" w:eastAsia="Times New Roman" w:hAnsi="Arial" w:cs="Arial"/>
                          <w:sz w:val="20"/>
                          <w:szCs w:val="20"/>
                          <w:lang w:val="es-ES" w:eastAsia="es-ES"/>
                        </w:rPr>
                      </w:pPr>
                      <w:r w:rsidRPr="003935F6">
                        <w:rPr>
                          <w:rFonts w:ascii="Arial" w:eastAsia="Times New Roman" w:hAnsi="Arial" w:cs="Arial"/>
                          <w:sz w:val="20"/>
                          <w:szCs w:val="20"/>
                          <w:lang w:val="es-ES" w:eastAsia="es-ES"/>
                        </w:rPr>
                        <w:t>1. Promedio de atención de llamadas</w:t>
                      </w:r>
                    </w:p>
                    <w:p w:rsidR="00572D81" w:rsidRPr="003935F6" w:rsidRDefault="00572D81" w:rsidP="00572D81">
                      <w:pPr>
                        <w:rPr>
                          <w:rFonts w:ascii="Arial" w:hAnsi="Arial" w:cs="Arial"/>
                          <w:sz w:val="20"/>
                          <w:szCs w:val="20"/>
                        </w:rPr>
                      </w:pPr>
                      <w:r w:rsidRPr="003935F6">
                        <w:rPr>
                          <w:rFonts w:ascii="Arial" w:eastAsia="Times New Roman" w:hAnsi="Arial" w:cs="Arial"/>
                          <w:sz w:val="20"/>
                          <w:szCs w:val="20"/>
                          <w:lang w:val="es-ES" w:eastAsia="es-ES"/>
                        </w:rPr>
                        <w:t>2. Período promedio de cobranza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52480" behindDoc="0" locked="0" layoutInCell="1" allowOverlap="1" wp14:anchorId="16EB6C5E" wp14:editId="60A92278">
                <wp:simplePos x="0" y="0"/>
                <wp:positionH relativeFrom="column">
                  <wp:posOffset>1435735</wp:posOffset>
                </wp:positionH>
                <wp:positionV relativeFrom="paragraph">
                  <wp:posOffset>303530</wp:posOffset>
                </wp:positionV>
                <wp:extent cx="2562225" cy="514985"/>
                <wp:effectExtent l="0" t="0" r="28575" b="19050"/>
                <wp:wrapNone/>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14985"/>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Objetivo</w:t>
                            </w:r>
                          </w:p>
                          <w:p w:rsidR="00572D81" w:rsidRPr="003935F6" w:rsidRDefault="00572D81" w:rsidP="00572D81">
                            <w:pPr>
                              <w:rPr>
                                <w:rFonts w:ascii="Arial" w:hAnsi="Arial" w:cs="Arial"/>
                                <w:sz w:val="20"/>
                                <w:szCs w:val="20"/>
                              </w:rPr>
                            </w:pPr>
                            <w:r w:rsidRPr="003935F6">
                              <w:rPr>
                                <w:rFonts w:ascii="Arial" w:hAnsi="Arial" w:cs="Arial"/>
                                <w:sz w:val="20"/>
                                <w:szCs w:val="20"/>
                              </w:rPr>
                              <w:t>Garantizar la recaudación de la venta dentro del plazo indicado inicialmente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style="position:absolute;left:0;text-align:left;margin-left:113.05pt;margin-top:23.9pt;width:201.75pt;height:40.55pt;z-index:25205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">
                <v:textbox style="mso-fit-shape-to-text:t">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Objetivo</w:t>
                      </w:r>
                    </w:p>
                    <w:p w:rsidR="00572D81" w:rsidRPr="003935F6" w:rsidRDefault="00572D81" w:rsidP="00572D81">
                      <w:pPr>
                        <w:rPr>
                          <w:rFonts w:ascii="Arial" w:hAnsi="Arial" w:cs="Arial"/>
                          <w:sz w:val="20"/>
                          <w:szCs w:val="20"/>
                        </w:rPr>
                      </w:pPr>
                      <w:r w:rsidRPr="003935F6">
                        <w:rPr>
                          <w:rFonts w:ascii="Arial" w:hAnsi="Arial" w:cs="Arial"/>
                          <w:sz w:val="20"/>
                          <w:szCs w:val="20"/>
                        </w:rPr>
                        <w:t>Garantizar la recaudación de la venta dentro del plazo indicado inicialmente</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55552" behindDoc="0" locked="0" layoutInCell="1" allowOverlap="1" wp14:anchorId="539C4B01" wp14:editId="2DF65768">
                <wp:simplePos x="0" y="0"/>
                <wp:positionH relativeFrom="column">
                  <wp:posOffset>1435100</wp:posOffset>
                </wp:positionH>
                <wp:positionV relativeFrom="paragraph">
                  <wp:posOffset>61595</wp:posOffset>
                </wp:positionV>
                <wp:extent cx="2562225" cy="393065"/>
                <wp:effectExtent l="0" t="0" r="28575" b="26670"/>
                <wp:wrapNone/>
                <wp:docPr id="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93065"/>
                        </a:xfrm>
                        <a:prstGeom prst="rect">
                          <a:avLst/>
                        </a:prstGeom>
                        <a:solidFill>
                          <a:srgbClr val="FFFFFF"/>
                        </a:solidFill>
                        <a:ln w="9525">
                          <a:solidFill>
                            <a:srgbClr val="000000"/>
                          </a:solidFill>
                          <a:miter lim="800000"/>
                          <a:headEnd/>
                          <a:tailEnd/>
                        </a:ln>
                      </wps:spPr>
                      <wps:txbx>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Controles</w:t>
                            </w:r>
                          </w:p>
                          <w:p w:rsidR="00572D81" w:rsidRPr="003935F6" w:rsidRDefault="00572D81" w:rsidP="00572D81">
                            <w:pPr>
                              <w:pStyle w:val="Sinespaciado"/>
                              <w:suppressOverlap/>
                              <w:rPr>
                                <w:rFonts w:ascii="Arial" w:hAnsi="Arial" w:cs="Arial"/>
                                <w:sz w:val="20"/>
                                <w:szCs w:val="20"/>
                              </w:rPr>
                            </w:pPr>
                            <w:r w:rsidRPr="003935F6">
                              <w:rPr>
                                <w:rFonts w:ascii="Arial" w:hAnsi="Arial" w:cs="Arial"/>
                                <w:sz w:val="20"/>
                                <w:szCs w:val="20"/>
                              </w:rPr>
                              <w:t>Políticas de la empresa y del cliente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left:0;text-align:left;margin-left:113pt;margin-top:4.85pt;width:201.75pt;height:30.95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">
                <v:textbox style="mso-fit-shape-to-text:t">
                  <w:txbxContent>
                    <w:p w:rsidR="00572D81" w:rsidRPr="003935F6" w:rsidRDefault="00572D81" w:rsidP="00572D81">
                      <w:pPr>
                        <w:spacing w:line="240" w:lineRule="auto"/>
                        <w:jc w:val="center"/>
                        <w:rPr>
                          <w:rFonts w:ascii="Arial" w:hAnsi="Arial" w:cs="Arial"/>
                          <w:b/>
                          <w:sz w:val="20"/>
                          <w:szCs w:val="20"/>
                        </w:rPr>
                      </w:pPr>
                      <w:r w:rsidRPr="003935F6">
                        <w:rPr>
                          <w:rFonts w:ascii="Arial" w:hAnsi="Arial" w:cs="Arial"/>
                          <w:b/>
                          <w:sz w:val="20"/>
                          <w:szCs w:val="20"/>
                        </w:rPr>
                        <w:t>Controles</w:t>
                      </w:r>
                    </w:p>
                    <w:p w:rsidR="00572D81" w:rsidRPr="003935F6" w:rsidRDefault="00572D81" w:rsidP="00572D81">
                      <w:pPr>
                        <w:pStyle w:val="Sinespaciado"/>
                        <w:suppressOverlap/>
                        <w:rPr>
                          <w:rFonts w:ascii="Arial" w:hAnsi="Arial" w:cs="Arial"/>
                          <w:sz w:val="20"/>
                          <w:szCs w:val="20"/>
                        </w:rPr>
                      </w:pPr>
                      <w:r w:rsidRPr="003935F6">
                        <w:rPr>
                          <w:rFonts w:ascii="Arial" w:hAnsi="Arial" w:cs="Arial"/>
                          <w:sz w:val="20"/>
                          <w:szCs w:val="20"/>
                        </w:rPr>
                        <w:t>Políticas de la empresa y del cliente</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spacing w:line="480" w:lineRule="auto"/>
        <w:rPr>
          <w:rFonts w:ascii="Arial" w:hAnsi="Arial" w:cs="Arial"/>
          <w:sz w:val="24"/>
          <w:bdr w:val="none" w:sz="0" w:space="0" w:color="auto" w:frame="1"/>
        </w:rPr>
      </w:pPr>
    </w:p>
    <w:p w:rsidR="00572D81"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9F24FC" w:rsidRDefault="00572D81" w:rsidP="00572D81">
      <w:pPr>
        <w:pStyle w:val="Ttulo1"/>
        <w:numPr>
          <w:ilvl w:val="1"/>
          <w:numId w:val="43"/>
        </w:numPr>
        <w:spacing w:before="0" w:line="240" w:lineRule="auto"/>
        <w:jc w:val="center"/>
        <w:rPr>
          <w:rFonts w:ascii="Arial" w:hAnsi="Arial" w:cs="Arial"/>
          <w:noProof/>
          <w:color w:val="auto"/>
          <w:sz w:val="24"/>
          <w:lang w:val="es-AR" w:eastAsia="es-AR"/>
        </w:rPr>
      </w:pPr>
      <w:bookmarkStart w:id="1409" w:name="_Toc356342392"/>
      <w:r w:rsidRPr="009F24FC">
        <w:rPr>
          <w:rFonts w:ascii="Arial" w:hAnsi="Arial" w:cs="Arial"/>
          <w:color w:val="auto"/>
          <w:sz w:val="24"/>
          <w:lang w:val="es-AR" w:eastAsia="es-AR"/>
        </w:rPr>
        <w:lastRenderedPageBreak/>
        <w:t>D.1 VENTAS Y FACTURACIÓN</w:t>
      </w:r>
      <w:bookmarkEnd w:id="1408"/>
      <w:bookmarkEnd w:id="1409"/>
    </w:p>
    <w:p w:rsidR="00572D81"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b/>
          <w:sz w:val="24"/>
        </w:rPr>
      </w:pPr>
      <w:r w:rsidRPr="00BA4F2C">
        <w:rPr>
          <w:rFonts w:ascii="Arial" w:hAnsi="Arial" w:cs="Arial"/>
          <w:color w:val="000000"/>
          <w:sz w:val="24"/>
          <w:shd w:val="clear" w:color="auto" w:fill="FFFFF5"/>
        </w:rPr>
        <w:t>Proceso por medio del cual se atiende las necesidades de los clientes a través de la orden de compra de los productos y una vez aceptada la cotización por el cliente, es facturado para la respectiva entrega del mismo.</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Fonts w:ascii="Arial" w:hAnsi="Arial" w:cs="Arial"/>
          <w:sz w:val="24"/>
        </w:rPr>
      </w:pPr>
      <w:r w:rsidRPr="00BA4F2C">
        <w:rPr>
          <w:rFonts w:ascii="Arial" w:hAnsi="Arial" w:cs="Arial"/>
          <w:b/>
          <w:sz w:val="24"/>
        </w:rPr>
        <w:t>Orden de compra.-</w:t>
      </w:r>
      <w:r>
        <w:rPr>
          <w:rFonts w:ascii="Arial" w:hAnsi="Arial" w:cs="Arial"/>
          <w:b/>
          <w:sz w:val="24"/>
        </w:rPr>
        <w:t xml:space="preserve"> </w:t>
      </w:r>
      <w:r w:rsidRPr="00BA4F2C">
        <w:rPr>
          <w:rFonts w:ascii="Arial" w:hAnsi="Arial" w:cs="Arial"/>
          <w:bCs/>
          <w:sz w:val="24"/>
        </w:rPr>
        <w:t>Es un documento que emite el cliente para pedir mercaderías al vendedor, indicando cantidad, detalle, precio, condiciones de pago, etc.</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Factura.-</w:t>
      </w:r>
      <w:r>
        <w:rPr>
          <w:rFonts w:ascii="Arial" w:hAnsi="Arial" w:cs="Arial"/>
          <w:b/>
          <w:sz w:val="24"/>
        </w:rPr>
        <w:t xml:space="preserve"> </w:t>
      </w:r>
      <w:r w:rsidRPr="00BA4F2C">
        <w:rPr>
          <w:rFonts w:ascii="Arial" w:hAnsi="Arial" w:cs="Arial"/>
          <w:sz w:val="24"/>
        </w:rPr>
        <w:t>Es un documento de carácter administrativo que sirve de comprobante de una compra/venta de un bien y, además, incluye toda la información de la operación.</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Talento Humano.-</w:t>
      </w:r>
      <w:r w:rsidRPr="00BA4F2C">
        <w:rPr>
          <w:rFonts w:ascii="Arial" w:hAnsi="Arial" w:cs="Arial"/>
          <w:sz w:val="24"/>
          <w:bdr w:val="none" w:sz="0" w:space="0" w:color="auto" w:frame="1"/>
        </w:rPr>
        <w:t xml:space="preserve"> Jefe de Ventas, asistente de ventas y contable 2.</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sz w:val="24"/>
        </w:rPr>
        <w:t>Se deben utilizar los siguientes documentos y deben tener copias suficientes para ser distribuidas en los diferentes departamentos. El jefe de ventas recibe del personal a su cargo un reporte periódico de actividades. Además verifica los cupos de movilización de todo el personal de ventas a través del reporte de gastos.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 la empresa.-</w:t>
      </w:r>
      <w:r w:rsidRPr="00BA4F2C">
        <w:rPr>
          <w:rFonts w:ascii="Arial" w:hAnsi="Arial" w:cs="Arial"/>
          <w:sz w:val="24"/>
        </w:rPr>
        <w:t xml:space="preserve"> Políticas y procedimientos establecidos para el área comercial en su departamento de ventas.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Leyes tributarias.-</w:t>
      </w:r>
      <w:r w:rsidRPr="00BA4F2C">
        <w:rPr>
          <w:rFonts w:ascii="Arial" w:hAnsi="Arial" w:cs="Arial"/>
          <w:sz w:val="24"/>
        </w:rPr>
        <w:t xml:space="preserve"> MIGA debe manejar sus operaciones acorde lo señalan los artículos de las leyes bajo el control de Servicio de Rentas Internas.</w:t>
      </w: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tbl>
      <w:tblPr>
        <w:tblStyle w:val="Tablaconcuadrcula"/>
        <w:tblW w:w="9180" w:type="dxa"/>
        <w:jc w:val="center"/>
        <w:tblLayout w:type="fixed"/>
        <w:tblCellMar>
          <w:top w:w="28" w:type="dxa"/>
        </w:tblCellMar>
        <w:tblLook w:val="04A0" w:firstRow="1" w:lastRow="0" w:firstColumn="1" w:lastColumn="0" w:noHBand="0" w:noVBand="1"/>
      </w:tblPr>
      <w:tblGrid>
        <w:gridCol w:w="6122"/>
        <w:gridCol w:w="3058"/>
      </w:tblGrid>
      <w:tr w:rsidR="00572D81" w:rsidRPr="00BA4F2C" w:rsidTr="00572D81">
        <w:trPr>
          <w:trHeight w:val="576"/>
          <w:jc w:val="center"/>
        </w:trPr>
        <w:tc>
          <w:tcPr>
            <w:tcW w:w="6122"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3058"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180"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 xml:space="preserve">PROCESO: </w:t>
            </w:r>
            <w:r w:rsidRPr="00BA4F2C">
              <w:rPr>
                <w:rFonts w:ascii="Arial" w:hAnsi="Arial" w:cs="Arial"/>
                <w:sz w:val="18"/>
                <w:szCs w:val="18"/>
              </w:rPr>
              <w:t>Ventas y facturación</w:t>
            </w:r>
            <w:r w:rsidRPr="00BA4F2C">
              <w:rPr>
                <w:rFonts w:ascii="Arial" w:hAnsi="Arial" w:cs="Arial"/>
                <w:sz w:val="18"/>
                <w:szCs w:val="18"/>
              </w:rPr>
              <w:tab/>
            </w:r>
            <w:r>
              <w:rPr>
                <w:rFonts w:ascii="Arial" w:hAnsi="Arial" w:cs="Arial"/>
                <w:b/>
                <w:sz w:val="18"/>
                <w:szCs w:val="18"/>
              </w:rPr>
              <w:t>CÓ</w:t>
            </w:r>
            <w:r w:rsidRPr="00BA4F2C">
              <w:rPr>
                <w:rFonts w:ascii="Arial" w:hAnsi="Arial" w:cs="Arial"/>
                <w:b/>
                <w:sz w:val="18"/>
                <w:szCs w:val="18"/>
              </w:rPr>
              <w:t>DIGO:</w:t>
            </w:r>
            <w:r w:rsidRPr="00BA4F2C">
              <w:rPr>
                <w:rFonts w:ascii="Arial" w:hAnsi="Arial" w:cs="Arial"/>
                <w:sz w:val="18"/>
                <w:szCs w:val="18"/>
              </w:rPr>
              <w:t xml:space="preserve"> D</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 xml:space="preserve">SUBPROCESO: </w:t>
            </w:r>
            <w:r w:rsidRPr="00BA4F2C">
              <w:rPr>
                <w:rFonts w:ascii="Arial" w:hAnsi="Arial" w:cs="Arial"/>
                <w:sz w:val="18"/>
                <w:szCs w:val="18"/>
              </w:rPr>
              <w:t>Ventas y facturación</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D.1</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Jefe de ventas</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Realizar el proceso de venta y facturación al cliente, aplicando las políticas definidas y cumpliendo las responsabilidades y tareas asignadas necesarias para lograr el óptimo desarrollo del proceso.</w:t>
            </w:r>
          </w:p>
        </w:tc>
      </w:tr>
      <w:tr w:rsidR="00572D81" w:rsidRPr="00BA4F2C" w:rsidTr="00572D81">
        <w:trPr>
          <w:trHeight w:val="7254"/>
          <w:jc w:val="center"/>
        </w:trPr>
        <w:tc>
          <w:tcPr>
            <w:tcW w:w="9180" w:type="dxa"/>
            <w:gridSpan w:val="2"/>
          </w:tcPr>
          <w:p w:rsidR="00572D81" w:rsidRPr="00D141B5" w:rsidRDefault="00572D81" w:rsidP="00572D81">
            <w:pPr>
              <w:keepNext/>
              <w:spacing w:line="240" w:lineRule="auto"/>
              <w:rPr>
                <w:rFonts w:ascii="Arial" w:hAnsi="Arial" w:cs="Arial"/>
                <w:b/>
                <w:sz w:val="2"/>
                <w:szCs w:val="18"/>
              </w:rPr>
            </w:pPr>
            <w:r>
              <w:object w:dxaOrig="11953" w:dyaOrig="14670">
                <v:shape id="_x0000_i1038" type="#_x0000_t75" style="width:447.65pt;height:386.55pt" o:ole="">
                  <v:imagedata r:id="rId133" o:title=""/>
                </v:shape>
                <o:OLEObject Type="Embed" ProgID="Visio.Drawing.11" ShapeID="_x0000_i1038" DrawAspect="Content" ObjectID="_1439823079" r:id="rId134"/>
              </w:object>
            </w:r>
          </w:p>
        </w:tc>
      </w:tr>
    </w:tbl>
    <w:tbl>
      <w:tblPr>
        <w:tblStyle w:val="Tablaconcuadrcula"/>
        <w:tblpPr w:leftFromText="141" w:rightFromText="141" w:vertAnchor="text" w:horzAnchor="margin" w:tblpXSpec="center" w:tblpY="240"/>
        <w:tblW w:w="9180" w:type="dxa"/>
        <w:tblLayout w:type="fixed"/>
        <w:tblLook w:val="04A0" w:firstRow="1" w:lastRow="0" w:firstColumn="1" w:lastColumn="0" w:noHBand="0" w:noVBand="1"/>
      </w:tblPr>
      <w:tblGrid>
        <w:gridCol w:w="1101"/>
        <w:gridCol w:w="1275"/>
        <w:gridCol w:w="1560"/>
        <w:gridCol w:w="1559"/>
        <w:gridCol w:w="1276"/>
        <w:gridCol w:w="1134"/>
        <w:gridCol w:w="1275"/>
      </w:tblGrid>
      <w:tr w:rsidR="00572D81" w:rsidRPr="00BA4F2C" w:rsidTr="00572D81">
        <w:tc>
          <w:tcPr>
            <w:tcW w:w="11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560"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559"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W1</w:t>
            </w:r>
            <w:r>
              <w:rPr>
                <w:rFonts w:ascii="Arial" w:hAnsi="Arial" w:cs="Arial"/>
                <w:sz w:val="14"/>
                <w:szCs w:val="24"/>
              </w:rPr>
              <w:t>1</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Crecimiento</w:t>
            </w:r>
          </w:p>
        </w:tc>
        <w:tc>
          <w:tcPr>
            <w:tcW w:w="1560"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captación de clientes nuevos</w:t>
            </w:r>
          </w:p>
        </w:tc>
        <w:tc>
          <w:tcPr>
            <w:tcW w:w="155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Mide el aumento de clientes nuevos a una determinada fecha</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(Clientes antiguos - Clientes nuevos) / Total de clientes</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Mensual</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w:t>
            </w:r>
            <w:r>
              <w:rPr>
                <w:rFonts w:ascii="Arial" w:hAnsi="Arial" w:cs="Arial"/>
                <w:sz w:val="14"/>
                <w:szCs w:val="24"/>
              </w:rPr>
              <w:t>1</w:t>
            </w:r>
            <w:r w:rsidRPr="00BA4F2C">
              <w:rPr>
                <w:rFonts w:ascii="Arial" w:hAnsi="Arial" w:cs="Arial"/>
                <w:sz w:val="14"/>
                <w:szCs w:val="24"/>
              </w:rPr>
              <w:t>2</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Aceptación</w:t>
            </w:r>
          </w:p>
        </w:tc>
        <w:tc>
          <w:tcPr>
            <w:tcW w:w="1560"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aceptación de las cotizaciones enviadas</w:t>
            </w:r>
          </w:p>
        </w:tc>
        <w:tc>
          <w:tcPr>
            <w:tcW w:w="155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Mide la aceptación de las cotizaciones enviadas a los clientes</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Nº de cotizaciones aceptadas / Nº de cotizaciones elaboradas</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Semanal</w:t>
            </w:r>
          </w:p>
        </w:tc>
      </w:tr>
    </w:tbl>
    <w:p w:rsidR="00572D81" w:rsidRPr="00BA4F2C" w:rsidRDefault="00572D81" w:rsidP="00572D81">
      <w:pPr>
        <w:spacing w:after="200" w:line="276" w:lineRule="auto"/>
        <w:jc w:val="center"/>
        <w:rPr>
          <w:rFonts w:ascii="Arial" w:hAnsi="Arial" w:cs="Arial"/>
          <w:sz w:val="24"/>
          <w:bdr w:val="none" w:sz="0" w:space="0" w:color="auto" w:frame="1"/>
        </w:rPr>
      </w:pPr>
      <w:r w:rsidRPr="00BA4F2C">
        <w:rPr>
          <w:rFonts w:ascii="Arial" w:hAnsi="Arial" w:cs="Arial"/>
          <w:b/>
          <w:sz w:val="24"/>
          <w:lang w:val="es-AR" w:eastAsia="es-AR"/>
        </w:rPr>
        <w:lastRenderedPageBreak/>
        <w:t>D.1 VENTAS Y FACTURACIÓN</w:t>
      </w:r>
    </w:p>
    <w:p w:rsidR="00572D81" w:rsidRPr="00BA4F2C" w:rsidRDefault="00572D81" w:rsidP="00572D81">
      <w:pPr>
        <w:spacing w:line="240" w:lineRule="auto"/>
        <w:ind w:left="360"/>
        <w:jc w:val="center"/>
        <w:rPr>
          <w:rFonts w:ascii="Arial" w:hAnsi="Arial" w:cs="Arial"/>
          <w:b/>
          <w:noProof/>
          <w:sz w:val="24"/>
          <w:lang w:val="es-AR" w:eastAsia="es-AR"/>
        </w:rPr>
      </w:pPr>
    </w:p>
    <w:tbl>
      <w:tblPr>
        <w:tblStyle w:val="Tablaconcuadrcula"/>
        <w:tblW w:w="9178" w:type="dxa"/>
        <w:jc w:val="center"/>
        <w:tblInd w:w="144" w:type="dxa"/>
        <w:tblLook w:val="04A0" w:firstRow="1" w:lastRow="0" w:firstColumn="1" w:lastColumn="0" w:noHBand="0" w:noVBand="1"/>
      </w:tblPr>
      <w:tblGrid>
        <w:gridCol w:w="2232"/>
        <w:gridCol w:w="6946"/>
      </w:tblGrid>
      <w:tr w:rsidR="00572D81" w:rsidRPr="00BA4F2C" w:rsidTr="00572D81">
        <w:trPr>
          <w:trHeight w:val="1631"/>
          <w:jc w:val="center"/>
        </w:trPr>
        <w:tc>
          <w:tcPr>
            <w:tcW w:w="917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Ventas y facturación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D</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Ventas y facturación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D.1</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Realizar el proceso de venta y facturación al cliente, aplicando las políticas definidas y cumpliendo las responsabilidades y tareas asignadas necesarias para lograr el óptimo desarrollo del proceso.</w:t>
            </w:r>
          </w:p>
        </w:tc>
      </w:tr>
      <w:tr w:rsidR="00572D81" w:rsidRPr="00BA4F2C" w:rsidTr="00572D81">
        <w:trPr>
          <w:jc w:val="center"/>
        </w:trPr>
        <w:tc>
          <w:tcPr>
            <w:tcW w:w="2232" w:type="dxa"/>
            <w:vAlign w:val="center"/>
          </w:tcPr>
          <w:p w:rsidR="00572D81" w:rsidRPr="00BA4F2C" w:rsidRDefault="00572D81" w:rsidP="00572D81">
            <w:pPr>
              <w:pStyle w:val="Sinespaciado"/>
              <w:ind w:left="0"/>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vAlign w:val="center"/>
          </w:tcPr>
          <w:p w:rsidR="00572D81" w:rsidRPr="00BA4F2C" w:rsidRDefault="00572D81" w:rsidP="00572D81">
            <w:pPr>
              <w:pStyle w:val="Sinespaciado"/>
              <w:ind w:left="0"/>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140" w:type="dxa"/>
        <w:tblLayout w:type="fixed"/>
        <w:tblCellMar>
          <w:left w:w="28" w:type="dxa"/>
          <w:right w:w="28" w:type="dxa"/>
        </w:tblCellMar>
        <w:tblLook w:val="04A0" w:firstRow="1" w:lastRow="0" w:firstColumn="1" w:lastColumn="0" w:noHBand="0" w:noVBand="1"/>
      </w:tblPr>
      <w:tblGrid>
        <w:gridCol w:w="539"/>
        <w:gridCol w:w="1899"/>
        <w:gridCol w:w="1319"/>
        <w:gridCol w:w="1841"/>
        <w:gridCol w:w="1943"/>
        <w:gridCol w:w="1599"/>
      </w:tblGrid>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
                <w:bCs/>
                <w:sz w:val="20"/>
                <w:szCs w:val="20"/>
              </w:rPr>
            </w:pPr>
            <w:r w:rsidRPr="003935F6">
              <w:rPr>
                <w:rFonts w:ascii="Arial" w:hAnsi="Arial" w:cs="Arial"/>
                <w:b/>
                <w:bCs/>
                <w:sz w:val="20"/>
                <w:szCs w:val="20"/>
              </w:rPr>
              <w:t>No.</w:t>
            </w:r>
          </w:p>
        </w:tc>
        <w:tc>
          <w:tcPr>
            <w:tcW w:w="1899" w:type="dxa"/>
            <w:vAlign w:val="center"/>
          </w:tcPr>
          <w:p w:rsidR="00572D81" w:rsidRPr="003935F6" w:rsidRDefault="00572D81" w:rsidP="00572D81">
            <w:pPr>
              <w:spacing w:line="240" w:lineRule="auto"/>
              <w:jc w:val="center"/>
              <w:rPr>
                <w:rFonts w:ascii="Arial" w:hAnsi="Arial" w:cs="Arial"/>
                <w:b/>
                <w:bCs/>
                <w:sz w:val="20"/>
                <w:szCs w:val="20"/>
              </w:rPr>
            </w:pPr>
            <w:r w:rsidRPr="003935F6">
              <w:rPr>
                <w:rFonts w:ascii="Arial" w:hAnsi="Arial" w:cs="Arial"/>
                <w:b/>
                <w:bCs/>
                <w:sz w:val="20"/>
                <w:szCs w:val="20"/>
              </w:rPr>
              <w:t>Actividad</w:t>
            </w:r>
          </w:p>
        </w:tc>
        <w:tc>
          <w:tcPr>
            <w:tcW w:w="1319" w:type="dxa"/>
            <w:vAlign w:val="center"/>
          </w:tcPr>
          <w:p w:rsidR="00572D81" w:rsidRPr="003935F6" w:rsidRDefault="00572D81" w:rsidP="00572D81">
            <w:pPr>
              <w:spacing w:line="240" w:lineRule="auto"/>
              <w:jc w:val="center"/>
              <w:rPr>
                <w:rFonts w:ascii="Arial" w:hAnsi="Arial" w:cs="Arial"/>
                <w:b/>
                <w:bCs/>
                <w:sz w:val="20"/>
                <w:szCs w:val="20"/>
              </w:rPr>
            </w:pPr>
            <w:r w:rsidRPr="003935F6">
              <w:rPr>
                <w:rFonts w:ascii="Arial" w:hAnsi="Arial" w:cs="Arial"/>
                <w:b/>
                <w:bCs/>
                <w:sz w:val="20"/>
                <w:szCs w:val="20"/>
              </w:rPr>
              <w:t>Entidad</w:t>
            </w:r>
          </w:p>
        </w:tc>
        <w:tc>
          <w:tcPr>
            <w:tcW w:w="1841" w:type="dxa"/>
            <w:vAlign w:val="center"/>
          </w:tcPr>
          <w:p w:rsidR="00572D81" w:rsidRPr="003935F6" w:rsidRDefault="00572D81" w:rsidP="00572D81">
            <w:pPr>
              <w:spacing w:line="240" w:lineRule="auto"/>
              <w:jc w:val="center"/>
              <w:rPr>
                <w:rFonts w:ascii="Arial" w:hAnsi="Arial" w:cs="Arial"/>
                <w:b/>
                <w:bCs/>
                <w:sz w:val="20"/>
                <w:szCs w:val="20"/>
              </w:rPr>
            </w:pPr>
            <w:r w:rsidRPr="003935F6">
              <w:rPr>
                <w:rFonts w:ascii="Arial" w:hAnsi="Arial" w:cs="Arial"/>
                <w:b/>
                <w:bCs/>
                <w:sz w:val="20"/>
                <w:szCs w:val="20"/>
              </w:rPr>
              <w:t>Descripción</w:t>
            </w:r>
          </w:p>
        </w:tc>
        <w:tc>
          <w:tcPr>
            <w:tcW w:w="1943" w:type="dxa"/>
            <w:vAlign w:val="center"/>
          </w:tcPr>
          <w:p w:rsidR="00572D81" w:rsidRPr="003935F6" w:rsidRDefault="00572D81" w:rsidP="00572D81">
            <w:pPr>
              <w:spacing w:line="240" w:lineRule="auto"/>
              <w:jc w:val="center"/>
              <w:rPr>
                <w:rFonts w:ascii="Arial" w:hAnsi="Arial" w:cs="Arial"/>
                <w:b/>
                <w:bCs/>
                <w:sz w:val="20"/>
                <w:szCs w:val="20"/>
              </w:rPr>
            </w:pPr>
            <w:r w:rsidRPr="003935F6">
              <w:rPr>
                <w:rFonts w:ascii="Arial" w:hAnsi="Arial" w:cs="Arial"/>
                <w:b/>
                <w:bCs/>
                <w:sz w:val="20"/>
                <w:szCs w:val="20"/>
              </w:rPr>
              <w:t>Características</w:t>
            </w:r>
          </w:p>
        </w:tc>
        <w:tc>
          <w:tcPr>
            <w:tcW w:w="1599" w:type="dxa"/>
            <w:vAlign w:val="center"/>
          </w:tcPr>
          <w:p w:rsidR="00572D81" w:rsidRPr="003935F6" w:rsidRDefault="00572D81" w:rsidP="00572D81">
            <w:pPr>
              <w:spacing w:line="240" w:lineRule="auto"/>
              <w:jc w:val="center"/>
              <w:rPr>
                <w:rFonts w:ascii="Arial" w:hAnsi="Arial" w:cs="Arial"/>
                <w:b/>
                <w:bCs/>
                <w:sz w:val="20"/>
                <w:szCs w:val="20"/>
              </w:rPr>
            </w:pPr>
            <w:r w:rsidRPr="003935F6">
              <w:rPr>
                <w:rFonts w:ascii="Arial" w:hAnsi="Arial" w:cs="Arial"/>
                <w:b/>
                <w:bCs/>
                <w:sz w:val="20"/>
                <w:szCs w:val="20"/>
              </w:rPr>
              <w:t>Responsable</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1</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Enviar orden de compra con datos</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Cliente</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recepta el pedido del cliente.</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Por fax o al correo de la empresa</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Cliente</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2</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Elaborar cotización</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Ventas</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describe la política de venta</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expone precios y cantidades</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Asistente de Ventas</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3</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Enviar cotización</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Ventas</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Según orden de compra del cliente</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solicita correo electrónico</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Asistente de Ventas</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4</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Buscar el cliente en el sistema</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Ventas</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Mediante número de cedula o RUC.</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utiliza el sistema de facturación</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Asistente de Ventas</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5</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Ingresar los datos en el sistema</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Ventas</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ingresa en base a los datos de la orden de compra</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usa el módulo de Memory Magus</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Asistente de Ventas</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6</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Acordar nuevos términos</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Ventas</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Si no existe inventario disponible se pacta condiciones de facturación</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pactan cantidades y fechas de entrega</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Jefe de Ventas</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7</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Verificar monto máximo de crédito</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Contabilidad</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consulta la aprobación del monto y plazo</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En base al informe de crédito del cliente</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Asistente contable 2</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8</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Confirmar valor a  facturar</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Ventas</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consulta al cliente con el propósito de evitar el registro</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afirma cantidades, fecha, datos y valores</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Asistente de Ventas</w:t>
            </w:r>
          </w:p>
        </w:tc>
      </w:tr>
      <w:tr w:rsidR="00572D81" w:rsidRPr="003935F6" w:rsidTr="00572D81">
        <w:tc>
          <w:tcPr>
            <w:tcW w:w="53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9</w:t>
            </w:r>
          </w:p>
        </w:tc>
        <w:tc>
          <w:tcPr>
            <w:tcW w:w="1899" w:type="dxa"/>
            <w:vAlign w:val="center"/>
          </w:tcPr>
          <w:p w:rsidR="00572D81" w:rsidRPr="003935F6" w:rsidRDefault="00572D81" w:rsidP="00572D81">
            <w:pPr>
              <w:spacing w:line="240" w:lineRule="auto"/>
              <w:jc w:val="center"/>
              <w:rPr>
                <w:rFonts w:ascii="Arial" w:hAnsi="Arial" w:cs="Arial"/>
                <w:color w:val="000000"/>
                <w:sz w:val="20"/>
                <w:szCs w:val="20"/>
              </w:rPr>
            </w:pPr>
            <w:r w:rsidRPr="003935F6">
              <w:rPr>
                <w:rFonts w:ascii="Arial" w:hAnsi="Arial" w:cs="Arial"/>
                <w:color w:val="000000"/>
                <w:sz w:val="20"/>
                <w:szCs w:val="20"/>
              </w:rPr>
              <w:t>Elaborar factura</w:t>
            </w:r>
          </w:p>
        </w:tc>
        <w:tc>
          <w:tcPr>
            <w:tcW w:w="131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Ventas</w:t>
            </w:r>
          </w:p>
        </w:tc>
        <w:tc>
          <w:tcPr>
            <w:tcW w:w="1841"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Factura con todos los productos solicitantes</w:t>
            </w:r>
          </w:p>
        </w:tc>
        <w:tc>
          <w:tcPr>
            <w:tcW w:w="1943"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Se traslada a despacho</w:t>
            </w:r>
          </w:p>
        </w:tc>
        <w:tc>
          <w:tcPr>
            <w:tcW w:w="1599" w:type="dxa"/>
            <w:vAlign w:val="center"/>
          </w:tcPr>
          <w:p w:rsidR="00572D81" w:rsidRPr="003935F6" w:rsidRDefault="00572D81" w:rsidP="00572D81">
            <w:pPr>
              <w:spacing w:line="240" w:lineRule="auto"/>
              <w:jc w:val="center"/>
              <w:rPr>
                <w:rFonts w:ascii="Arial" w:hAnsi="Arial" w:cs="Arial"/>
                <w:bCs/>
                <w:sz w:val="20"/>
                <w:szCs w:val="20"/>
              </w:rPr>
            </w:pPr>
            <w:r w:rsidRPr="003935F6">
              <w:rPr>
                <w:rFonts w:ascii="Arial" w:hAnsi="Arial" w:cs="Arial"/>
                <w:bCs/>
                <w:sz w:val="20"/>
                <w:szCs w:val="20"/>
              </w:rPr>
              <w:t>Asistente de Ventas</w:t>
            </w:r>
          </w:p>
        </w:tc>
      </w:tr>
    </w:tbl>
    <w:p w:rsidR="00572D81" w:rsidRDefault="00572D81" w:rsidP="00572D81">
      <w:pPr>
        <w:spacing w:line="480" w:lineRule="auto"/>
        <w:rPr>
          <w:rFonts w:ascii="Arial" w:hAnsi="Arial" w:cs="Arial"/>
          <w:bCs/>
          <w:sz w:val="24"/>
        </w:rPr>
      </w:pPr>
    </w:p>
    <w:p w:rsidR="00572D81" w:rsidRDefault="00572D81" w:rsidP="00572D81">
      <w:pPr>
        <w:spacing w:line="480" w:lineRule="auto"/>
        <w:rPr>
          <w:rFonts w:ascii="Arial" w:hAnsi="Arial" w:cs="Arial"/>
          <w:bCs/>
          <w:sz w:val="24"/>
        </w:rPr>
      </w:pPr>
    </w:p>
    <w:p w:rsidR="00572D81" w:rsidRDefault="00572D81" w:rsidP="00572D81">
      <w:pPr>
        <w:spacing w:line="480" w:lineRule="auto"/>
        <w:rPr>
          <w:rFonts w:ascii="Arial" w:hAnsi="Arial" w:cs="Arial"/>
          <w:bCs/>
          <w:sz w:val="24"/>
        </w:rPr>
      </w:pPr>
    </w:p>
    <w:p w:rsidR="00572D81" w:rsidRDefault="00572D81" w:rsidP="00572D81">
      <w:pPr>
        <w:spacing w:line="480" w:lineRule="auto"/>
        <w:rPr>
          <w:rFonts w:ascii="Arial" w:hAnsi="Arial" w:cs="Arial"/>
          <w:bCs/>
          <w:sz w:val="24"/>
        </w:rPr>
      </w:pPr>
    </w:p>
    <w:p w:rsidR="00572D81" w:rsidRPr="00BA4F2C" w:rsidRDefault="00572D81" w:rsidP="00572D81">
      <w:pPr>
        <w:spacing w:line="480" w:lineRule="auto"/>
        <w:ind w:left="0"/>
        <w:rPr>
          <w:rFonts w:ascii="Arial" w:hAnsi="Arial" w:cs="Arial"/>
          <w:b/>
          <w:sz w:val="24"/>
          <w:lang w:val="es-AR" w:eastAsia="es-AR"/>
        </w:rPr>
      </w:pPr>
    </w:p>
    <w:p w:rsidR="00572D81" w:rsidRPr="00BA4F2C" w:rsidRDefault="00572D81" w:rsidP="00572D81">
      <w:pPr>
        <w:spacing w:line="480" w:lineRule="auto"/>
        <w:ind w:left="360"/>
        <w:jc w:val="center"/>
        <w:rPr>
          <w:rFonts w:ascii="Arial" w:hAnsi="Arial" w:cs="Arial"/>
          <w:b/>
          <w:noProof/>
          <w:sz w:val="24"/>
          <w:lang w:val="es-AR" w:eastAsia="es-AR"/>
        </w:rPr>
      </w:pPr>
      <w:r w:rsidRPr="00BA4F2C">
        <w:rPr>
          <w:rFonts w:ascii="Arial" w:hAnsi="Arial" w:cs="Arial"/>
          <w:b/>
          <w:sz w:val="24"/>
          <w:lang w:val="es-AR" w:eastAsia="es-AR"/>
        </w:rPr>
        <w:lastRenderedPageBreak/>
        <w:t>D.1 VENTAS Y FACTURACIÓN</w:t>
      </w:r>
    </w:p>
    <w:tbl>
      <w:tblPr>
        <w:tblStyle w:val="Tablaconcuadrcula"/>
        <w:tblW w:w="9178" w:type="dxa"/>
        <w:jc w:val="center"/>
        <w:tblInd w:w="144" w:type="dxa"/>
        <w:tblLook w:val="04A0" w:firstRow="1" w:lastRow="0" w:firstColumn="1" w:lastColumn="0" w:noHBand="0" w:noVBand="1"/>
      </w:tblPr>
      <w:tblGrid>
        <w:gridCol w:w="9178"/>
      </w:tblGrid>
      <w:tr w:rsidR="00572D81" w:rsidRPr="00BA4F2C" w:rsidTr="00572D81">
        <w:trPr>
          <w:trHeight w:val="1631"/>
          <w:jc w:val="center"/>
        </w:trPr>
        <w:tc>
          <w:tcPr>
            <w:tcW w:w="9178"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Ventas y facturación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D</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Ventas y facturación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D.1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rPr>
              <w:t>Realizar el proceso de venta y facturación al cliente, aplicando las políticas definidas y cumpliendo las responsabilidades y tareas asignadas necesarias para lograr el óptimo desarrollo del proceso.</w:t>
            </w:r>
          </w:p>
        </w:tc>
      </w:tr>
    </w:tbl>
    <w:tbl>
      <w:tblPr>
        <w:tblStyle w:val="Tablaconcuadrcula"/>
        <w:tblpPr w:leftFromText="141" w:rightFromText="141" w:vertAnchor="text" w:tblpXSpec="center" w:tblpY="304"/>
        <w:tblW w:w="9106" w:type="dxa"/>
        <w:tblLayout w:type="fixed"/>
        <w:tblCellMar>
          <w:left w:w="28" w:type="dxa"/>
          <w:right w:w="28" w:type="dxa"/>
        </w:tblCellMar>
        <w:tblLook w:val="04A0" w:firstRow="1" w:lastRow="0" w:firstColumn="1" w:lastColumn="0" w:noHBand="0" w:noVBand="1"/>
      </w:tblPr>
      <w:tblGrid>
        <w:gridCol w:w="985"/>
        <w:gridCol w:w="1108"/>
        <w:gridCol w:w="912"/>
        <w:gridCol w:w="2939"/>
        <w:gridCol w:w="1161"/>
        <w:gridCol w:w="989"/>
        <w:gridCol w:w="1012"/>
      </w:tblGrid>
      <w:tr w:rsidR="00572D81" w:rsidRPr="009A2DA9" w:rsidTr="00572D81">
        <w:tc>
          <w:tcPr>
            <w:tcW w:w="2093" w:type="dxa"/>
            <w:gridSpan w:val="2"/>
            <w:vAlign w:val="center"/>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Proveedor</w:t>
            </w:r>
          </w:p>
        </w:tc>
        <w:tc>
          <w:tcPr>
            <w:tcW w:w="912" w:type="dxa"/>
            <w:vMerge w:val="restart"/>
            <w:vAlign w:val="center"/>
          </w:tcPr>
          <w:p w:rsidR="00572D81" w:rsidRPr="009A2DA9" w:rsidRDefault="00572D81" w:rsidP="00572D81">
            <w:pPr>
              <w:tabs>
                <w:tab w:val="left" w:pos="1065"/>
              </w:tabs>
              <w:spacing w:line="240" w:lineRule="auto"/>
              <w:jc w:val="center"/>
              <w:rPr>
                <w:rFonts w:ascii="Arial" w:hAnsi="Arial" w:cs="Arial"/>
                <w:sz w:val="20"/>
                <w:szCs w:val="20"/>
              </w:rPr>
            </w:pPr>
            <w:r w:rsidRPr="009A2DA9">
              <w:rPr>
                <w:rFonts w:ascii="Arial" w:hAnsi="Arial" w:cs="Arial"/>
                <w:b/>
                <w:sz w:val="20"/>
                <w:szCs w:val="20"/>
              </w:rPr>
              <w:t>Insumo</w:t>
            </w:r>
          </w:p>
        </w:tc>
        <w:tc>
          <w:tcPr>
            <w:tcW w:w="2939" w:type="dxa"/>
            <w:vMerge w:val="restart"/>
            <w:vAlign w:val="center"/>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Transformación</w:t>
            </w:r>
          </w:p>
        </w:tc>
        <w:tc>
          <w:tcPr>
            <w:tcW w:w="1161" w:type="dxa"/>
            <w:vMerge w:val="restart"/>
            <w:vAlign w:val="center"/>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Producto</w:t>
            </w:r>
          </w:p>
        </w:tc>
        <w:tc>
          <w:tcPr>
            <w:tcW w:w="2001" w:type="dxa"/>
            <w:gridSpan w:val="2"/>
            <w:vAlign w:val="center"/>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Cliente</w:t>
            </w:r>
          </w:p>
        </w:tc>
      </w:tr>
      <w:tr w:rsidR="00572D81" w:rsidRPr="009A2DA9" w:rsidTr="00572D81">
        <w:tc>
          <w:tcPr>
            <w:tcW w:w="985" w:type="dxa"/>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Interno</w:t>
            </w:r>
          </w:p>
        </w:tc>
        <w:tc>
          <w:tcPr>
            <w:tcW w:w="1108" w:type="dxa"/>
            <w:vAlign w:val="center"/>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Externo</w:t>
            </w:r>
          </w:p>
        </w:tc>
        <w:tc>
          <w:tcPr>
            <w:tcW w:w="912" w:type="dxa"/>
            <w:vMerge/>
            <w:vAlign w:val="center"/>
          </w:tcPr>
          <w:p w:rsidR="00572D81" w:rsidRPr="009A2DA9" w:rsidRDefault="00572D81" w:rsidP="00572D81">
            <w:pPr>
              <w:tabs>
                <w:tab w:val="left" w:pos="1065"/>
              </w:tabs>
              <w:spacing w:line="240" w:lineRule="auto"/>
              <w:jc w:val="center"/>
              <w:rPr>
                <w:rFonts w:ascii="Arial" w:hAnsi="Arial" w:cs="Arial"/>
                <w:b/>
                <w:sz w:val="20"/>
                <w:szCs w:val="20"/>
              </w:rPr>
            </w:pPr>
          </w:p>
        </w:tc>
        <w:tc>
          <w:tcPr>
            <w:tcW w:w="2939" w:type="dxa"/>
            <w:vMerge/>
            <w:vAlign w:val="center"/>
          </w:tcPr>
          <w:p w:rsidR="00572D81" w:rsidRPr="009A2DA9" w:rsidRDefault="00572D81" w:rsidP="00572D81">
            <w:pPr>
              <w:tabs>
                <w:tab w:val="left" w:pos="1065"/>
              </w:tabs>
              <w:spacing w:line="240" w:lineRule="auto"/>
              <w:jc w:val="center"/>
              <w:rPr>
                <w:rFonts w:ascii="Arial" w:hAnsi="Arial" w:cs="Arial"/>
                <w:b/>
                <w:sz w:val="20"/>
                <w:szCs w:val="20"/>
              </w:rPr>
            </w:pPr>
          </w:p>
        </w:tc>
        <w:tc>
          <w:tcPr>
            <w:tcW w:w="1161" w:type="dxa"/>
            <w:vMerge/>
            <w:vAlign w:val="center"/>
          </w:tcPr>
          <w:p w:rsidR="00572D81" w:rsidRPr="009A2DA9" w:rsidRDefault="00572D81" w:rsidP="00572D81">
            <w:pPr>
              <w:tabs>
                <w:tab w:val="left" w:pos="1065"/>
              </w:tabs>
              <w:spacing w:line="240" w:lineRule="auto"/>
              <w:jc w:val="center"/>
              <w:rPr>
                <w:rFonts w:ascii="Arial" w:hAnsi="Arial" w:cs="Arial"/>
                <w:b/>
                <w:sz w:val="20"/>
                <w:szCs w:val="20"/>
              </w:rPr>
            </w:pPr>
          </w:p>
        </w:tc>
        <w:tc>
          <w:tcPr>
            <w:tcW w:w="989" w:type="dxa"/>
            <w:vAlign w:val="center"/>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Interno</w:t>
            </w:r>
          </w:p>
        </w:tc>
        <w:tc>
          <w:tcPr>
            <w:tcW w:w="1012" w:type="dxa"/>
            <w:vAlign w:val="center"/>
          </w:tcPr>
          <w:p w:rsidR="00572D81" w:rsidRPr="009A2DA9" w:rsidRDefault="00572D81" w:rsidP="00572D81">
            <w:pPr>
              <w:tabs>
                <w:tab w:val="left" w:pos="1065"/>
              </w:tabs>
              <w:spacing w:line="240" w:lineRule="auto"/>
              <w:jc w:val="center"/>
              <w:rPr>
                <w:rFonts w:ascii="Arial" w:hAnsi="Arial" w:cs="Arial"/>
                <w:b/>
                <w:sz w:val="20"/>
                <w:szCs w:val="20"/>
              </w:rPr>
            </w:pPr>
            <w:r w:rsidRPr="009A2DA9">
              <w:rPr>
                <w:rFonts w:ascii="Arial" w:hAnsi="Arial" w:cs="Arial"/>
                <w:b/>
                <w:sz w:val="20"/>
                <w:szCs w:val="20"/>
              </w:rPr>
              <w:t>Externo</w:t>
            </w:r>
          </w:p>
        </w:tc>
      </w:tr>
      <w:tr w:rsidR="00572D81" w:rsidRPr="009A2DA9" w:rsidTr="00572D81">
        <w:tc>
          <w:tcPr>
            <w:tcW w:w="985" w:type="dxa"/>
            <w:vAlign w:val="center"/>
          </w:tcPr>
          <w:p w:rsidR="00572D81" w:rsidRPr="009A2DA9" w:rsidRDefault="00572D81" w:rsidP="00572D81">
            <w:pPr>
              <w:tabs>
                <w:tab w:val="left" w:pos="1065"/>
              </w:tabs>
              <w:spacing w:line="240" w:lineRule="auto"/>
              <w:jc w:val="center"/>
              <w:rPr>
                <w:rFonts w:ascii="Arial" w:hAnsi="Arial" w:cs="Arial"/>
                <w:sz w:val="20"/>
                <w:szCs w:val="20"/>
              </w:rPr>
            </w:pPr>
          </w:p>
        </w:tc>
        <w:tc>
          <w:tcPr>
            <w:tcW w:w="1108" w:type="dxa"/>
            <w:vAlign w:val="center"/>
          </w:tcPr>
          <w:p w:rsidR="00572D81" w:rsidRPr="009A2DA9" w:rsidRDefault="00572D81" w:rsidP="00572D81">
            <w:pPr>
              <w:tabs>
                <w:tab w:val="left" w:pos="1065"/>
              </w:tabs>
              <w:spacing w:line="240" w:lineRule="auto"/>
              <w:jc w:val="center"/>
              <w:rPr>
                <w:rFonts w:ascii="Arial" w:hAnsi="Arial" w:cs="Arial"/>
                <w:sz w:val="20"/>
                <w:szCs w:val="20"/>
              </w:rPr>
            </w:pPr>
            <w:r w:rsidRPr="009A2DA9">
              <w:rPr>
                <w:rFonts w:ascii="Arial" w:hAnsi="Arial" w:cs="Arial"/>
                <w:sz w:val="20"/>
                <w:szCs w:val="20"/>
              </w:rPr>
              <w:t>Cliente</w:t>
            </w:r>
          </w:p>
        </w:tc>
        <w:tc>
          <w:tcPr>
            <w:tcW w:w="912" w:type="dxa"/>
            <w:vAlign w:val="center"/>
          </w:tcPr>
          <w:p w:rsidR="00572D81" w:rsidRPr="009A2DA9" w:rsidRDefault="00572D81" w:rsidP="00572D81">
            <w:pPr>
              <w:tabs>
                <w:tab w:val="left" w:pos="1065"/>
              </w:tabs>
              <w:spacing w:line="240" w:lineRule="auto"/>
              <w:jc w:val="center"/>
              <w:rPr>
                <w:rFonts w:ascii="Arial" w:hAnsi="Arial" w:cs="Arial"/>
                <w:sz w:val="20"/>
                <w:szCs w:val="20"/>
              </w:rPr>
            </w:pPr>
            <w:r w:rsidRPr="009A2DA9">
              <w:rPr>
                <w:rFonts w:ascii="Arial" w:hAnsi="Arial" w:cs="Arial"/>
                <w:sz w:val="20"/>
                <w:szCs w:val="20"/>
              </w:rPr>
              <w:t>Orden de compra</w:t>
            </w:r>
          </w:p>
        </w:tc>
        <w:tc>
          <w:tcPr>
            <w:tcW w:w="2939" w:type="dxa"/>
            <w:vAlign w:val="center"/>
          </w:tcPr>
          <w:p w:rsidR="00572D81" w:rsidRPr="009A2DA9" w:rsidRDefault="00572D81" w:rsidP="00572D81">
            <w:pPr>
              <w:tabs>
                <w:tab w:val="left" w:pos="1065"/>
              </w:tabs>
              <w:spacing w:line="240" w:lineRule="auto"/>
              <w:rPr>
                <w:rFonts w:ascii="Arial" w:hAnsi="Arial" w:cs="Arial"/>
                <w:sz w:val="20"/>
                <w:szCs w:val="20"/>
              </w:rPr>
            </w:pPr>
            <w:r w:rsidRPr="009A2DA9">
              <w:rPr>
                <w:rFonts w:ascii="Arial" w:hAnsi="Arial" w:cs="Arial"/>
                <w:sz w:val="20"/>
                <w:szCs w:val="20"/>
              </w:rPr>
              <w:t>El cliente envía la orden de compra con sus datos, de esta manera la asistente de ventas elabora la cotización, si el cliente acepta la cotización, la asistente de ventas busca al cliente en sistema, en caso de ser nuevo ingresa sus datos en el sistema. Caso contrario revisa si existe inventario disponible. Si no hay, se pacta nuevos términos con el cliente. De lo contrario se confirma el valor a facturar. En caso de ser a crédito pasa al proceso de análisis y crédito. Si no se elabora la factura.</w:t>
            </w:r>
          </w:p>
        </w:tc>
        <w:tc>
          <w:tcPr>
            <w:tcW w:w="1161" w:type="dxa"/>
            <w:vAlign w:val="center"/>
          </w:tcPr>
          <w:p w:rsidR="00572D81" w:rsidRPr="009A2DA9" w:rsidRDefault="00572D81" w:rsidP="00572D81">
            <w:pPr>
              <w:tabs>
                <w:tab w:val="left" w:pos="1065"/>
              </w:tabs>
              <w:spacing w:line="240" w:lineRule="auto"/>
              <w:jc w:val="center"/>
              <w:rPr>
                <w:rFonts w:ascii="Arial" w:hAnsi="Arial" w:cs="Arial"/>
                <w:sz w:val="20"/>
                <w:szCs w:val="20"/>
              </w:rPr>
            </w:pPr>
            <w:r w:rsidRPr="009A2DA9">
              <w:rPr>
                <w:rFonts w:ascii="Arial" w:hAnsi="Arial" w:cs="Arial"/>
                <w:sz w:val="20"/>
                <w:szCs w:val="20"/>
              </w:rPr>
              <w:t>Factura</w:t>
            </w:r>
          </w:p>
        </w:tc>
        <w:tc>
          <w:tcPr>
            <w:tcW w:w="989" w:type="dxa"/>
            <w:vAlign w:val="center"/>
          </w:tcPr>
          <w:p w:rsidR="00572D81" w:rsidRPr="009A2DA9" w:rsidRDefault="00572D81" w:rsidP="00572D81">
            <w:pPr>
              <w:tabs>
                <w:tab w:val="left" w:pos="1065"/>
              </w:tabs>
              <w:spacing w:line="240" w:lineRule="auto"/>
              <w:jc w:val="center"/>
              <w:rPr>
                <w:rFonts w:ascii="Arial" w:hAnsi="Arial" w:cs="Arial"/>
                <w:sz w:val="20"/>
                <w:szCs w:val="20"/>
              </w:rPr>
            </w:pPr>
            <w:r w:rsidRPr="009A2DA9">
              <w:rPr>
                <w:rFonts w:ascii="Arial" w:hAnsi="Arial" w:cs="Arial"/>
                <w:sz w:val="20"/>
                <w:szCs w:val="20"/>
              </w:rPr>
              <w:t>E.1</w:t>
            </w:r>
          </w:p>
        </w:tc>
        <w:tc>
          <w:tcPr>
            <w:tcW w:w="1012" w:type="dxa"/>
          </w:tcPr>
          <w:p w:rsidR="00572D81" w:rsidRPr="009A2DA9" w:rsidRDefault="00572D81" w:rsidP="00572D81">
            <w:pPr>
              <w:tabs>
                <w:tab w:val="left" w:pos="1065"/>
              </w:tabs>
              <w:spacing w:line="240" w:lineRule="auto"/>
              <w:rPr>
                <w:rFonts w:ascii="Arial" w:hAnsi="Arial" w:cs="Arial"/>
                <w:sz w:val="20"/>
                <w:szCs w:val="20"/>
              </w:rPr>
            </w:pPr>
          </w:p>
        </w:tc>
      </w:tr>
    </w:tbl>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Pr="00BA4F2C" w:rsidRDefault="00572D81" w:rsidP="00572D81">
      <w:pPr>
        <w:spacing w:line="480" w:lineRule="auto"/>
        <w:jc w:val="center"/>
        <w:rPr>
          <w:rFonts w:ascii="Arial" w:hAnsi="Arial" w:cs="Arial"/>
          <w:b/>
          <w:sz w:val="24"/>
          <w:lang w:val="es-AR" w:eastAsia="es-AR"/>
        </w:rPr>
      </w:pPr>
    </w:p>
    <w:p w:rsidR="00572D81" w:rsidRPr="00BA4F2C" w:rsidRDefault="00572D81" w:rsidP="00572D81">
      <w:pPr>
        <w:spacing w:line="480" w:lineRule="auto"/>
        <w:jc w:val="center"/>
        <w:rPr>
          <w:rFonts w:ascii="Arial" w:hAnsi="Arial" w:cs="Arial"/>
          <w:b/>
          <w:noProof/>
          <w:sz w:val="24"/>
          <w:lang w:val="es-AR" w:eastAsia="es-AR"/>
        </w:rPr>
      </w:pPr>
      <w:r w:rsidRPr="00BA4F2C">
        <w:rPr>
          <w:rFonts w:ascii="Arial" w:hAnsi="Arial" w:cs="Arial"/>
          <w:b/>
          <w:sz w:val="24"/>
          <w:lang w:val="es-AR" w:eastAsia="es-AR"/>
        </w:rPr>
        <w:lastRenderedPageBreak/>
        <w:t>D.1 VENTAS Y FACTURACIÓN</w:t>
      </w:r>
    </w:p>
    <w:p w:rsidR="00572D81" w:rsidRPr="00BA4F2C" w:rsidRDefault="00572D81" w:rsidP="00572D81">
      <w:pPr>
        <w:spacing w:line="480" w:lineRule="auto"/>
        <w:ind w:left="360"/>
        <w:jc w:val="center"/>
        <w:rPr>
          <w:rFonts w:ascii="Arial" w:hAnsi="Arial" w:cs="Arial"/>
          <w:b/>
          <w:noProof/>
          <w:sz w:val="24"/>
          <w:lang w:val="es-AR" w:eastAsia="es-AR"/>
        </w:rPr>
      </w:pPr>
      <w:r w:rsidRPr="00BA4F2C">
        <w:rPr>
          <w:rFonts w:ascii="Arial" w:hAnsi="Arial" w:cs="Arial"/>
          <w:b/>
          <w:sz w:val="24"/>
        </w:rPr>
        <w:t>DESCRIPCIÓN DEL PROCESO</w:t>
      </w:r>
    </w:p>
    <w:tbl>
      <w:tblPr>
        <w:tblStyle w:val="Tablaconcuadrcula"/>
        <w:tblW w:w="9084" w:type="dxa"/>
        <w:jc w:val="center"/>
        <w:tblInd w:w="-2845" w:type="dxa"/>
        <w:tblLook w:val="04A0" w:firstRow="1" w:lastRow="0" w:firstColumn="1" w:lastColumn="0" w:noHBand="0" w:noVBand="1"/>
      </w:tblPr>
      <w:tblGrid>
        <w:gridCol w:w="5221"/>
        <w:gridCol w:w="3863"/>
      </w:tblGrid>
      <w:tr w:rsidR="00572D81" w:rsidRPr="00BA4F2C" w:rsidTr="00572D81">
        <w:trPr>
          <w:trHeight w:val="1188"/>
          <w:jc w:val="center"/>
        </w:trPr>
        <w:tc>
          <w:tcPr>
            <w:tcW w:w="9084"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Ventas y facturación</w:t>
            </w:r>
            <w:r w:rsidRPr="00BA4F2C">
              <w:rPr>
                <w:rFonts w:ascii="Arial" w:hAnsi="Arial" w:cs="Arial"/>
                <w:sz w:val="24"/>
                <w:szCs w:val="24"/>
              </w:rPr>
              <w:tab/>
            </w:r>
            <w:r w:rsidRPr="00BA4F2C">
              <w:rPr>
                <w:rFonts w:ascii="Arial" w:hAnsi="Arial" w:cs="Arial"/>
                <w:b/>
                <w:sz w:val="24"/>
                <w:szCs w:val="24"/>
              </w:rPr>
              <w:t xml:space="preserve">Código: </w:t>
            </w:r>
            <w:r w:rsidRPr="00BA4F2C">
              <w:rPr>
                <w:rFonts w:ascii="Arial" w:hAnsi="Arial" w:cs="Arial"/>
                <w:sz w:val="24"/>
                <w:szCs w:val="24"/>
              </w:rPr>
              <w:t>D</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Ventas y facturación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D.1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Jefe de Ventas</w:t>
            </w:r>
          </w:p>
        </w:tc>
      </w:tr>
      <w:tr w:rsidR="00572D81" w:rsidRPr="00BA4F2C" w:rsidTr="00572D81">
        <w:trPr>
          <w:trHeight w:val="411"/>
          <w:jc w:val="center"/>
        </w:trPr>
        <w:tc>
          <w:tcPr>
            <w:tcW w:w="5221" w:type="dxa"/>
          </w:tcPr>
          <w:p w:rsidR="00572D81" w:rsidRPr="00BA4F2C" w:rsidRDefault="00572D81" w:rsidP="00572D81">
            <w:pPr>
              <w:pStyle w:val="Sinespaciado"/>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3863" w:type="dxa"/>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Pr="00BA4F2C" w:rsidRDefault="00572D81" w:rsidP="00572D81">
      <w:pPr>
        <w:tabs>
          <w:tab w:val="left" w:pos="915"/>
        </w:tabs>
        <w:rPr>
          <w:rFonts w:ascii="Arial" w:hAnsi="Arial" w:cs="Arial"/>
          <w:sz w:val="24"/>
        </w:rPr>
      </w:pPr>
    </w:p>
    <w:tbl>
      <w:tblPr>
        <w:tblStyle w:val="Tablaconcuadrcula"/>
        <w:tblW w:w="0" w:type="auto"/>
        <w:jc w:val="center"/>
        <w:tblInd w:w="-556" w:type="dxa"/>
        <w:tblLook w:val="04A0" w:firstRow="1" w:lastRow="0" w:firstColumn="1" w:lastColumn="0" w:noHBand="0" w:noVBand="1"/>
      </w:tblPr>
      <w:tblGrid>
        <w:gridCol w:w="3080"/>
        <w:gridCol w:w="3126"/>
        <w:gridCol w:w="2844"/>
      </w:tblGrid>
      <w:tr w:rsidR="00572D81" w:rsidRPr="009A2DA9" w:rsidTr="00572D81">
        <w:trPr>
          <w:jc w:val="center"/>
        </w:trPr>
        <w:tc>
          <w:tcPr>
            <w:tcW w:w="9050" w:type="dxa"/>
            <w:gridSpan w:val="3"/>
          </w:tcPr>
          <w:p w:rsidR="00572D81" w:rsidRPr="009A2DA9" w:rsidRDefault="00572D81" w:rsidP="00572D81">
            <w:pPr>
              <w:tabs>
                <w:tab w:val="left" w:pos="915"/>
              </w:tabs>
              <w:spacing w:line="240" w:lineRule="auto"/>
              <w:jc w:val="center"/>
              <w:rPr>
                <w:rFonts w:ascii="Arial" w:hAnsi="Arial" w:cs="Arial"/>
                <w:b/>
                <w:sz w:val="20"/>
                <w:szCs w:val="20"/>
              </w:rPr>
            </w:pPr>
            <w:r w:rsidRPr="009A2DA9">
              <w:rPr>
                <w:rFonts w:ascii="Arial" w:hAnsi="Arial" w:cs="Arial"/>
                <w:b/>
                <w:sz w:val="20"/>
                <w:szCs w:val="20"/>
              </w:rPr>
              <w:t>Recursos</w:t>
            </w:r>
          </w:p>
        </w:tc>
      </w:tr>
      <w:tr w:rsidR="00572D81" w:rsidRPr="009A2DA9" w:rsidTr="00572D81">
        <w:trPr>
          <w:jc w:val="center"/>
        </w:trPr>
        <w:tc>
          <w:tcPr>
            <w:tcW w:w="3080" w:type="dxa"/>
            <w:vAlign w:val="center"/>
          </w:tcPr>
          <w:p w:rsidR="00572D81" w:rsidRPr="009A2DA9" w:rsidRDefault="00572D81" w:rsidP="00572D81">
            <w:pPr>
              <w:tabs>
                <w:tab w:val="left" w:pos="915"/>
              </w:tabs>
              <w:spacing w:line="240" w:lineRule="auto"/>
              <w:jc w:val="left"/>
              <w:rPr>
                <w:rFonts w:ascii="Arial" w:hAnsi="Arial" w:cs="Arial"/>
                <w:sz w:val="20"/>
                <w:szCs w:val="20"/>
              </w:rPr>
            </w:pPr>
            <w:r w:rsidRPr="009A2DA9">
              <w:rPr>
                <w:rFonts w:ascii="Arial" w:hAnsi="Arial" w:cs="Arial"/>
                <w:sz w:val="20"/>
                <w:szCs w:val="20"/>
              </w:rPr>
              <w:t>Infraestructura: Oficina y bodega</w:t>
            </w:r>
          </w:p>
        </w:tc>
        <w:tc>
          <w:tcPr>
            <w:tcW w:w="3126" w:type="dxa"/>
            <w:vAlign w:val="center"/>
          </w:tcPr>
          <w:p w:rsidR="00572D81" w:rsidRPr="009A2DA9" w:rsidRDefault="00572D81" w:rsidP="00572D81">
            <w:pPr>
              <w:tabs>
                <w:tab w:val="left" w:pos="915"/>
              </w:tabs>
              <w:spacing w:line="240" w:lineRule="auto"/>
              <w:jc w:val="left"/>
              <w:rPr>
                <w:rFonts w:ascii="Arial" w:hAnsi="Arial" w:cs="Arial"/>
                <w:sz w:val="20"/>
                <w:szCs w:val="20"/>
              </w:rPr>
            </w:pPr>
            <w:r w:rsidRPr="009A2DA9">
              <w:rPr>
                <w:rFonts w:ascii="Arial" w:hAnsi="Arial" w:cs="Arial"/>
                <w:sz w:val="20"/>
                <w:szCs w:val="20"/>
              </w:rPr>
              <w:t>Talento humano: Jefe de Ventas, asistente de ventas y contable 2.</w:t>
            </w:r>
          </w:p>
        </w:tc>
        <w:tc>
          <w:tcPr>
            <w:tcW w:w="2844" w:type="dxa"/>
            <w:vAlign w:val="center"/>
          </w:tcPr>
          <w:p w:rsidR="00572D81" w:rsidRPr="009A2DA9" w:rsidRDefault="00572D81" w:rsidP="00572D81">
            <w:pPr>
              <w:tabs>
                <w:tab w:val="left" w:pos="915"/>
              </w:tabs>
              <w:spacing w:line="240" w:lineRule="auto"/>
              <w:jc w:val="left"/>
              <w:rPr>
                <w:rFonts w:ascii="Arial" w:hAnsi="Arial" w:cs="Arial"/>
                <w:sz w:val="20"/>
                <w:szCs w:val="20"/>
              </w:rPr>
            </w:pPr>
            <w:r w:rsidRPr="009A2DA9">
              <w:rPr>
                <w:rFonts w:ascii="Arial" w:hAnsi="Arial" w:cs="Arial"/>
                <w:sz w:val="20"/>
                <w:szCs w:val="20"/>
              </w:rPr>
              <w:t>Hardware y software:</w:t>
            </w:r>
          </w:p>
          <w:p w:rsidR="00572D81" w:rsidRPr="009A2DA9" w:rsidRDefault="00572D81" w:rsidP="00572D81">
            <w:pPr>
              <w:tabs>
                <w:tab w:val="left" w:pos="915"/>
              </w:tabs>
              <w:spacing w:line="240" w:lineRule="auto"/>
              <w:jc w:val="left"/>
              <w:rPr>
                <w:rFonts w:ascii="Arial" w:hAnsi="Arial" w:cs="Arial"/>
                <w:sz w:val="20"/>
                <w:szCs w:val="20"/>
              </w:rPr>
            </w:pPr>
            <w:r w:rsidRPr="009A2DA9">
              <w:rPr>
                <w:rFonts w:ascii="Arial" w:hAnsi="Arial" w:cs="Arial"/>
                <w:sz w:val="20"/>
                <w:szCs w:val="20"/>
              </w:rPr>
              <w:t>Computadores y programas informativos</w:t>
            </w:r>
          </w:p>
        </w:tc>
      </w:tr>
    </w:tbl>
    <w:p w:rsidR="00572D81" w:rsidRPr="00BA4F2C" w:rsidRDefault="00572D81" w:rsidP="00572D81">
      <w:pPr>
        <w:pStyle w:val="Ttulo1"/>
        <w:jc w:val="left"/>
        <w:rPr>
          <w:rFonts w:ascii="Arial" w:hAnsi="Arial" w:cs="Arial"/>
          <w:noProof/>
          <w:sz w:val="24"/>
          <w:lang w:val="es-AR" w:eastAsia="es-AR"/>
        </w:rPr>
      </w:pPr>
      <w:r>
        <w:rPr>
          <w:rFonts w:ascii="Arial" w:hAnsi="Arial" w:cs="Arial"/>
          <w:noProof/>
          <w:sz w:val="24"/>
          <w:lang w:eastAsia="es-EC"/>
        </w:rPr>
        <mc:AlternateContent>
          <mc:Choice Requires="wps">
            <w:drawing>
              <wp:anchor distT="0" distB="0" distL="114300" distR="114300" simplePos="0" relativeHeight="252066816" behindDoc="0" locked="0" layoutInCell="1" allowOverlap="1" wp14:anchorId="4E0EC1B5" wp14:editId="272A24C2">
                <wp:simplePos x="0" y="0"/>
                <wp:positionH relativeFrom="column">
                  <wp:posOffset>4493260</wp:posOffset>
                </wp:positionH>
                <wp:positionV relativeFrom="paragraph">
                  <wp:posOffset>402590</wp:posOffset>
                </wp:positionV>
                <wp:extent cx="1016000" cy="423545"/>
                <wp:effectExtent l="0" t="0" r="12700" b="14605"/>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23545"/>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Cliente</w:t>
                            </w:r>
                          </w:p>
                          <w:p w:rsidR="00572D81" w:rsidRPr="009A2DA9" w:rsidRDefault="00572D81" w:rsidP="00572D81">
                            <w:pPr>
                              <w:spacing w:line="240" w:lineRule="auto"/>
                              <w:jc w:val="center"/>
                              <w:rPr>
                                <w:rFonts w:ascii="Arial" w:hAnsi="Arial" w:cs="Arial"/>
                                <w:sz w:val="20"/>
                                <w:szCs w:val="20"/>
                              </w:rPr>
                            </w:pPr>
                            <w:r w:rsidRPr="009A2DA9">
                              <w:rPr>
                                <w:rFonts w:ascii="Arial" w:hAnsi="Arial" w:cs="Arial"/>
                                <w:sz w:val="20"/>
                                <w:szCs w:val="20"/>
                              </w:rPr>
                              <w:t>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353.8pt;margin-top:31.7pt;width:80pt;height:33.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">
                <v:textbox>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Cliente</w:t>
                      </w:r>
                    </w:p>
                    <w:p w:rsidR="00572D81" w:rsidRPr="009A2DA9" w:rsidRDefault="00572D81" w:rsidP="00572D81">
                      <w:pPr>
                        <w:spacing w:line="240" w:lineRule="auto"/>
                        <w:jc w:val="center"/>
                        <w:rPr>
                          <w:rFonts w:ascii="Arial" w:hAnsi="Arial" w:cs="Arial"/>
                          <w:sz w:val="20"/>
                          <w:szCs w:val="20"/>
                        </w:rPr>
                      </w:pPr>
                      <w:r w:rsidRPr="009A2DA9">
                        <w:rPr>
                          <w:rFonts w:ascii="Arial" w:hAnsi="Arial" w:cs="Arial"/>
                          <w:sz w:val="20"/>
                          <w:szCs w:val="20"/>
                        </w:rPr>
                        <w:t>E.1</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77056" behindDoc="0" locked="0" layoutInCell="1" allowOverlap="1" wp14:anchorId="16D0DE73" wp14:editId="65F2AF8D">
                <wp:simplePos x="0" y="0"/>
                <wp:positionH relativeFrom="column">
                  <wp:posOffset>70485</wp:posOffset>
                </wp:positionH>
                <wp:positionV relativeFrom="paragraph">
                  <wp:posOffset>920115</wp:posOffset>
                </wp:positionV>
                <wp:extent cx="209550" cy="266700"/>
                <wp:effectExtent l="19050" t="0" r="19050" b="38100"/>
                <wp:wrapNone/>
                <wp:docPr id="342"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5.55pt;margin-top:72.45pt;width:16.5pt;height:2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" adj="13114"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67840" behindDoc="0" locked="0" layoutInCell="1" allowOverlap="1" wp14:anchorId="2A45A2E5" wp14:editId="4C86E988">
                <wp:simplePos x="0" y="0"/>
                <wp:positionH relativeFrom="column">
                  <wp:posOffset>-259715</wp:posOffset>
                </wp:positionH>
                <wp:positionV relativeFrom="paragraph">
                  <wp:posOffset>1316990</wp:posOffset>
                </wp:positionV>
                <wp:extent cx="1016635" cy="527050"/>
                <wp:effectExtent l="0" t="0" r="12065" b="26035"/>
                <wp:wrapNone/>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527050"/>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Entradas</w:t>
                            </w:r>
                          </w:p>
                          <w:p w:rsidR="00572D81" w:rsidRPr="009A2DA9" w:rsidRDefault="00572D81" w:rsidP="00572D81">
                            <w:pPr>
                              <w:spacing w:line="240" w:lineRule="auto"/>
                              <w:jc w:val="center"/>
                              <w:rPr>
                                <w:rFonts w:ascii="Arial" w:hAnsi="Arial" w:cs="Arial"/>
                                <w:sz w:val="20"/>
                                <w:szCs w:val="20"/>
                              </w:rPr>
                            </w:pPr>
                            <w:r w:rsidRPr="009A2DA9">
                              <w:rPr>
                                <w:rFonts w:ascii="Arial" w:hAnsi="Arial" w:cs="Arial"/>
                                <w:sz w:val="20"/>
                                <w:szCs w:val="20"/>
                              </w:rPr>
                              <w:t>Orden de compra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left:0;text-align:left;margin-left:-20.45pt;margin-top:103.7pt;width:80.05pt;height:41.5pt;z-index:25206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">
                <v:textbox style="mso-fit-shape-to-text:t">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Entradas</w:t>
                      </w:r>
                    </w:p>
                    <w:p w:rsidR="00572D81" w:rsidRPr="009A2DA9" w:rsidRDefault="00572D81" w:rsidP="00572D81">
                      <w:pPr>
                        <w:spacing w:line="240" w:lineRule="auto"/>
                        <w:jc w:val="center"/>
                        <w:rPr>
                          <w:rFonts w:ascii="Arial" w:hAnsi="Arial" w:cs="Arial"/>
                          <w:sz w:val="20"/>
                          <w:szCs w:val="20"/>
                        </w:rPr>
                      </w:pPr>
                      <w:r w:rsidRPr="009A2DA9">
                        <w:rPr>
                          <w:rFonts w:ascii="Arial" w:hAnsi="Arial" w:cs="Arial"/>
                          <w:sz w:val="20"/>
                          <w:szCs w:val="20"/>
                        </w:rPr>
                        <w:t>Orden de compra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64768" behindDoc="0" locked="0" layoutInCell="1" allowOverlap="1" wp14:anchorId="6EB9E50A" wp14:editId="6C949A48">
                <wp:simplePos x="0" y="0"/>
                <wp:positionH relativeFrom="column">
                  <wp:posOffset>-260985</wp:posOffset>
                </wp:positionH>
                <wp:positionV relativeFrom="paragraph">
                  <wp:posOffset>390525</wp:posOffset>
                </wp:positionV>
                <wp:extent cx="1016000" cy="423545"/>
                <wp:effectExtent l="0" t="0" r="12700" b="14605"/>
                <wp:wrapNone/>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23545"/>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spacing w:line="240" w:lineRule="auto"/>
                              <w:jc w:val="center"/>
                              <w:rPr>
                                <w:rFonts w:ascii="Arial" w:hAnsi="Arial" w:cs="Arial"/>
                                <w:b/>
                                <w:sz w:val="20"/>
                                <w:szCs w:val="20"/>
                              </w:rPr>
                            </w:pPr>
                            <w:r w:rsidRPr="009A2DA9">
                              <w:rPr>
                                <w:rFonts w:ascii="Arial" w:hAnsi="Arial" w:cs="Arial"/>
                                <w:b/>
                                <w:sz w:val="20"/>
                                <w:szCs w:val="20"/>
                              </w:rPr>
                              <w:t>Proveedor</w:t>
                            </w:r>
                          </w:p>
                          <w:p w:rsidR="00572D81" w:rsidRPr="009A2DA9" w:rsidRDefault="00572D81" w:rsidP="00572D81">
                            <w:pPr>
                              <w:jc w:val="center"/>
                              <w:rPr>
                                <w:rFonts w:ascii="Arial" w:hAnsi="Arial" w:cs="Arial"/>
                                <w:sz w:val="20"/>
                                <w:szCs w:val="20"/>
                              </w:rPr>
                            </w:pPr>
                            <w:r w:rsidRPr="009A2DA9">
                              <w:rPr>
                                <w:rFonts w:ascii="Arial" w:hAnsi="Arial" w:cs="Arial"/>
                                <w:sz w:val="20"/>
                                <w:szCs w:val="20"/>
                              </w:rPr>
                              <w:t>Cliente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20.55pt;margin-top:30.75pt;width:80pt;height:33.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">
                <v:textbox>
                  <w:txbxContent>
                    <w:p w:rsidR="00572D81" w:rsidRPr="009A2DA9" w:rsidRDefault="00572D81" w:rsidP="00572D81">
                      <w:pPr>
                        <w:spacing w:line="240" w:lineRule="auto"/>
                        <w:jc w:val="center"/>
                        <w:rPr>
                          <w:rFonts w:ascii="Arial" w:hAnsi="Arial" w:cs="Arial"/>
                          <w:b/>
                          <w:sz w:val="20"/>
                          <w:szCs w:val="20"/>
                        </w:rPr>
                      </w:pPr>
                      <w:r w:rsidRPr="009A2DA9">
                        <w:rPr>
                          <w:rFonts w:ascii="Arial" w:hAnsi="Arial" w:cs="Arial"/>
                          <w:b/>
                          <w:sz w:val="20"/>
                          <w:szCs w:val="20"/>
                        </w:rPr>
                        <w:t>Proveedor</w:t>
                      </w:r>
                    </w:p>
                    <w:p w:rsidR="00572D81" w:rsidRPr="009A2DA9" w:rsidRDefault="00572D81" w:rsidP="00572D81">
                      <w:pPr>
                        <w:jc w:val="center"/>
                        <w:rPr>
                          <w:rFonts w:ascii="Arial" w:hAnsi="Arial" w:cs="Arial"/>
                          <w:sz w:val="20"/>
                          <w:szCs w:val="20"/>
                        </w:rPr>
                      </w:pPr>
                      <w:r w:rsidRPr="009A2DA9">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65792" behindDoc="0" locked="0" layoutInCell="1" allowOverlap="1" wp14:anchorId="1BEF9A58" wp14:editId="5200E1E2">
                <wp:simplePos x="0" y="0"/>
                <wp:positionH relativeFrom="column">
                  <wp:posOffset>1453515</wp:posOffset>
                </wp:positionH>
                <wp:positionV relativeFrom="paragraph">
                  <wp:posOffset>393065</wp:posOffset>
                </wp:positionV>
                <wp:extent cx="2447925" cy="1431290"/>
                <wp:effectExtent l="0" t="0" r="28575" b="17145"/>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31290"/>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Enviar orden de compra con datos</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Elaborar cotización</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Enviar cotización</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Buscar el cliente en el sistema</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Ingresar los datos en el sistema</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Acordar nuevos términos</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Verificar monto máximo de crédito</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Confirmar valor a  facturar</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Elaborar factura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5" type="#_x0000_t202" style="position:absolute;left:0;text-align:left;margin-left:114.45pt;margin-top:30.95pt;width:192.75pt;height:112.7pt;z-index:25206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">
                <v:textbox style="mso-fit-shape-to-text:t">
                  <w:txbxContent>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Enviar orden de compra con datos</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Elaborar cotización</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Enviar cotización</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Buscar el cliente en el sistema</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Ingresar los datos en el sistema</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Acordar nuevos términos</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Verificar monto máximo de crédito</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Confirmar valor a  facturar</w:t>
                      </w:r>
                    </w:p>
                    <w:p w:rsidR="00572D81" w:rsidRPr="009A2DA9"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9A2DA9">
                        <w:rPr>
                          <w:rFonts w:ascii="Arial" w:hAnsi="Arial" w:cs="Arial"/>
                          <w:color w:val="000000"/>
                          <w:sz w:val="20"/>
                          <w:szCs w:val="20"/>
                        </w:rPr>
                        <w:t>Elaborar factura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59648" behindDoc="0" locked="0" layoutInCell="1" allowOverlap="1" wp14:anchorId="06E6729F" wp14:editId="51C7F73B">
                <wp:simplePos x="0" y="0"/>
                <wp:positionH relativeFrom="column">
                  <wp:posOffset>3565525</wp:posOffset>
                </wp:positionH>
                <wp:positionV relativeFrom="paragraph">
                  <wp:posOffset>38100</wp:posOffset>
                </wp:positionV>
                <wp:extent cx="209550" cy="266700"/>
                <wp:effectExtent l="57150" t="19050" r="19050" b="95250"/>
                <wp:wrapNone/>
                <wp:docPr id="348"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80.75pt;margin-top:3pt;width:16.5pt;height:2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60672" behindDoc="0" locked="0" layoutInCell="1" allowOverlap="1" wp14:anchorId="7F64787B" wp14:editId="4C6F1605">
                <wp:simplePos x="0" y="0"/>
                <wp:positionH relativeFrom="column">
                  <wp:posOffset>1607820</wp:posOffset>
                </wp:positionH>
                <wp:positionV relativeFrom="paragraph">
                  <wp:posOffset>38100</wp:posOffset>
                </wp:positionV>
                <wp:extent cx="209550" cy="266700"/>
                <wp:effectExtent l="57150" t="19050" r="19050" b="95250"/>
                <wp:wrapNone/>
                <wp:docPr id="347"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26.6pt;margin-top:3pt;width:16.5pt;height:2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063744" behindDoc="0" locked="0" layoutInCell="1" allowOverlap="1" wp14:anchorId="5CACAA16" wp14:editId="6705F9E3">
                <wp:simplePos x="0" y="0"/>
                <wp:positionH relativeFrom="column">
                  <wp:posOffset>4873625</wp:posOffset>
                </wp:positionH>
                <wp:positionV relativeFrom="paragraph">
                  <wp:posOffset>567055</wp:posOffset>
                </wp:positionV>
                <wp:extent cx="219075" cy="266700"/>
                <wp:effectExtent l="19050" t="19050" r="28575" b="19050"/>
                <wp:wrapNone/>
                <wp:docPr id="343"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83.75pt;margin-top:44.65pt;width:17.25pt;height:21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" adj="8871" fillcolor="white [3201]" strokecolor="#4bacc6 [3208]" strokeweight="2pt">
                <v:path arrowok="t"/>
              </v:shape>
            </w:pict>
          </mc:Fallback>
        </mc:AlternateContent>
      </w: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68864" behindDoc="0" locked="0" layoutInCell="1" allowOverlap="1" wp14:anchorId="6B5068E2" wp14:editId="06D483C4">
                <wp:simplePos x="0" y="0"/>
                <wp:positionH relativeFrom="column">
                  <wp:posOffset>4104005</wp:posOffset>
                </wp:positionH>
                <wp:positionV relativeFrom="paragraph">
                  <wp:posOffset>232410</wp:posOffset>
                </wp:positionV>
                <wp:extent cx="219710" cy="318770"/>
                <wp:effectExtent l="7620" t="11430" r="0" b="35560"/>
                <wp:wrapNone/>
                <wp:docPr id="338"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23.15pt;margin-top:18.3pt;width:17.3pt;height:25.1pt;rotation:-9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72960" behindDoc="0" locked="0" layoutInCell="1" allowOverlap="1" wp14:anchorId="21CFABA1" wp14:editId="36F80685">
                <wp:simplePos x="0" y="0"/>
                <wp:positionH relativeFrom="column">
                  <wp:posOffset>4490085</wp:posOffset>
                </wp:positionH>
                <wp:positionV relativeFrom="paragraph">
                  <wp:posOffset>213360</wp:posOffset>
                </wp:positionV>
                <wp:extent cx="1019175" cy="381000"/>
                <wp:effectExtent l="0" t="0" r="28575" b="19685"/>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81000"/>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Salidas</w:t>
                            </w:r>
                          </w:p>
                          <w:p w:rsidR="00572D81" w:rsidRPr="009A2DA9" w:rsidRDefault="00572D81" w:rsidP="00572D81">
                            <w:pPr>
                              <w:spacing w:line="240" w:lineRule="auto"/>
                              <w:jc w:val="center"/>
                              <w:rPr>
                                <w:rFonts w:ascii="Arial" w:hAnsi="Arial" w:cs="Arial"/>
                                <w:sz w:val="20"/>
                                <w:szCs w:val="20"/>
                              </w:rPr>
                            </w:pPr>
                            <w:r w:rsidRPr="009A2DA9">
                              <w:rPr>
                                <w:rFonts w:ascii="Arial" w:hAnsi="Arial" w:cs="Arial"/>
                                <w:sz w:val="20"/>
                                <w:szCs w:val="20"/>
                              </w:rPr>
                              <w:t>Factura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left:0;text-align:left;margin-left:353.55pt;margin-top:16.8pt;width:80.25pt;height:30pt;z-index:25207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">
                <v:textbox style="mso-fit-shape-to-text:t">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Salidas</w:t>
                      </w:r>
                    </w:p>
                    <w:p w:rsidR="00572D81" w:rsidRPr="009A2DA9" w:rsidRDefault="00572D81" w:rsidP="00572D81">
                      <w:pPr>
                        <w:spacing w:line="240" w:lineRule="auto"/>
                        <w:jc w:val="center"/>
                        <w:rPr>
                          <w:rFonts w:ascii="Arial" w:hAnsi="Arial" w:cs="Arial"/>
                          <w:sz w:val="20"/>
                          <w:szCs w:val="20"/>
                        </w:rPr>
                      </w:pPr>
                      <w:r w:rsidRPr="009A2DA9">
                        <w:rPr>
                          <w:rFonts w:ascii="Arial" w:hAnsi="Arial" w:cs="Arial"/>
                          <w:sz w:val="20"/>
                          <w:szCs w:val="20"/>
                        </w:rPr>
                        <w:t>Factura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62720" behindDoc="0" locked="0" layoutInCell="1" allowOverlap="1" wp14:anchorId="641EFDA5" wp14:editId="13F5A146">
                <wp:simplePos x="0" y="0"/>
                <wp:positionH relativeFrom="column">
                  <wp:posOffset>1001395</wp:posOffset>
                </wp:positionH>
                <wp:positionV relativeFrom="paragraph">
                  <wp:posOffset>184785</wp:posOffset>
                </wp:positionV>
                <wp:extent cx="219710" cy="318770"/>
                <wp:effectExtent l="7620" t="11430" r="0" b="35560"/>
                <wp:wrapNone/>
                <wp:docPr id="337"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78.85pt;margin-top:14.55pt;width:17.3pt;height:25.1pt;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61696" behindDoc="0" locked="0" layoutInCell="1" allowOverlap="1" wp14:anchorId="5138B758" wp14:editId="07DE9EA9">
                <wp:simplePos x="0" y="0"/>
                <wp:positionH relativeFrom="column">
                  <wp:posOffset>-4147185</wp:posOffset>
                </wp:positionH>
                <wp:positionV relativeFrom="paragraph">
                  <wp:posOffset>227330</wp:posOffset>
                </wp:positionV>
                <wp:extent cx="209550" cy="266700"/>
                <wp:effectExtent l="19050" t="0" r="19050" b="38100"/>
                <wp:wrapNone/>
                <wp:docPr id="341"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bp8ZvnoCAAA9&#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76032" behindDoc="0" locked="0" layoutInCell="1" allowOverlap="1" wp14:anchorId="02797E42" wp14:editId="09ED5AAF">
                <wp:simplePos x="0" y="0"/>
                <wp:positionH relativeFrom="column">
                  <wp:posOffset>3675380</wp:posOffset>
                </wp:positionH>
                <wp:positionV relativeFrom="paragraph">
                  <wp:posOffset>20320</wp:posOffset>
                </wp:positionV>
                <wp:extent cx="228600" cy="304800"/>
                <wp:effectExtent l="57150" t="38100" r="38100" b="95250"/>
                <wp:wrapNone/>
                <wp:docPr id="334"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89.4pt;margin-top:1.6pt;width:18pt;height:2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75008" behindDoc="0" locked="0" layoutInCell="1" allowOverlap="1" wp14:anchorId="71BCA199" wp14:editId="6C9059FD">
                <wp:simplePos x="0" y="0"/>
                <wp:positionH relativeFrom="column">
                  <wp:posOffset>1607820</wp:posOffset>
                </wp:positionH>
                <wp:positionV relativeFrom="paragraph">
                  <wp:posOffset>20320</wp:posOffset>
                </wp:positionV>
                <wp:extent cx="228600" cy="304800"/>
                <wp:effectExtent l="57150" t="38100" r="38100" b="95250"/>
                <wp:wrapNone/>
                <wp:docPr id="333"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26.6pt;margin-top:1.6pt;width:18pt;height:2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71936" behindDoc="0" locked="0" layoutInCell="1" allowOverlap="1" wp14:anchorId="78D933B8" wp14:editId="3FA220F1">
                <wp:simplePos x="0" y="0"/>
                <wp:positionH relativeFrom="column">
                  <wp:posOffset>4157345</wp:posOffset>
                </wp:positionH>
                <wp:positionV relativeFrom="paragraph">
                  <wp:posOffset>76835</wp:posOffset>
                </wp:positionV>
                <wp:extent cx="1405890" cy="831215"/>
                <wp:effectExtent l="0" t="0" r="22860" b="26670"/>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31215"/>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spacing w:line="240" w:lineRule="auto"/>
                              <w:suppressOverlap/>
                              <w:jc w:val="center"/>
                              <w:rPr>
                                <w:rFonts w:ascii="Arial" w:hAnsi="Arial" w:cs="Arial"/>
                                <w:b/>
                                <w:sz w:val="20"/>
                                <w:szCs w:val="20"/>
                                <w:bdr w:val="none" w:sz="0" w:space="0" w:color="auto" w:frame="1"/>
                              </w:rPr>
                            </w:pPr>
                            <w:r w:rsidRPr="009A2DA9">
                              <w:rPr>
                                <w:rFonts w:ascii="Arial" w:hAnsi="Arial" w:cs="Arial"/>
                                <w:b/>
                                <w:sz w:val="20"/>
                                <w:szCs w:val="20"/>
                                <w:bdr w:val="none" w:sz="0" w:space="0" w:color="auto" w:frame="1"/>
                              </w:rPr>
                              <w:t>Registros anexos</w:t>
                            </w:r>
                          </w:p>
                          <w:p w:rsidR="00572D81" w:rsidRPr="009A2DA9" w:rsidRDefault="00572D81" w:rsidP="00572D81">
                            <w:pPr>
                              <w:spacing w:line="240" w:lineRule="auto"/>
                              <w:suppressOverlap/>
                              <w:rPr>
                                <w:rFonts w:ascii="Arial" w:hAnsi="Arial" w:cs="Arial"/>
                                <w:sz w:val="20"/>
                                <w:szCs w:val="20"/>
                                <w:bdr w:val="none" w:sz="0" w:space="0" w:color="auto" w:frame="1"/>
                              </w:rPr>
                            </w:pPr>
                            <w:r w:rsidRPr="009A2DA9">
                              <w:rPr>
                                <w:rFonts w:ascii="Arial" w:hAnsi="Arial" w:cs="Arial"/>
                                <w:sz w:val="20"/>
                                <w:szCs w:val="20"/>
                                <w:bdr w:val="none" w:sz="0" w:space="0" w:color="auto" w:frame="1"/>
                              </w:rPr>
                              <w:t>Orden de requisición del cliente</w:t>
                            </w:r>
                          </w:p>
                          <w:p w:rsidR="00572D81" w:rsidRPr="009A2DA9" w:rsidRDefault="00572D81" w:rsidP="00572D81">
                            <w:pPr>
                              <w:spacing w:line="240" w:lineRule="auto"/>
                              <w:suppressOverlap/>
                              <w:rPr>
                                <w:rFonts w:ascii="Arial" w:hAnsi="Arial" w:cs="Arial"/>
                                <w:sz w:val="20"/>
                                <w:szCs w:val="20"/>
                              </w:rPr>
                            </w:pPr>
                            <w:r w:rsidRPr="009A2DA9">
                              <w:rPr>
                                <w:rFonts w:ascii="Arial" w:hAnsi="Arial" w:cs="Arial"/>
                                <w:sz w:val="20"/>
                                <w:szCs w:val="20"/>
                                <w:bdr w:val="none" w:sz="0" w:space="0" w:color="auto" w:frame="1"/>
                              </w:rPr>
                              <w:t>Original y copia de factura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left:0;text-align:left;margin-left:327.35pt;margin-top:6.05pt;width:110.7pt;height:65.45pt;z-index:25207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">
                <v:textbox style="mso-fit-shape-to-text:t">
                  <w:txbxContent>
                    <w:p w:rsidR="00572D81" w:rsidRPr="009A2DA9" w:rsidRDefault="00572D81" w:rsidP="00572D81">
                      <w:pPr>
                        <w:spacing w:line="240" w:lineRule="auto"/>
                        <w:suppressOverlap/>
                        <w:jc w:val="center"/>
                        <w:rPr>
                          <w:rFonts w:ascii="Arial" w:hAnsi="Arial" w:cs="Arial"/>
                          <w:b/>
                          <w:sz w:val="20"/>
                          <w:szCs w:val="20"/>
                          <w:bdr w:val="none" w:sz="0" w:space="0" w:color="auto" w:frame="1"/>
                        </w:rPr>
                      </w:pPr>
                      <w:r w:rsidRPr="009A2DA9">
                        <w:rPr>
                          <w:rFonts w:ascii="Arial" w:hAnsi="Arial" w:cs="Arial"/>
                          <w:b/>
                          <w:sz w:val="20"/>
                          <w:szCs w:val="20"/>
                          <w:bdr w:val="none" w:sz="0" w:space="0" w:color="auto" w:frame="1"/>
                        </w:rPr>
                        <w:t>Registros anexos</w:t>
                      </w:r>
                    </w:p>
                    <w:p w:rsidR="00572D81" w:rsidRPr="009A2DA9" w:rsidRDefault="00572D81" w:rsidP="00572D81">
                      <w:pPr>
                        <w:spacing w:line="240" w:lineRule="auto"/>
                        <w:suppressOverlap/>
                        <w:rPr>
                          <w:rFonts w:ascii="Arial" w:hAnsi="Arial" w:cs="Arial"/>
                          <w:sz w:val="20"/>
                          <w:szCs w:val="20"/>
                          <w:bdr w:val="none" w:sz="0" w:space="0" w:color="auto" w:frame="1"/>
                        </w:rPr>
                      </w:pPr>
                      <w:r w:rsidRPr="009A2DA9">
                        <w:rPr>
                          <w:rFonts w:ascii="Arial" w:hAnsi="Arial" w:cs="Arial"/>
                          <w:sz w:val="20"/>
                          <w:szCs w:val="20"/>
                          <w:bdr w:val="none" w:sz="0" w:space="0" w:color="auto" w:frame="1"/>
                        </w:rPr>
                        <w:t>Orden de requisición del cliente</w:t>
                      </w:r>
                    </w:p>
                    <w:p w:rsidR="00572D81" w:rsidRPr="009A2DA9" w:rsidRDefault="00572D81" w:rsidP="00572D81">
                      <w:pPr>
                        <w:spacing w:line="240" w:lineRule="auto"/>
                        <w:suppressOverlap/>
                        <w:rPr>
                          <w:rFonts w:ascii="Arial" w:hAnsi="Arial" w:cs="Arial"/>
                          <w:sz w:val="20"/>
                          <w:szCs w:val="20"/>
                        </w:rPr>
                      </w:pPr>
                      <w:r w:rsidRPr="009A2DA9">
                        <w:rPr>
                          <w:rFonts w:ascii="Arial" w:hAnsi="Arial" w:cs="Arial"/>
                          <w:sz w:val="20"/>
                          <w:szCs w:val="20"/>
                          <w:bdr w:val="none" w:sz="0" w:space="0" w:color="auto" w:frame="1"/>
                        </w:rPr>
                        <w:t>Original y copia de factura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70912" behindDoc="0" locked="0" layoutInCell="1" allowOverlap="1" wp14:anchorId="49D68435" wp14:editId="459ACA1B">
                <wp:simplePos x="0" y="0"/>
                <wp:positionH relativeFrom="column">
                  <wp:posOffset>1388745</wp:posOffset>
                </wp:positionH>
                <wp:positionV relativeFrom="paragraph">
                  <wp:posOffset>66040</wp:posOffset>
                </wp:positionV>
                <wp:extent cx="2562225" cy="1111250"/>
                <wp:effectExtent l="0" t="0" r="28575" b="13335"/>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11250"/>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Objetivo</w:t>
                            </w:r>
                          </w:p>
                          <w:p w:rsidR="00572D81" w:rsidRPr="009A2DA9" w:rsidRDefault="00572D81" w:rsidP="00572D81">
                            <w:pPr>
                              <w:spacing w:line="240" w:lineRule="auto"/>
                              <w:rPr>
                                <w:rFonts w:ascii="Arial" w:hAnsi="Arial" w:cs="Arial"/>
                                <w:sz w:val="20"/>
                                <w:szCs w:val="20"/>
                              </w:rPr>
                            </w:pPr>
                            <w:r w:rsidRPr="009A2DA9">
                              <w:rPr>
                                <w:rFonts w:ascii="Arial" w:hAnsi="Arial" w:cs="Arial"/>
                                <w:sz w:val="20"/>
                                <w:szCs w:val="20"/>
                              </w:rPr>
                              <w:t>Realizar el proceso de venta y facturación al cliente, aplicando las políticas definidas y cumpliendo las responsabilidades y tareas asignadas necesarias para lograr el óptimo desarrollo del proceso.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left:0;text-align:left;margin-left:109.35pt;margin-top:5.2pt;width:201.75pt;height:87.5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">
                <v:textbox style="mso-fit-shape-to-text:t">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Objetivo</w:t>
                      </w:r>
                    </w:p>
                    <w:p w:rsidR="00572D81" w:rsidRPr="009A2DA9" w:rsidRDefault="00572D81" w:rsidP="00572D81">
                      <w:pPr>
                        <w:spacing w:line="240" w:lineRule="auto"/>
                        <w:rPr>
                          <w:rFonts w:ascii="Arial" w:hAnsi="Arial" w:cs="Arial"/>
                          <w:sz w:val="20"/>
                          <w:szCs w:val="20"/>
                        </w:rPr>
                      </w:pPr>
                      <w:r w:rsidRPr="009A2DA9">
                        <w:rPr>
                          <w:rFonts w:ascii="Arial" w:hAnsi="Arial" w:cs="Arial"/>
                          <w:sz w:val="20"/>
                          <w:szCs w:val="20"/>
                        </w:rPr>
                        <w:t>Realizar el proceso de venta y facturación al cliente, aplicando las políticas definidas y cumpliendo las responsabilidades y tareas asignadas necesarias para lograr el óptimo desarrollo del proceso.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69888" behindDoc="0" locked="0" layoutInCell="1" allowOverlap="1" wp14:anchorId="5E485A61" wp14:editId="18C01CA6">
                <wp:simplePos x="0" y="0"/>
                <wp:positionH relativeFrom="column">
                  <wp:posOffset>-259080</wp:posOffset>
                </wp:positionH>
                <wp:positionV relativeFrom="paragraph">
                  <wp:posOffset>75565</wp:posOffset>
                </wp:positionV>
                <wp:extent cx="1447800" cy="1378585"/>
                <wp:effectExtent l="0" t="0" r="19050" b="12700"/>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78585"/>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spacing w:line="276" w:lineRule="auto"/>
                              <w:jc w:val="center"/>
                              <w:rPr>
                                <w:rFonts w:ascii="Arial" w:hAnsi="Arial" w:cs="Arial"/>
                                <w:b/>
                                <w:sz w:val="20"/>
                                <w:szCs w:val="20"/>
                              </w:rPr>
                            </w:pPr>
                            <w:r w:rsidRPr="009A2DA9">
                              <w:rPr>
                                <w:rFonts w:ascii="Arial" w:hAnsi="Arial" w:cs="Arial"/>
                                <w:b/>
                                <w:sz w:val="20"/>
                                <w:szCs w:val="20"/>
                              </w:rPr>
                              <w:t>Indicadores</w:t>
                            </w:r>
                          </w:p>
                          <w:p w:rsidR="00572D81" w:rsidRPr="009A2DA9" w:rsidRDefault="00572D81" w:rsidP="00572D81">
                            <w:pPr>
                              <w:spacing w:line="240" w:lineRule="auto"/>
                              <w:suppressOverlap/>
                              <w:rPr>
                                <w:rFonts w:ascii="Arial" w:eastAsia="Times New Roman" w:hAnsi="Arial" w:cs="Arial"/>
                                <w:color w:val="000000"/>
                                <w:sz w:val="20"/>
                                <w:szCs w:val="20"/>
                                <w:lang w:val="es-ES" w:eastAsia="es-ES"/>
                              </w:rPr>
                            </w:pPr>
                            <w:r w:rsidRPr="009A2DA9">
                              <w:rPr>
                                <w:rFonts w:ascii="Arial" w:eastAsia="Times New Roman" w:hAnsi="Arial" w:cs="Arial"/>
                                <w:color w:val="000000"/>
                                <w:sz w:val="20"/>
                                <w:szCs w:val="20"/>
                                <w:lang w:val="es-ES" w:eastAsia="es-ES"/>
                              </w:rPr>
                              <w:t>1. Porcentaje de captación de clientes nuevos</w:t>
                            </w:r>
                          </w:p>
                          <w:p w:rsidR="00572D81" w:rsidRPr="009A2DA9" w:rsidRDefault="00572D81" w:rsidP="00572D81">
                            <w:pPr>
                              <w:spacing w:line="276" w:lineRule="auto"/>
                              <w:rPr>
                                <w:rFonts w:ascii="Arial" w:hAnsi="Arial" w:cs="Arial"/>
                                <w:sz w:val="20"/>
                                <w:szCs w:val="20"/>
                              </w:rPr>
                            </w:pPr>
                            <w:r w:rsidRPr="009A2DA9">
                              <w:rPr>
                                <w:rFonts w:ascii="Arial" w:eastAsia="Times New Roman" w:hAnsi="Arial" w:cs="Arial"/>
                                <w:color w:val="000000"/>
                                <w:sz w:val="20"/>
                                <w:szCs w:val="20"/>
                                <w:lang w:val="es-ES" w:eastAsia="es-ES"/>
                              </w:rPr>
                              <w:t>2. Porcentaje de aceptación de las cotizaciones enviadas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left:0;text-align:left;margin-left:-20.4pt;margin-top:5.95pt;width:114pt;height:108.55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">
                <v:textbox style="mso-fit-shape-to-text:t">
                  <w:txbxContent>
                    <w:p w:rsidR="00572D81" w:rsidRPr="009A2DA9" w:rsidRDefault="00572D81" w:rsidP="00572D81">
                      <w:pPr>
                        <w:spacing w:line="276" w:lineRule="auto"/>
                        <w:jc w:val="center"/>
                        <w:rPr>
                          <w:rFonts w:ascii="Arial" w:hAnsi="Arial" w:cs="Arial"/>
                          <w:b/>
                          <w:sz w:val="20"/>
                          <w:szCs w:val="20"/>
                        </w:rPr>
                      </w:pPr>
                      <w:r w:rsidRPr="009A2DA9">
                        <w:rPr>
                          <w:rFonts w:ascii="Arial" w:hAnsi="Arial" w:cs="Arial"/>
                          <w:b/>
                          <w:sz w:val="20"/>
                          <w:szCs w:val="20"/>
                        </w:rPr>
                        <w:t>Indicadores</w:t>
                      </w:r>
                    </w:p>
                    <w:p w:rsidR="00572D81" w:rsidRPr="009A2DA9" w:rsidRDefault="00572D81" w:rsidP="00572D81">
                      <w:pPr>
                        <w:spacing w:line="240" w:lineRule="auto"/>
                        <w:suppressOverlap/>
                        <w:rPr>
                          <w:rFonts w:ascii="Arial" w:eastAsia="Times New Roman" w:hAnsi="Arial" w:cs="Arial"/>
                          <w:color w:val="000000"/>
                          <w:sz w:val="20"/>
                          <w:szCs w:val="20"/>
                          <w:lang w:val="es-ES" w:eastAsia="es-ES"/>
                        </w:rPr>
                      </w:pPr>
                      <w:r w:rsidRPr="009A2DA9">
                        <w:rPr>
                          <w:rFonts w:ascii="Arial" w:eastAsia="Times New Roman" w:hAnsi="Arial" w:cs="Arial"/>
                          <w:color w:val="000000"/>
                          <w:sz w:val="20"/>
                          <w:szCs w:val="20"/>
                          <w:lang w:val="es-ES" w:eastAsia="es-ES"/>
                        </w:rPr>
                        <w:t>1. Porcentaje de captación de clientes nuevos</w:t>
                      </w:r>
                    </w:p>
                    <w:p w:rsidR="00572D81" w:rsidRPr="009A2DA9" w:rsidRDefault="00572D81" w:rsidP="00572D81">
                      <w:pPr>
                        <w:spacing w:line="276" w:lineRule="auto"/>
                        <w:rPr>
                          <w:rFonts w:ascii="Arial" w:hAnsi="Arial" w:cs="Arial"/>
                          <w:sz w:val="20"/>
                          <w:szCs w:val="20"/>
                        </w:rPr>
                      </w:pPr>
                      <w:r w:rsidRPr="009A2DA9">
                        <w:rPr>
                          <w:rFonts w:ascii="Arial" w:eastAsia="Times New Roman" w:hAnsi="Arial" w:cs="Arial"/>
                          <w:color w:val="000000"/>
                          <w:sz w:val="20"/>
                          <w:szCs w:val="20"/>
                          <w:lang w:val="es-ES" w:eastAsia="es-ES"/>
                        </w:rPr>
                        <w:t>2. Porcentaje de aceptación de las cotizaciones enviadas</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73984" behindDoc="0" locked="0" layoutInCell="1" allowOverlap="1" wp14:anchorId="1D17C4E1" wp14:editId="33E8A489">
                <wp:simplePos x="0" y="0"/>
                <wp:positionH relativeFrom="column">
                  <wp:posOffset>1388745</wp:posOffset>
                </wp:positionH>
                <wp:positionV relativeFrom="paragraph">
                  <wp:posOffset>137795</wp:posOffset>
                </wp:positionV>
                <wp:extent cx="2562225" cy="673100"/>
                <wp:effectExtent l="0" t="0" r="28575" b="13335"/>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73100"/>
                        </a:xfrm>
                        <a:prstGeom prst="rect">
                          <a:avLst/>
                        </a:prstGeom>
                        <a:solidFill>
                          <a:srgbClr val="FFFFFF"/>
                        </a:solidFill>
                        <a:ln w="9525">
                          <a:solidFill>
                            <a:srgbClr val="000000"/>
                          </a:solidFill>
                          <a:miter lim="800000"/>
                          <a:headEnd/>
                          <a:tailEnd/>
                        </a:ln>
                      </wps:spPr>
                      <wps:txbx>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Controles</w:t>
                            </w:r>
                          </w:p>
                          <w:p w:rsidR="00572D81" w:rsidRPr="009A2DA9" w:rsidRDefault="00572D81" w:rsidP="00572D81">
                            <w:pPr>
                              <w:pStyle w:val="Sinespaciado"/>
                              <w:ind w:left="0"/>
                              <w:suppressOverlap/>
                              <w:rPr>
                                <w:rFonts w:ascii="Arial" w:hAnsi="Arial" w:cs="Arial"/>
                                <w:sz w:val="20"/>
                                <w:szCs w:val="20"/>
                              </w:rPr>
                            </w:pPr>
                            <w:r w:rsidRPr="009A2DA9">
                              <w:rPr>
                                <w:rFonts w:ascii="Arial" w:hAnsi="Arial" w:cs="Arial"/>
                                <w:sz w:val="20"/>
                                <w:szCs w:val="20"/>
                              </w:rPr>
                              <w:t>Reportes de actividades y gastos</w:t>
                            </w:r>
                          </w:p>
                          <w:p w:rsidR="00572D81" w:rsidRPr="009A2DA9" w:rsidRDefault="00572D81" w:rsidP="00572D81">
                            <w:pPr>
                              <w:pStyle w:val="Sinespaciado"/>
                              <w:ind w:left="0"/>
                              <w:suppressOverlap/>
                              <w:rPr>
                                <w:rFonts w:ascii="Arial" w:hAnsi="Arial" w:cs="Arial"/>
                                <w:sz w:val="20"/>
                                <w:szCs w:val="20"/>
                              </w:rPr>
                            </w:pPr>
                            <w:r w:rsidRPr="009A2DA9">
                              <w:rPr>
                                <w:rFonts w:ascii="Arial" w:hAnsi="Arial" w:cs="Arial"/>
                                <w:sz w:val="20"/>
                                <w:szCs w:val="20"/>
                              </w:rPr>
                              <w:t>Leyes tributarias</w:t>
                            </w:r>
                          </w:p>
                          <w:p w:rsidR="00572D81" w:rsidRPr="009A2DA9" w:rsidRDefault="00572D81" w:rsidP="00572D81">
                            <w:pPr>
                              <w:pStyle w:val="Sinespaciado"/>
                              <w:suppressOverlap/>
                              <w:rPr>
                                <w:rFonts w:ascii="Arial" w:hAnsi="Arial" w:cs="Arial"/>
                                <w:sz w:val="20"/>
                                <w:szCs w:val="20"/>
                              </w:rPr>
                            </w:pPr>
                            <w:r w:rsidRPr="009A2DA9">
                              <w:rPr>
                                <w:rFonts w:ascii="Arial" w:hAnsi="Arial" w:cs="Arial"/>
                                <w:sz w:val="20"/>
                                <w:szCs w:val="20"/>
                              </w:rPr>
                              <w:t>Políticas de la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0" type="#_x0000_t202" style="position:absolute;left:0;text-align:left;margin-left:109.35pt;margin-top:10.85pt;width:201.75pt;height:53pt;z-index:25207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">
                <v:textbox style="mso-fit-shape-to-text:t">
                  <w:txbxContent>
                    <w:p w:rsidR="00572D81" w:rsidRPr="009A2DA9" w:rsidRDefault="00572D81" w:rsidP="00572D81">
                      <w:pPr>
                        <w:jc w:val="center"/>
                        <w:rPr>
                          <w:rFonts w:ascii="Arial" w:hAnsi="Arial" w:cs="Arial"/>
                          <w:b/>
                          <w:sz w:val="20"/>
                          <w:szCs w:val="20"/>
                        </w:rPr>
                      </w:pPr>
                      <w:r w:rsidRPr="009A2DA9">
                        <w:rPr>
                          <w:rFonts w:ascii="Arial" w:hAnsi="Arial" w:cs="Arial"/>
                          <w:b/>
                          <w:sz w:val="20"/>
                          <w:szCs w:val="20"/>
                        </w:rPr>
                        <w:t>Controles</w:t>
                      </w:r>
                    </w:p>
                    <w:p w:rsidR="00572D81" w:rsidRPr="009A2DA9" w:rsidRDefault="00572D81" w:rsidP="00572D81">
                      <w:pPr>
                        <w:pStyle w:val="Sinespaciado"/>
                        <w:ind w:left="0"/>
                        <w:suppressOverlap/>
                        <w:rPr>
                          <w:rFonts w:ascii="Arial" w:hAnsi="Arial" w:cs="Arial"/>
                          <w:sz w:val="20"/>
                          <w:szCs w:val="20"/>
                        </w:rPr>
                      </w:pPr>
                      <w:r w:rsidRPr="009A2DA9">
                        <w:rPr>
                          <w:rFonts w:ascii="Arial" w:hAnsi="Arial" w:cs="Arial"/>
                          <w:sz w:val="20"/>
                          <w:szCs w:val="20"/>
                        </w:rPr>
                        <w:t>Reportes de actividades y gastos</w:t>
                      </w:r>
                    </w:p>
                    <w:p w:rsidR="00572D81" w:rsidRPr="009A2DA9" w:rsidRDefault="00572D81" w:rsidP="00572D81">
                      <w:pPr>
                        <w:pStyle w:val="Sinespaciado"/>
                        <w:ind w:left="0"/>
                        <w:suppressOverlap/>
                        <w:rPr>
                          <w:rFonts w:ascii="Arial" w:hAnsi="Arial" w:cs="Arial"/>
                          <w:sz w:val="20"/>
                          <w:szCs w:val="20"/>
                        </w:rPr>
                      </w:pPr>
                      <w:r w:rsidRPr="009A2DA9">
                        <w:rPr>
                          <w:rFonts w:ascii="Arial" w:hAnsi="Arial" w:cs="Arial"/>
                          <w:sz w:val="20"/>
                          <w:szCs w:val="20"/>
                        </w:rPr>
                        <w:t>Leyes tributarias</w:t>
                      </w:r>
                    </w:p>
                    <w:p w:rsidR="00572D81" w:rsidRPr="009A2DA9" w:rsidRDefault="00572D81" w:rsidP="00572D81">
                      <w:pPr>
                        <w:pStyle w:val="Sinespaciado"/>
                        <w:suppressOverlap/>
                        <w:rPr>
                          <w:rFonts w:ascii="Arial" w:hAnsi="Arial" w:cs="Arial"/>
                          <w:sz w:val="20"/>
                          <w:szCs w:val="20"/>
                        </w:rPr>
                      </w:pPr>
                      <w:r w:rsidRPr="009A2DA9">
                        <w:rPr>
                          <w:rFonts w:ascii="Arial" w:hAnsi="Arial" w:cs="Arial"/>
                          <w:sz w:val="20"/>
                          <w:szCs w:val="20"/>
                        </w:rPr>
                        <w:t>Políticas de la empresa</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spacing w:after="200" w:line="276" w:lineRule="auto"/>
        <w:rPr>
          <w:rFonts w:ascii="Arial" w:hAnsi="Arial" w:cs="Arial"/>
          <w:sz w:val="24"/>
        </w:rPr>
      </w:pPr>
    </w:p>
    <w:p w:rsidR="00572D81" w:rsidRPr="00BA4F2C" w:rsidRDefault="00572D81" w:rsidP="00572D81">
      <w:pPr>
        <w:spacing w:after="200" w:line="276" w:lineRule="auto"/>
        <w:rPr>
          <w:rFonts w:ascii="Arial" w:hAnsi="Arial" w:cs="Arial"/>
          <w:sz w:val="24"/>
        </w:rPr>
      </w:pPr>
    </w:p>
    <w:p w:rsidR="00572D81" w:rsidRPr="009F24FC" w:rsidRDefault="00572D81" w:rsidP="00572D81">
      <w:pPr>
        <w:pStyle w:val="Ttulo1"/>
        <w:numPr>
          <w:ilvl w:val="1"/>
          <w:numId w:val="43"/>
        </w:numPr>
        <w:spacing w:before="0" w:line="480" w:lineRule="auto"/>
        <w:jc w:val="center"/>
        <w:rPr>
          <w:rFonts w:ascii="Arial" w:hAnsi="Arial" w:cs="Arial"/>
          <w:noProof/>
          <w:color w:val="auto"/>
          <w:sz w:val="24"/>
          <w:szCs w:val="24"/>
          <w:lang w:val="es-AR" w:eastAsia="es-AR"/>
        </w:rPr>
      </w:pPr>
      <w:bookmarkStart w:id="1410" w:name="_Toc356077363"/>
      <w:bookmarkStart w:id="1411" w:name="_Toc356342393"/>
      <w:r w:rsidRPr="009F24FC">
        <w:rPr>
          <w:rFonts w:ascii="Arial" w:hAnsi="Arial" w:cs="Arial"/>
          <w:color w:val="auto"/>
          <w:sz w:val="24"/>
          <w:szCs w:val="24"/>
          <w:lang w:val="es-AR" w:eastAsia="es-AR"/>
        </w:rPr>
        <w:lastRenderedPageBreak/>
        <w:t>E.1 DESPACHO Y DISTRIBUCIÓN</w:t>
      </w:r>
      <w:bookmarkEnd w:id="1410"/>
      <w:bookmarkEnd w:id="1411"/>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color w:val="000000"/>
          <w:sz w:val="24"/>
        </w:rPr>
      </w:pPr>
      <w:r w:rsidRPr="00BA4F2C">
        <w:rPr>
          <w:rFonts w:ascii="Arial" w:hAnsi="Arial" w:cs="Arial"/>
          <w:iCs/>
          <w:color w:val="000000"/>
          <w:sz w:val="24"/>
        </w:rPr>
        <w:t>Proceso</w:t>
      </w:r>
      <w:r w:rsidRPr="00BA4F2C">
        <w:rPr>
          <w:rFonts w:ascii="Arial" w:hAnsi="Arial" w:cs="Arial"/>
          <w:color w:val="000000"/>
          <w:sz w:val="24"/>
        </w:rPr>
        <w:t xml:space="preserve"> que incluye un conjunto de estrategias, procesos y actividades necesarios para llevar los productos desde la empresa hasta el lugar en el que esté disponible para el cliente en las cantidades precisas, en condiciones óptimas de uso y en el momento y lugar en el que los clientes lo necesitan.</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Fonts w:ascii="Arial" w:hAnsi="Arial" w:cs="Arial"/>
          <w:sz w:val="24"/>
        </w:rPr>
      </w:pPr>
      <w:r w:rsidRPr="00BA4F2C">
        <w:rPr>
          <w:rFonts w:ascii="Arial" w:hAnsi="Arial" w:cs="Arial"/>
          <w:b/>
          <w:sz w:val="24"/>
        </w:rPr>
        <w:t>Factura.-</w:t>
      </w:r>
      <w:r>
        <w:rPr>
          <w:rFonts w:ascii="Arial" w:hAnsi="Arial" w:cs="Arial"/>
          <w:b/>
          <w:sz w:val="24"/>
        </w:rPr>
        <w:t xml:space="preserve"> </w:t>
      </w:r>
      <w:r w:rsidRPr="00BA4F2C">
        <w:rPr>
          <w:rFonts w:ascii="Arial" w:hAnsi="Arial" w:cs="Arial"/>
          <w:sz w:val="24"/>
        </w:rPr>
        <w:t>Es un documento de carácter administrativo que sirve de comprobante de una compra/venta de un bien y, además, incluye toda la información de la operación.</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Producto.-</w:t>
      </w:r>
      <w:r>
        <w:rPr>
          <w:rFonts w:ascii="Arial" w:hAnsi="Arial" w:cs="Arial"/>
          <w:b/>
          <w:sz w:val="24"/>
        </w:rPr>
        <w:t xml:space="preserve"> </w:t>
      </w:r>
      <w:r w:rsidRPr="00BA4F2C">
        <w:rPr>
          <w:rFonts w:ascii="Arial" w:hAnsi="Arial" w:cs="Arial"/>
          <w:sz w:val="24"/>
        </w:rPr>
        <w:t>Es el pedido del cliente según detalle de factura y guía de remisión.</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 Igualmente cuenta con una camioneta en cada ciudad.</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Talento Humano.-</w:t>
      </w:r>
      <w:r w:rsidRPr="00BA4F2C">
        <w:rPr>
          <w:rFonts w:ascii="Arial" w:hAnsi="Arial" w:cs="Arial"/>
          <w:sz w:val="24"/>
          <w:bdr w:val="none" w:sz="0" w:space="0" w:color="auto" w:frame="1"/>
        </w:rPr>
        <w:t>Asistente contable y vendedor.</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 la empresa.-</w:t>
      </w:r>
      <w:r w:rsidRPr="00BA4F2C">
        <w:rPr>
          <w:rFonts w:ascii="Arial" w:hAnsi="Arial" w:cs="Arial"/>
          <w:sz w:val="24"/>
        </w:rPr>
        <w:t xml:space="preserve"> Disposiciones y acuerdos internos establecidos para el proceso de despacho y distribución de pedidos.  </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del cliente.-</w:t>
      </w:r>
      <w:r w:rsidRPr="00BA4F2C">
        <w:rPr>
          <w:rFonts w:ascii="Arial" w:hAnsi="Arial" w:cs="Arial"/>
          <w:sz w:val="24"/>
        </w:rPr>
        <w:t xml:space="preserve"> Disposiciones y acuerdos internos establecidos por el cliente para el man</w:t>
      </w:r>
      <w:r>
        <w:rPr>
          <w:rFonts w:ascii="Arial" w:hAnsi="Arial" w:cs="Arial"/>
          <w:sz w:val="24"/>
        </w:rPr>
        <w:t>ejo de las negociaciones con MIGA</w:t>
      </w:r>
      <w:r w:rsidRPr="00BA4F2C">
        <w:rPr>
          <w:rFonts w:ascii="Arial" w:hAnsi="Arial" w:cs="Arial"/>
          <w:sz w:val="24"/>
        </w:rPr>
        <w:t>.</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spacing w:line="480" w:lineRule="auto"/>
        <w:rPr>
          <w:rFonts w:ascii="Arial" w:hAnsi="Arial" w:cs="Arial"/>
          <w:sz w:val="24"/>
          <w:bdr w:val="none" w:sz="0" w:space="0" w:color="auto" w:frame="1"/>
        </w:rPr>
      </w:pPr>
    </w:p>
    <w:p w:rsidR="00572D81"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rPr>
          <w:rFonts w:ascii="Arial" w:hAnsi="Arial" w:cs="Arial"/>
          <w:b/>
          <w:noProof/>
          <w:sz w:val="24"/>
          <w:lang w:val="es-AR" w:eastAsia="es-AR"/>
        </w:rPr>
      </w:pPr>
    </w:p>
    <w:tbl>
      <w:tblPr>
        <w:tblStyle w:val="Tablaconcuadrcula"/>
        <w:tblW w:w="9155" w:type="dxa"/>
        <w:jc w:val="center"/>
        <w:tblInd w:w="25" w:type="dxa"/>
        <w:tblLayout w:type="fixed"/>
        <w:tblCellMar>
          <w:top w:w="28" w:type="dxa"/>
          <w:bottom w:w="28" w:type="dxa"/>
        </w:tblCellMar>
        <w:tblLook w:val="04A0" w:firstRow="1" w:lastRow="0" w:firstColumn="1" w:lastColumn="0" w:noHBand="0" w:noVBand="1"/>
      </w:tblPr>
      <w:tblGrid>
        <w:gridCol w:w="6097"/>
        <w:gridCol w:w="3058"/>
      </w:tblGrid>
      <w:tr w:rsidR="00572D81" w:rsidRPr="00BA4F2C" w:rsidTr="00572D81">
        <w:trPr>
          <w:trHeight w:val="527"/>
          <w:jc w:val="center"/>
        </w:trPr>
        <w:tc>
          <w:tcPr>
            <w:tcW w:w="6097"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3058"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155"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 xml:space="preserve">PROCESO: </w:t>
            </w:r>
            <w:r w:rsidRPr="00BA4F2C">
              <w:rPr>
                <w:rFonts w:ascii="Arial" w:hAnsi="Arial" w:cs="Arial"/>
                <w:sz w:val="18"/>
                <w:szCs w:val="18"/>
              </w:rPr>
              <w:t>Despacho y distribución</w:t>
            </w:r>
            <w:r w:rsidRPr="00BA4F2C">
              <w:rPr>
                <w:rFonts w:ascii="Arial" w:hAnsi="Arial" w:cs="Arial"/>
                <w:sz w:val="18"/>
                <w:szCs w:val="18"/>
              </w:rPr>
              <w:tab/>
            </w:r>
            <w:r>
              <w:rPr>
                <w:rFonts w:ascii="Arial" w:hAnsi="Arial" w:cs="Arial"/>
                <w:b/>
                <w:sz w:val="18"/>
                <w:szCs w:val="18"/>
              </w:rPr>
              <w:t>CÓ</w:t>
            </w:r>
            <w:r w:rsidRPr="00BA4F2C">
              <w:rPr>
                <w:rFonts w:ascii="Arial" w:hAnsi="Arial" w:cs="Arial"/>
                <w:b/>
                <w:sz w:val="18"/>
                <w:szCs w:val="18"/>
              </w:rPr>
              <w:t>DIGO:</w:t>
            </w:r>
            <w:r w:rsidRPr="00BA4F2C">
              <w:rPr>
                <w:rFonts w:ascii="Arial" w:hAnsi="Arial" w:cs="Arial"/>
                <w:sz w:val="18"/>
                <w:szCs w:val="18"/>
              </w:rPr>
              <w:t xml:space="preserve"> E</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Despacho y distribución</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E.1</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Asistente contable</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Garantizar que el producto llegue al cliente de la forma más efectiva y rentable posible además de asegurar plazos y fechas de entrega precisas.</w:t>
            </w:r>
          </w:p>
        </w:tc>
      </w:tr>
      <w:tr w:rsidR="00572D81" w:rsidRPr="00BA4F2C" w:rsidTr="00572D81">
        <w:trPr>
          <w:trHeight w:val="8048"/>
          <w:jc w:val="center"/>
        </w:trPr>
        <w:tc>
          <w:tcPr>
            <w:tcW w:w="9155" w:type="dxa"/>
            <w:gridSpan w:val="2"/>
          </w:tcPr>
          <w:p w:rsidR="00572D81" w:rsidRPr="00747755" w:rsidRDefault="00572D81" w:rsidP="00572D81">
            <w:pPr>
              <w:keepNext/>
              <w:spacing w:line="240" w:lineRule="auto"/>
              <w:jc w:val="center"/>
              <w:rPr>
                <w:rFonts w:ascii="Arial" w:hAnsi="Arial" w:cs="Arial"/>
                <w:b/>
                <w:sz w:val="2"/>
                <w:szCs w:val="18"/>
              </w:rPr>
            </w:pPr>
            <w:r>
              <w:object w:dxaOrig="11119" w:dyaOrig="13243">
                <v:shape id="_x0000_i1039" type="#_x0000_t75" style="width:449.75pt;height:402.6pt" o:ole="">
                  <v:imagedata r:id="rId135" o:title=""/>
                </v:shape>
                <o:OLEObject Type="Embed" ProgID="Visio.Drawing.11" ShapeID="_x0000_i1039" DrawAspect="Content" ObjectID="_1439823080" r:id="rId136"/>
              </w:object>
            </w:r>
          </w:p>
        </w:tc>
      </w:tr>
    </w:tbl>
    <w:tbl>
      <w:tblPr>
        <w:tblStyle w:val="Tablaconcuadrcula"/>
        <w:tblpPr w:leftFromText="141" w:rightFromText="141" w:vertAnchor="text" w:horzAnchor="margin" w:tblpXSpec="center" w:tblpY="210"/>
        <w:tblW w:w="9180" w:type="dxa"/>
        <w:tblLayout w:type="fixed"/>
        <w:tblLook w:val="04A0" w:firstRow="1" w:lastRow="0" w:firstColumn="1" w:lastColumn="0" w:noHBand="0" w:noVBand="1"/>
      </w:tblPr>
      <w:tblGrid>
        <w:gridCol w:w="1101"/>
        <w:gridCol w:w="1134"/>
        <w:gridCol w:w="1275"/>
        <w:gridCol w:w="1985"/>
        <w:gridCol w:w="1276"/>
        <w:gridCol w:w="1134"/>
        <w:gridCol w:w="1275"/>
      </w:tblGrid>
      <w:tr w:rsidR="00572D81" w:rsidRPr="00BA4F2C" w:rsidTr="00572D81">
        <w:tc>
          <w:tcPr>
            <w:tcW w:w="11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98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W1</w:t>
            </w:r>
            <w:r>
              <w:rPr>
                <w:rFonts w:ascii="Arial" w:hAnsi="Arial" w:cs="Arial"/>
                <w:sz w:val="14"/>
                <w:szCs w:val="24"/>
              </w:rPr>
              <w:t>3</w:t>
            </w:r>
          </w:p>
        </w:tc>
        <w:tc>
          <w:tcPr>
            <w:tcW w:w="1134"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Eficiencia</w:t>
            </w:r>
          </w:p>
        </w:tc>
        <w:tc>
          <w:tcPr>
            <w:tcW w:w="127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Porcentaje de devolución de pedidos</w:t>
            </w:r>
          </w:p>
        </w:tc>
        <w:tc>
          <w:tcPr>
            <w:tcW w:w="198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grado de devolución de los pedidos despachados a los clientes</w:t>
            </w:r>
          </w:p>
        </w:tc>
        <w:tc>
          <w:tcPr>
            <w:tcW w:w="127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Nº de pedidos devueltos / Nº de pedidos</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Semanal</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W14</w:t>
            </w:r>
          </w:p>
        </w:tc>
        <w:tc>
          <w:tcPr>
            <w:tcW w:w="1134"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Eficiencia</w:t>
            </w:r>
          </w:p>
        </w:tc>
        <w:tc>
          <w:tcPr>
            <w:tcW w:w="127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Tiempo de demora en entrega</w:t>
            </w:r>
          </w:p>
        </w:tc>
        <w:tc>
          <w:tcPr>
            <w:tcW w:w="198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tiempo que se demora en entregar un pedido seleccionado aleatoriamente desde bodega a domicilio</w:t>
            </w:r>
          </w:p>
        </w:tc>
        <w:tc>
          <w:tcPr>
            <w:tcW w:w="127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Hora de entrega - Hora de salida</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Tiempo</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Diaria</w:t>
            </w:r>
          </w:p>
        </w:tc>
      </w:tr>
    </w:tbl>
    <w:p w:rsidR="00572D81" w:rsidRPr="00BA4F2C" w:rsidRDefault="00572D81" w:rsidP="00572D81">
      <w:pPr>
        <w:spacing w:after="200" w:line="240" w:lineRule="auto"/>
        <w:ind w:left="0"/>
        <w:jc w:val="center"/>
        <w:rPr>
          <w:rFonts w:ascii="Arial" w:hAnsi="Arial" w:cs="Arial"/>
          <w:sz w:val="24"/>
          <w:bdr w:val="none" w:sz="0" w:space="0" w:color="auto" w:frame="1"/>
        </w:rPr>
      </w:pPr>
      <w:r w:rsidRPr="00BA4F2C">
        <w:rPr>
          <w:rFonts w:ascii="Arial" w:hAnsi="Arial" w:cs="Arial"/>
          <w:b/>
          <w:sz w:val="24"/>
          <w:lang w:val="es-AR" w:eastAsia="es-AR"/>
        </w:rPr>
        <w:lastRenderedPageBreak/>
        <w:t>E.1 DESPACHO Y DISTRIBUCIÓN</w:t>
      </w:r>
    </w:p>
    <w:p w:rsidR="00572D81" w:rsidRPr="00BA4F2C" w:rsidRDefault="00572D81" w:rsidP="00572D81">
      <w:pPr>
        <w:jc w:val="center"/>
        <w:rPr>
          <w:rFonts w:ascii="Arial" w:hAnsi="Arial" w:cs="Arial"/>
          <w:b/>
          <w:sz w:val="24"/>
          <w:lang w:val="es-AR" w:eastAsia="es-AR"/>
        </w:rPr>
      </w:pPr>
    </w:p>
    <w:tbl>
      <w:tblPr>
        <w:tblStyle w:val="Tablaconcuadrcula"/>
        <w:tblW w:w="9226" w:type="dxa"/>
        <w:jc w:val="center"/>
        <w:tblInd w:w="96" w:type="dxa"/>
        <w:tblLook w:val="04A0" w:firstRow="1" w:lastRow="0" w:firstColumn="1" w:lastColumn="0" w:noHBand="0" w:noVBand="1"/>
      </w:tblPr>
      <w:tblGrid>
        <w:gridCol w:w="2280"/>
        <w:gridCol w:w="6946"/>
      </w:tblGrid>
      <w:tr w:rsidR="00572D81" w:rsidRPr="00BA4F2C" w:rsidTr="00572D81">
        <w:trPr>
          <w:trHeight w:val="1431"/>
          <w:jc w:val="center"/>
        </w:trPr>
        <w:tc>
          <w:tcPr>
            <w:tcW w:w="9226"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Despacho y distribución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E</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Despacho y distribución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E.1</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Misión:</w:t>
            </w:r>
            <w:r>
              <w:rPr>
                <w:rFonts w:ascii="Arial" w:hAnsi="Arial" w:cs="Arial"/>
                <w:b/>
                <w:sz w:val="24"/>
                <w:szCs w:val="24"/>
              </w:rPr>
              <w:t xml:space="preserve"> </w:t>
            </w:r>
            <w:r w:rsidRPr="00BA4F2C">
              <w:rPr>
                <w:rFonts w:ascii="Arial" w:hAnsi="Arial" w:cs="Arial"/>
                <w:sz w:val="24"/>
                <w:szCs w:val="24"/>
                <w:shd w:val="clear" w:color="auto" w:fill="FFFFFF"/>
              </w:rPr>
              <w:t xml:space="preserve">Garantizar que el producto llegue al cliente de la forma más efectiva y rentable posible además de </w:t>
            </w:r>
            <w:r w:rsidRPr="00BA4F2C">
              <w:rPr>
                <w:rFonts w:ascii="Arial" w:hAnsi="Arial" w:cs="Arial"/>
                <w:sz w:val="24"/>
                <w:szCs w:val="24"/>
              </w:rPr>
              <w:t>asegurar plazos y fechas de entrega precisas.</w:t>
            </w:r>
          </w:p>
        </w:tc>
      </w:tr>
      <w:tr w:rsidR="00572D81" w:rsidRPr="00BA4F2C" w:rsidTr="00572D81">
        <w:trPr>
          <w:jc w:val="center"/>
        </w:trPr>
        <w:tc>
          <w:tcPr>
            <w:tcW w:w="2280" w:type="dxa"/>
          </w:tcPr>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tcPr>
          <w:p w:rsidR="00572D81" w:rsidRPr="00BA4F2C" w:rsidRDefault="00572D81" w:rsidP="00572D81">
            <w:pPr>
              <w:pStyle w:val="Sinespaciado"/>
              <w:ind w:left="0"/>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214" w:type="dxa"/>
        <w:tblLayout w:type="fixed"/>
        <w:tblCellMar>
          <w:left w:w="28" w:type="dxa"/>
          <w:right w:w="28" w:type="dxa"/>
        </w:tblCellMar>
        <w:tblLook w:val="04A0" w:firstRow="1" w:lastRow="0" w:firstColumn="1" w:lastColumn="0" w:noHBand="0" w:noVBand="1"/>
      </w:tblPr>
      <w:tblGrid>
        <w:gridCol w:w="454"/>
        <w:gridCol w:w="1984"/>
        <w:gridCol w:w="1393"/>
        <w:gridCol w:w="2009"/>
        <w:gridCol w:w="1843"/>
        <w:gridCol w:w="1531"/>
      </w:tblGrid>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
                <w:bCs/>
                <w:sz w:val="20"/>
                <w:szCs w:val="20"/>
              </w:rPr>
            </w:pPr>
            <w:r w:rsidRPr="009A2DA9">
              <w:rPr>
                <w:rFonts w:ascii="Arial" w:hAnsi="Arial" w:cs="Arial"/>
                <w:b/>
                <w:bCs/>
                <w:sz w:val="20"/>
                <w:szCs w:val="20"/>
              </w:rPr>
              <w:t>No.</w:t>
            </w:r>
          </w:p>
        </w:tc>
        <w:tc>
          <w:tcPr>
            <w:tcW w:w="1984" w:type="dxa"/>
            <w:vAlign w:val="center"/>
          </w:tcPr>
          <w:p w:rsidR="00572D81" w:rsidRPr="009A2DA9" w:rsidRDefault="00572D81" w:rsidP="00572D81">
            <w:pPr>
              <w:spacing w:line="240" w:lineRule="auto"/>
              <w:jc w:val="center"/>
              <w:rPr>
                <w:rFonts w:ascii="Arial" w:hAnsi="Arial" w:cs="Arial"/>
                <w:b/>
                <w:bCs/>
                <w:sz w:val="20"/>
                <w:szCs w:val="20"/>
              </w:rPr>
            </w:pPr>
            <w:r w:rsidRPr="009A2DA9">
              <w:rPr>
                <w:rFonts w:ascii="Arial" w:hAnsi="Arial" w:cs="Arial"/>
                <w:b/>
                <w:bCs/>
                <w:sz w:val="20"/>
                <w:szCs w:val="20"/>
              </w:rPr>
              <w:t>Actividad</w:t>
            </w:r>
          </w:p>
        </w:tc>
        <w:tc>
          <w:tcPr>
            <w:tcW w:w="1393" w:type="dxa"/>
            <w:vAlign w:val="center"/>
          </w:tcPr>
          <w:p w:rsidR="00572D81" w:rsidRPr="009A2DA9" w:rsidRDefault="00572D81" w:rsidP="00572D81">
            <w:pPr>
              <w:spacing w:line="240" w:lineRule="auto"/>
              <w:jc w:val="center"/>
              <w:rPr>
                <w:rFonts w:ascii="Arial" w:hAnsi="Arial" w:cs="Arial"/>
                <w:b/>
                <w:bCs/>
                <w:sz w:val="20"/>
                <w:szCs w:val="20"/>
              </w:rPr>
            </w:pPr>
            <w:r w:rsidRPr="009A2DA9">
              <w:rPr>
                <w:rFonts w:ascii="Arial" w:hAnsi="Arial" w:cs="Arial"/>
                <w:b/>
                <w:bCs/>
                <w:sz w:val="20"/>
                <w:szCs w:val="20"/>
              </w:rPr>
              <w:t>Entidad</w:t>
            </w:r>
          </w:p>
        </w:tc>
        <w:tc>
          <w:tcPr>
            <w:tcW w:w="2009" w:type="dxa"/>
            <w:vAlign w:val="center"/>
          </w:tcPr>
          <w:p w:rsidR="00572D81" w:rsidRPr="009A2DA9" w:rsidRDefault="00572D81" w:rsidP="00572D81">
            <w:pPr>
              <w:spacing w:line="240" w:lineRule="auto"/>
              <w:jc w:val="center"/>
              <w:rPr>
                <w:rFonts w:ascii="Arial" w:hAnsi="Arial" w:cs="Arial"/>
                <w:b/>
                <w:bCs/>
                <w:sz w:val="20"/>
                <w:szCs w:val="20"/>
              </w:rPr>
            </w:pPr>
            <w:r w:rsidRPr="009A2DA9">
              <w:rPr>
                <w:rFonts w:ascii="Arial" w:hAnsi="Arial" w:cs="Arial"/>
                <w:b/>
                <w:bCs/>
                <w:sz w:val="20"/>
                <w:szCs w:val="20"/>
              </w:rPr>
              <w:t>Descripción</w:t>
            </w:r>
          </w:p>
        </w:tc>
        <w:tc>
          <w:tcPr>
            <w:tcW w:w="1843" w:type="dxa"/>
            <w:vAlign w:val="center"/>
          </w:tcPr>
          <w:p w:rsidR="00572D81" w:rsidRPr="009A2DA9" w:rsidRDefault="00572D81" w:rsidP="00572D81">
            <w:pPr>
              <w:spacing w:line="240" w:lineRule="auto"/>
              <w:jc w:val="center"/>
              <w:rPr>
                <w:rFonts w:ascii="Arial" w:hAnsi="Arial" w:cs="Arial"/>
                <w:b/>
                <w:bCs/>
                <w:sz w:val="20"/>
                <w:szCs w:val="20"/>
              </w:rPr>
            </w:pPr>
            <w:r w:rsidRPr="009A2DA9">
              <w:rPr>
                <w:rFonts w:ascii="Arial" w:hAnsi="Arial" w:cs="Arial"/>
                <w:b/>
                <w:bCs/>
                <w:sz w:val="20"/>
                <w:szCs w:val="20"/>
              </w:rPr>
              <w:t>Características</w:t>
            </w:r>
          </w:p>
        </w:tc>
        <w:tc>
          <w:tcPr>
            <w:tcW w:w="1531" w:type="dxa"/>
            <w:vAlign w:val="center"/>
          </w:tcPr>
          <w:p w:rsidR="00572D81" w:rsidRPr="009A2DA9" w:rsidRDefault="00572D81" w:rsidP="00572D81">
            <w:pPr>
              <w:spacing w:line="240" w:lineRule="auto"/>
              <w:jc w:val="center"/>
              <w:rPr>
                <w:rFonts w:ascii="Arial" w:hAnsi="Arial" w:cs="Arial"/>
                <w:b/>
                <w:bCs/>
                <w:sz w:val="20"/>
                <w:szCs w:val="20"/>
              </w:rPr>
            </w:pPr>
            <w:r w:rsidRPr="009A2DA9">
              <w:rPr>
                <w:rFonts w:ascii="Arial" w:hAnsi="Arial" w:cs="Arial"/>
                <w:b/>
                <w:bCs/>
                <w:sz w:val="20"/>
                <w:szCs w:val="20"/>
              </w:rPr>
              <w:t>Responsable</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1</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Recibir factura original y orden de compra</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Ventas</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recibe para elaborar la documentación completa</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coteja que sean iguales</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Vendedor</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2</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Elaborar guía de remisión</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Contabilidad</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elabora en base a la factura recibida</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describe lugar a donde será entregado</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Asistente contable</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3</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Coordinar lugar y hora de despachos con el chofer</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Ventas</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realizan normalmente en las mañanas</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Existe un vehículo en cada ciudad</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Vendedor</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4</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Sacar mercadería de la bodega</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Ventas</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Según las características que constan en la guía de remisión</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coteja con factura y orden de compra</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Vendedor</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5</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Revisa salida de mercadería</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Contabilidad</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Productos acorde factura y guía de remisión.</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Realiza el conteo físico</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Asistente contable</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6</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Pide autorización para entregar mercadería</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Ventas</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Si no consta la forma de pago acordada</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Por medio de llamada telefónica</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Vendedor</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7</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Acordar nueva fecha de entrega de mercadería</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Contabilidad</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pacta cuando estará lista la forma de pago acordada</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regresa mercadería a la empresa</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Asistente contable</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8</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Entregar mercadería y documentos</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Ventas</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entrega el pedido conforme factura y guía de remisión.</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Se lo realiza donde disponga el cliente</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Vendedor</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9</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Firma el recibido en la factura, guía de remisión y copia amarilla de la factura</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Cliente</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Firma de conformidad en factura y guía de remisión.</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El cliente se queda con la original de los documentos</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Cliente</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10</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Revisar las firmas en los documentos recibidos</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Contabilidad</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Todos los documentos deben estar correctamente firmados</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Caso contrario se debe solicitar la firma</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Asistente contable</w:t>
            </w:r>
          </w:p>
        </w:tc>
      </w:tr>
      <w:tr w:rsidR="00572D81" w:rsidRPr="009A2DA9" w:rsidTr="00572D81">
        <w:tc>
          <w:tcPr>
            <w:tcW w:w="454"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11</w:t>
            </w:r>
          </w:p>
        </w:tc>
        <w:tc>
          <w:tcPr>
            <w:tcW w:w="1984" w:type="dxa"/>
            <w:vAlign w:val="center"/>
          </w:tcPr>
          <w:p w:rsidR="00572D81" w:rsidRPr="009A2DA9" w:rsidRDefault="00572D81" w:rsidP="00572D81">
            <w:pPr>
              <w:spacing w:line="240" w:lineRule="auto"/>
              <w:jc w:val="center"/>
              <w:rPr>
                <w:rFonts w:ascii="Arial" w:hAnsi="Arial" w:cs="Arial"/>
                <w:color w:val="000000"/>
                <w:sz w:val="20"/>
                <w:szCs w:val="20"/>
              </w:rPr>
            </w:pPr>
            <w:r w:rsidRPr="009A2DA9">
              <w:rPr>
                <w:rFonts w:ascii="Arial" w:hAnsi="Arial" w:cs="Arial"/>
                <w:color w:val="000000"/>
                <w:sz w:val="20"/>
                <w:szCs w:val="20"/>
              </w:rPr>
              <w:t>Envío a registro contable</w:t>
            </w:r>
          </w:p>
        </w:tc>
        <w:tc>
          <w:tcPr>
            <w:tcW w:w="139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Contabilidad</w:t>
            </w:r>
          </w:p>
        </w:tc>
        <w:tc>
          <w:tcPr>
            <w:tcW w:w="2009"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La copia de factura se envía para ingreso al sistema</w:t>
            </w:r>
          </w:p>
        </w:tc>
        <w:tc>
          <w:tcPr>
            <w:tcW w:w="1843"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Ingreso al sistema contable</w:t>
            </w:r>
          </w:p>
        </w:tc>
        <w:tc>
          <w:tcPr>
            <w:tcW w:w="1531" w:type="dxa"/>
            <w:vAlign w:val="center"/>
          </w:tcPr>
          <w:p w:rsidR="00572D81" w:rsidRPr="009A2DA9" w:rsidRDefault="00572D81" w:rsidP="00572D81">
            <w:pPr>
              <w:spacing w:line="240" w:lineRule="auto"/>
              <w:jc w:val="center"/>
              <w:rPr>
                <w:rFonts w:ascii="Arial" w:hAnsi="Arial" w:cs="Arial"/>
                <w:bCs/>
                <w:sz w:val="20"/>
                <w:szCs w:val="20"/>
              </w:rPr>
            </w:pPr>
            <w:r w:rsidRPr="009A2DA9">
              <w:rPr>
                <w:rFonts w:ascii="Arial" w:hAnsi="Arial" w:cs="Arial"/>
                <w:bCs/>
                <w:sz w:val="20"/>
                <w:szCs w:val="20"/>
              </w:rPr>
              <w:t>Asistente contable</w:t>
            </w:r>
          </w:p>
        </w:tc>
      </w:tr>
    </w:tbl>
    <w:p w:rsidR="00572D81" w:rsidRPr="00BA4F2C" w:rsidRDefault="00572D81" w:rsidP="00572D81">
      <w:pPr>
        <w:spacing w:line="480" w:lineRule="auto"/>
        <w:rPr>
          <w:rFonts w:ascii="Arial" w:hAnsi="Arial" w:cs="Arial"/>
          <w:bCs/>
          <w:sz w:val="24"/>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E.1 DESPACHO Y DISTRIBUCIÓN</w:t>
      </w:r>
    </w:p>
    <w:p w:rsidR="00572D81" w:rsidRPr="00BA4F2C" w:rsidRDefault="00572D81" w:rsidP="00572D81">
      <w:pPr>
        <w:jc w:val="center"/>
        <w:rPr>
          <w:rFonts w:ascii="Arial" w:hAnsi="Arial" w:cs="Arial"/>
          <w:b/>
          <w:sz w:val="24"/>
          <w:lang w:val="es-AR" w:eastAsia="es-AR"/>
        </w:rPr>
      </w:pPr>
    </w:p>
    <w:tbl>
      <w:tblPr>
        <w:tblStyle w:val="Tablaconcuadrcula"/>
        <w:tblW w:w="9178" w:type="dxa"/>
        <w:jc w:val="center"/>
        <w:tblInd w:w="144" w:type="dxa"/>
        <w:tblLook w:val="04A0" w:firstRow="1" w:lastRow="0" w:firstColumn="1" w:lastColumn="0" w:noHBand="0" w:noVBand="1"/>
      </w:tblPr>
      <w:tblGrid>
        <w:gridCol w:w="9178"/>
      </w:tblGrid>
      <w:tr w:rsidR="00572D81" w:rsidRPr="00BA4F2C" w:rsidTr="00572D81">
        <w:trPr>
          <w:trHeight w:val="1426"/>
          <w:jc w:val="center"/>
        </w:trPr>
        <w:tc>
          <w:tcPr>
            <w:tcW w:w="9178"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Despacho y distribución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E</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Despacho y distribución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E.1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shd w:val="clear" w:color="auto" w:fill="FFFFFF"/>
              </w:rPr>
              <w:t xml:space="preserve">Garantizar que el producto llegue al cliente de la forma más efectiva y rentable posible además de </w:t>
            </w:r>
            <w:r w:rsidRPr="00BA4F2C">
              <w:rPr>
                <w:rFonts w:ascii="Arial" w:hAnsi="Arial" w:cs="Arial"/>
                <w:sz w:val="24"/>
                <w:szCs w:val="24"/>
              </w:rPr>
              <w:t>asegurar plazos y fechas de entrega precisas.</w:t>
            </w:r>
          </w:p>
        </w:tc>
      </w:tr>
    </w:tbl>
    <w:tbl>
      <w:tblPr>
        <w:tblStyle w:val="Tablaconcuadrcula"/>
        <w:tblpPr w:leftFromText="141" w:rightFromText="141" w:vertAnchor="text" w:tblpXSpec="center" w:tblpY="304"/>
        <w:tblW w:w="9152" w:type="dxa"/>
        <w:tblCellMar>
          <w:left w:w="28" w:type="dxa"/>
          <w:right w:w="28" w:type="dxa"/>
        </w:tblCellMar>
        <w:tblLook w:val="04A0" w:firstRow="1" w:lastRow="0" w:firstColumn="1" w:lastColumn="0" w:noHBand="0" w:noVBand="1"/>
      </w:tblPr>
      <w:tblGrid>
        <w:gridCol w:w="1024"/>
        <w:gridCol w:w="1202"/>
        <w:gridCol w:w="990"/>
        <w:gridCol w:w="2739"/>
        <w:gridCol w:w="1163"/>
        <w:gridCol w:w="991"/>
        <w:gridCol w:w="1043"/>
      </w:tblGrid>
      <w:tr w:rsidR="00572D81" w:rsidRPr="009A2DA9" w:rsidTr="00572D81">
        <w:tc>
          <w:tcPr>
            <w:tcW w:w="2226" w:type="dxa"/>
            <w:gridSpan w:val="2"/>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Proveedor</w:t>
            </w:r>
          </w:p>
        </w:tc>
        <w:tc>
          <w:tcPr>
            <w:tcW w:w="990" w:type="dxa"/>
            <w:vMerge w:val="restart"/>
            <w:vAlign w:val="center"/>
          </w:tcPr>
          <w:p w:rsidR="00572D81" w:rsidRPr="009A2DA9" w:rsidRDefault="00572D81" w:rsidP="00572D81">
            <w:pPr>
              <w:tabs>
                <w:tab w:val="left" w:pos="1065"/>
              </w:tabs>
              <w:spacing w:line="240" w:lineRule="auto"/>
              <w:jc w:val="center"/>
              <w:rPr>
                <w:rFonts w:ascii="Arial" w:hAnsi="Arial" w:cs="Arial"/>
                <w:sz w:val="20"/>
              </w:rPr>
            </w:pPr>
            <w:r w:rsidRPr="009A2DA9">
              <w:rPr>
                <w:rFonts w:ascii="Arial" w:hAnsi="Arial" w:cs="Arial"/>
                <w:b/>
                <w:sz w:val="20"/>
              </w:rPr>
              <w:t>Insumo</w:t>
            </w:r>
          </w:p>
        </w:tc>
        <w:tc>
          <w:tcPr>
            <w:tcW w:w="2739" w:type="dxa"/>
            <w:vMerge w:val="restart"/>
            <w:vAlign w:val="center"/>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Transformación</w:t>
            </w:r>
          </w:p>
        </w:tc>
        <w:tc>
          <w:tcPr>
            <w:tcW w:w="1163" w:type="dxa"/>
            <w:vMerge w:val="restart"/>
            <w:vAlign w:val="center"/>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Producto</w:t>
            </w:r>
          </w:p>
        </w:tc>
        <w:tc>
          <w:tcPr>
            <w:tcW w:w="2034" w:type="dxa"/>
            <w:gridSpan w:val="2"/>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Cliente</w:t>
            </w:r>
          </w:p>
        </w:tc>
      </w:tr>
      <w:tr w:rsidR="00572D81" w:rsidRPr="009A2DA9" w:rsidTr="00572D81">
        <w:tc>
          <w:tcPr>
            <w:tcW w:w="1024" w:type="dxa"/>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Interno</w:t>
            </w:r>
          </w:p>
        </w:tc>
        <w:tc>
          <w:tcPr>
            <w:tcW w:w="1202" w:type="dxa"/>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Externo</w:t>
            </w:r>
          </w:p>
        </w:tc>
        <w:tc>
          <w:tcPr>
            <w:tcW w:w="990" w:type="dxa"/>
            <w:vMerge/>
          </w:tcPr>
          <w:p w:rsidR="00572D81" w:rsidRPr="009A2DA9" w:rsidRDefault="00572D81" w:rsidP="00572D81">
            <w:pPr>
              <w:tabs>
                <w:tab w:val="left" w:pos="1065"/>
              </w:tabs>
              <w:spacing w:line="240" w:lineRule="auto"/>
              <w:jc w:val="center"/>
              <w:rPr>
                <w:rFonts w:ascii="Arial" w:hAnsi="Arial" w:cs="Arial"/>
                <w:b/>
                <w:sz w:val="20"/>
              </w:rPr>
            </w:pPr>
          </w:p>
        </w:tc>
        <w:tc>
          <w:tcPr>
            <w:tcW w:w="2739" w:type="dxa"/>
            <w:vMerge/>
          </w:tcPr>
          <w:p w:rsidR="00572D81" w:rsidRPr="009A2DA9" w:rsidRDefault="00572D81" w:rsidP="00572D81">
            <w:pPr>
              <w:tabs>
                <w:tab w:val="left" w:pos="1065"/>
              </w:tabs>
              <w:spacing w:line="240" w:lineRule="auto"/>
              <w:jc w:val="center"/>
              <w:rPr>
                <w:rFonts w:ascii="Arial" w:hAnsi="Arial" w:cs="Arial"/>
                <w:b/>
                <w:sz w:val="20"/>
              </w:rPr>
            </w:pPr>
          </w:p>
        </w:tc>
        <w:tc>
          <w:tcPr>
            <w:tcW w:w="1163" w:type="dxa"/>
            <w:vMerge/>
          </w:tcPr>
          <w:p w:rsidR="00572D81" w:rsidRPr="009A2DA9" w:rsidRDefault="00572D81" w:rsidP="00572D81">
            <w:pPr>
              <w:tabs>
                <w:tab w:val="left" w:pos="1065"/>
              </w:tabs>
              <w:spacing w:line="240" w:lineRule="auto"/>
              <w:jc w:val="center"/>
              <w:rPr>
                <w:rFonts w:ascii="Arial" w:hAnsi="Arial" w:cs="Arial"/>
                <w:b/>
                <w:sz w:val="20"/>
              </w:rPr>
            </w:pPr>
          </w:p>
        </w:tc>
        <w:tc>
          <w:tcPr>
            <w:tcW w:w="991" w:type="dxa"/>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Interno</w:t>
            </w:r>
          </w:p>
        </w:tc>
        <w:tc>
          <w:tcPr>
            <w:tcW w:w="1043" w:type="dxa"/>
          </w:tcPr>
          <w:p w:rsidR="00572D81" w:rsidRPr="009A2DA9" w:rsidRDefault="00572D81" w:rsidP="00572D81">
            <w:pPr>
              <w:tabs>
                <w:tab w:val="left" w:pos="1065"/>
              </w:tabs>
              <w:spacing w:line="240" w:lineRule="auto"/>
              <w:jc w:val="center"/>
              <w:rPr>
                <w:rFonts w:ascii="Arial" w:hAnsi="Arial" w:cs="Arial"/>
                <w:b/>
                <w:sz w:val="20"/>
              </w:rPr>
            </w:pPr>
            <w:r w:rsidRPr="009A2DA9">
              <w:rPr>
                <w:rFonts w:ascii="Arial" w:hAnsi="Arial" w:cs="Arial"/>
                <w:b/>
                <w:sz w:val="20"/>
              </w:rPr>
              <w:t>Externo</w:t>
            </w:r>
          </w:p>
        </w:tc>
      </w:tr>
      <w:tr w:rsidR="00572D81" w:rsidRPr="009A2DA9" w:rsidTr="00572D81">
        <w:tc>
          <w:tcPr>
            <w:tcW w:w="1024" w:type="dxa"/>
            <w:vAlign w:val="center"/>
          </w:tcPr>
          <w:p w:rsidR="00572D81" w:rsidRPr="009A2DA9" w:rsidRDefault="00572D81" w:rsidP="00572D81">
            <w:pPr>
              <w:tabs>
                <w:tab w:val="left" w:pos="1065"/>
              </w:tabs>
              <w:spacing w:line="240" w:lineRule="auto"/>
              <w:jc w:val="center"/>
              <w:rPr>
                <w:rFonts w:ascii="Arial" w:hAnsi="Arial" w:cs="Arial"/>
                <w:sz w:val="20"/>
              </w:rPr>
            </w:pPr>
            <w:r w:rsidRPr="009A2DA9">
              <w:rPr>
                <w:rFonts w:ascii="Arial" w:hAnsi="Arial" w:cs="Arial"/>
                <w:sz w:val="20"/>
              </w:rPr>
              <w:t>D.1</w:t>
            </w:r>
          </w:p>
        </w:tc>
        <w:tc>
          <w:tcPr>
            <w:tcW w:w="1202" w:type="dxa"/>
            <w:vAlign w:val="center"/>
          </w:tcPr>
          <w:p w:rsidR="00572D81" w:rsidRPr="009A2DA9" w:rsidRDefault="00572D81" w:rsidP="00572D81">
            <w:pPr>
              <w:tabs>
                <w:tab w:val="left" w:pos="1065"/>
              </w:tabs>
              <w:spacing w:line="240" w:lineRule="auto"/>
              <w:jc w:val="center"/>
              <w:rPr>
                <w:rFonts w:ascii="Arial" w:hAnsi="Arial" w:cs="Arial"/>
                <w:sz w:val="20"/>
              </w:rPr>
            </w:pPr>
            <w:r w:rsidRPr="009A2DA9">
              <w:rPr>
                <w:rFonts w:ascii="Arial" w:hAnsi="Arial" w:cs="Arial"/>
                <w:sz w:val="20"/>
              </w:rPr>
              <w:t>Cliente</w:t>
            </w:r>
          </w:p>
        </w:tc>
        <w:tc>
          <w:tcPr>
            <w:tcW w:w="990" w:type="dxa"/>
            <w:vAlign w:val="center"/>
          </w:tcPr>
          <w:p w:rsidR="00572D81" w:rsidRPr="009A2DA9" w:rsidRDefault="00572D81" w:rsidP="00572D81">
            <w:pPr>
              <w:tabs>
                <w:tab w:val="left" w:pos="1065"/>
              </w:tabs>
              <w:spacing w:line="240" w:lineRule="auto"/>
              <w:jc w:val="center"/>
              <w:rPr>
                <w:rFonts w:ascii="Arial" w:hAnsi="Arial" w:cs="Arial"/>
                <w:sz w:val="20"/>
              </w:rPr>
            </w:pPr>
            <w:r w:rsidRPr="009A2DA9">
              <w:rPr>
                <w:rFonts w:ascii="Arial" w:hAnsi="Arial" w:cs="Arial"/>
                <w:sz w:val="20"/>
              </w:rPr>
              <w:t>Factura</w:t>
            </w:r>
          </w:p>
        </w:tc>
        <w:tc>
          <w:tcPr>
            <w:tcW w:w="2739" w:type="dxa"/>
            <w:vAlign w:val="center"/>
          </w:tcPr>
          <w:p w:rsidR="00572D81" w:rsidRPr="009A2DA9" w:rsidRDefault="00572D81" w:rsidP="00572D81">
            <w:pPr>
              <w:tabs>
                <w:tab w:val="left" w:pos="1065"/>
              </w:tabs>
              <w:spacing w:line="240" w:lineRule="auto"/>
              <w:rPr>
                <w:rFonts w:ascii="Arial" w:hAnsi="Arial" w:cs="Arial"/>
                <w:sz w:val="20"/>
              </w:rPr>
            </w:pPr>
            <w:r w:rsidRPr="009A2DA9">
              <w:rPr>
                <w:rFonts w:ascii="Arial" w:hAnsi="Arial" w:cs="Arial"/>
                <w:sz w:val="20"/>
              </w:rPr>
              <w:t>El vendedor recibe la factura y orden de compra y la asistente contable elabora la guía de remisión. Si el cliente desea entrega a domicilio, el vendedor coordina lugar y hora de despachos con el chofer. El vendedor saca la mercadería y la asistente revisa que todo esté en orden. Si el cliente al momento de entrega,  no cancela la forma de pago acordada, el vendedor llama a pedir autorización, en la cual si no es aceptada la autorización se pacta nueva fecha de entrega.  Caso contrario se procede  a entregar la mercadería y documentos para que el cliente firme. La asistente contable revisa las firmas de los documentos y envía para el registro contable.</w:t>
            </w:r>
          </w:p>
        </w:tc>
        <w:tc>
          <w:tcPr>
            <w:tcW w:w="1163" w:type="dxa"/>
            <w:vAlign w:val="center"/>
          </w:tcPr>
          <w:p w:rsidR="00572D81" w:rsidRPr="009A2DA9" w:rsidRDefault="00572D81" w:rsidP="00572D81">
            <w:pPr>
              <w:tabs>
                <w:tab w:val="left" w:pos="1065"/>
              </w:tabs>
              <w:spacing w:line="240" w:lineRule="auto"/>
              <w:jc w:val="center"/>
              <w:rPr>
                <w:rFonts w:ascii="Arial" w:hAnsi="Arial" w:cs="Arial"/>
                <w:sz w:val="20"/>
              </w:rPr>
            </w:pPr>
            <w:r w:rsidRPr="009A2DA9">
              <w:rPr>
                <w:rFonts w:ascii="Arial" w:hAnsi="Arial" w:cs="Arial"/>
                <w:sz w:val="20"/>
              </w:rPr>
              <w:t>Producto</w:t>
            </w:r>
          </w:p>
        </w:tc>
        <w:tc>
          <w:tcPr>
            <w:tcW w:w="991" w:type="dxa"/>
            <w:vAlign w:val="center"/>
          </w:tcPr>
          <w:p w:rsidR="00572D81" w:rsidRPr="009A2DA9" w:rsidRDefault="00572D81" w:rsidP="00572D81">
            <w:pPr>
              <w:tabs>
                <w:tab w:val="left" w:pos="1065"/>
              </w:tabs>
              <w:spacing w:line="240" w:lineRule="auto"/>
              <w:jc w:val="center"/>
              <w:rPr>
                <w:rFonts w:ascii="Arial" w:hAnsi="Arial" w:cs="Arial"/>
                <w:sz w:val="20"/>
              </w:rPr>
            </w:pPr>
            <w:r w:rsidRPr="009A2DA9">
              <w:rPr>
                <w:rFonts w:ascii="Arial" w:hAnsi="Arial" w:cs="Arial"/>
                <w:sz w:val="20"/>
              </w:rPr>
              <w:t>G.1</w:t>
            </w:r>
          </w:p>
        </w:tc>
        <w:tc>
          <w:tcPr>
            <w:tcW w:w="1043" w:type="dxa"/>
            <w:vAlign w:val="center"/>
          </w:tcPr>
          <w:p w:rsidR="00572D81" w:rsidRPr="009A2DA9" w:rsidRDefault="00572D81" w:rsidP="00572D81">
            <w:pPr>
              <w:tabs>
                <w:tab w:val="left" w:pos="1065"/>
              </w:tabs>
              <w:spacing w:line="240" w:lineRule="auto"/>
              <w:jc w:val="center"/>
              <w:rPr>
                <w:rFonts w:ascii="Arial" w:hAnsi="Arial" w:cs="Arial"/>
                <w:sz w:val="20"/>
              </w:rPr>
            </w:pPr>
            <w:r w:rsidRPr="009A2DA9">
              <w:rPr>
                <w:rFonts w:ascii="Arial" w:hAnsi="Arial" w:cs="Arial"/>
                <w:sz w:val="20"/>
              </w:rPr>
              <w:t>Cliente</w:t>
            </w:r>
          </w:p>
        </w:tc>
      </w:tr>
    </w:tbl>
    <w:p w:rsidR="00572D81" w:rsidRPr="00BA4F2C"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E.1 DESPACHO Y DISTRIBUCIÓN</w:t>
      </w:r>
    </w:p>
    <w:p w:rsidR="00572D81" w:rsidRPr="00BA4F2C" w:rsidRDefault="00572D81" w:rsidP="00572D81">
      <w:pPr>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jc w:val="center"/>
        <w:rPr>
          <w:rFonts w:ascii="Arial" w:hAnsi="Arial" w:cs="Arial"/>
          <w:b/>
          <w:sz w:val="24"/>
          <w:lang w:val="es-AR" w:eastAsia="es-AR"/>
        </w:rPr>
      </w:pPr>
    </w:p>
    <w:tbl>
      <w:tblPr>
        <w:tblStyle w:val="Tablaconcuadrcula"/>
        <w:tblW w:w="9082" w:type="dxa"/>
        <w:jc w:val="center"/>
        <w:tblInd w:w="-3020" w:type="dxa"/>
        <w:tblLook w:val="04A0" w:firstRow="1" w:lastRow="0" w:firstColumn="1" w:lastColumn="0" w:noHBand="0" w:noVBand="1"/>
      </w:tblPr>
      <w:tblGrid>
        <w:gridCol w:w="5396"/>
        <w:gridCol w:w="3686"/>
      </w:tblGrid>
      <w:tr w:rsidR="00572D81" w:rsidRPr="00BA4F2C" w:rsidTr="00572D81">
        <w:trPr>
          <w:trHeight w:val="1188"/>
          <w:jc w:val="center"/>
        </w:trPr>
        <w:tc>
          <w:tcPr>
            <w:tcW w:w="9082"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Despacho y distribución</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E</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Despacho y distribución</w:t>
            </w:r>
            <w:r w:rsidRPr="00BA4F2C">
              <w:rPr>
                <w:rFonts w:ascii="Arial" w:hAnsi="Arial" w:cs="Arial"/>
                <w:sz w:val="24"/>
                <w:szCs w:val="24"/>
              </w:rPr>
              <w:tab/>
              <w:t xml:space="preserv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E.1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Asistente contable</w:t>
            </w:r>
          </w:p>
        </w:tc>
      </w:tr>
      <w:tr w:rsidR="00572D81" w:rsidRPr="00BA4F2C" w:rsidTr="00572D81">
        <w:trPr>
          <w:trHeight w:val="411"/>
          <w:jc w:val="center"/>
        </w:trPr>
        <w:tc>
          <w:tcPr>
            <w:tcW w:w="5396"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3686"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Pr="00BA4F2C" w:rsidRDefault="00572D81" w:rsidP="00572D81">
      <w:pPr>
        <w:tabs>
          <w:tab w:val="left" w:pos="915"/>
        </w:tabs>
        <w:rPr>
          <w:rFonts w:ascii="Arial" w:hAnsi="Arial" w:cs="Arial"/>
          <w:sz w:val="24"/>
        </w:rPr>
      </w:pPr>
    </w:p>
    <w:tbl>
      <w:tblPr>
        <w:tblStyle w:val="Tablaconcuadrcula"/>
        <w:tblW w:w="0" w:type="auto"/>
        <w:jc w:val="center"/>
        <w:tblInd w:w="-556" w:type="dxa"/>
        <w:tblLook w:val="04A0" w:firstRow="1" w:lastRow="0" w:firstColumn="1" w:lastColumn="0" w:noHBand="0" w:noVBand="1"/>
      </w:tblPr>
      <w:tblGrid>
        <w:gridCol w:w="2938"/>
        <w:gridCol w:w="3268"/>
        <w:gridCol w:w="2827"/>
      </w:tblGrid>
      <w:tr w:rsidR="00572D81" w:rsidRPr="00C014E7" w:rsidTr="00572D81">
        <w:trPr>
          <w:jc w:val="center"/>
        </w:trPr>
        <w:tc>
          <w:tcPr>
            <w:tcW w:w="9033" w:type="dxa"/>
            <w:gridSpan w:val="3"/>
          </w:tcPr>
          <w:p w:rsidR="00572D81" w:rsidRPr="00C014E7" w:rsidRDefault="00572D81" w:rsidP="00572D81">
            <w:pPr>
              <w:tabs>
                <w:tab w:val="left" w:pos="915"/>
              </w:tabs>
              <w:spacing w:line="240" w:lineRule="auto"/>
              <w:jc w:val="center"/>
              <w:rPr>
                <w:rFonts w:ascii="Arial" w:hAnsi="Arial" w:cs="Arial"/>
                <w:b/>
                <w:sz w:val="20"/>
              </w:rPr>
            </w:pPr>
            <w:r w:rsidRPr="00C014E7">
              <w:rPr>
                <w:rFonts w:ascii="Arial" w:hAnsi="Arial" w:cs="Arial"/>
                <w:b/>
                <w:sz w:val="20"/>
              </w:rPr>
              <w:t>Recursos</w:t>
            </w:r>
          </w:p>
        </w:tc>
      </w:tr>
      <w:tr w:rsidR="00572D81" w:rsidRPr="00C014E7" w:rsidTr="00572D81">
        <w:trPr>
          <w:jc w:val="center"/>
        </w:trPr>
        <w:tc>
          <w:tcPr>
            <w:tcW w:w="2938" w:type="dxa"/>
            <w:vAlign w:val="center"/>
          </w:tcPr>
          <w:p w:rsidR="00572D81" w:rsidRPr="00C014E7" w:rsidRDefault="00572D81" w:rsidP="00572D81">
            <w:pPr>
              <w:tabs>
                <w:tab w:val="left" w:pos="915"/>
              </w:tabs>
              <w:spacing w:line="240" w:lineRule="auto"/>
              <w:jc w:val="left"/>
              <w:rPr>
                <w:rFonts w:ascii="Arial" w:hAnsi="Arial" w:cs="Arial"/>
                <w:sz w:val="20"/>
              </w:rPr>
            </w:pPr>
            <w:r w:rsidRPr="00C014E7">
              <w:rPr>
                <w:rFonts w:ascii="Arial" w:hAnsi="Arial" w:cs="Arial"/>
                <w:sz w:val="20"/>
              </w:rPr>
              <w:t>Infraestructura: Oficina y bodega</w:t>
            </w:r>
          </w:p>
        </w:tc>
        <w:tc>
          <w:tcPr>
            <w:tcW w:w="3268" w:type="dxa"/>
            <w:vAlign w:val="center"/>
          </w:tcPr>
          <w:p w:rsidR="00572D81" w:rsidRPr="00C014E7" w:rsidRDefault="00572D81" w:rsidP="00572D81">
            <w:pPr>
              <w:tabs>
                <w:tab w:val="left" w:pos="915"/>
              </w:tabs>
              <w:spacing w:line="240" w:lineRule="auto"/>
              <w:jc w:val="left"/>
              <w:rPr>
                <w:rFonts w:ascii="Arial" w:hAnsi="Arial" w:cs="Arial"/>
                <w:sz w:val="20"/>
              </w:rPr>
            </w:pPr>
            <w:r w:rsidRPr="00C014E7">
              <w:rPr>
                <w:rFonts w:ascii="Arial" w:hAnsi="Arial" w:cs="Arial"/>
                <w:sz w:val="20"/>
              </w:rPr>
              <w:t>Talento humano: Asistente contable y vendedor</w:t>
            </w:r>
          </w:p>
        </w:tc>
        <w:tc>
          <w:tcPr>
            <w:tcW w:w="2827" w:type="dxa"/>
            <w:vAlign w:val="center"/>
          </w:tcPr>
          <w:p w:rsidR="00572D81" w:rsidRPr="00C014E7" w:rsidRDefault="00572D81" w:rsidP="00572D81">
            <w:pPr>
              <w:tabs>
                <w:tab w:val="left" w:pos="915"/>
              </w:tabs>
              <w:spacing w:line="240" w:lineRule="auto"/>
              <w:jc w:val="left"/>
              <w:rPr>
                <w:rFonts w:ascii="Arial" w:hAnsi="Arial" w:cs="Arial"/>
                <w:sz w:val="20"/>
              </w:rPr>
            </w:pPr>
            <w:r w:rsidRPr="00C014E7">
              <w:rPr>
                <w:rFonts w:ascii="Arial" w:hAnsi="Arial" w:cs="Arial"/>
                <w:sz w:val="20"/>
              </w:rPr>
              <w:t>Hardware y software:</w:t>
            </w:r>
          </w:p>
          <w:p w:rsidR="00572D81" w:rsidRPr="00C014E7" w:rsidRDefault="00572D81" w:rsidP="00572D81">
            <w:pPr>
              <w:tabs>
                <w:tab w:val="left" w:pos="915"/>
              </w:tabs>
              <w:spacing w:line="240" w:lineRule="auto"/>
              <w:jc w:val="left"/>
              <w:rPr>
                <w:rFonts w:ascii="Arial" w:hAnsi="Arial" w:cs="Arial"/>
                <w:sz w:val="20"/>
              </w:rPr>
            </w:pPr>
            <w:r w:rsidRPr="00C014E7">
              <w:rPr>
                <w:rFonts w:ascii="Arial" w:hAnsi="Arial" w:cs="Arial"/>
                <w:sz w:val="20"/>
              </w:rPr>
              <w:t>Computadores y programas informativos</w:t>
            </w:r>
          </w:p>
        </w:tc>
      </w:tr>
    </w:tbl>
    <w:bookmarkStart w:id="1412" w:name="_Toc356077364"/>
    <w:p w:rsidR="00572D81" w:rsidRPr="00BA4F2C" w:rsidRDefault="00572D81" w:rsidP="00572D81">
      <w:pPr>
        <w:pStyle w:val="Ttulo1"/>
        <w:jc w:val="left"/>
        <w:rPr>
          <w:rFonts w:ascii="Arial" w:hAnsi="Arial" w:cs="Arial"/>
          <w:noProof/>
          <w:sz w:val="24"/>
          <w:lang w:val="es-AR" w:eastAsia="es-AR"/>
        </w:rPr>
      </w:pPr>
      <w:r>
        <w:rPr>
          <w:rFonts w:ascii="Arial" w:hAnsi="Arial" w:cs="Arial"/>
          <w:noProof/>
          <w:sz w:val="24"/>
          <w:lang w:eastAsia="es-EC"/>
        </w:rPr>
        <mc:AlternateContent>
          <mc:Choice Requires="wps">
            <w:drawing>
              <wp:anchor distT="0" distB="0" distL="114300" distR="114300" simplePos="0" relativeHeight="252081152" behindDoc="0" locked="0" layoutInCell="1" allowOverlap="1" wp14:anchorId="44F45861" wp14:editId="6CEF4ABE">
                <wp:simplePos x="0" y="0"/>
                <wp:positionH relativeFrom="column">
                  <wp:posOffset>-250825</wp:posOffset>
                </wp:positionH>
                <wp:positionV relativeFrom="paragraph">
                  <wp:posOffset>431165</wp:posOffset>
                </wp:positionV>
                <wp:extent cx="1016000" cy="565785"/>
                <wp:effectExtent l="0" t="0" r="12700" b="24765"/>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565785"/>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Proveedor</w:t>
                            </w:r>
                          </w:p>
                          <w:p w:rsidR="00572D81" w:rsidRPr="00184327" w:rsidRDefault="00572D81" w:rsidP="00572D81">
                            <w:pPr>
                              <w:spacing w:line="240" w:lineRule="auto"/>
                              <w:jc w:val="center"/>
                              <w:rPr>
                                <w:rFonts w:ascii="Arial" w:hAnsi="Arial" w:cs="Arial"/>
                                <w:sz w:val="20"/>
                                <w:szCs w:val="20"/>
                              </w:rPr>
                            </w:pPr>
                            <w:r w:rsidRPr="00184327">
                              <w:rPr>
                                <w:rFonts w:ascii="Arial" w:hAnsi="Arial" w:cs="Arial"/>
                                <w:sz w:val="20"/>
                                <w:szCs w:val="20"/>
                              </w:rPr>
                              <w:t>D.1</w:t>
                            </w:r>
                          </w:p>
                          <w:p w:rsidR="00572D81" w:rsidRPr="00184327" w:rsidRDefault="00572D81" w:rsidP="00572D81">
                            <w:pPr>
                              <w:spacing w:line="240" w:lineRule="auto"/>
                              <w:jc w:val="center"/>
                              <w:rPr>
                                <w:rFonts w:ascii="Arial" w:hAnsi="Arial" w:cs="Arial"/>
                                <w:sz w:val="20"/>
                                <w:szCs w:val="20"/>
                              </w:rPr>
                            </w:pPr>
                            <w:r w:rsidRPr="00184327">
                              <w:rPr>
                                <w:rFonts w:ascii="Arial" w:hAnsi="Arial" w:cs="Arial"/>
                                <w:sz w:val="20"/>
                                <w:szCs w:val="20"/>
                              </w:rPr>
                              <w:t>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19.75pt;margin-top:33.95pt;width:80pt;height:44.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">
                <v:textbo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Proveedor</w:t>
                      </w:r>
                    </w:p>
                    <w:p w:rsidR="00572D81" w:rsidRPr="00184327" w:rsidRDefault="00572D81" w:rsidP="00572D81">
                      <w:pPr>
                        <w:spacing w:line="240" w:lineRule="auto"/>
                        <w:jc w:val="center"/>
                        <w:rPr>
                          <w:rFonts w:ascii="Arial" w:hAnsi="Arial" w:cs="Arial"/>
                          <w:sz w:val="20"/>
                          <w:szCs w:val="20"/>
                        </w:rPr>
                      </w:pPr>
                      <w:r w:rsidRPr="00184327">
                        <w:rPr>
                          <w:rFonts w:ascii="Arial" w:hAnsi="Arial" w:cs="Arial"/>
                          <w:sz w:val="20"/>
                          <w:szCs w:val="20"/>
                        </w:rPr>
                        <w:t>D.1</w:t>
                      </w:r>
                    </w:p>
                    <w:p w:rsidR="00572D81" w:rsidRPr="00184327" w:rsidRDefault="00572D81" w:rsidP="00572D81">
                      <w:pPr>
                        <w:spacing w:line="240" w:lineRule="auto"/>
                        <w:jc w:val="center"/>
                        <w:rPr>
                          <w:rFonts w:ascii="Arial" w:hAnsi="Arial" w:cs="Arial"/>
                          <w:sz w:val="20"/>
                          <w:szCs w:val="20"/>
                        </w:rPr>
                      </w:pPr>
                      <w:r w:rsidRPr="00184327">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94464" behindDoc="0" locked="0" layoutInCell="1" allowOverlap="1" wp14:anchorId="33133C22" wp14:editId="03F6A76B">
                <wp:simplePos x="0" y="0"/>
                <wp:positionH relativeFrom="column">
                  <wp:posOffset>3753485</wp:posOffset>
                </wp:positionH>
                <wp:positionV relativeFrom="paragraph">
                  <wp:posOffset>29845</wp:posOffset>
                </wp:positionV>
                <wp:extent cx="209550" cy="266700"/>
                <wp:effectExtent l="57150" t="19050" r="19050" b="95250"/>
                <wp:wrapNone/>
                <wp:docPr id="330"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95.55pt;margin-top:2.35pt;width:16.5pt;height:2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95488" behindDoc="0" locked="0" layoutInCell="1" allowOverlap="1" wp14:anchorId="288156CA" wp14:editId="04EB4F97">
                <wp:simplePos x="0" y="0"/>
                <wp:positionH relativeFrom="column">
                  <wp:posOffset>1631950</wp:posOffset>
                </wp:positionH>
                <wp:positionV relativeFrom="paragraph">
                  <wp:posOffset>29845</wp:posOffset>
                </wp:positionV>
                <wp:extent cx="209550" cy="266700"/>
                <wp:effectExtent l="57150" t="19050" r="19050" b="95250"/>
                <wp:wrapNone/>
                <wp:docPr id="329"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28.5pt;margin-top:2.35pt;width:16.5pt;height:2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083200" behindDoc="0" locked="0" layoutInCell="1" allowOverlap="1" wp14:anchorId="5258FCEA" wp14:editId="3AEB8B87">
                <wp:simplePos x="0" y="0"/>
                <wp:positionH relativeFrom="column">
                  <wp:posOffset>4465320</wp:posOffset>
                </wp:positionH>
                <wp:positionV relativeFrom="paragraph">
                  <wp:posOffset>-1270</wp:posOffset>
                </wp:positionV>
                <wp:extent cx="1016000" cy="565785"/>
                <wp:effectExtent l="0" t="0" r="12700" b="24765"/>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565785"/>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Cliente</w:t>
                            </w:r>
                          </w:p>
                          <w:p w:rsidR="00572D81" w:rsidRPr="00184327" w:rsidRDefault="00572D81" w:rsidP="00572D81">
                            <w:pPr>
                              <w:jc w:val="center"/>
                              <w:rPr>
                                <w:rFonts w:ascii="Arial" w:hAnsi="Arial" w:cs="Arial"/>
                                <w:sz w:val="20"/>
                                <w:szCs w:val="20"/>
                              </w:rPr>
                            </w:pPr>
                            <w:r w:rsidRPr="00184327">
                              <w:rPr>
                                <w:rFonts w:ascii="Arial" w:hAnsi="Arial" w:cs="Arial"/>
                                <w:sz w:val="20"/>
                                <w:szCs w:val="20"/>
                              </w:rPr>
                              <w:t>G.1</w:t>
                            </w:r>
                          </w:p>
                          <w:p w:rsidR="00572D81" w:rsidRPr="00184327" w:rsidRDefault="00572D81" w:rsidP="00572D81">
                            <w:pPr>
                              <w:jc w:val="center"/>
                              <w:rPr>
                                <w:rFonts w:ascii="Arial" w:hAnsi="Arial" w:cs="Arial"/>
                                <w:sz w:val="20"/>
                                <w:szCs w:val="20"/>
                              </w:rPr>
                            </w:pPr>
                            <w:r w:rsidRPr="00184327">
                              <w:rPr>
                                <w:rFonts w:ascii="Arial" w:hAnsi="Arial" w:cs="Arial"/>
                                <w:sz w:val="20"/>
                                <w:szCs w:val="20"/>
                              </w:rPr>
                              <w:t>Cliente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351.6pt;margin-top:-.1pt;width:80pt;height:44.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">
                <v:textbo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Cliente</w:t>
                      </w:r>
                    </w:p>
                    <w:p w:rsidR="00572D81" w:rsidRPr="00184327" w:rsidRDefault="00572D81" w:rsidP="00572D81">
                      <w:pPr>
                        <w:jc w:val="center"/>
                        <w:rPr>
                          <w:rFonts w:ascii="Arial" w:hAnsi="Arial" w:cs="Arial"/>
                          <w:sz w:val="20"/>
                          <w:szCs w:val="20"/>
                        </w:rPr>
                      </w:pPr>
                      <w:r w:rsidRPr="00184327">
                        <w:rPr>
                          <w:rFonts w:ascii="Arial" w:hAnsi="Arial" w:cs="Arial"/>
                          <w:sz w:val="20"/>
                          <w:szCs w:val="20"/>
                        </w:rPr>
                        <w:t>G.1</w:t>
                      </w:r>
                    </w:p>
                    <w:p w:rsidR="00572D81" w:rsidRPr="00184327" w:rsidRDefault="00572D81" w:rsidP="00572D81">
                      <w:pPr>
                        <w:jc w:val="center"/>
                        <w:rPr>
                          <w:rFonts w:ascii="Arial" w:hAnsi="Arial" w:cs="Arial"/>
                          <w:sz w:val="20"/>
                          <w:szCs w:val="20"/>
                        </w:rPr>
                      </w:pPr>
                      <w:r w:rsidRPr="00184327">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82176" behindDoc="0" locked="0" layoutInCell="1" allowOverlap="1" wp14:anchorId="795490CF" wp14:editId="3C443C14">
                <wp:simplePos x="0" y="0"/>
                <wp:positionH relativeFrom="column">
                  <wp:posOffset>1334135</wp:posOffset>
                </wp:positionH>
                <wp:positionV relativeFrom="paragraph">
                  <wp:posOffset>-1270</wp:posOffset>
                </wp:positionV>
                <wp:extent cx="2769235" cy="2457450"/>
                <wp:effectExtent l="0" t="0" r="12065" b="19050"/>
                <wp:wrapNone/>
                <wp:docPr id="3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457450"/>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Recibir factura original y orden de compra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Elaborar guía de remisión</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Coordinar lugar y hora de despachos con el chofer</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Sacar mercadería de la bodega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Revisa salida de mercadería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Pide autorización para entregar mercadería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Acordar nueva fecha de entrega de mercadería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Entregar mercadería y documentos</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Firma el recibido en la factura, guía de remisión y copia amarilla de la factura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Revisar las firmas en los documentos recibidos</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Envío a registro contable</w:t>
                            </w:r>
                          </w:p>
                          <w:p w:rsidR="00572D81" w:rsidRPr="00184327" w:rsidRDefault="00572D81" w:rsidP="00572D81">
                            <w:pPr>
                              <w:suppressOverlap/>
                              <w:rPr>
                                <w:rFonts w:ascii="Arial" w:hAnsi="Arial" w:cs="Arial"/>
                                <w:color w:val="000000"/>
                                <w:sz w:val="20"/>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163" type="#_x0000_t202" style="position:absolute;left:0;text-align:left;margin-left:105.05pt;margin-top:-.1pt;width:218.05pt;height:19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GRMQIAAF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">
                <v:textbox>
                  <w:txbxContent>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Recibir factura original y orden de compra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Elaborar guía de remisión</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Coordinar lugar y hora de despachos con el chofer</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Sacar mercadería de la bodega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Revisa salida de mercadería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Pide autorización para entregar mercadería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Acordar nueva fecha de entrega de mercadería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Entregar mercadería y documentos</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Firma el recibido en la factura, guía de remisión y copia amarilla de la factura</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Revisar las firmas en los documentos recibidos</w:t>
                      </w:r>
                    </w:p>
                    <w:p w:rsidR="00572D81" w:rsidRPr="00184327" w:rsidRDefault="00572D81" w:rsidP="00572D81">
                      <w:pPr>
                        <w:pStyle w:val="Prrafodelista"/>
                        <w:numPr>
                          <w:ilvl w:val="0"/>
                          <w:numId w:val="50"/>
                        </w:numPr>
                        <w:spacing w:line="240" w:lineRule="auto"/>
                        <w:ind w:left="142" w:hanging="142"/>
                        <w:jc w:val="left"/>
                        <w:rPr>
                          <w:rFonts w:ascii="Arial" w:eastAsia="Times New Roman" w:hAnsi="Arial" w:cs="Arial"/>
                          <w:color w:val="000000"/>
                          <w:sz w:val="20"/>
                          <w:szCs w:val="20"/>
                          <w:lang w:eastAsia="es-ES"/>
                        </w:rPr>
                      </w:pPr>
                      <w:r w:rsidRPr="00184327">
                        <w:rPr>
                          <w:rFonts w:ascii="Arial" w:eastAsia="Times New Roman" w:hAnsi="Arial" w:cs="Arial"/>
                          <w:color w:val="000000"/>
                          <w:sz w:val="20"/>
                          <w:szCs w:val="20"/>
                          <w:lang w:eastAsia="es-ES"/>
                        </w:rPr>
                        <w:t>Envío a registro contable</w:t>
                      </w:r>
                    </w:p>
                    <w:p w:rsidR="00572D81" w:rsidRPr="00184327" w:rsidRDefault="00572D81" w:rsidP="00572D81">
                      <w:pPr>
                        <w:suppressOverlap/>
                        <w:rPr>
                          <w:rFonts w:ascii="Arial" w:hAnsi="Arial" w:cs="Arial"/>
                          <w:color w:val="000000"/>
                          <w:sz w:val="20"/>
                          <w:szCs w:val="20"/>
                          <w:lang w:val="es-ES"/>
                        </w:rPr>
                      </w:pPr>
                    </w:p>
                  </w:txbxContent>
                </v:textbox>
              </v:shape>
            </w:pict>
          </mc:Fallback>
        </mc:AlternateContent>
      </w:r>
    </w:p>
    <w:p w:rsidR="00572D81" w:rsidRPr="00BA4F2C" w:rsidRDefault="00572D81" w:rsidP="00572D81">
      <w:pPr>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93440" behindDoc="0" locked="0" layoutInCell="1" allowOverlap="1" wp14:anchorId="20C18DE1" wp14:editId="3C6CB692">
                <wp:simplePos x="0" y="0"/>
                <wp:positionH relativeFrom="column">
                  <wp:posOffset>183515</wp:posOffset>
                </wp:positionH>
                <wp:positionV relativeFrom="paragraph">
                  <wp:posOffset>93345</wp:posOffset>
                </wp:positionV>
                <wp:extent cx="209550" cy="266700"/>
                <wp:effectExtent l="19050" t="0" r="19050" b="38100"/>
                <wp:wrapNone/>
                <wp:docPr id="324"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14.45pt;margin-top:7.35pt;width:16.5pt;height:2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80128" behindDoc="0" locked="0" layoutInCell="1" allowOverlap="1" wp14:anchorId="31A4E3F8" wp14:editId="1DCA6E46">
                <wp:simplePos x="0" y="0"/>
                <wp:positionH relativeFrom="column">
                  <wp:posOffset>4824730</wp:posOffset>
                </wp:positionH>
                <wp:positionV relativeFrom="paragraph">
                  <wp:posOffset>26035</wp:posOffset>
                </wp:positionV>
                <wp:extent cx="219075" cy="266700"/>
                <wp:effectExtent l="19050" t="19050" r="28575" b="19050"/>
                <wp:wrapNone/>
                <wp:docPr id="325"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79.9pt;margin-top:2.05pt;width:17.25pt;height:2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" adj="8871"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78080" behindDoc="0" locked="0" layoutInCell="1" allowOverlap="1" wp14:anchorId="79F52A59" wp14:editId="4D669E01">
                <wp:simplePos x="0" y="0"/>
                <wp:positionH relativeFrom="column">
                  <wp:posOffset>-4147185</wp:posOffset>
                </wp:positionH>
                <wp:positionV relativeFrom="paragraph">
                  <wp:posOffset>227330</wp:posOffset>
                </wp:positionV>
                <wp:extent cx="209550" cy="266700"/>
                <wp:effectExtent l="19050" t="0" r="19050" b="38100"/>
                <wp:wrapNone/>
                <wp:docPr id="323"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tkUeW3oCAAA9&#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85248" behindDoc="0" locked="0" layoutInCell="1" allowOverlap="1" wp14:anchorId="74C867FF" wp14:editId="474AA775">
                <wp:simplePos x="0" y="0"/>
                <wp:positionH relativeFrom="column">
                  <wp:posOffset>4177030</wp:posOffset>
                </wp:positionH>
                <wp:positionV relativeFrom="paragraph">
                  <wp:posOffset>131445</wp:posOffset>
                </wp:positionV>
                <wp:extent cx="219710" cy="318770"/>
                <wp:effectExtent l="7620" t="11430" r="0" b="35560"/>
                <wp:wrapNone/>
                <wp:docPr id="320"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28.9pt;margin-top:10.35pt;width:17.3pt;height:25.1pt;rotation:-9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89344" behindDoc="0" locked="0" layoutInCell="1" allowOverlap="1" wp14:anchorId="16071D15" wp14:editId="29F35F7C">
                <wp:simplePos x="0" y="0"/>
                <wp:positionH relativeFrom="column">
                  <wp:posOffset>4465320</wp:posOffset>
                </wp:positionH>
                <wp:positionV relativeFrom="paragraph">
                  <wp:posOffset>77470</wp:posOffset>
                </wp:positionV>
                <wp:extent cx="1019175" cy="393065"/>
                <wp:effectExtent l="0" t="0" r="28575" b="2667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93065"/>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Salidas</w:t>
                            </w:r>
                          </w:p>
                          <w:p w:rsidR="00572D81" w:rsidRPr="00184327" w:rsidRDefault="00572D81" w:rsidP="00572D81">
                            <w:pPr>
                              <w:spacing w:line="240" w:lineRule="auto"/>
                              <w:jc w:val="center"/>
                              <w:rPr>
                                <w:rFonts w:ascii="Arial" w:hAnsi="Arial" w:cs="Arial"/>
                                <w:sz w:val="20"/>
                                <w:szCs w:val="20"/>
                              </w:rPr>
                            </w:pPr>
                            <w:r w:rsidRPr="00184327">
                              <w:rPr>
                                <w:rFonts w:ascii="Arial" w:hAnsi="Arial" w:cs="Arial"/>
                                <w:sz w:val="20"/>
                                <w:szCs w:val="20"/>
                              </w:rPr>
                              <w:t>Productos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4" type="#_x0000_t202" style="position:absolute;left:0;text-align:left;margin-left:351.6pt;margin-top:6.1pt;width:80.25pt;height:30.95pt;z-index:25208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">
                <v:textbox style="mso-fit-shape-to-text:t">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Salidas</w:t>
                      </w:r>
                    </w:p>
                    <w:p w:rsidR="00572D81" w:rsidRPr="00184327" w:rsidRDefault="00572D81" w:rsidP="00572D81">
                      <w:pPr>
                        <w:spacing w:line="240" w:lineRule="auto"/>
                        <w:jc w:val="center"/>
                        <w:rPr>
                          <w:rFonts w:ascii="Arial" w:hAnsi="Arial" w:cs="Arial"/>
                          <w:sz w:val="20"/>
                          <w:szCs w:val="20"/>
                        </w:rPr>
                      </w:pPr>
                      <w:r w:rsidRPr="00184327">
                        <w:rPr>
                          <w:rFonts w:ascii="Arial" w:hAnsi="Arial" w:cs="Arial"/>
                          <w:sz w:val="20"/>
                          <w:szCs w:val="20"/>
                        </w:rPr>
                        <w:t>Productos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79104" behindDoc="0" locked="0" layoutInCell="1" allowOverlap="1" wp14:anchorId="78A2DC01" wp14:editId="1ADF08E7">
                <wp:simplePos x="0" y="0"/>
                <wp:positionH relativeFrom="column">
                  <wp:posOffset>991235</wp:posOffset>
                </wp:positionH>
                <wp:positionV relativeFrom="paragraph">
                  <wp:posOffset>95250</wp:posOffset>
                </wp:positionV>
                <wp:extent cx="219710" cy="318770"/>
                <wp:effectExtent l="7620" t="11430" r="0" b="35560"/>
                <wp:wrapNone/>
                <wp:docPr id="424"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78.05pt;margin-top:7.5pt;width:17.3pt;height:25.1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84224" behindDoc="0" locked="0" layoutInCell="1" allowOverlap="1" wp14:anchorId="79654707" wp14:editId="3D62D1D4">
                <wp:simplePos x="0" y="0"/>
                <wp:positionH relativeFrom="column">
                  <wp:posOffset>-250190</wp:posOffset>
                </wp:positionH>
                <wp:positionV relativeFrom="paragraph">
                  <wp:posOffset>79375</wp:posOffset>
                </wp:positionV>
                <wp:extent cx="1016635" cy="381000"/>
                <wp:effectExtent l="0" t="0" r="12065" b="19685"/>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81000"/>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Entradas</w:t>
                            </w:r>
                          </w:p>
                          <w:p w:rsidR="00572D81" w:rsidRPr="00184327" w:rsidRDefault="00572D81" w:rsidP="00572D81">
                            <w:pPr>
                              <w:jc w:val="center"/>
                              <w:rPr>
                                <w:rFonts w:ascii="Arial" w:hAnsi="Arial" w:cs="Arial"/>
                                <w:sz w:val="20"/>
                                <w:szCs w:val="20"/>
                              </w:rPr>
                            </w:pPr>
                            <w:r w:rsidRPr="00184327">
                              <w:rPr>
                                <w:rFonts w:ascii="Arial" w:hAnsi="Arial" w:cs="Arial"/>
                                <w:sz w:val="20"/>
                                <w:szCs w:val="20"/>
                              </w:rPr>
                              <w:t>Factura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left:0;text-align:left;margin-left:-19.7pt;margin-top:6.25pt;width:80.05pt;height:30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">
                <v:textbox style="mso-fit-shape-to-text:t">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Entradas</w:t>
                      </w:r>
                    </w:p>
                    <w:p w:rsidR="00572D81" w:rsidRPr="00184327" w:rsidRDefault="00572D81" w:rsidP="00572D81">
                      <w:pPr>
                        <w:jc w:val="center"/>
                        <w:rPr>
                          <w:rFonts w:ascii="Arial" w:hAnsi="Arial" w:cs="Arial"/>
                          <w:sz w:val="20"/>
                          <w:szCs w:val="20"/>
                        </w:rPr>
                      </w:pPr>
                      <w:r w:rsidRPr="00184327">
                        <w:rPr>
                          <w:rFonts w:ascii="Arial" w:hAnsi="Arial" w:cs="Arial"/>
                          <w:sz w:val="20"/>
                          <w:szCs w:val="20"/>
                        </w:rPr>
                        <w:t>Factura</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92416" behindDoc="0" locked="0" layoutInCell="1" allowOverlap="1" wp14:anchorId="13187647" wp14:editId="2C7E477A">
                <wp:simplePos x="0" y="0"/>
                <wp:positionH relativeFrom="column">
                  <wp:posOffset>3542030</wp:posOffset>
                </wp:positionH>
                <wp:positionV relativeFrom="paragraph">
                  <wp:posOffset>92710</wp:posOffset>
                </wp:positionV>
                <wp:extent cx="228600" cy="304800"/>
                <wp:effectExtent l="57150" t="38100" r="38100" b="95250"/>
                <wp:wrapNone/>
                <wp:docPr id="422"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78.9pt;margin-top:7.3pt;width:18pt;height:2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91392" behindDoc="0" locked="0" layoutInCell="1" allowOverlap="1" wp14:anchorId="0388EA51" wp14:editId="3691D47B">
                <wp:simplePos x="0" y="0"/>
                <wp:positionH relativeFrom="column">
                  <wp:posOffset>1612900</wp:posOffset>
                </wp:positionH>
                <wp:positionV relativeFrom="paragraph">
                  <wp:posOffset>92710</wp:posOffset>
                </wp:positionV>
                <wp:extent cx="228600" cy="304800"/>
                <wp:effectExtent l="57150" t="38100" r="38100" b="95250"/>
                <wp:wrapNone/>
                <wp:docPr id="421"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27pt;margin-top:7.3pt;width:18pt;height:2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86272" behindDoc="0" locked="0" layoutInCell="1" allowOverlap="1" wp14:anchorId="13914F39" wp14:editId="4898FDB2">
                <wp:simplePos x="0" y="0"/>
                <wp:positionH relativeFrom="column">
                  <wp:posOffset>-249555</wp:posOffset>
                </wp:positionH>
                <wp:positionV relativeFrom="paragraph">
                  <wp:posOffset>125730</wp:posOffset>
                </wp:positionV>
                <wp:extent cx="1507490" cy="831215"/>
                <wp:effectExtent l="0" t="0" r="16510" b="26670"/>
                <wp:wrapNone/>
                <wp:docPr id="4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831215"/>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Indicadores</w:t>
                            </w:r>
                          </w:p>
                          <w:p w:rsidR="00572D81" w:rsidRPr="00184327" w:rsidRDefault="00572D81" w:rsidP="00572D81">
                            <w:pPr>
                              <w:spacing w:line="240" w:lineRule="auto"/>
                              <w:suppressOverlap/>
                              <w:rPr>
                                <w:rFonts w:ascii="Arial" w:eastAsia="Times New Roman" w:hAnsi="Arial" w:cs="Arial"/>
                                <w:sz w:val="20"/>
                                <w:szCs w:val="20"/>
                                <w:lang w:eastAsia="es-ES"/>
                              </w:rPr>
                            </w:pPr>
                            <w:r w:rsidRPr="00184327">
                              <w:rPr>
                                <w:rFonts w:ascii="Arial" w:eastAsia="Times New Roman" w:hAnsi="Arial" w:cs="Arial"/>
                                <w:color w:val="000000"/>
                                <w:sz w:val="20"/>
                                <w:szCs w:val="20"/>
                                <w:lang w:val="es-ES" w:eastAsia="es-ES"/>
                              </w:rPr>
                              <w:t xml:space="preserve">1. </w:t>
                            </w:r>
                            <w:r w:rsidRPr="00184327">
                              <w:rPr>
                                <w:rFonts w:ascii="Arial" w:eastAsia="Times New Roman" w:hAnsi="Arial" w:cs="Arial"/>
                                <w:sz w:val="20"/>
                                <w:szCs w:val="20"/>
                                <w:lang w:eastAsia="es-ES"/>
                              </w:rPr>
                              <w:t>Porcentaje de devolución de pedidos</w:t>
                            </w:r>
                          </w:p>
                          <w:p w:rsidR="00572D81" w:rsidRPr="00184327" w:rsidRDefault="00572D81" w:rsidP="00572D81">
                            <w:pPr>
                              <w:spacing w:line="240" w:lineRule="auto"/>
                              <w:suppressOverlap/>
                              <w:rPr>
                                <w:rFonts w:ascii="Arial" w:hAnsi="Arial" w:cs="Arial"/>
                                <w:sz w:val="20"/>
                                <w:szCs w:val="20"/>
                              </w:rPr>
                            </w:pPr>
                            <w:r w:rsidRPr="00184327">
                              <w:rPr>
                                <w:rFonts w:ascii="Arial" w:eastAsia="Times New Roman" w:hAnsi="Arial" w:cs="Arial"/>
                                <w:sz w:val="20"/>
                                <w:szCs w:val="20"/>
                                <w:lang w:eastAsia="es-ES"/>
                              </w:rPr>
                              <w:t xml:space="preserve">2. </w:t>
                            </w:r>
                            <w:r w:rsidRPr="00184327">
                              <w:rPr>
                                <w:rFonts w:ascii="Arial" w:eastAsia="Times New Roman" w:hAnsi="Arial" w:cs="Arial"/>
                                <w:sz w:val="20"/>
                                <w:szCs w:val="20"/>
                                <w:lang w:val="es-ES" w:eastAsia="es-ES"/>
                              </w:rPr>
                              <w:t>Tiempo de demora en entrega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left:0;text-align:left;margin-left:-19.65pt;margin-top:9.9pt;width:118.7pt;height:65.45pt;z-index:25208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">
                <v:textbox style="mso-fit-shape-to-text:t">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Indicadores</w:t>
                      </w:r>
                    </w:p>
                    <w:p w:rsidR="00572D81" w:rsidRPr="00184327" w:rsidRDefault="00572D81" w:rsidP="00572D81">
                      <w:pPr>
                        <w:spacing w:line="240" w:lineRule="auto"/>
                        <w:suppressOverlap/>
                        <w:rPr>
                          <w:rFonts w:ascii="Arial" w:eastAsia="Times New Roman" w:hAnsi="Arial" w:cs="Arial"/>
                          <w:sz w:val="20"/>
                          <w:szCs w:val="20"/>
                          <w:lang w:eastAsia="es-ES"/>
                        </w:rPr>
                      </w:pPr>
                      <w:r w:rsidRPr="00184327">
                        <w:rPr>
                          <w:rFonts w:ascii="Arial" w:eastAsia="Times New Roman" w:hAnsi="Arial" w:cs="Arial"/>
                          <w:color w:val="000000"/>
                          <w:sz w:val="20"/>
                          <w:szCs w:val="20"/>
                          <w:lang w:val="es-ES" w:eastAsia="es-ES"/>
                        </w:rPr>
                        <w:t xml:space="preserve">1. </w:t>
                      </w:r>
                      <w:r w:rsidRPr="00184327">
                        <w:rPr>
                          <w:rFonts w:ascii="Arial" w:eastAsia="Times New Roman" w:hAnsi="Arial" w:cs="Arial"/>
                          <w:sz w:val="20"/>
                          <w:szCs w:val="20"/>
                          <w:lang w:eastAsia="es-ES"/>
                        </w:rPr>
                        <w:t>Porcentaje de devolución de pedidos</w:t>
                      </w:r>
                    </w:p>
                    <w:p w:rsidR="00572D81" w:rsidRPr="00184327" w:rsidRDefault="00572D81" w:rsidP="00572D81">
                      <w:pPr>
                        <w:spacing w:line="240" w:lineRule="auto"/>
                        <w:suppressOverlap/>
                        <w:rPr>
                          <w:rFonts w:ascii="Arial" w:hAnsi="Arial" w:cs="Arial"/>
                          <w:sz w:val="20"/>
                          <w:szCs w:val="20"/>
                        </w:rPr>
                      </w:pPr>
                      <w:r w:rsidRPr="00184327">
                        <w:rPr>
                          <w:rFonts w:ascii="Arial" w:eastAsia="Times New Roman" w:hAnsi="Arial" w:cs="Arial"/>
                          <w:sz w:val="20"/>
                          <w:szCs w:val="20"/>
                          <w:lang w:eastAsia="es-ES"/>
                        </w:rPr>
                        <w:t xml:space="preserve">2. </w:t>
                      </w:r>
                      <w:r w:rsidRPr="00184327">
                        <w:rPr>
                          <w:rFonts w:ascii="Arial" w:eastAsia="Times New Roman" w:hAnsi="Arial" w:cs="Arial"/>
                          <w:sz w:val="20"/>
                          <w:szCs w:val="20"/>
                          <w:lang w:val="es-ES" w:eastAsia="es-ES"/>
                        </w:rPr>
                        <w:t>Tiempo de demora en entrega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87296" behindDoc="0" locked="0" layoutInCell="1" allowOverlap="1" wp14:anchorId="30497426" wp14:editId="0CF9B185">
                <wp:simplePos x="0" y="0"/>
                <wp:positionH relativeFrom="column">
                  <wp:posOffset>1435100</wp:posOffset>
                </wp:positionH>
                <wp:positionV relativeFrom="paragraph">
                  <wp:posOffset>124460</wp:posOffset>
                </wp:positionV>
                <wp:extent cx="2562225" cy="831215"/>
                <wp:effectExtent l="0" t="0" r="28575" b="26670"/>
                <wp:wrapNone/>
                <wp:docPr id="4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31215"/>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Objetivo</w:t>
                            </w:r>
                          </w:p>
                          <w:p w:rsidR="00572D81" w:rsidRPr="00184327" w:rsidRDefault="00572D81" w:rsidP="00572D81">
                            <w:pPr>
                              <w:spacing w:line="240" w:lineRule="auto"/>
                              <w:rPr>
                                <w:rFonts w:ascii="Arial" w:hAnsi="Arial" w:cs="Arial"/>
                                <w:sz w:val="20"/>
                                <w:szCs w:val="20"/>
                              </w:rPr>
                            </w:pPr>
                            <w:r w:rsidRPr="00184327">
                              <w:rPr>
                                <w:rFonts w:ascii="Arial" w:hAnsi="Arial" w:cs="Arial"/>
                                <w:sz w:val="20"/>
                                <w:szCs w:val="20"/>
                              </w:rPr>
                              <w:t>Garantizar que el producto llegue al cliente de la forma más efectiva y rentable posible además de asegurar plazos y fechas de entrega precisas.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7" type="#_x0000_t202" style="position:absolute;left:0;text-align:left;margin-left:113pt;margin-top:9.8pt;width:201.75pt;height:65.4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">
                <v:textbox style="mso-fit-shape-to-text:t">
                  <w:txbxContent>
                    <w:p w:rsidR="00572D81" w:rsidRPr="00184327" w:rsidRDefault="00572D81" w:rsidP="00572D81">
                      <w:pPr>
                        <w:spacing w:line="240" w:lineRule="auto"/>
                        <w:jc w:val="center"/>
                        <w:rPr>
                          <w:rFonts w:ascii="Arial" w:hAnsi="Arial" w:cs="Arial"/>
                          <w:b/>
                          <w:sz w:val="20"/>
                          <w:szCs w:val="20"/>
                        </w:rPr>
                      </w:pPr>
                      <w:r w:rsidRPr="00184327">
                        <w:rPr>
                          <w:rFonts w:ascii="Arial" w:hAnsi="Arial" w:cs="Arial"/>
                          <w:b/>
                          <w:sz w:val="20"/>
                          <w:szCs w:val="20"/>
                        </w:rPr>
                        <w:t>Objetivo</w:t>
                      </w:r>
                    </w:p>
                    <w:p w:rsidR="00572D81" w:rsidRPr="00184327" w:rsidRDefault="00572D81" w:rsidP="00572D81">
                      <w:pPr>
                        <w:spacing w:line="240" w:lineRule="auto"/>
                        <w:rPr>
                          <w:rFonts w:ascii="Arial" w:hAnsi="Arial" w:cs="Arial"/>
                          <w:sz w:val="20"/>
                          <w:szCs w:val="20"/>
                        </w:rPr>
                      </w:pPr>
                      <w:r w:rsidRPr="00184327">
                        <w:rPr>
                          <w:rFonts w:ascii="Arial" w:hAnsi="Arial" w:cs="Arial"/>
                          <w:sz w:val="20"/>
                          <w:szCs w:val="20"/>
                        </w:rPr>
                        <w:t>Garantizar que el producto llegue al cliente de la forma más efectiva y rentable posible además de asegurar plazos y fechas de entrega precisas.</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88320" behindDoc="0" locked="0" layoutInCell="1" allowOverlap="1" wp14:anchorId="621BFB61" wp14:editId="66879DB0">
                <wp:simplePos x="0" y="0"/>
                <wp:positionH relativeFrom="column">
                  <wp:posOffset>4124960</wp:posOffset>
                </wp:positionH>
                <wp:positionV relativeFrom="paragraph">
                  <wp:posOffset>1270</wp:posOffset>
                </wp:positionV>
                <wp:extent cx="1364615" cy="685165"/>
                <wp:effectExtent l="0" t="0" r="26035" b="20320"/>
                <wp:wrapNone/>
                <wp:docPr id="4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685165"/>
                        </a:xfrm>
                        <a:prstGeom prst="rect">
                          <a:avLst/>
                        </a:prstGeom>
                        <a:solidFill>
                          <a:srgbClr val="FFFFFF"/>
                        </a:solidFill>
                        <a:ln w="9525">
                          <a:solidFill>
                            <a:srgbClr val="000000"/>
                          </a:solidFill>
                          <a:miter lim="800000"/>
                          <a:headEnd/>
                          <a:tailEnd/>
                        </a:ln>
                      </wps:spPr>
                      <wps:txbx>
                        <w:txbxContent>
                          <w:p w:rsidR="00572D81" w:rsidRPr="00184327" w:rsidRDefault="00572D81" w:rsidP="00572D81">
                            <w:pPr>
                              <w:spacing w:line="240" w:lineRule="auto"/>
                              <w:suppressOverlap/>
                              <w:jc w:val="center"/>
                              <w:rPr>
                                <w:rFonts w:ascii="Arial" w:hAnsi="Arial" w:cs="Arial"/>
                                <w:b/>
                                <w:sz w:val="20"/>
                                <w:szCs w:val="20"/>
                                <w:bdr w:val="none" w:sz="0" w:space="0" w:color="auto" w:frame="1"/>
                              </w:rPr>
                            </w:pPr>
                            <w:r w:rsidRPr="00184327">
                              <w:rPr>
                                <w:rFonts w:ascii="Arial" w:hAnsi="Arial" w:cs="Arial"/>
                                <w:b/>
                                <w:sz w:val="20"/>
                                <w:szCs w:val="20"/>
                                <w:bdr w:val="none" w:sz="0" w:space="0" w:color="auto" w:frame="1"/>
                              </w:rPr>
                              <w:t>Registros anexos</w:t>
                            </w:r>
                          </w:p>
                          <w:p w:rsidR="00572D81" w:rsidRPr="00184327" w:rsidRDefault="00572D81" w:rsidP="00572D81">
                            <w:pPr>
                              <w:spacing w:line="240" w:lineRule="auto"/>
                              <w:suppressOverlap/>
                              <w:rPr>
                                <w:rFonts w:ascii="Arial" w:hAnsi="Arial" w:cs="Arial"/>
                                <w:sz w:val="20"/>
                                <w:szCs w:val="20"/>
                              </w:rPr>
                            </w:pPr>
                            <w:r w:rsidRPr="00184327">
                              <w:rPr>
                                <w:rFonts w:ascii="Arial" w:hAnsi="Arial" w:cs="Arial"/>
                                <w:sz w:val="20"/>
                                <w:szCs w:val="20"/>
                                <w:bdr w:val="none" w:sz="0" w:space="0" w:color="auto" w:frame="1"/>
                              </w:rPr>
                              <w:t>Factura, orden de compra y guía de remisión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8" type="#_x0000_t202" style="position:absolute;left:0;text-align:left;margin-left:324.8pt;margin-top:.1pt;width:107.45pt;height:53.95pt;z-index:25208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">
                <v:textbox style="mso-fit-shape-to-text:t">
                  <w:txbxContent>
                    <w:p w:rsidR="00572D81" w:rsidRPr="00184327" w:rsidRDefault="00572D81" w:rsidP="00572D81">
                      <w:pPr>
                        <w:spacing w:line="240" w:lineRule="auto"/>
                        <w:suppressOverlap/>
                        <w:jc w:val="center"/>
                        <w:rPr>
                          <w:rFonts w:ascii="Arial" w:hAnsi="Arial" w:cs="Arial"/>
                          <w:b/>
                          <w:sz w:val="20"/>
                          <w:szCs w:val="20"/>
                          <w:bdr w:val="none" w:sz="0" w:space="0" w:color="auto" w:frame="1"/>
                        </w:rPr>
                      </w:pPr>
                      <w:r w:rsidRPr="00184327">
                        <w:rPr>
                          <w:rFonts w:ascii="Arial" w:hAnsi="Arial" w:cs="Arial"/>
                          <w:b/>
                          <w:sz w:val="20"/>
                          <w:szCs w:val="20"/>
                          <w:bdr w:val="none" w:sz="0" w:space="0" w:color="auto" w:frame="1"/>
                        </w:rPr>
                        <w:t>Registros anexos</w:t>
                      </w:r>
                    </w:p>
                    <w:p w:rsidR="00572D81" w:rsidRPr="00184327" w:rsidRDefault="00572D81" w:rsidP="00572D81">
                      <w:pPr>
                        <w:spacing w:line="240" w:lineRule="auto"/>
                        <w:suppressOverlap/>
                        <w:rPr>
                          <w:rFonts w:ascii="Arial" w:hAnsi="Arial" w:cs="Arial"/>
                          <w:sz w:val="20"/>
                          <w:szCs w:val="20"/>
                        </w:rPr>
                      </w:pPr>
                      <w:r w:rsidRPr="00184327">
                        <w:rPr>
                          <w:rFonts w:ascii="Arial" w:hAnsi="Arial" w:cs="Arial"/>
                          <w:sz w:val="20"/>
                          <w:szCs w:val="20"/>
                          <w:bdr w:val="none" w:sz="0" w:space="0" w:color="auto" w:frame="1"/>
                        </w:rPr>
                        <w:t>Factura, orden de compra y guía de remisión</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90368" behindDoc="0" locked="0" layoutInCell="1" allowOverlap="1" wp14:anchorId="7BB966E3" wp14:editId="12AD1FA2">
                <wp:simplePos x="0" y="0"/>
                <wp:positionH relativeFrom="column">
                  <wp:posOffset>1427480</wp:posOffset>
                </wp:positionH>
                <wp:positionV relativeFrom="paragraph">
                  <wp:posOffset>251460</wp:posOffset>
                </wp:positionV>
                <wp:extent cx="2562225" cy="447675"/>
                <wp:effectExtent l="0" t="0" r="28575" b="28575"/>
                <wp:wrapNone/>
                <wp:docPr id="4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47675"/>
                        </a:xfrm>
                        <a:prstGeom prst="rect">
                          <a:avLst/>
                        </a:prstGeom>
                        <a:solidFill>
                          <a:srgbClr val="FFFFFF"/>
                        </a:solidFill>
                        <a:ln w="9525">
                          <a:solidFill>
                            <a:srgbClr val="000000"/>
                          </a:solidFill>
                          <a:miter lim="800000"/>
                          <a:headEnd/>
                          <a:tailEnd/>
                        </a:ln>
                      </wps:spPr>
                      <wps:txbx>
                        <w:txbxContent>
                          <w:p w:rsidR="00572D81" w:rsidRPr="00AB44EA" w:rsidRDefault="00572D81" w:rsidP="00572D81">
                            <w:pPr>
                              <w:spacing w:line="240" w:lineRule="auto"/>
                              <w:jc w:val="center"/>
                              <w:rPr>
                                <w:rFonts w:ascii="Arial" w:hAnsi="Arial" w:cs="Arial"/>
                                <w:b/>
                                <w:sz w:val="20"/>
                                <w:szCs w:val="20"/>
                              </w:rPr>
                            </w:pPr>
                            <w:r w:rsidRPr="00AB44EA">
                              <w:rPr>
                                <w:rFonts w:ascii="Arial" w:hAnsi="Arial" w:cs="Arial"/>
                                <w:b/>
                                <w:sz w:val="20"/>
                                <w:szCs w:val="20"/>
                              </w:rPr>
                              <w:t>Controles</w:t>
                            </w:r>
                          </w:p>
                          <w:p w:rsidR="00572D81" w:rsidRPr="00AB44EA" w:rsidRDefault="00572D81" w:rsidP="00572D81">
                            <w:pPr>
                              <w:spacing w:line="240" w:lineRule="auto"/>
                              <w:jc w:val="center"/>
                              <w:rPr>
                                <w:rFonts w:ascii="Arial" w:hAnsi="Arial" w:cs="Arial"/>
                                <w:b/>
                                <w:sz w:val="20"/>
                                <w:szCs w:val="20"/>
                              </w:rPr>
                            </w:pPr>
                            <w:r w:rsidRPr="00AB44EA">
                              <w:rPr>
                                <w:rFonts w:ascii="Arial" w:hAnsi="Arial" w:cs="Arial"/>
                                <w:sz w:val="20"/>
                                <w:szCs w:val="20"/>
                              </w:rPr>
                              <w:t>Políticas de la empresa y del cliente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169" type="#_x0000_t202" style="position:absolute;left:0;text-align:left;margin-left:112.4pt;margin-top:19.8pt;width:201.75pt;height:35.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">
                <v:textbox>
                  <w:txbxContent>
                    <w:p w:rsidR="00572D81" w:rsidRPr="00AB44EA" w:rsidRDefault="00572D81" w:rsidP="00572D81">
                      <w:pPr>
                        <w:spacing w:line="240" w:lineRule="auto"/>
                        <w:jc w:val="center"/>
                        <w:rPr>
                          <w:rFonts w:ascii="Arial" w:hAnsi="Arial" w:cs="Arial"/>
                          <w:b/>
                          <w:sz w:val="20"/>
                          <w:szCs w:val="20"/>
                        </w:rPr>
                      </w:pPr>
                      <w:r w:rsidRPr="00AB44EA">
                        <w:rPr>
                          <w:rFonts w:ascii="Arial" w:hAnsi="Arial" w:cs="Arial"/>
                          <w:b/>
                          <w:sz w:val="20"/>
                          <w:szCs w:val="20"/>
                        </w:rPr>
                        <w:t>Controles</w:t>
                      </w:r>
                    </w:p>
                    <w:p w:rsidR="00572D81" w:rsidRPr="00AB44EA" w:rsidRDefault="00572D81" w:rsidP="00572D81">
                      <w:pPr>
                        <w:spacing w:line="240" w:lineRule="auto"/>
                        <w:jc w:val="center"/>
                        <w:rPr>
                          <w:rFonts w:ascii="Arial" w:hAnsi="Arial" w:cs="Arial"/>
                          <w:b/>
                          <w:sz w:val="20"/>
                          <w:szCs w:val="20"/>
                        </w:rPr>
                      </w:pPr>
                      <w:r w:rsidRPr="00AB44EA">
                        <w:rPr>
                          <w:rFonts w:ascii="Arial" w:hAnsi="Arial" w:cs="Arial"/>
                          <w:sz w:val="20"/>
                          <w:szCs w:val="20"/>
                        </w:rPr>
                        <w:t>Políticas de la empresa y del cliente</w:t>
                      </w:r>
                    </w:p>
                  </w:txbxContent>
                </v:textbox>
              </v:shape>
            </w:pict>
          </mc:Fallback>
        </mc:AlternateContent>
      </w:r>
    </w:p>
    <w:p w:rsidR="00572D81" w:rsidRDefault="00572D81" w:rsidP="00572D81">
      <w:pPr>
        <w:spacing w:after="200" w:line="276" w:lineRule="auto"/>
        <w:rPr>
          <w:rFonts w:ascii="Arial" w:hAnsi="Arial" w:cs="Arial"/>
          <w:sz w:val="24"/>
        </w:rPr>
      </w:pPr>
    </w:p>
    <w:p w:rsidR="00572D81" w:rsidRPr="00BA4F2C" w:rsidRDefault="00572D81" w:rsidP="00572D81">
      <w:pPr>
        <w:spacing w:after="200" w:line="276" w:lineRule="auto"/>
        <w:rPr>
          <w:rFonts w:ascii="Arial" w:hAnsi="Arial" w:cs="Arial"/>
          <w:sz w:val="24"/>
        </w:rPr>
      </w:pPr>
    </w:p>
    <w:bookmarkEnd w:id="1412"/>
    <w:p w:rsidR="00572D81" w:rsidRPr="009F24FC" w:rsidRDefault="00572D81" w:rsidP="00572D81">
      <w:pPr>
        <w:pStyle w:val="Ttulo1"/>
        <w:numPr>
          <w:ilvl w:val="1"/>
          <w:numId w:val="43"/>
        </w:numPr>
        <w:spacing w:before="0" w:line="480" w:lineRule="auto"/>
        <w:jc w:val="center"/>
        <w:rPr>
          <w:rFonts w:ascii="Arial" w:hAnsi="Arial" w:cs="Arial"/>
          <w:noProof/>
          <w:color w:val="auto"/>
          <w:sz w:val="24"/>
          <w:szCs w:val="24"/>
          <w:lang w:val="es-AR" w:eastAsia="es-AR"/>
        </w:rPr>
      </w:pPr>
      <w:r>
        <w:rPr>
          <w:rFonts w:ascii="Arial" w:hAnsi="Arial" w:cs="Arial"/>
          <w:color w:val="auto"/>
          <w:sz w:val="24"/>
          <w:szCs w:val="24"/>
          <w:lang w:val="es-AR" w:eastAsia="es-AR"/>
        </w:rPr>
        <w:lastRenderedPageBreak/>
        <w:t xml:space="preserve"> </w:t>
      </w:r>
      <w:r w:rsidRPr="009F24FC">
        <w:rPr>
          <w:rFonts w:ascii="Arial" w:hAnsi="Arial" w:cs="Arial"/>
          <w:color w:val="auto"/>
          <w:sz w:val="24"/>
          <w:szCs w:val="24"/>
          <w:lang w:val="es-AR" w:eastAsia="es-AR"/>
        </w:rPr>
        <w:t xml:space="preserve">F.1 </w:t>
      </w:r>
      <w:r>
        <w:rPr>
          <w:rFonts w:ascii="Arial" w:hAnsi="Arial" w:cs="Arial"/>
          <w:color w:val="auto"/>
          <w:sz w:val="24"/>
          <w:szCs w:val="24"/>
          <w:lang w:val="es-AR" w:eastAsia="es-AR"/>
        </w:rPr>
        <w:t>SERVICIO</w:t>
      </w:r>
      <w:r w:rsidRPr="009F24FC">
        <w:rPr>
          <w:rFonts w:ascii="Arial" w:hAnsi="Arial" w:cs="Arial"/>
          <w:color w:val="auto"/>
          <w:sz w:val="24"/>
          <w:szCs w:val="24"/>
          <w:lang w:val="es-AR" w:eastAsia="es-AR"/>
        </w:rPr>
        <w:t xml:space="preserve"> AL CLIENTE</w:t>
      </w:r>
    </w:p>
    <w:p w:rsidR="00572D81" w:rsidRPr="00BA4F2C" w:rsidRDefault="00572D81" w:rsidP="00572D81">
      <w:pPr>
        <w:spacing w:line="480" w:lineRule="auto"/>
        <w:ind w:left="0"/>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color w:val="000000"/>
          <w:sz w:val="24"/>
        </w:rPr>
      </w:pPr>
      <w:r w:rsidRPr="00BA4F2C">
        <w:rPr>
          <w:rFonts w:ascii="Arial" w:hAnsi="Arial" w:cs="Arial"/>
          <w:iCs/>
          <w:color w:val="000000"/>
          <w:sz w:val="24"/>
        </w:rPr>
        <w:t>Proceso</w:t>
      </w:r>
      <w:r w:rsidRPr="00BA4F2C">
        <w:rPr>
          <w:rFonts w:ascii="Arial" w:hAnsi="Arial" w:cs="Arial"/>
          <w:color w:val="000000"/>
          <w:sz w:val="24"/>
        </w:rPr>
        <w:t xml:space="preserve"> que incluye un conjunto de actividades interrelacionadas que se ofrece al cliente con el fin de que este obtenga el producto, en el lugar adecuado y del uso adecuado del mismo.</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Fonts w:ascii="Arial" w:hAnsi="Arial" w:cs="Arial"/>
          <w:sz w:val="24"/>
        </w:rPr>
      </w:pPr>
      <w:r w:rsidRPr="00BA4F2C">
        <w:rPr>
          <w:rFonts w:ascii="Arial" w:hAnsi="Arial" w:cs="Arial"/>
          <w:b/>
          <w:sz w:val="24"/>
        </w:rPr>
        <w:t>Necesidad de información.-</w:t>
      </w:r>
      <w:r w:rsidRPr="00BA4F2C">
        <w:rPr>
          <w:rFonts w:ascii="Arial" w:hAnsi="Arial" w:cs="Arial"/>
          <w:sz w:val="24"/>
        </w:rPr>
        <w:t xml:space="preserve"> Información acerca del servicio, ya sea por demostración del producto o resolución de inquietudes.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Satisfacción del cliente.-</w:t>
      </w:r>
      <w:r w:rsidRPr="00BA4F2C">
        <w:rPr>
          <w:rFonts w:ascii="Arial" w:hAnsi="Arial" w:cs="Arial"/>
          <w:sz w:val="24"/>
        </w:rPr>
        <w:t xml:space="preserve"> Satisfacción que tiene el cliente en cuanto al producto de MIGA.</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 </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Talento Humano.-</w:t>
      </w:r>
      <w:r w:rsidRPr="00BA4F2C">
        <w:rPr>
          <w:rFonts w:ascii="Arial" w:hAnsi="Arial" w:cs="Arial"/>
          <w:sz w:val="24"/>
          <w:bdr w:val="none" w:sz="0" w:space="0" w:color="auto" w:frame="1"/>
        </w:rPr>
        <w:t>Personal de ventas.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sz w:val="24"/>
        </w:rPr>
        <w:t>Se realiza un monitoreo permanente de las solicitudes, quejas, reclamos o sugerencias de los clientes.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del Cliente.-</w:t>
      </w:r>
      <w:r w:rsidRPr="00BA4F2C">
        <w:rPr>
          <w:rFonts w:ascii="Arial" w:hAnsi="Arial" w:cs="Arial"/>
          <w:sz w:val="24"/>
        </w:rPr>
        <w:t xml:space="preserve"> Disposiciones del cliente, en cuanto al producto de MIGA. </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 la Empresa.-</w:t>
      </w:r>
      <w:r w:rsidRPr="00BA4F2C">
        <w:rPr>
          <w:rFonts w:ascii="Arial" w:hAnsi="Arial" w:cs="Arial"/>
          <w:sz w:val="24"/>
        </w:rPr>
        <w:t xml:space="preserve"> Disposiciones internas de MIGA establecidas para el proceso de ventas.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rPr>
          <w:rFonts w:ascii="Arial" w:hAnsi="Arial" w:cs="Arial"/>
          <w:b/>
          <w:sz w:val="24"/>
          <w:bdr w:val="none" w:sz="0" w:space="0" w:color="auto" w:frame="1"/>
        </w:rPr>
      </w:pPr>
    </w:p>
    <w:p w:rsidR="00572D81" w:rsidRDefault="00572D81" w:rsidP="00572D81">
      <w:pPr>
        <w:rPr>
          <w:rFonts w:ascii="Arial" w:hAnsi="Arial" w:cs="Arial"/>
          <w:b/>
          <w:sz w:val="24"/>
          <w:bdr w:val="none" w:sz="0" w:space="0" w:color="auto" w:frame="1"/>
        </w:rPr>
      </w:pPr>
    </w:p>
    <w:p w:rsidR="00572D81" w:rsidRDefault="00572D81" w:rsidP="00572D81">
      <w:pPr>
        <w:rPr>
          <w:rFonts w:ascii="Arial" w:hAnsi="Arial" w:cs="Arial"/>
          <w:b/>
          <w:sz w:val="24"/>
          <w:bdr w:val="none" w:sz="0" w:space="0" w:color="auto" w:frame="1"/>
        </w:rPr>
      </w:pPr>
    </w:p>
    <w:p w:rsidR="00572D81" w:rsidRDefault="00572D81" w:rsidP="00572D81">
      <w:pPr>
        <w:rPr>
          <w:rFonts w:ascii="Arial" w:hAnsi="Arial" w:cs="Arial"/>
          <w:b/>
          <w:sz w:val="24"/>
          <w:bdr w:val="none" w:sz="0" w:space="0" w:color="auto" w:frame="1"/>
        </w:rPr>
      </w:pPr>
    </w:p>
    <w:p w:rsidR="00572D81" w:rsidRDefault="00572D81" w:rsidP="00572D81">
      <w:pPr>
        <w:rPr>
          <w:rFonts w:ascii="Arial" w:hAnsi="Arial" w:cs="Arial"/>
          <w:b/>
          <w:sz w:val="24"/>
          <w:bdr w:val="none" w:sz="0" w:space="0" w:color="auto" w:frame="1"/>
        </w:rPr>
      </w:pPr>
    </w:p>
    <w:p w:rsidR="00572D81" w:rsidRDefault="00572D81" w:rsidP="00572D81">
      <w:pPr>
        <w:rPr>
          <w:rFonts w:ascii="Arial" w:hAnsi="Arial" w:cs="Arial"/>
          <w:b/>
          <w:sz w:val="24"/>
          <w:bdr w:val="none" w:sz="0" w:space="0" w:color="auto" w:frame="1"/>
        </w:rPr>
      </w:pPr>
    </w:p>
    <w:p w:rsidR="00572D81" w:rsidRDefault="00572D81" w:rsidP="00572D81">
      <w:pPr>
        <w:rPr>
          <w:rFonts w:ascii="Arial" w:hAnsi="Arial" w:cs="Arial"/>
          <w:b/>
          <w:sz w:val="24"/>
          <w:bdr w:val="none" w:sz="0" w:space="0" w:color="auto" w:frame="1"/>
        </w:rPr>
      </w:pPr>
    </w:p>
    <w:p w:rsidR="00572D81" w:rsidRPr="00BA4F2C" w:rsidRDefault="00572D81" w:rsidP="00572D81">
      <w:pPr>
        <w:rPr>
          <w:rFonts w:ascii="Arial" w:hAnsi="Arial" w:cs="Arial"/>
          <w:b/>
          <w:sz w:val="24"/>
          <w:bdr w:val="none" w:sz="0" w:space="0" w:color="auto" w:frame="1"/>
        </w:rPr>
      </w:pPr>
    </w:p>
    <w:p w:rsidR="00572D81" w:rsidRPr="00BA4F2C" w:rsidRDefault="00572D81" w:rsidP="00572D81">
      <w:pPr>
        <w:jc w:val="center"/>
        <w:rPr>
          <w:rFonts w:ascii="Arial" w:hAnsi="Arial" w:cs="Arial"/>
          <w:b/>
          <w:noProof/>
          <w:sz w:val="24"/>
          <w:lang w:val="es-AR" w:eastAsia="es-AR"/>
        </w:rPr>
      </w:pPr>
    </w:p>
    <w:tbl>
      <w:tblPr>
        <w:tblStyle w:val="Tablaconcuadrcula"/>
        <w:tblW w:w="9155" w:type="dxa"/>
        <w:jc w:val="center"/>
        <w:tblInd w:w="25" w:type="dxa"/>
        <w:tblLayout w:type="fixed"/>
        <w:tblCellMar>
          <w:top w:w="28" w:type="dxa"/>
        </w:tblCellMar>
        <w:tblLook w:val="04A0" w:firstRow="1" w:lastRow="0" w:firstColumn="1" w:lastColumn="0" w:noHBand="0" w:noVBand="1"/>
      </w:tblPr>
      <w:tblGrid>
        <w:gridCol w:w="6097"/>
        <w:gridCol w:w="3058"/>
      </w:tblGrid>
      <w:tr w:rsidR="00572D81" w:rsidRPr="00BA4F2C" w:rsidTr="00572D81">
        <w:trPr>
          <w:trHeight w:val="527"/>
          <w:jc w:val="center"/>
        </w:trPr>
        <w:tc>
          <w:tcPr>
            <w:tcW w:w="6097"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3058"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155"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 xml:space="preserve">PROCESO: </w:t>
            </w:r>
            <w:r w:rsidRPr="00BA4F2C">
              <w:rPr>
                <w:rFonts w:ascii="Arial" w:hAnsi="Arial" w:cs="Arial"/>
                <w:sz w:val="18"/>
                <w:szCs w:val="18"/>
              </w:rPr>
              <w:t>Servicio al cliente</w:t>
            </w:r>
            <w:r w:rsidRPr="00BA4F2C">
              <w:rPr>
                <w:rFonts w:ascii="Arial" w:hAnsi="Arial" w:cs="Arial"/>
                <w:sz w:val="18"/>
                <w:szCs w:val="18"/>
              </w:rPr>
              <w:tab/>
            </w:r>
            <w:r>
              <w:rPr>
                <w:rFonts w:ascii="Arial" w:hAnsi="Arial" w:cs="Arial"/>
                <w:b/>
                <w:sz w:val="18"/>
                <w:szCs w:val="18"/>
              </w:rPr>
              <w:t>CÓ</w:t>
            </w:r>
            <w:r w:rsidRPr="00BA4F2C">
              <w:rPr>
                <w:rFonts w:ascii="Arial" w:hAnsi="Arial" w:cs="Arial"/>
                <w:b/>
                <w:sz w:val="18"/>
                <w:szCs w:val="18"/>
              </w:rPr>
              <w:t>DIGO:</w:t>
            </w:r>
            <w:r w:rsidRPr="00BA4F2C">
              <w:rPr>
                <w:rFonts w:ascii="Arial" w:hAnsi="Arial" w:cs="Arial"/>
                <w:sz w:val="18"/>
                <w:szCs w:val="18"/>
              </w:rPr>
              <w:t xml:space="preserve"> F</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w:t>
            </w:r>
            <w:r>
              <w:rPr>
                <w:rFonts w:ascii="Arial" w:hAnsi="Arial" w:cs="Arial"/>
                <w:sz w:val="18"/>
                <w:szCs w:val="18"/>
              </w:rPr>
              <w:t>Servicio</w:t>
            </w:r>
            <w:r w:rsidRPr="00BA4F2C">
              <w:rPr>
                <w:rFonts w:ascii="Arial" w:hAnsi="Arial" w:cs="Arial"/>
                <w:sz w:val="18"/>
                <w:szCs w:val="18"/>
              </w:rPr>
              <w:t xml:space="preserve"> al cliente</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F.1</w:t>
            </w:r>
          </w:p>
          <w:p w:rsidR="00572D81" w:rsidRPr="00BA4F2C" w:rsidRDefault="00572D81" w:rsidP="00572D81">
            <w:pPr>
              <w:spacing w:line="240" w:lineRule="auto"/>
              <w:ind w:left="0"/>
              <w:rPr>
                <w:rFonts w:ascii="Arial" w:hAnsi="Arial" w:cs="Arial"/>
                <w:sz w:val="18"/>
                <w:szCs w:val="18"/>
              </w:rPr>
            </w:pPr>
            <w:r>
              <w:rPr>
                <w:rFonts w:ascii="Arial" w:hAnsi="Arial" w:cs="Arial"/>
                <w:b/>
                <w:sz w:val="18"/>
                <w:szCs w:val="18"/>
              </w:rPr>
              <w:t>R</w:t>
            </w:r>
            <w:r w:rsidRPr="00BA4F2C">
              <w:rPr>
                <w:rFonts w:ascii="Arial" w:hAnsi="Arial" w:cs="Arial"/>
                <w:b/>
                <w:sz w:val="18"/>
                <w:szCs w:val="18"/>
              </w:rPr>
              <w:t>ESPONSABLE:</w:t>
            </w:r>
            <w:r w:rsidRPr="00BA4F2C">
              <w:rPr>
                <w:rFonts w:ascii="Arial" w:hAnsi="Arial" w:cs="Arial"/>
                <w:sz w:val="18"/>
                <w:szCs w:val="18"/>
              </w:rPr>
              <w:t xml:space="preserve"> Asistente de ventas</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Promocionar los productos de la empresa y brindar a los clientes atención oportuna y pertinente a sus necesidades.</w:t>
            </w:r>
          </w:p>
        </w:tc>
      </w:tr>
      <w:tr w:rsidR="00572D81" w:rsidRPr="00BA4F2C" w:rsidTr="00572D81">
        <w:trPr>
          <w:trHeight w:val="7821"/>
          <w:jc w:val="center"/>
        </w:trPr>
        <w:tc>
          <w:tcPr>
            <w:tcW w:w="9155" w:type="dxa"/>
            <w:gridSpan w:val="2"/>
          </w:tcPr>
          <w:p w:rsidR="00572D81" w:rsidRPr="00827370" w:rsidRDefault="00572D81" w:rsidP="00572D81">
            <w:pPr>
              <w:keepNext/>
              <w:spacing w:line="240" w:lineRule="auto"/>
              <w:jc w:val="left"/>
              <w:rPr>
                <w:rFonts w:ascii="Arial" w:hAnsi="Arial" w:cs="Arial"/>
                <w:b/>
                <w:sz w:val="2"/>
                <w:szCs w:val="18"/>
              </w:rPr>
            </w:pPr>
            <w:r>
              <w:object w:dxaOrig="10827" w:dyaOrig="11074">
                <v:shape id="_x0000_i1040" type="#_x0000_t75" style="width:445.55pt;height:429.65pt" o:ole="">
                  <v:imagedata r:id="rId137" o:title=""/>
                </v:shape>
                <o:OLEObject Type="Embed" ProgID="Visio.Drawing.11" ShapeID="_x0000_i1040" DrawAspect="Content" ObjectID="_1439823081" r:id="rId138"/>
              </w:object>
            </w:r>
          </w:p>
        </w:tc>
      </w:tr>
    </w:tbl>
    <w:tbl>
      <w:tblPr>
        <w:tblStyle w:val="Tablaconcuadrcula"/>
        <w:tblpPr w:leftFromText="141" w:rightFromText="141" w:vertAnchor="text" w:horzAnchor="margin" w:tblpXSpec="center" w:tblpY="195"/>
        <w:tblW w:w="9180" w:type="dxa"/>
        <w:tblLayout w:type="fixed"/>
        <w:tblLook w:val="04A0" w:firstRow="1" w:lastRow="0" w:firstColumn="1" w:lastColumn="0" w:noHBand="0" w:noVBand="1"/>
      </w:tblPr>
      <w:tblGrid>
        <w:gridCol w:w="1101"/>
        <w:gridCol w:w="992"/>
        <w:gridCol w:w="1417"/>
        <w:gridCol w:w="1985"/>
        <w:gridCol w:w="1276"/>
        <w:gridCol w:w="1134"/>
        <w:gridCol w:w="1275"/>
      </w:tblGrid>
      <w:tr w:rsidR="00572D81" w:rsidRPr="00BA4F2C" w:rsidTr="00572D81">
        <w:tc>
          <w:tcPr>
            <w:tcW w:w="11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992"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41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98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W1</w:t>
            </w:r>
            <w:r>
              <w:rPr>
                <w:rFonts w:ascii="Arial" w:hAnsi="Arial" w:cs="Arial"/>
                <w:sz w:val="14"/>
                <w:szCs w:val="24"/>
              </w:rPr>
              <w:t>5</w:t>
            </w:r>
          </w:p>
        </w:tc>
        <w:tc>
          <w:tcPr>
            <w:tcW w:w="992"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Eficiencia</w:t>
            </w:r>
          </w:p>
        </w:tc>
        <w:tc>
          <w:tcPr>
            <w:tcW w:w="1417"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cartera de clientes perdida</w:t>
            </w:r>
          </w:p>
        </w:tc>
        <w:tc>
          <w:tcPr>
            <w:tcW w:w="198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los clientes que ya no forman parte de la cartera actual de la empresa</w:t>
            </w:r>
          </w:p>
        </w:tc>
        <w:tc>
          <w:tcPr>
            <w:tcW w:w="127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Clientes perdidos / Clientes totales</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Mensual</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W16</w:t>
            </w:r>
          </w:p>
        </w:tc>
        <w:tc>
          <w:tcPr>
            <w:tcW w:w="992"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Eficiencia</w:t>
            </w:r>
          </w:p>
        </w:tc>
        <w:tc>
          <w:tcPr>
            <w:tcW w:w="1417"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Promedio de demostraciones realizadas</w:t>
            </w:r>
          </w:p>
        </w:tc>
        <w:tc>
          <w:tcPr>
            <w:tcW w:w="198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la cantidad promedio de demostraciones del producto que se realizan</w:t>
            </w:r>
          </w:p>
        </w:tc>
        <w:tc>
          <w:tcPr>
            <w:tcW w:w="1276"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Nº de demostraciones / 12</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Unidad</w:t>
            </w:r>
          </w:p>
        </w:tc>
        <w:tc>
          <w:tcPr>
            <w:tcW w:w="1275"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Anual</w:t>
            </w:r>
          </w:p>
        </w:tc>
      </w:tr>
    </w:tbl>
    <w:p w:rsidR="00572D81" w:rsidRPr="00BA4F2C" w:rsidRDefault="00572D81" w:rsidP="00572D81">
      <w:pPr>
        <w:spacing w:after="200" w:line="240" w:lineRule="auto"/>
        <w:ind w:left="0"/>
        <w:jc w:val="center"/>
        <w:rPr>
          <w:rFonts w:ascii="Arial" w:hAnsi="Arial" w:cs="Arial"/>
          <w:sz w:val="24"/>
          <w:bdr w:val="none" w:sz="0" w:space="0" w:color="auto" w:frame="1"/>
        </w:rPr>
      </w:pPr>
      <w:r w:rsidRPr="00BA4F2C">
        <w:rPr>
          <w:rFonts w:ascii="Arial" w:hAnsi="Arial" w:cs="Arial"/>
          <w:b/>
          <w:sz w:val="24"/>
          <w:lang w:val="es-AR" w:eastAsia="es-AR"/>
        </w:rPr>
        <w:lastRenderedPageBreak/>
        <w:t xml:space="preserve">F.1 </w:t>
      </w:r>
      <w:r>
        <w:rPr>
          <w:rFonts w:ascii="Arial" w:hAnsi="Arial" w:cs="Arial"/>
          <w:b/>
          <w:sz w:val="24"/>
          <w:lang w:val="es-AR" w:eastAsia="es-AR"/>
        </w:rPr>
        <w:t>SERVICIO</w:t>
      </w:r>
      <w:r w:rsidRPr="00BA4F2C">
        <w:rPr>
          <w:rFonts w:ascii="Arial" w:hAnsi="Arial" w:cs="Arial"/>
          <w:b/>
          <w:sz w:val="24"/>
          <w:lang w:val="es-AR" w:eastAsia="es-AR"/>
        </w:rPr>
        <w:t xml:space="preserve"> AL CLIENTE</w:t>
      </w:r>
    </w:p>
    <w:p w:rsidR="00572D81" w:rsidRPr="00BA4F2C" w:rsidRDefault="00572D81" w:rsidP="00572D81">
      <w:pPr>
        <w:jc w:val="center"/>
        <w:rPr>
          <w:rFonts w:ascii="Arial" w:hAnsi="Arial" w:cs="Arial"/>
          <w:lang w:val="es-AR" w:eastAsia="es-AR"/>
        </w:rPr>
      </w:pPr>
    </w:p>
    <w:tbl>
      <w:tblPr>
        <w:tblStyle w:val="Tablaconcuadrcula"/>
        <w:tblW w:w="9178" w:type="dxa"/>
        <w:jc w:val="center"/>
        <w:tblInd w:w="144" w:type="dxa"/>
        <w:tblLook w:val="04A0" w:firstRow="1" w:lastRow="0" w:firstColumn="1" w:lastColumn="0" w:noHBand="0" w:noVBand="1"/>
      </w:tblPr>
      <w:tblGrid>
        <w:gridCol w:w="2232"/>
        <w:gridCol w:w="6946"/>
      </w:tblGrid>
      <w:tr w:rsidR="00572D81" w:rsidRPr="00BA4F2C" w:rsidTr="00572D81">
        <w:trPr>
          <w:trHeight w:val="1459"/>
          <w:jc w:val="center"/>
        </w:trPr>
        <w:tc>
          <w:tcPr>
            <w:tcW w:w="917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Servicio al cliente</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F</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Subproceso: </w:t>
            </w:r>
            <w:r>
              <w:rPr>
                <w:rFonts w:ascii="Arial" w:hAnsi="Arial" w:cs="Arial"/>
                <w:sz w:val="24"/>
                <w:szCs w:val="24"/>
              </w:rPr>
              <w:t>Servicio</w:t>
            </w:r>
            <w:r w:rsidRPr="00BA4F2C">
              <w:rPr>
                <w:rFonts w:ascii="Arial" w:hAnsi="Arial" w:cs="Arial"/>
                <w:sz w:val="24"/>
                <w:szCs w:val="24"/>
              </w:rPr>
              <w:t xml:space="preserve"> al cliente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F.1</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Misión: </w:t>
            </w:r>
            <w:r w:rsidRPr="00BA4F2C">
              <w:rPr>
                <w:rStyle w:val="a"/>
                <w:rFonts w:ascii="Arial" w:hAnsi="Arial" w:cs="Arial"/>
                <w:color w:val="000000"/>
                <w:sz w:val="24"/>
                <w:szCs w:val="24"/>
                <w:bdr w:val="none" w:sz="0" w:space="0" w:color="auto" w:frame="1"/>
                <w:shd w:val="clear" w:color="auto" w:fill="FFFFFF"/>
              </w:rPr>
              <w:t>Promocionar los productos de la empresa y brindar a los clientes atención oportuna y pertinente a sus necesidades.</w:t>
            </w:r>
          </w:p>
        </w:tc>
      </w:tr>
      <w:tr w:rsidR="00572D81" w:rsidRPr="00BA4F2C" w:rsidTr="00572D81">
        <w:trPr>
          <w:jc w:val="center"/>
        </w:trPr>
        <w:tc>
          <w:tcPr>
            <w:tcW w:w="2232" w:type="dxa"/>
          </w:tcPr>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tcPr>
          <w:p w:rsidR="00572D81" w:rsidRPr="00BA4F2C" w:rsidRDefault="00572D81" w:rsidP="00572D81">
            <w:pPr>
              <w:pStyle w:val="Sinespaciado"/>
              <w:ind w:left="0"/>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214" w:type="dxa"/>
        <w:tblLayout w:type="fixed"/>
        <w:tblCellMar>
          <w:top w:w="28" w:type="dxa"/>
          <w:left w:w="28" w:type="dxa"/>
          <w:right w:w="28" w:type="dxa"/>
        </w:tblCellMar>
        <w:tblLook w:val="04A0" w:firstRow="1" w:lastRow="0" w:firstColumn="1" w:lastColumn="0" w:noHBand="0" w:noVBand="1"/>
      </w:tblPr>
      <w:tblGrid>
        <w:gridCol w:w="454"/>
        <w:gridCol w:w="2100"/>
        <w:gridCol w:w="1275"/>
        <w:gridCol w:w="1840"/>
        <w:gridCol w:w="1841"/>
        <w:gridCol w:w="1704"/>
      </w:tblGrid>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
                <w:bCs/>
                <w:sz w:val="20"/>
                <w:szCs w:val="20"/>
              </w:rPr>
            </w:pPr>
            <w:r w:rsidRPr="00184327">
              <w:rPr>
                <w:rFonts w:ascii="Arial" w:hAnsi="Arial" w:cs="Arial"/>
                <w:b/>
                <w:bCs/>
                <w:sz w:val="20"/>
                <w:szCs w:val="20"/>
              </w:rPr>
              <w:t>No.</w:t>
            </w:r>
          </w:p>
        </w:tc>
        <w:tc>
          <w:tcPr>
            <w:tcW w:w="2100" w:type="dxa"/>
            <w:vAlign w:val="center"/>
          </w:tcPr>
          <w:p w:rsidR="00572D81" w:rsidRPr="00184327" w:rsidRDefault="00572D81" w:rsidP="00572D81">
            <w:pPr>
              <w:spacing w:line="240" w:lineRule="auto"/>
              <w:jc w:val="center"/>
              <w:rPr>
                <w:rFonts w:ascii="Arial" w:hAnsi="Arial" w:cs="Arial"/>
                <w:b/>
                <w:bCs/>
                <w:sz w:val="20"/>
                <w:szCs w:val="20"/>
              </w:rPr>
            </w:pPr>
            <w:r w:rsidRPr="00184327">
              <w:rPr>
                <w:rFonts w:ascii="Arial" w:hAnsi="Arial" w:cs="Arial"/>
                <w:b/>
                <w:bCs/>
                <w:sz w:val="20"/>
                <w:szCs w:val="20"/>
              </w:rPr>
              <w:t>Actividad</w:t>
            </w:r>
          </w:p>
        </w:tc>
        <w:tc>
          <w:tcPr>
            <w:tcW w:w="1275" w:type="dxa"/>
            <w:vAlign w:val="center"/>
          </w:tcPr>
          <w:p w:rsidR="00572D81" w:rsidRPr="00184327" w:rsidRDefault="00572D81" w:rsidP="00572D81">
            <w:pPr>
              <w:spacing w:line="240" w:lineRule="auto"/>
              <w:jc w:val="center"/>
              <w:rPr>
                <w:rFonts w:ascii="Arial" w:hAnsi="Arial" w:cs="Arial"/>
                <w:b/>
                <w:bCs/>
                <w:sz w:val="20"/>
                <w:szCs w:val="20"/>
              </w:rPr>
            </w:pPr>
            <w:r w:rsidRPr="00184327">
              <w:rPr>
                <w:rFonts w:ascii="Arial" w:hAnsi="Arial" w:cs="Arial"/>
                <w:b/>
                <w:bCs/>
                <w:sz w:val="20"/>
                <w:szCs w:val="20"/>
              </w:rPr>
              <w:t>Entidad</w:t>
            </w:r>
          </w:p>
        </w:tc>
        <w:tc>
          <w:tcPr>
            <w:tcW w:w="1840" w:type="dxa"/>
            <w:vAlign w:val="center"/>
          </w:tcPr>
          <w:p w:rsidR="00572D81" w:rsidRPr="00184327" w:rsidRDefault="00572D81" w:rsidP="00572D81">
            <w:pPr>
              <w:spacing w:line="240" w:lineRule="auto"/>
              <w:jc w:val="center"/>
              <w:rPr>
                <w:rFonts w:ascii="Arial" w:hAnsi="Arial" w:cs="Arial"/>
                <w:b/>
                <w:bCs/>
                <w:sz w:val="20"/>
                <w:szCs w:val="20"/>
              </w:rPr>
            </w:pPr>
            <w:r w:rsidRPr="00184327">
              <w:rPr>
                <w:rFonts w:ascii="Arial" w:hAnsi="Arial" w:cs="Arial"/>
                <w:b/>
                <w:bCs/>
                <w:sz w:val="20"/>
                <w:szCs w:val="20"/>
              </w:rPr>
              <w:t>Descripción</w:t>
            </w:r>
          </w:p>
        </w:tc>
        <w:tc>
          <w:tcPr>
            <w:tcW w:w="1841" w:type="dxa"/>
            <w:vAlign w:val="center"/>
          </w:tcPr>
          <w:p w:rsidR="00572D81" w:rsidRPr="00184327" w:rsidRDefault="00572D81" w:rsidP="00572D81">
            <w:pPr>
              <w:spacing w:line="240" w:lineRule="auto"/>
              <w:jc w:val="center"/>
              <w:rPr>
                <w:rFonts w:ascii="Arial" w:hAnsi="Arial" w:cs="Arial"/>
                <w:b/>
                <w:bCs/>
                <w:sz w:val="20"/>
                <w:szCs w:val="20"/>
              </w:rPr>
            </w:pPr>
            <w:r w:rsidRPr="00184327">
              <w:rPr>
                <w:rFonts w:ascii="Arial" w:hAnsi="Arial" w:cs="Arial"/>
                <w:b/>
                <w:bCs/>
                <w:sz w:val="20"/>
                <w:szCs w:val="20"/>
              </w:rPr>
              <w:t>Características</w:t>
            </w:r>
          </w:p>
        </w:tc>
        <w:tc>
          <w:tcPr>
            <w:tcW w:w="1704" w:type="dxa"/>
            <w:vAlign w:val="center"/>
          </w:tcPr>
          <w:p w:rsidR="00572D81" w:rsidRPr="00184327" w:rsidRDefault="00572D81" w:rsidP="00572D81">
            <w:pPr>
              <w:spacing w:line="240" w:lineRule="auto"/>
              <w:jc w:val="center"/>
              <w:rPr>
                <w:rFonts w:ascii="Arial" w:hAnsi="Arial" w:cs="Arial"/>
                <w:b/>
                <w:bCs/>
                <w:sz w:val="20"/>
                <w:szCs w:val="20"/>
              </w:rPr>
            </w:pPr>
            <w:r w:rsidRPr="00184327">
              <w:rPr>
                <w:rFonts w:ascii="Arial" w:hAnsi="Arial" w:cs="Arial"/>
                <w:b/>
                <w:bCs/>
                <w:sz w:val="20"/>
                <w:szCs w:val="20"/>
              </w:rPr>
              <w:t>Responsable</w:t>
            </w:r>
          </w:p>
        </w:tc>
      </w:tr>
      <w:tr w:rsidR="00572D81" w:rsidRPr="00184327" w:rsidTr="00572D81">
        <w:tc>
          <w:tcPr>
            <w:tcW w:w="45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1</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Solicita demostración del producto</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Cliente</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Solicita información del producto</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Requiere una demostración</w:t>
            </w:r>
          </w:p>
        </w:tc>
        <w:tc>
          <w:tcPr>
            <w:tcW w:w="169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Cliente</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2</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Comunica horarios disponibles de atención</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Indica en que horario puede visitarlo el vendedor</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pacta con el cliente</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Asistente de ventas</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3</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Coordinar cita</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pacta una hora y fecha</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El cliente acepta la hora y fecha</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Asistente de ventas</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4</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Elabora itinerario de demostración</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Escoge el producto a demostrar</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elabora diariamente</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Vendedor</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5</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Recibe demostración</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Cliente</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realiza en oficinas del cliente</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indica toda la información del producto</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Cliente</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6</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Solicita un documento soporte de recibo</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deja constancia de la demostración dada</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El cliente firma dicho documento</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Vendedor</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7</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Retira el Producto en demostración</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Es llevado de vuelta a la empresa</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revisa que sea el mismo</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Vendedor</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8</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Recibe informe de demostración</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detalla la demostración del producto</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Se describe satisfacción del cliente</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Jefe de ventas</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9</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Da seguimiento del producto</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Indaga reclamos, quejas y/o sugerencias</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Por llamada telefónica</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Asistente de ventas</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10</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Comunica novedades</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Cliente</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Informa su punto de vista del producto</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Por llamada telefónica</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Cliente</w:t>
            </w:r>
          </w:p>
        </w:tc>
      </w:tr>
      <w:tr w:rsidR="00572D81" w:rsidRPr="00184327" w:rsidTr="00572D81">
        <w:tc>
          <w:tcPr>
            <w:tcW w:w="449"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11</w:t>
            </w:r>
          </w:p>
        </w:tc>
        <w:tc>
          <w:tcPr>
            <w:tcW w:w="2100" w:type="dxa"/>
            <w:vAlign w:val="center"/>
          </w:tcPr>
          <w:p w:rsidR="00572D81" w:rsidRPr="00184327" w:rsidRDefault="00572D81" w:rsidP="00572D81">
            <w:pPr>
              <w:spacing w:line="240" w:lineRule="auto"/>
              <w:jc w:val="center"/>
              <w:rPr>
                <w:rFonts w:ascii="Arial" w:hAnsi="Arial" w:cs="Arial"/>
                <w:color w:val="000000"/>
                <w:sz w:val="20"/>
                <w:szCs w:val="20"/>
              </w:rPr>
            </w:pPr>
            <w:r w:rsidRPr="00184327">
              <w:rPr>
                <w:rFonts w:ascii="Arial" w:hAnsi="Arial" w:cs="Arial"/>
                <w:color w:val="000000"/>
                <w:sz w:val="20"/>
                <w:szCs w:val="20"/>
              </w:rPr>
              <w:t>Constata problema y da solución</w:t>
            </w:r>
          </w:p>
        </w:tc>
        <w:tc>
          <w:tcPr>
            <w:tcW w:w="1275"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Ventas</w:t>
            </w:r>
          </w:p>
        </w:tc>
        <w:tc>
          <w:tcPr>
            <w:tcW w:w="1840"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Brinda la satisfacción del cliente</w:t>
            </w:r>
          </w:p>
        </w:tc>
        <w:tc>
          <w:tcPr>
            <w:tcW w:w="1841"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Acude a la oficina del cliente</w:t>
            </w:r>
          </w:p>
        </w:tc>
        <w:tc>
          <w:tcPr>
            <w:tcW w:w="1704" w:type="dxa"/>
            <w:vAlign w:val="center"/>
          </w:tcPr>
          <w:p w:rsidR="00572D81" w:rsidRPr="00184327" w:rsidRDefault="00572D81" w:rsidP="00572D81">
            <w:pPr>
              <w:spacing w:line="240" w:lineRule="auto"/>
              <w:jc w:val="center"/>
              <w:rPr>
                <w:rFonts w:ascii="Arial" w:hAnsi="Arial" w:cs="Arial"/>
                <w:bCs/>
                <w:sz w:val="20"/>
                <w:szCs w:val="20"/>
              </w:rPr>
            </w:pPr>
            <w:r w:rsidRPr="00184327">
              <w:rPr>
                <w:rFonts w:ascii="Arial" w:hAnsi="Arial" w:cs="Arial"/>
                <w:bCs/>
                <w:sz w:val="20"/>
                <w:szCs w:val="20"/>
              </w:rPr>
              <w:t>Vendedor</w:t>
            </w:r>
          </w:p>
        </w:tc>
      </w:tr>
    </w:tbl>
    <w:p w:rsidR="00572D81" w:rsidRPr="00BA4F2C" w:rsidRDefault="00572D81" w:rsidP="00572D81">
      <w:pPr>
        <w:spacing w:line="480" w:lineRule="auto"/>
        <w:jc w:val="center"/>
        <w:rPr>
          <w:rFonts w:ascii="Arial" w:hAnsi="Arial" w:cs="Arial"/>
          <w:sz w:val="24"/>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 xml:space="preserve">F.1 </w:t>
      </w:r>
      <w:r>
        <w:rPr>
          <w:rFonts w:ascii="Arial" w:hAnsi="Arial" w:cs="Arial"/>
          <w:b/>
          <w:sz w:val="24"/>
          <w:lang w:val="es-AR" w:eastAsia="es-AR"/>
        </w:rPr>
        <w:t>SERVICIO</w:t>
      </w:r>
      <w:r w:rsidRPr="00BA4F2C">
        <w:rPr>
          <w:rFonts w:ascii="Arial" w:hAnsi="Arial" w:cs="Arial"/>
          <w:b/>
          <w:sz w:val="24"/>
          <w:lang w:val="es-AR" w:eastAsia="es-AR"/>
        </w:rPr>
        <w:t xml:space="preserve"> AL CLIENTE</w:t>
      </w:r>
    </w:p>
    <w:p w:rsidR="00572D81" w:rsidRPr="00BA4F2C" w:rsidRDefault="00572D81" w:rsidP="00572D81">
      <w:pPr>
        <w:jc w:val="center"/>
        <w:rPr>
          <w:rFonts w:ascii="Arial" w:hAnsi="Arial" w:cs="Arial"/>
          <w:b/>
          <w:sz w:val="24"/>
          <w:lang w:val="es-AR" w:eastAsia="es-AR"/>
        </w:rPr>
      </w:pPr>
    </w:p>
    <w:tbl>
      <w:tblPr>
        <w:tblStyle w:val="Tablaconcuadrcula"/>
        <w:tblW w:w="9178" w:type="dxa"/>
        <w:jc w:val="center"/>
        <w:tblInd w:w="144" w:type="dxa"/>
        <w:tblLook w:val="04A0" w:firstRow="1" w:lastRow="0" w:firstColumn="1" w:lastColumn="0" w:noHBand="0" w:noVBand="1"/>
      </w:tblPr>
      <w:tblGrid>
        <w:gridCol w:w="9178"/>
      </w:tblGrid>
      <w:tr w:rsidR="00572D81" w:rsidRPr="00BA4F2C" w:rsidTr="00572D81">
        <w:trPr>
          <w:trHeight w:val="1426"/>
          <w:jc w:val="center"/>
        </w:trPr>
        <w:tc>
          <w:tcPr>
            <w:tcW w:w="9178"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Servicio al cliente</w:t>
            </w:r>
            <w:r w:rsidRPr="00BA4F2C">
              <w:rPr>
                <w:rFonts w:ascii="Arial" w:hAnsi="Arial" w:cs="Arial"/>
                <w:sz w:val="24"/>
                <w:szCs w:val="24"/>
              </w:rPr>
              <w:tab/>
              <w:t xml:space="preserv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F</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Pr>
                <w:rFonts w:ascii="Arial" w:hAnsi="Arial" w:cs="Arial"/>
                <w:sz w:val="24"/>
                <w:szCs w:val="24"/>
              </w:rPr>
              <w:t>Servicio</w:t>
            </w:r>
            <w:r w:rsidRPr="00BA4F2C">
              <w:rPr>
                <w:rFonts w:ascii="Arial" w:hAnsi="Arial" w:cs="Arial"/>
                <w:sz w:val="24"/>
                <w:szCs w:val="24"/>
              </w:rPr>
              <w:t xml:space="preserve"> al cliente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F.1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sz w:val="24"/>
                <w:szCs w:val="24"/>
                <w:shd w:val="clear" w:color="auto" w:fill="FFFFFF"/>
              </w:rPr>
              <w:t xml:space="preserve">Garantizar que el producto llegue al cliente de la forma más efectiva y rentable posible además de </w:t>
            </w:r>
            <w:r w:rsidRPr="00BA4F2C">
              <w:rPr>
                <w:rFonts w:ascii="Arial" w:hAnsi="Arial" w:cs="Arial"/>
                <w:sz w:val="24"/>
                <w:szCs w:val="24"/>
              </w:rPr>
              <w:t>asegurar plazos y fechas de entrega precisas.</w:t>
            </w:r>
          </w:p>
        </w:tc>
      </w:tr>
    </w:tbl>
    <w:tbl>
      <w:tblPr>
        <w:tblStyle w:val="Tablaconcuadrcula"/>
        <w:tblpPr w:leftFromText="141" w:rightFromText="141" w:vertAnchor="text" w:tblpXSpec="center" w:tblpY="304"/>
        <w:tblW w:w="9214" w:type="dxa"/>
        <w:tblLayout w:type="fixed"/>
        <w:tblCellMar>
          <w:left w:w="28" w:type="dxa"/>
          <w:right w:w="28" w:type="dxa"/>
        </w:tblCellMar>
        <w:tblLook w:val="04A0" w:firstRow="1" w:lastRow="0" w:firstColumn="1" w:lastColumn="0" w:noHBand="0" w:noVBand="1"/>
      </w:tblPr>
      <w:tblGrid>
        <w:gridCol w:w="879"/>
        <w:gridCol w:w="992"/>
        <w:gridCol w:w="1276"/>
        <w:gridCol w:w="2693"/>
        <w:gridCol w:w="1248"/>
        <w:gridCol w:w="992"/>
        <w:gridCol w:w="1134"/>
      </w:tblGrid>
      <w:tr w:rsidR="00572D81" w:rsidRPr="0056528D" w:rsidTr="00572D81">
        <w:tc>
          <w:tcPr>
            <w:tcW w:w="1871" w:type="dxa"/>
            <w:gridSpan w:val="2"/>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Proveedor</w:t>
            </w:r>
          </w:p>
        </w:tc>
        <w:tc>
          <w:tcPr>
            <w:tcW w:w="1276" w:type="dxa"/>
            <w:vMerge w:val="restart"/>
            <w:vAlign w:val="center"/>
          </w:tcPr>
          <w:p w:rsidR="00572D81" w:rsidRPr="0056528D" w:rsidRDefault="00572D81" w:rsidP="00572D81">
            <w:pPr>
              <w:tabs>
                <w:tab w:val="left" w:pos="1065"/>
              </w:tabs>
              <w:spacing w:line="240" w:lineRule="auto"/>
              <w:jc w:val="center"/>
              <w:rPr>
                <w:rFonts w:ascii="Arial" w:hAnsi="Arial" w:cs="Arial"/>
                <w:sz w:val="20"/>
                <w:szCs w:val="20"/>
              </w:rPr>
            </w:pPr>
            <w:r w:rsidRPr="0056528D">
              <w:rPr>
                <w:rFonts w:ascii="Arial" w:hAnsi="Arial" w:cs="Arial"/>
                <w:b/>
                <w:sz w:val="20"/>
                <w:szCs w:val="20"/>
              </w:rPr>
              <w:t>Insumo</w:t>
            </w:r>
          </w:p>
        </w:tc>
        <w:tc>
          <w:tcPr>
            <w:tcW w:w="2693" w:type="dxa"/>
            <w:vMerge w:val="restart"/>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Transformación</w:t>
            </w:r>
          </w:p>
        </w:tc>
        <w:tc>
          <w:tcPr>
            <w:tcW w:w="1248" w:type="dxa"/>
            <w:vMerge w:val="restart"/>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Producto</w:t>
            </w:r>
          </w:p>
        </w:tc>
        <w:tc>
          <w:tcPr>
            <w:tcW w:w="2126" w:type="dxa"/>
            <w:gridSpan w:val="2"/>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Cliente</w:t>
            </w:r>
          </w:p>
        </w:tc>
      </w:tr>
      <w:tr w:rsidR="00572D81" w:rsidRPr="0056528D" w:rsidTr="00572D81">
        <w:tc>
          <w:tcPr>
            <w:tcW w:w="879" w:type="dxa"/>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Interno</w:t>
            </w:r>
          </w:p>
        </w:tc>
        <w:tc>
          <w:tcPr>
            <w:tcW w:w="992" w:type="dxa"/>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Externo</w:t>
            </w:r>
          </w:p>
        </w:tc>
        <w:tc>
          <w:tcPr>
            <w:tcW w:w="1276" w:type="dxa"/>
            <w:vMerge/>
            <w:vAlign w:val="center"/>
          </w:tcPr>
          <w:p w:rsidR="00572D81" w:rsidRPr="0056528D" w:rsidRDefault="00572D81" w:rsidP="00572D81">
            <w:pPr>
              <w:tabs>
                <w:tab w:val="left" w:pos="1065"/>
              </w:tabs>
              <w:spacing w:line="240" w:lineRule="auto"/>
              <w:jc w:val="center"/>
              <w:rPr>
                <w:rFonts w:ascii="Arial" w:hAnsi="Arial" w:cs="Arial"/>
                <w:b/>
                <w:sz w:val="20"/>
                <w:szCs w:val="20"/>
              </w:rPr>
            </w:pPr>
          </w:p>
        </w:tc>
        <w:tc>
          <w:tcPr>
            <w:tcW w:w="2693" w:type="dxa"/>
            <w:vMerge/>
            <w:vAlign w:val="center"/>
          </w:tcPr>
          <w:p w:rsidR="00572D81" w:rsidRPr="0056528D" w:rsidRDefault="00572D81" w:rsidP="00572D81">
            <w:pPr>
              <w:tabs>
                <w:tab w:val="left" w:pos="1065"/>
              </w:tabs>
              <w:spacing w:line="240" w:lineRule="auto"/>
              <w:jc w:val="center"/>
              <w:rPr>
                <w:rFonts w:ascii="Arial" w:hAnsi="Arial" w:cs="Arial"/>
                <w:b/>
                <w:sz w:val="20"/>
                <w:szCs w:val="20"/>
              </w:rPr>
            </w:pPr>
          </w:p>
        </w:tc>
        <w:tc>
          <w:tcPr>
            <w:tcW w:w="1248" w:type="dxa"/>
            <w:vMerge/>
            <w:vAlign w:val="center"/>
          </w:tcPr>
          <w:p w:rsidR="00572D81" w:rsidRPr="0056528D" w:rsidRDefault="00572D81" w:rsidP="00572D81">
            <w:pPr>
              <w:tabs>
                <w:tab w:val="left" w:pos="1065"/>
              </w:tabs>
              <w:spacing w:line="240" w:lineRule="auto"/>
              <w:jc w:val="center"/>
              <w:rPr>
                <w:rFonts w:ascii="Arial" w:hAnsi="Arial" w:cs="Arial"/>
                <w:b/>
                <w:sz w:val="20"/>
                <w:szCs w:val="20"/>
              </w:rPr>
            </w:pPr>
          </w:p>
        </w:tc>
        <w:tc>
          <w:tcPr>
            <w:tcW w:w="992" w:type="dxa"/>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Interno</w:t>
            </w:r>
          </w:p>
        </w:tc>
        <w:tc>
          <w:tcPr>
            <w:tcW w:w="1134" w:type="dxa"/>
            <w:vAlign w:val="center"/>
          </w:tcPr>
          <w:p w:rsidR="00572D81" w:rsidRPr="0056528D" w:rsidRDefault="00572D81" w:rsidP="00572D81">
            <w:pPr>
              <w:tabs>
                <w:tab w:val="left" w:pos="1065"/>
              </w:tabs>
              <w:spacing w:line="240" w:lineRule="auto"/>
              <w:jc w:val="center"/>
              <w:rPr>
                <w:rFonts w:ascii="Arial" w:hAnsi="Arial" w:cs="Arial"/>
                <w:b/>
                <w:sz w:val="20"/>
                <w:szCs w:val="20"/>
              </w:rPr>
            </w:pPr>
            <w:r w:rsidRPr="0056528D">
              <w:rPr>
                <w:rFonts w:ascii="Arial" w:hAnsi="Arial" w:cs="Arial"/>
                <w:b/>
                <w:sz w:val="20"/>
                <w:szCs w:val="20"/>
              </w:rPr>
              <w:t>Externo</w:t>
            </w:r>
          </w:p>
        </w:tc>
      </w:tr>
      <w:tr w:rsidR="00572D81" w:rsidRPr="0056528D" w:rsidTr="00572D81">
        <w:tc>
          <w:tcPr>
            <w:tcW w:w="879" w:type="dxa"/>
            <w:vAlign w:val="center"/>
          </w:tcPr>
          <w:p w:rsidR="00572D81" w:rsidRPr="0056528D" w:rsidRDefault="00572D81" w:rsidP="00572D81">
            <w:pPr>
              <w:tabs>
                <w:tab w:val="left" w:pos="1065"/>
              </w:tabs>
              <w:spacing w:line="240" w:lineRule="auto"/>
              <w:jc w:val="center"/>
              <w:rPr>
                <w:rFonts w:ascii="Arial" w:hAnsi="Arial" w:cs="Arial"/>
                <w:sz w:val="20"/>
                <w:szCs w:val="20"/>
              </w:rPr>
            </w:pPr>
          </w:p>
        </w:tc>
        <w:tc>
          <w:tcPr>
            <w:tcW w:w="992" w:type="dxa"/>
            <w:vAlign w:val="center"/>
          </w:tcPr>
          <w:p w:rsidR="00572D81" w:rsidRPr="0056528D" w:rsidRDefault="00572D81" w:rsidP="00572D81">
            <w:pPr>
              <w:tabs>
                <w:tab w:val="left" w:pos="1065"/>
              </w:tabs>
              <w:spacing w:line="240" w:lineRule="auto"/>
              <w:jc w:val="center"/>
              <w:rPr>
                <w:rFonts w:ascii="Arial" w:hAnsi="Arial" w:cs="Arial"/>
                <w:sz w:val="20"/>
                <w:szCs w:val="20"/>
              </w:rPr>
            </w:pPr>
            <w:r w:rsidRPr="0056528D">
              <w:rPr>
                <w:rFonts w:ascii="Arial" w:hAnsi="Arial" w:cs="Arial"/>
                <w:sz w:val="20"/>
                <w:szCs w:val="20"/>
              </w:rPr>
              <w:t>Cliente</w:t>
            </w:r>
          </w:p>
        </w:tc>
        <w:tc>
          <w:tcPr>
            <w:tcW w:w="1276" w:type="dxa"/>
            <w:vAlign w:val="center"/>
          </w:tcPr>
          <w:p w:rsidR="00572D81" w:rsidRPr="0056528D" w:rsidRDefault="00572D81" w:rsidP="00572D81">
            <w:pPr>
              <w:tabs>
                <w:tab w:val="left" w:pos="1065"/>
              </w:tabs>
              <w:spacing w:line="240" w:lineRule="auto"/>
              <w:jc w:val="center"/>
              <w:rPr>
                <w:rFonts w:ascii="Arial" w:hAnsi="Arial" w:cs="Arial"/>
                <w:sz w:val="20"/>
                <w:szCs w:val="20"/>
              </w:rPr>
            </w:pPr>
            <w:r w:rsidRPr="0056528D">
              <w:rPr>
                <w:rFonts w:ascii="Arial" w:hAnsi="Arial" w:cs="Arial"/>
                <w:sz w:val="20"/>
                <w:szCs w:val="20"/>
              </w:rPr>
              <w:t>Necesidad de información</w:t>
            </w:r>
          </w:p>
        </w:tc>
        <w:tc>
          <w:tcPr>
            <w:tcW w:w="2693" w:type="dxa"/>
            <w:vAlign w:val="center"/>
          </w:tcPr>
          <w:p w:rsidR="00572D81" w:rsidRPr="0056528D" w:rsidRDefault="00572D81" w:rsidP="00572D81">
            <w:pPr>
              <w:tabs>
                <w:tab w:val="left" w:pos="1065"/>
              </w:tabs>
              <w:spacing w:line="240" w:lineRule="auto"/>
              <w:rPr>
                <w:rFonts w:ascii="Arial" w:hAnsi="Arial" w:cs="Arial"/>
                <w:sz w:val="20"/>
                <w:szCs w:val="20"/>
              </w:rPr>
            </w:pPr>
            <w:r w:rsidRPr="0056528D">
              <w:rPr>
                <w:rFonts w:ascii="Arial" w:hAnsi="Arial" w:cs="Arial"/>
                <w:sz w:val="20"/>
                <w:szCs w:val="20"/>
              </w:rPr>
              <w:t>El cliente solicita la demostración del producto, la asistente de ventas le comunica los horarios disponibles. Si el cliente acepta, se coordina una cita y el vendedor elabora el itinerario de demostración. Al término de la demostración, el vendedor elabora un informe de la demostración y retira el producto. El Jefe de ventas recibe el informe de la demostración, y la asistente de ventas da seguimiento al cliente, el cual comunica las novedades y si existe un problema el vendedor constata y da solución.</w:t>
            </w:r>
          </w:p>
        </w:tc>
        <w:tc>
          <w:tcPr>
            <w:tcW w:w="1248" w:type="dxa"/>
            <w:vAlign w:val="center"/>
          </w:tcPr>
          <w:p w:rsidR="00572D81" w:rsidRPr="0056528D" w:rsidRDefault="00572D81" w:rsidP="00572D81">
            <w:pPr>
              <w:tabs>
                <w:tab w:val="left" w:pos="1065"/>
              </w:tabs>
              <w:spacing w:line="240" w:lineRule="auto"/>
              <w:jc w:val="center"/>
              <w:rPr>
                <w:rFonts w:ascii="Arial" w:hAnsi="Arial" w:cs="Arial"/>
                <w:sz w:val="20"/>
                <w:szCs w:val="20"/>
              </w:rPr>
            </w:pPr>
            <w:r w:rsidRPr="0056528D">
              <w:rPr>
                <w:rFonts w:ascii="Arial" w:hAnsi="Arial" w:cs="Arial"/>
                <w:sz w:val="20"/>
                <w:szCs w:val="20"/>
              </w:rPr>
              <w:t>Satisfacción del cliente</w:t>
            </w:r>
          </w:p>
        </w:tc>
        <w:tc>
          <w:tcPr>
            <w:tcW w:w="992" w:type="dxa"/>
            <w:vAlign w:val="center"/>
          </w:tcPr>
          <w:p w:rsidR="00572D81" w:rsidRPr="0056528D" w:rsidRDefault="00572D81" w:rsidP="00572D81">
            <w:pPr>
              <w:tabs>
                <w:tab w:val="left" w:pos="1065"/>
              </w:tabs>
              <w:spacing w:line="240" w:lineRule="auto"/>
              <w:jc w:val="center"/>
              <w:rPr>
                <w:rFonts w:ascii="Arial" w:hAnsi="Arial" w:cs="Arial"/>
                <w:sz w:val="20"/>
                <w:szCs w:val="20"/>
              </w:rPr>
            </w:pPr>
          </w:p>
        </w:tc>
        <w:tc>
          <w:tcPr>
            <w:tcW w:w="1134" w:type="dxa"/>
            <w:vAlign w:val="center"/>
          </w:tcPr>
          <w:p w:rsidR="00572D81" w:rsidRPr="0056528D" w:rsidRDefault="00572D81" w:rsidP="00572D81">
            <w:pPr>
              <w:tabs>
                <w:tab w:val="left" w:pos="1065"/>
              </w:tabs>
              <w:spacing w:line="240" w:lineRule="auto"/>
              <w:jc w:val="center"/>
              <w:rPr>
                <w:rFonts w:ascii="Arial" w:hAnsi="Arial" w:cs="Arial"/>
                <w:sz w:val="20"/>
                <w:szCs w:val="20"/>
              </w:rPr>
            </w:pPr>
            <w:r w:rsidRPr="0056528D">
              <w:rPr>
                <w:rFonts w:ascii="Arial" w:hAnsi="Arial" w:cs="Arial"/>
                <w:sz w:val="20"/>
                <w:szCs w:val="20"/>
              </w:rPr>
              <w:t>Cliente</w:t>
            </w:r>
          </w:p>
        </w:tc>
      </w:tr>
    </w:tbl>
    <w:p w:rsidR="00572D81" w:rsidRPr="00BA4F2C"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spacing w:line="480" w:lineRule="auto"/>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 xml:space="preserve">F.1 </w:t>
      </w:r>
      <w:r>
        <w:rPr>
          <w:rFonts w:ascii="Arial" w:hAnsi="Arial" w:cs="Arial"/>
          <w:b/>
          <w:sz w:val="24"/>
          <w:lang w:val="es-AR" w:eastAsia="es-AR"/>
        </w:rPr>
        <w:t>SERVICIO</w:t>
      </w:r>
      <w:r w:rsidRPr="00BA4F2C">
        <w:rPr>
          <w:rFonts w:ascii="Arial" w:hAnsi="Arial" w:cs="Arial"/>
          <w:b/>
          <w:sz w:val="24"/>
          <w:lang w:val="es-AR" w:eastAsia="es-AR"/>
        </w:rPr>
        <w:t xml:space="preserve"> AL CLIENTE</w:t>
      </w:r>
    </w:p>
    <w:p w:rsidR="00572D81" w:rsidRPr="00BA4F2C" w:rsidRDefault="00572D81" w:rsidP="00572D81">
      <w:pPr>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jc w:val="center"/>
        <w:rPr>
          <w:rFonts w:ascii="Arial" w:hAnsi="Arial" w:cs="Arial"/>
          <w:b/>
          <w:sz w:val="24"/>
          <w:lang w:val="es-AR" w:eastAsia="es-AR"/>
        </w:rPr>
      </w:pPr>
    </w:p>
    <w:tbl>
      <w:tblPr>
        <w:tblStyle w:val="Tablaconcuadrcula"/>
        <w:tblW w:w="9160" w:type="dxa"/>
        <w:jc w:val="center"/>
        <w:tblInd w:w="-2620" w:type="dxa"/>
        <w:tblLook w:val="04A0" w:firstRow="1" w:lastRow="0" w:firstColumn="1" w:lastColumn="0" w:noHBand="0" w:noVBand="1"/>
      </w:tblPr>
      <w:tblGrid>
        <w:gridCol w:w="4996"/>
        <w:gridCol w:w="4164"/>
      </w:tblGrid>
      <w:tr w:rsidR="00572D81" w:rsidRPr="00BA4F2C" w:rsidTr="00572D81">
        <w:trPr>
          <w:trHeight w:val="1217"/>
          <w:jc w:val="center"/>
        </w:trPr>
        <w:tc>
          <w:tcPr>
            <w:tcW w:w="9160"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Servicio al cliente</w:t>
            </w:r>
            <w:r w:rsidRPr="00BA4F2C">
              <w:rPr>
                <w:rFonts w:ascii="Arial" w:hAnsi="Arial" w:cs="Arial"/>
                <w:sz w:val="24"/>
                <w:szCs w:val="24"/>
              </w:rPr>
              <w:tab/>
              <w:t xml:space="preserv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F</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Pr>
                <w:rFonts w:ascii="Arial" w:hAnsi="Arial" w:cs="Arial"/>
                <w:sz w:val="24"/>
                <w:szCs w:val="24"/>
              </w:rPr>
              <w:t>Servicio</w:t>
            </w:r>
            <w:r w:rsidRPr="00BA4F2C">
              <w:rPr>
                <w:rFonts w:ascii="Arial" w:hAnsi="Arial" w:cs="Arial"/>
                <w:sz w:val="24"/>
                <w:szCs w:val="24"/>
              </w:rPr>
              <w:t xml:space="preserve"> al cliente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F.1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Asistente de ventas</w:t>
            </w:r>
          </w:p>
        </w:tc>
      </w:tr>
      <w:tr w:rsidR="00572D81" w:rsidRPr="00BA4F2C" w:rsidTr="00572D81">
        <w:trPr>
          <w:trHeight w:val="411"/>
          <w:jc w:val="center"/>
        </w:trPr>
        <w:tc>
          <w:tcPr>
            <w:tcW w:w="4996"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4164"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Pr="00BA4F2C" w:rsidRDefault="00572D81" w:rsidP="00572D81">
      <w:pPr>
        <w:tabs>
          <w:tab w:val="left" w:pos="915"/>
        </w:tabs>
        <w:rPr>
          <w:rFonts w:ascii="Arial" w:hAnsi="Arial" w:cs="Arial"/>
          <w:sz w:val="24"/>
        </w:rPr>
      </w:pPr>
    </w:p>
    <w:tbl>
      <w:tblPr>
        <w:tblStyle w:val="Tablaconcuadrcula"/>
        <w:tblW w:w="0" w:type="auto"/>
        <w:jc w:val="center"/>
        <w:tblInd w:w="-596" w:type="dxa"/>
        <w:tblLook w:val="04A0" w:firstRow="1" w:lastRow="0" w:firstColumn="1" w:lastColumn="0" w:noHBand="0" w:noVBand="1"/>
      </w:tblPr>
      <w:tblGrid>
        <w:gridCol w:w="2660"/>
        <w:gridCol w:w="3416"/>
        <w:gridCol w:w="3014"/>
      </w:tblGrid>
      <w:tr w:rsidR="00572D81" w:rsidRPr="0056528D" w:rsidTr="00572D81">
        <w:trPr>
          <w:jc w:val="center"/>
        </w:trPr>
        <w:tc>
          <w:tcPr>
            <w:tcW w:w="9090" w:type="dxa"/>
            <w:gridSpan w:val="3"/>
          </w:tcPr>
          <w:p w:rsidR="00572D81" w:rsidRPr="0056528D" w:rsidRDefault="00572D81" w:rsidP="00572D81">
            <w:pPr>
              <w:tabs>
                <w:tab w:val="left" w:pos="915"/>
              </w:tabs>
              <w:spacing w:line="240" w:lineRule="auto"/>
              <w:jc w:val="center"/>
              <w:rPr>
                <w:rFonts w:ascii="Arial" w:hAnsi="Arial" w:cs="Arial"/>
                <w:b/>
                <w:sz w:val="20"/>
                <w:szCs w:val="20"/>
              </w:rPr>
            </w:pPr>
            <w:r w:rsidRPr="0056528D">
              <w:rPr>
                <w:rFonts w:ascii="Arial" w:hAnsi="Arial" w:cs="Arial"/>
                <w:b/>
                <w:sz w:val="20"/>
                <w:szCs w:val="20"/>
              </w:rPr>
              <w:t>Recursos</w:t>
            </w:r>
          </w:p>
        </w:tc>
      </w:tr>
      <w:tr w:rsidR="00572D81" w:rsidRPr="0056528D" w:rsidTr="00572D81">
        <w:trPr>
          <w:jc w:val="center"/>
        </w:trPr>
        <w:tc>
          <w:tcPr>
            <w:tcW w:w="2660" w:type="dxa"/>
            <w:vAlign w:val="center"/>
          </w:tcPr>
          <w:p w:rsidR="00572D81" w:rsidRPr="0056528D" w:rsidRDefault="00572D81" w:rsidP="00572D81">
            <w:pPr>
              <w:tabs>
                <w:tab w:val="left" w:pos="915"/>
              </w:tabs>
              <w:spacing w:line="240" w:lineRule="auto"/>
              <w:jc w:val="left"/>
              <w:rPr>
                <w:rFonts w:ascii="Arial" w:hAnsi="Arial" w:cs="Arial"/>
                <w:sz w:val="20"/>
                <w:szCs w:val="20"/>
              </w:rPr>
            </w:pPr>
            <w:r w:rsidRPr="0056528D">
              <w:rPr>
                <w:rFonts w:ascii="Arial" w:hAnsi="Arial" w:cs="Arial"/>
                <w:sz w:val="20"/>
                <w:szCs w:val="20"/>
              </w:rPr>
              <w:t>Infraestructura: Oficina y bodega</w:t>
            </w:r>
          </w:p>
        </w:tc>
        <w:tc>
          <w:tcPr>
            <w:tcW w:w="3416" w:type="dxa"/>
            <w:vAlign w:val="center"/>
          </w:tcPr>
          <w:p w:rsidR="00572D81" w:rsidRPr="0056528D" w:rsidRDefault="00572D81" w:rsidP="00572D81">
            <w:pPr>
              <w:tabs>
                <w:tab w:val="left" w:pos="915"/>
              </w:tabs>
              <w:spacing w:line="240" w:lineRule="auto"/>
              <w:jc w:val="left"/>
              <w:rPr>
                <w:rFonts w:ascii="Arial" w:hAnsi="Arial" w:cs="Arial"/>
                <w:sz w:val="20"/>
                <w:szCs w:val="20"/>
              </w:rPr>
            </w:pPr>
            <w:r w:rsidRPr="0056528D">
              <w:rPr>
                <w:rFonts w:ascii="Arial" w:hAnsi="Arial" w:cs="Arial"/>
                <w:sz w:val="20"/>
                <w:szCs w:val="20"/>
              </w:rPr>
              <w:t>Talento humano: Personal de ventas</w:t>
            </w:r>
          </w:p>
        </w:tc>
        <w:tc>
          <w:tcPr>
            <w:tcW w:w="3014" w:type="dxa"/>
            <w:vAlign w:val="center"/>
          </w:tcPr>
          <w:p w:rsidR="00572D81" w:rsidRPr="0056528D" w:rsidRDefault="00572D81" w:rsidP="00572D81">
            <w:pPr>
              <w:tabs>
                <w:tab w:val="left" w:pos="915"/>
              </w:tabs>
              <w:spacing w:line="240" w:lineRule="auto"/>
              <w:jc w:val="left"/>
              <w:rPr>
                <w:rFonts w:ascii="Arial" w:hAnsi="Arial" w:cs="Arial"/>
                <w:sz w:val="20"/>
                <w:szCs w:val="20"/>
              </w:rPr>
            </w:pPr>
            <w:r w:rsidRPr="0056528D">
              <w:rPr>
                <w:rFonts w:ascii="Arial" w:hAnsi="Arial" w:cs="Arial"/>
                <w:sz w:val="20"/>
                <w:szCs w:val="20"/>
              </w:rPr>
              <w:t>Hardware y software:</w:t>
            </w:r>
          </w:p>
          <w:p w:rsidR="00572D81" w:rsidRPr="0056528D" w:rsidRDefault="00572D81" w:rsidP="00572D81">
            <w:pPr>
              <w:tabs>
                <w:tab w:val="left" w:pos="915"/>
              </w:tabs>
              <w:spacing w:line="240" w:lineRule="auto"/>
              <w:jc w:val="left"/>
              <w:rPr>
                <w:rFonts w:ascii="Arial" w:hAnsi="Arial" w:cs="Arial"/>
                <w:sz w:val="20"/>
                <w:szCs w:val="20"/>
              </w:rPr>
            </w:pPr>
            <w:r w:rsidRPr="0056528D">
              <w:rPr>
                <w:rFonts w:ascii="Arial" w:hAnsi="Arial" w:cs="Arial"/>
                <w:sz w:val="20"/>
                <w:szCs w:val="20"/>
              </w:rPr>
              <w:t>Computadores y programas informativos</w:t>
            </w:r>
          </w:p>
        </w:tc>
      </w:tr>
    </w:tbl>
    <w:bookmarkStart w:id="1413" w:name="_Toc356077365"/>
    <w:p w:rsidR="00572D81" w:rsidRPr="00BA4F2C" w:rsidRDefault="00572D81" w:rsidP="00572D81">
      <w:pPr>
        <w:pStyle w:val="Ttulo1"/>
        <w:jc w:val="left"/>
        <w:rPr>
          <w:rFonts w:ascii="Arial" w:hAnsi="Arial" w:cs="Arial"/>
          <w:noProof/>
          <w:sz w:val="24"/>
          <w:lang w:val="es-AR" w:eastAsia="es-AR"/>
        </w:rPr>
      </w:pPr>
      <w:r>
        <w:rPr>
          <w:rFonts w:ascii="Arial" w:hAnsi="Arial" w:cs="Arial"/>
          <w:noProof/>
          <w:sz w:val="24"/>
          <w:lang w:eastAsia="es-EC"/>
        </w:rPr>
        <mc:AlternateContent>
          <mc:Choice Requires="wps">
            <w:drawing>
              <wp:anchor distT="0" distB="0" distL="114300" distR="114300" simplePos="0" relativeHeight="252099584" behindDoc="0" locked="0" layoutInCell="1" allowOverlap="1" wp14:anchorId="01AC8CDF" wp14:editId="53A507E6">
                <wp:simplePos x="0" y="0"/>
                <wp:positionH relativeFrom="column">
                  <wp:posOffset>-280035</wp:posOffset>
                </wp:positionH>
                <wp:positionV relativeFrom="paragraph">
                  <wp:posOffset>408940</wp:posOffset>
                </wp:positionV>
                <wp:extent cx="1065530" cy="432435"/>
                <wp:effectExtent l="0" t="0" r="20320" b="24765"/>
                <wp:wrapNone/>
                <wp:docPr id="4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32435"/>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Proveedor</w:t>
                            </w:r>
                          </w:p>
                          <w:p w:rsidR="00572D81" w:rsidRPr="0056528D" w:rsidRDefault="00572D81" w:rsidP="00572D81">
                            <w:pPr>
                              <w:spacing w:line="240" w:lineRule="auto"/>
                              <w:jc w:val="center"/>
                              <w:rPr>
                                <w:rFonts w:ascii="Arial" w:hAnsi="Arial" w:cs="Arial"/>
                                <w:sz w:val="20"/>
                                <w:szCs w:val="20"/>
                              </w:rPr>
                            </w:pPr>
                            <w:r w:rsidRPr="0056528D">
                              <w:rPr>
                                <w:rFonts w:ascii="Arial" w:hAnsi="Arial" w:cs="Arial"/>
                                <w:sz w:val="20"/>
                                <w:szCs w:val="20"/>
                              </w:rPr>
                              <w:t>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22.05pt;margin-top:32.2pt;width:83.9pt;height:34.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">
                <v:textbox>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Proveedor</w:t>
                      </w:r>
                    </w:p>
                    <w:p w:rsidR="00572D81" w:rsidRPr="0056528D" w:rsidRDefault="00572D81" w:rsidP="00572D81">
                      <w:pPr>
                        <w:spacing w:line="240" w:lineRule="auto"/>
                        <w:jc w:val="center"/>
                        <w:rPr>
                          <w:rFonts w:ascii="Arial" w:hAnsi="Arial" w:cs="Arial"/>
                          <w:sz w:val="20"/>
                          <w:szCs w:val="20"/>
                        </w:rPr>
                      </w:pPr>
                      <w:r w:rsidRPr="0056528D">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01632" behindDoc="0" locked="0" layoutInCell="1" allowOverlap="1" wp14:anchorId="7D2CE7EE" wp14:editId="3ECAA373">
                <wp:simplePos x="0" y="0"/>
                <wp:positionH relativeFrom="column">
                  <wp:posOffset>4462780</wp:posOffset>
                </wp:positionH>
                <wp:positionV relativeFrom="paragraph">
                  <wp:posOffset>421640</wp:posOffset>
                </wp:positionV>
                <wp:extent cx="1065530" cy="432435"/>
                <wp:effectExtent l="0" t="0" r="20320" b="24765"/>
                <wp:wrapNone/>
                <wp:docPr id="4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32435"/>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spacing w:line="240" w:lineRule="auto"/>
                              <w:jc w:val="center"/>
                              <w:rPr>
                                <w:rFonts w:ascii="Arial" w:hAnsi="Arial" w:cs="Arial"/>
                                <w:b/>
                                <w:sz w:val="20"/>
                                <w:szCs w:val="20"/>
                              </w:rPr>
                            </w:pPr>
                            <w:r w:rsidRPr="0056528D">
                              <w:rPr>
                                <w:rFonts w:ascii="Arial" w:hAnsi="Arial" w:cs="Arial"/>
                                <w:b/>
                                <w:sz w:val="20"/>
                                <w:szCs w:val="20"/>
                              </w:rPr>
                              <w:t>Cliente</w:t>
                            </w:r>
                          </w:p>
                          <w:p w:rsidR="00572D81" w:rsidRPr="0056528D" w:rsidRDefault="00572D81" w:rsidP="00572D81">
                            <w:pPr>
                              <w:spacing w:line="240" w:lineRule="auto"/>
                              <w:jc w:val="center"/>
                              <w:rPr>
                                <w:rFonts w:ascii="Arial" w:hAnsi="Arial" w:cs="Arial"/>
                                <w:sz w:val="20"/>
                                <w:szCs w:val="20"/>
                              </w:rPr>
                            </w:pPr>
                            <w:r w:rsidRPr="0056528D">
                              <w:rPr>
                                <w:rFonts w:ascii="Arial" w:hAnsi="Arial" w:cs="Arial"/>
                                <w:sz w:val="20"/>
                                <w:szCs w:val="20"/>
                              </w:rPr>
                              <w:t>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351.4pt;margin-top:33.2pt;width:83.9pt;height:34.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">
                <v:textbox>
                  <w:txbxContent>
                    <w:p w:rsidR="00572D81" w:rsidRPr="0056528D" w:rsidRDefault="00572D81" w:rsidP="00572D81">
                      <w:pPr>
                        <w:spacing w:line="240" w:lineRule="auto"/>
                        <w:jc w:val="center"/>
                        <w:rPr>
                          <w:rFonts w:ascii="Arial" w:hAnsi="Arial" w:cs="Arial"/>
                          <w:b/>
                          <w:sz w:val="20"/>
                          <w:szCs w:val="20"/>
                        </w:rPr>
                      </w:pPr>
                      <w:r w:rsidRPr="0056528D">
                        <w:rPr>
                          <w:rFonts w:ascii="Arial" w:hAnsi="Arial" w:cs="Arial"/>
                          <w:b/>
                          <w:sz w:val="20"/>
                          <w:szCs w:val="20"/>
                        </w:rPr>
                        <w:t>Cliente</w:t>
                      </w:r>
                    </w:p>
                    <w:p w:rsidR="00572D81" w:rsidRPr="0056528D" w:rsidRDefault="00572D81" w:rsidP="00572D81">
                      <w:pPr>
                        <w:spacing w:line="240" w:lineRule="auto"/>
                        <w:jc w:val="center"/>
                        <w:rPr>
                          <w:rFonts w:ascii="Arial" w:hAnsi="Arial" w:cs="Arial"/>
                          <w:sz w:val="20"/>
                          <w:szCs w:val="20"/>
                        </w:rPr>
                      </w:pPr>
                      <w:r w:rsidRPr="0056528D">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00608" behindDoc="0" locked="0" layoutInCell="1" allowOverlap="1" wp14:anchorId="7EED54B5" wp14:editId="71D78D1A">
                <wp:simplePos x="0" y="0"/>
                <wp:positionH relativeFrom="column">
                  <wp:posOffset>1483995</wp:posOffset>
                </wp:positionH>
                <wp:positionV relativeFrom="paragraph">
                  <wp:posOffset>422910</wp:posOffset>
                </wp:positionV>
                <wp:extent cx="2457450" cy="2227580"/>
                <wp:effectExtent l="0" t="0" r="19050" b="20320"/>
                <wp:wrapNone/>
                <wp:docPr id="3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227580"/>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Solicita demostración del producto</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Comunica horarios disponibles de atención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Coordinar cita</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Elabora itinerario de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Recibe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Solicita un documento soporte de recibo</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Retira el producto en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Recibe informe de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Da seguimiento del producto</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Comunica novedades</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Constata problema y da solución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172" type="#_x0000_t202" style="position:absolute;left:0;text-align:left;margin-left:116.85pt;margin-top:33.3pt;width:193.5pt;height:175.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">
                <v:textbox>
                  <w:txbxContent>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Solicita demostración del producto</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Comunica horarios disponibles de atención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Coordinar cita</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Elabora itinerario de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Recibe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Solicita un documento soporte de recibo</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Retira el producto en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Recibe informe de demostración</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Da seguimiento del producto</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Comunica novedades</w:t>
                      </w:r>
                    </w:p>
                    <w:p w:rsidR="00572D81" w:rsidRPr="0056528D"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56528D">
                        <w:rPr>
                          <w:rFonts w:ascii="Arial" w:hAnsi="Arial" w:cs="Arial"/>
                          <w:color w:val="000000"/>
                          <w:sz w:val="20"/>
                          <w:szCs w:val="20"/>
                        </w:rPr>
                        <w:t>Constata problema y da solución</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12896" behindDoc="0" locked="0" layoutInCell="1" allowOverlap="1" wp14:anchorId="754D071E" wp14:editId="271700A9">
                <wp:simplePos x="0" y="0"/>
                <wp:positionH relativeFrom="column">
                  <wp:posOffset>1612900</wp:posOffset>
                </wp:positionH>
                <wp:positionV relativeFrom="paragraph">
                  <wp:posOffset>29845</wp:posOffset>
                </wp:positionV>
                <wp:extent cx="209550" cy="266700"/>
                <wp:effectExtent l="57150" t="19050" r="19050" b="95250"/>
                <wp:wrapNone/>
                <wp:docPr id="307"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27pt;margin-top:2.35pt;width:16.5pt;height:2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11872" behindDoc="0" locked="0" layoutInCell="1" allowOverlap="1" wp14:anchorId="3881297D" wp14:editId="4E216EEF">
                <wp:simplePos x="0" y="0"/>
                <wp:positionH relativeFrom="column">
                  <wp:posOffset>3734435</wp:posOffset>
                </wp:positionH>
                <wp:positionV relativeFrom="paragraph">
                  <wp:posOffset>29845</wp:posOffset>
                </wp:positionV>
                <wp:extent cx="209550" cy="266700"/>
                <wp:effectExtent l="57150" t="19050" r="19050" b="95250"/>
                <wp:wrapNone/>
                <wp:docPr id="305"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94.05pt;margin-top:2.35pt;width:16.5pt;height:2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110848" behindDoc="0" locked="0" layoutInCell="1" allowOverlap="1" wp14:anchorId="73A9AE72" wp14:editId="4F9653A2">
                <wp:simplePos x="0" y="0"/>
                <wp:positionH relativeFrom="column">
                  <wp:posOffset>138430</wp:posOffset>
                </wp:positionH>
                <wp:positionV relativeFrom="paragraph">
                  <wp:posOffset>588010</wp:posOffset>
                </wp:positionV>
                <wp:extent cx="209550" cy="266700"/>
                <wp:effectExtent l="19050" t="0" r="19050" b="38100"/>
                <wp:wrapNone/>
                <wp:docPr id="301"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10.9pt;margin-top:46.3pt;width:16.5pt;height:2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" adj="13114"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098560" behindDoc="0" locked="0" layoutInCell="1" allowOverlap="1" wp14:anchorId="5513503B" wp14:editId="60F9D43A">
                <wp:simplePos x="0" y="0"/>
                <wp:positionH relativeFrom="column">
                  <wp:posOffset>4858385</wp:posOffset>
                </wp:positionH>
                <wp:positionV relativeFrom="paragraph">
                  <wp:posOffset>593090</wp:posOffset>
                </wp:positionV>
                <wp:extent cx="219075" cy="266700"/>
                <wp:effectExtent l="19050" t="19050" r="28575" b="19050"/>
                <wp:wrapNone/>
                <wp:docPr id="303"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82.55pt;margin-top:46.7pt;width:17.25pt;height:2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" adj="8871" fillcolor="white [3201]" strokecolor="#4bacc6 [3208]" strokeweight="2pt">
                <v:path arrowok="t"/>
              </v:shape>
            </w:pict>
          </mc:Fallback>
        </mc:AlternateContent>
      </w: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02656" behindDoc="0" locked="0" layoutInCell="1" allowOverlap="1" wp14:anchorId="6B4FAB61" wp14:editId="6A6EA12C">
                <wp:simplePos x="0" y="0"/>
                <wp:positionH relativeFrom="column">
                  <wp:posOffset>-278130</wp:posOffset>
                </wp:positionH>
                <wp:positionV relativeFrom="paragraph">
                  <wp:posOffset>279400</wp:posOffset>
                </wp:positionV>
                <wp:extent cx="1065530" cy="514985"/>
                <wp:effectExtent l="0" t="0" r="20320" b="1905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514985"/>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spacing w:line="240" w:lineRule="auto"/>
                              <w:jc w:val="center"/>
                              <w:rPr>
                                <w:rFonts w:ascii="Arial" w:hAnsi="Arial" w:cs="Arial"/>
                                <w:b/>
                                <w:sz w:val="20"/>
                                <w:szCs w:val="20"/>
                              </w:rPr>
                            </w:pPr>
                            <w:r w:rsidRPr="0056528D">
                              <w:rPr>
                                <w:rFonts w:ascii="Arial" w:hAnsi="Arial" w:cs="Arial"/>
                                <w:b/>
                                <w:sz w:val="20"/>
                                <w:szCs w:val="20"/>
                              </w:rPr>
                              <w:t>Entradas</w:t>
                            </w:r>
                          </w:p>
                          <w:p w:rsidR="00572D81" w:rsidRPr="0056528D" w:rsidRDefault="00572D81" w:rsidP="00572D81">
                            <w:pPr>
                              <w:jc w:val="center"/>
                              <w:rPr>
                                <w:rFonts w:ascii="Arial" w:hAnsi="Arial" w:cs="Arial"/>
                                <w:sz w:val="20"/>
                                <w:szCs w:val="20"/>
                              </w:rPr>
                            </w:pPr>
                            <w:r w:rsidRPr="0056528D">
                              <w:rPr>
                                <w:rFonts w:ascii="Arial" w:hAnsi="Arial" w:cs="Arial"/>
                                <w:sz w:val="20"/>
                                <w:szCs w:val="20"/>
                              </w:rPr>
                              <w:t>Necesidad de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3" type="#_x0000_t202" style="position:absolute;left:0;text-align:left;margin-left:-21.9pt;margin-top:22pt;width:83.9pt;height:40.55pt;z-index:25210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">
                <v:textbox style="mso-fit-shape-to-text:t">
                  <w:txbxContent>
                    <w:p w:rsidR="00572D81" w:rsidRPr="0056528D" w:rsidRDefault="00572D81" w:rsidP="00572D81">
                      <w:pPr>
                        <w:spacing w:line="240" w:lineRule="auto"/>
                        <w:jc w:val="center"/>
                        <w:rPr>
                          <w:rFonts w:ascii="Arial" w:hAnsi="Arial" w:cs="Arial"/>
                          <w:b/>
                          <w:sz w:val="20"/>
                          <w:szCs w:val="20"/>
                        </w:rPr>
                      </w:pPr>
                      <w:r w:rsidRPr="0056528D">
                        <w:rPr>
                          <w:rFonts w:ascii="Arial" w:hAnsi="Arial" w:cs="Arial"/>
                          <w:b/>
                          <w:sz w:val="20"/>
                          <w:szCs w:val="20"/>
                        </w:rPr>
                        <w:t>Entradas</w:t>
                      </w:r>
                    </w:p>
                    <w:p w:rsidR="00572D81" w:rsidRPr="0056528D" w:rsidRDefault="00572D81" w:rsidP="00572D81">
                      <w:pPr>
                        <w:jc w:val="center"/>
                        <w:rPr>
                          <w:rFonts w:ascii="Arial" w:hAnsi="Arial" w:cs="Arial"/>
                          <w:sz w:val="20"/>
                          <w:szCs w:val="20"/>
                        </w:rPr>
                      </w:pPr>
                      <w:r w:rsidRPr="0056528D">
                        <w:rPr>
                          <w:rFonts w:ascii="Arial" w:hAnsi="Arial" w:cs="Arial"/>
                          <w:sz w:val="20"/>
                          <w:szCs w:val="20"/>
                        </w:rPr>
                        <w:t>Necesidad de información</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06752" behindDoc="0" locked="0" layoutInCell="1" allowOverlap="1" wp14:anchorId="3129F545" wp14:editId="31B31B34">
                <wp:simplePos x="0" y="0"/>
                <wp:positionH relativeFrom="column">
                  <wp:posOffset>4490085</wp:posOffset>
                </wp:positionH>
                <wp:positionV relativeFrom="paragraph">
                  <wp:posOffset>278130</wp:posOffset>
                </wp:positionV>
                <wp:extent cx="1036320" cy="514985"/>
                <wp:effectExtent l="0" t="0" r="11430" b="1905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14985"/>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spacing w:line="240" w:lineRule="auto"/>
                              <w:jc w:val="center"/>
                              <w:rPr>
                                <w:rFonts w:ascii="Arial" w:hAnsi="Arial" w:cs="Arial"/>
                                <w:b/>
                                <w:sz w:val="20"/>
                                <w:szCs w:val="20"/>
                              </w:rPr>
                            </w:pPr>
                            <w:r w:rsidRPr="0056528D">
                              <w:rPr>
                                <w:rFonts w:ascii="Arial" w:hAnsi="Arial" w:cs="Arial"/>
                                <w:b/>
                                <w:sz w:val="20"/>
                                <w:szCs w:val="20"/>
                              </w:rPr>
                              <w:t>Salidas</w:t>
                            </w:r>
                          </w:p>
                          <w:p w:rsidR="00572D81" w:rsidRPr="0056528D" w:rsidRDefault="00572D81" w:rsidP="00572D81">
                            <w:pPr>
                              <w:jc w:val="center"/>
                              <w:rPr>
                                <w:rFonts w:ascii="Arial" w:hAnsi="Arial" w:cs="Arial"/>
                                <w:sz w:val="20"/>
                                <w:szCs w:val="20"/>
                              </w:rPr>
                            </w:pPr>
                            <w:r w:rsidRPr="0056528D">
                              <w:rPr>
                                <w:rFonts w:ascii="Arial" w:hAnsi="Arial" w:cs="Arial"/>
                                <w:sz w:val="20"/>
                                <w:szCs w:val="20"/>
                              </w:rPr>
                              <w:t>Satisfacción del cliente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left:0;text-align:left;margin-left:353.55pt;margin-top:21.9pt;width:81.6pt;height:40.55pt;z-index:25210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">
                <v:textbox style="mso-fit-shape-to-text:t">
                  <w:txbxContent>
                    <w:p w:rsidR="00572D81" w:rsidRPr="0056528D" w:rsidRDefault="00572D81" w:rsidP="00572D81">
                      <w:pPr>
                        <w:spacing w:line="240" w:lineRule="auto"/>
                        <w:jc w:val="center"/>
                        <w:rPr>
                          <w:rFonts w:ascii="Arial" w:hAnsi="Arial" w:cs="Arial"/>
                          <w:b/>
                          <w:sz w:val="20"/>
                          <w:szCs w:val="20"/>
                        </w:rPr>
                      </w:pPr>
                      <w:r w:rsidRPr="0056528D">
                        <w:rPr>
                          <w:rFonts w:ascii="Arial" w:hAnsi="Arial" w:cs="Arial"/>
                          <w:b/>
                          <w:sz w:val="20"/>
                          <w:szCs w:val="20"/>
                        </w:rPr>
                        <w:t>Salidas</w:t>
                      </w:r>
                    </w:p>
                    <w:p w:rsidR="00572D81" w:rsidRPr="0056528D" w:rsidRDefault="00572D81" w:rsidP="00572D81">
                      <w:pPr>
                        <w:jc w:val="center"/>
                        <w:rPr>
                          <w:rFonts w:ascii="Arial" w:hAnsi="Arial" w:cs="Arial"/>
                          <w:sz w:val="20"/>
                          <w:szCs w:val="20"/>
                        </w:rPr>
                      </w:pPr>
                      <w:r w:rsidRPr="0056528D">
                        <w:rPr>
                          <w:rFonts w:ascii="Arial" w:hAnsi="Arial" w:cs="Arial"/>
                          <w:sz w:val="20"/>
                          <w:szCs w:val="20"/>
                        </w:rPr>
                        <w:t>Satisfacción del 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096512" behindDoc="0" locked="0" layoutInCell="1" allowOverlap="1" wp14:anchorId="3F276A24" wp14:editId="661FAF28">
                <wp:simplePos x="0" y="0"/>
                <wp:positionH relativeFrom="column">
                  <wp:posOffset>-4147185</wp:posOffset>
                </wp:positionH>
                <wp:positionV relativeFrom="paragraph">
                  <wp:posOffset>227330</wp:posOffset>
                </wp:positionV>
                <wp:extent cx="209550" cy="266700"/>
                <wp:effectExtent l="19050" t="0" r="19050" b="38100"/>
                <wp:wrapNone/>
                <wp:docPr id="298"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b0ggnoCAAA9&#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097536" behindDoc="0" locked="0" layoutInCell="1" allowOverlap="1" wp14:anchorId="688F87B1" wp14:editId="65557C4C">
                <wp:simplePos x="0" y="0"/>
                <wp:positionH relativeFrom="column">
                  <wp:posOffset>1050925</wp:posOffset>
                </wp:positionH>
                <wp:positionV relativeFrom="paragraph">
                  <wp:posOffset>42545</wp:posOffset>
                </wp:positionV>
                <wp:extent cx="219710" cy="318770"/>
                <wp:effectExtent l="7620" t="11430" r="0" b="35560"/>
                <wp:wrapNone/>
                <wp:docPr id="299"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82.75pt;margin-top:3.35pt;width:17.3pt;height:25.1pt;rotation:-9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93792" behindDoc="0" locked="0" layoutInCell="1" allowOverlap="1" wp14:anchorId="1B8E5823" wp14:editId="3ED7F91A">
                <wp:simplePos x="0" y="0"/>
                <wp:positionH relativeFrom="column">
                  <wp:posOffset>4174490</wp:posOffset>
                </wp:positionH>
                <wp:positionV relativeFrom="paragraph">
                  <wp:posOffset>26670</wp:posOffset>
                </wp:positionV>
                <wp:extent cx="219710" cy="318770"/>
                <wp:effectExtent l="7620" t="11430" r="0" b="35560"/>
                <wp:wrapNone/>
                <wp:docPr id="300"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28.7pt;margin-top:2.1pt;width:17.3pt;height:25.1pt;rotation:-9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" adj="14156" fillcolor="window" strokecolor="#4bacc6"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09824" behindDoc="0" locked="0" layoutInCell="1" allowOverlap="1" wp14:anchorId="7E7C31BC" wp14:editId="7D8CEA96">
                <wp:simplePos x="0" y="0"/>
                <wp:positionH relativeFrom="column">
                  <wp:posOffset>3589655</wp:posOffset>
                </wp:positionH>
                <wp:positionV relativeFrom="paragraph">
                  <wp:posOffset>21590</wp:posOffset>
                </wp:positionV>
                <wp:extent cx="228600" cy="304800"/>
                <wp:effectExtent l="57150" t="38100" r="38100" b="95250"/>
                <wp:wrapNone/>
                <wp:docPr id="95"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82.65pt;margin-top:1.7pt;width:18pt;height:2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08800" behindDoc="0" locked="0" layoutInCell="1" allowOverlap="1" wp14:anchorId="22106EE9" wp14:editId="6B7BA234">
                <wp:simplePos x="0" y="0"/>
                <wp:positionH relativeFrom="column">
                  <wp:posOffset>1593850</wp:posOffset>
                </wp:positionH>
                <wp:positionV relativeFrom="paragraph">
                  <wp:posOffset>21590</wp:posOffset>
                </wp:positionV>
                <wp:extent cx="228600" cy="304800"/>
                <wp:effectExtent l="57150" t="38100" r="38100" b="95250"/>
                <wp:wrapNone/>
                <wp:docPr id="94"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25.5pt;margin-top:1.7pt;width:18pt;height:2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05728" behindDoc="0" locked="0" layoutInCell="1" allowOverlap="1" wp14:anchorId="010AA2A0" wp14:editId="100D7FA9">
                <wp:simplePos x="0" y="0"/>
                <wp:positionH relativeFrom="column">
                  <wp:posOffset>4121150</wp:posOffset>
                </wp:positionH>
                <wp:positionV relativeFrom="paragraph">
                  <wp:posOffset>66675</wp:posOffset>
                </wp:positionV>
                <wp:extent cx="1405890" cy="673100"/>
                <wp:effectExtent l="0" t="0" r="22860" b="13335"/>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673100"/>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suppressOverlap/>
                              <w:jc w:val="center"/>
                              <w:rPr>
                                <w:rFonts w:ascii="Arial" w:hAnsi="Arial" w:cs="Arial"/>
                                <w:b/>
                                <w:sz w:val="20"/>
                                <w:szCs w:val="20"/>
                                <w:bdr w:val="none" w:sz="0" w:space="0" w:color="auto" w:frame="1"/>
                              </w:rPr>
                            </w:pPr>
                            <w:r w:rsidRPr="0056528D">
                              <w:rPr>
                                <w:rFonts w:ascii="Arial" w:hAnsi="Arial" w:cs="Arial"/>
                                <w:b/>
                                <w:sz w:val="20"/>
                                <w:szCs w:val="20"/>
                                <w:bdr w:val="none" w:sz="0" w:space="0" w:color="auto" w:frame="1"/>
                              </w:rPr>
                              <w:t>Registros anexos</w:t>
                            </w:r>
                          </w:p>
                          <w:p w:rsidR="00572D81" w:rsidRPr="0056528D" w:rsidRDefault="00572D81" w:rsidP="00572D81">
                            <w:pPr>
                              <w:spacing w:line="240" w:lineRule="auto"/>
                              <w:suppressOverlap/>
                              <w:rPr>
                                <w:rFonts w:ascii="Arial" w:hAnsi="Arial" w:cs="Arial"/>
                                <w:sz w:val="20"/>
                                <w:szCs w:val="20"/>
                              </w:rPr>
                            </w:pPr>
                            <w:r w:rsidRPr="0056528D">
                              <w:rPr>
                                <w:rFonts w:ascii="Arial" w:hAnsi="Arial" w:cs="Arial"/>
                                <w:sz w:val="20"/>
                                <w:szCs w:val="20"/>
                                <w:bdr w:val="none" w:sz="0" w:space="0" w:color="auto" w:frame="1"/>
                              </w:rPr>
                              <w:t>Informe de demostración del producto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left:0;text-align:left;margin-left:324.5pt;margin-top:5.25pt;width:110.7pt;height:53pt;z-index:25210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">
                <v:textbox style="mso-fit-shape-to-text:t">
                  <w:txbxContent>
                    <w:p w:rsidR="00572D81" w:rsidRPr="0056528D" w:rsidRDefault="00572D81" w:rsidP="00572D81">
                      <w:pPr>
                        <w:suppressOverlap/>
                        <w:jc w:val="center"/>
                        <w:rPr>
                          <w:rFonts w:ascii="Arial" w:hAnsi="Arial" w:cs="Arial"/>
                          <w:b/>
                          <w:sz w:val="20"/>
                          <w:szCs w:val="20"/>
                          <w:bdr w:val="none" w:sz="0" w:space="0" w:color="auto" w:frame="1"/>
                        </w:rPr>
                      </w:pPr>
                      <w:r w:rsidRPr="0056528D">
                        <w:rPr>
                          <w:rFonts w:ascii="Arial" w:hAnsi="Arial" w:cs="Arial"/>
                          <w:b/>
                          <w:sz w:val="20"/>
                          <w:szCs w:val="20"/>
                          <w:bdr w:val="none" w:sz="0" w:space="0" w:color="auto" w:frame="1"/>
                        </w:rPr>
                        <w:t>Registros anexos</w:t>
                      </w:r>
                    </w:p>
                    <w:p w:rsidR="00572D81" w:rsidRPr="0056528D" w:rsidRDefault="00572D81" w:rsidP="00572D81">
                      <w:pPr>
                        <w:spacing w:line="240" w:lineRule="auto"/>
                        <w:suppressOverlap/>
                        <w:rPr>
                          <w:rFonts w:ascii="Arial" w:hAnsi="Arial" w:cs="Arial"/>
                          <w:sz w:val="20"/>
                          <w:szCs w:val="20"/>
                        </w:rPr>
                      </w:pPr>
                      <w:r w:rsidRPr="0056528D">
                        <w:rPr>
                          <w:rFonts w:ascii="Arial" w:hAnsi="Arial" w:cs="Arial"/>
                          <w:sz w:val="20"/>
                          <w:szCs w:val="20"/>
                          <w:bdr w:val="none" w:sz="0" w:space="0" w:color="auto" w:frame="1"/>
                        </w:rPr>
                        <w:t>Informe de demostración del producto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03680" behindDoc="0" locked="0" layoutInCell="1" allowOverlap="1" wp14:anchorId="70E73E53" wp14:editId="724EE9E0">
                <wp:simplePos x="0" y="0"/>
                <wp:positionH relativeFrom="column">
                  <wp:posOffset>-278130</wp:posOffset>
                </wp:positionH>
                <wp:positionV relativeFrom="paragraph">
                  <wp:posOffset>69850</wp:posOffset>
                </wp:positionV>
                <wp:extent cx="1602740" cy="965200"/>
                <wp:effectExtent l="0" t="0" r="16510" b="2603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965200"/>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Indicadores</w:t>
                            </w:r>
                          </w:p>
                          <w:p w:rsidR="00572D81" w:rsidRPr="0056528D" w:rsidRDefault="00572D81" w:rsidP="00572D81">
                            <w:pPr>
                              <w:spacing w:line="240" w:lineRule="auto"/>
                              <w:suppressOverlap/>
                              <w:rPr>
                                <w:rFonts w:ascii="Arial" w:eastAsia="Times New Roman" w:hAnsi="Arial" w:cs="Arial"/>
                                <w:color w:val="000000"/>
                                <w:sz w:val="20"/>
                                <w:szCs w:val="20"/>
                                <w:lang w:val="es-ES" w:eastAsia="es-ES"/>
                              </w:rPr>
                            </w:pPr>
                            <w:r w:rsidRPr="0056528D">
                              <w:rPr>
                                <w:rFonts w:ascii="Arial" w:eastAsia="Times New Roman" w:hAnsi="Arial" w:cs="Arial"/>
                                <w:color w:val="000000"/>
                                <w:sz w:val="20"/>
                                <w:szCs w:val="20"/>
                                <w:lang w:val="es-ES" w:eastAsia="es-ES"/>
                              </w:rPr>
                              <w:t>1. Porcentaje de cartera de clientes perdida</w:t>
                            </w:r>
                          </w:p>
                          <w:p w:rsidR="00572D81" w:rsidRPr="0056528D" w:rsidRDefault="00572D81" w:rsidP="00572D81">
                            <w:pPr>
                              <w:spacing w:line="240" w:lineRule="auto"/>
                              <w:suppressOverlap/>
                              <w:rPr>
                                <w:rFonts w:ascii="Arial" w:hAnsi="Arial" w:cs="Arial"/>
                                <w:sz w:val="20"/>
                                <w:szCs w:val="20"/>
                              </w:rPr>
                            </w:pPr>
                            <w:r w:rsidRPr="0056528D">
                              <w:rPr>
                                <w:rFonts w:ascii="Arial" w:eastAsia="Times New Roman" w:hAnsi="Arial" w:cs="Arial"/>
                                <w:color w:val="000000"/>
                                <w:sz w:val="20"/>
                                <w:szCs w:val="20"/>
                                <w:lang w:val="es-ES" w:eastAsia="es-ES"/>
                              </w:rPr>
                              <w:t>2. Promedio de demostraciones realizadas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6" type="#_x0000_t202" style="position:absolute;left:0;text-align:left;margin-left:-21.9pt;margin-top:5.5pt;width:126.2pt;height:76pt;z-index:25210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">
                <v:textbox style="mso-fit-shape-to-text:t">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Indicadores</w:t>
                      </w:r>
                    </w:p>
                    <w:p w:rsidR="00572D81" w:rsidRPr="0056528D" w:rsidRDefault="00572D81" w:rsidP="00572D81">
                      <w:pPr>
                        <w:spacing w:line="240" w:lineRule="auto"/>
                        <w:suppressOverlap/>
                        <w:rPr>
                          <w:rFonts w:ascii="Arial" w:eastAsia="Times New Roman" w:hAnsi="Arial" w:cs="Arial"/>
                          <w:color w:val="000000"/>
                          <w:sz w:val="20"/>
                          <w:szCs w:val="20"/>
                          <w:lang w:val="es-ES" w:eastAsia="es-ES"/>
                        </w:rPr>
                      </w:pPr>
                      <w:r w:rsidRPr="0056528D">
                        <w:rPr>
                          <w:rFonts w:ascii="Arial" w:eastAsia="Times New Roman" w:hAnsi="Arial" w:cs="Arial"/>
                          <w:color w:val="000000"/>
                          <w:sz w:val="20"/>
                          <w:szCs w:val="20"/>
                          <w:lang w:val="es-ES" w:eastAsia="es-ES"/>
                        </w:rPr>
                        <w:t>1. Porcentaje de cartera de clientes perdida</w:t>
                      </w:r>
                    </w:p>
                    <w:p w:rsidR="00572D81" w:rsidRPr="0056528D" w:rsidRDefault="00572D81" w:rsidP="00572D81">
                      <w:pPr>
                        <w:spacing w:line="240" w:lineRule="auto"/>
                        <w:suppressOverlap/>
                        <w:rPr>
                          <w:rFonts w:ascii="Arial" w:hAnsi="Arial" w:cs="Arial"/>
                          <w:sz w:val="20"/>
                          <w:szCs w:val="20"/>
                        </w:rPr>
                      </w:pPr>
                      <w:r w:rsidRPr="0056528D">
                        <w:rPr>
                          <w:rFonts w:ascii="Arial" w:eastAsia="Times New Roman" w:hAnsi="Arial" w:cs="Arial"/>
                          <w:color w:val="000000"/>
                          <w:sz w:val="20"/>
                          <w:szCs w:val="20"/>
                          <w:lang w:val="es-ES" w:eastAsia="es-ES"/>
                        </w:rPr>
                        <w:t>2. Promedio de demostraciones realizadas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04704" behindDoc="0" locked="0" layoutInCell="1" allowOverlap="1" wp14:anchorId="586F3839" wp14:editId="3DCCDAAB">
                <wp:simplePos x="0" y="0"/>
                <wp:positionH relativeFrom="column">
                  <wp:posOffset>1445895</wp:posOffset>
                </wp:positionH>
                <wp:positionV relativeFrom="paragraph">
                  <wp:posOffset>65405</wp:posOffset>
                </wp:positionV>
                <wp:extent cx="2562225" cy="819150"/>
                <wp:effectExtent l="0" t="0" r="28575" b="19685"/>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19150"/>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Objetivo</w:t>
                            </w:r>
                          </w:p>
                          <w:p w:rsidR="00572D81" w:rsidRPr="0056528D" w:rsidRDefault="00572D81" w:rsidP="00572D81">
                            <w:pPr>
                              <w:spacing w:line="240" w:lineRule="auto"/>
                              <w:rPr>
                                <w:rFonts w:ascii="Arial" w:hAnsi="Arial" w:cs="Arial"/>
                                <w:sz w:val="20"/>
                                <w:szCs w:val="20"/>
                              </w:rPr>
                            </w:pPr>
                            <w:r w:rsidRPr="0056528D">
                              <w:rPr>
                                <w:rFonts w:ascii="Arial" w:hAnsi="Arial" w:cs="Arial"/>
                                <w:sz w:val="20"/>
                                <w:szCs w:val="20"/>
                              </w:rPr>
                              <w:t>Garantizar que el producto llegue al cliente de la forma más efectiva y rentable posible además de asegurar plazos y fechas de entrega precisas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left:0;text-align:left;margin-left:113.85pt;margin-top:5.15pt;width:201.75pt;height:64.5pt;z-index:25210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">
                <v:textbox style="mso-fit-shape-to-text:t">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Objetivo</w:t>
                      </w:r>
                    </w:p>
                    <w:p w:rsidR="00572D81" w:rsidRPr="0056528D" w:rsidRDefault="00572D81" w:rsidP="00572D81">
                      <w:pPr>
                        <w:spacing w:line="240" w:lineRule="auto"/>
                        <w:rPr>
                          <w:rFonts w:ascii="Arial" w:hAnsi="Arial" w:cs="Arial"/>
                          <w:sz w:val="20"/>
                          <w:szCs w:val="20"/>
                        </w:rPr>
                      </w:pPr>
                      <w:r w:rsidRPr="0056528D">
                        <w:rPr>
                          <w:rFonts w:ascii="Arial" w:hAnsi="Arial" w:cs="Arial"/>
                          <w:sz w:val="20"/>
                          <w:szCs w:val="20"/>
                        </w:rPr>
                        <w:t>Garantizar que el producto llegue al cliente de la forma más efectiva y rentable posible además de asegurar plazos y fechas de entrega precisas</w:t>
                      </w:r>
                    </w:p>
                  </w:txbxContent>
                </v:textbox>
              </v:shape>
            </w:pict>
          </mc:Fallback>
        </mc:AlternateContent>
      </w: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07776" behindDoc="0" locked="0" layoutInCell="1" allowOverlap="1" wp14:anchorId="76EDA48A" wp14:editId="15CE3AD8">
                <wp:simplePos x="0" y="0"/>
                <wp:positionH relativeFrom="column">
                  <wp:posOffset>1459230</wp:posOffset>
                </wp:positionH>
                <wp:positionV relativeFrom="paragraph">
                  <wp:posOffset>144780</wp:posOffset>
                </wp:positionV>
                <wp:extent cx="2562225" cy="571500"/>
                <wp:effectExtent l="0" t="0" r="28575" b="19050"/>
                <wp:wrapNone/>
                <wp:docPr id="9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71500"/>
                        </a:xfrm>
                        <a:prstGeom prst="rect">
                          <a:avLst/>
                        </a:prstGeom>
                        <a:solidFill>
                          <a:srgbClr val="FFFFFF"/>
                        </a:solidFill>
                        <a:ln w="9525">
                          <a:solidFill>
                            <a:srgbClr val="000000"/>
                          </a:solidFill>
                          <a:miter lim="800000"/>
                          <a:headEnd/>
                          <a:tailEnd/>
                        </a:ln>
                      </wps:spPr>
                      <wps:txbx>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Controles</w:t>
                            </w:r>
                          </w:p>
                          <w:p w:rsidR="00572D81" w:rsidRPr="0056528D" w:rsidRDefault="00572D81" w:rsidP="00572D81">
                            <w:pPr>
                              <w:pStyle w:val="Sinespaciado"/>
                              <w:suppressOverlap/>
                              <w:rPr>
                                <w:rFonts w:ascii="Arial" w:hAnsi="Arial" w:cs="Arial"/>
                                <w:sz w:val="20"/>
                                <w:szCs w:val="20"/>
                              </w:rPr>
                            </w:pPr>
                            <w:r w:rsidRPr="0056528D">
                              <w:rPr>
                                <w:rFonts w:ascii="Arial" w:hAnsi="Arial" w:cs="Arial"/>
                                <w:sz w:val="20"/>
                                <w:szCs w:val="20"/>
                              </w:rPr>
                              <w:t>Monitoreo permanente</w:t>
                            </w:r>
                          </w:p>
                          <w:p w:rsidR="00572D81" w:rsidRPr="0056528D" w:rsidRDefault="00572D81" w:rsidP="00572D81">
                            <w:pPr>
                              <w:rPr>
                                <w:rFonts w:ascii="Arial" w:hAnsi="Arial" w:cs="Arial"/>
                                <w:b/>
                                <w:sz w:val="20"/>
                                <w:szCs w:val="20"/>
                              </w:rPr>
                            </w:pPr>
                            <w:r w:rsidRPr="0056528D">
                              <w:rPr>
                                <w:rFonts w:ascii="Arial" w:hAnsi="Arial" w:cs="Arial"/>
                                <w:sz w:val="20"/>
                                <w:szCs w:val="20"/>
                              </w:rPr>
                              <w:t>Políticas de la empresa y del cliente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178" type="#_x0000_t202" style="position:absolute;left:0;text-align:left;margin-left:114.9pt;margin-top:11.4pt;width:201.75pt;height: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">
                <v:textbox>
                  <w:txbxContent>
                    <w:p w:rsidR="00572D81" w:rsidRPr="0056528D" w:rsidRDefault="00572D81" w:rsidP="00572D81">
                      <w:pPr>
                        <w:jc w:val="center"/>
                        <w:rPr>
                          <w:rFonts w:ascii="Arial" w:hAnsi="Arial" w:cs="Arial"/>
                          <w:b/>
                          <w:sz w:val="20"/>
                          <w:szCs w:val="20"/>
                        </w:rPr>
                      </w:pPr>
                      <w:r w:rsidRPr="0056528D">
                        <w:rPr>
                          <w:rFonts w:ascii="Arial" w:hAnsi="Arial" w:cs="Arial"/>
                          <w:b/>
                          <w:sz w:val="20"/>
                          <w:szCs w:val="20"/>
                        </w:rPr>
                        <w:t>Controles</w:t>
                      </w:r>
                    </w:p>
                    <w:p w:rsidR="00572D81" w:rsidRPr="0056528D" w:rsidRDefault="00572D81" w:rsidP="00572D81">
                      <w:pPr>
                        <w:pStyle w:val="Sinespaciado"/>
                        <w:suppressOverlap/>
                        <w:rPr>
                          <w:rFonts w:ascii="Arial" w:hAnsi="Arial" w:cs="Arial"/>
                          <w:sz w:val="20"/>
                          <w:szCs w:val="20"/>
                        </w:rPr>
                      </w:pPr>
                      <w:r w:rsidRPr="0056528D">
                        <w:rPr>
                          <w:rFonts w:ascii="Arial" w:hAnsi="Arial" w:cs="Arial"/>
                          <w:sz w:val="20"/>
                          <w:szCs w:val="20"/>
                        </w:rPr>
                        <w:t>Monitoreo permanente</w:t>
                      </w:r>
                    </w:p>
                    <w:p w:rsidR="00572D81" w:rsidRPr="0056528D" w:rsidRDefault="00572D81" w:rsidP="00572D81">
                      <w:pPr>
                        <w:rPr>
                          <w:rFonts w:ascii="Arial" w:hAnsi="Arial" w:cs="Arial"/>
                          <w:b/>
                          <w:sz w:val="20"/>
                          <w:szCs w:val="20"/>
                        </w:rPr>
                      </w:pPr>
                      <w:r w:rsidRPr="0056528D">
                        <w:rPr>
                          <w:rFonts w:ascii="Arial" w:hAnsi="Arial" w:cs="Arial"/>
                          <w:sz w:val="20"/>
                          <w:szCs w:val="20"/>
                        </w:rPr>
                        <w:t>Políticas de la empresa y del cliente</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bookmarkEnd w:id="1413"/>
    <w:p w:rsidR="00572D81" w:rsidRDefault="00572D81" w:rsidP="00572D81">
      <w:pPr>
        <w:spacing w:line="480" w:lineRule="auto"/>
        <w:rPr>
          <w:rFonts w:ascii="Arial" w:hAnsi="Arial" w:cs="Arial"/>
          <w:b/>
          <w:sz w:val="24"/>
        </w:rPr>
      </w:pPr>
    </w:p>
    <w:p w:rsidR="00572D81" w:rsidRPr="00F36B6D" w:rsidRDefault="00572D81" w:rsidP="00572D81">
      <w:pPr>
        <w:pStyle w:val="Ttulo1"/>
        <w:numPr>
          <w:ilvl w:val="1"/>
          <w:numId w:val="43"/>
        </w:numPr>
        <w:spacing w:before="0" w:line="480" w:lineRule="auto"/>
        <w:jc w:val="center"/>
        <w:rPr>
          <w:rFonts w:ascii="Arial" w:hAnsi="Arial" w:cs="Arial"/>
          <w:noProof/>
          <w:color w:val="auto"/>
          <w:sz w:val="24"/>
          <w:szCs w:val="24"/>
          <w:lang w:val="es-AR" w:eastAsia="es-AR"/>
        </w:rPr>
      </w:pPr>
      <w:r w:rsidRPr="00F36B6D">
        <w:rPr>
          <w:rFonts w:ascii="Arial" w:hAnsi="Arial" w:cs="Arial"/>
          <w:color w:val="auto"/>
          <w:sz w:val="24"/>
          <w:lang w:val="es-AR" w:eastAsia="es-AR"/>
        </w:rPr>
        <w:lastRenderedPageBreak/>
        <w:t>G.1 CONTABILIDAD</w:t>
      </w:r>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color w:val="000000"/>
          <w:sz w:val="24"/>
        </w:rPr>
      </w:pPr>
      <w:r w:rsidRPr="00BA4F2C">
        <w:rPr>
          <w:rFonts w:ascii="Arial" w:hAnsi="Arial" w:cs="Arial"/>
          <w:iCs/>
          <w:color w:val="000000"/>
          <w:sz w:val="24"/>
        </w:rPr>
        <w:t>Es el ciclo mediante el cual las transacciones de una empresa son registradas y resumidas para la obtención de los estados financieros.</w:t>
      </w:r>
    </w:p>
    <w:p w:rsidR="00572D81" w:rsidRPr="0029184A" w:rsidRDefault="00572D81" w:rsidP="00572D81">
      <w:pPr>
        <w:spacing w:line="480" w:lineRule="auto"/>
        <w:rPr>
          <w:rFonts w:ascii="Arial" w:hAnsi="Arial" w:cs="Arial"/>
          <w:b/>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Style w:val="apple-converted-space"/>
          <w:rFonts w:ascii="Arial" w:hAnsi="Arial" w:cs="Arial"/>
          <w:color w:val="444444"/>
          <w:sz w:val="24"/>
        </w:rPr>
      </w:pPr>
      <w:r w:rsidRPr="00BA4F2C">
        <w:rPr>
          <w:rFonts w:ascii="Arial" w:hAnsi="Arial" w:cs="Arial"/>
          <w:b/>
          <w:sz w:val="24"/>
        </w:rPr>
        <w:t>Comprobantes-</w:t>
      </w:r>
      <w:r w:rsidRPr="00BA4F2C">
        <w:rPr>
          <w:rFonts w:ascii="Arial" w:hAnsi="Arial" w:cs="Arial"/>
          <w:sz w:val="24"/>
        </w:rPr>
        <w:t xml:space="preserve"> Documento que acredita y da validez a la transferencia de bienes o la prestación de servicios entre dos partes de mutuo acuerdo</w:t>
      </w:r>
      <w:r w:rsidRPr="00BA4F2C">
        <w:rPr>
          <w:rFonts w:ascii="Arial" w:hAnsi="Arial" w:cs="Arial"/>
          <w:color w:val="444444"/>
          <w:sz w:val="24"/>
        </w:rPr>
        <w:t>.</w:t>
      </w:r>
      <w:r w:rsidRPr="00BA4F2C">
        <w:rPr>
          <w:rStyle w:val="apple-converted-space"/>
          <w:rFonts w:ascii="Arial" w:hAnsi="Arial" w:cs="Arial"/>
          <w:color w:val="444444"/>
          <w:sz w:val="24"/>
        </w:rPr>
        <w:t> </w:t>
      </w:r>
    </w:p>
    <w:p w:rsidR="00572D81" w:rsidRPr="0029184A" w:rsidRDefault="00572D81" w:rsidP="00572D81">
      <w:pPr>
        <w:spacing w:line="480" w:lineRule="auto"/>
        <w:rPr>
          <w:rStyle w:val="apple-converted-space"/>
          <w:rFonts w:ascii="Arial" w:hAnsi="Arial" w:cs="Arial"/>
          <w:color w:val="44444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Estados financieros-</w:t>
      </w:r>
      <w:r w:rsidRPr="00BA4F2C">
        <w:rPr>
          <w:rFonts w:ascii="Arial" w:hAnsi="Arial" w:cs="Arial"/>
          <w:sz w:val="24"/>
        </w:rPr>
        <w:t xml:space="preserve"> Documentos que debe preparar la empresa al terminar el ejercicio contable.</w:t>
      </w:r>
    </w:p>
    <w:p w:rsidR="00572D81" w:rsidRPr="0029184A" w:rsidRDefault="00572D81" w:rsidP="00572D81">
      <w:pPr>
        <w:spacing w:line="480" w:lineRule="auto"/>
        <w:rPr>
          <w:rFonts w:ascii="Arial" w:hAnsi="Arial" w:cs="Arial"/>
        </w:rPr>
      </w:pPr>
    </w:p>
    <w:p w:rsidR="00572D81" w:rsidRDefault="00572D81" w:rsidP="00572D81">
      <w:pPr>
        <w:spacing w:line="480" w:lineRule="auto"/>
        <w:rPr>
          <w:rFonts w:ascii="Arial" w:hAnsi="Arial" w:cs="Arial"/>
          <w:b/>
          <w:sz w:val="24"/>
        </w:rPr>
      </w:pPr>
      <w:r w:rsidRPr="00BA4F2C">
        <w:rPr>
          <w:rFonts w:ascii="Arial" w:hAnsi="Arial" w:cs="Arial"/>
          <w:b/>
          <w:sz w:val="24"/>
        </w:rPr>
        <w:t>RECURSOS:</w:t>
      </w:r>
    </w:p>
    <w:p w:rsidR="00572D81" w:rsidRPr="0029184A" w:rsidRDefault="00572D81" w:rsidP="00572D81">
      <w:pPr>
        <w:spacing w:line="480" w:lineRule="auto"/>
        <w:rPr>
          <w:rFonts w:ascii="Arial" w:hAnsi="Arial" w:cs="Arial"/>
        </w:rPr>
      </w:pP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 xml:space="preserve">Talento Humano- </w:t>
      </w:r>
      <w:r w:rsidRPr="00BA4F2C">
        <w:rPr>
          <w:rFonts w:ascii="Arial" w:hAnsi="Arial" w:cs="Arial"/>
          <w:sz w:val="24"/>
          <w:bdr w:val="none" w:sz="0" w:space="0" w:color="auto" w:frame="1"/>
        </w:rPr>
        <w:t>Personal de contabilidad y gerencia general.</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lastRenderedPageBreak/>
        <w:t>CONTROLES DEL PROCESO:</w:t>
      </w: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 la Empresa:</w:t>
      </w:r>
      <w:r w:rsidRPr="00BA4F2C">
        <w:rPr>
          <w:rFonts w:ascii="Arial" w:hAnsi="Arial" w:cs="Arial"/>
          <w:sz w:val="24"/>
        </w:rPr>
        <w:t xml:space="preserve"> Disposiciones internas de MIGA establecidas para el proceso contable.</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Leyes tributarias-</w:t>
      </w:r>
      <w:r w:rsidRPr="00BA4F2C">
        <w:rPr>
          <w:rFonts w:ascii="Arial" w:hAnsi="Arial" w:cs="Arial"/>
          <w:sz w:val="24"/>
        </w:rPr>
        <w:t xml:space="preserve"> MIGA debe manejar sus operaciones acorde lo señalan los artículos de las leyes bajo el control de Servicio de Rentas Internas y Superintendencia de Compañías.</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pStyle w:val="Ttulo1"/>
        <w:spacing w:line="480" w:lineRule="auto"/>
        <w:jc w:val="left"/>
        <w:rPr>
          <w:rFonts w:ascii="Arial" w:hAnsi="Arial" w:cs="Arial"/>
          <w:sz w:val="24"/>
          <w:lang w:val="es-AR" w:eastAsia="es-AR"/>
        </w:rPr>
      </w:pPr>
    </w:p>
    <w:p w:rsidR="00572D81" w:rsidRDefault="00572D81" w:rsidP="00572D81">
      <w:pPr>
        <w:rPr>
          <w:lang w:val="es-AR" w:eastAsia="es-AR"/>
        </w:rPr>
      </w:pPr>
    </w:p>
    <w:p w:rsidR="00572D81" w:rsidRDefault="00572D81" w:rsidP="00572D81">
      <w:pPr>
        <w:rPr>
          <w:lang w:val="es-AR" w:eastAsia="es-AR"/>
        </w:rPr>
      </w:pPr>
    </w:p>
    <w:p w:rsidR="00572D81" w:rsidRDefault="00572D81" w:rsidP="00572D81">
      <w:pPr>
        <w:rPr>
          <w:lang w:val="es-AR" w:eastAsia="es-AR"/>
        </w:rPr>
      </w:pPr>
    </w:p>
    <w:p w:rsidR="00572D81" w:rsidRDefault="00572D81" w:rsidP="00572D81">
      <w:pPr>
        <w:rPr>
          <w:lang w:val="es-AR" w:eastAsia="es-AR"/>
        </w:rPr>
      </w:pPr>
    </w:p>
    <w:p w:rsidR="00572D81" w:rsidRPr="0029184A" w:rsidRDefault="00572D81" w:rsidP="00572D81">
      <w:pPr>
        <w:rPr>
          <w:lang w:val="es-AR" w:eastAsia="es-AR"/>
        </w:rPr>
      </w:pPr>
    </w:p>
    <w:p w:rsidR="00572D81" w:rsidRPr="00BA4F2C" w:rsidRDefault="00572D81" w:rsidP="00572D81">
      <w:pPr>
        <w:rPr>
          <w:rFonts w:ascii="Arial" w:hAnsi="Arial" w:cs="Arial"/>
          <w:lang w:val="es-AR" w:eastAsia="es-AR"/>
        </w:rPr>
      </w:pPr>
    </w:p>
    <w:p w:rsidR="00572D81" w:rsidRPr="00BA4F2C" w:rsidRDefault="00572D81" w:rsidP="00572D81">
      <w:pPr>
        <w:rPr>
          <w:rFonts w:ascii="Arial" w:hAnsi="Arial" w:cs="Arial"/>
          <w:lang w:val="es-AR" w:eastAsia="es-AR"/>
        </w:rPr>
      </w:pPr>
    </w:p>
    <w:p w:rsidR="00572D81" w:rsidRPr="00BA4F2C" w:rsidRDefault="00572D81" w:rsidP="00572D81">
      <w:pPr>
        <w:rPr>
          <w:rFonts w:ascii="Arial" w:hAnsi="Arial" w:cs="Arial"/>
          <w:lang w:val="es-AR" w:eastAsia="es-AR"/>
        </w:rPr>
      </w:pPr>
    </w:p>
    <w:p w:rsidR="00572D81" w:rsidRPr="00BA4F2C" w:rsidRDefault="00572D81" w:rsidP="00572D81">
      <w:pPr>
        <w:rPr>
          <w:rFonts w:ascii="Arial" w:hAnsi="Arial" w:cs="Arial"/>
          <w:lang w:val="es-AR" w:eastAsia="es-AR"/>
        </w:rPr>
      </w:pPr>
    </w:p>
    <w:p w:rsidR="00572D81" w:rsidRPr="00BA4F2C" w:rsidRDefault="00572D81" w:rsidP="00572D81">
      <w:pPr>
        <w:rPr>
          <w:rFonts w:ascii="Arial" w:hAnsi="Arial" w:cs="Arial"/>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rPr>
          <w:rFonts w:ascii="Arial" w:hAnsi="Arial" w:cs="Arial"/>
          <w:b/>
          <w:noProof/>
          <w:sz w:val="24"/>
          <w:lang w:val="es-AR" w:eastAsia="es-AR"/>
        </w:rPr>
      </w:pPr>
    </w:p>
    <w:tbl>
      <w:tblPr>
        <w:tblStyle w:val="Tablaconcuadrcula"/>
        <w:tblW w:w="9226" w:type="dxa"/>
        <w:jc w:val="center"/>
        <w:tblInd w:w="96" w:type="dxa"/>
        <w:tblLayout w:type="fixed"/>
        <w:tblCellMar>
          <w:top w:w="28" w:type="dxa"/>
        </w:tblCellMar>
        <w:tblLook w:val="04A0" w:firstRow="1" w:lastRow="0" w:firstColumn="1" w:lastColumn="0" w:noHBand="0" w:noVBand="1"/>
      </w:tblPr>
      <w:tblGrid>
        <w:gridCol w:w="6121"/>
        <w:gridCol w:w="3105"/>
      </w:tblGrid>
      <w:tr w:rsidR="00572D81" w:rsidRPr="00BA4F2C" w:rsidTr="00572D81">
        <w:trPr>
          <w:trHeight w:val="576"/>
          <w:jc w:val="center"/>
        </w:trPr>
        <w:tc>
          <w:tcPr>
            <w:tcW w:w="6121"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3105"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226"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PROCESO:</w:t>
            </w:r>
            <w:r w:rsidRPr="00BA4F2C">
              <w:rPr>
                <w:rFonts w:ascii="Arial" w:hAnsi="Arial" w:cs="Arial"/>
                <w:sz w:val="18"/>
                <w:szCs w:val="18"/>
              </w:rPr>
              <w:t xml:space="preserve"> Gestión Contable</w:t>
            </w:r>
            <w:r w:rsidRPr="00BA4F2C">
              <w:rPr>
                <w:rFonts w:ascii="Arial" w:hAnsi="Arial" w:cs="Arial"/>
                <w:sz w:val="18"/>
                <w:szCs w:val="18"/>
              </w:rPr>
              <w:tab/>
            </w:r>
            <w:r>
              <w:rPr>
                <w:rFonts w:ascii="Arial" w:hAnsi="Arial" w:cs="Arial"/>
                <w:b/>
                <w:sz w:val="18"/>
                <w:szCs w:val="18"/>
              </w:rPr>
              <w:t>CÓ</w:t>
            </w:r>
            <w:r w:rsidRPr="00BA4F2C">
              <w:rPr>
                <w:rFonts w:ascii="Arial" w:hAnsi="Arial" w:cs="Arial"/>
                <w:b/>
                <w:sz w:val="18"/>
                <w:szCs w:val="18"/>
              </w:rPr>
              <w:t>DIGO:</w:t>
            </w:r>
            <w:r w:rsidRPr="00BA4F2C">
              <w:rPr>
                <w:rFonts w:ascii="Arial" w:hAnsi="Arial" w:cs="Arial"/>
                <w:sz w:val="18"/>
                <w:szCs w:val="18"/>
              </w:rPr>
              <w:t xml:space="preserve"> G</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Contabilidad</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G.1</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Contador</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w:t>
            </w:r>
            <w:r w:rsidRPr="00BA4F2C">
              <w:rPr>
                <w:rFonts w:ascii="Arial" w:hAnsi="Arial" w:cs="Arial"/>
                <w:color w:val="000000"/>
                <w:sz w:val="18"/>
                <w:szCs w:val="18"/>
              </w:rPr>
              <w:t>Proporcionar información financiera de la organización a personas naturales y entidades jurídicas interesadas en sus resultados operacionales y en su situación económica.</w:t>
            </w:r>
          </w:p>
        </w:tc>
      </w:tr>
      <w:tr w:rsidR="00572D81" w:rsidRPr="00BA4F2C" w:rsidTr="00572D81">
        <w:trPr>
          <w:trHeight w:val="8104"/>
          <w:jc w:val="center"/>
        </w:trPr>
        <w:tc>
          <w:tcPr>
            <w:tcW w:w="9226" w:type="dxa"/>
            <w:gridSpan w:val="2"/>
          </w:tcPr>
          <w:p w:rsidR="00572D81" w:rsidRPr="00E924CE" w:rsidRDefault="00572D81" w:rsidP="00572D81">
            <w:pPr>
              <w:keepNext/>
              <w:spacing w:line="240" w:lineRule="auto"/>
              <w:rPr>
                <w:rFonts w:ascii="Arial" w:hAnsi="Arial" w:cs="Arial"/>
                <w:b/>
                <w:sz w:val="2"/>
                <w:szCs w:val="18"/>
              </w:rPr>
            </w:pPr>
            <w:r>
              <w:object w:dxaOrig="9126" w:dyaOrig="11890">
                <v:shape id="_x0000_i1041" type="#_x0000_t75" style="width:456.3pt;height:406.65pt" o:ole="">
                  <v:imagedata r:id="rId139" o:title=""/>
                </v:shape>
                <o:OLEObject Type="Embed" ProgID="Visio.Drawing.11" ShapeID="_x0000_i1041" DrawAspect="Content" ObjectID="_1439823082" r:id="rId140"/>
              </w:object>
            </w:r>
          </w:p>
        </w:tc>
      </w:tr>
    </w:tbl>
    <w:tbl>
      <w:tblPr>
        <w:tblStyle w:val="Tablaconcuadrcula"/>
        <w:tblpPr w:leftFromText="141" w:rightFromText="141" w:vertAnchor="text" w:horzAnchor="margin" w:tblpXSpec="center" w:tblpY="225"/>
        <w:tblW w:w="9322" w:type="dxa"/>
        <w:tblLayout w:type="fixed"/>
        <w:tblLook w:val="04A0" w:firstRow="1" w:lastRow="0" w:firstColumn="1" w:lastColumn="0" w:noHBand="0" w:noVBand="1"/>
      </w:tblPr>
      <w:tblGrid>
        <w:gridCol w:w="1101"/>
        <w:gridCol w:w="1134"/>
        <w:gridCol w:w="1559"/>
        <w:gridCol w:w="1701"/>
        <w:gridCol w:w="1559"/>
        <w:gridCol w:w="992"/>
        <w:gridCol w:w="1276"/>
      </w:tblGrid>
      <w:tr w:rsidR="00572D81" w:rsidRPr="00BA4F2C" w:rsidTr="00572D81">
        <w:tc>
          <w:tcPr>
            <w:tcW w:w="11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559"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7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559"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992"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W1</w:t>
            </w:r>
            <w:r>
              <w:rPr>
                <w:rFonts w:ascii="Arial" w:hAnsi="Arial" w:cs="Arial"/>
                <w:sz w:val="14"/>
                <w:szCs w:val="24"/>
              </w:rPr>
              <w:t>7</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Eficiencia</w:t>
            </w:r>
          </w:p>
        </w:tc>
        <w:tc>
          <w:tcPr>
            <w:tcW w:w="155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Tiempo de atraso</w:t>
            </w:r>
          </w:p>
        </w:tc>
        <w:tc>
          <w:tcPr>
            <w:tcW w:w="1701"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tiempo de retraso que hay en la entrega de informes o documentos</w:t>
            </w:r>
          </w:p>
        </w:tc>
        <w:tc>
          <w:tcPr>
            <w:tcW w:w="1559"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Fecha de entrega - Fecha límite de entrega</w:t>
            </w:r>
          </w:p>
        </w:tc>
        <w:tc>
          <w:tcPr>
            <w:tcW w:w="992"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Tiempo</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Semestral</w:t>
            </w:r>
          </w:p>
        </w:tc>
      </w:tr>
      <w:tr w:rsidR="00572D81" w:rsidRPr="00BA4F2C" w:rsidTr="00572D81">
        <w:tc>
          <w:tcPr>
            <w:tcW w:w="1101" w:type="dxa"/>
            <w:vAlign w:val="center"/>
          </w:tcPr>
          <w:p w:rsidR="00572D81" w:rsidRPr="00BA4F2C" w:rsidRDefault="00572D81" w:rsidP="00572D81">
            <w:pPr>
              <w:pStyle w:val="Sinespaciado"/>
              <w:jc w:val="center"/>
              <w:rPr>
                <w:rFonts w:ascii="Arial" w:hAnsi="Arial" w:cs="Arial"/>
                <w:sz w:val="14"/>
                <w:szCs w:val="24"/>
              </w:rPr>
            </w:pPr>
            <w:r>
              <w:rPr>
                <w:rFonts w:ascii="Arial" w:hAnsi="Arial" w:cs="Arial"/>
                <w:sz w:val="14"/>
                <w:szCs w:val="24"/>
              </w:rPr>
              <w:t>W18</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Eficiencia</w:t>
            </w:r>
          </w:p>
        </w:tc>
        <w:tc>
          <w:tcPr>
            <w:tcW w:w="155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Días promedio de error</w:t>
            </w:r>
          </w:p>
        </w:tc>
        <w:tc>
          <w:tcPr>
            <w:tcW w:w="1701"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promedio de días en los cuales se produjeron errores en el sistema contable</w:t>
            </w:r>
          </w:p>
        </w:tc>
        <w:tc>
          <w:tcPr>
            <w:tcW w:w="155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Días en los que se produjeron error / 30</w:t>
            </w:r>
          </w:p>
        </w:tc>
        <w:tc>
          <w:tcPr>
            <w:tcW w:w="992"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Unidad</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Mensual</w:t>
            </w:r>
          </w:p>
        </w:tc>
      </w:tr>
    </w:tbl>
    <w:p w:rsidR="00572D81" w:rsidRPr="00BA4F2C" w:rsidRDefault="00572D81" w:rsidP="00572D81">
      <w:pPr>
        <w:spacing w:after="200" w:line="240" w:lineRule="auto"/>
        <w:ind w:left="0"/>
        <w:jc w:val="center"/>
        <w:rPr>
          <w:rFonts w:ascii="Arial" w:hAnsi="Arial" w:cs="Arial"/>
          <w:sz w:val="24"/>
          <w:bdr w:val="none" w:sz="0" w:space="0" w:color="auto" w:frame="1"/>
        </w:rPr>
      </w:pPr>
      <w:r w:rsidRPr="00BA4F2C">
        <w:rPr>
          <w:rFonts w:ascii="Arial" w:hAnsi="Arial" w:cs="Arial"/>
          <w:b/>
          <w:sz w:val="24"/>
          <w:lang w:val="es-AR" w:eastAsia="es-AR"/>
        </w:rPr>
        <w:lastRenderedPageBreak/>
        <w:t>G.1 CONTABILIDAD</w:t>
      </w:r>
    </w:p>
    <w:p w:rsidR="00572D81" w:rsidRPr="00BA4F2C" w:rsidRDefault="00572D81" w:rsidP="00572D81">
      <w:pPr>
        <w:jc w:val="center"/>
        <w:rPr>
          <w:rFonts w:ascii="Arial" w:hAnsi="Arial" w:cs="Arial"/>
          <w:b/>
          <w:sz w:val="24"/>
          <w:lang w:val="es-AR" w:eastAsia="es-AR"/>
        </w:rPr>
      </w:pPr>
    </w:p>
    <w:tbl>
      <w:tblPr>
        <w:tblStyle w:val="Tablaconcuadrcula"/>
        <w:tblW w:w="9178" w:type="dxa"/>
        <w:jc w:val="center"/>
        <w:tblInd w:w="144" w:type="dxa"/>
        <w:tblLook w:val="04A0" w:firstRow="1" w:lastRow="0" w:firstColumn="1" w:lastColumn="0" w:noHBand="0" w:noVBand="1"/>
      </w:tblPr>
      <w:tblGrid>
        <w:gridCol w:w="2232"/>
        <w:gridCol w:w="6946"/>
      </w:tblGrid>
      <w:tr w:rsidR="00572D81" w:rsidRPr="00BA4F2C" w:rsidTr="00572D81">
        <w:trPr>
          <w:trHeight w:val="1631"/>
          <w:jc w:val="center"/>
        </w:trPr>
        <w:tc>
          <w:tcPr>
            <w:tcW w:w="917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Gestión Contable</w:t>
            </w:r>
            <w:r w:rsidRPr="00BA4F2C">
              <w:rPr>
                <w:rFonts w:ascii="Arial" w:hAnsi="Arial" w:cs="Arial"/>
                <w:sz w:val="24"/>
                <w:szCs w:val="24"/>
              </w:rPr>
              <w:tab/>
              <w:t xml:space="preserve">                                   </w:t>
            </w:r>
            <w:r w:rsidRPr="00BA4F2C">
              <w:rPr>
                <w:rFonts w:ascii="Arial" w:hAnsi="Arial" w:cs="Arial"/>
                <w:b/>
                <w:sz w:val="24"/>
                <w:szCs w:val="24"/>
              </w:rPr>
              <w:t xml:space="preserve">Código: </w:t>
            </w:r>
            <w:r w:rsidRPr="00BA4F2C">
              <w:rPr>
                <w:rFonts w:ascii="Arial" w:hAnsi="Arial" w:cs="Arial"/>
                <w:sz w:val="24"/>
                <w:szCs w:val="24"/>
              </w:rPr>
              <w:t>G</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Subproceso:</w:t>
            </w:r>
            <w:r w:rsidRPr="00BA4F2C">
              <w:rPr>
                <w:rFonts w:ascii="Arial" w:hAnsi="Arial" w:cs="Arial"/>
                <w:sz w:val="24"/>
                <w:szCs w:val="24"/>
              </w:rPr>
              <w:t xml:space="preserve"> Contabilidad                                    </w:t>
            </w:r>
            <w:r w:rsidRPr="00BA4F2C">
              <w:rPr>
                <w:rFonts w:ascii="Arial" w:hAnsi="Arial" w:cs="Arial"/>
                <w:b/>
                <w:sz w:val="24"/>
                <w:szCs w:val="24"/>
              </w:rPr>
              <w:t>Código:</w:t>
            </w:r>
            <w:r w:rsidRPr="00BA4F2C">
              <w:rPr>
                <w:rFonts w:ascii="Arial" w:hAnsi="Arial" w:cs="Arial"/>
                <w:sz w:val="24"/>
                <w:szCs w:val="24"/>
              </w:rPr>
              <w:t xml:space="preserve"> G.1</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color w:val="000000"/>
                <w:sz w:val="24"/>
                <w:szCs w:val="24"/>
                <w:shd w:val="clear" w:color="auto" w:fill="FFFFFF"/>
              </w:rPr>
              <w:t>Proporcionar información financiera de la organización a personas naturales y entidades jurídicas interesadas en sus resultados operacionales y en su situación económica.</w:t>
            </w:r>
          </w:p>
        </w:tc>
      </w:tr>
      <w:tr w:rsidR="00572D81" w:rsidRPr="00BA4F2C" w:rsidTr="00572D81">
        <w:trPr>
          <w:jc w:val="center"/>
        </w:trPr>
        <w:tc>
          <w:tcPr>
            <w:tcW w:w="2232" w:type="dxa"/>
          </w:tcPr>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tcPr>
          <w:p w:rsidR="00572D81" w:rsidRPr="00BA4F2C" w:rsidRDefault="00572D81" w:rsidP="00572D81">
            <w:pPr>
              <w:pStyle w:val="Sinespaciado"/>
              <w:ind w:left="0"/>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157" w:type="dxa"/>
        <w:tblLayout w:type="fixed"/>
        <w:tblCellMar>
          <w:left w:w="28" w:type="dxa"/>
          <w:right w:w="28" w:type="dxa"/>
        </w:tblCellMar>
        <w:tblLook w:val="04A0" w:firstRow="1" w:lastRow="0" w:firstColumn="1" w:lastColumn="0" w:noHBand="0" w:noVBand="1"/>
      </w:tblPr>
      <w:tblGrid>
        <w:gridCol w:w="502"/>
        <w:gridCol w:w="1694"/>
        <w:gridCol w:w="1376"/>
        <w:gridCol w:w="1985"/>
        <w:gridCol w:w="1984"/>
        <w:gridCol w:w="1616"/>
      </w:tblGrid>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
                <w:bCs/>
                <w:sz w:val="20"/>
                <w:szCs w:val="20"/>
              </w:rPr>
            </w:pPr>
            <w:r w:rsidRPr="00306CDF">
              <w:rPr>
                <w:rFonts w:ascii="Arial" w:hAnsi="Arial" w:cs="Arial"/>
                <w:b/>
                <w:bCs/>
                <w:sz w:val="20"/>
                <w:szCs w:val="20"/>
              </w:rPr>
              <w:t>No.</w:t>
            </w:r>
          </w:p>
        </w:tc>
        <w:tc>
          <w:tcPr>
            <w:tcW w:w="1694" w:type="dxa"/>
            <w:vAlign w:val="center"/>
          </w:tcPr>
          <w:p w:rsidR="00572D81" w:rsidRPr="00306CDF" w:rsidRDefault="00572D81" w:rsidP="00572D81">
            <w:pPr>
              <w:spacing w:line="240" w:lineRule="auto"/>
              <w:jc w:val="center"/>
              <w:rPr>
                <w:rFonts w:ascii="Arial" w:hAnsi="Arial" w:cs="Arial"/>
                <w:b/>
                <w:bCs/>
                <w:sz w:val="20"/>
                <w:szCs w:val="20"/>
              </w:rPr>
            </w:pPr>
            <w:r w:rsidRPr="00306CDF">
              <w:rPr>
                <w:rFonts w:ascii="Arial" w:hAnsi="Arial" w:cs="Arial"/>
                <w:b/>
                <w:bCs/>
                <w:sz w:val="20"/>
                <w:szCs w:val="20"/>
              </w:rPr>
              <w:t>Actividad</w:t>
            </w:r>
          </w:p>
        </w:tc>
        <w:tc>
          <w:tcPr>
            <w:tcW w:w="1376" w:type="dxa"/>
            <w:vAlign w:val="center"/>
          </w:tcPr>
          <w:p w:rsidR="00572D81" w:rsidRPr="00306CDF" w:rsidRDefault="00572D81" w:rsidP="00572D81">
            <w:pPr>
              <w:spacing w:line="240" w:lineRule="auto"/>
              <w:jc w:val="center"/>
              <w:rPr>
                <w:rFonts w:ascii="Arial" w:hAnsi="Arial" w:cs="Arial"/>
                <w:b/>
                <w:bCs/>
                <w:sz w:val="20"/>
                <w:szCs w:val="20"/>
              </w:rPr>
            </w:pPr>
            <w:r w:rsidRPr="00306CDF">
              <w:rPr>
                <w:rFonts w:ascii="Arial" w:hAnsi="Arial" w:cs="Arial"/>
                <w:b/>
                <w:bCs/>
                <w:sz w:val="20"/>
                <w:szCs w:val="20"/>
              </w:rPr>
              <w:t>Entidad</w:t>
            </w:r>
          </w:p>
        </w:tc>
        <w:tc>
          <w:tcPr>
            <w:tcW w:w="1985" w:type="dxa"/>
            <w:vAlign w:val="center"/>
          </w:tcPr>
          <w:p w:rsidR="00572D81" w:rsidRPr="00306CDF" w:rsidRDefault="00572D81" w:rsidP="00572D81">
            <w:pPr>
              <w:spacing w:line="240" w:lineRule="auto"/>
              <w:jc w:val="center"/>
              <w:rPr>
                <w:rFonts w:ascii="Arial" w:hAnsi="Arial" w:cs="Arial"/>
                <w:b/>
                <w:bCs/>
                <w:sz w:val="20"/>
                <w:szCs w:val="20"/>
              </w:rPr>
            </w:pPr>
            <w:r w:rsidRPr="00306CDF">
              <w:rPr>
                <w:rFonts w:ascii="Arial" w:hAnsi="Arial" w:cs="Arial"/>
                <w:b/>
                <w:bCs/>
                <w:sz w:val="20"/>
                <w:szCs w:val="20"/>
              </w:rPr>
              <w:t>Descripción</w:t>
            </w:r>
          </w:p>
        </w:tc>
        <w:tc>
          <w:tcPr>
            <w:tcW w:w="1984" w:type="dxa"/>
            <w:vAlign w:val="center"/>
          </w:tcPr>
          <w:p w:rsidR="00572D81" w:rsidRPr="00306CDF" w:rsidRDefault="00572D81" w:rsidP="00572D81">
            <w:pPr>
              <w:spacing w:line="240" w:lineRule="auto"/>
              <w:jc w:val="center"/>
              <w:rPr>
                <w:rFonts w:ascii="Arial" w:hAnsi="Arial" w:cs="Arial"/>
                <w:b/>
                <w:bCs/>
                <w:sz w:val="20"/>
                <w:szCs w:val="20"/>
              </w:rPr>
            </w:pPr>
            <w:r w:rsidRPr="00306CDF">
              <w:rPr>
                <w:rFonts w:ascii="Arial" w:hAnsi="Arial" w:cs="Arial"/>
                <w:b/>
                <w:bCs/>
                <w:sz w:val="20"/>
                <w:szCs w:val="20"/>
              </w:rPr>
              <w:t>Características</w:t>
            </w:r>
          </w:p>
        </w:tc>
        <w:tc>
          <w:tcPr>
            <w:tcW w:w="1611" w:type="dxa"/>
            <w:vAlign w:val="center"/>
          </w:tcPr>
          <w:p w:rsidR="00572D81" w:rsidRPr="00306CDF" w:rsidRDefault="00572D81" w:rsidP="00572D81">
            <w:pPr>
              <w:spacing w:line="240" w:lineRule="auto"/>
              <w:jc w:val="center"/>
              <w:rPr>
                <w:rFonts w:ascii="Arial" w:hAnsi="Arial" w:cs="Arial"/>
                <w:b/>
                <w:bCs/>
                <w:sz w:val="20"/>
                <w:szCs w:val="20"/>
              </w:rPr>
            </w:pPr>
            <w:r w:rsidRPr="00306CDF">
              <w:rPr>
                <w:rFonts w:ascii="Arial" w:hAnsi="Arial" w:cs="Arial"/>
                <w:b/>
                <w:bCs/>
                <w:sz w:val="20"/>
                <w:szCs w:val="20"/>
              </w:rPr>
              <w:t>Responsable</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1</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Recibe comprobantes</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Recibe facturas, comprobantes de egreso, cheques, etc.</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Las clasifica por fechas y por importancia</w:t>
            </w:r>
          </w:p>
        </w:tc>
        <w:tc>
          <w:tcPr>
            <w:tcW w:w="161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Asistente contable</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2</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Registra transacciones asociadas a ese comprobante</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Ingresa en el sistema contable</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Realiza los ajustes correspondientes del periodo</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Contador</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3</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Emite informes con saldos diarios</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Obtener el saldo deudor o acreedor de cada cuenta</w:t>
            </w:r>
          </w:p>
        </w:tc>
        <w:tc>
          <w:tcPr>
            <w:tcW w:w="1984" w:type="dxa"/>
            <w:vAlign w:val="center"/>
          </w:tcPr>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Se realiza al concluir el periodo</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Contador</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4</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Realiza las conciliaciones físico Vs. Informe del sistema</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Se compara con los documentos físicos.</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Reporte de cobranzas, depósitos diarios, facturación</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Asistente contable</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5</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Emite observaciones</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Coteja si existen posibles errores</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Compara con los reportes del otro sistema</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Asistente contable</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6</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Corrige</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Enmendar errores</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El contador decide si se debe o no</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Contador</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7</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Emite informe mensual de saldos</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Corregido todos los saldos se procede a redactar</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Todos los saldos deben cuadrar</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Contador</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8</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Genera informes financieros</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Contabilidad</w:t>
            </w:r>
          </w:p>
        </w:tc>
        <w:tc>
          <w:tcPr>
            <w:tcW w:w="1985" w:type="dxa"/>
            <w:vAlign w:val="center"/>
          </w:tcPr>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Cerrar las cuentas del periodo</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Refleja en particularidad la actividad del periodo</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Contador</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9</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Revisa informes financieros</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Gerencia</w:t>
            </w:r>
          </w:p>
        </w:tc>
        <w:tc>
          <w:tcPr>
            <w:tcW w:w="1985"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Analiza las cuentas y sus saldos</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Compara con estados financieros de años anteriores</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Gerente General</w:t>
            </w:r>
          </w:p>
        </w:tc>
      </w:tr>
      <w:tr w:rsidR="00572D81" w:rsidRPr="00306CDF" w:rsidTr="00572D81">
        <w:tc>
          <w:tcPr>
            <w:tcW w:w="502"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10</w:t>
            </w:r>
          </w:p>
        </w:tc>
        <w:tc>
          <w:tcPr>
            <w:tcW w:w="1694" w:type="dxa"/>
            <w:vAlign w:val="center"/>
          </w:tcPr>
          <w:p w:rsidR="00572D81" w:rsidRPr="00306CDF" w:rsidRDefault="00572D81" w:rsidP="00572D81">
            <w:pPr>
              <w:spacing w:line="240" w:lineRule="auto"/>
              <w:jc w:val="center"/>
              <w:rPr>
                <w:rFonts w:ascii="Arial" w:hAnsi="Arial" w:cs="Arial"/>
                <w:color w:val="000000"/>
                <w:sz w:val="20"/>
                <w:szCs w:val="20"/>
              </w:rPr>
            </w:pPr>
            <w:r w:rsidRPr="00306CDF">
              <w:rPr>
                <w:rFonts w:ascii="Arial" w:hAnsi="Arial" w:cs="Arial"/>
                <w:color w:val="000000"/>
                <w:sz w:val="20"/>
                <w:szCs w:val="20"/>
              </w:rPr>
              <w:t>Legaliza los informes financieros</w:t>
            </w:r>
          </w:p>
        </w:tc>
        <w:tc>
          <w:tcPr>
            <w:tcW w:w="1376"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Gerencia</w:t>
            </w:r>
          </w:p>
        </w:tc>
        <w:tc>
          <w:tcPr>
            <w:tcW w:w="1985"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Enviados a la Súper de Compañías</w:t>
            </w:r>
          </w:p>
        </w:tc>
        <w:tc>
          <w:tcPr>
            <w:tcW w:w="1984"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Se envían por correo electrónico</w:t>
            </w:r>
          </w:p>
        </w:tc>
        <w:tc>
          <w:tcPr>
            <w:tcW w:w="1611" w:type="dxa"/>
            <w:vAlign w:val="center"/>
          </w:tcPr>
          <w:p w:rsidR="00572D81" w:rsidRPr="00306CDF" w:rsidRDefault="00572D81" w:rsidP="00572D81">
            <w:pPr>
              <w:spacing w:line="240" w:lineRule="auto"/>
              <w:jc w:val="center"/>
              <w:rPr>
                <w:rFonts w:ascii="Arial" w:hAnsi="Arial" w:cs="Arial"/>
                <w:bCs/>
                <w:sz w:val="20"/>
                <w:szCs w:val="20"/>
              </w:rPr>
            </w:pPr>
            <w:r w:rsidRPr="00306CDF">
              <w:rPr>
                <w:rFonts w:ascii="Arial" w:hAnsi="Arial" w:cs="Arial"/>
                <w:bCs/>
                <w:sz w:val="20"/>
                <w:szCs w:val="20"/>
              </w:rPr>
              <w:t>Gerente General</w:t>
            </w:r>
          </w:p>
        </w:tc>
      </w:tr>
    </w:tbl>
    <w:p w:rsidR="00572D81" w:rsidRPr="00BA4F2C" w:rsidRDefault="00572D81" w:rsidP="00572D81">
      <w:pPr>
        <w:jc w:val="center"/>
        <w:rPr>
          <w:rFonts w:ascii="Arial" w:hAnsi="Arial" w:cs="Arial"/>
          <w:b/>
          <w:sz w:val="24"/>
          <w:lang w:val="es-AR" w:eastAsia="es-AR"/>
        </w:rPr>
      </w:pPr>
    </w:p>
    <w:p w:rsidR="00572D81" w:rsidRDefault="00572D81" w:rsidP="00572D81">
      <w:pPr>
        <w:spacing w:line="240" w:lineRule="auto"/>
        <w:jc w:val="center"/>
        <w:rPr>
          <w:rFonts w:ascii="Arial" w:hAnsi="Arial" w:cs="Arial"/>
          <w:b/>
          <w:sz w:val="24"/>
          <w:lang w:val="es-AR" w:eastAsia="es-AR"/>
        </w:rPr>
      </w:pPr>
    </w:p>
    <w:p w:rsidR="00572D81" w:rsidRDefault="00572D81" w:rsidP="00572D81">
      <w:pPr>
        <w:spacing w:line="240" w:lineRule="auto"/>
        <w:jc w:val="center"/>
        <w:rPr>
          <w:rFonts w:ascii="Arial" w:hAnsi="Arial" w:cs="Arial"/>
          <w:b/>
          <w:sz w:val="24"/>
          <w:lang w:val="es-AR" w:eastAsia="es-AR"/>
        </w:rPr>
      </w:pPr>
    </w:p>
    <w:p w:rsidR="00572D81" w:rsidRDefault="00572D81" w:rsidP="00572D81">
      <w:pPr>
        <w:spacing w:line="240" w:lineRule="auto"/>
        <w:jc w:val="center"/>
        <w:rPr>
          <w:rFonts w:ascii="Arial" w:hAnsi="Arial" w:cs="Arial"/>
          <w:b/>
          <w:sz w:val="24"/>
          <w:lang w:val="es-AR" w:eastAsia="es-AR"/>
        </w:rPr>
      </w:pPr>
    </w:p>
    <w:p w:rsidR="00572D81" w:rsidRDefault="00572D81" w:rsidP="00572D81">
      <w:pPr>
        <w:spacing w:line="240" w:lineRule="auto"/>
        <w:jc w:val="center"/>
        <w:rPr>
          <w:rFonts w:ascii="Arial" w:hAnsi="Arial" w:cs="Arial"/>
          <w:b/>
          <w:sz w:val="24"/>
          <w:lang w:val="es-AR" w:eastAsia="es-AR"/>
        </w:rPr>
      </w:pPr>
    </w:p>
    <w:p w:rsidR="00572D81" w:rsidRDefault="00572D81" w:rsidP="00572D81">
      <w:pPr>
        <w:spacing w:line="240" w:lineRule="auto"/>
        <w:jc w:val="center"/>
        <w:rPr>
          <w:rFonts w:ascii="Arial" w:hAnsi="Arial" w:cs="Arial"/>
          <w:b/>
          <w:sz w:val="24"/>
          <w:lang w:val="es-AR" w:eastAsia="es-AR"/>
        </w:rPr>
      </w:pPr>
    </w:p>
    <w:p w:rsidR="00572D81" w:rsidRDefault="00572D81" w:rsidP="00572D81">
      <w:pPr>
        <w:spacing w:line="240" w:lineRule="auto"/>
        <w:jc w:val="center"/>
        <w:rPr>
          <w:rFonts w:ascii="Arial" w:hAnsi="Arial" w:cs="Arial"/>
          <w:b/>
          <w:sz w:val="24"/>
          <w:lang w:val="es-AR" w:eastAsia="es-AR"/>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G.1 CONTABILIDAD</w:t>
      </w:r>
    </w:p>
    <w:p w:rsidR="00572D81" w:rsidRPr="00BA4F2C" w:rsidRDefault="00572D81" w:rsidP="00572D81">
      <w:pPr>
        <w:jc w:val="center"/>
        <w:rPr>
          <w:rFonts w:ascii="Arial" w:hAnsi="Arial" w:cs="Arial"/>
          <w:b/>
          <w:sz w:val="24"/>
          <w:lang w:val="es-AR" w:eastAsia="es-AR"/>
        </w:rPr>
      </w:pPr>
    </w:p>
    <w:tbl>
      <w:tblPr>
        <w:tblStyle w:val="Tablaconcuadrcula"/>
        <w:tblW w:w="9178" w:type="dxa"/>
        <w:jc w:val="center"/>
        <w:tblInd w:w="144" w:type="dxa"/>
        <w:tblLook w:val="04A0" w:firstRow="1" w:lastRow="0" w:firstColumn="1" w:lastColumn="0" w:noHBand="0" w:noVBand="1"/>
      </w:tblPr>
      <w:tblGrid>
        <w:gridCol w:w="9178"/>
      </w:tblGrid>
      <w:tr w:rsidR="00572D81" w:rsidRPr="00BA4F2C" w:rsidTr="00572D81">
        <w:trPr>
          <w:trHeight w:val="1631"/>
          <w:jc w:val="center"/>
        </w:trPr>
        <w:tc>
          <w:tcPr>
            <w:tcW w:w="9178"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Gestión Contable</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G</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Contab</w:t>
            </w:r>
            <w:r>
              <w:rPr>
                <w:rFonts w:ascii="Arial" w:hAnsi="Arial" w:cs="Arial"/>
                <w:sz w:val="24"/>
                <w:szCs w:val="24"/>
              </w:rPr>
              <w:t xml:space="preserve">ilidad                     </w:t>
            </w:r>
            <w:r w:rsidRPr="00BA4F2C">
              <w:rPr>
                <w:rFonts w:ascii="Arial" w:hAnsi="Arial" w:cs="Arial"/>
                <w:b/>
                <w:sz w:val="24"/>
                <w:szCs w:val="24"/>
              </w:rPr>
              <w:t>Código:</w:t>
            </w:r>
            <w:r w:rsidRPr="00BA4F2C">
              <w:rPr>
                <w:rFonts w:ascii="Arial" w:hAnsi="Arial" w:cs="Arial"/>
                <w:sz w:val="24"/>
                <w:szCs w:val="24"/>
              </w:rPr>
              <w:t xml:space="preserve"> G.1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color w:val="000000"/>
                <w:sz w:val="24"/>
                <w:szCs w:val="24"/>
                <w:shd w:val="clear" w:color="auto" w:fill="FFFFFF"/>
              </w:rPr>
              <w:t>Proporcionar información financiera de la organización a personas naturales y entidades jurídicas interesadas en sus resultados operacionales y en su situación económica.</w:t>
            </w:r>
          </w:p>
        </w:tc>
      </w:tr>
    </w:tbl>
    <w:tbl>
      <w:tblPr>
        <w:tblStyle w:val="Tablaconcuadrcula"/>
        <w:tblpPr w:leftFromText="141" w:rightFromText="141" w:vertAnchor="text" w:tblpXSpec="center" w:tblpY="304"/>
        <w:tblW w:w="9214" w:type="dxa"/>
        <w:tblLayout w:type="fixed"/>
        <w:tblCellMar>
          <w:left w:w="28" w:type="dxa"/>
          <w:right w:w="28" w:type="dxa"/>
        </w:tblCellMar>
        <w:tblLook w:val="04A0" w:firstRow="1" w:lastRow="0" w:firstColumn="1" w:lastColumn="0" w:noHBand="0" w:noVBand="1"/>
      </w:tblPr>
      <w:tblGrid>
        <w:gridCol w:w="879"/>
        <w:gridCol w:w="1134"/>
        <w:gridCol w:w="1356"/>
        <w:gridCol w:w="2755"/>
        <w:gridCol w:w="1134"/>
        <w:gridCol w:w="992"/>
        <w:gridCol w:w="964"/>
      </w:tblGrid>
      <w:tr w:rsidR="00572D81" w:rsidRPr="00306CDF" w:rsidTr="00572D81">
        <w:tc>
          <w:tcPr>
            <w:tcW w:w="2013" w:type="dxa"/>
            <w:gridSpan w:val="2"/>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Proveedor</w:t>
            </w:r>
          </w:p>
        </w:tc>
        <w:tc>
          <w:tcPr>
            <w:tcW w:w="1356" w:type="dxa"/>
            <w:vMerge w:val="restart"/>
            <w:vAlign w:val="center"/>
          </w:tcPr>
          <w:p w:rsidR="00572D81" w:rsidRPr="00306CDF" w:rsidRDefault="00572D81" w:rsidP="00572D81">
            <w:pPr>
              <w:tabs>
                <w:tab w:val="left" w:pos="1065"/>
              </w:tabs>
              <w:spacing w:line="240" w:lineRule="auto"/>
              <w:jc w:val="center"/>
              <w:rPr>
                <w:rFonts w:ascii="Arial" w:hAnsi="Arial" w:cs="Arial"/>
                <w:sz w:val="20"/>
                <w:szCs w:val="20"/>
              </w:rPr>
            </w:pPr>
            <w:r w:rsidRPr="00306CDF">
              <w:rPr>
                <w:rFonts w:ascii="Arial" w:hAnsi="Arial" w:cs="Arial"/>
                <w:b/>
                <w:sz w:val="20"/>
                <w:szCs w:val="20"/>
              </w:rPr>
              <w:t>Insumo</w:t>
            </w:r>
          </w:p>
        </w:tc>
        <w:tc>
          <w:tcPr>
            <w:tcW w:w="2755" w:type="dxa"/>
            <w:vMerge w:val="restart"/>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Transformación</w:t>
            </w:r>
          </w:p>
        </w:tc>
        <w:tc>
          <w:tcPr>
            <w:tcW w:w="1134" w:type="dxa"/>
            <w:vMerge w:val="restart"/>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Producto</w:t>
            </w:r>
          </w:p>
        </w:tc>
        <w:tc>
          <w:tcPr>
            <w:tcW w:w="1956" w:type="dxa"/>
            <w:gridSpan w:val="2"/>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Cliente</w:t>
            </w:r>
          </w:p>
        </w:tc>
      </w:tr>
      <w:tr w:rsidR="00572D81" w:rsidRPr="00306CDF" w:rsidTr="00572D81">
        <w:tc>
          <w:tcPr>
            <w:tcW w:w="879" w:type="dxa"/>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Interno</w:t>
            </w:r>
          </w:p>
        </w:tc>
        <w:tc>
          <w:tcPr>
            <w:tcW w:w="1134" w:type="dxa"/>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Externo</w:t>
            </w:r>
          </w:p>
        </w:tc>
        <w:tc>
          <w:tcPr>
            <w:tcW w:w="1356" w:type="dxa"/>
            <w:vMerge/>
            <w:vAlign w:val="center"/>
          </w:tcPr>
          <w:p w:rsidR="00572D81" w:rsidRPr="00306CDF" w:rsidRDefault="00572D81" w:rsidP="00572D81">
            <w:pPr>
              <w:tabs>
                <w:tab w:val="left" w:pos="1065"/>
              </w:tabs>
              <w:spacing w:line="240" w:lineRule="auto"/>
              <w:jc w:val="center"/>
              <w:rPr>
                <w:rFonts w:ascii="Arial" w:hAnsi="Arial" w:cs="Arial"/>
                <w:b/>
                <w:sz w:val="20"/>
                <w:szCs w:val="20"/>
              </w:rPr>
            </w:pPr>
          </w:p>
        </w:tc>
        <w:tc>
          <w:tcPr>
            <w:tcW w:w="2755" w:type="dxa"/>
            <w:vMerge/>
            <w:vAlign w:val="center"/>
          </w:tcPr>
          <w:p w:rsidR="00572D81" w:rsidRPr="00306CDF" w:rsidRDefault="00572D81" w:rsidP="00572D81">
            <w:pPr>
              <w:tabs>
                <w:tab w:val="left" w:pos="1065"/>
              </w:tabs>
              <w:spacing w:line="240" w:lineRule="auto"/>
              <w:jc w:val="center"/>
              <w:rPr>
                <w:rFonts w:ascii="Arial" w:hAnsi="Arial" w:cs="Arial"/>
                <w:b/>
                <w:sz w:val="20"/>
                <w:szCs w:val="20"/>
              </w:rPr>
            </w:pPr>
          </w:p>
        </w:tc>
        <w:tc>
          <w:tcPr>
            <w:tcW w:w="1134" w:type="dxa"/>
            <w:vMerge/>
            <w:vAlign w:val="center"/>
          </w:tcPr>
          <w:p w:rsidR="00572D81" w:rsidRPr="00306CDF" w:rsidRDefault="00572D81" w:rsidP="00572D81">
            <w:pPr>
              <w:tabs>
                <w:tab w:val="left" w:pos="1065"/>
              </w:tabs>
              <w:spacing w:line="240" w:lineRule="auto"/>
              <w:jc w:val="center"/>
              <w:rPr>
                <w:rFonts w:ascii="Arial" w:hAnsi="Arial" w:cs="Arial"/>
                <w:b/>
                <w:sz w:val="20"/>
                <w:szCs w:val="20"/>
              </w:rPr>
            </w:pPr>
          </w:p>
        </w:tc>
        <w:tc>
          <w:tcPr>
            <w:tcW w:w="992" w:type="dxa"/>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Interno</w:t>
            </w:r>
          </w:p>
        </w:tc>
        <w:tc>
          <w:tcPr>
            <w:tcW w:w="964" w:type="dxa"/>
            <w:vAlign w:val="center"/>
          </w:tcPr>
          <w:p w:rsidR="00572D81" w:rsidRPr="00306CDF" w:rsidRDefault="00572D81" w:rsidP="00572D81">
            <w:pPr>
              <w:tabs>
                <w:tab w:val="left" w:pos="1065"/>
              </w:tabs>
              <w:spacing w:line="240" w:lineRule="auto"/>
              <w:jc w:val="center"/>
              <w:rPr>
                <w:rFonts w:ascii="Arial" w:hAnsi="Arial" w:cs="Arial"/>
                <w:b/>
                <w:sz w:val="20"/>
                <w:szCs w:val="20"/>
              </w:rPr>
            </w:pPr>
            <w:r w:rsidRPr="00306CDF">
              <w:rPr>
                <w:rFonts w:ascii="Arial" w:hAnsi="Arial" w:cs="Arial"/>
                <w:b/>
                <w:sz w:val="20"/>
                <w:szCs w:val="20"/>
              </w:rPr>
              <w:t>Externo</w:t>
            </w:r>
          </w:p>
        </w:tc>
      </w:tr>
      <w:tr w:rsidR="00572D81" w:rsidRPr="00306CDF" w:rsidTr="00572D81">
        <w:tc>
          <w:tcPr>
            <w:tcW w:w="879" w:type="dxa"/>
            <w:vAlign w:val="center"/>
          </w:tcPr>
          <w:p w:rsidR="00572D81" w:rsidRPr="00306CDF" w:rsidRDefault="00572D81" w:rsidP="00572D81">
            <w:pPr>
              <w:tabs>
                <w:tab w:val="left" w:pos="1065"/>
              </w:tabs>
              <w:spacing w:line="240" w:lineRule="auto"/>
              <w:jc w:val="center"/>
              <w:rPr>
                <w:rFonts w:ascii="Arial" w:hAnsi="Arial" w:cs="Arial"/>
                <w:sz w:val="20"/>
                <w:szCs w:val="20"/>
              </w:rPr>
            </w:pPr>
          </w:p>
        </w:tc>
        <w:tc>
          <w:tcPr>
            <w:tcW w:w="1134" w:type="dxa"/>
            <w:vAlign w:val="center"/>
          </w:tcPr>
          <w:p w:rsidR="00572D81" w:rsidRPr="00306CDF" w:rsidRDefault="00572D81" w:rsidP="00572D81">
            <w:pPr>
              <w:tabs>
                <w:tab w:val="left" w:pos="1065"/>
              </w:tabs>
              <w:spacing w:line="240" w:lineRule="auto"/>
              <w:jc w:val="center"/>
              <w:rPr>
                <w:rFonts w:ascii="Arial" w:hAnsi="Arial" w:cs="Arial"/>
                <w:sz w:val="20"/>
                <w:szCs w:val="20"/>
              </w:rPr>
            </w:pPr>
            <w:r w:rsidRPr="00306CDF">
              <w:rPr>
                <w:rFonts w:ascii="Arial" w:hAnsi="Arial" w:cs="Arial"/>
                <w:sz w:val="20"/>
                <w:szCs w:val="20"/>
              </w:rPr>
              <w:t>Proveedor</w:t>
            </w:r>
          </w:p>
        </w:tc>
        <w:tc>
          <w:tcPr>
            <w:tcW w:w="1356" w:type="dxa"/>
            <w:vAlign w:val="center"/>
          </w:tcPr>
          <w:p w:rsidR="00572D81" w:rsidRPr="00306CDF" w:rsidRDefault="00572D81" w:rsidP="00572D81">
            <w:pPr>
              <w:tabs>
                <w:tab w:val="left" w:pos="1065"/>
              </w:tabs>
              <w:spacing w:line="240" w:lineRule="auto"/>
              <w:jc w:val="center"/>
              <w:rPr>
                <w:rFonts w:ascii="Arial" w:hAnsi="Arial" w:cs="Arial"/>
                <w:sz w:val="20"/>
                <w:szCs w:val="20"/>
              </w:rPr>
            </w:pPr>
            <w:r w:rsidRPr="00306CDF">
              <w:rPr>
                <w:rFonts w:ascii="Arial" w:hAnsi="Arial" w:cs="Arial"/>
                <w:sz w:val="20"/>
                <w:szCs w:val="20"/>
              </w:rPr>
              <w:t>Comprobante</w:t>
            </w:r>
          </w:p>
        </w:tc>
        <w:tc>
          <w:tcPr>
            <w:tcW w:w="2755" w:type="dxa"/>
            <w:vAlign w:val="center"/>
          </w:tcPr>
          <w:p w:rsidR="00572D81" w:rsidRPr="00306CDF" w:rsidRDefault="00572D81" w:rsidP="00572D81">
            <w:pPr>
              <w:tabs>
                <w:tab w:val="left" w:pos="1065"/>
              </w:tabs>
              <w:spacing w:line="240" w:lineRule="auto"/>
              <w:rPr>
                <w:rFonts w:ascii="Arial" w:hAnsi="Arial" w:cs="Arial"/>
                <w:sz w:val="20"/>
                <w:szCs w:val="20"/>
              </w:rPr>
            </w:pPr>
            <w:r w:rsidRPr="00306CDF">
              <w:rPr>
                <w:rFonts w:ascii="Arial" w:hAnsi="Arial" w:cs="Arial"/>
                <w:sz w:val="20"/>
                <w:szCs w:val="20"/>
              </w:rPr>
              <w:t>La asistente contable recibe los comprobantes y las pasa a la contadora para que registre las transacciones en el sistema, luego emite informes con saldos diarios. La asistente realiza el cotejo físico vs el informe y emite observaciones. La contadora corrige y emite el informe mensual de las cuentas para así hacer los informes financieros que serán revisados por Gerencia. Si este los aprueba, finalmente se legalizan los documentos.</w:t>
            </w:r>
          </w:p>
        </w:tc>
        <w:tc>
          <w:tcPr>
            <w:tcW w:w="1134" w:type="dxa"/>
            <w:vAlign w:val="center"/>
          </w:tcPr>
          <w:p w:rsidR="00572D81" w:rsidRPr="00306CDF" w:rsidRDefault="00572D81" w:rsidP="00572D81">
            <w:pPr>
              <w:tabs>
                <w:tab w:val="left" w:pos="1065"/>
              </w:tabs>
              <w:spacing w:line="240" w:lineRule="auto"/>
              <w:jc w:val="center"/>
              <w:rPr>
                <w:rFonts w:ascii="Arial" w:hAnsi="Arial" w:cs="Arial"/>
                <w:sz w:val="20"/>
                <w:szCs w:val="20"/>
              </w:rPr>
            </w:pPr>
            <w:r w:rsidRPr="00306CDF">
              <w:rPr>
                <w:rFonts w:ascii="Arial" w:hAnsi="Arial" w:cs="Arial"/>
                <w:sz w:val="20"/>
                <w:szCs w:val="20"/>
              </w:rPr>
              <w:t>EF’s</w:t>
            </w:r>
          </w:p>
        </w:tc>
        <w:tc>
          <w:tcPr>
            <w:tcW w:w="992" w:type="dxa"/>
            <w:vAlign w:val="center"/>
          </w:tcPr>
          <w:p w:rsidR="00572D81" w:rsidRPr="00306CDF" w:rsidRDefault="00572D81" w:rsidP="00572D81">
            <w:pPr>
              <w:tabs>
                <w:tab w:val="left" w:pos="1065"/>
              </w:tabs>
              <w:spacing w:line="240" w:lineRule="auto"/>
              <w:jc w:val="center"/>
              <w:rPr>
                <w:rFonts w:ascii="Arial" w:hAnsi="Arial" w:cs="Arial"/>
                <w:sz w:val="20"/>
                <w:szCs w:val="20"/>
              </w:rPr>
            </w:pPr>
            <w:r w:rsidRPr="00306CDF">
              <w:rPr>
                <w:rFonts w:ascii="Arial" w:hAnsi="Arial" w:cs="Arial"/>
                <w:sz w:val="20"/>
                <w:szCs w:val="20"/>
              </w:rPr>
              <w:t>MIGA</w:t>
            </w:r>
          </w:p>
        </w:tc>
        <w:tc>
          <w:tcPr>
            <w:tcW w:w="964" w:type="dxa"/>
            <w:vAlign w:val="center"/>
          </w:tcPr>
          <w:p w:rsidR="00572D81" w:rsidRPr="00306CDF" w:rsidRDefault="00572D81" w:rsidP="00572D81">
            <w:pPr>
              <w:tabs>
                <w:tab w:val="left" w:pos="1065"/>
              </w:tabs>
              <w:spacing w:line="240" w:lineRule="auto"/>
              <w:jc w:val="center"/>
              <w:rPr>
                <w:rFonts w:ascii="Arial" w:hAnsi="Arial" w:cs="Arial"/>
                <w:sz w:val="20"/>
                <w:szCs w:val="20"/>
              </w:rPr>
            </w:pPr>
          </w:p>
        </w:tc>
      </w:tr>
    </w:tbl>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Pr="00BA4F2C" w:rsidRDefault="00572D81" w:rsidP="00572D81">
      <w:pPr>
        <w:tabs>
          <w:tab w:val="left" w:pos="1065"/>
        </w:tabs>
        <w:spacing w:line="480" w:lineRule="auto"/>
        <w:jc w:val="center"/>
        <w:rPr>
          <w:rFonts w:ascii="Arial" w:hAnsi="Arial" w:cs="Arial"/>
          <w:sz w:val="24"/>
        </w:rPr>
      </w:pPr>
    </w:p>
    <w:p w:rsidR="00572D81" w:rsidRPr="00BA4F2C" w:rsidRDefault="00572D81" w:rsidP="00572D81">
      <w:pPr>
        <w:tabs>
          <w:tab w:val="left" w:pos="1065"/>
        </w:tabs>
        <w:spacing w:line="480" w:lineRule="auto"/>
        <w:jc w:val="center"/>
        <w:rPr>
          <w:rFonts w:ascii="Arial" w:hAnsi="Arial" w:cs="Arial"/>
          <w:sz w:val="24"/>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G.1 CONTABILIDAD</w:t>
      </w:r>
    </w:p>
    <w:p w:rsidR="00572D81" w:rsidRPr="00BA4F2C" w:rsidRDefault="00572D81" w:rsidP="00572D81">
      <w:pPr>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jc w:val="center"/>
        <w:rPr>
          <w:rFonts w:ascii="Arial" w:hAnsi="Arial" w:cs="Arial"/>
          <w:b/>
          <w:sz w:val="24"/>
          <w:lang w:val="es-AR" w:eastAsia="es-AR"/>
        </w:rPr>
      </w:pPr>
    </w:p>
    <w:tbl>
      <w:tblPr>
        <w:tblStyle w:val="Tablaconcuadrcula"/>
        <w:tblW w:w="9028" w:type="dxa"/>
        <w:jc w:val="center"/>
        <w:tblInd w:w="-2364" w:type="dxa"/>
        <w:tblLook w:val="04A0" w:firstRow="1" w:lastRow="0" w:firstColumn="1" w:lastColumn="0" w:noHBand="0" w:noVBand="1"/>
      </w:tblPr>
      <w:tblGrid>
        <w:gridCol w:w="4740"/>
        <w:gridCol w:w="4288"/>
      </w:tblGrid>
      <w:tr w:rsidR="00572D81" w:rsidRPr="00BA4F2C" w:rsidTr="00572D81">
        <w:trPr>
          <w:trHeight w:val="1188"/>
          <w:jc w:val="center"/>
        </w:trPr>
        <w:tc>
          <w:tcPr>
            <w:tcW w:w="902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Gestión Contable</w:t>
            </w:r>
            <w:r w:rsidRPr="00BA4F2C">
              <w:rPr>
                <w:rFonts w:ascii="Arial" w:hAnsi="Arial" w:cs="Arial"/>
                <w:sz w:val="24"/>
                <w:szCs w:val="24"/>
              </w:rPr>
              <w:tab/>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G</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Contabilidad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G.1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Contador</w:t>
            </w:r>
          </w:p>
        </w:tc>
      </w:tr>
      <w:tr w:rsidR="00572D81" w:rsidRPr="00BA4F2C" w:rsidTr="00572D81">
        <w:trPr>
          <w:trHeight w:val="411"/>
          <w:jc w:val="center"/>
        </w:trPr>
        <w:tc>
          <w:tcPr>
            <w:tcW w:w="4740"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4288"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Pr="00BA4F2C" w:rsidRDefault="00572D81" w:rsidP="00572D81">
      <w:pPr>
        <w:tabs>
          <w:tab w:val="left" w:pos="915"/>
        </w:tabs>
        <w:rPr>
          <w:rFonts w:ascii="Arial" w:hAnsi="Arial" w:cs="Arial"/>
          <w:sz w:val="24"/>
        </w:rPr>
      </w:pPr>
    </w:p>
    <w:tbl>
      <w:tblPr>
        <w:tblStyle w:val="Tablaconcuadrcula"/>
        <w:tblW w:w="0" w:type="auto"/>
        <w:jc w:val="center"/>
        <w:tblInd w:w="-477" w:type="dxa"/>
        <w:tblLook w:val="04A0" w:firstRow="1" w:lastRow="0" w:firstColumn="1" w:lastColumn="0" w:noHBand="0" w:noVBand="1"/>
      </w:tblPr>
      <w:tblGrid>
        <w:gridCol w:w="2899"/>
        <w:gridCol w:w="3227"/>
        <w:gridCol w:w="2845"/>
      </w:tblGrid>
      <w:tr w:rsidR="00572D81" w:rsidRPr="00306CDF" w:rsidTr="00572D81">
        <w:trPr>
          <w:jc w:val="center"/>
        </w:trPr>
        <w:tc>
          <w:tcPr>
            <w:tcW w:w="8971" w:type="dxa"/>
            <w:gridSpan w:val="3"/>
          </w:tcPr>
          <w:p w:rsidR="00572D81" w:rsidRPr="00306CDF" w:rsidRDefault="00572D81" w:rsidP="00572D81">
            <w:pPr>
              <w:tabs>
                <w:tab w:val="left" w:pos="915"/>
              </w:tabs>
              <w:spacing w:line="240" w:lineRule="auto"/>
              <w:jc w:val="center"/>
              <w:rPr>
                <w:rFonts w:ascii="Arial" w:hAnsi="Arial" w:cs="Arial"/>
                <w:b/>
                <w:sz w:val="20"/>
              </w:rPr>
            </w:pPr>
            <w:r w:rsidRPr="00306CDF">
              <w:rPr>
                <w:rFonts w:ascii="Arial" w:hAnsi="Arial" w:cs="Arial"/>
                <w:b/>
                <w:sz w:val="20"/>
              </w:rPr>
              <w:t>Recursos</w:t>
            </w:r>
          </w:p>
        </w:tc>
      </w:tr>
      <w:tr w:rsidR="00572D81" w:rsidRPr="00306CDF" w:rsidTr="00572D81">
        <w:trPr>
          <w:jc w:val="center"/>
        </w:trPr>
        <w:tc>
          <w:tcPr>
            <w:tcW w:w="2899" w:type="dxa"/>
            <w:vAlign w:val="center"/>
          </w:tcPr>
          <w:p w:rsidR="00572D81" w:rsidRPr="00306CDF" w:rsidRDefault="00572D81" w:rsidP="00572D81">
            <w:pPr>
              <w:tabs>
                <w:tab w:val="left" w:pos="915"/>
              </w:tabs>
              <w:spacing w:line="240" w:lineRule="auto"/>
              <w:jc w:val="left"/>
              <w:rPr>
                <w:rFonts w:ascii="Arial" w:hAnsi="Arial" w:cs="Arial"/>
                <w:sz w:val="20"/>
              </w:rPr>
            </w:pPr>
            <w:r w:rsidRPr="00306CDF">
              <w:rPr>
                <w:rFonts w:ascii="Arial" w:hAnsi="Arial" w:cs="Arial"/>
                <w:sz w:val="20"/>
              </w:rPr>
              <w:t>Infraestructura: Oficina y bodega</w:t>
            </w:r>
          </w:p>
        </w:tc>
        <w:tc>
          <w:tcPr>
            <w:tcW w:w="3227" w:type="dxa"/>
            <w:vAlign w:val="center"/>
          </w:tcPr>
          <w:p w:rsidR="00572D81" w:rsidRPr="00306CDF" w:rsidRDefault="00572D81" w:rsidP="00572D81">
            <w:pPr>
              <w:tabs>
                <w:tab w:val="left" w:pos="915"/>
              </w:tabs>
              <w:spacing w:line="240" w:lineRule="auto"/>
              <w:jc w:val="left"/>
              <w:rPr>
                <w:rFonts w:ascii="Arial" w:hAnsi="Arial" w:cs="Arial"/>
                <w:sz w:val="20"/>
              </w:rPr>
            </w:pPr>
            <w:r w:rsidRPr="00306CDF">
              <w:rPr>
                <w:rFonts w:ascii="Arial" w:hAnsi="Arial" w:cs="Arial"/>
                <w:sz w:val="20"/>
              </w:rPr>
              <w:t>Talento humano: Personal contable y gerencia</w:t>
            </w:r>
          </w:p>
        </w:tc>
        <w:tc>
          <w:tcPr>
            <w:tcW w:w="2845" w:type="dxa"/>
            <w:vAlign w:val="center"/>
          </w:tcPr>
          <w:p w:rsidR="00572D81" w:rsidRPr="00306CDF" w:rsidRDefault="00572D81" w:rsidP="00572D81">
            <w:pPr>
              <w:tabs>
                <w:tab w:val="left" w:pos="915"/>
              </w:tabs>
              <w:spacing w:line="240" w:lineRule="auto"/>
              <w:jc w:val="left"/>
              <w:rPr>
                <w:rFonts w:ascii="Arial" w:hAnsi="Arial" w:cs="Arial"/>
                <w:sz w:val="20"/>
              </w:rPr>
            </w:pPr>
            <w:r w:rsidRPr="00306CDF">
              <w:rPr>
                <w:rFonts w:ascii="Arial" w:hAnsi="Arial" w:cs="Arial"/>
                <w:sz w:val="20"/>
              </w:rPr>
              <w:t>Hardware y software:</w:t>
            </w:r>
          </w:p>
          <w:p w:rsidR="00572D81" w:rsidRPr="00306CDF" w:rsidRDefault="00572D81" w:rsidP="00572D81">
            <w:pPr>
              <w:tabs>
                <w:tab w:val="left" w:pos="915"/>
              </w:tabs>
              <w:spacing w:line="240" w:lineRule="auto"/>
              <w:jc w:val="left"/>
              <w:rPr>
                <w:rFonts w:ascii="Arial" w:hAnsi="Arial" w:cs="Arial"/>
                <w:sz w:val="20"/>
              </w:rPr>
            </w:pPr>
            <w:r w:rsidRPr="00306CDF">
              <w:rPr>
                <w:rFonts w:ascii="Arial" w:hAnsi="Arial" w:cs="Arial"/>
                <w:sz w:val="20"/>
              </w:rPr>
              <w:t>Computadores y programas informativos</w:t>
            </w:r>
          </w:p>
        </w:tc>
      </w:tr>
    </w:tbl>
    <w:p w:rsidR="00572D81" w:rsidRPr="00BA4F2C" w:rsidRDefault="00572D81" w:rsidP="00572D81">
      <w:pPr>
        <w:pStyle w:val="Ttulo1"/>
        <w:jc w:val="left"/>
        <w:rPr>
          <w:rFonts w:ascii="Arial" w:hAnsi="Arial" w:cs="Arial"/>
          <w:noProof/>
          <w:sz w:val="24"/>
          <w:lang w:val="es-AR" w:eastAsia="es-AR"/>
        </w:rPr>
      </w:pPr>
      <w:r>
        <w:rPr>
          <w:rFonts w:ascii="Arial" w:hAnsi="Arial" w:cs="Arial"/>
          <w:noProof/>
          <w:sz w:val="24"/>
          <w:lang w:eastAsia="es-EC"/>
        </w:rPr>
        <mc:AlternateContent>
          <mc:Choice Requires="wps">
            <w:drawing>
              <wp:anchor distT="0" distB="0" distL="114300" distR="114300" simplePos="0" relativeHeight="252118016" behindDoc="0" locked="0" layoutInCell="1" allowOverlap="1" wp14:anchorId="6D4CC141" wp14:editId="349ED3B3">
                <wp:simplePos x="0" y="0"/>
                <wp:positionH relativeFrom="column">
                  <wp:posOffset>4351020</wp:posOffset>
                </wp:positionH>
                <wp:positionV relativeFrom="paragraph">
                  <wp:posOffset>389890</wp:posOffset>
                </wp:positionV>
                <wp:extent cx="1103630" cy="371475"/>
                <wp:effectExtent l="0" t="0" r="20320" b="28575"/>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7147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Cliente</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MIGA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342.6pt;margin-top:30.7pt;width:86.9pt;height:29.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">
                <v:textbo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Cliente</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MIGA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16992" behindDoc="0" locked="0" layoutInCell="1" allowOverlap="1" wp14:anchorId="4C2C41E2" wp14:editId="58E85C5B">
                <wp:simplePos x="0" y="0"/>
                <wp:positionH relativeFrom="column">
                  <wp:posOffset>1360170</wp:posOffset>
                </wp:positionH>
                <wp:positionV relativeFrom="paragraph">
                  <wp:posOffset>389890</wp:posOffset>
                </wp:positionV>
                <wp:extent cx="2514600" cy="2070735"/>
                <wp:effectExtent l="0" t="0" r="19050" b="24765"/>
                <wp:wrapNone/>
                <wp:docPr id="8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7073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Recibe comprobantes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Registra transacciones asociadas a ese comprobante</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Emite informes con saldos diarios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Realiza las conciliaciones físico Vs. Informe del sistema</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Emite observaciones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Corrige</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Emite informe mensual de saldos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Genera informes financieros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Revisa informes financieros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Legaliza los informes financieros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180" type="#_x0000_t202" style="position:absolute;left:0;text-align:left;margin-left:107.1pt;margin-top:30.7pt;width:198pt;height:163.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">
                <v:textbox>
                  <w:txbxContent>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Recibe comprobantes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Registra transacciones asociadas a ese comprobante</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Emite informes con saldos diarios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Realiza las conciliaciones físico Vs. Informe del sistema</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Emite observaciones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Corrige</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Emite informe mensual de saldos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Genera informes financieros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Revisa informes financieros</w:t>
                      </w:r>
                    </w:p>
                    <w:p w:rsidR="00572D81" w:rsidRPr="00306CDF"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306CDF">
                        <w:rPr>
                          <w:rFonts w:ascii="Arial" w:hAnsi="Arial" w:cs="Arial"/>
                          <w:color w:val="000000"/>
                          <w:sz w:val="20"/>
                          <w:szCs w:val="20"/>
                        </w:rPr>
                        <w:t>Legaliza los informes financieros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19040" behindDoc="0" locked="0" layoutInCell="1" allowOverlap="1" wp14:anchorId="652C066B" wp14:editId="64FF1E45">
                <wp:simplePos x="0" y="0"/>
                <wp:positionH relativeFrom="column">
                  <wp:posOffset>-240030</wp:posOffset>
                </wp:positionH>
                <wp:positionV relativeFrom="paragraph">
                  <wp:posOffset>1438275</wp:posOffset>
                </wp:positionV>
                <wp:extent cx="1113155" cy="393065"/>
                <wp:effectExtent l="0" t="0" r="10795" b="26670"/>
                <wp:wrapNone/>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9306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Entradas</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Comprobantes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style="position:absolute;left:0;text-align:left;margin-left:-18.9pt;margin-top:113.25pt;width:87.65pt;height:30.95pt;z-index:25211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">
                <v:textbox style="mso-fit-shape-to-text:t">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Entradas</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Comprobantes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27232" behindDoc="0" locked="0" layoutInCell="1" allowOverlap="1" wp14:anchorId="2A393062" wp14:editId="6F01E7FB">
                <wp:simplePos x="0" y="0"/>
                <wp:positionH relativeFrom="column">
                  <wp:posOffset>223520</wp:posOffset>
                </wp:positionH>
                <wp:positionV relativeFrom="paragraph">
                  <wp:posOffset>941705</wp:posOffset>
                </wp:positionV>
                <wp:extent cx="209550" cy="266700"/>
                <wp:effectExtent l="19050" t="0" r="19050" b="38100"/>
                <wp:wrapNone/>
                <wp:docPr id="84"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17.6pt;margin-top:74.15pt;width:16.5pt;height:2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" adj="13114"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15968" behindDoc="0" locked="0" layoutInCell="1" allowOverlap="1" wp14:anchorId="372D73DB" wp14:editId="65C27325">
                <wp:simplePos x="0" y="0"/>
                <wp:positionH relativeFrom="column">
                  <wp:posOffset>-240030</wp:posOffset>
                </wp:positionH>
                <wp:positionV relativeFrom="paragraph">
                  <wp:posOffset>314325</wp:posOffset>
                </wp:positionV>
                <wp:extent cx="1113155" cy="371475"/>
                <wp:effectExtent l="0" t="0" r="10795" b="28575"/>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7147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Proveedor</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Proveedor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18.9pt;margin-top:24.75pt;width:87.65pt;height:29.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">
                <v:textbo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Proveedor</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Proveedor</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28256" behindDoc="0" locked="0" layoutInCell="1" allowOverlap="1" wp14:anchorId="6FC8436E" wp14:editId="70CFCFDD">
                <wp:simplePos x="0" y="0"/>
                <wp:positionH relativeFrom="column">
                  <wp:posOffset>3543935</wp:posOffset>
                </wp:positionH>
                <wp:positionV relativeFrom="paragraph">
                  <wp:posOffset>48895</wp:posOffset>
                </wp:positionV>
                <wp:extent cx="209550" cy="266700"/>
                <wp:effectExtent l="57150" t="19050" r="19050" b="95250"/>
                <wp:wrapNone/>
                <wp:docPr id="89"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79.05pt;margin-top:3.85pt;width:16.5pt;height:2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29280" behindDoc="0" locked="0" layoutInCell="1" allowOverlap="1" wp14:anchorId="6F6649B1" wp14:editId="4226079B">
                <wp:simplePos x="0" y="0"/>
                <wp:positionH relativeFrom="column">
                  <wp:posOffset>1548765</wp:posOffset>
                </wp:positionH>
                <wp:positionV relativeFrom="paragraph">
                  <wp:posOffset>48895</wp:posOffset>
                </wp:positionV>
                <wp:extent cx="209550" cy="266700"/>
                <wp:effectExtent l="57150" t="19050" r="19050" b="95250"/>
                <wp:wrapNone/>
                <wp:docPr id="90"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21.95pt;margin-top:3.85pt;width:16.5pt;height:2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114944" behindDoc="0" locked="0" layoutInCell="1" allowOverlap="1" wp14:anchorId="47FEAC56" wp14:editId="10262FB8">
                <wp:simplePos x="0" y="0"/>
                <wp:positionH relativeFrom="column">
                  <wp:posOffset>4730115</wp:posOffset>
                </wp:positionH>
                <wp:positionV relativeFrom="paragraph">
                  <wp:posOffset>502285</wp:posOffset>
                </wp:positionV>
                <wp:extent cx="219075" cy="266700"/>
                <wp:effectExtent l="19050" t="19050" r="28575" b="19050"/>
                <wp:wrapNone/>
                <wp:docPr id="85"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72.45pt;margin-top:39.55pt;width:17.25pt;height:2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" adj="8871" fillcolor="white [3201]" strokecolor="#4bacc6 [3208]" strokeweight="2pt">
                <v:path arrowok="t"/>
              </v:shape>
            </w:pict>
          </mc:Fallback>
        </mc:AlternateContent>
      </w: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95840" behindDoc="0" locked="0" layoutInCell="1" allowOverlap="1" wp14:anchorId="24015C78" wp14:editId="63452B07">
                <wp:simplePos x="0" y="0"/>
                <wp:positionH relativeFrom="column">
                  <wp:posOffset>4006850</wp:posOffset>
                </wp:positionH>
                <wp:positionV relativeFrom="paragraph">
                  <wp:posOffset>247650</wp:posOffset>
                </wp:positionV>
                <wp:extent cx="219710" cy="318770"/>
                <wp:effectExtent l="7620" t="11430" r="0" b="35560"/>
                <wp:wrapNone/>
                <wp:docPr id="80"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15.5pt;margin-top:19.5pt;width:17.3pt;height:25.1pt;rotation:-9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23136" behindDoc="0" locked="0" layoutInCell="1" allowOverlap="1" wp14:anchorId="6F9097A9" wp14:editId="191732B8">
                <wp:simplePos x="0" y="0"/>
                <wp:positionH relativeFrom="column">
                  <wp:posOffset>4351020</wp:posOffset>
                </wp:positionH>
                <wp:positionV relativeFrom="paragraph">
                  <wp:posOffset>171450</wp:posOffset>
                </wp:positionV>
                <wp:extent cx="1106805" cy="539115"/>
                <wp:effectExtent l="0" t="0" r="17145" b="1397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53911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Salidas</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Estados financieros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3" type="#_x0000_t202" style="position:absolute;left:0;text-align:left;margin-left:342.6pt;margin-top:13.5pt;width:87.15pt;height:42.45pt;z-index:25212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">
                <v:textbox style="mso-fit-shape-to-text:t">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Salidas</w:t>
                      </w:r>
                    </w:p>
                    <w:p w:rsidR="00572D81" w:rsidRPr="00306CDF" w:rsidRDefault="00572D81" w:rsidP="00572D81">
                      <w:pPr>
                        <w:spacing w:line="240" w:lineRule="auto"/>
                        <w:jc w:val="center"/>
                        <w:rPr>
                          <w:rFonts w:ascii="Arial" w:hAnsi="Arial" w:cs="Arial"/>
                          <w:sz w:val="20"/>
                          <w:szCs w:val="20"/>
                        </w:rPr>
                      </w:pPr>
                      <w:r w:rsidRPr="00306CDF">
                        <w:rPr>
                          <w:rFonts w:ascii="Arial" w:hAnsi="Arial" w:cs="Arial"/>
                          <w:sz w:val="20"/>
                          <w:szCs w:val="20"/>
                        </w:rPr>
                        <w:t>Estados financieros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94816" behindDoc="0" locked="0" layoutInCell="1" allowOverlap="1" wp14:anchorId="2A018E25" wp14:editId="18B6D7FE">
                <wp:simplePos x="0" y="0"/>
                <wp:positionH relativeFrom="column">
                  <wp:posOffset>1068705</wp:posOffset>
                </wp:positionH>
                <wp:positionV relativeFrom="paragraph">
                  <wp:posOffset>226060</wp:posOffset>
                </wp:positionV>
                <wp:extent cx="219710" cy="318770"/>
                <wp:effectExtent l="7620" t="11430" r="0" b="35560"/>
                <wp:wrapNone/>
                <wp:docPr id="79"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84.15pt;margin-top:17.8pt;width:17.3pt;height:25.1pt;rotation:-90;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13920" behindDoc="0" locked="0" layoutInCell="1" allowOverlap="1" wp14:anchorId="3988E7BE" wp14:editId="542F2DE7">
                <wp:simplePos x="0" y="0"/>
                <wp:positionH relativeFrom="column">
                  <wp:posOffset>-4147185</wp:posOffset>
                </wp:positionH>
                <wp:positionV relativeFrom="paragraph">
                  <wp:posOffset>227330</wp:posOffset>
                </wp:positionV>
                <wp:extent cx="209550" cy="266700"/>
                <wp:effectExtent l="19050" t="0" r="19050" b="38100"/>
                <wp:wrapNone/>
                <wp:docPr id="83"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39KQ93oCAAA8&#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26208" behindDoc="0" locked="0" layoutInCell="1" allowOverlap="1" wp14:anchorId="3100D481" wp14:editId="07E52DB0">
                <wp:simplePos x="0" y="0"/>
                <wp:positionH relativeFrom="column">
                  <wp:posOffset>3650615</wp:posOffset>
                </wp:positionH>
                <wp:positionV relativeFrom="paragraph">
                  <wp:posOffset>261620</wp:posOffset>
                </wp:positionV>
                <wp:extent cx="228600" cy="304800"/>
                <wp:effectExtent l="57150" t="38100" r="38100" b="95250"/>
                <wp:wrapNone/>
                <wp:docPr id="78"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87.45pt;margin-top:20.6pt;width:18pt;height:2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25184" behindDoc="0" locked="0" layoutInCell="1" allowOverlap="1" wp14:anchorId="7E165DB9" wp14:editId="3B168987">
                <wp:simplePos x="0" y="0"/>
                <wp:positionH relativeFrom="column">
                  <wp:posOffset>1612900</wp:posOffset>
                </wp:positionH>
                <wp:positionV relativeFrom="paragraph">
                  <wp:posOffset>261620</wp:posOffset>
                </wp:positionV>
                <wp:extent cx="228600" cy="304800"/>
                <wp:effectExtent l="57150" t="38100" r="38100" b="95250"/>
                <wp:wrapNone/>
                <wp:docPr id="77"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27pt;margin-top:20.6pt;width:18pt;height:2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21088" behindDoc="0" locked="0" layoutInCell="1" allowOverlap="1" wp14:anchorId="6AA6DB87" wp14:editId="1E40C1EE">
                <wp:simplePos x="0" y="0"/>
                <wp:positionH relativeFrom="column">
                  <wp:posOffset>1360170</wp:posOffset>
                </wp:positionH>
                <wp:positionV relativeFrom="paragraph">
                  <wp:posOffset>283845</wp:posOffset>
                </wp:positionV>
                <wp:extent cx="2647950" cy="977265"/>
                <wp:effectExtent l="0" t="0" r="19050" b="1397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7726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Objetivo</w:t>
                            </w:r>
                          </w:p>
                          <w:p w:rsidR="00572D81" w:rsidRPr="00306CDF" w:rsidRDefault="00572D81" w:rsidP="00572D81">
                            <w:pPr>
                              <w:spacing w:line="240" w:lineRule="auto"/>
                              <w:rPr>
                                <w:rFonts w:ascii="Arial" w:hAnsi="Arial" w:cs="Arial"/>
                                <w:sz w:val="20"/>
                                <w:szCs w:val="20"/>
                              </w:rPr>
                            </w:pPr>
                            <w:r w:rsidRPr="00306CDF">
                              <w:rPr>
                                <w:rFonts w:ascii="Arial" w:hAnsi="Arial" w:cs="Arial"/>
                                <w:color w:val="000000"/>
                                <w:sz w:val="20"/>
                                <w:szCs w:val="20"/>
                              </w:rPr>
                              <w:t>Proporcionar información financiera de la organización a personas naturales y entidades jurídicas interesadas en sus resultados operacionales y en su situación económica.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4" type="#_x0000_t202" style="position:absolute;left:0;text-align:left;margin-left:107.1pt;margin-top:22.35pt;width:208.5pt;height:76.95pt;z-index:25212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">
                <v:textbox style="mso-fit-shape-to-text:t">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Objetivo</w:t>
                      </w:r>
                    </w:p>
                    <w:p w:rsidR="00572D81" w:rsidRPr="00306CDF" w:rsidRDefault="00572D81" w:rsidP="00572D81">
                      <w:pPr>
                        <w:spacing w:line="240" w:lineRule="auto"/>
                        <w:rPr>
                          <w:rFonts w:ascii="Arial" w:hAnsi="Arial" w:cs="Arial"/>
                          <w:sz w:val="20"/>
                          <w:szCs w:val="20"/>
                        </w:rPr>
                      </w:pPr>
                      <w:r w:rsidRPr="00306CDF">
                        <w:rPr>
                          <w:rFonts w:ascii="Arial" w:hAnsi="Arial" w:cs="Arial"/>
                          <w:color w:val="000000"/>
                          <w:sz w:val="20"/>
                          <w:szCs w:val="20"/>
                        </w:rPr>
                        <w:t>Proporcionar información financiera de la organización a personas naturales y entidades jurídicas interesadas en sus resultados operacionales y en su situación económica.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20064" behindDoc="0" locked="0" layoutInCell="1" allowOverlap="1" wp14:anchorId="355C92EA" wp14:editId="3B7CF17A">
                <wp:simplePos x="0" y="0"/>
                <wp:positionH relativeFrom="column">
                  <wp:posOffset>-240030</wp:posOffset>
                </wp:positionH>
                <wp:positionV relativeFrom="paragraph">
                  <wp:posOffset>283845</wp:posOffset>
                </wp:positionV>
                <wp:extent cx="1524000" cy="831215"/>
                <wp:effectExtent l="0" t="0" r="19050" b="2667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121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Indicadores</w:t>
                            </w:r>
                          </w:p>
                          <w:p w:rsidR="00572D81" w:rsidRPr="00306CDF" w:rsidRDefault="00572D81" w:rsidP="00572D81">
                            <w:pPr>
                              <w:spacing w:line="240" w:lineRule="auto"/>
                              <w:suppressOverlap/>
                              <w:rPr>
                                <w:rFonts w:ascii="Arial" w:eastAsia="Times New Roman" w:hAnsi="Arial" w:cs="Arial"/>
                                <w:color w:val="000000"/>
                                <w:sz w:val="20"/>
                                <w:szCs w:val="20"/>
                                <w:lang w:eastAsia="es-ES"/>
                              </w:rPr>
                            </w:pPr>
                            <w:r w:rsidRPr="00306CDF">
                              <w:rPr>
                                <w:rFonts w:ascii="Arial" w:eastAsia="Times New Roman" w:hAnsi="Arial" w:cs="Arial"/>
                                <w:color w:val="000000"/>
                                <w:sz w:val="20"/>
                                <w:szCs w:val="20"/>
                                <w:lang w:val="es-ES" w:eastAsia="es-ES"/>
                              </w:rPr>
                              <w:t xml:space="preserve">1. </w:t>
                            </w:r>
                            <w:r w:rsidRPr="00306CDF">
                              <w:rPr>
                                <w:rFonts w:ascii="Arial" w:eastAsia="Times New Roman" w:hAnsi="Arial" w:cs="Arial"/>
                                <w:color w:val="000000"/>
                                <w:sz w:val="20"/>
                                <w:szCs w:val="20"/>
                                <w:lang w:eastAsia="es-ES"/>
                              </w:rPr>
                              <w:t>Tiempo de atraso</w:t>
                            </w:r>
                          </w:p>
                          <w:p w:rsidR="00572D81" w:rsidRPr="00306CDF" w:rsidRDefault="00572D81" w:rsidP="00572D81">
                            <w:pPr>
                              <w:spacing w:line="240" w:lineRule="auto"/>
                              <w:suppressOverlap/>
                              <w:rPr>
                                <w:rFonts w:ascii="Arial" w:hAnsi="Arial" w:cs="Arial"/>
                                <w:sz w:val="20"/>
                                <w:szCs w:val="20"/>
                              </w:rPr>
                            </w:pPr>
                            <w:r w:rsidRPr="00306CDF">
                              <w:rPr>
                                <w:rFonts w:ascii="Arial" w:eastAsia="Times New Roman" w:hAnsi="Arial" w:cs="Arial"/>
                                <w:color w:val="000000"/>
                                <w:sz w:val="20"/>
                                <w:szCs w:val="20"/>
                                <w:lang w:eastAsia="es-ES"/>
                              </w:rPr>
                              <w:t>2.</w:t>
                            </w:r>
                            <w:r w:rsidRPr="00306CDF">
                              <w:rPr>
                                <w:rFonts w:ascii="Arial" w:eastAsia="Times New Roman" w:hAnsi="Arial" w:cs="Arial"/>
                                <w:color w:val="000000"/>
                                <w:sz w:val="20"/>
                                <w:szCs w:val="20"/>
                                <w:lang w:val="es-ES" w:eastAsia="es-ES"/>
                              </w:rPr>
                              <w:t xml:space="preserve"> Promedio de demostraciones realizadas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style="position:absolute;left:0;text-align:left;margin-left:-18.9pt;margin-top:22.35pt;width:120pt;height:65.45pt;z-index:25212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">
                <v:textbox style="mso-fit-shape-to-text:t">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Indicadores</w:t>
                      </w:r>
                    </w:p>
                    <w:p w:rsidR="00572D81" w:rsidRPr="00306CDF" w:rsidRDefault="00572D81" w:rsidP="00572D81">
                      <w:pPr>
                        <w:spacing w:line="240" w:lineRule="auto"/>
                        <w:suppressOverlap/>
                        <w:rPr>
                          <w:rFonts w:ascii="Arial" w:eastAsia="Times New Roman" w:hAnsi="Arial" w:cs="Arial"/>
                          <w:color w:val="000000"/>
                          <w:sz w:val="20"/>
                          <w:szCs w:val="20"/>
                          <w:lang w:eastAsia="es-ES"/>
                        </w:rPr>
                      </w:pPr>
                      <w:r w:rsidRPr="00306CDF">
                        <w:rPr>
                          <w:rFonts w:ascii="Arial" w:eastAsia="Times New Roman" w:hAnsi="Arial" w:cs="Arial"/>
                          <w:color w:val="000000"/>
                          <w:sz w:val="20"/>
                          <w:szCs w:val="20"/>
                          <w:lang w:val="es-ES" w:eastAsia="es-ES"/>
                        </w:rPr>
                        <w:t xml:space="preserve">1. </w:t>
                      </w:r>
                      <w:r w:rsidRPr="00306CDF">
                        <w:rPr>
                          <w:rFonts w:ascii="Arial" w:eastAsia="Times New Roman" w:hAnsi="Arial" w:cs="Arial"/>
                          <w:color w:val="000000"/>
                          <w:sz w:val="20"/>
                          <w:szCs w:val="20"/>
                          <w:lang w:eastAsia="es-ES"/>
                        </w:rPr>
                        <w:t>Tiempo de atraso</w:t>
                      </w:r>
                    </w:p>
                    <w:p w:rsidR="00572D81" w:rsidRPr="00306CDF" w:rsidRDefault="00572D81" w:rsidP="00572D81">
                      <w:pPr>
                        <w:spacing w:line="240" w:lineRule="auto"/>
                        <w:suppressOverlap/>
                        <w:rPr>
                          <w:rFonts w:ascii="Arial" w:hAnsi="Arial" w:cs="Arial"/>
                          <w:sz w:val="20"/>
                          <w:szCs w:val="20"/>
                        </w:rPr>
                      </w:pPr>
                      <w:r w:rsidRPr="00306CDF">
                        <w:rPr>
                          <w:rFonts w:ascii="Arial" w:eastAsia="Times New Roman" w:hAnsi="Arial" w:cs="Arial"/>
                          <w:color w:val="000000"/>
                          <w:sz w:val="20"/>
                          <w:szCs w:val="20"/>
                          <w:lang w:eastAsia="es-ES"/>
                        </w:rPr>
                        <w:t>2.</w:t>
                      </w:r>
                      <w:r w:rsidRPr="00306CDF">
                        <w:rPr>
                          <w:rFonts w:ascii="Arial" w:eastAsia="Times New Roman" w:hAnsi="Arial" w:cs="Arial"/>
                          <w:color w:val="000000"/>
                          <w:sz w:val="20"/>
                          <w:szCs w:val="20"/>
                          <w:lang w:val="es-ES" w:eastAsia="es-ES"/>
                        </w:rPr>
                        <w:t xml:space="preserve"> Promedio de demostraciones realizadas</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22112" behindDoc="0" locked="0" layoutInCell="1" allowOverlap="1" wp14:anchorId="4348A053" wp14:editId="543B632C">
                <wp:simplePos x="0" y="0"/>
                <wp:positionH relativeFrom="column">
                  <wp:posOffset>4093210</wp:posOffset>
                </wp:positionH>
                <wp:positionV relativeFrom="paragraph">
                  <wp:posOffset>292735</wp:posOffset>
                </wp:positionV>
                <wp:extent cx="1405890" cy="831215"/>
                <wp:effectExtent l="0" t="0" r="22860" b="2667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31215"/>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suppressOverlap/>
                              <w:jc w:val="center"/>
                              <w:rPr>
                                <w:rFonts w:ascii="Arial" w:hAnsi="Arial" w:cs="Arial"/>
                                <w:b/>
                                <w:sz w:val="20"/>
                                <w:szCs w:val="20"/>
                                <w:bdr w:val="none" w:sz="0" w:space="0" w:color="auto" w:frame="1"/>
                              </w:rPr>
                            </w:pPr>
                            <w:r w:rsidRPr="00306CDF">
                              <w:rPr>
                                <w:rFonts w:ascii="Arial" w:hAnsi="Arial" w:cs="Arial"/>
                                <w:b/>
                                <w:sz w:val="20"/>
                                <w:szCs w:val="20"/>
                                <w:bdr w:val="none" w:sz="0" w:space="0" w:color="auto" w:frame="1"/>
                              </w:rPr>
                              <w:t>Registros anexos</w:t>
                            </w:r>
                          </w:p>
                          <w:p w:rsidR="00572D81" w:rsidRPr="00306CDF" w:rsidRDefault="00572D81" w:rsidP="00572D81">
                            <w:pPr>
                              <w:spacing w:line="240" w:lineRule="auto"/>
                              <w:suppressOverlap/>
                              <w:rPr>
                                <w:rFonts w:ascii="Arial" w:hAnsi="Arial" w:cs="Arial"/>
                                <w:sz w:val="20"/>
                                <w:szCs w:val="20"/>
                                <w:bdr w:val="none" w:sz="0" w:space="0" w:color="auto" w:frame="1"/>
                              </w:rPr>
                            </w:pPr>
                            <w:r w:rsidRPr="00306CDF">
                              <w:rPr>
                                <w:rFonts w:ascii="Arial" w:hAnsi="Arial" w:cs="Arial"/>
                                <w:sz w:val="20"/>
                                <w:szCs w:val="20"/>
                                <w:bdr w:val="none" w:sz="0" w:space="0" w:color="auto" w:frame="1"/>
                              </w:rPr>
                              <w:t>Comprobantes contables</w:t>
                            </w:r>
                          </w:p>
                          <w:p w:rsidR="00572D81" w:rsidRPr="00306CDF" w:rsidRDefault="00572D81" w:rsidP="00572D81">
                            <w:pPr>
                              <w:spacing w:line="240" w:lineRule="auto"/>
                              <w:suppressOverlap/>
                              <w:rPr>
                                <w:rFonts w:ascii="Arial" w:hAnsi="Arial" w:cs="Arial"/>
                                <w:sz w:val="20"/>
                                <w:szCs w:val="20"/>
                                <w:bdr w:val="none" w:sz="0" w:space="0" w:color="auto" w:frame="1"/>
                              </w:rPr>
                            </w:pPr>
                            <w:r w:rsidRPr="00306CDF">
                              <w:rPr>
                                <w:rFonts w:ascii="Arial" w:hAnsi="Arial" w:cs="Arial"/>
                                <w:sz w:val="20"/>
                                <w:szCs w:val="20"/>
                                <w:bdr w:val="none" w:sz="0" w:space="0" w:color="auto" w:frame="1"/>
                              </w:rPr>
                              <w:t>Reportes contables</w:t>
                            </w:r>
                          </w:p>
                          <w:p w:rsidR="00572D81" w:rsidRPr="00306CDF" w:rsidRDefault="00572D81" w:rsidP="00572D81">
                            <w:pPr>
                              <w:spacing w:line="240" w:lineRule="auto"/>
                              <w:suppressOverlap/>
                              <w:rPr>
                                <w:rFonts w:ascii="Arial" w:hAnsi="Arial" w:cs="Arial"/>
                                <w:sz w:val="20"/>
                                <w:szCs w:val="20"/>
                              </w:rPr>
                            </w:pPr>
                            <w:r w:rsidRPr="00306CDF">
                              <w:rPr>
                                <w:rFonts w:ascii="Arial" w:hAnsi="Arial" w:cs="Arial"/>
                                <w:sz w:val="20"/>
                                <w:szCs w:val="20"/>
                                <w:bdr w:val="none" w:sz="0" w:space="0" w:color="auto" w:frame="1"/>
                              </w:rPr>
                              <w:t>Informes financieros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6" type="#_x0000_t202" style="position:absolute;left:0;text-align:left;margin-left:322.3pt;margin-top:23.05pt;width:110.7pt;height:65.45pt;z-index:25212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">
                <v:textbox style="mso-fit-shape-to-text:t">
                  <w:txbxContent>
                    <w:p w:rsidR="00572D81" w:rsidRPr="00306CDF" w:rsidRDefault="00572D81" w:rsidP="00572D81">
                      <w:pPr>
                        <w:spacing w:line="240" w:lineRule="auto"/>
                        <w:suppressOverlap/>
                        <w:jc w:val="center"/>
                        <w:rPr>
                          <w:rFonts w:ascii="Arial" w:hAnsi="Arial" w:cs="Arial"/>
                          <w:b/>
                          <w:sz w:val="20"/>
                          <w:szCs w:val="20"/>
                          <w:bdr w:val="none" w:sz="0" w:space="0" w:color="auto" w:frame="1"/>
                        </w:rPr>
                      </w:pPr>
                      <w:r w:rsidRPr="00306CDF">
                        <w:rPr>
                          <w:rFonts w:ascii="Arial" w:hAnsi="Arial" w:cs="Arial"/>
                          <w:b/>
                          <w:sz w:val="20"/>
                          <w:szCs w:val="20"/>
                          <w:bdr w:val="none" w:sz="0" w:space="0" w:color="auto" w:frame="1"/>
                        </w:rPr>
                        <w:t>Registros anexos</w:t>
                      </w:r>
                    </w:p>
                    <w:p w:rsidR="00572D81" w:rsidRPr="00306CDF" w:rsidRDefault="00572D81" w:rsidP="00572D81">
                      <w:pPr>
                        <w:spacing w:line="240" w:lineRule="auto"/>
                        <w:suppressOverlap/>
                        <w:rPr>
                          <w:rFonts w:ascii="Arial" w:hAnsi="Arial" w:cs="Arial"/>
                          <w:sz w:val="20"/>
                          <w:szCs w:val="20"/>
                          <w:bdr w:val="none" w:sz="0" w:space="0" w:color="auto" w:frame="1"/>
                        </w:rPr>
                      </w:pPr>
                      <w:r w:rsidRPr="00306CDF">
                        <w:rPr>
                          <w:rFonts w:ascii="Arial" w:hAnsi="Arial" w:cs="Arial"/>
                          <w:sz w:val="20"/>
                          <w:szCs w:val="20"/>
                          <w:bdr w:val="none" w:sz="0" w:space="0" w:color="auto" w:frame="1"/>
                        </w:rPr>
                        <w:t>Comprobantes contables</w:t>
                      </w:r>
                    </w:p>
                    <w:p w:rsidR="00572D81" w:rsidRPr="00306CDF" w:rsidRDefault="00572D81" w:rsidP="00572D81">
                      <w:pPr>
                        <w:spacing w:line="240" w:lineRule="auto"/>
                        <w:suppressOverlap/>
                        <w:rPr>
                          <w:rFonts w:ascii="Arial" w:hAnsi="Arial" w:cs="Arial"/>
                          <w:sz w:val="20"/>
                          <w:szCs w:val="20"/>
                          <w:bdr w:val="none" w:sz="0" w:space="0" w:color="auto" w:frame="1"/>
                        </w:rPr>
                      </w:pPr>
                      <w:r w:rsidRPr="00306CDF">
                        <w:rPr>
                          <w:rFonts w:ascii="Arial" w:hAnsi="Arial" w:cs="Arial"/>
                          <w:sz w:val="20"/>
                          <w:szCs w:val="20"/>
                          <w:bdr w:val="none" w:sz="0" w:space="0" w:color="auto" w:frame="1"/>
                        </w:rPr>
                        <w:t>Reportes contables</w:t>
                      </w:r>
                    </w:p>
                    <w:p w:rsidR="00572D81" w:rsidRPr="00306CDF" w:rsidRDefault="00572D81" w:rsidP="00572D81">
                      <w:pPr>
                        <w:spacing w:line="240" w:lineRule="auto"/>
                        <w:suppressOverlap/>
                        <w:rPr>
                          <w:rFonts w:ascii="Arial" w:hAnsi="Arial" w:cs="Arial"/>
                          <w:sz w:val="20"/>
                          <w:szCs w:val="20"/>
                        </w:rPr>
                      </w:pPr>
                      <w:r w:rsidRPr="00306CDF">
                        <w:rPr>
                          <w:rFonts w:ascii="Arial" w:hAnsi="Arial" w:cs="Arial"/>
                          <w:sz w:val="20"/>
                          <w:szCs w:val="20"/>
                          <w:bdr w:val="none" w:sz="0" w:space="0" w:color="auto" w:frame="1"/>
                        </w:rPr>
                        <w:t>Informes financieros</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24160" behindDoc="0" locked="0" layoutInCell="1" allowOverlap="1" wp14:anchorId="055872B8" wp14:editId="2D35A741">
                <wp:simplePos x="0" y="0"/>
                <wp:positionH relativeFrom="column">
                  <wp:posOffset>1360170</wp:posOffset>
                </wp:positionH>
                <wp:positionV relativeFrom="paragraph">
                  <wp:posOffset>146050</wp:posOffset>
                </wp:positionV>
                <wp:extent cx="2647950" cy="571500"/>
                <wp:effectExtent l="0" t="0" r="19050" b="19050"/>
                <wp:wrapNone/>
                <wp:docPr id="7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71500"/>
                        </a:xfrm>
                        <a:prstGeom prst="rect">
                          <a:avLst/>
                        </a:prstGeom>
                        <a:solidFill>
                          <a:srgbClr val="FFFFFF"/>
                        </a:solidFill>
                        <a:ln w="9525">
                          <a:solidFill>
                            <a:srgbClr val="000000"/>
                          </a:solidFill>
                          <a:miter lim="800000"/>
                          <a:headEnd/>
                          <a:tailEnd/>
                        </a:ln>
                      </wps:spPr>
                      <wps:txb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Controles</w:t>
                            </w:r>
                          </w:p>
                          <w:p w:rsidR="00572D81" w:rsidRPr="00306CDF" w:rsidRDefault="00572D81" w:rsidP="00572D81">
                            <w:pPr>
                              <w:pStyle w:val="Sinespaciado"/>
                              <w:suppressOverlap/>
                              <w:rPr>
                                <w:rFonts w:ascii="Arial" w:hAnsi="Arial" w:cs="Arial"/>
                                <w:sz w:val="20"/>
                                <w:szCs w:val="20"/>
                              </w:rPr>
                            </w:pPr>
                            <w:r w:rsidRPr="00306CDF">
                              <w:rPr>
                                <w:rFonts w:ascii="Arial" w:hAnsi="Arial" w:cs="Arial"/>
                                <w:sz w:val="20"/>
                                <w:szCs w:val="20"/>
                              </w:rPr>
                              <w:t>Leyes tributarias</w:t>
                            </w:r>
                          </w:p>
                          <w:p w:rsidR="00572D81" w:rsidRPr="00306CDF" w:rsidRDefault="00572D81" w:rsidP="00572D81">
                            <w:pPr>
                              <w:pStyle w:val="Sinespaciado"/>
                              <w:suppressOverlap/>
                              <w:rPr>
                                <w:rFonts w:ascii="Arial" w:hAnsi="Arial" w:cs="Arial"/>
                                <w:b/>
                                <w:sz w:val="20"/>
                                <w:szCs w:val="20"/>
                              </w:rPr>
                            </w:pPr>
                            <w:r w:rsidRPr="00306CDF">
                              <w:rPr>
                                <w:rFonts w:ascii="Arial" w:hAnsi="Arial" w:cs="Arial"/>
                                <w:sz w:val="20"/>
                                <w:szCs w:val="20"/>
                              </w:rPr>
                              <w:t>Políticas de la empresa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 o:spid="_x0000_s1187" type="#_x0000_t202" style="position:absolute;left:0;text-align:left;margin-left:107.1pt;margin-top:11.5pt;width:208.5pt;height: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">
                <v:textbox>
                  <w:txbxContent>
                    <w:p w:rsidR="00572D81" w:rsidRPr="00306CDF" w:rsidRDefault="00572D81" w:rsidP="00572D81">
                      <w:pPr>
                        <w:spacing w:line="240" w:lineRule="auto"/>
                        <w:jc w:val="center"/>
                        <w:rPr>
                          <w:rFonts w:ascii="Arial" w:hAnsi="Arial" w:cs="Arial"/>
                          <w:b/>
                          <w:sz w:val="20"/>
                          <w:szCs w:val="20"/>
                        </w:rPr>
                      </w:pPr>
                      <w:r w:rsidRPr="00306CDF">
                        <w:rPr>
                          <w:rFonts w:ascii="Arial" w:hAnsi="Arial" w:cs="Arial"/>
                          <w:b/>
                          <w:sz w:val="20"/>
                          <w:szCs w:val="20"/>
                        </w:rPr>
                        <w:t>Controles</w:t>
                      </w:r>
                    </w:p>
                    <w:p w:rsidR="00572D81" w:rsidRPr="00306CDF" w:rsidRDefault="00572D81" w:rsidP="00572D81">
                      <w:pPr>
                        <w:pStyle w:val="Sinespaciado"/>
                        <w:suppressOverlap/>
                        <w:rPr>
                          <w:rFonts w:ascii="Arial" w:hAnsi="Arial" w:cs="Arial"/>
                          <w:sz w:val="20"/>
                          <w:szCs w:val="20"/>
                        </w:rPr>
                      </w:pPr>
                      <w:r w:rsidRPr="00306CDF">
                        <w:rPr>
                          <w:rFonts w:ascii="Arial" w:hAnsi="Arial" w:cs="Arial"/>
                          <w:sz w:val="20"/>
                          <w:szCs w:val="20"/>
                        </w:rPr>
                        <w:t>Leyes tributarias</w:t>
                      </w:r>
                    </w:p>
                    <w:p w:rsidR="00572D81" w:rsidRPr="00306CDF" w:rsidRDefault="00572D81" w:rsidP="00572D81">
                      <w:pPr>
                        <w:pStyle w:val="Sinespaciado"/>
                        <w:suppressOverlap/>
                        <w:rPr>
                          <w:rFonts w:ascii="Arial" w:hAnsi="Arial" w:cs="Arial"/>
                          <w:b/>
                          <w:sz w:val="20"/>
                          <w:szCs w:val="20"/>
                        </w:rPr>
                      </w:pPr>
                      <w:r w:rsidRPr="00306CDF">
                        <w:rPr>
                          <w:rFonts w:ascii="Arial" w:hAnsi="Arial" w:cs="Arial"/>
                          <w:sz w:val="20"/>
                          <w:szCs w:val="20"/>
                        </w:rPr>
                        <w:t>Políticas de la empresa</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F36B6D" w:rsidRDefault="00572D81" w:rsidP="00572D81">
      <w:pPr>
        <w:pStyle w:val="Ttulo1"/>
        <w:numPr>
          <w:ilvl w:val="1"/>
          <w:numId w:val="43"/>
        </w:numPr>
        <w:spacing w:before="0" w:line="240" w:lineRule="auto"/>
        <w:jc w:val="center"/>
        <w:rPr>
          <w:rFonts w:ascii="Arial" w:hAnsi="Arial" w:cs="Arial"/>
          <w:noProof/>
          <w:color w:val="auto"/>
          <w:sz w:val="24"/>
          <w:lang w:val="es-AR" w:eastAsia="es-AR"/>
        </w:rPr>
      </w:pPr>
      <w:bookmarkStart w:id="1414" w:name="_Toc356077366"/>
      <w:bookmarkStart w:id="1415" w:name="_Toc356342396"/>
      <w:r w:rsidRPr="00F36B6D">
        <w:rPr>
          <w:rFonts w:ascii="Arial" w:hAnsi="Arial" w:cs="Arial"/>
          <w:color w:val="auto"/>
          <w:sz w:val="24"/>
          <w:lang w:val="es-AR" w:eastAsia="es-AR"/>
        </w:rPr>
        <w:lastRenderedPageBreak/>
        <w:t>G.2 TESORERÍA</w:t>
      </w:r>
      <w:bookmarkEnd w:id="1414"/>
      <w:bookmarkEnd w:id="1415"/>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Pr="00BA4F2C" w:rsidRDefault="00572D81" w:rsidP="00572D81">
      <w:pPr>
        <w:spacing w:line="480" w:lineRule="auto"/>
        <w:rPr>
          <w:rFonts w:ascii="Arial" w:hAnsi="Arial" w:cs="Arial"/>
          <w:iCs/>
          <w:color w:val="000000"/>
          <w:sz w:val="24"/>
        </w:rPr>
      </w:pPr>
      <w:r w:rsidRPr="00BA4F2C">
        <w:rPr>
          <w:rFonts w:ascii="Arial" w:hAnsi="Arial" w:cs="Arial"/>
          <w:iCs/>
          <w:color w:val="000000"/>
          <w:sz w:val="24"/>
        </w:rPr>
        <w:t>El proceso abarca las cuentas por pagar, es decir todo lo relacionado con pagos a proveedores y pagos de facturas de venta a crédito. Igualmente abarca los anticipos a proveedores y empleados.</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ENTRADAS:</w:t>
      </w:r>
    </w:p>
    <w:p w:rsidR="00572D81" w:rsidRPr="00BA4F2C" w:rsidRDefault="00572D81" w:rsidP="00572D81">
      <w:pPr>
        <w:spacing w:line="480" w:lineRule="auto"/>
        <w:rPr>
          <w:rStyle w:val="apple-converted-space"/>
          <w:rFonts w:ascii="Arial" w:hAnsi="Arial" w:cs="Arial"/>
          <w:sz w:val="24"/>
        </w:rPr>
      </w:pPr>
      <w:r w:rsidRPr="00BA4F2C">
        <w:rPr>
          <w:rFonts w:ascii="Arial" w:hAnsi="Arial" w:cs="Arial"/>
          <w:b/>
          <w:sz w:val="24"/>
        </w:rPr>
        <w:t>Factura-</w:t>
      </w:r>
      <w:r w:rsidRPr="00BA4F2C">
        <w:rPr>
          <w:rFonts w:ascii="Arial" w:hAnsi="Arial" w:cs="Arial"/>
          <w:sz w:val="24"/>
        </w:rPr>
        <w:t xml:space="preserve"> Documento que sirve de comprobante de una compraventa de un producto e incluye toda la información de la operación.</w:t>
      </w:r>
      <w:r w:rsidRPr="00BA4F2C">
        <w:rPr>
          <w:rStyle w:val="apple-converted-space"/>
          <w:rFonts w:ascii="Arial" w:hAnsi="Arial" w:cs="Arial"/>
          <w:sz w:val="24"/>
        </w:rPr>
        <w:t> </w:t>
      </w:r>
    </w:p>
    <w:p w:rsidR="00572D81" w:rsidRPr="00BA4F2C" w:rsidRDefault="00572D81" w:rsidP="00572D81">
      <w:pPr>
        <w:spacing w:line="480" w:lineRule="auto"/>
        <w:rPr>
          <w:rStyle w:val="apple-converted-space"/>
          <w:rFonts w:ascii="Arial" w:hAnsi="Arial" w:cs="Arial"/>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Cheque-</w:t>
      </w:r>
      <w:r w:rsidRPr="00BA4F2C">
        <w:rPr>
          <w:rFonts w:ascii="Arial" w:hAnsi="Arial" w:cs="Arial"/>
          <w:sz w:val="24"/>
        </w:rPr>
        <w:t xml:space="preserve"> Documento contable de</w:t>
      </w:r>
      <w:r w:rsidRPr="00BA4F2C">
        <w:rPr>
          <w:rStyle w:val="apple-converted-space"/>
          <w:rFonts w:ascii="Arial" w:hAnsi="Arial" w:cs="Arial"/>
          <w:sz w:val="24"/>
        </w:rPr>
        <w:t> </w:t>
      </w:r>
      <w:r w:rsidRPr="00F36B6D">
        <w:rPr>
          <w:rFonts w:ascii="Arial" w:hAnsi="Arial" w:cs="Arial"/>
          <w:sz w:val="24"/>
        </w:rPr>
        <w:t>valor</w:t>
      </w:r>
      <w:r w:rsidRPr="00BA4F2C">
        <w:rPr>
          <w:rStyle w:val="apple-converted-space"/>
          <w:rFonts w:ascii="Arial" w:hAnsi="Arial" w:cs="Arial"/>
          <w:sz w:val="24"/>
        </w:rPr>
        <w:t> </w:t>
      </w:r>
      <w:r w:rsidRPr="00BA4F2C">
        <w:rPr>
          <w:rFonts w:ascii="Arial" w:hAnsi="Arial" w:cs="Arial"/>
          <w:sz w:val="24"/>
        </w:rPr>
        <w:t>en el que una</w:t>
      </w:r>
      <w:r w:rsidRPr="00BA4F2C">
        <w:rPr>
          <w:rStyle w:val="apple-converted-space"/>
          <w:rFonts w:ascii="Arial" w:hAnsi="Arial" w:cs="Arial"/>
          <w:sz w:val="24"/>
        </w:rPr>
        <w:t> </w:t>
      </w:r>
      <w:r w:rsidRPr="00F36B6D">
        <w:rPr>
          <w:rFonts w:ascii="Arial" w:hAnsi="Arial" w:cs="Arial"/>
          <w:sz w:val="24"/>
        </w:rPr>
        <w:t>persona</w:t>
      </w:r>
      <w:r w:rsidRPr="00BA4F2C">
        <w:rPr>
          <w:rFonts w:ascii="Arial" w:hAnsi="Arial" w:cs="Arial"/>
          <w:sz w:val="24"/>
        </w:rPr>
        <w:t xml:space="preserve"> es autorizada para extraer dinero de una cuenta.</w:t>
      </w:r>
    </w:p>
    <w:p w:rsidR="00572D81" w:rsidRPr="00BA4F2C" w:rsidRDefault="00572D81" w:rsidP="00572D81">
      <w:pPr>
        <w:spacing w:line="480" w:lineRule="auto"/>
        <w:rPr>
          <w:rFonts w:ascii="Arial" w:hAnsi="Arial" w:cs="Arial"/>
          <w:sz w:val="24"/>
        </w:rPr>
      </w:pPr>
      <w:r w:rsidRPr="00BA4F2C">
        <w:rPr>
          <w:rFonts w:ascii="Arial" w:hAnsi="Arial" w:cs="Arial"/>
          <w:b/>
          <w:sz w:val="24"/>
        </w:rPr>
        <w:t xml:space="preserve">Retención- </w:t>
      </w:r>
      <w:r w:rsidRPr="00BA4F2C">
        <w:rPr>
          <w:rFonts w:ascii="Arial" w:hAnsi="Arial" w:cs="Arial"/>
          <w:sz w:val="24"/>
        </w:rPr>
        <w:t>Cantidad que se retiene de un</w:t>
      </w:r>
      <w:r w:rsidRPr="00BA4F2C">
        <w:rPr>
          <w:rStyle w:val="apple-converted-space"/>
          <w:rFonts w:ascii="Arial" w:hAnsi="Arial" w:cs="Arial"/>
          <w:sz w:val="24"/>
        </w:rPr>
        <w:t> </w:t>
      </w:r>
      <w:r w:rsidRPr="00F36B6D">
        <w:rPr>
          <w:rFonts w:ascii="Arial" w:hAnsi="Arial" w:cs="Arial"/>
          <w:sz w:val="24"/>
          <w:bdr w:val="none" w:sz="0" w:space="0" w:color="auto" w:frame="1"/>
        </w:rPr>
        <w:t>sueldo</w:t>
      </w:r>
      <w:r w:rsidRPr="00BA4F2C">
        <w:rPr>
          <w:rFonts w:ascii="Arial" w:hAnsi="Arial" w:cs="Arial"/>
          <w:sz w:val="24"/>
        </w:rPr>
        <w:t>, salario u otra percepción para el pago de un impuesto,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Talento Humano-</w:t>
      </w:r>
      <w:r w:rsidRPr="00BA4F2C">
        <w:rPr>
          <w:rFonts w:ascii="Arial" w:hAnsi="Arial" w:cs="Arial"/>
          <w:sz w:val="24"/>
          <w:bdr w:val="none" w:sz="0" w:space="0" w:color="auto" w:frame="1"/>
        </w:rPr>
        <w:t xml:space="preserve"> Personal de contabilidad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sz w:val="24"/>
        </w:rPr>
        <w:t>Todos los desembolsos tienen una orden de compra autorizada  por el Gerente del departamento responsable de la adquisición, la cual se encuentra asociada a  una factura en el sistema. Todos los pagos a proveedores son realizados con cheque, el cual debe ser firmado por dos personas autorizadas para montos superiores a $500</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del Proveedor:</w:t>
      </w:r>
      <w:r w:rsidRPr="00BA4F2C">
        <w:rPr>
          <w:rFonts w:ascii="Arial" w:hAnsi="Arial" w:cs="Arial"/>
          <w:sz w:val="24"/>
        </w:rPr>
        <w:t xml:space="preserve"> Disposiciones y acuerdos del proveedor.</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Leyes tributarias-</w:t>
      </w:r>
      <w:r w:rsidRPr="00BA4F2C">
        <w:rPr>
          <w:rFonts w:ascii="Arial" w:hAnsi="Arial" w:cs="Arial"/>
          <w:sz w:val="24"/>
        </w:rPr>
        <w:t xml:space="preserve"> MIGA debe manejar sus operaciones acorde lo señalan los artículos de las leyes bajo el control de Servicio de Rentas Internas y Superintendencia de Compañías.</w:t>
      </w:r>
    </w:p>
    <w:p w:rsidR="00572D81" w:rsidRPr="00BA4F2C" w:rsidRDefault="00572D81" w:rsidP="00572D81">
      <w:pPr>
        <w:spacing w:line="480" w:lineRule="auto"/>
        <w:rPr>
          <w:rFonts w:ascii="Arial" w:hAnsi="Arial" w:cs="Arial"/>
          <w:sz w:val="24"/>
        </w:rPr>
      </w:pPr>
    </w:p>
    <w:p w:rsidR="00572D81"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tbl>
      <w:tblPr>
        <w:tblStyle w:val="Tablaconcuadrcula"/>
        <w:tblW w:w="9178" w:type="dxa"/>
        <w:jc w:val="center"/>
        <w:tblInd w:w="144" w:type="dxa"/>
        <w:tblLayout w:type="fixed"/>
        <w:tblCellMar>
          <w:top w:w="28" w:type="dxa"/>
        </w:tblCellMar>
        <w:tblLook w:val="04A0" w:firstRow="1" w:lastRow="0" w:firstColumn="1" w:lastColumn="0" w:noHBand="0" w:noVBand="1"/>
      </w:tblPr>
      <w:tblGrid>
        <w:gridCol w:w="6073"/>
        <w:gridCol w:w="3105"/>
      </w:tblGrid>
      <w:tr w:rsidR="00572D81" w:rsidRPr="00BA4F2C" w:rsidTr="00572D81">
        <w:trPr>
          <w:trHeight w:val="527"/>
          <w:jc w:val="center"/>
        </w:trPr>
        <w:tc>
          <w:tcPr>
            <w:tcW w:w="6073"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3105"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178"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PROCESO:</w:t>
            </w:r>
            <w:r w:rsidRPr="00BA4F2C">
              <w:rPr>
                <w:rFonts w:ascii="Arial" w:hAnsi="Arial" w:cs="Arial"/>
                <w:sz w:val="18"/>
                <w:szCs w:val="18"/>
              </w:rPr>
              <w:t xml:space="preserve"> Gestión Contable</w:t>
            </w:r>
            <w:r w:rsidRPr="00BA4F2C">
              <w:rPr>
                <w:rFonts w:ascii="Arial" w:hAnsi="Arial" w:cs="Arial"/>
                <w:sz w:val="18"/>
                <w:szCs w:val="18"/>
              </w:rPr>
              <w:tab/>
            </w:r>
            <w:r>
              <w:rPr>
                <w:rFonts w:ascii="Arial" w:hAnsi="Arial" w:cs="Arial"/>
                <w:b/>
                <w:sz w:val="18"/>
                <w:szCs w:val="18"/>
              </w:rPr>
              <w:t>CÓ</w:t>
            </w:r>
            <w:r w:rsidRPr="00BA4F2C">
              <w:rPr>
                <w:rFonts w:ascii="Arial" w:hAnsi="Arial" w:cs="Arial"/>
                <w:b/>
                <w:sz w:val="18"/>
                <w:szCs w:val="18"/>
              </w:rPr>
              <w:t>DIGO:</w:t>
            </w:r>
            <w:r w:rsidRPr="00BA4F2C">
              <w:rPr>
                <w:rFonts w:ascii="Arial" w:hAnsi="Arial" w:cs="Arial"/>
                <w:sz w:val="18"/>
                <w:szCs w:val="18"/>
              </w:rPr>
              <w:t xml:space="preserve"> G</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 xml:space="preserve">SUBPROCESO: </w:t>
            </w:r>
            <w:r w:rsidRPr="00BA4F2C">
              <w:rPr>
                <w:rFonts w:ascii="Arial" w:hAnsi="Arial" w:cs="Arial"/>
                <w:sz w:val="18"/>
                <w:szCs w:val="18"/>
              </w:rPr>
              <w:t>Tesorería</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G.2</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Asistente Contable</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w:t>
            </w:r>
            <w:r w:rsidRPr="00BA4F2C">
              <w:rPr>
                <w:rFonts w:ascii="Arial" w:hAnsi="Arial" w:cs="Arial"/>
                <w:color w:val="000000"/>
                <w:sz w:val="18"/>
              </w:rPr>
              <w:t>Garantizar el pago de los compromisos de manera transparente, eficiente y oportuna.</w:t>
            </w:r>
          </w:p>
        </w:tc>
      </w:tr>
      <w:tr w:rsidR="00572D81" w:rsidRPr="00BA4F2C" w:rsidTr="00572D81">
        <w:trPr>
          <w:trHeight w:val="7889"/>
          <w:jc w:val="center"/>
        </w:trPr>
        <w:tc>
          <w:tcPr>
            <w:tcW w:w="9178" w:type="dxa"/>
            <w:gridSpan w:val="2"/>
          </w:tcPr>
          <w:p w:rsidR="00572D81" w:rsidRPr="00AF6069" w:rsidRDefault="00572D81" w:rsidP="00572D81">
            <w:pPr>
              <w:keepNext/>
              <w:spacing w:line="240" w:lineRule="auto"/>
              <w:rPr>
                <w:rFonts w:ascii="Arial" w:hAnsi="Arial" w:cs="Arial"/>
                <w:b/>
                <w:sz w:val="2"/>
                <w:szCs w:val="18"/>
              </w:rPr>
            </w:pPr>
            <w:r>
              <w:object w:dxaOrig="9126" w:dyaOrig="9015">
                <v:shape id="_x0000_i1042" type="#_x0000_t75" style="width:456.3pt;height:403.4pt" o:ole="">
                  <v:imagedata r:id="rId141" o:title=""/>
                </v:shape>
                <o:OLEObject Type="Embed" ProgID="Visio.Drawing.11" ShapeID="_x0000_i1042" DrawAspect="Content" ObjectID="_1439823083" r:id="rId142"/>
              </w:object>
            </w:r>
          </w:p>
        </w:tc>
      </w:tr>
    </w:tbl>
    <w:tbl>
      <w:tblPr>
        <w:tblStyle w:val="Tablaconcuadrcula"/>
        <w:tblpPr w:leftFromText="141" w:rightFromText="141" w:vertAnchor="text" w:tblpXSpec="center" w:tblpY="225"/>
        <w:tblW w:w="9214" w:type="dxa"/>
        <w:tblLayout w:type="fixed"/>
        <w:tblLook w:val="04A0" w:firstRow="1" w:lastRow="0" w:firstColumn="1" w:lastColumn="0" w:noHBand="0" w:noVBand="1"/>
      </w:tblPr>
      <w:tblGrid>
        <w:gridCol w:w="993"/>
        <w:gridCol w:w="1134"/>
        <w:gridCol w:w="1559"/>
        <w:gridCol w:w="1701"/>
        <w:gridCol w:w="1417"/>
        <w:gridCol w:w="1134"/>
        <w:gridCol w:w="1276"/>
      </w:tblGrid>
      <w:tr w:rsidR="00572D81" w:rsidRPr="00BA4F2C" w:rsidTr="00572D81">
        <w:tc>
          <w:tcPr>
            <w:tcW w:w="993"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559"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7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41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993"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W1</w:t>
            </w:r>
            <w:r>
              <w:rPr>
                <w:rFonts w:ascii="Arial" w:hAnsi="Arial" w:cs="Arial"/>
                <w:sz w:val="14"/>
                <w:szCs w:val="24"/>
              </w:rPr>
              <w:t>9</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Financiero</w:t>
            </w:r>
          </w:p>
        </w:tc>
        <w:tc>
          <w:tcPr>
            <w:tcW w:w="155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endeudamiento</w:t>
            </w:r>
          </w:p>
        </w:tc>
        <w:tc>
          <w:tcPr>
            <w:tcW w:w="1701"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grado en que los activos de la empresa están endeudados</w:t>
            </w:r>
          </w:p>
        </w:tc>
        <w:tc>
          <w:tcPr>
            <w:tcW w:w="1417"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Pasivo / Activo</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Semestral</w:t>
            </w:r>
          </w:p>
        </w:tc>
      </w:tr>
      <w:tr w:rsidR="00572D81" w:rsidRPr="00BA4F2C" w:rsidTr="00572D81">
        <w:tc>
          <w:tcPr>
            <w:tcW w:w="993"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W2</w:t>
            </w:r>
            <w:r>
              <w:rPr>
                <w:rFonts w:ascii="Arial" w:hAnsi="Arial" w:cs="Arial"/>
                <w:sz w:val="14"/>
                <w:szCs w:val="24"/>
              </w:rPr>
              <w:t>0</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Financiero</w:t>
            </w:r>
          </w:p>
        </w:tc>
        <w:tc>
          <w:tcPr>
            <w:tcW w:w="1559"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 de variación de las cuentas por pagar</w:t>
            </w:r>
          </w:p>
        </w:tc>
        <w:tc>
          <w:tcPr>
            <w:tcW w:w="1701"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la variación que existe en las cuentas por pagar de un período a otro</w:t>
            </w:r>
          </w:p>
        </w:tc>
        <w:tc>
          <w:tcPr>
            <w:tcW w:w="1417"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(Cuentas por pagar actual - Cuentas por pagar anterior) / Cuentas por pagar anterior</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Mensual</w:t>
            </w:r>
          </w:p>
        </w:tc>
      </w:tr>
    </w:tbl>
    <w:p w:rsidR="00572D81" w:rsidRPr="00BA4F2C" w:rsidRDefault="00572D81" w:rsidP="00572D81">
      <w:pPr>
        <w:spacing w:after="200" w:line="240" w:lineRule="auto"/>
        <w:jc w:val="center"/>
        <w:rPr>
          <w:rFonts w:ascii="Arial" w:hAnsi="Arial" w:cs="Arial"/>
          <w:b/>
          <w:sz w:val="24"/>
          <w:lang w:val="es-AR" w:eastAsia="es-AR"/>
        </w:rPr>
      </w:pPr>
      <w:r w:rsidRPr="00BA4F2C">
        <w:rPr>
          <w:rFonts w:ascii="Arial" w:hAnsi="Arial" w:cs="Arial"/>
          <w:b/>
          <w:sz w:val="24"/>
          <w:lang w:val="es-AR" w:eastAsia="es-AR"/>
        </w:rPr>
        <w:lastRenderedPageBreak/>
        <w:t>G.2 TESORERÍA</w:t>
      </w:r>
    </w:p>
    <w:p w:rsidR="00572D81" w:rsidRPr="00BA4F2C" w:rsidRDefault="00572D81" w:rsidP="00572D81">
      <w:pPr>
        <w:spacing w:line="240" w:lineRule="auto"/>
        <w:jc w:val="center"/>
        <w:rPr>
          <w:rFonts w:ascii="Arial" w:hAnsi="Arial" w:cs="Arial"/>
          <w:b/>
          <w:sz w:val="24"/>
          <w:bdr w:val="none" w:sz="0" w:space="0" w:color="auto" w:frame="1"/>
        </w:rPr>
      </w:pPr>
      <w:r w:rsidRPr="00BA4F2C">
        <w:rPr>
          <w:rFonts w:ascii="Arial" w:hAnsi="Arial" w:cs="Arial"/>
          <w:b/>
          <w:sz w:val="24"/>
          <w:bdr w:val="none" w:sz="0" w:space="0" w:color="auto" w:frame="1"/>
        </w:rPr>
        <w:t>DESCRIPCIÓN DE LAS CARACTERÍSTICAS</w:t>
      </w:r>
    </w:p>
    <w:p w:rsidR="00572D81" w:rsidRPr="00BA4F2C" w:rsidRDefault="00572D81" w:rsidP="00572D81">
      <w:pPr>
        <w:jc w:val="center"/>
        <w:rPr>
          <w:rFonts w:ascii="Arial" w:hAnsi="Arial" w:cs="Arial"/>
          <w:b/>
          <w:sz w:val="24"/>
          <w:bdr w:val="none" w:sz="0" w:space="0" w:color="auto" w:frame="1"/>
        </w:rPr>
      </w:pPr>
    </w:p>
    <w:tbl>
      <w:tblPr>
        <w:tblStyle w:val="Tablaconcuadrcula"/>
        <w:tblW w:w="9178" w:type="dxa"/>
        <w:jc w:val="center"/>
        <w:tblInd w:w="144" w:type="dxa"/>
        <w:tblLook w:val="04A0" w:firstRow="1" w:lastRow="0" w:firstColumn="1" w:lastColumn="0" w:noHBand="0" w:noVBand="1"/>
      </w:tblPr>
      <w:tblGrid>
        <w:gridCol w:w="2232"/>
        <w:gridCol w:w="6946"/>
      </w:tblGrid>
      <w:tr w:rsidR="00572D81" w:rsidRPr="00BA4F2C" w:rsidTr="00572D81">
        <w:trPr>
          <w:trHeight w:val="1430"/>
          <w:jc w:val="center"/>
        </w:trPr>
        <w:tc>
          <w:tcPr>
            <w:tcW w:w="917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Gestión Contable</w:t>
            </w:r>
            <w:r w:rsidRPr="00BA4F2C">
              <w:rPr>
                <w:rFonts w:ascii="Arial" w:hAnsi="Arial" w:cs="Arial"/>
                <w:sz w:val="24"/>
                <w:szCs w:val="24"/>
              </w:rPr>
              <w:tab/>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G</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Subproceso:</w:t>
            </w:r>
            <w:r w:rsidRPr="00BA4F2C">
              <w:rPr>
                <w:rFonts w:ascii="Arial" w:hAnsi="Arial" w:cs="Arial"/>
                <w:sz w:val="24"/>
                <w:szCs w:val="24"/>
              </w:rPr>
              <w:t xml:space="preserve">  Tesorería                     </w:t>
            </w:r>
            <w:r w:rsidRPr="00BA4F2C">
              <w:rPr>
                <w:rFonts w:ascii="Arial" w:hAnsi="Arial" w:cs="Arial"/>
                <w:b/>
                <w:sz w:val="24"/>
                <w:szCs w:val="24"/>
              </w:rPr>
              <w:t>Código:</w:t>
            </w:r>
            <w:r w:rsidRPr="00BA4F2C">
              <w:rPr>
                <w:rFonts w:ascii="Arial" w:hAnsi="Arial" w:cs="Arial"/>
                <w:sz w:val="24"/>
                <w:szCs w:val="24"/>
              </w:rPr>
              <w:t xml:space="preserve"> G.2</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color w:val="000000"/>
                <w:sz w:val="24"/>
                <w:szCs w:val="24"/>
                <w:shd w:val="clear" w:color="auto" w:fill="FFFFFF"/>
              </w:rPr>
              <w:t>Garantizar el pago de los compromisos de manera transparente, eficiente y oportuna.</w:t>
            </w:r>
          </w:p>
        </w:tc>
      </w:tr>
      <w:tr w:rsidR="00572D81" w:rsidRPr="00BA4F2C" w:rsidTr="00572D81">
        <w:trPr>
          <w:jc w:val="center"/>
        </w:trPr>
        <w:tc>
          <w:tcPr>
            <w:tcW w:w="2232" w:type="dxa"/>
          </w:tcPr>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946" w:type="dxa"/>
          </w:tcPr>
          <w:p w:rsidR="00572D81" w:rsidRPr="00BA4F2C" w:rsidRDefault="00572D81" w:rsidP="00572D81">
            <w:pPr>
              <w:pStyle w:val="Sinespaciado"/>
              <w:ind w:left="0"/>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214" w:type="dxa"/>
        <w:tblLayout w:type="fixed"/>
        <w:tblCellMar>
          <w:left w:w="28" w:type="dxa"/>
          <w:right w:w="28" w:type="dxa"/>
        </w:tblCellMar>
        <w:tblLook w:val="04A0" w:firstRow="1" w:lastRow="0" w:firstColumn="1" w:lastColumn="0" w:noHBand="0" w:noVBand="1"/>
      </w:tblPr>
      <w:tblGrid>
        <w:gridCol w:w="567"/>
        <w:gridCol w:w="1701"/>
        <w:gridCol w:w="1560"/>
        <w:gridCol w:w="1701"/>
        <w:gridCol w:w="1984"/>
        <w:gridCol w:w="1701"/>
      </w:tblGrid>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
                <w:bCs/>
                <w:sz w:val="20"/>
                <w:szCs w:val="20"/>
              </w:rPr>
            </w:pPr>
            <w:r w:rsidRPr="00E44B41">
              <w:rPr>
                <w:rFonts w:ascii="Arial" w:hAnsi="Arial" w:cs="Arial"/>
                <w:b/>
                <w:bCs/>
                <w:sz w:val="20"/>
                <w:szCs w:val="20"/>
              </w:rPr>
              <w:t>No.</w:t>
            </w:r>
          </w:p>
        </w:tc>
        <w:tc>
          <w:tcPr>
            <w:tcW w:w="1701" w:type="dxa"/>
            <w:vAlign w:val="center"/>
          </w:tcPr>
          <w:p w:rsidR="00572D81" w:rsidRPr="00E44B41" w:rsidRDefault="00572D81" w:rsidP="00572D81">
            <w:pPr>
              <w:spacing w:line="240" w:lineRule="auto"/>
              <w:jc w:val="center"/>
              <w:rPr>
                <w:rFonts w:ascii="Arial" w:hAnsi="Arial" w:cs="Arial"/>
                <w:b/>
                <w:bCs/>
                <w:sz w:val="20"/>
                <w:szCs w:val="20"/>
              </w:rPr>
            </w:pPr>
            <w:r w:rsidRPr="00E44B41">
              <w:rPr>
                <w:rFonts w:ascii="Arial" w:hAnsi="Arial" w:cs="Arial"/>
                <w:b/>
                <w:bCs/>
                <w:sz w:val="20"/>
                <w:szCs w:val="20"/>
              </w:rPr>
              <w:t>Actividad</w:t>
            </w:r>
          </w:p>
        </w:tc>
        <w:tc>
          <w:tcPr>
            <w:tcW w:w="1560" w:type="dxa"/>
            <w:vAlign w:val="center"/>
          </w:tcPr>
          <w:p w:rsidR="00572D81" w:rsidRPr="00E44B41" w:rsidRDefault="00572D81" w:rsidP="00572D81">
            <w:pPr>
              <w:spacing w:line="240" w:lineRule="auto"/>
              <w:jc w:val="center"/>
              <w:rPr>
                <w:rFonts w:ascii="Arial" w:hAnsi="Arial" w:cs="Arial"/>
                <w:b/>
                <w:bCs/>
                <w:sz w:val="20"/>
                <w:szCs w:val="20"/>
              </w:rPr>
            </w:pPr>
            <w:r w:rsidRPr="00E44B41">
              <w:rPr>
                <w:rFonts w:ascii="Arial" w:hAnsi="Arial" w:cs="Arial"/>
                <w:b/>
                <w:bCs/>
                <w:sz w:val="20"/>
                <w:szCs w:val="20"/>
              </w:rPr>
              <w:t>Entidad</w:t>
            </w:r>
          </w:p>
        </w:tc>
        <w:tc>
          <w:tcPr>
            <w:tcW w:w="1701" w:type="dxa"/>
            <w:vAlign w:val="center"/>
          </w:tcPr>
          <w:p w:rsidR="00572D81" w:rsidRPr="00E44B41" w:rsidRDefault="00572D81" w:rsidP="00572D81">
            <w:pPr>
              <w:spacing w:line="240" w:lineRule="auto"/>
              <w:jc w:val="center"/>
              <w:rPr>
                <w:rFonts w:ascii="Arial" w:hAnsi="Arial" w:cs="Arial"/>
                <w:b/>
                <w:bCs/>
                <w:sz w:val="20"/>
                <w:szCs w:val="20"/>
              </w:rPr>
            </w:pPr>
            <w:r w:rsidRPr="00E44B41">
              <w:rPr>
                <w:rFonts w:ascii="Arial" w:hAnsi="Arial" w:cs="Arial"/>
                <w:b/>
                <w:bCs/>
                <w:sz w:val="20"/>
                <w:szCs w:val="20"/>
              </w:rPr>
              <w:t>Descripción</w:t>
            </w:r>
          </w:p>
        </w:tc>
        <w:tc>
          <w:tcPr>
            <w:tcW w:w="1984" w:type="dxa"/>
            <w:vAlign w:val="center"/>
          </w:tcPr>
          <w:p w:rsidR="00572D81" w:rsidRPr="00E44B41" w:rsidRDefault="00572D81" w:rsidP="00572D81">
            <w:pPr>
              <w:spacing w:line="240" w:lineRule="auto"/>
              <w:jc w:val="center"/>
              <w:rPr>
                <w:rFonts w:ascii="Arial" w:hAnsi="Arial" w:cs="Arial"/>
                <w:b/>
                <w:bCs/>
                <w:sz w:val="20"/>
                <w:szCs w:val="20"/>
              </w:rPr>
            </w:pPr>
            <w:r w:rsidRPr="00E44B41">
              <w:rPr>
                <w:rFonts w:ascii="Arial" w:hAnsi="Arial" w:cs="Arial"/>
                <w:b/>
                <w:bCs/>
                <w:sz w:val="20"/>
                <w:szCs w:val="20"/>
              </w:rPr>
              <w:t>Características</w:t>
            </w:r>
          </w:p>
        </w:tc>
        <w:tc>
          <w:tcPr>
            <w:tcW w:w="1701" w:type="dxa"/>
            <w:vAlign w:val="center"/>
          </w:tcPr>
          <w:p w:rsidR="00572D81" w:rsidRPr="00E44B41" w:rsidRDefault="00572D81" w:rsidP="00572D81">
            <w:pPr>
              <w:spacing w:line="240" w:lineRule="auto"/>
              <w:jc w:val="center"/>
              <w:rPr>
                <w:rFonts w:ascii="Arial" w:hAnsi="Arial" w:cs="Arial"/>
                <w:b/>
                <w:bCs/>
                <w:sz w:val="20"/>
                <w:szCs w:val="20"/>
              </w:rPr>
            </w:pPr>
            <w:r w:rsidRPr="00E44B41">
              <w:rPr>
                <w:rFonts w:ascii="Arial" w:hAnsi="Arial" w:cs="Arial"/>
                <w:b/>
                <w:bCs/>
                <w:sz w:val="20"/>
                <w:szCs w:val="20"/>
              </w:rPr>
              <w:t>Responsable</w:t>
            </w:r>
          </w:p>
        </w:tc>
      </w:tr>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1</w:t>
            </w:r>
          </w:p>
        </w:tc>
        <w:tc>
          <w:tcPr>
            <w:tcW w:w="1701" w:type="dxa"/>
            <w:vAlign w:val="center"/>
          </w:tcPr>
          <w:p w:rsidR="00572D81" w:rsidRPr="00E44B41" w:rsidRDefault="00572D81" w:rsidP="00572D81">
            <w:pPr>
              <w:spacing w:line="240" w:lineRule="auto"/>
              <w:jc w:val="center"/>
              <w:rPr>
                <w:rFonts w:ascii="Arial" w:hAnsi="Arial" w:cs="Arial"/>
                <w:color w:val="000000"/>
                <w:sz w:val="20"/>
                <w:szCs w:val="20"/>
              </w:rPr>
            </w:pPr>
            <w:r w:rsidRPr="00E44B41">
              <w:rPr>
                <w:rFonts w:ascii="Arial" w:hAnsi="Arial" w:cs="Arial"/>
                <w:color w:val="000000"/>
                <w:sz w:val="20"/>
                <w:szCs w:val="20"/>
              </w:rPr>
              <w:t>Reúne documentos pendientes de pago</w:t>
            </w:r>
          </w:p>
        </w:tc>
        <w:tc>
          <w:tcPr>
            <w:tcW w:w="1560"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Contabilidad</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Coteja por la fecha de vencimiento</w:t>
            </w:r>
          </w:p>
        </w:tc>
        <w:tc>
          <w:tcPr>
            <w:tcW w:w="1984"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Selecciona los gastos principales</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Asistente contable</w:t>
            </w:r>
          </w:p>
        </w:tc>
      </w:tr>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2</w:t>
            </w:r>
          </w:p>
        </w:tc>
        <w:tc>
          <w:tcPr>
            <w:tcW w:w="1701" w:type="dxa"/>
            <w:vAlign w:val="center"/>
          </w:tcPr>
          <w:p w:rsidR="00572D81" w:rsidRPr="00E44B41" w:rsidRDefault="00572D81" w:rsidP="00572D81">
            <w:pPr>
              <w:spacing w:line="240" w:lineRule="auto"/>
              <w:jc w:val="center"/>
              <w:rPr>
                <w:rFonts w:ascii="Arial" w:hAnsi="Arial" w:cs="Arial"/>
                <w:color w:val="000000"/>
                <w:sz w:val="20"/>
                <w:szCs w:val="20"/>
              </w:rPr>
            </w:pPr>
            <w:r w:rsidRPr="00E44B41">
              <w:rPr>
                <w:rFonts w:ascii="Arial" w:hAnsi="Arial" w:cs="Arial"/>
                <w:color w:val="000000"/>
                <w:sz w:val="20"/>
                <w:szCs w:val="20"/>
              </w:rPr>
              <w:t>Realiza la retención</w:t>
            </w:r>
          </w:p>
        </w:tc>
        <w:tc>
          <w:tcPr>
            <w:tcW w:w="1560"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Contabilidad</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Escoge el porcentaje a retener</w:t>
            </w:r>
          </w:p>
        </w:tc>
        <w:tc>
          <w:tcPr>
            <w:tcW w:w="1984"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Verificar base imponible y LRTI</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Asistente contable</w:t>
            </w:r>
          </w:p>
        </w:tc>
      </w:tr>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3</w:t>
            </w:r>
          </w:p>
        </w:tc>
        <w:tc>
          <w:tcPr>
            <w:tcW w:w="1701" w:type="dxa"/>
            <w:vAlign w:val="center"/>
          </w:tcPr>
          <w:p w:rsidR="00572D81" w:rsidRPr="00E44B41" w:rsidRDefault="00572D81" w:rsidP="00572D81">
            <w:pPr>
              <w:spacing w:line="240" w:lineRule="auto"/>
              <w:jc w:val="center"/>
              <w:rPr>
                <w:rFonts w:ascii="Arial" w:hAnsi="Arial" w:cs="Arial"/>
                <w:color w:val="000000"/>
                <w:sz w:val="20"/>
                <w:szCs w:val="20"/>
              </w:rPr>
            </w:pPr>
            <w:r w:rsidRPr="00E44B41">
              <w:rPr>
                <w:rFonts w:ascii="Arial" w:hAnsi="Arial" w:cs="Arial"/>
                <w:color w:val="000000"/>
                <w:sz w:val="20"/>
                <w:szCs w:val="20"/>
              </w:rPr>
              <w:t>Elabora cheques para el pago</w:t>
            </w:r>
          </w:p>
        </w:tc>
        <w:tc>
          <w:tcPr>
            <w:tcW w:w="1560"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Contabilidad</w:t>
            </w:r>
          </w:p>
        </w:tc>
        <w:tc>
          <w:tcPr>
            <w:tcW w:w="1701" w:type="dxa"/>
            <w:vAlign w:val="center"/>
          </w:tcPr>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Se realizan los cheque para el pago</w:t>
            </w:r>
          </w:p>
        </w:tc>
        <w:tc>
          <w:tcPr>
            <w:tcW w:w="1984" w:type="dxa"/>
            <w:vAlign w:val="center"/>
          </w:tcPr>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Se lo realizan por fecha de pago</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Asistente contable</w:t>
            </w:r>
          </w:p>
        </w:tc>
      </w:tr>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4</w:t>
            </w:r>
          </w:p>
        </w:tc>
        <w:tc>
          <w:tcPr>
            <w:tcW w:w="1701" w:type="dxa"/>
            <w:vAlign w:val="center"/>
          </w:tcPr>
          <w:p w:rsidR="00572D81" w:rsidRPr="00E44B41" w:rsidRDefault="00572D81" w:rsidP="00572D81">
            <w:pPr>
              <w:spacing w:line="240" w:lineRule="auto"/>
              <w:jc w:val="center"/>
              <w:rPr>
                <w:rFonts w:ascii="Arial" w:hAnsi="Arial" w:cs="Arial"/>
                <w:color w:val="000000"/>
                <w:sz w:val="20"/>
                <w:szCs w:val="20"/>
              </w:rPr>
            </w:pPr>
            <w:r w:rsidRPr="00E44B41">
              <w:rPr>
                <w:rFonts w:ascii="Arial" w:hAnsi="Arial" w:cs="Arial"/>
                <w:color w:val="000000"/>
                <w:sz w:val="20"/>
                <w:szCs w:val="20"/>
              </w:rPr>
              <w:t>Firma los cheques</w:t>
            </w:r>
          </w:p>
        </w:tc>
        <w:tc>
          <w:tcPr>
            <w:tcW w:w="1560"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Ventas</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Cuando el monto es superior de $500</w:t>
            </w:r>
          </w:p>
        </w:tc>
        <w:tc>
          <w:tcPr>
            <w:tcW w:w="1984"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Verifica que este a nombre del proveedor</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Jefe de Ventas</w:t>
            </w:r>
          </w:p>
        </w:tc>
      </w:tr>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5</w:t>
            </w:r>
          </w:p>
        </w:tc>
        <w:tc>
          <w:tcPr>
            <w:tcW w:w="1701" w:type="dxa"/>
            <w:vAlign w:val="center"/>
          </w:tcPr>
          <w:p w:rsidR="00572D81" w:rsidRPr="00E44B41" w:rsidRDefault="00572D81" w:rsidP="00572D81">
            <w:pPr>
              <w:spacing w:line="240" w:lineRule="auto"/>
              <w:jc w:val="center"/>
              <w:rPr>
                <w:rFonts w:ascii="Arial" w:hAnsi="Arial" w:cs="Arial"/>
                <w:color w:val="000000"/>
                <w:sz w:val="20"/>
                <w:szCs w:val="20"/>
              </w:rPr>
            </w:pPr>
            <w:r w:rsidRPr="00E44B41">
              <w:rPr>
                <w:rFonts w:ascii="Arial" w:hAnsi="Arial" w:cs="Arial"/>
                <w:color w:val="000000"/>
                <w:sz w:val="20"/>
                <w:szCs w:val="20"/>
              </w:rPr>
              <w:t>Firma los cheques inferiores a $500</w:t>
            </w:r>
          </w:p>
        </w:tc>
        <w:tc>
          <w:tcPr>
            <w:tcW w:w="1560"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Contabilidad</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Verifica que este a nombre del proveedor</w:t>
            </w:r>
          </w:p>
        </w:tc>
        <w:tc>
          <w:tcPr>
            <w:tcW w:w="1984"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Coteja que el valor sea el mismo que la factura</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Contador</w:t>
            </w:r>
          </w:p>
        </w:tc>
      </w:tr>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5</w:t>
            </w:r>
          </w:p>
        </w:tc>
        <w:tc>
          <w:tcPr>
            <w:tcW w:w="1701" w:type="dxa"/>
            <w:vAlign w:val="center"/>
          </w:tcPr>
          <w:p w:rsidR="00572D81" w:rsidRPr="00E44B41" w:rsidRDefault="00572D81" w:rsidP="00572D81">
            <w:pPr>
              <w:spacing w:line="240" w:lineRule="auto"/>
              <w:jc w:val="center"/>
              <w:rPr>
                <w:rFonts w:ascii="Arial" w:hAnsi="Arial" w:cs="Arial"/>
                <w:color w:val="000000"/>
                <w:sz w:val="20"/>
                <w:szCs w:val="20"/>
              </w:rPr>
            </w:pPr>
            <w:r w:rsidRPr="00E44B41">
              <w:rPr>
                <w:rFonts w:ascii="Arial" w:hAnsi="Arial" w:cs="Arial"/>
                <w:color w:val="000000"/>
                <w:sz w:val="20"/>
                <w:szCs w:val="20"/>
              </w:rPr>
              <w:t>Contabiliza el pago</w:t>
            </w:r>
          </w:p>
        </w:tc>
        <w:tc>
          <w:tcPr>
            <w:tcW w:w="1560"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Contabilidad</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Se ingresa los pagos al sistema</w:t>
            </w:r>
          </w:p>
        </w:tc>
        <w:tc>
          <w:tcPr>
            <w:tcW w:w="1984"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Se ingresa la cantidad pagada y su concepto</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Asistente contable</w:t>
            </w:r>
          </w:p>
        </w:tc>
      </w:tr>
      <w:tr w:rsidR="00572D81" w:rsidRPr="00E44B41" w:rsidTr="00572D81">
        <w:tc>
          <w:tcPr>
            <w:tcW w:w="567"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6</w:t>
            </w:r>
          </w:p>
        </w:tc>
        <w:tc>
          <w:tcPr>
            <w:tcW w:w="1701" w:type="dxa"/>
            <w:vAlign w:val="center"/>
          </w:tcPr>
          <w:p w:rsidR="00572D81" w:rsidRPr="00E44B41" w:rsidRDefault="00572D81" w:rsidP="00572D81">
            <w:pPr>
              <w:spacing w:line="240" w:lineRule="auto"/>
              <w:jc w:val="center"/>
              <w:rPr>
                <w:rFonts w:ascii="Arial" w:hAnsi="Arial" w:cs="Arial"/>
                <w:color w:val="000000"/>
                <w:sz w:val="20"/>
                <w:szCs w:val="20"/>
              </w:rPr>
            </w:pPr>
            <w:r w:rsidRPr="00E44B41">
              <w:rPr>
                <w:rFonts w:ascii="Arial" w:hAnsi="Arial" w:cs="Arial"/>
                <w:color w:val="000000"/>
                <w:sz w:val="20"/>
                <w:szCs w:val="20"/>
              </w:rPr>
              <w:t>Entrega pago</w:t>
            </w:r>
          </w:p>
        </w:tc>
        <w:tc>
          <w:tcPr>
            <w:tcW w:w="1560"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Contabilidad</w:t>
            </w:r>
          </w:p>
        </w:tc>
        <w:tc>
          <w:tcPr>
            <w:tcW w:w="1701" w:type="dxa"/>
            <w:vAlign w:val="center"/>
          </w:tcPr>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El cliente firma comprobante de pago y retención</w:t>
            </w:r>
          </w:p>
        </w:tc>
        <w:tc>
          <w:tcPr>
            <w:tcW w:w="1984"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Se archiva una copia de documentos</w:t>
            </w:r>
          </w:p>
        </w:tc>
        <w:tc>
          <w:tcPr>
            <w:tcW w:w="1701" w:type="dxa"/>
            <w:vAlign w:val="center"/>
          </w:tcPr>
          <w:p w:rsidR="00572D81" w:rsidRPr="00E44B41" w:rsidRDefault="00572D81" w:rsidP="00572D81">
            <w:pPr>
              <w:spacing w:line="240" w:lineRule="auto"/>
              <w:jc w:val="center"/>
              <w:rPr>
                <w:rFonts w:ascii="Arial" w:hAnsi="Arial" w:cs="Arial"/>
                <w:bCs/>
                <w:sz w:val="20"/>
                <w:szCs w:val="20"/>
              </w:rPr>
            </w:pPr>
            <w:r w:rsidRPr="00E44B41">
              <w:rPr>
                <w:rFonts w:ascii="Arial" w:hAnsi="Arial" w:cs="Arial"/>
                <w:bCs/>
                <w:sz w:val="20"/>
                <w:szCs w:val="20"/>
              </w:rPr>
              <w:t>Asistente contable</w:t>
            </w:r>
          </w:p>
        </w:tc>
      </w:tr>
    </w:tbl>
    <w:p w:rsidR="00572D81" w:rsidRPr="00BA4F2C" w:rsidRDefault="00572D81" w:rsidP="00572D81">
      <w:pPr>
        <w:spacing w:line="480" w:lineRule="auto"/>
        <w:jc w:val="center"/>
        <w:rPr>
          <w:rFonts w:ascii="Arial" w:hAnsi="Arial" w:cs="Arial"/>
          <w:sz w:val="24"/>
        </w:rPr>
      </w:pPr>
    </w:p>
    <w:p w:rsidR="00572D81" w:rsidRDefault="00572D81" w:rsidP="00572D81">
      <w:pPr>
        <w:spacing w:line="480" w:lineRule="auto"/>
        <w:jc w:val="center"/>
        <w:rPr>
          <w:rFonts w:ascii="Arial" w:hAnsi="Arial" w:cs="Arial"/>
          <w:sz w:val="24"/>
        </w:rPr>
      </w:pPr>
    </w:p>
    <w:p w:rsidR="00572D81" w:rsidRDefault="00572D81" w:rsidP="00572D81">
      <w:pPr>
        <w:spacing w:line="480" w:lineRule="auto"/>
        <w:jc w:val="center"/>
        <w:rPr>
          <w:rFonts w:ascii="Arial" w:hAnsi="Arial" w:cs="Arial"/>
          <w:sz w:val="24"/>
        </w:rPr>
      </w:pPr>
    </w:p>
    <w:p w:rsidR="00572D81" w:rsidRDefault="00572D81" w:rsidP="00572D81">
      <w:pPr>
        <w:spacing w:line="480" w:lineRule="auto"/>
        <w:jc w:val="center"/>
        <w:rPr>
          <w:rFonts w:ascii="Arial" w:hAnsi="Arial" w:cs="Arial"/>
          <w:sz w:val="24"/>
        </w:rPr>
      </w:pPr>
    </w:p>
    <w:p w:rsidR="00572D81" w:rsidRDefault="00572D81" w:rsidP="00572D81">
      <w:pPr>
        <w:spacing w:line="480" w:lineRule="auto"/>
        <w:jc w:val="center"/>
        <w:rPr>
          <w:rFonts w:ascii="Arial" w:hAnsi="Arial" w:cs="Arial"/>
          <w:sz w:val="24"/>
        </w:rPr>
      </w:pPr>
    </w:p>
    <w:p w:rsidR="00572D81" w:rsidRPr="00BA4F2C" w:rsidRDefault="00572D81" w:rsidP="00572D81">
      <w:pPr>
        <w:spacing w:line="480" w:lineRule="auto"/>
        <w:jc w:val="center"/>
        <w:rPr>
          <w:rFonts w:ascii="Arial" w:hAnsi="Arial" w:cs="Arial"/>
          <w:sz w:val="24"/>
        </w:rPr>
      </w:pPr>
    </w:p>
    <w:p w:rsidR="00572D81" w:rsidRPr="00BA4F2C" w:rsidRDefault="00572D81" w:rsidP="00572D81">
      <w:pPr>
        <w:spacing w:line="480" w:lineRule="auto"/>
        <w:jc w:val="center"/>
        <w:rPr>
          <w:rFonts w:ascii="Arial" w:hAnsi="Arial" w:cs="Arial"/>
          <w:b/>
          <w:sz w:val="24"/>
          <w:lang w:val="es-AR" w:eastAsia="es-AR"/>
        </w:rPr>
      </w:pPr>
    </w:p>
    <w:p w:rsidR="00572D81" w:rsidRPr="00BA4F2C" w:rsidRDefault="00572D81" w:rsidP="00572D81">
      <w:pPr>
        <w:spacing w:line="480" w:lineRule="auto"/>
        <w:jc w:val="center"/>
        <w:rPr>
          <w:rFonts w:ascii="Arial" w:hAnsi="Arial" w:cs="Arial"/>
          <w:sz w:val="24"/>
          <w:bdr w:val="none" w:sz="0" w:space="0" w:color="auto" w:frame="1"/>
        </w:rPr>
      </w:pPr>
      <w:r w:rsidRPr="00BA4F2C">
        <w:rPr>
          <w:rFonts w:ascii="Arial" w:hAnsi="Arial" w:cs="Arial"/>
          <w:b/>
          <w:sz w:val="24"/>
          <w:lang w:val="es-AR" w:eastAsia="es-AR"/>
        </w:rPr>
        <w:lastRenderedPageBreak/>
        <w:t>G.2 TESORERÍA</w:t>
      </w:r>
    </w:p>
    <w:tbl>
      <w:tblPr>
        <w:tblStyle w:val="Tablaconcuadrcula"/>
        <w:tblW w:w="9178" w:type="dxa"/>
        <w:jc w:val="center"/>
        <w:tblInd w:w="144" w:type="dxa"/>
        <w:tblLook w:val="04A0" w:firstRow="1" w:lastRow="0" w:firstColumn="1" w:lastColumn="0" w:noHBand="0" w:noVBand="1"/>
      </w:tblPr>
      <w:tblGrid>
        <w:gridCol w:w="9178"/>
      </w:tblGrid>
      <w:tr w:rsidR="00572D81" w:rsidRPr="00BA4F2C" w:rsidTr="00572D81">
        <w:trPr>
          <w:trHeight w:val="1426"/>
          <w:jc w:val="center"/>
        </w:trPr>
        <w:tc>
          <w:tcPr>
            <w:tcW w:w="9178"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Gestión Contable</w:t>
            </w:r>
            <w:r w:rsidRPr="00BA4F2C">
              <w:rPr>
                <w:rFonts w:ascii="Arial" w:hAnsi="Arial" w:cs="Arial"/>
                <w:sz w:val="24"/>
                <w:szCs w:val="24"/>
              </w:rPr>
              <w:tab/>
              <w:t xml:space="preserve">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G</w:t>
            </w:r>
          </w:p>
          <w:p w:rsidR="00572D81" w:rsidRPr="00BA4F2C" w:rsidRDefault="00572D81" w:rsidP="00572D81">
            <w:pPr>
              <w:pStyle w:val="Sinespaciado"/>
              <w:tabs>
                <w:tab w:val="center" w:pos="4578"/>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Tesorería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G.2</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color w:val="000000"/>
                <w:sz w:val="24"/>
                <w:szCs w:val="24"/>
                <w:shd w:val="clear" w:color="auto" w:fill="FFFFFF"/>
              </w:rPr>
              <w:t>Garantizar el pago de los compromisos de manera transparente, eficiente y oportuna.</w:t>
            </w:r>
          </w:p>
        </w:tc>
      </w:tr>
    </w:tbl>
    <w:tbl>
      <w:tblPr>
        <w:tblStyle w:val="Tablaconcuadrcula"/>
        <w:tblpPr w:leftFromText="141" w:rightFromText="141" w:vertAnchor="text" w:tblpXSpec="center" w:tblpY="304"/>
        <w:tblW w:w="9186" w:type="dxa"/>
        <w:tblLayout w:type="fixed"/>
        <w:tblCellMar>
          <w:left w:w="28" w:type="dxa"/>
          <w:right w:w="28" w:type="dxa"/>
        </w:tblCellMar>
        <w:tblLook w:val="04A0" w:firstRow="1" w:lastRow="0" w:firstColumn="1" w:lastColumn="0" w:noHBand="0" w:noVBand="1"/>
      </w:tblPr>
      <w:tblGrid>
        <w:gridCol w:w="965"/>
        <w:gridCol w:w="1275"/>
        <w:gridCol w:w="1190"/>
        <w:gridCol w:w="2354"/>
        <w:gridCol w:w="1276"/>
        <w:gridCol w:w="992"/>
        <w:gridCol w:w="1134"/>
      </w:tblGrid>
      <w:tr w:rsidR="00572D81" w:rsidRPr="00E44B41" w:rsidTr="00572D81">
        <w:tc>
          <w:tcPr>
            <w:tcW w:w="2240" w:type="dxa"/>
            <w:gridSpan w:val="2"/>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Proveedor</w:t>
            </w:r>
          </w:p>
        </w:tc>
        <w:tc>
          <w:tcPr>
            <w:tcW w:w="1190" w:type="dxa"/>
            <w:vMerge w:val="restart"/>
            <w:vAlign w:val="center"/>
          </w:tcPr>
          <w:p w:rsidR="00572D81" w:rsidRPr="00E44B41" w:rsidRDefault="00572D81" w:rsidP="00572D81">
            <w:pPr>
              <w:tabs>
                <w:tab w:val="left" w:pos="1065"/>
              </w:tabs>
              <w:spacing w:line="240" w:lineRule="auto"/>
              <w:jc w:val="center"/>
              <w:rPr>
                <w:rFonts w:ascii="Arial" w:hAnsi="Arial" w:cs="Arial"/>
                <w:sz w:val="20"/>
                <w:szCs w:val="20"/>
              </w:rPr>
            </w:pPr>
            <w:r w:rsidRPr="00E44B41">
              <w:rPr>
                <w:rFonts w:ascii="Arial" w:hAnsi="Arial" w:cs="Arial"/>
                <w:b/>
                <w:sz w:val="20"/>
                <w:szCs w:val="20"/>
              </w:rPr>
              <w:t>Insumo</w:t>
            </w:r>
          </w:p>
        </w:tc>
        <w:tc>
          <w:tcPr>
            <w:tcW w:w="2354" w:type="dxa"/>
            <w:vMerge w:val="restart"/>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Transformación</w:t>
            </w:r>
          </w:p>
        </w:tc>
        <w:tc>
          <w:tcPr>
            <w:tcW w:w="1276" w:type="dxa"/>
            <w:vMerge w:val="restart"/>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Producto</w:t>
            </w:r>
          </w:p>
        </w:tc>
        <w:tc>
          <w:tcPr>
            <w:tcW w:w="2126" w:type="dxa"/>
            <w:gridSpan w:val="2"/>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Cliente</w:t>
            </w:r>
          </w:p>
        </w:tc>
      </w:tr>
      <w:tr w:rsidR="00572D81" w:rsidRPr="00E44B41" w:rsidTr="00572D81">
        <w:tc>
          <w:tcPr>
            <w:tcW w:w="965" w:type="dxa"/>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Interno</w:t>
            </w:r>
          </w:p>
        </w:tc>
        <w:tc>
          <w:tcPr>
            <w:tcW w:w="1275" w:type="dxa"/>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Externo</w:t>
            </w:r>
          </w:p>
        </w:tc>
        <w:tc>
          <w:tcPr>
            <w:tcW w:w="1190" w:type="dxa"/>
            <w:vMerge/>
            <w:vAlign w:val="center"/>
          </w:tcPr>
          <w:p w:rsidR="00572D81" w:rsidRPr="00E44B41" w:rsidRDefault="00572D81" w:rsidP="00572D81">
            <w:pPr>
              <w:tabs>
                <w:tab w:val="left" w:pos="1065"/>
              </w:tabs>
              <w:spacing w:line="240" w:lineRule="auto"/>
              <w:jc w:val="center"/>
              <w:rPr>
                <w:rFonts w:ascii="Arial" w:hAnsi="Arial" w:cs="Arial"/>
                <w:b/>
                <w:sz w:val="20"/>
                <w:szCs w:val="20"/>
              </w:rPr>
            </w:pPr>
          </w:p>
        </w:tc>
        <w:tc>
          <w:tcPr>
            <w:tcW w:w="2354" w:type="dxa"/>
            <w:vMerge/>
            <w:vAlign w:val="center"/>
          </w:tcPr>
          <w:p w:rsidR="00572D81" w:rsidRPr="00E44B41" w:rsidRDefault="00572D81" w:rsidP="00572D81">
            <w:pPr>
              <w:tabs>
                <w:tab w:val="left" w:pos="1065"/>
              </w:tabs>
              <w:spacing w:line="240" w:lineRule="auto"/>
              <w:jc w:val="center"/>
              <w:rPr>
                <w:rFonts w:ascii="Arial" w:hAnsi="Arial" w:cs="Arial"/>
                <w:b/>
                <w:sz w:val="20"/>
                <w:szCs w:val="20"/>
              </w:rPr>
            </w:pPr>
          </w:p>
        </w:tc>
        <w:tc>
          <w:tcPr>
            <w:tcW w:w="1276" w:type="dxa"/>
            <w:vMerge/>
            <w:vAlign w:val="center"/>
          </w:tcPr>
          <w:p w:rsidR="00572D81" w:rsidRPr="00E44B41" w:rsidRDefault="00572D81" w:rsidP="00572D81">
            <w:pPr>
              <w:tabs>
                <w:tab w:val="left" w:pos="1065"/>
              </w:tabs>
              <w:spacing w:line="240" w:lineRule="auto"/>
              <w:jc w:val="center"/>
              <w:rPr>
                <w:rFonts w:ascii="Arial" w:hAnsi="Arial" w:cs="Arial"/>
                <w:b/>
                <w:sz w:val="20"/>
                <w:szCs w:val="20"/>
              </w:rPr>
            </w:pPr>
          </w:p>
        </w:tc>
        <w:tc>
          <w:tcPr>
            <w:tcW w:w="992" w:type="dxa"/>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Interno</w:t>
            </w:r>
          </w:p>
        </w:tc>
        <w:tc>
          <w:tcPr>
            <w:tcW w:w="1134" w:type="dxa"/>
            <w:vAlign w:val="center"/>
          </w:tcPr>
          <w:p w:rsidR="00572D81" w:rsidRPr="00E44B41" w:rsidRDefault="00572D81" w:rsidP="00572D81">
            <w:pPr>
              <w:tabs>
                <w:tab w:val="left" w:pos="1065"/>
              </w:tabs>
              <w:spacing w:line="240" w:lineRule="auto"/>
              <w:jc w:val="center"/>
              <w:rPr>
                <w:rFonts w:ascii="Arial" w:hAnsi="Arial" w:cs="Arial"/>
                <w:b/>
                <w:sz w:val="20"/>
                <w:szCs w:val="20"/>
              </w:rPr>
            </w:pPr>
            <w:r w:rsidRPr="00E44B41">
              <w:rPr>
                <w:rFonts w:ascii="Arial" w:hAnsi="Arial" w:cs="Arial"/>
                <w:b/>
                <w:sz w:val="20"/>
                <w:szCs w:val="20"/>
              </w:rPr>
              <w:t>Externo</w:t>
            </w:r>
          </w:p>
        </w:tc>
      </w:tr>
      <w:tr w:rsidR="00572D81" w:rsidRPr="00E44B41" w:rsidTr="00572D81">
        <w:tc>
          <w:tcPr>
            <w:tcW w:w="965" w:type="dxa"/>
            <w:vAlign w:val="center"/>
          </w:tcPr>
          <w:p w:rsidR="00572D81" w:rsidRPr="00E44B41" w:rsidRDefault="00572D81" w:rsidP="00572D81">
            <w:pPr>
              <w:tabs>
                <w:tab w:val="left" w:pos="1065"/>
              </w:tabs>
              <w:spacing w:line="240" w:lineRule="auto"/>
              <w:jc w:val="center"/>
              <w:rPr>
                <w:rFonts w:ascii="Arial" w:hAnsi="Arial" w:cs="Arial"/>
                <w:sz w:val="20"/>
                <w:szCs w:val="20"/>
              </w:rPr>
            </w:pPr>
          </w:p>
        </w:tc>
        <w:tc>
          <w:tcPr>
            <w:tcW w:w="1275" w:type="dxa"/>
            <w:vAlign w:val="center"/>
          </w:tcPr>
          <w:p w:rsidR="00572D81" w:rsidRPr="00E44B41" w:rsidRDefault="00572D81" w:rsidP="00572D81">
            <w:pPr>
              <w:tabs>
                <w:tab w:val="left" w:pos="1065"/>
              </w:tabs>
              <w:spacing w:line="240" w:lineRule="auto"/>
              <w:jc w:val="center"/>
              <w:rPr>
                <w:rFonts w:ascii="Arial" w:hAnsi="Arial" w:cs="Arial"/>
                <w:sz w:val="20"/>
                <w:szCs w:val="20"/>
              </w:rPr>
            </w:pPr>
            <w:r w:rsidRPr="00E44B41">
              <w:rPr>
                <w:rFonts w:ascii="Arial" w:hAnsi="Arial" w:cs="Arial"/>
                <w:sz w:val="20"/>
                <w:szCs w:val="20"/>
              </w:rPr>
              <w:t>Proveedor</w:t>
            </w:r>
          </w:p>
        </w:tc>
        <w:tc>
          <w:tcPr>
            <w:tcW w:w="1190" w:type="dxa"/>
            <w:vAlign w:val="center"/>
          </w:tcPr>
          <w:p w:rsidR="00572D81" w:rsidRPr="00E44B41" w:rsidRDefault="00572D81" w:rsidP="00572D81">
            <w:pPr>
              <w:tabs>
                <w:tab w:val="left" w:pos="1065"/>
              </w:tabs>
              <w:spacing w:line="240" w:lineRule="auto"/>
              <w:jc w:val="center"/>
              <w:rPr>
                <w:rFonts w:ascii="Arial" w:hAnsi="Arial" w:cs="Arial"/>
                <w:sz w:val="20"/>
                <w:szCs w:val="20"/>
              </w:rPr>
            </w:pPr>
            <w:r w:rsidRPr="00E44B41">
              <w:rPr>
                <w:rFonts w:ascii="Arial" w:hAnsi="Arial" w:cs="Arial"/>
                <w:sz w:val="20"/>
                <w:szCs w:val="20"/>
              </w:rPr>
              <w:t>Factura</w:t>
            </w:r>
          </w:p>
        </w:tc>
        <w:tc>
          <w:tcPr>
            <w:tcW w:w="2354" w:type="dxa"/>
            <w:vAlign w:val="center"/>
          </w:tcPr>
          <w:p w:rsidR="00572D81" w:rsidRPr="00E44B41" w:rsidRDefault="00572D81" w:rsidP="00572D81">
            <w:pPr>
              <w:tabs>
                <w:tab w:val="left" w:pos="1065"/>
              </w:tabs>
              <w:spacing w:line="240" w:lineRule="auto"/>
              <w:rPr>
                <w:rFonts w:ascii="Arial" w:hAnsi="Arial" w:cs="Arial"/>
                <w:sz w:val="20"/>
                <w:szCs w:val="20"/>
              </w:rPr>
            </w:pPr>
            <w:r w:rsidRPr="00E44B41">
              <w:rPr>
                <w:rFonts w:ascii="Arial" w:hAnsi="Arial" w:cs="Arial"/>
                <w:sz w:val="20"/>
                <w:szCs w:val="20"/>
              </w:rPr>
              <w:t>La asistente contable reúne los documentos pendientes de pago y realiza la retención y el cheque a pagar. Si el valor del cheque es mayor a $500, el jefe de ventas y la contadora deben firmar los cheques. Caso contrario solo la contadora. La asistente contabiliza el pago en el sistema y entrega los documentos.</w:t>
            </w:r>
          </w:p>
        </w:tc>
        <w:tc>
          <w:tcPr>
            <w:tcW w:w="1276" w:type="dxa"/>
            <w:vAlign w:val="center"/>
          </w:tcPr>
          <w:p w:rsidR="00572D81" w:rsidRPr="00E44B41" w:rsidRDefault="00572D81" w:rsidP="00572D81">
            <w:pPr>
              <w:tabs>
                <w:tab w:val="left" w:pos="1065"/>
              </w:tabs>
              <w:spacing w:line="240" w:lineRule="auto"/>
              <w:jc w:val="center"/>
              <w:rPr>
                <w:rFonts w:ascii="Arial" w:hAnsi="Arial" w:cs="Arial"/>
                <w:sz w:val="20"/>
                <w:szCs w:val="20"/>
              </w:rPr>
            </w:pPr>
            <w:r w:rsidRPr="00E44B41">
              <w:rPr>
                <w:rFonts w:ascii="Arial" w:hAnsi="Arial" w:cs="Arial"/>
                <w:sz w:val="20"/>
                <w:szCs w:val="20"/>
              </w:rPr>
              <w:t>Cheque</w:t>
            </w:r>
          </w:p>
          <w:p w:rsidR="00572D81" w:rsidRPr="00E44B41" w:rsidRDefault="00572D81" w:rsidP="00572D81">
            <w:pPr>
              <w:tabs>
                <w:tab w:val="left" w:pos="1065"/>
              </w:tabs>
              <w:spacing w:line="240" w:lineRule="auto"/>
              <w:jc w:val="center"/>
              <w:rPr>
                <w:rFonts w:ascii="Arial" w:hAnsi="Arial" w:cs="Arial"/>
                <w:sz w:val="20"/>
                <w:szCs w:val="20"/>
              </w:rPr>
            </w:pPr>
          </w:p>
          <w:p w:rsidR="00572D81" w:rsidRPr="00E44B41" w:rsidRDefault="00572D81" w:rsidP="00572D81">
            <w:pPr>
              <w:tabs>
                <w:tab w:val="left" w:pos="1065"/>
              </w:tabs>
              <w:spacing w:line="240" w:lineRule="auto"/>
              <w:jc w:val="center"/>
              <w:rPr>
                <w:rFonts w:ascii="Arial" w:hAnsi="Arial" w:cs="Arial"/>
                <w:sz w:val="20"/>
                <w:szCs w:val="20"/>
              </w:rPr>
            </w:pPr>
            <w:r w:rsidRPr="00E44B41">
              <w:rPr>
                <w:rFonts w:ascii="Arial" w:hAnsi="Arial" w:cs="Arial"/>
                <w:sz w:val="20"/>
                <w:szCs w:val="20"/>
              </w:rPr>
              <w:t>Retención</w:t>
            </w:r>
          </w:p>
        </w:tc>
        <w:tc>
          <w:tcPr>
            <w:tcW w:w="992" w:type="dxa"/>
            <w:vAlign w:val="center"/>
          </w:tcPr>
          <w:p w:rsidR="00572D81" w:rsidRPr="00E44B41" w:rsidRDefault="00572D81" w:rsidP="00572D81">
            <w:pPr>
              <w:tabs>
                <w:tab w:val="left" w:pos="1065"/>
              </w:tabs>
              <w:spacing w:line="240" w:lineRule="auto"/>
              <w:jc w:val="center"/>
              <w:rPr>
                <w:rFonts w:ascii="Arial" w:hAnsi="Arial" w:cs="Arial"/>
                <w:sz w:val="20"/>
                <w:szCs w:val="20"/>
              </w:rPr>
            </w:pPr>
          </w:p>
        </w:tc>
        <w:tc>
          <w:tcPr>
            <w:tcW w:w="1134" w:type="dxa"/>
            <w:vAlign w:val="center"/>
          </w:tcPr>
          <w:p w:rsidR="00572D81" w:rsidRPr="00E44B41" w:rsidRDefault="00572D81" w:rsidP="00572D81">
            <w:pPr>
              <w:tabs>
                <w:tab w:val="left" w:pos="1065"/>
              </w:tabs>
              <w:spacing w:line="240" w:lineRule="auto"/>
              <w:jc w:val="center"/>
              <w:rPr>
                <w:rFonts w:ascii="Arial" w:hAnsi="Arial" w:cs="Arial"/>
                <w:sz w:val="20"/>
                <w:szCs w:val="20"/>
              </w:rPr>
            </w:pPr>
            <w:r w:rsidRPr="00E44B41">
              <w:rPr>
                <w:rFonts w:ascii="Arial" w:hAnsi="Arial" w:cs="Arial"/>
                <w:sz w:val="20"/>
                <w:szCs w:val="20"/>
              </w:rPr>
              <w:t>Cliente</w:t>
            </w:r>
          </w:p>
        </w:tc>
      </w:tr>
    </w:tbl>
    <w:p w:rsidR="00572D81" w:rsidRPr="00BA4F2C" w:rsidRDefault="00572D81" w:rsidP="00572D81">
      <w:pPr>
        <w:tabs>
          <w:tab w:val="left" w:pos="1065"/>
        </w:tabs>
        <w:spacing w:line="480" w:lineRule="auto"/>
        <w:jc w:val="center"/>
        <w:rPr>
          <w:rFonts w:ascii="Arial" w:hAnsi="Arial" w:cs="Arial"/>
          <w:sz w:val="24"/>
        </w:rPr>
      </w:pPr>
    </w:p>
    <w:p w:rsidR="00572D81" w:rsidRPr="00BA4F2C"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Default="00572D81" w:rsidP="00572D81">
      <w:pPr>
        <w:tabs>
          <w:tab w:val="left" w:pos="1065"/>
        </w:tabs>
        <w:spacing w:line="480" w:lineRule="auto"/>
        <w:rPr>
          <w:rFonts w:ascii="Arial" w:hAnsi="Arial" w:cs="Arial"/>
          <w:sz w:val="24"/>
        </w:rPr>
      </w:pPr>
    </w:p>
    <w:p w:rsidR="00572D81" w:rsidRPr="00BA4F2C" w:rsidRDefault="00572D81" w:rsidP="00572D81">
      <w:pPr>
        <w:tabs>
          <w:tab w:val="left" w:pos="1065"/>
        </w:tabs>
        <w:spacing w:line="480" w:lineRule="auto"/>
        <w:rPr>
          <w:rFonts w:ascii="Arial" w:hAnsi="Arial" w:cs="Arial"/>
          <w:sz w:val="24"/>
        </w:rPr>
      </w:pPr>
    </w:p>
    <w:p w:rsidR="00572D81" w:rsidRPr="00BA4F2C" w:rsidRDefault="00572D81" w:rsidP="00572D81">
      <w:pPr>
        <w:tabs>
          <w:tab w:val="left" w:pos="1065"/>
        </w:tabs>
        <w:spacing w:line="480" w:lineRule="auto"/>
        <w:rPr>
          <w:rFonts w:ascii="Arial" w:hAnsi="Arial" w:cs="Arial"/>
          <w:sz w:val="24"/>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Pr="00BA4F2C" w:rsidRDefault="00572D81" w:rsidP="00572D81">
      <w:pPr>
        <w:spacing w:line="240" w:lineRule="auto"/>
        <w:ind w:left="0"/>
        <w:jc w:val="center"/>
        <w:rPr>
          <w:rFonts w:ascii="Arial" w:hAnsi="Arial" w:cs="Arial"/>
          <w:sz w:val="24"/>
          <w:bdr w:val="none" w:sz="0" w:space="0" w:color="auto" w:frame="1"/>
        </w:rPr>
      </w:pPr>
      <w:r w:rsidRPr="00BA4F2C">
        <w:rPr>
          <w:rFonts w:ascii="Arial" w:hAnsi="Arial" w:cs="Arial"/>
          <w:b/>
          <w:sz w:val="24"/>
          <w:lang w:val="es-AR" w:eastAsia="es-AR"/>
        </w:rPr>
        <w:lastRenderedPageBreak/>
        <w:t>G.2 TESORERÍA</w:t>
      </w:r>
    </w:p>
    <w:p w:rsidR="00572D81" w:rsidRPr="00BA4F2C" w:rsidRDefault="00572D81" w:rsidP="00572D81">
      <w:pPr>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jc w:val="center"/>
        <w:rPr>
          <w:rFonts w:ascii="Arial" w:hAnsi="Arial" w:cs="Arial"/>
          <w:b/>
          <w:sz w:val="24"/>
          <w:bdr w:val="none" w:sz="0" w:space="0" w:color="auto" w:frame="1"/>
        </w:rPr>
      </w:pPr>
    </w:p>
    <w:tbl>
      <w:tblPr>
        <w:tblStyle w:val="Tablaconcuadrcula"/>
        <w:tblW w:w="9048" w:type="dxa"/>
        <w:jc w:val="center"/>
        <w:tblInd w:w="-2525" w:type="dxa"/>
        <w:tblLook w:val="04A0" w:firstRow="1" w:lastRow="0" w:firstColumn="1" w:lastColumn="0" w:noHBand="0" w:noVBand="1"/>
      </w:tblPr>
      <w:tblGrid>
        <w:gridCol w:w="4901"/>
        <w:gridCol w:w="4147"/>
      </w:tblGrid>
      <w:tr w:rsidR="00572D81" w:rsidRPr="00BA4F2C" w:rsidTr="00572D81">
        <w:trPr>
          <w:trHeight w:val="1188"/>
          <w:jc w:val="center"/>
        </w:trPr>
        <w:tc>
          <w:tcPr>
            <w:tcW w:w="9048"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Gestión Contable</w:t>
            </w:r>
            <w:r w:rsidRPr="00BA4F2C">
              <w:rPr>
                <w:rFonts w:ascii="Arial" w:hAnsi="Arial" w:cs="Arial"/>
                <w:sz w:val="24"/>
                <w:szCs w:val="24"/>
              </w:rPr>
              <w:tab/>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G</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Tesorería                      </w:t>
            </w:r>
            <w:r>
              <w:rPr>
                <w:rFonts w:ascii="Arial" w:hAnsi="Arial" w:cs="Arial"/>
                <w:sz w:val="24"/>
                <w:szCs w:val="24"/>
              </w:rPr>
              <w:t xml:space="preserve">     </w:t>
            </w:r>
            <w:r w:rsidRPr="00BA4F2C">
              <w:rPr>
                <w:rFonts w:ascii="Arial" w:hAnsi="Arial" w:cs="Arial"/>
                <w:b/>
                <w:sz w:val="24"/>
                <w:szCs w:val="24"/>
              </w:rPr>
              <w:t xml:space="preserve">Código: </w:t>
            </w:r>
            <w:r w:rsidRPr="00BA4F2C">
              <w:rPr>
                <w:rFonts w:ascii="Arial" w:hAnsi="Arial" w:cs="Arial"/>
                <w:sz w:val="24"/>
                <w:szCs w:val="24"/>
              </w:rPr>
              <w:t>G.2</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Asistente contable</w:t>
            </w:r>
          </w:p>
        </w:tc>
      </w:tr>
      <w:tr w:rsidR="00572D81" w:rsidRPr="00BA4F2C" w:rsidTr="00572D81">
        <w:trPr>
          <w:trHeight w:val="411"/>
          <w:jc w:val="center"/>
        </w:trPr>
        <w:tc>
          <w:tcPr>
            <w:tcW w:w="4901"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4147" w:type="dxa"/>
            <w:vAlign w:val="center"/>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Pr="00BA4F2C" w:rsidRDefault="00572D81" w:rsidP="00572D81">
      <w:pPr>
        <w:tabs>
          <w:tab w:val="left" w:pos="915"/>
          <w:tab w:val="left" w:pos="4253"/>
        </w:tabs>
        <w:jc w:val="center"/>
        <w:rPr>
          <w:rFonts w:ascii="Arial" w:hAnsi="Arial" w:cs="Arial"/>
          <w:sz w:val="24"/>
        </w:rPr>
      </w:pPr>
    </w:p>
    <w:tbl>
      <w:tblPr>
        <w:tblStyle w:val="Tablaconcuadrcula"/>
        <w:tblW w:w="0" w:type="auto"/>
        <w:jc w:val="center"/>
        <w:tblInd w:w="-556" w:type="dxa"/>
        <w:tblLook w:val="04A0" w:firstRow="1" w:lastRow="0" w:firstColumn="1" w:lastColumn="0" w:noHBand="0" w:noVBand="1"/>
      </w:tblPr>
      <w:tblGrid>
        <w:gridCol w:w="3221"/>
        <w:gridCol w:w="2984"/>
        <w:gridCol w:w="2845"/>
      </w:tblGrid>
      <w:tr w:rsidR="00572D81" w:rsidRPr="00E44B41" w:rsidTr="00572D81">
        <w:trPr>
          <w:jc w:val="center"/>
        </w:trPr>
        <w:tc>
          <w:tcPr>
            <w:tcW w:w="9050" w:type="dxa"/>
            <w:gridSpan w:val="3"/>
          </w:tcPr>
          <w:p w:rsidR="00572D81" w:rsidRPr="00E44B41" w:rsidRDefault="00572D81" w:rsidP="00572D81">
            <w:pPr>
              <w:tabs>
                <w:tab w:val="left" w:pos="915"/>
              </w:tabs>
              <w:spacing w:line="240" w:lineRule="auto"/>
              <w:jc w:val="center"/>
              <w:rPr>
                <w:rFonts w:ascii="Arial" w:hAnsi="Arial" w:cs="Arial"/>
                <w:b/>
                <w:sz w:val="20"/>
              </w:rPr>
            </w:pPr>
            <w:r w:rsidRPr="00E44B41">
              <w:rPr>
                <w:rFonts w:ascii="Arial" w:hAnsi="Arial" w:cs="Arial"/>
                <w:b/>
                <w:sz w:val="20"/>
              </w:rPr>
              <w:t>Recursos</w:t>
            </w:r>
          </w:p>
        </w:tc>
      </w:tr>
      <w:tr w:rsidR="00572D81" w:rsidRPr="00E44B41" w:rsidTr="00572D81">
        <w:trPr>
          <w:jc w:val="center"/>
        </w:trPr>
        <w:tc>
          <w:tcPr>
            <w:tcW w:w="3221" w:type="dxa"/>
            <w:vAlign w:val="center"/>
          </w:tcPr>
          <w:p w:rsidR="00572D81" w:rsidRPr="00E44B41" w:rsidRDefault="00572D81" w:rsidP="00572D81">
            <w:pPr>
              <w:tabs>
                <w:tab w:val="left" w:pos="915"/>
              </w:tabs>
              <w:spacing w:line="240" w:lineRule="auto"/>
              <w:jc w:val="left"/>
              <w:rPr>
                <w:rFonts w:ascii="Arial" w:hAnsi="Arial" w:cs="Arial"/>
                <w:sz w:val="20"/>
              </w:rPr>
            </w:pPr>
            <w:r w:rsidRPr="00E44B41">
              <w:rPr>
                <w:rFonts w:ascii="Arial" w:hAnsi="Arial" w:cs="Arial"/>
                <w:sz w:val="20"/>
              </w:rPr>
              <w:t>Infraestructura: Oficina y bodega</w:t>
            </w:r>
          </w:p>
        </w:tc>
        <w:tc>
          <w:tcPr>
            <w:tcW w:w="2984" w:type="dxa"/>
            <w:vAlign w:val="center"/>
          </w:tcPr>
          <w:p w:rsidR="00572D81" w:rsidRPr="00E44B41" w:rsidRDefault="00572D81" w:rsidP="00572D81">
            <w:pPr>
              <w:tabs>
                <w:tab w:val="left" w:pos="915"/>
              </w:tabs>
              <w:spacing w:line="240" w:lineRule="auto"/>
              <w:jc w:val="left"/>
              <w:rPr>
                <w:rFonts w:ascii="Arial" w:hAnsi="Arial" w:cs="Arial"/>
                <w:sz w:val="20"/>
              </w:rPr>
            </w:pPr>
            <w:r w:rsidRPr="00E44B41">
              <w:rPr>
                <w:rFonts w:ascii="Arial" w:hAnsi="Arial" w:cs="Arial"/>
                <w:sz w:val="20"/>
              </w:rPr>
              <w:t>Talento humano: Personal contable y jefe de ventas</w:t>
            </w:r>
          </w:p>
        </w:tc>
        <w:tc>
          <w:tcPr>
            <w:tcW w:w="2845" w:type="dxa"/>
            <w:vAlign w:val="center"/>
          </w:tcPr>
          <w:p w:rsidR="00572D81" w:rsidRPr="00E44B41" w:rsidRDefault="00572D81" w:rsidP="00572D81">
            <w:pPr>
              <w:tabs>
                <w:tab w:val="left" w:pos="915"/>
              </w:tabs>
              <w:spacing w:line="240" w:lineRule="auto"/>
              <w:jc w:val="left"/>
              <w:rPr>
                <w:rFonts w:ascii="Arial" w:hAnsi="Arial" w:cs="Arial"/>
                <w:sz w:val="20"/>
              </w:rPr>
            </w:pPr>
            <w:r w:rsidRPr="00E44B41">
              <w:rPr>
                <w:rFonts w:ascii="Arial" w:hAnsi="Arial" w:cs="Arial"/>
                <w:sz w:val="20"/>
              </w:rPr>
              <w:t>Hardware y software:</w:t>
            </w:r>
          </w:p>
          <w:p w:rsidR="00572D81" w:rsidRPr="00E44B41" w:rsidRDefault="00572D81" w:rsidP="00572D81">
            <w:pPr>
              <w:tabs>
                <w:tab w:val="left" w:pos="915"/>
              </w:tabs>
              <w:spacing w:line="240" w:lineRule="auto"/>
              <w:jc w:val="left"/>
              <w:rPr>
                <w:rFonts w:ascii="Arial" w:hAnsi="Arial" w:cs="Arial"/>
                <w:sz w:val="20"/>
              </w:rPr>
            </w:pPr>
            <w:r w:rsidRPr="00E44B41">
              <w:rPr>
                <w:rFonts w:ascii="Arial" w:hAnsi="Arial" w:cs="Arial"/>
                <w:sz w:val="20"/>
              </w:rPr>
              <w:t>Computadores y programas informativos</w:t>
            </w:r>
          </w:p>
        </w:tc>
      </w:tr>
    </w:tbl>
    <w:p w:rsidR="00572D81" w:rsidRPr="00BA4F2C" w:rsidRDefault="00572D81" w:rsidP="00572D81">
      <w:pPr>
        <w:pStyle w:val="Ttulo1"/>
        <w:jc w:val="left"/>
        <w:rPr>
          <w:rFonts w:ascii="Arial" w:hAnsi="Arial" w:cs="Arial"/>
          <w:noProof/>
          <w:sz w:val="24"/>
          <w:lang w:val="es-AR" w:eastAsia="es-AR"/>
        </w:rPr>
      </w:pPr>
      <w:r>
        <w:rPr>
          <w:rFonts w:ascii="Arial" w:hAnsi="Arial" w:cs="Arial"/>
          <w:noProof/>
          <w:sz w:val="24"/>
          <w:lang w:eastAsia="es-EC"/>
        </w:rPr>
        <mc:AlternateContent>
          <mc:Choice Requires="wps">
            <w:drawing>
              <wp:anchor distT="0" distB="0" distL="114300" distR="114300" simplePos="0" relativeHeight="252135424" behindDoc="0" locked="0" layoutInCell="1" allowOverlap="1" wp14:anchorId="464390F6" wp14:editId="291CF4C7">
                <wp:simplePos x="0" y="0"/>
                <wp:positionH relativeFrom="column">
                  <wp:posOffset>4462145</wp:posOffset>
                </wp:positionH>
                <wp:positionV relativeFrom="paragraph">
                  <wp:posOffset>377825</wp:posOffset>
                </wp:positionV>
                <wp:extent cx="1022350" cy="432435"/>
                <wp:effectExtent l="0" t="0" r="25400" b="24765"/>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43243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Cliente</w:t>
                            </w:r>
                          </w:p>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Cliente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351.35pt;margin-top:29.75pt;width:80.5pt;height:34.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">
                <v:textbox>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Cliente</w:t>
                      </w:r>
                    </w:p>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Cliente</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45664" behindDoc="0" locked="0" layoutInCell="1" allowOverlap="1" wp14:anchorId="56E72DBD" wp14:editId="7DD29561">
                <wp:simplePos x="0" y="0"/>
                <wp:positionH relativeFrom="column">
                  <wp:posOffset>3561715</wp:posOffset>
                </wp:positionH>
                <wp:positionV relativeFrom="paragraph">
                  <wp:posOffset>75565</wp:posOffset>
                </wp:positionV>
                <wp:extent cx="209550" cy="266700"/>
                <wp:effectExtent l="57150" t="19050" r="19050" b="95250"/>
                <wp:wrapNone/>
                <wp:docPr id="69"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80.45pt;margin-top:5.95pt;width:16.5pt;height:2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33376" behindDoc="0" locked="0" layoutInCell="1" allowOverlap="1" wp14:anchorId="12B9B5C2" wp14:editId="797E8F31">
                <wp:simplePos x="0" y="0"/>
                <wp:positionH relativeFrom="column">
                  <wp:posOffset>-245110</wp:posOffset>
                </wp:positionH>
                <wp:positionV relativeFrom="paragraph">
                  <wp:posOffset>377825</wp:posOffset>
                </wp:positionV>
                <wp:extent cx="1022350" cy="432435"/>
                <wp:effectExtent l="0" t="0" r="25400" b="2476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43243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spacing w:line="240" w:lineRule="auto"/>
                              <w:jc w:val="center"/>
                              <w:rPr>
                                <w:rFonts w:ascii="Arial" w:hAnsi="Arial" w:cs="Arial"/>
                                <w:b/>
                                <w:sz w:val="20"/>
                              </w:rPr>
                            </w:pPr>
                            <w:r w:rsidRPr="00E44B41">
                              <w:rPr>
                                <w:rFonts w:ascii="Arial" w:hAnsi="Arial" w:cs="Arial"/>
                                <w:b/>
                                <w:sz w:val="20"/>
                              </w:rPr>
                              <w:t>Proveedor</w:t>
                            </w:r>
                          </w:p>
                          <w:p w:rsidR="00572D81" w:rsidRPr="00E44B41" w:rsidRDefault="00572D81" w:rsidP="00572D81">
                            <w:pPr>
                              <w:spacing w:line="240" w:lineRule="auto"/>
                              <w:jc w:val="center"/>
                              <w:rPr>
                                <w:rFonts w:ascii="Arial" w:hAnsi="Arial" w:cs="Arial"/>
                                <w:sz w:val="20"/>
                              </w:rPr>
                            </w:pPr>
                            <w:r w:rsidRPr="00E44B41">
                              <w:rPr>
                                <w:rFonts w:ascii="Arial" w:hAnsi="Arial" w:cs="Arial"/>
                                <w:sz w:val="20"/>
                              </w:rPr>
                              <w:t>Proveedor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19.3pt;margin-top:29.75pt;width:80.5pt;height:34.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">
                <v:textbox>
                  <w:txbxContent>
                    <w:p w:rsidR="00572D81" w:rsidRPr="00E44B41" w:rsidRDefault="00572D81" w:rsidP="00572D81">
                      <w:pPr>
                        <w:spacing w:line="240" w:lineRule="auto"/>
                        <w:jc w:val="center"/>
                        <w:rPr>
                          <w:rFonts w:ascii="Arial" w:hAnsi="Arial" w:cs="Arial"/>
                          <w:b/>
                          <w:sz w:val="20"/>
                        </w:rPr>
                      </w:pPr>
                      <w:r w:rsidRPr="00E44B41">
                        <w:rPr>
                          <w:rFonts w:ascii="Arial" w:hAnsi="Arial" w:cs="Arial"/>
                          <w:b/>
                          <w:sz w:val="20"/>
                        </w:rPr>
                        <w:t>Proveedor</w:t>
                      </w:r>
                    </w:p>
                    <w:p w:rsidR="00572D81" w:rsidRPr="00E44B41" w:rsidRDefault="00572D81" w:rsidP="00572D81">
                      <w:pPr>
                        <w:spacing w:line="240" w:lineRule="auto"/>
                        <w:jc w:val="center"/>
                        <w:rPr>
                          <w:rFonts w:ascii="Arial" w:hAnsi="Arial" w:cs="Arial"/>
                          <w:sz w:val="20"/>
                        </w:rPr>
                      </w:pPr>
                      <w:r w:rsidRPr="00E44B41">
                        <w:rPr>
                          <w:rFonts w:ascii="Arial" w:hAnsi="Arial" w:cs="Arial"/>
                          <w:sz w:val="20"/>
                        </w:rPr>
                        <w:t>Proveedor</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34400" behindDoc="0" locked="0" layoutInCell="1" allowOverlap="1" wp14:anchorId="07484217" wp14:editId="7A1C266C">
                <wp:simplePos x="0" y="0"/>
                <wp:positionH relativeFrom="column">
                  <wp:posOffset>1459865</wp:posOffset>
                </wp:positionH>
                <wp:positionV relativeFrom="paragraph">
                  <wp:posOffset>377825</wp:posOffset>
                </wp:positionV>
                <wp:extent cx="2562225" cy="1186815"/>
                <wp:effectExtent l="0" t="0" r="28575" b="13335"/>
                <wp:wrapNone/>
                <wp:docPr id="7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8681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Reúne documentos pendientes de pago</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Realiza la retención</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Elabora cheques para el pago</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Firma los cheques</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Firma cheques inferiores a $500</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Contabiliza el pago</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Entrega pago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190" type="#_x0000_t202" style="position:absolute;left:0;text-align:left;margin-left:114.95pt;margin-top:29.75pt;width:201.75pt;height:93.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">
                <v:textbox>
                  <w:txbxContent>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Reúne documentos pendientes de pago</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Realiza la retención</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Elabora cheques para el pago</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Firma los cheques</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Firma cheques inferiores a $500</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Contabiliza el pago</w:t>
                      </w:r>
                    </w:p>
                    <w:p w:rsidR="00572D81" w:rsidRPr="00E44B41" w:rsidRDefault="00572D81" w:rsidP="00572D81">
                      <w:pPr>
                        <w:pStyle w:val="Prrafodelista"/>
                        <w:numPr>
                          <w:ilvl w:val="0"/>
                          <w:numId w:val="42"/>
                        </w:numPr>
                        <w:spacing w:line="240" w:lineRule="auto"/>
                        <w:ind w:left="142" w:hanging="142"/>
                        <w:suppressOverlap/>
                        <w:jc w:val="left"/>
                        <w:rPr>
                          <w:rFonts w:ascii="Arial" w:hAnsi="Arial" w:cs="Arial"/>
                          <w:color w:val="000000"/>
                          <w:sz w:val="20"/>
                          <w:szCs w:val="20"/>
                        </w:rPr>
                      </w:pPr>
                      <w:r w:rsidRPr="00E44B41">
                        <w:rPr>
                          <w:rFonts w:ascii="Arial" w:hAnsi="Arial" w:cs="Arial"/>
                          <w:color w:val="000000"/>
                          <w:sz w:val="20"/>
                          <w:szCs w:val="20"/>
                        </w:rPr>
                        <w:t>Entrega pago</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46688" behindDoc="0" locked="0" layoutInCell="1" allowOverlap="1" wp14:anchorId="24FAF4AC" wp14:editId="4A89327D">
                <wp:simplePos x="0" y="0"/>
                <wp:positionH relativeFrom="column">
                  <wp:posOffset>1784350</wp:posOffset>
                </wp:positionH>
                <wp:positionV relativeFrom="paragraph">
                  <wp:posOffset>73025</wp:posOffset>
                </wp:positionV>
                <wp:extent cx="209550" cy="266700"/>
                <wp:effectExtent l="57150" t="19050" r="19050" b="95250"/>
                <wp:wrapNone/>
                <wp:docPr id="65"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40.5pt;margin-top:5.75pt;width:16.5pt;height:2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132352" behindDoc="0" locked="0" layoutInCell="1" allowOverlap="1" wp14:anchorId="0C62D49B" wp14:editId="46830710">
                <wp:simplePos x="0" y="0"/>
                <wp:positionH relativeFrom="column">
                  <wp:posOffset>4867275</wp:posOffset>
                </wp:positionH>
                <wp:positionV relativeFrom="paragraph">
                  <wp:posOffset>440055</wp:posOffset>
                </wp:positionV>
                <wp:extent cx="219075" cy="266700"/>
                <wp:effectExtent l="19050" t="19050" r="47625" b="19050"/>
                <wp:wrapNone/>
                <wp:docPr id="29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266700"/>
                        </a:xfrm>
                        <a:prstGeom prst="upArrow">
                          <a:avLst>
                            <a:gd name="adj1" fmla="val 50148"/>
                            <a:gd name="adj2" fmla="val 49857"/>
                          </a:avLst>
                        </a:prstGeom>
                        <a:solidFill>
                          <a:schemeClr val="lt1">
                            <a:lumMod val="100000"/>
                            <a:lumOff val="0"/>
                          </a:schemeClr>
                        </a:solidFill>
                        <a:ln w="25400">
                          <a:solidFill>
                            <a:schemeClr val="accent5">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78" o:spid="_x0000_s1026" type="#_x0000_t68" style="position:absolute;margin-left:383.25pt;margin-top:34.65pt;width:17.25pt;height:21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" adj="8846,5384"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44640" behindDoc="0" locked="0" layoutInCell="1" allowOverlap="1" wp14:anchorId="2BB2D8F7" wp14:editId="073A41A4">
                <wp:simplePos x="0" y="0"/>
                <wp:positionH relativeFrom="column">
                  <wp:posOffset>171450</wp:posOffset>
                </wp:positionH>
                <wp:positionV relativeFrom="paragraph">
                  <wp:posOffset>438785</wp:posOffset>
                </wp:positionV>
                <wp:extent cx="209550" cy="266700"/>
                <wp:effectExtent l="19050" t="0" r="19050" b="38100"/>
                <wp:wrapNone/>
                <wp:docPr id="292"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13.5pt;margin-top:34.55pt;width:16.5pt;height:21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" adj="13114" fillcolor="white [3201]" strokecolor="#4bacc6 [3208]" strokeweight="2pt">
                <v:path arrowok="t"/>
              </v:shape>
            </w:pict>
          </mc:Fallback>
        </mc:AlternateContent>
      </w:r>
    </w:p>
    <w:p w:rsidR="00572D81" w:rsidRPr="00BA4F2C" w:rsidRDefault="00572D81" w:rsidP="00572D81">
      <w:pPr>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40544" behindDoc="0" locked="0" layoutInCell="1" allowOverlap="1" wp14:anchorId="60F4F61C" wp14:editId="30927F97">
                <wp:simplePos x="0" y="0"/>
                <wp:positionH relativeFrom="column">
                  <wp:posOffset>4467860</wp:posOffset>
                </wp:positionH>
                <wp:positionV relativeFrom="paragraph">
                  <wp:posOffset>100330</wp:posOffset>
                </wp:positionV>
                <wp:extent cx="1028065" cy="539115"/>
                <wp:effectExtent l="0" t="0" r="19685" b="1397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53911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Salidas</w:t>
                            </w:r>
                          </w:p>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Cheque y retención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1" type="#_x0000_t202" style="position:absolute;left:0;text-align:left;margin-left:351.8pt;margin-top:7.9pt;width:80.95pt;height:42.45pt;z-index:25214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">
                <v:textbox style="mso-fit-shape-to-text:t">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Salidas</w:t>
                      </w:r>
                    </w:p>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Cheque y retención</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36448" behindDoc="0" locked="0" layoutInCell="1" allowOverlap="1" wp14:anchorId="7F35A183" wp14:editId="478220BD">
                <wp:simplePos x="0" y="0"/>
                <wp:positionH relativeFrom="column">
                  <wp:posOffset>-240030</wp:posOffset>
                </wp:positionH>
                <wp:positionV relativeFrom="paragraph">
                  <wp:posOffset>124460</wp:posOffset>
                </wp:positionV>
                <wp:extent cx="1022350" cy="393065"/>
                <wp:effectExtent l="0" t="0" r="25400" b="2667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39306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Entradas</w:t>
                            </w:r>
                          </w:p>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Facturas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2" type="#_x0000_t202" style="position:absolute;left:0;text-align:left;margin-left:-18.9pt;margin-top:9.8pt;width:80.5pt;height:30.95pt;z-index:25213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">
                <v:textbox style="mso-fit-shape-to-text:t">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Entradas</w:t>
                      </w:r>
                    </w:p>
                    <w:p w:rsidR="00572D81" w:rsidRPr="00E44B41" w:rsidRDefault="00572D81" w:rsidP="00572D81">
                      <w:pPr>
                        <w:spacing w:line="240" w:lineRule="auto"/>
                        <w:jc w:val="center"/>
                        <w:rPr>
                          <w:rFonts w:ascii="Arial" w:hAnsi="Arial" w:cs="Arial"/>
                          <w:sz w:val="20"/>
                          <w:szCs w:val="20"/>
                        </w:rPr>
                      </w:pPr>
                      <w:r w:rsidRPr="00E44B41">
                        <w:rPr>
                          <w:rFonts w:ascii="Arial" w:hAnsi="Arial" w:cs="Arial"/>
                          <w:sz w:val="20"/>
                          <w:szCs w:val="20"/>
                        </w:rPr>
                        <w:t>Facturas</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96864" behindDoc="0" locked="0" layoutInCell="1" allowOverlap="1" wp14:anchorId="662EE021" wp14:editId="2F593A4A">
                <wp:simplePos x="0" y="0"/>
                <wp:positionH relativeFrom="column">
                  <wp:posOffset>4121150</wp:posOffset>
                </wp:positionH>
                <wp:positionV relativeFrom="paragraph">
                  <wp:posOffset>34290</wp:posOffset>
                </wp:positionV>
                <wp:extent cx="219710" cy="318770"/>
                <wp:effectExtent l="7620" t="11430" r="0" b="35560"/>
                <wp:wrapNone/>
                <wp:docPr id="296"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24.5pt;margin-top:2.7pt;width:17.3pt;height:25.1pt;rotation:-90;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31328" behindDoc="0" locked="0" layoutInCell="1" allowOverlap="1" wp14:anchorId="0D1DFCBB" wp14:editId="52754F39">
                <wp:simplePos x="0" y="0"/>
                <wp:positionH relativeFrom="column">
                  <wp:posOffset>991870</wp:posOffset>
                </wp:positionH>
                <wp:positionV relativeFrom="paragraph">
                  <wp:posOffset>34290</wp:posOffset>
                </wp:positionV>
                <wp:extent cx="219710" cy="318770"/>
                <wp:effectExtent l="7620" t="11430" r="0" b="35560"/>
                <wp:wrapNone/>
                <wp:docPr id="291"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78.1pt;margin-top:2.7pt;width:17.3pt;height:25.1pt;rotation:-9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30304" behindDoc="0" locked="0" layoutInCell="1" allowOverlap="1" wp14:anchorId="796D2DDF" wp14:editId="6C85C0FD">
                <wp:simplePos x="0" y="0"/>
                <wp:positionH relativeFrom="column">
                  <wp:posOffset>-4147185</wp:posOffset>
                </wp:positionH>
                <wp:positionV relativeFrom="paragraph">
                  <wp:posOffset>227330</wp:posOffset>
                </wp:positionV>
                <wp:extent cx="209550" cy="266700"/>
                <wp:effectExtent l="19050" t="0" r="19050" b="38100"/>
                <wp:wrapNone/>
                <wp:docPr id="290"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43616" behindDoc="0" locked="0" layoutInCell="1" allowOverlap="1" wp14:anchorId="6249A936" wp14:editId="3EED6DD6">
                <wp:simplePos x="0" y="0"/>
                <wp:positionH relativeFrom="column">
                  <wp:posOffset>3565525</wp:posOffset>
                </wp:positionH>
                <wp:positionV relativeFrom="paragraph">
                  <wp:posOffset>107950</wp:posOffset>
                </wp:positionV>
                <wp:extent cx="228600" cy="304800"/>
                <wp:effectExtent l="57150" t="38100" r="38100" b="95250"/>
                <wp:wrapNone/>
                <wp:docPr id="288"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80.75pt;margin-top:8.5pt;width:18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42592" behindDoc="0" locked="0" layoutInCell="1" allowOverlap="1" wp14:anchorId="359B6FD4" wp14:editId="271DDDA0">
                <wp:simplePos x="0" y="0"/>
                <wp:positionH relativeFrom="column">
                  <wp:posOffset>1771015</wp:posOffset>
                </wp:positionH>
                <wp:positionV relativeFrom="paragraph">
                  <wp:posOffset>105410</wp:posOffset>
                </wp:positionV>
                <wp:extent cx="228600" cy="304800"/>
                <wp:effectExtent l="57150" t="38100" r="38100" b="95250"/>
                <wp:wrapNone/>
                <wp:docPr id="62"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39.45pt;margin-top:8.3pt;width:18pt;height:2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41568" behindDoc="0" locked="0" layoutInCell="1" allowOverlap="1" wp14:anchorId="3FCC1326" wp14:editId="13077259">
                <wp:simplePos x="0" y="0"/>
                <wp:positionH relativeFrom="column">
                  <wp:posOffset>1723390</wp:posOffset>
                </wp:positionH>
                <wp:positionV relativeFrom="paragraph">
                  <wp:posOffset>1256665</wp:posOffset>
                </wp:positionV>
                <wp:extent cx="2018665" cy="904875"/>
                <wp:effectExtent l="0" t="0" r="19685" b="28575"/>
                <wp:wrapNone/>
                <wp:docPr id="4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90487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jc w:val="center"/>
                              <w:rPr>
                                <w:rFonts w:ascii="Arial" w:hAnsi="Arial" w:cs="Arial"/>
                                <w:b/>
                                <w:sz w:val="20"/>
                                <w:szCs w:val="20"/>
                              </w:rPr>
                            </w:pPr>
                            <w:r w:rsidRPr="00E44B41">
                              <w:rPr>
                                <w:rFonts w:ascii="Arial" w:hAnsi="Arial" w:cs="Arial"/>
                                <w:b/>
                                <w:sz w:val="20"/>
                                <w:szCs w:val="20"/>
                              </w:rPr>
                              <w:t>Controles</w:t>
                            </w:r>
                          </w:p>
                          <w:p w:rsidR="00572D81" w:rsidRPr="00E44B41" w:rsidRDefault="00572D81" w:rsidP="00572D81">
                            <w:pPr>
                              <w:pStyle w:val="Sinespaciado"/>
                              <w:suppressOverlap/>
                              <w:rPr>
                                <w:rFonts w:ascii="Arial" w:hAnsi="Arial" w:cs="Arial"/>
                                <w:sz w:val="20"/>
                                <w:szCs w:val="20"/>
                              </w:rPr>
                            </w:pPr>
                            <w:r w:rsidRPr="00E44B41">
                              <w:rPr>
                                <w:rFonts w:ascii="Arial" w:hAnsi="Arial" w:cs="Arial"/>
                                <w:sz w:val="20"/>
                                <w:szCs w:val="20"/>
                              </w:rPr>
                              <w:t>Leyes tributarias</w:t>
                            </w:r>
                          </w:p>
                          <w:p w:rsidR="00572D81" w:rsidRPr="00E44B41" w:rsidRDefault="00572D81" w:rsidP="00572D81">
                            <w:pPr>
                              <w:pStyle w:val="Sinespaciado"/>
                              <w:suppressOverlap/>
                              <w:rPr>
                                <w:rFonts w:ascii="Arial" w:hAnsi="Arial" w:cs="Arial"/>
                                <w:sz w:val="20"/>
                                <w:szCs w:val="20"/>
                              </w:rPr>
                            </w:pPr>
                            <w:r w:rsidRPr="00E44B41">
                              <w:rPr>
                                <w:rFonts w:ascii="Arial" w:hAnsi="Arial" w:cs="Arial"/>
                                <w:sz w:val="20"/>
                                <w:szCs w:val="20"/>
                              </w:rPr>
                              <w:t>Políticas del proveedor</w:t>
                            </w:r>
                          </w:p>
                          <w:p w:rsidR="00572D81" w:rsidRPr="00E44B41" w:rsidRDefault="00572D81" w:rsidP="00572D81">
                            <w:pPr>
                              <w:pStyle w:val="Sinespaciado"/>
                              <w:suppressOverlap/>
                              <w:rPr>
                                <w:rFonts w:ascii="Arial" w:hAnsi="Arial" w:cs="Arial"/>
                                <w:sz w:val="20"/>
                                <w:szCs w:val="20"/>
                              </w:rPr>
                            </w:pPr>
                            <w:r w:rsidRPr="00E44B41">
                              <w:rPr>
                                <w:rFonts w:ascii="Arial" w:hAnsi="Arial" w:cs="Arial"/>
                                <w:sz w:val="20"/>
                                <w:szCs w:val="20"/>
                              </w:rPr>
                              <w:t>Doble firma en cheques</w:t>
                            </w:r>
                          </w:p>
                          <w:p w:rsidR="00572D81" w:rsidRPr="00E44B41" w:rsidRDefault="00572D81" w:rsidP="00572D81">
                            <w:pPr>
                              <w:pStyle w:val="Sinespaciado"/>
                              <w:suppressOverlap/>
                              <w:rPr>
                                <w:rFonts w:ascii="Arial" w:hAnsi="Arial" w:cs="Arial"/>
                                <w:b/>
                                <w:sz w:val="20"/>
                                <w:szCs w:val="20"/>
                              </w:rPr>
                            </w:pPr>
                            <w:r w:rsidRPr="00E44B41">
                              <w:rPr>
                                <w:rFonts w:ascii="Arial" w:hAnsi="Arial" w:cs="Arial"/>
                                <w:sz w:val="20"/>
                                <w:szCs w:val="20"/>
                                <w:bdr w:val="none" w:sz="0" w:space="0" w:color="auto" w:frame="1"/>
                              </w:rPr>
                              <w:t>Orden de compra autorizada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193" type="#_x0000_t202" style="position:absolute;left:0;text-align:left;margin-left:135.7pt;margin-top:98.95pt;width:158.95pt;height:71.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">
                <v:textbox>
                  <w:txbxContent>
                    <w:p w:rsidR="00572D81" w:rsidRPr="00E44B41" w:rsidRDefault="00572D81" w:rsidP="00572D81">
                      <w:pPr>
                        <w:jc w:val="center"/>
                        <w:rPr>
                          <w:rFonts w:ascii="Arial" w:hAnsi="Arial" w:cs="Arial"/>
                          <w:b/>
                          <w:sz w:val="20"/>
                          <w:szCs w:val="20"/>
                        </w:rPr>
                      </w:pPr>
                      <w:r w:rsidRPr="00E44B41">
                        <w:rPr>
                          <w:rFonts w:ascii="Arial" w:hAnsi="Arial" w:cs="Arial"/>
                          <w:b/>
                          <w:sz w:val="20"/>
                          <w:szCs w:val="20"/>
                        </w:rPr>
                        <w:t>Controles</w:t>
                      </w:r>
                    </w:p>
                    <w:p w:rsidR="00572D81" w:rsidRPr="00E44B41" w:rsidRDefault="00572D81" w:rsidP="00572D81">
                      <w:pPr>
                        <w:pStyle w:val="Sinespaciado"/>
                        <w:suppressOverlap/>
                        <w:rPr>
                          <w:rFonts w:ascii="Arial" w:hAnsi="Arial" w:cs="Arial"/>
                          <w:sz w:val="20"/>
                          <w:szCs w:val="20"/>
                        </w:rPr>
                      </w:pPr>
                      <w:r w:rsidRPr="00E44B41">
                        <w:rPr>
                          <w:rFonts w:ascii="Arial" w:hAnsi="Arial" w:cs="Arial"/>
                          <w:sz w:val="20"/>
                          <w:szCs w:val="20"/>
                        </w:rPr>
                        <w:t>Leyes tributarias</w:t>
                      </w:r>
                    </w:p>
                    <w:p w:rsidR="00572D81" w:rsidRPr="00E44B41" w:rsidRDefault="00572D81" w:rsidP="00572D81">
                      <w:pPr>
                        <w:pStyle w:val="Sinespaciado"/>
                        <w:suppressOverlap/>
                        <w:rPr>
                          <w:rFonts w:ascii="Arial" w:hAnsi="Arial" w:cs="Arial"/>
                          <w:sz w:val="20"/>
                          <w:szCs w:val="20"/>
                        </w:rPr>
                      </w:pPr>
                      <w:r w:rsidRPr="00E44B41">
                        <w:rPr>
                          <w:rFonts w:ascii="Arial" w:hAnsi="Arial" w:cs="Arial"/>
                          <w:sz w:val="20"/>
                          <w:szCs w:val="20"/>
                        </w:rPr>
                        <w:t>Políticas del proveedor</w:t>
                      </w:r>
                    </w:p>
                    <w:p w:rsidR="00572D81" w:rsidRPr="00E44B41" w:rsidRDefault="00572D81" w:rsidP="00572D81">
                      <w:pPr>
                        <w:pStyle w:val="Sinespaciado"/>
                        <w:suppressOverlap/>
                        <w:rPr>
                          <w:rFonts w:ascii="Arial" w:hAnsi="Arial" w:cs="Arial"/>
                          <w:sz w:val="20"/>
                          <w:szCs w:val="20"/>
                        </w:rPr>
                      </w:pPr>
                      <w:r w:rsidRPr="00E44B41">
                        <w:rPr>
                          <w:rFonts w:ascii="Arial" w:hAnsi="Arial" w:cs="Arial"/>
                          <w:sz w:val="20"/>
                          <w:szCs w:val="20"/>
                        </w:rPr>
                        <w:t>Doble firma en cheques</w:t>
                      </w:r>
                    </w:p>
                    <w:p w:rsidR="00572D81" w:rsidRPr="00E44B41" w:rsidRDefault="00572D81" w:rsidP="00572D81">
                      <w:pPr>
                        <w:pStyle w:val="Sinespaciado"/>
                        <w:suppressOverlap/>
                        <w:rPr>
                          <w:rFonts w:ascii="Arial" w:hAnsi="Arial" w:cs="Arial"/>
                          <w:b/>
                          <w:sz w:val="20"/>
                          <w:szCs w:val="20"/>
                        </w:rPr>
                      </w:pPr>
                      <w:r w:rsidRPr="00E44B41">
                        <w:rPr>
                          <w:rFonts w:ascii="Arial" w:hAnsi="Arial" w:cs="Arial"/>
                          <w:sz w:val="20"/>
                          <w:szCs w:val="20"/>
                          <w:bdr w:val="none" w:sz="0" w:space="0" w:color="auto" w:frame="1"/>
                        </w:rPr>
                        <w:t>Orden de compra autorizada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38496" behindDoc="0" locked="0" layoutInCell="1" allowOverlap="1" wp14:anchorId="1FBA7622" wp14:editId="4F52B9DD">
                <wp:simplePos x="0" y="0"/>
                <wp:positionH relativeFrom="column">
                  <wp:posOffset>1450975</wp:posOffset>
                </wp:positionH>
                <wp:positionV relativeFrom="paragraph">
                  <wp:posOffset>515620</wp:posOffset>
                </wp:positionV>
                <wp:extent cx="2562225" cy="685165"/>
                <wp:effectExtent l="0" t="0" r="28575" b="2032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8516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Objetivo</w:t>
                            </w:r>
                          </w:p>
                          <w:p w:rsidR="00572D81" w:rsidRPr="00E44B41" w:rsidRDefault="00572D81" w:rsidP="00572D81">
                            <w:pPr>
                              <w:spacing w:line="240" w:lineRule="auto"/>
                              <w:rPr>
                                <w:rFonts w:ascii="Arial" w:hAnsi="Arial" w:cs="Arial"/>
                                <w:sz w:val="20"/>
                                <w:szCs w:val="20"/>
                              </w:rPr>
                            </w:pPr>
                            <w:r w:rsidRPr="00E44B41">
                              <w:rPr>
                                <w:rFonts w:ascii="Arial" w:hAnsi="Arial" w:cs="Arial"/>
                                <w:color w:val="000000"/>
                                <w:sz w:val="20"/>
                                <w:szCs w:val="20"/>
                              </w:rPr>
                              <w:t>Garantizar el pago de los compromisos de manera transparente, eficiente y oportuna.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4" type="#_x0000_t202" style="position:absolute;left:0;text-align:left;margin-left:114.25pt;margin-top:40.6pt;width:201.75pt;height:53.95pt;z-index:25213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">
                <v:textbox style="mso-fit-shape-to-text:t">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Objetivo</w:t>
                      </w:r>
                    </w:p>
                    <w:p w:rsidR="00572D81" w:rsidRPr="00E44B41" w:rsidRDefault="00572D81" w:rsidP="00572D81">
                      <w:pPr>
                        <w:spacing w:line="240" w:lineRule="auto"/>
                        <w:rPr>
                          <w:rFonts w:ascii="Arial" w:hAnsi="Arial" w:cs="Arial"/>
                          <w:sz w:val="20"/>
                          <w:szCs w:val="20"/>
                        </w:rPr>
                      </w:pPr>
                      <w:r w:rsidRPr="00E44B41">
                        <w:rPr>
                          <w:rFonts w:ascii="Arial" w:hAnsi="Arial" w:cs="Arial"/>
                          <w:color w:val="000000"/>
                          <w:sz w:val="20"/>
                          <w:szCs w:val="20"/>
                        </w:rPr>
                        <w:t>Garantizar el pago de los compromisos de manera transparente, eficiente y oportuna.</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37472" behindDoc="0" locked="0" layoutInCell="1" allowOverlap="1" wp14:anchorId="33B12003" wp14:editId="2D25ECEE">
                <wp:simplePos x="0" y="0"/>
                <wp:positionH relativeFrom="column">
                  <wp:posOffset>-229870</wp:posOffset>
                </wp:positionH>
                <wp:positionV relativeFrom="paragraph">
                  <wp:posOffset>178435</wp:posOffset>
                </wp:positionV>
                <wp:extent cx="1550035" cy="977265"/>
                <wp:effectExtent l="0" t="0" r="12065" b="1397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97726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Indicadores</w:t>
                            </w:r>
                          </w:p>
                          <w:p w:rsidR="00572D81" w:rsidRPr="00E44B41" w:rsidRDefault="00572D81" w:rsidP="00572D81">
                            <w:pPr>
                              <w:spacing w:line="240" w:lineRule="auto"/>
                              <w:suppressOverlap/>
                              <w:jc w:val="left"/>
                              <w:rPr>
                                <w:rFonts w:ascii="Arial" w:eastAsia="Times New Roman" w:hAnsi="Arial" w:cs="Arial"/>
                                <w:color w:val="000000"/>
                                <w:sz w:val="20"/>
                                <w:szCs w:val="20"/>
                                <w:lang w:eastAsia="es-ES"/>
                              </w:rPr>
                            </w:pPr>
                            <w:r w:rsidRPr="00E44B41">
                              <w:rPr>
                                <w:rFonts w:ascii="Arial" w:eastAsia="Times New Roman" w:hAnsi="Arial" w:cs="Arial"/>
                                <w:color w:val="000000"/>
                                <w:sz w:val="20"/>
                                <w:szCs w:val="20"/>
                                <w:lang w:val="es-ES" w:eastAsia="es-ES"/>
                              </w:rPr>
                              <w:t xml:space="preserve">1. </w:t>
                            </w:r>
                            <w:r w:rsidRPr="00E44B41">
                              <w:rPr>
                                <w:rFonts w:ascii="Arial" w:eastAsia="Times New Roman" w:hAnsi="Arial" w:cs="Arial"/>
                                <w:color w:val="000000"/>
                                <w:sz w:val="20"/>
                                <w:szCs w:val="20"/>
                                <w:lang w:eastAsia="es-ES"/>
                              </w:rPr>
                              <w:t>Porcentaje de endeudamiento</w:t>
                            </w:r>
                          </w:p>
                          <w:p w:rsidR="00572D81" w:rsidRPr="00E44B41" w:rsidRDefault="00572D81" w:rsidP="00572D81">
                            <w:pPr>
                              <w:spacing w:line="240" w:lineRule="auto"/>
                              <w:suppressOverlap/>
                              <w:jc w:val="left"/>
                              <w:rPr>
                                <w:rFonts w:ascii="Arial" w:hAnsi="Arial" w:cs="Arial"/>
                                <w:sz w:val="20"/>
                                <w:szCs w:val="20"/>
                              </w:rPr>
                            </w:pPr>
                            <w:r w:rsidRPr="00E44B41">
                              <w:rPr>
                                <w:rFonts w:ascii="Arial" w:eastAsia="Times New Roman" w:hAnsi="Arial" w:cs="Arial"/>
                                <w:color w:val="000000"/>
                                <w:sz w:val="20"/>
                                <w:szCs w:val="20"/>
                                <w:lang w:val="es-ES" w:eastAsia="es-ES"/>
                              </w:rPr>
                              <w:t>2. Porcentaje de variación de las cuentas por pagar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left:0;text-align:left;margin-left:-18.1pt;margin-top:14.05pt;width:122.05pt;height:76.95pt;z-index:25213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">
                <v:textbox style="mso-fit-shape-to-text:t">
                  <w:txbxContent>
                    <w:p w:rsidR="00572D81" w:rsidRPr="00E44B41" w:rsidRDefault="00572D81" w:rsidP="00572D81">
                      <w:pPr>
                        <w:spacing w:line="240" w:lineRule="auto"/>
                        <w:jc w:val="center"/>
                        <w:rPr>
                          <w:rFonts w:ascii="Arial" w:hAnsi="Arial" w:cs="Arial"/>
                          <w:b/>
                          <w:sz w:val="20"/>
                          <w:szCs w:val="20"/>
                        </w:rPr>
                      </w:pPr>
                      <w:r w:rsidRPr="00E44B41">
                        <w:rPr>
                          <w:rFonts w:ascii="Arial" w:hAnsi="Arial" w:cs="Arial"/>
                          <w:b/>
                          <w:sz w:val="20"/>
                          <w:szCs w:val="20"/>
                        </w:rPr>
                        <w:t>Indicadores</w:t>
                      </w:r>
                    </w:p>
                    <w:p w:rsidR="00572D81" w:rsidRPr="00E44B41" w:rsidRDefault="00572D81" w:rsidP="00572D81">
                      <w:pPr>
                        <w:spacing w:line="240" w:lineRule="auto"/>
                        <w:suppressOverlap/>
                        <w:jc w:val="left"/>
                        <w:rPr>
                          <w:rFonts w:ascii="Arial" w:eastAsia="Times New Roman" w:hAnsi="Arial" w:cs="Arial"/>
                          <w:color w:val="000000"/>
                          <w:sz w:val="20"/>
                          <w:szCs w:val="20"/>
                          <w:lang w:eastAsia="es-ES"/>
                        </w:rPr>
                      </w:pPr>
                      <w:r w:rsidRPr="00E44B41">
                        <w:rPr>
                          <w:rFonts w:ascii="Arial" w:eastAsia="Times New Roman" w:hAnsi="Arial" w:cs="Arial"/>
                          <w:color w:val="000000"/>
                          <w:sz w:val="20"/>
                          <w:szCs w:val="20"/>
                          <w:lang w:val="es-ES" w:eastAsia="es-ES"/>
                        </w:rPr>
                        <w:t xml:space="preserve">1. </w:t>
                      </w:r>
                      <w:r w:rsidRPr="00E44B41">
                        <w:rPr>
                          <w:rFonts w:ascii="Arial" w:eastAsia="Times New Roman" w:hAnsi="Arial" w:cs="Arial"/>
                          <w:color w:val="000000"/>
                          <w:sz w:val="20"/>
                          <w:szCs w:val="20"/>
                          <w:lang w:eastAsia="es-ES"/>
                        </w:rPr>
                        <w:t>Porcentaje de endeudamiento</w:t>
                      </w:r>
                    </w:p>
                    <w:p w:rsidR="00572D81" w:rsidRPr="00E44B41" w:rsidRDefault="00572D81" w:rsidP="00572D81">
                      <w:pPr>
                        <w:spacing w:line="240" w:lineRule="auto"/>
                        <w:suppressOverlap/>
                        <w:jc w:val="left"/>
                        <w:rPr>
                          <w:rFonts w:ascii="Arial" w:hAnsi="Arial" w:cs="Arial"/>
                          <w:sz w:val="20"/>
                          <w:szCs w:val="20"/>
                        </w:rPr>
                      </w:pPr>
                      <w:r w:rsidRPr="00E44B41">
                        <w:rPr>
                          <w:rFonts w:ascii="Arial" w:eastAsia="Times New Roman" w:hAnsi="Arial" w:cs="Arial"/>
                          <w:color w:val="000000"/>
                          <w:sz w:val="20"/>
                          <w:szCs w:val="20"/>
                          <w:lang w:val="es-ES" w:eastAsia="es-ES"/>
                        </w:rPr>
                        <w:t>2. Porcentaje de variación de las cuentas por pagar</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39520" behindDoc="0" locked="0" layoutInCell="1" allowOverlap="1" wp14:anchorId="22FF3823" wp14:editId="341949BE">
                <wp:simplePos x="0" y="0"/>
                <wp:positionH relativeFrom="column">
                  <wp:posOffset>4078605</wp:posOffset>
                </wp:positionH>
                <wp:positionV relativeFrom="paragraph">
                  <wp:posOffset>173355</wp:posOffset>
                </wp:positionV>
                <wp:extent cx="1405890" cy="539115"/>
                <wp:effectExtent l="0" t="0" r="22860" b="1397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539115"/>
                        </a:xfrm>
                        <a:prstGeom prst="rect">
                          <a:avLst/>
                        </a:prstGeom>
                        <a:solidFill>
                          <a:srgbClr val="FFFFFF"/>
                        </a:solidFill>
                        <a:ln w="9525">
                          <a:solidFill>
                            <a:srgbClr val="000000"/>
                          </a:solidFill>
                          <a:miter lim="800000"/>
                          <a:headEnd/>
                          <a:tailEnd/>
                        </a:ln>
                      </wps:spPr>
                      <wps:txbx>
                        <w:txbxContent>
                          <w:p w:rsidR="00572D81" w:rsidRPr="00E44B41" w:rsidRDefault="00572D81" w:rsidP="00572D81">
                            <w:pPr>
                              <w:spacing w:line="240" w:lineRule="auto"/>
                              <w:suppressOverlap/>
                              <w:jc w:val="center"/>
                              <w:rPr>
                                <w:rFonts w:ascii="Arial" w:hAnsi="Arial" w:cs="Arial"/>
                                <w:b/>
                                <w:sz w:val="20"/>
                                <w:szCs w:val="20"/>
                                <w:bdr w:val="none" w:sz="0" w:space="0" w:color="auto" w:frame="1"/>
                              </w:rPr>
                            </w:pPr>
                            <w:r w:rsidRPr="00E44B41">
                              <w:rPr>
                                <w:rFonts w:ascii="Arial" w:hAnsi="Arial" w:cs="Arial"/>
                                <w:b/>
                                <w:sz w:val="20"/>
                                <w:szCs w:val="20"/>
                                <w:bdr w:val="none" w:sz="0" w:space="0" w:color="auto" w:frame="1"/>
                              </w:rPr>
                              <w:t>Registros anexos</w:t>
                            </w:r>
                          </w:p>
                          <w:p w:rsidR="00572D81" w:rsidRPr="00E44B41" w:rsidRDefault="00572D81" w:rsidP="00572D81">
                            <w:pPr>
                              <w:spacing w:line="240" w:lineRule="auto"/>
                              <w:suppressOverlap/>
                              <w:rPr>
                                <w:rFonts w:ascii="Arial" w:hAnsi="Arial" w:cs="Arial"/>
                                <w:sz w:val="20"/>
                                <w:szCs w:val="20"/>
                              </w:rPr>
                            </w:pPr>
                            <w:r w:rsidRPr="00E44B41">
                              <w:rPr>
                                <w:rFonts w:ascii="Arial" w:hAnsi="Arial" w:cs="Arial"/>
                                <w:sz w:val="20"/>
                                <w:szCs w:val="20"/>
                                <w:bdr w:val="none" w:sz="0" w:space="0" w:color="auto" w:frame="1"/>
                              </w:rPr>
                              <w:t>Documentos pendientes de pago.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6" type="#_x0000_t202" style="position:absolute;left:0;text-align:left;margin-left:321.15pt;margin-top:13.65pt;width:110.7pt;height:42.45pt;z-index:252139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">
                <v:textbox style="mso-fit-shape-to-text:t">
                  <w:txbxContent>
                    <w:p w:rsidR="00572D81" w:rsidRPr="00E44B41" w:rsidRDefault="00572D81" w:rsidP="00572D81">
                      <w:pPr>
                        <w:spacing w:line="240" w:lineRule="auto"/>
                        <w:suppressOverlap/>
                        <w:jc w:val="center"/>
                        <w:rPr>
                          <w:rFonts w:ascii="Arial" w:hAnsi="Arial" w:cs="Arial"/>
                          <w:b/>
                          <w:sz w:val="20"/>
                          <w:szCs w:val="20"/>
                          <w:bdr w:val="none" w:sz="0" w:space="0" w:color="auto" w:frame="1"/>
                        </w:rPr>
                      </w:pPr>
                      <w:r w:rsidRPr="00E44B41">
                        <w:rPr>
                          <w:rFonts w:ascii="Arial" w:hAnsi="Arial" w:cs="Arial"/>
                          <w:b/>
                          <w:sz w:val="20"/>
                          <w:szCs w:val="20"/>
                          <w:bdr w:val="none" w:sz="0" w:space="0" w:color="auto" w:frame="1"/>
                        </w:rPr>
                        <w:t>Registros anexos</w:t>
                      </w:r>
                    </w:p>
                    <w:p w:rsidR="00572D81" w:rsidRPr="00E44B41" w:rsidRDefault="00572D81" w:rsidP="00572D81">
                      <w:pPr>
                        <w:spacing w:line="240" w:lineRule="auto"/>
                        <w:suppressOverlap/>
                        <w:rPr>
                          <w:rFonts w:ascii="Arial" w:hAnsi="Arial" w:cs="Arial"/>
                          <w:sz w:val="20"/>
                          <w:szCs w:val="20"/>
                        </w:rPr>
                      </w:pPr>
                      <w:r w:rsidRPr="00E44B41">
                        <w:rPr>
                          <w:rFonts w:ascii="Arial" w:hAnsi="Arial" w:cs="Arial"/>
                          <w:sz w:val="20"/>
                          <w:szCs w:val="20"/>
                          <w:bdr w:val="none" w:sz="0" w:space="0" w:color="auto" w:frame="1"/>
                        </w:rPr>
                        <w:t>Documentos pendientes de pago.</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tabs>
          <w:tab w:val="left" w:pos="915"/>
        </w:tabs>
        <w:spacing w:line="480" w:lineRule="auto"/>
        <w:rPr>
          <w:rFonts w:ascii="Arial" w:hAnsi="Arial" w:cs="Arial"/>
          <w:sz w:val="24"/>
        </w:rPr>
      </w:pPr>
    </w:p>
    <w:p w:rsidR="00572D81" w:rsidRPr="00F36B6D" w:rsidRDefault="00572D81" w:rsidP="00572D81">
      <w:pPr>
        <w:pStyle w:val="Ttulo1"/>
        <w:numPr>
          <w:ilvl w:val="1"/>
          <w:numId w:val="43"/>
        </w:numPr>
        <w:spacing w:before="0" w:line="480" w:lineRule="auto"/>
        <w:jc w:val="center"/>
        <w:rPr>
          <w:rFonts w:ascii="Arial" w:hAnsi="Arial" w:cs="Arial"/>
          <w:noProof/>
          <w:color w:val="auto"/>
          <w:sz w:val="24"/>
          <w:szCs w:val="24"/>
          <w:lang w:val="es-AR" w:eastAsia="es-AR"/>
        </w:rPr>
      </w:pPr>
      <w:bookmarkStart w:id="1416" w:name="_Toc356077367"/>
      <w:bookmarkStart w:id="1417" w:name="_Toc356342397"/>
      <w:r w:rsidRPr="00F36B6D">
        <w:rPr>
          <w:rFonts w:ascii="Arial" w:hAnsi="Arial" w:cs="Arial"/>
          <w:color w:val="auto"/>
          <w:sz w:val="24"/>
          <w:lang w:val="es-AR" w:eastAsia="es-AR"/>
        </w:rPr>
        <w:lastRenderedPageBreak/>
        <w:t>H.1 SELECCIÓN Y CONTRATACIÓN DEL PERSONAL</w:t>
      </w:r>
      <w:bookmarkEnd w:id="1416"/>
      <w:bookmarkEnd w:id="1417"/>
    </w:p>
    <w:p w:rsidR="00572D81" w:rsidRPr="00BA4F2C" w:rsidRDefault="00572D81" w:rsidP="00572D81">
      <w:pPr>
        <w:spacing w:line="480" w:lineRule="auto"/>
        <w:rPr>
          <w:rFonts w:ascii="Arial" w:hAnsi="Arial" w:cs="Arial"/>
          <w:b/>
          <w:sz w:val="24"/>
        </w:rPr>
      </w:pPr>
      <w:r w:rsidRPr="00BA4F2C">
        <w:rPr>
          <w:rFonts w:ascii="Arial" w:hAnsi="Arial" w:cs="Arial"/>
          <w:b/>
          <w:sz w:val="24"/>
        </w:rPr>
        <w:t>DESCRIPCIÓN:</w:t>
      </w:r>
    </w:p>
    <w:p w:rsidR="00572D81" w:rsidRDefault="00572D81" w:rsidP="00572D81">
      <w:pPr>
        <w:pStyle w:val="NormalWeb"/>
        <w:spacing w:before="135" w:beforeAutospacing="0" w:after="135" w:afterAutospacing="0" w:line="480" w:lineRule="auto"/>
        <w:jc w:val="both"/>
        <w:rPr>
          <w:rFonts w:ascii="Arial" w:hAnsi="Arial" w:cs="Arial"/>
        </w:rPr>
      </w:pPr>
      <w:r w:rsidRPr="00BA4F2C">
        <w:rPr>
          <w:rFonts w:ascii="Arial" w:hAnsi="Arial" w:cs="Arial"/>
        </w:rPr>
        <w:t>Proceso que trata no solamente de aceptar o rechazar candidatos si no conocer sus aptitudes y cualidades con objeto de colocarlo en el puesto más a fin a sus características, tomando como base que todo</w:t>
      </w:r>
      <w:r w:rsidRPr="00BA4F2C">
        <w:rPr>
          <w:rStyle w:val="apple-converted-space"/>
          <w:rFonts w:ascii="Arial" w:eastAsiaTheme="majorEastAsia" w:hAnsi="Arial" w:cs="Arial"/>
        </w:rPr>
        <w:t> </w:t>
      </w:r>
      <w:r w:rsidRPr="00F36B6D">
        <w:rPr>
          <w:rFonts w:ascii="Arial" w:hAnsi="Arial" w:cs="Arial"/>
        </w:rPr>
        <w:t>individuo</w:t>
      </w:r>
      <w:r w:rsidRPr="00BA4F2C">
        <w:rPr>
          <w:rStyle w:val="apple-converted-space"/>
          <w:rFonts w:ascii="Arial" w:eastAsiaTheme="majorEastAsia" w:hAnsi="Arial" w:cs="Arial"/>
        </w:rPr>
        <w:t> </w:t>
      </w:r>
      <w:r w:rsidRPr="00BA4F2C">
        <w:rPr>
          <w:rFonts w:ascii="Arial" w:hAnsi="Arial" w:cs="Arial"/>
        </w:rPr>
        <w:t>puede trabajar. Frecuentemente la selección es informal por motivos de rapidez y</w:t>
      </w:r>
      <w:r w:rsidRPr="00BA4F2C">
        <w:rPr>
          <w:rStyle w:val="apple-converted-space"/>
          <w:rFonts w:ascii="Arial" w:eastAsiaTheme="majorEastAsia" w:hAnsi="Arial" w:cs="Arial"/>
        </w:rPr>
        <w:t> </w:t>
      </w:r>
      <w:r w:rsidRPr="00F36B6D">
        <w:rPr>
          <w:rFonts w:ascii="Arial" w:hAnsi="Arial" w:cs="Arial"/>
        </w:rPr>
        <w:t>economía</w:t>
      </w:r>
    </w:p>
    <w:p w:rsidR="00572D81" w:rsidRPr="00BA4F2C" w:rsidRDefault="00572D81" w:rsidP="00572D81">
      <w:pPr>
        <w:pStyle w:val="NormalWeb"/>
        <w:spacing w:before="135" w:beforeAutospacing="0" w:after="135" w:afterAutospacing="0" w:line="480" w:lineRule="auto"/>
        <w:jc w:val="both"/>
        <w:rPr>
          <w:rFonts w:ascii="Arial" w:hAnsi="Arial" w:cs="Arial"/>
        </w:rPr>
      </w:pPr>
    </w:p>
    <w:p w:rsidR="00572D81" w:rsidRPr="00BA4F2C" w:rsidRDefault="00572D81" w:rsidP="00572D81">
      <w:pPr>
        <w:pStyle w:val="NormalWeb"/>
        <w:spacing w:before="135" w:beforeAutospacing="0" w:after="135" w:afterAutospacing="0" w:line="480" w:lineRule="auto"/>
        <w:jc w:val="both"/>
        <w:rPr>
          <w:rFonts w:ascii="Arial" w:hAnsi="Arial" w:cs="Arial"/>
        </w:rPr>
      </w:pPr>
      <w:r w:rsidRPr="00BA4F2C">
        <w:rPr>
          <w:rFonts w:ascii="Arial" w:hAnsi="Arial" w:cs="Arial"/>
          <w:b/>
        </w:rPr>
        <w:t>ENTRADAS:</w:t>
      </w:r>
    </w:p>
    <w:p w:rsidR="00572D81" w:rsidRPr="00BA4F2C" w:rsidRDefault="00572D81" w:rsidP="00572D81">
      <w:pPr>
        <w:spacing w:line="480" w:lineRule="auto"/>
        <w:rPr>
          <w:rStyle w:val="apple-converted-space"/>
          <w:rFonts w:ascii="Arial" w:hAnsi="Arial" w:cs="Arial"/>
          <w:sz w:val="24"/>
        </w:rPr>
      </w:pPr>
      <w:r w:rsidRPr="00BA4F2C">
        <w:rPr>
          <w:rFonts w:ascii="Arial" w:hAnsi="Arial" w:cs="Arial"/>
          <w:b/>
          <w:sz w:val="24"/>
        </w:rPr>
        <w:t>Necesidad de empleado</w:t>
      </w:r>
      <w:r w:rsidRPr="00BA4F2C">
        <w:rPr>
          <w:rStyle w:val="apple-converted-space"/>
          <w:rFonts w:ascii="Arial" w:hAnsi="Arial" w:cs="Arial"/>
          <w:b/>
          <w:sz w:val="24"/>
        </w:rPr>
        <w:t>-</w:t>
      </w:r>
      <w:r w:rsidRPr="00BA4F2C">
        <w:rPr>
          <w:rStyle w:val="apple-converted-space"/>
          <w:rFonts w:ascii="Arial" w:hAnsi="Arial" w:cs="Arial"/>
          <w:sz w:val="24"/>
        </w:rPr>
        <w:t xml:space="preserve"> </w:t>
      </w:r>
      <w:r w:rsidRPr="00BA4F2C">
        <w:rPr>
          <w:rFonts w:ascii="Arial" w:hAnsi="Arial" w:cs="Arial"/>
          <w:color w:val="000000"/>
          <w:sz w:val="24"/>
        </w:rPr>
        <w:t>Insuficiencia de personal para cierta área y trabajo.</w:t>
      </w:r>
    </w:p>
    <w:p w:rsidR="00572D81" w:rsidRPr="00BA4F2C" w:rsidRDefault="00572D81" w:rsidP="00572D81">
      <w:pPr>
        <w:spacing w:line="480" w:lineRule="auto"/>
        <w:rPr>
          <w:rFonts w:ascii="Arial" w:hAnsi="Arial" w:cs="Arial"/>
          <w:b/>
          <w:sz w:val="24"/>
        </w:rPr>
      </w:pPr>
    </w:p>
    <w:p w:rsidR="00572D81" w:rsidRPr="00BA4F2C" w:rsidRDefault="00572D81" w:rsidP="00572D81">
      <w:pPr>
        <w:spacing w:line="480" w:lineRule="auto"/>
        <w:rPr>
          <w:rFonts w:ascii="Arial" w:hAnsi="Arial" w:cs="Arial"/>
          <w:b/>
          <w:sz w:val="24"/>
        </w:rPr>
      </w:pPr>
      <w:r w:rsidRPr="00BA4F2C">
        <w:rPr>
          <w:rFonts w:ascii="Arial" w:hAnsi="Arial" w:cs="Arial"/>
          <w:b/>
          <w:sz w:val="24"/>
        </w:rPr>
        <w:t>SALIDAS:</w:t>
      </w:r>
    </w:p>
    <w:p w:rsidR="00572D81" w:rsidRPr="00BA4F2C" w:rsidRDefault="00572D81" w:rsidP="00572D81">
      <w:pPr>
        <w:spacing w:line="480" w:lineRule="auto"/>
        <w:rPr>
          <w:rFonts w:ascii="Arial" w:hAnsi="Arial" w:cs="Arial"/>
          <w:sz w:val="24"/>
        </w:rPr>
      </w:pPr>
      <w:r w:rsidRPr="00BA4F2C">
        <w:rPr>
          <w:rFonts w:ascii="Arial" w:hAnsi="Arial" w:cs="Arial"/>
          <w:b/>
          <w:sz w:val="24"/>
        </w:rPr>
        <w:t>Persona contratada-</w:t>
      </w:r>
      <w:r w:rsidRPr="00BA4F2C">
        <w:rPr>
          <w:rFonts w:ascii="Arial" w:hAnsi="Arial" w:cs="Arial"/>
          <w:sz w:val="24"/>
        </w:rPr>
        <w:t xml:space="preserve"> Persona contratada por MIGA que cumple con el perfil requerido para cubrir el puesto.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RECURSOS:</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Infraestructura:</w:t>
      </w:r>
      <w:r w:rsidRPr="00BA4F2C">
        <w:rPr>
          <w:rFonts w:ascii="Arial" w:hAnsi="Arial" w:cs="Arial"/>
          <w:sz w:val="24"/>
          <w:bdr w:val="none" w:sz="0" w:space="0" w:color="auto" w:frame="1"/>
        </w:rPr>
        <w:t xml:space="preserve"> MIGA alquila una propiedad comprendida por planta baja y un primer piso, en la que se incluye una bodega de inventarios. Además mantiene otra bodega en la sucursal de Quito.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lastRenderedPageBreak/>
        <w:t>Hardware y software-</w:t>
      </w:r>
      <w:r w:rsidRPr="00BA4F2C">
        <w:rPr>
          <w:rFonts w:ascii="Arial" w:hAnsi="Arial" w:cs="Arial"/>
          <w:sz w:val="24"/>
          <w:bdr w:val="none" w:sz="0" w:space="0" w:color="auto" w:frame="1"/>
        </w:rPr>
        <w:t xml:space="preserve"> MIGA en sus procesos productivos cuenta con 4 computadoras con sus respectivas impresoras, 2 fax y 1 scanner. Además de tener dos programas informáticos Mónica 8.5 y Memory Magus G1000. </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Talento Humano-</w:t>
      </w:r>
      <w:r w:rsidRPr="00BA4F2C">
        <w:rPr>
          <w:rFonts w:ascii="Arial" w:hAnsi="Arial" w:cs="Arial"/>
          <w:sz w:val="24"/>
          <w:bdr w:val="none" w:sz="0" w:space="0" w:color="auto" w:frame="1"/>
        </w:rPr>
        <w:t xml:space="preserve"> Gerente General, jefe de ventas y asistente contable</w:t>
      </w:r>
    </w:p>
    <w:p w:rsidR="00572D81" w:rsidRPr="00BA4F2C" w:rsidRDefault="00572D81" w:rsidP="00572D81">
      <w:pPr>
        <w:spacing w:line="480" w:lineRule="auto"/>
        <w:rPr>
          <w:rFonts w:ascii="Arial" w:hAnsi="Arial" w:cs="Arial"/>
          <w:sz w:val="24"/>
          <w:bdr w:val="none" w:sz="0" w:space="0" w:color="auto" w:frame="1"/>
        </w:rPr>
      </w:pPr>
      <w:r w:rsidRPr="00BA4F2C">
        <w:rPr>
          <w:rFonts w:ascii="Arial" w:hAnsi="Arial" w:cs="Arial"/>
          <w:b/>
          <w:sz w:val="24"/>
          <w:bdr w:val="none" w:sz="0" w:space="0" w:color="auto" w:frame="1"/>
        </w:rPr>
        <w:t>Económicos-</w:t>
      </w:r>
      <w:r w:rsidRPr="00BA4F2C">
        <w:rPr>
          <w:rFonts w:ascii="Arial" w:hAnsi="Arial" w:cs="Arial"/>
          <w:sz w:val="24"/>
          <w:bdr w:val="none" w:sz="0" w:space="0" w:color="auto" w:frame="1"/>
        </w:rPr>
        <w:t xml:space="preserve"> Los necesarios para realizar este proceso.</w: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b/>
          <w:sz w:val="24"/>
          <w:bdr w:val="none" w:sz="0" w:space="0" w:color="auto" w:frame="1"/>
        </w:rPr>
      </w:pPr>
      <w:r w:rsidRPr="00BA4F2C">
        <w:rPr>
          <w:rFonts w:ascii="Arial" w:hAnsi="Arial" w:cs="Arial"/>
          <w:b/>
          <w:sz w:val="24"/>
          <w:bdr w:val="none" w:sz="0" w:space="0" w:color="auto" w:frame="1"/>
        </w:rPr>
        <w:t>CONTROLES DEL PROCESO:</w:t>
      </w:r>
    </w:p>
    <w:p w:rsidR="00572D81" w:rsidRPr="00BA4F2C" w:rsidRDefault="00572D81" w:rsidP="00572D81">
      <w:pPr>
        <w:spacing w:line="480" w:lineRule="auto"/>
        <w:rPr>
          <w:rFonts w:ascii="Arial" w:hAnsi="Arial" w:cs="Arial"/>
          <w:sz w:val="24"/>
        </w:rPr>
      </w:pPr>
      <w:r w:rsidRPr="00BA4F2C">
        <w:rPr>
          <w:rFonts w:ascii="Arial" w:hAnsi="Arial" w:cs="Arial"/>
          <w:b/>
          <w:sz w:val="24"/>
        </w:rPr>
        <w:t>Código de trabajo:</w:t>
      </w:r>
      <w:r w:rsidRPr="00BA4F2C">
        <w:rPr>
          <w:rFonts w:ascii="Arial" w:hAnsi="Arial" w:cs="Arial"/>
          <w:sz w:val="24"/>
        </w:rPr>
        <w:t xml:space="preserve"> MIGA debe manejar sus operaciones acorde lo expuesto en el código de trabajo. </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b/>
          <w:sz w:val="24"/>
        </w:rPr>
        <w:t>Políticas de la Empresa:</w:t>
      </w:r>
      <w:r w:rsidRPr="00BA4F2C">
        <w:rPr>
          <w:rFonts w:ascii="Arial" w:hAnsi="Arial" w:cs="Arial"/>
          <w:sz w:val="24"/>
        </w:rPr>
        <w:t xml:space="preserve"> Disposiciones y acuerdos internos por parte de la empresa establecidos para el proceso de Selección y Contratación de personal.</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r w:rsidRPr="00BA4F2C">
        <w:rPr>
          <w:rFonts w:ascii="Arial" w:hAnsi="Arial" w:cs="Arial"/>
          <w:sz w:val="24"/>
        </w:rPr>
        <w:t>A continuación se presenta el diagrama de flujo y la ficha del proceso en estudio</w:t>
      </w: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spacing w:line="480" w:lineRule="auto"/>
        <w:rPr>
          <w:rFonts w:ascii="Arial" w:hAnsi="Arial" w:cs="Arial"/>
          <w:sz w:val="24"/>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b/>
          <w:sz w:val="24"/>
          <w:lang w:val="es-AR" w:eastAsia="es-AR"/>
        </w:rPr>
      </w:pPr>
    </w:p>
    <w:p w:rsidR="00572D81" w:rsidRPr="00BA4F2C" w:rsidRDefault="00572D81" w:rsidP="00572D81">
      <w:pPr>
        <w:jc w:val="center"/>
        <w:rPr>
          <w:rFonts w:ascii="Arial" w:hAnsi="Arial" w:cs="Arial"/>
          <w:noProof/>
          <w:lang w:val="es-AR" w:eastAsia="es-AR"/>
        </w:rPr>
      </w:pPr>
    </w:p>
    <w:tbl>
      <w:tblPr>
        <w:tblStyle w:val="Tablaconcuadrcula"/>
        <w:tblW w:w="9178" w:type="dxa"/>
        <w:jc w:val="center"/>
        <w:tblInd w:w="144" w:type="dxa"/>
        <w:tblLayout w:type="fixed"/>
        <w:tblCellMar>
          <w:top w:w="28" w:type="dxa"/>
        </w:tblCellMar>
        <w:tblLook w:val="04A0" w:firstRow="1" w:lastRow="0" w:firstColumn="1" w:lastColumn="0" w:noHBand="0" w:noVBand="1"/>
      </w:tblPr>
      <w:tblGrid>
        <w:gridCol w:w="6073"/>
        <w:gridCol w:w="3105"/>
      </w:tblGrid>
      <w:tr w:rsidR="00572D81" w:rsidRPr="00BA4F2C" w:rsidTr="00572D81">
        <w:trPr>
          <w:trHeight w:val="540"/>
          <w:jc w:val="center"/>
        </w:trPr>
        <w:tc>
          <w:tcPr>
            <w:tcW w:w="6073"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lastRenderedPageBreak/>
              <w:t>FLUJOGRAMA DEL PROCESO</w:t>
            </w:r>
          </w:p>
        </w:tc>
        <w:tc>
          <w:tcPr>
            <w:tcW w:w="3105" w:type="dxa"/>
            <w:vAlign w:val="center"/>
          </w:tcPr>
          <w:p w:rsidR="00572D81" w:rsidRPr="00BA4F2C" w:rsidRDefault="00572D81" w:rsidP="00572D81">
            <w:pPr>
              <w:spacing w:line="240" w:lineRule="auto"/>
              <w:jc w:val="center"/>
              <w:rPr>
                <w:rFonts w:ascii="Arial" w:hAnsi="Arial" w:cs="Arial"/>
                <w:b/>
                <w:sz w:val="20"/>
                <w:szCs w:val="18"/>
              </w:rPr>
            </w:pPr>
            <w:r w:rsidRPr="00BA4F2C">
              <w:rPr>
                <w:rFonts w:ascii="Arial" w:hAnsi="Arial" w:cs="Arial"/>
                <w:b/>
                <w:sz w:val="20"/>
                <w:szCs w:val="18"/>
              </w:rPr>
              <w:t>HOJA 1 DE 1</w:t>
            </w:r>
          </w:p>
        </w:tc>
      </w:tr>
      <w:tr w:rsidR="00572D81" w:rsidRPr="00BA4F2C" w:rsidTr="00572D81">
        <w:trPr>
          <w:trHeight w:val="495"/>
          <w:jc w:val="center"/>
        </w:trPr>
        <w:tc>
          <w:tcPr>
            <w:tcW w:w="9178" w:type="dxa"/>
            <w:gridSpan w:val="2"/>
          </w:tcPr>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PROCESO:</w:t>
            </w:r>
            <w:r w:rsidRPr="00BA4F2C">
              <w:rPr>
                <w:rFonts w:ascii="Arial" w:hAnsi="Arial" w:cs="Arial"/>
                <w:sz w:val="18"/>
                <w:szCs w:val="18"/>
              </w:rPr>
              <w:t xml:space="preserve"> Recursos Humanos</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H</w:t>
            </w:r>
          </w:p>
          <w:p w:rsidR="00572D81" w:rsidRPr="00BA4F2C" w:rsidRDefault="00572D81" w:rsidP="00572D81">
            <w:pPr>
              <w:tabs>
                <w:tab w:val="left" w:pos="5840"/>
              </w:tabs>
              <w:spacing w:line="240" w:lineRule="auto"/>
              <w:ind w:left="0"/>
              <w:rPr>
                <w:rFonts w:ascii="Arial" w:hAnsi="Arial" w:cs="Arial"/>
                <w:sz w:val="18"/>
                <w:szCs w:val="18"/>
              </w:rPr>
            </w:pPr>
            <w:r w:rsidRPr="00BA4F2C">
              <w:rPr>
                <w:rFonts w:ascii="Arial" w:hAnsi="Arial" w:cs="Arial"/>
                <w:b/>
                <w:sz w:val="18"/>
                <w:szCs w:val="18"/>
              </w:rPr>
              <w:t>SUBPROCESO:</w:t>
            </w:r>
            <w:r w:rsidRPr="00BA4F2C">
              <w:rPr>
                <w:rFonts w:ascii="Arial" w:hAnsi="Arial" w:cs="Arial"/>
                <w:sz w:val="18"/>
                <w:szCs w:val="18"/>
              </w:rPr>
              <w:t xml:space="preserve"> Selección y contratación del personal</w:t>
            </w:r>
            <w:r w:rsidRPr="00BA4F2C">
              <w:rPr>
                <w:rFonts w:ascii="Arial" w:hAnsi="Arial" w:cs="Arial"/>
                <w:sz w:val="18"/>
                <w:szCs w:val="18"/>
              </w:rPr>
              <w:tab/>
            </w:r>
            <w:r w:rsidRPr="00BA4F2C">
              <w:rPr>
                <w:rFonts w:ascii="Arial" w:hAnsi="Arial" w:cs="Arial"/>
                <w:b/>
                <w:sz w:val="18"/>
                <w:szCs w:val="18"/>
              </w:rPr>
              <w:t>CÓDIGO:</w:t>
            </w:r>
            <w:r w:rsidRPr="00BA4F2C">
              <w:rPr>
                <w:rFonts w:ascii="Arial" w:hAnsi="Arial" w:cs="Arial"/>
                <w:sz w:val="18"/>
                <w:szCs w:val="18"/>
              </w:rPr>
              <w:t xml:space="preserve"> H.1</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RESPONSABLE:</w:t>
            </w:r>
            <w:r w:rsidRPr="00BA4F2C">
              <w:rPr>
                <w:rFonts w:ascii="Arial" w:hAnsi="Arial" w:cs="Arial"/>
                <w:sz w:val="18"/>
                <w:szCs w:val="18"/>
              </w:rPr>
              <w:t xml:space="preserve"> Jefe de ventas</w:t>
            </w:r>
          </w:p>
          <w:p w:rsidR="00572D81" w:rsidRPr="00BA4F2C" w:rsidRDefault="00572D81" w:rsidP="00572D81">
            <w:pPr>
              <w:spacing w:line="240" w:lineRule="auto"/>
              <w:ind w:left="0"/>
              <w:rPr>
                <w:rFonts w:ascii="Arial" w:hAnsi="Arial" w:cs="Arial"/>
                <w:sz w:val="18"/>
                <w:szCs w:val="18"/>
              </w:rPr>
            </w:pPr>
            <w:r w:rsidRPr="00BA4F2C">
              <w:rPr>
                <w:rFonts w:ascii="Arial" w:hAnsi="Arial" w:cs="Arial"/>
                <w:b/>
                <w:sz w:val="18"/>
                <w:szCs w:val="18"/>
              </w:rPr>
              <w:t>MISIÓN:</w:t>
            </w:r>
            <w:r w:rsidRPr="00BA4F2C">
              <w:rPr>
                <w:rFonts w:ascii="Arial" w:hAnsi="Arial" w:cs="Arial"/>
                <w:sz w:val="18"/>
                <w:szCs w:val="18"/>
              </w:rPr>
              <w:t xml:space="preserve"> </w:t>
            </w:r>
            <w:r w:rsidRPr="00BA4F2C">
              <w:rPr>
                <w:rFonts w:ascii="Arial" w:hAnsi="Arial" w:cs="Arial"/>
                <w:color w:val="000000"/>
                <w:sz w:val="18"/>
              </w:rPr>
              <w:t>Contar con el personal competente para toda la empresa, llevando un registro de los empleados contratados.</w:t>
            </w:r>
          </w:p>
        </w:tc>
      </w:tr>
      <w:tr w:rsidR="00572D81" w:rsidRPr="00BA4F2C" w:rsidTr="00572D81">
        <w:trPr>
          <w:trHeight w:val="7679"/>
          <w:jc w:val="center"/>
        </w:trPr>
        <w:tc>
          <w:tcPr>
            <w:tcW w:w="9178" w:type="dxa"/>
            <w:gridSpan w:val="2"/>
          </w:tcPr>
          <w:p w:rsidR="00572D81" w:rsidRPr="00AF6069" w:rsidRDefault="00572D81" w:rsidP="00572D81">
            <w:pPr>
              <w:keepNext/>
              <w:spacing w:line="240" w:lineRule="auto"/>
              <w:rPr>
                <w:rFonts w:ascii="Arial" w:hAnsi="Arial" w:cs="Arial"/>
                <w:b/>
                <w:sz w:val="2"/>
                <w:szCs w:val="18"/>
              </w:rPr>
            </w:pPr>
            <w:r>
              <w:object w:dxaOrig="9780" w:dyaOrig="10449">
                <v:shape id="_x0000_i1043" type="#_x0000_t75" style="width:456.25pt;height:408.05pt" o:ole="">
                  <v:imagedata r:id="rId143" o:title=""/>
                </v:shape>
                <o:OLEObject Type="Embed" ProgID="Visio.Drawing.11" ShapeID="_x0000_i1043" DrawAspect="Content" ObjectID="_1439823084" r:id="rId144"/>
              </w:object>
            </w:r>
          </w:p>
        </w:tc>
      </w:tr>
    </w:tbl>
    <w:tbl>
      <w:tblPr>
        <w:tblStyle w:val="Tablaconcuadrcula"/>
        <w:tblpPr w:leftFromText="141" w:rightFromText="141" w:vertAnchor="text" w:tblpXSpec="center" w:tblpY="201"/>
        <w:tblW w:w="9214" w:type="dxa"/>
        <w:tblLayout w:type="fixed"/>
        <w:tblLook w:val="04A0" w:firstRow="1" w:lastRow="0" w:firstColumn="1" w:lastColumn="0" w:noHBand="0" w:noVBand="1"/>
      </w:tblPr>
      <w:tblGrid>
        <w:gridCol w:w="993"/>
        <w:gridCol w:w="1417"/>
        <w:gridCol w:w="1418"/>
        <w:gridCol w:w="1701"/>
        <w:gridCol w:w="1275"/>
        <w:gridCol w:w="1134"/>
        <w:gridCol w:w="1276"/>
      </w:tblGrid>
      <w:tr w:rsidR="00572D81" w:rsidRPr="00BA4F2C" w:rsidTr="00572D81">
        <w:tc>
          <w:tcPr>
            <w:tcW w:w="993"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Tipo de indicador</w:t>
            </w:r>
          </w:p>
        </w:tc>
        <w:tc>
          <w:tcPr>
            <w:tcW w:w="1417"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Variable</w:t>
            </w:r>
          </w:p>
        </w:tc>
        <w:tc>
          <w:tcPr>
            <w:tcW w:w="1418"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Nombre de indicador</w:t>
            </w:r>
          </w:p>
        </w:tc>
        <w:tc>
          <w:tcPr>
            <w:tcW w:w="1701"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Descripción</w:t>
            </w:r>
          </w:p>
        </w:tc>
        <w:tc>
          <w:tcPr>
            <w:tcW w:w="1275"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Algoritmo</w:t>
            </w:r>
          </w:p>
        </w:tc>
        <w:tc>
          <w:tcPr>
            <w:tcW w:w="1134"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Unidad de medida</w:t>
            </w:r>
          </w:p>
        </w:tc>
        <w:tc>
          <w:tcPr>
            <w:tcW w:w="1276" w:type="dxa"/>
            <w:vAlign w:val="center"/>
          </w:tcPr>
          <w:p w:rsidR="00572D81" w:rsidRPr="00BA4F2C" w:rsidRDefault="00572D81" w:rsidP="00572D81">
            <w:pPr>
              <w:pStyle w:val="Sinespaciado"/>
              <w:jc w:val="center"/>
              <w:rPr>
                <w:rFonts w:ascii="Arial" w:hAnsi="Arial" w:cs="Arial"/>
                <w:b/>
                <w:sz w:val="14"/>
                <w:szCs w:val="24"/>
              </w:rPr>
            </w:pPr>
            <w:r w:rsidRPr="00BA4F2C">
              <w:rPr>
                <w:rFonts w:ascii="Arial" w:hAnsi="Arial" w:cs="Arial"/>
                <w:b/>
                <w:sz w:val="14"/>
                <w:szCs w:val="24"/>
              </w:rPr>
              <w:t>Frecuencia</w:t>
            </w:r>
          </w:p>
        </w:tc>
      </w:tr>
      <w:tr w:rsidR="00572D81" w:rsidRPr="00BA4F2C" w:rsidTr="00572D81">
        <w:tc>
          <w:tcPr>
            <w:tcW w:w="993"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w:t>
            </w:r>
            <w:r>
              <w:rPr>
                <w:rFonts w:ascii="Arial" w:hAnsi="Arial" w:cs="Arial"/>
                <w:sz w:val="14"/>
                <w:szCs w:val="24"/>
              </w:rPr>
              <w:t>2</w:t>
            </w:r>
            <w:r w:rsidRPr="00BA4F2C">
              <w:rPr>
                <w:rFonts w:ascii="Arial" w:hAnsi="Arial" w:cs="Arial"/>
                <w:sz w:val="14"/>
                <w:szCs w:val="24"/>
              </w:rPr>
              <w:t>1</w:t>
            </w:r>
          </w:p>
        </w:tc>
        <w:tc>
          <w:tcPr>
            <w:tcW w:w="1417"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Productividad</w:t>
            </w:r>
          </w:p>
        </w:tc>
        <w:tc>
          <w:tcPr>
            <w:tcW w:w="1418"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Porcentaje de selección</w:t>
            </w:r>
          </w:p>
        </w:tc>
        <w:tc>
          <w:tcPr>
            <w:tcW w:w="1701"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porcentaje de las entrevistas realizadas sobre un total de carpetas recibidas</w:t>
            </w:r>
          </w:p>
        </w:tc>
        <w:tc>
          <w:tcPr>
            <w:tcW w:w="127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Entrevistas realizadas / Carpetas receptadas</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Porcentaje</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Semestral</w:t>
            </w:r>
          </w:p>
        </w:tc>
      </w:tr>
      <w:tr w:rsidR="00572D81" w:rsidRPr="00BA4F2C" w:rsidTr="00572D81">
        <w:tc>
          <w:tcPr>
            <w:tcW w:w="993" w:type="dxa"/>
            <w:vAlign w:val="center"/>
          </w:tcPr>
          <w:p w:rsidR="00572D81" w:rsidRPr="00BA4F2C" w:rsidRDefault="00572D81" w:rsidP="00572D81">
            <w:pPr>
              <w:pStyle w:val="Sinespaciado"/>
              <w:jc w:val="center"/>
              <w:rPr>
                <w:rFonts w:ascii="Arial" w:hAnsi="Arial" w:cs="Arial"/>
                <w:sz w:val="14"/>
                <w:szCs w:val="24"/>
              </w:rPr>
            </w:pPr>
            <w:r w:rsidRPr="00BA4F2C">
              <w:rPr>
                <w:rFonts w:ascii="Arial" w:hAnsi="Arial" w:cs="Arial"/>
                <w:sz w:val="14"/>
                <w:szCs w:val="24"/>
              </w:rPr>
              <w:t>W</w:t>
            </w:r>
            <w:r>
              <w:rPr>
                <w:rFonts w:ascii="Arial" w:hAnsi="Arial" w:cs="Arial"/>
                <w:sz w:val="14"/>
                <w:szCs w:val="24"/>
              </w:rPr>
              <w:t>2</w:t>
            </w:r>
            <w:r w:rsidRPr="00BA4F2C">
              <w:rPr>
                <w:rFonts w:ascii="Arial" w:hAnsi="Arial" w:cs="Arial"/>
                <w:sz w:val="14"/>
                <w:szCs w:val="24"/>
              </w:rPr>
              <w:t>2</w:t>
            </w:r>
          </w:p>
        </w:tc>
        <w:tc>
          <w:tcPr>
            <w:tcW w:w="1417"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Productividad</w:t>
            </w:r>
          </w:p>
        </w:tc>
        <w:tc>
          <w:tcPr>
            <w:tcW w:w="1418"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Promedio anual de contratación</w:t>
            </w:r>
          </w:p>
        </w:tc>
        <w:tc>
          <w:tcPr>
            <w:tcW w:w="1701"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Mide el promedio de contrataciones que se efectúan en un año</w:t>
            </w:r>
          </w:p>
        </w:tc>
        <w:tc>
          <w:tcPr>
            <w:tcW w:w="1275" w:type="dxa"/>
            <w:vAlign w:val="center"/>
          </w:tcPr>
          <w:p w:rsidR="00572D81" w:rsidRPr="00BA4F2C" w:rsidRDefault="00572D81" w:rsidP="00572D81">
            <w:pPr>
              <w:jc w:val="center"/>
              <w:rPr>
                <w:rFonts w:ascii="Arial" w:eastAsia="Times New Roman" w:hAnsi="Arial" w:cs="Arial"/>
                <w:sz w:val="14"/>
                <w:lang w:val="es-ES" w:eastAsia="es-ES"/>
              </w:rPr>
            </w:pPr>
            <w:r w:rsidRPr="00BA4F2C">
              <w:rPr>
                <w:rFonts w:ascii="Arial" w:eastAsia="Times New Roman" w:hAnsi="Arial" w:cs="Arial"/>
                <w:sz w:val="14"/>
                <w:lang w:val="es-ES" w:eastAsia="es-ES"/>
              </w:rPr>
              <w:t>Convocatorias al año / 360</w:t>
            </w:r>
          </w:p>
        </w:tc>
        <w:tc>
          <w:tcPr>
            <w:tcW w:w="1134"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Unidad</w:t>
            </w:r>
          </w:p>
        </w:tc>
        <w:tc>
          <w:tcPr>
            <w:tcW w:w="1276" w:type="dxa"/>
            <w:vAlign w:val="center"/>
          </w:tcPr>
          <w:p w:rsidR="00572D81" w:rsidRPr="00BA4F2C" w:rsidRDefault="00572D81" w:rsidP="00572D81">
            <w:pPr>
              <w:jc w:val="center"/>
              <w:rPr>
                <w:rFonts w:ascii="Arial" w:eastAsia="Times New Roman" w:hAnsi="Arial" w:cs="Arial"/>
                <w:color w:val="000000"/>
                <w:sz w:val="14"/>
                <w:lang w:val="es-ES" w:eastAsia="es-ES"/>
              </w:rPr>
            </w:pPr>
            <w:r w:rsidRPr="00BA4F2C">
              <w:rPr>
                <w:rFonts w:ascii="Arial" w:eastAsia="Times New Roman" w:hAnsi="Arial" w:cs="Arial"/>
                <w:color w:val="000000"/>
                <w:sz w:val="14"/>
                <w:lang w:val="es-ES" w:eastAsia="es-ES"/>
              </w:rPr>
              <w:t>Anual</w:t>
            </w:r>
          </w:p>
        </w:tc>
      </w:tr>
    </w:tbl>
    <w:p w:rsidR="00572D81" w:rsidRPr="00BA4F2C" w:rsidRDefault="00572D81" w:rsidP="00572D81">
      <w:pPr>
        <w:spacing w:line="240" w:lineRule="auto"/>
        <w:ind w:left="0"/>
        <w:jc w:val="center"/>
        <w:rPr>
          <w:rFonts w:ascii="Arial" w:hAnsi="Arial" w:cs="Arial"/>
          <w:b/>
          <w:sz w:val="24"/>
          <w:lang w:val="es-AR" w:eastAsia="es-AR"/>
        </w:rPr>
      </w:pPr>
      <w:r w:rsidRPr="00BA4F2C">
        <w:rPr>
          <w:rFonts w:ascii="Arial" w:hAnsi="Arial" w:cs="Arial"/>
          <w:b/>
          <w:sz w:val="24"/>
          <w:lang w:val="es-AR" w:eastAsia="es-AR"/>
        </w:rPr>
        <w:lastRenderedPageBreak/>
        <w:t>H.1 SELECCIÓN Y CONTRATACIÓN DEL PERSONAL</w:t>
      </w:r>
    </w:p>
    <w:p w:rsidR="00572D81" w:rsidRPr="00BA4F2C" w:rsidRDefault="00572D81" w:rsidP="00572D81">
      <w:pPr>
        <w:spacing w:after="200" w:line="240" w:lineRule="auto"/>
        <w:ind w:left="0"/>
        <w:jc w:val="center"/>
        <w:rPr>
          <w:rFonts w:ascii="Arial" w:hAnsi="Arial" w:cs="Arial"/>
          <w:b/>
          <w:sz w:val="24"/>
          <w:lang w:val="es-AR" w:eastAsia="es-AR"/>
        </w:rPr>
      </w:pPr>
      <w:r w:rsidRPr="00BA4F2C">
        <w:rPr>
          <w:rFonts w:ascii="Arial" w:hAnsi="Arial" w:cs="Arial"/>
          <w:b/>
          <w:sz w:val="24"/>
          <w:bdr w:val="none" w:sz="0" w:space="0" w:color="auto" w:frame="1"/>
        </w:rPr>
        <w:t>DESCRIPCIÓN DE LAS CARACTERÍSTICAS</w:t>
      </w:r>
    </w:p>
    <w:tbl>
      <w:tblPr>
        <w:tblStyle w:val="Tablaconcuadrcula"/>
        <w:tblW w:w="9097" w:type="dxa"/>
        <w:jc w:val="center"/>
        <w:tblInd w:w="-484" w:type="dxa"/>
        <w:tblLook w:val="04A0" w:firstRow="1" w:lastRow="0" w:firstColumn="1" w:lastColumn="0" w:noHBand="0" w:noVBand="1"/>
      </w:tblPr>
      <w:tblGrid>
        <w:gridCol w:w="2860"/>
        <w:gridCol w:w="6237"/>
      </w:tblGrid>
      <w:tr w:rsidR="00572D81" w:rsidRPr="00BA4F2C" w:rsidTr="00572D81">
        <w:trPr>
          <w:trHeight w:val="1446"/>
          <w:jc w:val="center"/>
        </w:trPr>
        <w:tc>
          <w:tcPr>
            <w:tcW w:w="9097"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 las actividades</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Proceso:</w:t>
            </w:r>
            <w:r w:rsidRPr="00BA4F2C">
              <w:rPr>
                <w:rFonts w:ascii="Arial" w:hAnsi="Arial" w:cs="Arial"/>
                <w:sz w:val="24"/>
                <w:szCs w:val="24"/>
              </w:rPr>
              <w:t xml:space="preserve"> Recursos Humanos</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H</w:t>
            </w:r>
          </w:p>
          <w:p w:rsidR="00572D81" w:rsidRPr="00BA4F2C" w:rsidRDefault="00572D81" w:rsidP="00572D81">
            <w:pPr>
              <w:pStyle w:val="Sinespaciado"/>
              <w:tabs>
                <w:tab w:val="center" w:pos="4578"/>
              </w:tabs>
              <w:ind w:left="0"/>
              <w:jc w:val="left"/>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Selección y contratación del personal                       </w:t>
            </w:r>
            <w:r w:rsidRPr="00BA4F2C">
              <w:rPr>
                <w:rFonts w:ascii="Arial" w:hAnsi="Arial" w:cs="Arial"/>
                <w:b/>
                <w:sz w:val="24"/>
                <w:szCs w:val="24"/>
              </w:rPr>
              <w:t>Código:</w:t>
            </w:r>
            <w:r w:rsidRPr="00BA4F2C">
              <w:rPr>
                <w:rFonts w:ascii="Arial" w:hAnsi="Arial" w:cs="Arial"/>
                <w:sz w:val="24"/>
                <w:szCs w:val="24"/>
              </w:rPr>
              <w:t xml:space="preserve"> H.1</w:t>
            </w:r>
          </w:p>
          <w:p w:rsidR="00572D81" w:rsidRPr="00BA4F2C" w:rsidRDefault="00572D81" w:rsidP="00572D81">
            <w:pPr>
              <w:pStyle w:val="Sinespaciado"/>
              <w:tabs>
                <w:tab w:val="center" w:pos="4578"/>
              </w:tabs>
              <w:ind w:left="0"/>
              <w:rPr>
                <w:rFonts w:ascii="Arial" w:hAnsi="Arial" w:cs="Arial"/>
                <w:sz w:val="24"/>
                <w:szCs w:val="24"/>
              </w:rPr>
            </w:pPr>
            <w:r>
              <w:rPr>
                <w:rFonts w:ascii="Arial" w:hAnsi="Arial" w:cs="Arial"/>
                <w:b/>
                <w:sz w:val="24"/>
                <w:szCs w:val="24"/>
              </w:rPr>
              <w:t xml:space="preserve">Misión: </w:t>
            </w:r>
            <w:r w:rsidRPr="00BA4F2C">
              <w:rPr>
                <w:rFonts w:ascii="Arial" w:hAnsi="Arial" w:cs="Arial"/>
                <w:color w:val="000000"/>
                <w:sz w:val="24"/>
                <w:szCs w:val="24"/>
                <w:shd w:val="clear" w:color="auto" w:fill="FFFFFF"/>
              </w:rPr>
              <w:t>Contar con el personal competente para toda la empresa, llevando un registro de los empleados contratados.</w:t>
            </w:r>
          </w:p>
        </w:tc>
      </w:tr>
      <w:tr w:rsidR="00572D81" w:rsidRPr="00BA4F2C" w:rsidTr="00572D81">
        <w:trPr>
          <w:jc w:val="center"/>
        </w:trPr>
        <w:tc>
          <w:tcPr>
            <w:tcW w:w="2860" w:type="dxa"/>
          </w:tcPr>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6237" w:type="dxa"/>
          </w:tcPr>
          <w:p w:rsidR="00572D81" w:rsidRPr="00BA4F2C" w:rsidRDefault="00572D81" w:rsidP="00572D81">
            <w:pPr>
              <w:pStyle w:val="Sinespaciado"/>
              <w:ind w:left="0"/>
              <w:jc w:val="left"/>
              <w:rPr>
                <w:rFonts w:ascii="Arial" w:hAnsi="Arial" w:cs="Arial"/>
                <w:sz w:val="24"/>
                <w:szCs w:val="24"/>
              </w:rPr>
            </w:pPr>
            <w:r w:rsidRPr="00BA4F2C">
              <w:rPr>
                <w:rFonts w:ascii="Arial" w:hAnsi="Arial" w:cs="Arial"/>
                <w:b/>
                <w:sz w:val="24"/>
                <w:szCs w:val="24"/>
              </w:rPr>
              <w:t>Elaborado por:</w:t>
            </w:r>
            <w:r w:rsidRPr="00BA4F2C">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106" w:type="dxa"/>
        <w:tblLayout w:type="fixed"/>
        <w:tblCellMar>
          <w:left w:w="28" w:type="dxa"/>
          <w:right w:w="28" w:type="dxa"/>
        </w:tblCellMar>
        <w:tblLook w:val="04A0" w:firstRow="1" w:lastRow="0" w:firstColumn="1" w:lastColumn="0" w:noHBand="0" w:noVBand="1"/>
      </w:tblPr>
      <w:tblGrid>
        <w:gridCol w:w="459"/>
        <w:gridCol w:w="1701"/>
        <w:gridCol w:w="1560"/>
        <w:gridCol w:w="1701"/>
        <w:gridCol w:w="1984"/>
        <w:gridCol w:w="1701"/>
      </w:tblGrid>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
                <w:bCs/>
                <w:sz w:val="20"/>
                <w:szCs w:val="20"/>
              </w:rPr>
            </w:pPr>
            <w:r w:rsidRPr="00376E36">
              <w:rPr>
                <w:rFonts w:ascii="Arial" w:hAnsi="Arial" w:cs="Arial"/>
                <w:b/>
                <w:bCs/>
                <w:sz w:val="20"/>
                <w:szCs w:val="20"/>
              </w:rPr>
              <w:t>No.</w:t>
            </w:r>
          </w:p>
        </w:tc>
        <w:tc>
          <w:tcPr>
            <w:tcW w:w="1701" w:type="dxa"/>
            <w:vAlign w:val="center"/>
          </w:tcPr>
          <w:p w:rsidR="00572D81" w:rsidRPr="00376E36" w:rsidRDefault="00572D81" w:rsidP="00572D81">
            <w:pPr>
              <w:spacing w:line="240" w:lineRule="auto"/>
              <w:jc w:val="center"/>
              <w:rPr>
                <w:rFonts w:ascii="Arial" w:hAnsi="Arial" w:cs="Arial"/>
                <w:b/>
                <w:bCs/>
                <w:sz w:val="20"/>
                <w:szCs w:val="20"/>
              </w:rPr>
            </w:pPr>
            <w:r w:rsidRPr="00376E36">
              <w:rPr>
                <w:rFonts w:ascii="Arial" w:hAnsi="Arial" w:cs="Arial"/>
                <w:b/>
                <w:bCs/>
                <w:sz w:val="20"/>
                <w:szCs w:val="20"/>
              </w:rPr>
              <w:t>Actividad</w:t>
            </w:r>
          </w:p>
        </w:tc>
        <w:tc>
          <w:tcPr>
            <w:tcW w:w="1560" w:type="dxa"/>
            <w:vAlign w:val="center"/>
          </w:tcPr>
          <w:p w:rsidR="00572D81" w:rsidRPr="00376E36" w:rsidRDefault="00572D81" w:rsidP="00572D81">
            <w:pPr>
              <w:spacing w:line="240" w:lineRule="auto"/>
              <w:jc w:val="center"/>
              <w:rPr>
                <w:rFonts w:ascii="Arial" w:hAnsi="Arial" w:cs="Arial"/>
                <w:b/>
                <w:bCs/>
                <w:sz w:val="20"/>
                <w:szCs w:val="20"/>
              </w:rPr>
            </w:pPr>
            <w:r w:rsidRPr="00376E36">
              <w:rPr>
                <w:rFonts w:ascii="Arial" w:hAnsi="Arial" w:cs="Arial"/>
                <w:b/>
                <w:bCs/>
                <w:sz w:val="20"/>
                <w:szCs w:val="20"/>
              </w:rPr>
              <w:t>Entidad</w:t>
            </w:r>
          </w:p>
        </w:tc>
        <w:tc>
          <w:tcPr>
            <w:tcW w:w="1701" w:type="dxa"/>
            <w:vAlign w:val="center"/>
          </w:tcPr>
          <w:p w:rsidR="00572D81" w:rsidRPr="00376E36" w:rsidRDefault="00572D81" w:rsidP="00572D81">
            <w:pPr>
              <w:spacing w:line="240" w:lineRule="auto"/>
              <w:jc w:val="center"/>
              <w:rPr>
                <w:rFonts w:ascii="Arial" w:hAnsi="Arial" w:cs="Arial"/>
                <w:b/>
                <w:bCs/>
                <w:sz w:val="20"/>
                <w:szCs w:val="20"/>
              </w:rPr>
            </w:pPr>
            <w:r w:rsidRPr="00376E36">
              <w:rPr>
                <w:rFonts w:ascii="Arial" w:hAnsi="Arial" w:cs="Arial"/>
                <w:b/>
                <w:bCs/>
                <w:sz w:val="20"/>
                <w:szCs w:val="20"/>
              </w:rPr>
              <w:t>Descripción</w:t>
            </w:r>
          </w:p>
        </w:tc>
        <w:tc>
          <w:tcPr>
            <w:tcW w:w="1984" w:type="dxa"/>
            <w:vAlign w:val="center"/>
          </w:tcPr>
          <w:p w:rsidR="00572D81" w:rsidRPr="00376E36" w:rsidRDefault="00572D81" w:rsidP="00572D81">
            <w:pPr>
              <w:spacing w:line="240" w:lineRule="auto"/>
              <w:jc w:val="center"/>
              <w:rPr>
                <w:rFonts w:ascii="Arial" w:hAnsi="Arial" w:cs="Arial"/>
                <w:b/>
                <w:bCs/>
                <w:sz w:val="20"/>
                <w:szCs w:val="20"/>
              </w:rPr>
            </w:pPr>
            <w:r w:rsidRPr="00376E36">
              <w:rPr>
                <w:rFonts w:ascii="Arial" w:hAnsi="Arial" w:cs="Arial"/>
                <w:b/>
                <w:bCs/>
                <w:sz w:val="20"/>
                <w:szCs w:val="20"/>
              </w:rPr>
              <w:t>Características</w:t>
            </w:r>
          </w:p>
        </w:tc>
        <w:tc>
          <w:tcPr>
            <w:tcW w:w="1701" w:type="dxa"/>
            <w:vAlign w:val="center"/>
          </w:tcPr>
          <w:p w:rsidR="00572D81" w:rsidRPr="00376E36" w:rsidRDefault="00572D81" w:rsidP="00572D81">
            <w:pPr>
              <w:spacing w:line="240" w:lineRule="auto"/>
              <w:jc w:val="center"/>
              <w:rPr>
                <w:rFonts w:ascii="Arial" w:hAnsi="Arial" w:cs="Arial"/>
                <w:b/>
                <w:bCs/>
                <w:sz w:val="20"/>
                <w:szCs w:val="20"/>
              </w:rPr>
            </w:pPr>
            <w:r w:rsidRPr="00376E36">
              <w:rPr>
                <w:rFonts w:ascii="Arial" w:hAnsi="Arial" w:cs="Arial"/>
                <w:b/>
                <w:bCs/>
                <w:sz w:val="20"/>
                <w:szCs w:val="20"/>
              </w:rPr>
              <w:t>Responsable</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1</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Solicita personal</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Ventas</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Realiza la solicitud de necesidad de personal</w:t>
            </w: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Evalúa la necesidad de adquirir personal a la empresa</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Jefe de Ventas</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2</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Elabora perfil del aspirante</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Contabilidad</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Se elabora junto al jefe de área el perfil idóneo</w:t>
            </w: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Se analiza el perfil a requerir en el personal a contratar</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Asistente contable</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3</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Realiza la convocatoria</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Contabilidad</w:t>
            </w:r>
          </w:p>
        </w:tc>
        <w:tc>
          <w:tcPr>
            <w:tcW w:w="1701" w:type="dxa"/>
            <w:vAlign w:val="center"/>
          </w:tcPr>
          <w:p w:rsidR="00572D81" w:rsidRPr="00376E36" w:rsidRDefault="00572D81" w:rsidP="00572D81">
            <w:pPr>
              <w:spacing w:line="240" w:lineRule="auto"/>
              <w:jc w:val="center"/>
              <w:rPr>
                <w:rFonts w:ascii="Arial" w:hAnsi="Arial" w:cs="Arial"/>
                <w:sz w:val="20"/>
                <w:szCs w:val="20"/>
              </w:rPr>
            </w:pPr>
            <w:r w:rsidRPr="00376E36">
              <w:rPr>
                <w:rFonts w:ascii="Arial" w:hAnsi="Arial" w:cs="Arial"/>
                <w:sz w:val="20"/>
                <w:szCs w:val="20"/>
              </w:rPr>
              <w:t>Se publica en los medios de comunicación la vacante</w:t>
            </w:r>
          </w:p>
        </w:tc>
        <w:tc>
          <w:tcPr>
            <w:tcW w:w="1984" w:type="dxa"/>
            <w:vAlign w:val="center"/>
          </w:tcPr>
          <w:p w:rsidR="00572D81" w:rsidRPr="00376E36" w:rsidRDefault="00572D81" w:rsidP="00572D81">
            <w:pPr>
              <w:spacing w:line="240" w:lineRule="auto"/>
              <w:jc w:val="center"/>
              <w:rPr>
                <w:rFonts w:ascii="Arial" w:hAnsi="Arial" w:cs="Arial"/>
                <w:sz w:val="20"/>
                <w:szCs w:val="20"/>
              </w:rPr>
            </w:pPr>
            <w:r w:rsidRPr="00376E36">
              <w:rPr>
                <w:rFonts w:ascii="Arial" w:hAnsi="Arial" w:cs="Arial"/>
                <w:sz w:val="20"/>
                <w:szCs w:val="20"/>
              </w:rPr>
              <w:t>En el periódico, internet y trabajadores</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Asistente contable</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4</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Recepta las hojas de vida</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Contabilidad</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Se recepta los distintos currículos</w:t>
            </w: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Los currículos de candidatos son receptados, para ser evaluados</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Asistente contable</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5</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Analiza y selecciona aspirantes</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Ventas</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Se analiza la hoja de vida del candidato</w:t>
            </w: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Es evaluada en relación al perfil solicitado.</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Jefe de Ventas</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5</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Realiza entrevistas</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Ventas</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Se coordina entrevista con el candidato</w:t>
            </w: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Se entrevista al candidato</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Jefe de Ventas</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6</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Evalúa conocimientos</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Contabilidad</w:t>
            </w:r>
          </w:p>
        </w:tc>
        <w:tc>
          <w:tcPr>
            <w:tcW w:w="1701" w:type="dxa"/>
            <w:vAlign w:val="center"/>
          </w:tcPr>
          <w:p w:rsidR="00572D81" w:rsidRPr="00376E36" w:rsidRDefault="00572D81" w:rsidP="00572D81">
            <w:pPr>
              <w:spacing w:line="240" w:lineRule="auto"/>
              <w:jc w:val="center"/>
              <w:rPr>
                <w:rFonts w:ascii="Arial" w:hAnsi="Arial" w:cs="Arial"/>
                <w:sz w:val="20"/>
                <w:szCs w:val="20"/>
              </w:rPr>
            </w:pPr>
            <w:r w:rsidRPr="00376E36">
              <w:rPr>
                <w:rFonts w:ascii="Arial" w:hAnsi="Arial" w:cs="Arial"/>
                <w:sz w:val="20"/>
                <w:szCs w:val="20"/>
              </w:rPr>
              <w:t>Se toma las respectivas pruebas</w:t>
            </w: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Las pruebas miden el nivel de coeficiente del candidato</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Asistente contable</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7</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Selecciona candidato</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Ventas</w:t>
            </w:r>
          </w:p>
        </w:tc>
        <w:tc>
          <w:tcPr>
            <w:tcW w:w="1701" w:type="dxa"/>
            <w:vAlign w:val="center"/>
          </w:tcPr>
          <w:p w:rsidR="00572D81" w:rsidRPr="00376E36" w:rsidRDefault="00572D81" w:rsidP="00572D81">
            <w:pPr>
              <w:spacing w:line="240" w:lineRule="auto"/>
              <w:jc w:val="center"/>
              <w:rPr>
                <w:rFonts w:ascii="Arial" w:hAnsi="Arial" w:cs="Arial"/>
                <w:sz w:val="20"/>
                <w:szCs w:val="20"/>
              </w:rPr>
            </w:pPr>
            <w:r w:rsidRPr="00376E36">
              <w:rPr>
                <w:rFonts w:ascii="Arial" w:hAnsi="Arial" w:cs="Arial"/>
                <w:sz w:val="20"/>
                <w:szCs w:val="20"/>
              </w:rPr>
              <w:t>Se califica la prueba y se elige al idóneo</w:t>
            </w:r>
          </w:p>
          <w:p w:rsidR="00572D81" w:rsidRPr="00376E36" w:rsidRDefault="00572D81" w:rsidP="00572D81">
            <w:pPr>
              <w:spacing w:line="240" w:lineRule="auto"/>
              <w:jc w:val="center"/>
              <w:rPr>
                <w:rFonts w:ascii="Arial" w:hAnsi="Arial" w:cs="Arial"/>
                <w:sz w:val="20"/>
                <w:szCs w:val="20"/>
              </w:rPr>
            </w:pP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Se acuerda sueldo a percibir</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Jefe de Ventas</w:t>
            </w:r>
          </w:p>
        </w:tc>
      </w:tr>
      <w:tr w:rsidR="00572D81" w:rsidRPr="00376E36" w:rsidTr="00572D81">
        <w:tc>
          <w:tcPr>
            <w:tcW w:w="459"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8</w:t>
            </w:r>
          </w:p>
        </w:tc>
        <w:tc>
          <w:tcPr>
            <w:tcW w:w="1701" w:type="dxa"/>
            <w:vAlign w:val="center"/>
          </w:tcPr>
          <w:p w:rsidR="00572D81" w:rsidRPr="00376E36" w:rsidRDefault="00572D81" w:rsidP="00572D81">
            <w:pPr>
              <w:spacing w:line="240" w:lineRule="auto"/>
              <w:jc w:val="center"/>
              <w:rPr>
                <w:rFonts w:ascii="Arial" w:hAnsi="Arial" w:cs="Arial"/>
                <w:color w:val="000000"/>
                <w:sz w:val="20"/>
                <w:szCs w:val="20"/>
              </w:rPr>
            </w:pPr>
            <w:r w:rsidRPr="00376E36">
              <w:rPr>
                <w:rFonts w:ascii="Arial" w:hAnsi="Arial" w:cs="Arial"/>
                <w:color w:val="000000"/>
                <w:sz w:val="20"/>
                <w:szCs w:val="20"/>
              </w:rPr>
              <w:t>Realiza la contratación</w:t>
            </w:r>
          </w:p>
        </w:tc>
        <w:tc>
          <w:tcPr>
            <w:tcW w:w="1560"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Gerencia</w:t>
            </w:r>
          </w:p>
        </w:tc>
        <w:tc>
          <w:tcPr>
            <w:tcW w:w="1701" w:type="dxa"/>
            <w:vAlign w:val="center"/>
          </w:tcPr>
          <w:p w:rsidR="00572D81" w:rsidRPr="00376E36" w:rsidRDefault="00572D81" w:rsidP="00572D81">
            <w:pPr>
              <w:spacing w:line="240" w:lineRule="auto"/>
              <w:jc w:val="center"/>
              <w:rPr>
                <w:rFonts w:ascii="Arial" w:hAnsi="Arial" w:cs="Arial"/>
                <w:sz w:val="20"/>
                <w:szCs w:val="20"/>
              </w:rPr>
            </w:pPr>
            <w:r w:rsidRPr="00376E36">
              <w:rPr>
                <w:rFonts w:ascii="Arial" w:hAnsi="Arial" w:cs="Arial"/>
                <w:sz w:val="20"/>
                <w:szCs w:val="20"/>
              </w:rPr>
              <w:t>Se contacta la persona seleccionada</w:t>
            </w:r>
          </w:p>
        </w:tc>
        <w:tc>
          <w:tcPr>
            <w:tcW w:w="1984"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Ingresa documentación en el IESS</w:t>
            </w:r>
          </w:p>
        </w:tc>
        <w:tc>
          <w:tcPr>
            <w:tcW w:w="1701" w:type="dxa"/>
            <w:vAlign w:val="center"/>
          </w:tcPr>
          <w:p w:rsidR="00572D81" w:rsidRPr="00376E36" w:rsidRDefault="00572D81" w:rsidP="00572D81">
            <w:pPr>
              <w:spacing w:line="240" w:lineRule="auto"/>
              <w:jc w:val="center"/>
              <w:rPr>
                <w:rFonts w:ascii="Arial" w:hAnsi="Arial" w:cs="Arial"/>
                <w:bCs/>
                <w:sz w:val="20"/>
                <w:szCs w:val="20"/>
              </w:rPr>
            </w:pPr>
            <w:r w:rsidRPr="00376E36">
              <w:rPr>
                <w:rFonts w:ascii="Arial" w:hAnsi="Arial" w:cs="Arial"/>
                <w:bCs/>
                <w:sz w:val="20"/>
                <w:szCs w:val="20"/>
              </w:rPr>
              <w:t>Gerente General</w:t>
            </w:r>
          </w:p>
        </w:tc>
      </w:tr>
    </w:tbl>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Default="00572D81" w:rsidP="00572D81">
      <w:pPr>
        <w:jc w:val="center"/>
        <w:rPr>
          <w:rFonts w:ascii="Arial" w:hAnsi="Arial" w:cs="Arial"/>
          <w:b/>
          <w:sz w:val="24"/>
          <w:lang w:val="es-AR" w:eastAsia="es-AR"/>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H.1 SELECCIÓN Y CONTRATACIÓN DEL PERSONAL</w:t>
      </w:r>
    </w:p>
    <w:p w:rsidR="00572D81" w:rsidRDefault="00572D81" w:rsidP="00572D81">
      <w:pPr>
        <w:jc w:val="center"/>
        <w:rPr>
          <w:rFonts w:ascii="Arial" w:hAnsi="Arial" w:cs="Arial"/>
          <w:b/>
          <w:sz w:val="24"/>
          <w:lang w:val="es-AR" w:eastAsia="es-AR"/>
        </w:rPr>
      </w:pPr>
    </w:p>
    <w:tbl>
      <w:tblPr>
        <w:tblStyle w:val="Tablaconcuadrcula"/>
        <w:tblW w:w="9178" w:type="dxa"/>
        <w:jc w:val="center"/>
        <w:tblInd w:w="144" w:type="dxa"/>
        <w:tblLook w:val="04A0" w:firstRow="1" w:lastRow="0" w:firstColumn="1" w:lastColumn="0" w:noHBand="0" w:noVBand="1"/>
      </w:tblPr>
      <w:tblGrid>
        <w:gridCol w:w="9178"/>
      </w:tblGrid>
      <w:tr w:rsidR="00572D81" w:rsidRPr="00BA4F2C" w:rsidTr="00572D81">
        <w:trPr>
          <w:trHeight w:val="1426"/>
          <w:jc w:val="center"/>
        </w:trPr>
        <w:tc>
          <w:tcPr>
            <w:tcW w:w="9178" w:type="dxa"/>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Caracterización del proceso</w:t>
            </w:r>
          </w:p>
          <w:p w:rsidR="00572D81"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Recursos Humanos</w:t>
            </w:r>
            <w:r w:rsidRPr="00BA4F2C">
              <w:rPr>
                <w:rFonts w:ascii="Arial" w:hAnsi="Arial" w:cs="Arial"/>
                <w:sz w:val="24"/>
                <w:szCs w:val="24"/>
              </w:rPr>
              <w:tab/>
              <w:t xml:space="preserve">                                                          </w:t>
            </w:r>
            <w:r>
              <w:rPr>
                <w:rFonts w:ascii="Arial" w:hAnsi="Arial" w:cs="Arial"/>
                <w:sz w:val="24"/>
                <w:szCs w:val="24"/>
              </w:rPr>
              <w:t xml:space="preserve"> </w:t>
            </w:r>
            <w:r w:rsidRPr="00BA4F2C">
              <w:rPr>
                <w:rFonts w:ascii="Arial" w:hAnsi="Arial" w:cs="Arial"/>
                <w:b/>
                <w:sz w:val="24"/>
                <w:szCs w:val="24"/>
              </w:rPr>
              <w:t>Código:</w:t>
            </w:r>
            <w:r>
              <w:rPr>
                <w:rFonts w:ascii="Arial" w:hAnsi="Arial" w:cs="Arial"/>
                <w:sz w:val="24"/>
                <w:szCs w:val="24"/>
              </w:rPr>
              <w:t xml:space="preserve"> H</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Selección y contratación del personal </w:t>
            </w:r>
            <w:r>
              <w:rPr>
                <w:rFonts w:ascii="Arial" w:hAnsi="Arial" w:cs="Arial"/>
                <w:sz w:val="24"/>
                <w:szCs w:val="24"/>
              </w:rPr>
              <w:t xml:space="preserve">                        </w:t>
            </w:r>
            <w:r w:rsidRPr="00BA4F2C">
              <w:rPr>
                <w:rFonts w:ascii="Arial" w:hAnsi="Arial" w:cs="Arial"/>
                <w:b/>
                <w:sz w:val="24"/>
                <w:szCs w:val="24"/>
              </w:rPr>
              <w:t>Código:</w:t>
            </w:r>
            <w:r w:rsidRPr="00BA4F2C">
              <w:rPr>
                <w:rFonts w:ascii="Arial" w:hAnsi="Arial" w:cs="Arial"/>
                <w:sz w:val="24"/>
                <w:szCs w:val="24"/>
              </w:rPr>
              <w:t xml:space="preserve"> H.1</w:t>
            </w:r>
          </w:p>
          <w:p w:rsidR="00572D81" w:rsidRPr="00BA4F2C" w:rsidRDefault="00572D81" w:rsidP="00572D81">
            <w:pPr>
              <w:pStyle w:val="Sinespaciado"/>
              <w:ind w:left="0"/>
              <w:rPr>
                <w:rFonts w:ascii="Arial" w:hAnsi="Arial" w:cs="Arial"/>
                <w:sz w:val="24"/>
                <w:szCs w:val="24"/>
              </w:rPr>
            </w:pPr>
            <w:r w:rsidRPr="00BA4F2C">
              <w:rPr>
                <w:rFonts w:ascii="Arial" w:hAnsi="Arial" w:cs="Arial"/>
                <w:b/>
                <w:sz w:val="24"/>
                <w:szCs w:val="24"/>
              </w:rPr>
              <w:t xml:space="preserve">Misión: </w:t>
            </w:r>
            <w:r w:rsidRPr="00BA4F2C">
              <w:rPr>
                <w:rFonts w:ascii="Arial" w:hAnsi="Arial" w:cs="Arial"/>
                <w:color w:val="000000"/>
                <w:sz w:val="24"/>
                <w:szCs w:val="24"/>
                <w:shd w:val="clear" w:color="auto" w:fill="FFFFFF"/>
              </w:rPr>
              <w:t>Contar con el personal competente para toda la empresa, llevando un registro de los empleados contratados.</w:t>
            </w:r>
          </w:p>
        </w:tc>
      </w:tr>
    </w:tbl>
    <w:tbl>
      <w:tblPr>
        <w:tblStyle w:val="Tablaconcuadrcula"/>
        <w:tblpPr w:leftFromText="141" w:rightFromText="141" w:vertAnchor="text" w:tblpXSpec="center" w:tblpY="304"/>
        <w:tblW w:w="9322" w:type="dxa"/>
        <w:tblLayout w:type="fixed"/>
        <w:tblCellMar>
          <w:left w:w="28" w:type="dxa"/>
          <w:right w:w="28" w:type="dxa"/>
        </w:tblCellMar>
        <w:tblLook w:val="04A0" w:firstRow="1" w:lastRow="0" w:firstColumn="1" w:lastColumn="0" w:noHBand="0" w:noVBand="1"/>
      </w:tblPr>
      <w:tblGrid>
        <w:gridCol w:w="879"/>
        <w:gridCol w:w="992"/>
        <w:gridCol w:w="1134"/>
        <w:gridCol w:w="3119"/>
        <w:gridCol w:w="1134"/>
        <w:gridCol w:w="930"/>
        <w:gridCol w:w="1134"/>
      </w:tblGrid>
      <w:tr w:rsidR="00572D81" w:rsidRPr="00376E36" w:rsidTr="00572D81">
        <w:tc>
          <w:tcPr>
            <w:tcW w:w="1871" w:type="dxa"/>
            <w:gridSpan w:val="2"/>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Proveedor</w:t>
            </w:r>
          </w:p>
        </w:tc>
        <w:tc>
          <w:tcPr>
            <w:tcW w:w="1134" w:type="dxa"/>
            <w:vMerge w:val="restart"/>
            <w:vAlign w:val="center"/>
          </w:tcPr>
          <w:p w:rsidR="00572D81" w:rsidRPr="00376E36" w:rsidRDefault="00572D81" w:rsidP="00572D81">
            <w:pPr>
              <w:tabs>
                <w:tab w:val="left" w:pos="1065"/>
              </w:tabs>
              <w:spacing w:line="240" w:lineRule="auto"/>
              <w:jc w:val="center"/>
              <w:rPr>
                <w:rFonts w:ascii="Arial" w:hAnsi="Arial" w:cs="Arial"/>
                <w:sz w:val="20"/>
                <w:szCs w:val="20"/>
              </w:rPr>
            </w:pPr>
            <w:r w:rsidRPr="00376E36">
              <w:rPr>
                <w:rFonts w:ascii="Arial" w:hAnsi="Arial" w:cs="Arial"/>
                <w:b/>
                <w:sz w:val="20"/>
                <w:szCs w:val="20"/>
              </w:rPr>
              <w:t>Insumo</w:t>
            </w:r>
          </w:p>
        </w:tc>
        <w:tc>
          <w:tcPr>
            <w:tcW w:w="3119" w:type="dxa"/>
            <w:vMerge w:val="restart"/>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Transformación</w:t>
            </w:r>
          </w:p>
        </w:tc>
        <w:tc>
          <w:tcPr>
            <w:tcW w:w="1134" w:type="dxa"/>
            <w:vMerge w:val="restart"/>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Producto</w:t>
            </w:r>
          </w:p>
        </w:tc>
        <w:tc>
          <w:tcPr>
            <w:tcW w:w="2064" w:type="dxa"/>
            <w:gridSpan w:val="2"/>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Cliente</w:t>
            </w:r>
          </w:p>
        </w:tc>
      </w:tr>
      <w:tr w:rsidR="00572D81" w:rsidRPr="00376E36" w:rsidTr="00572D81">
        <w:tc>
          <w:tcPr>
            <w:tcW w:w="879" w:type="dxa"/>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Interno</w:t>
            </w:r>
          </w:p>
        </w:tc>
        <w:tc>
          <w:tcPr>
            <w:tcW w:w="992" w:type="dxa"/>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Externo</w:t>
            </w:r>
          </w:p>
        </w:tc>
        <w:tc>
          <w:tcPr>
            <w:tcW w:w="1134" w:type="dxa"/>
            <w:vMerge/>
            <w:vAlign w:val="center"/>
          </w:tcPr>
          <w:p w:rsidR="00572D81" w:rsidRPr="00376E36" w:rsidRDefault="00572D81" w:rsidP="00572D81">
            <w:pPr>
              <w:tabs>
                <w:tab w:val="left" w:pos="1065"/>
              </w:tabs>
              <w:spacing w:line="240" w:lineRule="auto"/>
              <w:jc w:val="center"/>
              <w:rPr>
                <w:rFonts w:ascii="Arial" w:hAnsi="Arial" w:cs="Arial"/>
                <w:b/>
                <w:sz w:val="20"/>
                <w:szCs w:val="20"/>
              </w:rPr>
            </w:pPr>
          </w:p>
        </w:tc>
        <w:tc>
          <w:tcPr>
            <w:tcW w:w="3119" w:type="dxa"/>
            <w:vMerge/>
            <w:vAlign w:val="center"/>
          </w:tcPr>
          <w:p w:rsidR="00572D81" w:rsidRPr="00376E36" w:rsidRDefault="00572D81" w:rsidP="00572D81">
            <w:pPr>
              <w:tabs>
                <w:tab w:val="left" w:pos="1065"/>
              </w:tabs>
              <w:spacing w:line="240" w:lineRule="auto"/>
              <w:jc w:val="center"/>
              <w:rPr>
                <w:rFonts w:ascii="Arial" w:hAnsi="Arial" w:cs="Arial"/>
                <w:b/>
                <w:sz w:val="20"/>
                <w:szCs w:val="20"/>
              </w:rPr>
            </w:pPr>
          </w:p>
        </w:tc>
        <w:tc>
          <w:tcPr>
            <w:tcW w:w="1134" w:type="dxa"/>
            <w:vMerge/>
            <w:vAlign w:val="center"/>
          </w:tcPr>
          <w:p w:rsidR="00572D81" w:rsidRPr="00376E36" w:rsidRDefault="00572D81" w:rsidP="00572D81">
            <w:pPr>
              <w:tabs>
                <w:tab w:val="left" w:pos="1065"/>
              </w:tabs>
              <w:spacing w:line="240" w:lineRule="auto"/>
              <w:jc w:val="center"/>
              <w:rPr>
                <w:rFonts w:ascii="Arial" w:hAnsi="Arial" w:cs="Arial"/>
                <w:b/>
                <w:sz w:val="20"/>
                <w:szCs w:val="20"/>
              </w:rPr>
            </w:pPr>
          </w:p>
        </w:tc>
        <w:tc>
          <w:tcPr>
            <w:tcW w:w="930" w:type="dxa"/>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Interno</w:t>
            </w:r>
          </w:p>
        </w:tc>
        <w:tc>
          <w:tcPr>
            <w:tcW w:w="1134" w:type="dxa"/>
            <w:vAlign w:val="center"/>
          </w:tcPr>
          <w:p w:rsidR="00572D81" w:rsidRPr="00376E36" w:rsidRDefault="00572D81" w:rsidP="00572D81">
            <w:pPr>
              <w:tabs>
                <w:tab w:val="left" w:pos="1065"/>
              </w:tabs>
              <w:spacing w:line="240" w:lineRule="auto"/>
              <w:jc w:val="center"/>
              <w:rPr>
                <w:rFonts w:ascii="Arial" w:hAnsi="Arial" w:cs="Arial"/>
                <w:b/>
                <w:sz w:val="20"/>
                <w:szCs w:val="20"/>
              </w:rPr>
            </w:pPr>
            <w:r w:rsidRPr="00376E36">
              <w:rPr>
                <w:rFonts w:ascii="Arial" w:hAnsi="Arial" w:cs="Arial"/>
                <w:b/>
                <w:sz w:val="20"/>
                <w:szCs w:val="20"/>
              </w:rPr>
              <w:t>Externo</w:t>
            </w:r>
          </w:p>
        </w:tc>
      </w:tr>
      <w:tr w:rsidR="00572D81" w:rsidRPr="00376E36" w:rsidTr="00572D81">
        <w:tc>
          <w:tcPr>
            <w:tcW w:w="879" w:type="dxa"/>
            <w:vAlign w:val="center"/>
          </w:tcPr>
          <w:p w:rsidR="00572D81" w:rsidRPr="00376E36" w:rsidRDefault="00572D81" w:rsidP="00572D81">
            <w:pPr>
              <w:tabs>
                <w:tab w:val="left" w:pos="1065"/>
              </w:tabs>
              <w:spacing w:line="240" w:lineRule="auto"/>
              <w:jc w:val="center"/>
              <w:rPr>
                <w:rFonts w:ascii="Arial" w:hAnsi="Arial" w:cs="Arial"/>
                <w:sz w:val="20"/>
                <w:szCs w:val="20"/>
              </w:rPr>
            </w:pPr>
            <w:r w:rsidRPr="00376E36">
              <w:rPr>
                <w:rFonts w:ascii="Arial" w:hAnsi="Arial" w:cs="Arial"/>
                <w:sz w:val="20"/>
                <w:szCs w:val="20"/>
              </w:rPr>
              <w:t>Jefe de Ventas</w:t>
            </w:r>
          </w:p>
        </w:tc>
        <w:tc>
          <w:tcPr>
            <w:tcW w:w="992" w:type="dxa"/>
            <w:vAlign w:val="center"/>
          </w:tcPr>
          <w:p w:rsidR="00572D81" w:rsidRPr="00376E36" w:rsidRDefault="00572D81" w:rsidP="00572D81">
            <w:pPr>
              <w:tabs>
                <w:tab w:val="left" w:pos="1065"/>
              </w:tabs>
              <w:spacing w:line="240" w:lineRule="auto"/>
              <w:jc w:val="center"/>
              <w:rPr>
                <w:rFonts w:ascii="Arial" w:hAnsi="Arial" w:cs="Arial"/>
                <w:sz w:val="20"/>
                <w:szCs w:val="20"/>
              </w:rPr>
            </w:pPr>
          </w:p>
        </w:tc>
        <w:tc>
          <w:tcPr>
            <w:tcW w:w="1134" w:type="dxa"/>
            <w:vAlign w:val="center"/>
          </w:tcPr>
          <w:p w:rsidR="00572D81" w:rsidRPr="00376E36" w:rsidRDefault="00572D81" w:rsidP="00572D81">
            <w:pPr>
              <w:tabs>
                <w:tab w:val="left" w:pos="1065"/>
              </w:tabs>
              <w:spacing w:line="240" w:lineRule="auto"/>
              <w:jc w:val="center"/>
              <w:rPr>
                <w:rFonts w:ascii="Arial" w:hAnsi="Arial" w:cs="Arial"/>
                <w:sz w:val="20"/>
                <w:szCs w:val="20"/>
              </w:rPr>
            </w:pPr>
            <w:r w:rsidRPr="00376E36">
              <w:rPr>
                <w:rFonts w:ascii="Arial" w:hAnsi="Arial" w:cs="Arial"/>
                <w:sz w:val="20"/>
                <w:szCs w:val="20"/>
              </w:rPr>
              <w:t>Necesidad de personal</w:t>
            </w:r>
          </w:p>
        </w:tc>
        <w:tc>
          <w:tcPr>
            <w:tcW w:w="3119" w:type="dxa"/>
            <w:vAlign w:val="center"/>
          </w:tcPr>
          <w:p w:rsidR="00572D81" w:rsidRDefault="00572D81" w:rsidP="00572D81">
            <w:pPr>
              <w:tabs>
                <w:tab w:val="left" w:pos="1065"/>
              </w:tabs>
              <w:spacing w:line="240" w:lineRule="auto"/>
              <w:rPr>
                <w:rFonts w:ascii="Arial" w:hAnsi="Arial" w:cs="Arial"/>
                <w:sz w:val="20"/>
                <w:szCs w:val="20"/>
              </w:rPr>
            </w:pPr>
            <w:r w:rsidRPr="00376E36">
              <w:rPr>
                <w:rFonts w:ascii="Arial" w:hAnsi="Arial" w:cs="Arial"/>
                <w:sz w:val="20"/>
                <w:szCs w:val="20"/>
              </w:rPr>
              <w:t xml:space="preserve">El jefe de ventas comunica la necesidad de personal, la asistente contable elabora conjuntamente el perfil requerido. </w:t>
            </w:r>
          </w:p>
          <w:p w:rsidR="00572D81" w:rsidRDefault="00572D81" w:rsidP="00572D81">
            <w:pPr>
              <w:tabs>
                <w:tab w:val="left" w:pos="1065"/>
              </w:tabs>
              <w:spacing w:line="240" w:lineRule="auto"/>
              <w:rPr>
                <w:rFonts w:ascii="Arial" w:hAnsi="Arial" w:cs="Arial"/>
                <w:sz w:val="20"/>
                <w:szCs w:val="20"/>
              </w:rPr>
            </w:pPr>
            <w:r w:rsidRPr="00376E36">
              <w:rPr>
                <w:rFonts w:ascii="Arial" w:hAnsi="Arial" w:cs="Arial"/>
                <w:sz w:val="20"/>
                <w:szCs w:val="20"/>
              </w:rPr>
              <w:t xml:space="preserve">Luego realiza la convocatoria y recepta las hojas de vida. </w:t>
            </w:r>
          </w:p>
          <w:p w:rsidR="00572D81" w:rsidRDefault="00572D81" w:rsidP="00572D81">
            <w:pPr>
              <w:tabs>
                <w:tab w:val="left" w:pos="1065"/>
              </w:tabs>
              <w:spacing w:line="240" w:lineRule="auto"/>
              <w:rPr>
                <w:rFonts w:ascii="Arial" w:hAnsi="Arial" w:cs="Arial"/>
                <w:sz w:val="20"/>
                <w:szCs w:val="20"/>
              </w:rPr>
            </w:pPr>
            <w:r w:rsidRPr="00376E36">
              <w:rPr>
                <w:rFonts w:ascii="Arial" w:hAnsi="Arial" w:cs="Arial"/>
                <w:sz w:val="20"/>
                <w:szCs w:val="20"/>
              </w:rPr>
              <w:t xml:space="preserve">El jefe de ventas analiza y escoge a los candidatos a los cual entrevistara. </w:t>
            </w:r>
          </w:p>
          <w:p w:rsidR="00572D81" w:rsidRDefault="00572D81" w:rsidP="00572D81">
            <w:pPr>
              <w:tabs>
                <w:tab w:val="left" w:pos="1065"/>
              </w:tabs>
              <w:spacing w:line="240" w:lineRule="auto"/>
              <w:rPr>
                <w:rFonts w:ascii="Arial" w:hAnsi="Arial" w:cs="Arial"/>
                <w:sz w:val="20"/>
                <w:szCs w:val="20"/>
              </w:rPr>
            </w:pPr>
            <w:r w:rsidRPr="00376E36">
              <w:rPr>
                <w:rFonts w:ascii="Arial" w:hAnsi="Arial" w:cs="Arial"/>
                <w:sz w:val="20"/>
                <w:szCs w:val="20"/>
              </w:rPr>
              <w:t xml:space="preserve">La asistente contable evalúa los conocimientos. </w:t>
            </w:r>
          </w:p>
          <w:p w:rsidR="00572D81" w:rsidRPr="00376E36" w:rsidRDefault="00572D81" w:rsidP="00572D81">
            <w:pPr>
              <w:tabs>
                <w:tab w:val="left" w:pos="1065"/>
              </w:tabs>
              <w:spacing w:line="240" w:lineRule="auto"/>
              <w:rPr>
                <w:rFonts w:ascii="Arial" w:hAnsi="Arial" w:cs="Arial"/>
                <w:sz w:val="20"/>
                <w:szCs w:val="20"/>
              </w:rPr>
            </w:pPr>
            <w:r w:rsidRPr="00376E36">
              <w:rPr>
                <w:rFonts w:ascii="Arial" w:hAnsi="Arial" w:cs="Arial"/>
                <w:sz w:val="20"/>
                <w:szCs w:val="20"/>
              </w:rPr>
              <w:t>En base a esto el jefe de ventas selecciona al idóneo. Si el Gerente está de acuerdo, este realiza la contratación.</w:t>
            </w:r>
          </w:p>
        </w:tc>
        <w:tc>
          <w:tcPr>
            <w:tcW w:w="1134" w:type="dxa"/>
            <w:vAlign w:val="center"/>
          </w:tcPr>
          <w:p w:rsidR="00572D81" w:rsidRPr="00376E36" w:rsidRDefault="00572D81" w:rsidP="00572D81">
            <w:pPr>
              <w:tabs>
                <w:tab w:val="left" w:pos="1065"/>
              </w:tabs>
              <w:spacing w:line="240" w:lineRule="auto"/>
              <w:jc w:val="center"/>
              <w:rPr>
                <w:rFonts w:ascii="Arial" w:hAnsi="Arial" w:cs="Arial"/>
                <w:sz w:val="20"/>
                <w:szCs w:val="20"/>
              </w:rPr>
            </w:pPr>
            <w:r w:rsidRPr="00376E36">
              <w:rPr>
                <w:rFonts w:ascii="Arial" w:hAnsi="Arial" w:cs="Arial"/>
                <w:sz w:val="20"/>
                <w:szCs w:val="20"/>
              </w:rPr>
              <w:t>Persona contratada</w:t>
            </w:r>
          </w:p>
        </w:tc>
        <w:tc>
          <w:tcPr>
            <w:tcW w:w="930" w:type="dxa"/>
            <w:vAlign w:val="center"/>
          </w:tcPr>
          <w:p w:rsidR="00572D81" w:rsidRPr="00376E36" w:rsidRDefault="00572D81" w:rsidP="00572D81">
            <w:pPr>
              <w:tabs>
                <w:tab w:val="left" w:pos="1065"/>
              </w:tabs>
              <w:spacing w:line="240" w:lineRule="auto"/>
              <w:jc w:val="center"/>
              <w:rPr>
                <w:rFonts w:ascii="Arial" w:hAnsi="Arial" w:cs="Arial"/>
                <w:sz w:val="20"/>
                <w:szCs w:val="20"/>
              </w:rPr>
            </w:pPr>
            <w:r w:rsidRPr="00376E36">
              <w:rPr>
                <w:rFonts w:ascii="Arial" w:hAnsi="Arial" w:cs="Arial"/>
                <w:sz w:val="20"/>
                <w:szCs w:val="20"/>
              </w:rPr>
              <w:t>Área asignada</w:t>
            </w:r>
          </w:p>
        </w:tc>
        <w:tc>
          <w:tcPr>
            <w:tcW w:w="1134" w:type="dxa"/>
            <w:vAlign w:val="center"/>
          </w:tcPr>
          <w:p w:rsidR="00572D81" w:rsidRPr="00376E36" w:rsidRDefault="00572D81" w:rsidP="00572D81">
            <w:pPr>
              <w:tabs>
                <w:tab w:val="left" w:pos="1065"/>
              </w:tabs>
              <w:spacing w:line="240" w:lineRule="auto"/>
              <w:jc w:val="center"/>
              <w:rPr>
                <w:rFonts w:ascii="Arial" w:hAnsi="Arial" w:cs="Arial"/>
                <w:sz w:val="20"/>
                <w:szCs w:val="20"/>
              </w:rPr>
            </w:pPr>
          </w:p>
        </w:tc>
      </w:tr>
    </w:tbl>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Default="00572D81" w:rsidP="00572D81">
      <w:pPr>
        <w:tabs>
          <w:tab w:val="left" w:pos="1065"/>
        </w:tabs>
        <w:spacing w:line="480" w:lineRule="auto"/>
        <w:jc w:val="center"/>
        <w:rPr>
          <w:rFonts w:ascii="Arial" w:hAnsi="Arial" w:cs="Arial"/>
          <w:sz w:val="24"/>
        </w:rPr>
      </w:pPr>
    </w:p>
    <w:p w:rsidR="00572D81" w:rsidRPr="00BA4F2C" w:rsidRDefault="00572D81" w:rsidP="00572D81">
      <w:pPr>
        <w:tabs>
          <w:tab w:val="left" w:pos="1065"/>
        </w:tabs>
        <w:spacing w:line="480" w:lineRule="auto"/>
        <w:jc w:val="center"/>
        <w:rPr>
          <w:rFonts w:ascii="Arial" w:hAnsi="Arial" w:cs="Arial"/>
          <w:sz w:val="24"/>
        </w:rPr>
      </w:pPr>
    </w:p>
    <w:p w:rsidR="00572D81" w:rsidRPr="00BA4F2C" w:rsidRDefault="00572D81" w:rsidP="00572D81">
      <w:pPr>
        <w:spacing w:line="240" w:lineRule="auto"/>
        <w:jc w:val="center"/>
        <w:rPr>
          <w:rFonts w:ascii="Arial" w:hAnsi="Arial" w:cs="Arial"/>
          <w:b/>
          <w:sz w:val="24"/>
          <w:lang w:val="es-AR" w:eastAsia="es-AR"/>
        </w:rPr>
      </w:pPr>
      <w:r w:rsidRPr="00BA4F2C">
        <w:rPr>
          <w:rFonts w:ascii="Arial" w:hAnsi="Arial" w:cs="Arial"/>
          <w:b/>
          <w:sz w:val="24"/>
          <w:lang w:val="es-AR" w:eastAsia="es-AR"/>
        </w:rPr>
        <w:lastRenderedPageBreak/>
        <w:t>H.1 SELECCIÓN Y CONTRATACIÓN DEL PERSONAL</w:t>
      </w:r>
    </w:p>
    <w:p w:rsidR="00572D81" w:rsidRPr="00BA4F2C" w:rsidRDefault="00572D81" w:rsidP="00572D81">
      <w:pPr>
        <w:spacing w:line="240" w:lineRule="auto"/>
        <w:jc w:val="center"/>
        <w:rPr>
          <w:rFonts w:ascii="Arial" w:hAnsi="Arial" w:cs="Arial"/>
          <w:b/>
          <w:sz w:val="24"/>
        </w:rPr>
      </w:pPr>
      <w:r w:rsidRPr="00BA4F2C">
        <w:rPr>
          <w:rFonts w:ascii="Arial" w:hAnsi="Arial" w:cs="Arial"/>
          <w:b/>
          <w:sz w:val="24"/>
        </w:rPr>
        <w:t>DESCRIPCIÓN DEL PROCESO</w:t>
      </w:r>
    </w:p>
    <w:p w:rsidR="00572D81" w:rsidRPr="00BA4F2C" w:rsidRDefault="00572D81" w:rsidP="00572D81">
      <w:pPr>
        <w:jc w:val="center"/>
        <w:rPr>
          <w:rFonts w:ascii="Arial" w:hAnsi="Arial" w:cs="Arial"/>
          <w:b/>
          <w:sz w:val="24"/>
          <w:lang w:val="es-AR" w:eastAsia="es-AR"/>
        </w:rPr>
      </w:pPr>
    </w:p>
    <w:tbl>
      <w:tblPr>
        <w:tblStyle w:val="Tablaconcuadrcula"/>
        <w:tblW w:w="9082" w:type="dxa"/>
        <w:jc w:val="center"/>
        <w:tblInd w:w="-1466" w:type="dxa"/>
        <w:tblLook w:val="04A0" w:firstRow="1" w:lastRow="0" w:firstColumn="1" w:lastColumn="0" w:noHBand="0" w:noVBand="1"/>
      </w:tblPr>
      <w:tblGrid>
        <w:gridCol w:w="3842"/>
        <w:gridCol w:w="5240"/>
      </w:tblGrid>
      <w:tr w:rsidR="00572D81" w:rsidRPr="00BA4F2C" w:rsidTr="00572D81">
        <w:trPr>
          <w:trHeight w:val="1188"/>
          <w:jc w:val="center"/>
        </w:trPr>
        <w:tc>
          <w:tcPr>
            <w:tcW w:w="9082" w:type="dxa"/>
            <w:gridSpan w:val="2"/>
          </w:tcPr>
          <w:p w:rsidR="00572D81" w:rsidRPr="00BA4F2C" w:rsidRDefault="00572D81" w:rsidP="00572D81">
            <w:pPr>
              <w:pStyle w:val="Sinespaciado"/>
              <w:jc w:val="center"/>
              <w:rPr>
                <w:rFonts w:ascii="Arial" w:hAnsi="Arial" w:cs="Arial"/>
                <w:b/>
                <w:sz w:val="24"/>
                <w:szCs w:val="24"/>
              </w:rPr>
            </w:pPr>
            <w:r w:rsidRPr="00BA4F2C">
              <w:rPr>
                <w:rFonts w:ascii="Arial" w:hAnsi="Arial" w:cs="Arial"/>
                <w:b/>
                <w:sz w:val="24"/>
                <w:szCs w:val="24"/>
              </w:rPr>
              <w:t>Descripción del proceso</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Proceso: </w:t>
            </w:r>
            <w:r w:rsidRPr="00BA4F2C">
              <w:rPr>
                <w:rFonts w:ascii="Arial" w:hAnsi="Arial" w:cs="Arial"/>
                <w:sz w:val="24"/>
                <w:szCs w:val="24"/>
              </w:rPr>
              <w:t>Recursos Humanos</w:t>
            </w:r>
            <w:r w:rsidRPr="00BA4F2C">
              <w:rPr>
                <w:rFonts w:ascii="Arial" w:hAnsi="Arial" w:cs="Arial"/>
                <w:sz w:val="24"/>
                <w:szCs w:val="24"/>
              </w:rPr>
              <w:tab/>
              <w:t xml:space="preserve">                                            </w:t>
            </w:r>
            <w:r w:rsidRPr="00BA4F2C">
              <w:rPr>
                <w:rFonts w:ascii="Arial" w:hAnsi="Arial" w:cs="Arial"/>
                <w:b/>
                <w:sz w:val="24"/>
                <w:szCs w:val="24"/>
              </w:rPr>
              <w:t>Código:</w:t>
            </w:r>
            <w:r w:rsidRPr="00BA4F2C">
              <w:rPr>
                <w:rFonts w:ascii="Arial" w:hAnsi="Arial" w:cs="Arial"/>
                <w:sz w:val="24"/>
                <w:szCs w:val="24"/>
              </w:rPr>
              <w:t xml:space="preserve"> H</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Subproceso: </w:t>
            </w:r>
            <w:r w:rsidRPr="00BA4F2C">
              <w:rPr>
                <w:rFonts w:ascii="Arial" w:hAnsi="Arial" w:cs="Arial"/>
                <w:sz w:val="24"/>
                <w:szCs w:val="24"/>
              </w:rPr>
              <w:t xml:space="preserve">Selección y contratación del personal         </w:t>
            </w:r>
            <w:r w:rsidRPr="00BA4F2C">
              <w:rPr>
                <w:rFonts w:ascii="Arial" w:hAnsi="Arial" w:cs="Arial"/>
                <w:b/>
                <w:sz w:val="24"/>
                <w:szCs w:val="24"/>
              </w:rPr>
              <w:t>Código:</w:t>
            </w:r>
            <w:r w:rsidRPr="00BA4F2C">
              <w:rPr>
                <w:rFonts w:ascii="Arial" w:hAnsi="Arial" w:cs="Arial"/>
                <w:sz w:val="24"/>
                <w:szCs w:val="24"/>
              </w:rPr>
              <w:t xml:space="preserve"> H.1</w:t>
            </w:r>
          </w:p>
          <w:p w:rsidR="00572D81" w:rsidRPr="00BA4F2C" w:rsidRDefault="00572D81" w:rsidP="00572D81">
            <w:pPr>
              <w:pStyle w:val="Sinespaciado"/>
              <w:tabs>
                <w:tab w:val="center" w:pos="4553"/>
              </w:tabs>
              <w:ind w:left="0"/>
              <w:rPr>
                <w:rFonts w:ascii="Arial" w:hAnsi="Arial" w:cs="Arial"/>
                <w:sz w:val="24"/>
                <w:szCs w:val="24"/>
              </w:rPr>
            </w:pPr>
            <w:r w:rsidRPr="00BA4F2C">
              <w:rPr>
                <w:rFonts w:ascii="Arial" w:hAnsi="Arial" w:cs="Arial"/>
                <w:b/>
                <w:sz w:val="24"/>
                <w:szCs w:val="24"/>
              </w:rPr>
              <w:t xml:space="preserve">Propietario del proceso: </w:t>
            </w:r>
            <w:r w:rsidRPr="00BA4F2C">
              <w:rPr>
                <w:rFonts w:ascii="Arial" w:hAnsi="Arial" w:cs="Arial"/>
                <w:sz w:val="24"/>
                <w:szCs w:val="24"/>
              </w:rPr>
              <w:t>Jefe de Ventas</w:t>
            </w:r>
          </w:p>
        </w:tc>
      </w:tr>
      <w:tr w:rsidR="00572D81" w:rsidRPr="00BA4F2C" w:rsidTr="00572D81">
        <w:trPr>
          <w:trHeight w:val="411"/>
          <w:jc w:val="center"/>
        </w:trPr>
        <w:tc>
          <w:tcPr>
            <w:tcW w:w="3842" w:type="dxa"/>
          </w:tcPr>
          <w:p w:rsidR="00572D81" w:rsidRPr="00BA4F2C" w:rsidRDefault="00572D81" w:rsidP="00572D81">
            <w:pPr>
              <w:pStyle w:val="Sinespaciado"/>
              <w:rPr>
                <w:rFonts w:ascii="Arial" w:hAnsi="Arial" w:cs="Arial"/>
                <w:sz w:val="24"/>
                <w:szCs w:val="24"/>
              </w:rPr>
            </w:pPr>
            <w:r w:rsidRPr="00BA4F2C">
              <w:rPr>
                <w:rFonts w:ascii="Arial" w:hAnsi="Arial" w:cs="Arial"/>
                <w:b/>
                <w:sz w:val="24"/>
                <w:szCs w:val="24"/>
              </w:rPr>
              <w:t>Edición:</w:t>
            </w:r>
            <w:r w:rsidRPr="00BA4F2C">
              <w:rPr>
                <w:rFonts w:ascii="Arial" w:hAnsi="Arial" w:cs="Arial"/>
                <w:sz w:val="24"/>
                <w:szCs w:val="24"/>
              </w:rPr>
              <w:t xml:space="preserve"> No. 1</w:t>
            </w:r>
          </w:p>
        </w:tc>
        <w:tc>
          <w:tcPr>
            <w:tcW w:w="5240" w:type="dxa"/>
          </w:tcPr>
          <w:p w:rsidR="00572D81" w:rsidRPr="00BA4F2C" w:rsidRDefault="00572D81" w:rsidP="00572D81">
            <w:pPr>
              <w:pStyle w:val="Sinespaciado"/>
              <w:jc w:val="left"/>
              <w:rPr>
                <w:rFonts w:ascii="Arial" w:hAnsi="Arial" w:cs="Arial"/>
                <w:sz w:val="24"/>
                <w:szCs w:val="24"/>
              </w:rPr>
            </w:pPr>
            <w:r w:rsidRPr="00BA4F2C">
              <w:rPr>
                <w:rFonts w:ascii="Arial" w:hAnsi="Arial" w:cs="Arial"/>
                <w:b/>
                <w:sz w:val="24"/>
                <w:szCs w:val="24"/>
              </w:rPr>
              <w:t>Fecha:</w:t>
            </w:r>
          </w:p>
        </w:tc>
      </w:tr>
    </w:tbl>
    <w:p w:rsidR="00572D81" w:rsidRPr="00BA4F2C" w:rsidRDefault="00572D81" w:rsidP="00572D81">
      <w:pPr>
        <w:tabs>
          <w:tab w:val="left" w:pos="915"/>
        </w:tabs>
        <w:jc w:val="center"/>
        <w:rPr>
          <w:rFonts w:ascii="Arial" w:hAnsi="Arial" w:cs="Arial"/>
          <w:sz w:val="24"/>
        </w:rPr>
      </w:pPr>
    </w:p>
    <w:tbl>
      <w:tblPr>
        <w:tblStyle w:val="Tablaconcuadrcula"/>
        <w:tblW w:w="0" w:type="auto"/>
        <w:jc w:val="center"/>
        <w:tblInd w:w="-556" w:type="dxa"/>
        <w:tblCellMar>
          <w:top w:w="28" w:type="dxa"/>
          <w:left w:w="57" w:type="dxa"/>
          <w:bottom w:w="28" w:type="dxa"/>
          <w:right w:w="57" w:type="dxa"/>
        </w:tblCellMar>
        <w:tblLook w:val="04A0" w:firstRow="1" w:lastRow="0" w:firstColumn="1" w:lastColumn="0" w:noHBand="0" w:noVBand="1"/>
      </w:tblPr>
      <w:tblGrid>
        <w:gridCol w:w="3170"/>
        <w:gridCol w:w="2961"/>
        <w:gridCol w:w="2817"/>
      </w:tblGrid>
      <w:tr w:rsidR="00572D81" w:rsidRPr="00376E36" w:rsidTr="00572D81">
        <w:trPr>
          <w:jc w:val="center"/>
        </w:trPr>
        <w:tc>
          <w:tcPr>
            <w:tcW w:w="8948" w:type="dxa"/>
            <w:gridSpan w:val="3"/>
          </w:tcPr>
          <w:p w:rsidR="00572D81" w:rsidRPr="00376E36" w:rsidRDefault="00572D81" w:rsidP="00572D81">
            <w:pPr>
              <w:tabs>
                <w:tab w:val="left" w:pos="915"/>
              </w:tabs>
              <w:spacing w:line="240" w:lineRule="auto"/>
              <w:jc w:val="center"/>
              <w:rPr>
                <w:rFonts w:ascii="Arial" w:hAnsi="Arial" w:cs="Arial"/>
                <w:b/>
                <w:sz w:val="20"/>
              </w:rPr>
            </w:pPr>
            <w:r w:rsidRPr="00376E36">
              <w:rPr>
                <w:rFonts w:ascii="Arial" w:hAnsi="Arial" w:cs="Arial"/>
                <w:b/>
                <w:sz w:val="20"/>
              </w:rPr>
              <w:t>Recursos</w:t>
            </w:r>
          </w:p>
        </w:tc>
      </w:tr>
      <w:tr w:rsidR="00572D81" w:rsidRPr="00376E36" w:rsidTr="00572D81">
        <w:trPr>
          <w:jc w:val="center"/>
        </w:trPr>
        <w:tc>
          <w:tcPr>
            <w:tcW w:w="3170" w:type="dxa"/>
            <w:vAlign w:val="center"/>
          </w:tcPr>
          <w:p w:rsidR="00572D81" w:rsidRPr="00376E36" w:rsidRDefault="00572D81" w:rsidP="00572D81">
            <w:pPr>
              <w:tabs>
                <w:tab w:val="left" w:pos="915"/>
              </w:tabs>
              <w:spacing w:line="240" w:lineRule="auto"/>
              <w:jc w:val="left"/>
              <w:rPr>
                <w:rFonts w:ascii="Arial" w:hAnsi="Arial" w:cs="Arial"/>
                <w:sz w:val="20"/>
              </w:rPr>
            </w:pPr>
            <w:r w:rsidRPr="00376E36">
              <w:rPr>
                <w:rFonts w:ascii="Arial" w:hAnsi="Arial" w:cs="Arial"/>
                <w:sz w:val="20"/>
              </w:rPr>
              <w:t>Infraestructura: Oficina y bodega</w:t>
            </w:r>
          </w:p>
        </w:tc>
        <w:tc>
          <w:tcPr>
            <w:tcW w:w="2961" w:type="dxa"/>
            <w:vAlign w:val="center"/>
          </w:tcPr>
          <w:p w:rsidR="00572D81" w:rsidRPr="00376E36" w:rsidRDefault="00572D81" w:rsidP="00572D81">
            <w:pPr>
              <w:tabs>
                <w:tab w:val="left" w:pos="915"/>
              </w:tabs>
              <w:spacing w:line="240" w:lineRule="auto"/>
              <w:jc w:val="left"/>
              <w:rPr>
                <w:rFonts w:ascii="Arial" w:hAnsi="Arial" w:cs="Arial"/>
                <w:sz w:val="20"/>
              </w:rPr>
            </w:pPr>
            <w:r w:rsidRPr="00376E36">
              <w:rPr>
                <w:rFonts w:ascii="Arial" w:hAnsi="Arial" w:cs="Arial"/>
                <w:sz w:val="20"/>
              </w:rPr>
              <w:t>Talento humano: Jefe de ventas, asistente contable y gerente general</w:t>
            </w:r>
          </w:p>
        </w:tc>
        <w:tc>
          <w:tcPr>
            <w:tcW w:w="2817" w:type="dxa"/>
            <w:vAlign w:val="center"/>
          </w:tcPr>
          <w:p w:rsidR="00572D81" w:rsidRPr="00376E36" w:rsidRDefault="00572D81" w:rsidP="00572D81">
            <w:pPr>
              <w:tabs>
                <w:tab w:val="left" w:pos="915"/>
              </w:tabs>
              <w:spacing w:line="240" w:lineRule="auto"/>
              <w:jc w:val="left"/>
              <w:rPr>
                <w:rFonts w:ascii="Arial" w:hAnsi="Arial" w:cs="Arial"/>
                <w:sz w:val="20"/>
              </w:rPr>
            </w:pPr>
            <w:r w:rsidRPr="00376E36">
              <w:rPr>
                <w:rFonts w:ascii="Arial" w:hAnsi="Arial" w:cs="Arial"/>
                <w:sz w:val="20"/>
              </w:rPr>
              <w:t>Hardware y software:</w:t>
            </w:r>
          </w:p>
          <w:p w:rsidR="00572D81" w:rsidRPr="00376E36" w:rsidRDefault="00572D81" w:rsidP="00572D81">
            <w:pPr>
              <w:tabs>
                <w:tab w:val="left" w:pos="915"/>
              </w:tabs>
              <w:spacing w:line="240" w:lineRule="auto"/>
              <w:jc w:val="left"/>
              <w:rPr>
                <w:rFonts w:ascii="Arial" w:hAnsi="Arial" w:cs="Arial"/>
                <w:sz w:val="20"/>
              </w:rPr>
            </w:pPr>
            <w:r w:rsidRPr="00376E36">
              <w:rPr>
                <w:rFonts w:ascii="Arial" w:hAnsi="Arial" w:cs="Arial"/>
                <w:sz w:val="20"/>
              </w:rPr>
              <w:t>Computadores y programas informativos</w:t>
            </w:r>
          </w:p>
        </w:tc>
      </w:tr>
    </w:tbl>
    <w:p w:rsidR="00572D81" w:rsidRPr="00BA4F2C" w:rsidRDefault="00572D81" w:rsidP="00572D81">
      <w:pPr>
        <w:pStyle w:val="Ttulo1"/>
        <w:jc w:val="left"/>
        <w:rPr>
          <w:rFonts w:ascii="Arial" w:hAnsi="Arial" w:cs="Arial"/>
          <w:noProof/>
          <w:sz w:val="24"/>
          <w:lang w:val="es-AR" w:eastAsia="es-AR"/>
        </w:rPr>
      </w:pPr>
      <w:r>
        <w:rPr>
          <w:rFonts w:ascii="Arial" w:hAnsi="Arial" w:cs="Arial"/>
          <w:noProof/>
          <w:sz w:val="24"/>
          <w:szCs w:val="24"/>
          <w:lang w:eastAsia="es-EC"/>
        </w:rPr>
        <mc:AlternateContent>
          <mc:Choice Requires="wps">
            <w:drawing>
              <wp:anchor distT="0" distB="0" distL="114300" distR="114300" simplePos="0" relativeHeight="252165120" behindDoc="0" locked="0" layoutInCell="1" allowOverlap="1" wp14:anchorId="492ECC40" wp14:editId="235E7F01">
                <wp:simplePos x="0" y="0"/>
                <wp:positionH relativeFrom="column">
                  <wp:posOffset>4340225</wp:posOffset>
                </wp:positionH>
                <wp:positionV relativeFrom="paragraph">
                  <wp:posOffset>374015</wp:posOffset>
                </wp:positionV>
                <wp:extent cx="1123950" cy="432435"/>
                <wp:effectExtent l="0" t="0" r="19050" b="24765"/>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243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Cliente</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MIGA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341.75pt;margin-top:29.45pt;width:88.5pt;height:34.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">
                <v:textbo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Cliente</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MIGA</w:t>
                      </w:r>
                    </w:p>
                  </w:txbxContent>
                </v:textbox>
              </v:shape>
            </w:pict>
          </mc:Fallback>
        </mc:AlternateContent>
      </w:r>
      <w:r>
        <w:rPr>
          <w:rFonts w:ascii="Arial" w:hAnsi="Arial" w:cs="Arial"/>
          <w:noProof/>
          <w:sz w:val="24"/>
          <w:szCs w:val="24"/>
          <w:lang w:eastAsia="es-EC"/>
        </w:rPr>
        <mc:AlternateContent>
          <mc:Choice Requires="wps">
            <w:drawing>
              <wp:anchor distT="0" distB="0" distL="114300" distR="114300" simplePos="0" relativeHeight="252164096" behindDoc="0" locked="0" layoutInCell="1" allowOverlap="1" wp14:anchorId="7B3B1556" wp14:editId="24AE8B7D">
                <wp:simplePos x="0" y="0"/>
                <wp:positionH relativeFrom="column">
                  <wp:posOffset>-206375</wp:posOffset>
                </wp:positionH>
                <wp:positionV relativeFrom="paragraph">
                  <wp:posOffset>374015</wp:posOffset>
                </wp:positionV>
                <wp:extent cx="1123950" cy="561975"/>
                <wp:effectExtent l="0" t="0" r="19050" b="28575"/>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6197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Proveedor</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Departamento MIGA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16.25pt;margin-top:29.45pt;width:88.5pt;height:44.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">
                <v:textbo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Proveedor</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Departamento MIGA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62048" behindDoc="0" locked="0" layoutInCell="1" allowOverlap="1" wp14:anchorId="572A0F01" wp14:editId="038E75FB">
                <wp:simplePos x="0" y="0"/>
                <wp:positionH relativeFrom="column">
                  <wp:posOffset>3519805</wp:posOffset>
                </wp:positionH>
                <wp:positionV relativeFrom="paragraph">
                  <wp:posOffset>52070</wp:posOffset>
                </wp:positionV>
                <wp:extent cx="209550" cy="266700"/>
                <wp:effectExtent l="57150" t="19050" r="19050" b="95250"/>
                <wp:wrapNone/>
                <wp:docPr id="306" name="30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6 Flecha abajo" o:spid="_x0000_s1026" type="#_x0000_t67" style="position:absolute;margin-left:277.15pt;margin-top:4.1pt;width:16.5pt;height:21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63072" behindDoc="0" locked="0" layoutInCell="1" allowOverlap="1" wp14:anchorId="0B50BEC8" wp14:editId="33B3B2A8">
                <wp:simplePos x="0" y="0"/>
                <wp:positionH relativeFrom="column">
                  <wp:posOffset>1698625</wp:posOffset>
                </wp:positionH>
                <wp:positionV relativeFrom="paragraph">
                  <wp:posOffset>52070</wp:posOffset>
                </wp:positionV>
                <wp:extent cx="209550" cy="266700"/>
                <wp:effectExtent l="57150" t="19050" r="19050" b="95250"/>
                <wp:wrapNone/>
                <wp:docPr id="308" name="30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08 Flecha abajo" o:spid="_x0000_s1026" type="#_x0000_t67" style="position:absolute;margin-left:133.75pt;margin-top:4.1pt;width:16.5pt;height:2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50784" behindDoc="0" locked="0" layoutInCell="1" allowOverlap="1" wp14:anchorId="0FD9B31F" wp14:editId="2DB968CE">
                <wp:simplePos x="0" y="0"/>
                <wp:positionH relativeFrom="column">
                  <wp:posOffset>1550035</wp:posOffset>
                </wp:positionH>
                <wp:positionV relativeFrom="paragraph">
                  <wp:posOffset>374015</wp:posOffset>
                </wp:positionV>
                <wp:extent cx="2266315" cy="1621790"/>
                <wp:effectExtent l="0" t="0" r="19685" b="16510"/>
                <wp:wrapNone/>
                <wp:docPr id="3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621790"/>
                        </a:xfrm>
                        <a:prstGeom prst="rect">
                          <a:avLst/>
                        </a:prstGeom>
                        <a:solidFill>
                          <a:srgbClr val="FFFFFF"/>
                        </a:solidFill>
                        <a:ln w="9525">
                          <a:solidFill>
                            <a:srgbClr val="000000"/>
                          </a:solidFill>
                          <a:miter lim="800000"/>
                          <a:headEnd/>
                          <a:tailEnd/>
                        </a:ln>
                      </wps:spPr>
                      <wps:txbx>
                        <w:txbxContent>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Solicita personal</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Elabora perfil del aspirante</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Realiza la convocatoria</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Recepta las hojas de vida</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Analiza y selecciona aspirantes</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Realiza entrevistas</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Evalúa conocimientos</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Selecciona candidato</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Realiza la contratación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199" type="#_x0000_t202" style="position:absolute;left:0;text-align:left;margin-left:122.05pt;margin-top:29.45pt;width:178.45pt;height:127.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">
                <v:textbox>
                  <w:txbxContent>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Solicita personal</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Elabora perfil del aspirante</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Realiza la convocatoria</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Recepta las hojas de vida</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Analiza y selecciona aspirantes</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Realiza entrevistas</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Evalúa conocimientos</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Selecciona candidato</w:t>
                      </w:r>
                    </w:p>
                    <w:p w:rsidR="00572D81" w:rsidRPr="009425ED" w:rsidRDefault="00572D81" w:rsidP="00572D81">
                      <w:pPr>
                        <w:pStyle w:val="Prrafodelista"/>
                        <w:numPr>
                          <w:ilvl w:val="0"/>
                          <w:numId w:val="42"/>
                        </w:numPr>
                        <w:spacing w:line="240" w:lineRule="auto"/>
                        <w:ind w:left="142" w:hanging="142"/>
                        <w:suppressOverlap/>
                        <w:jc w:val="left"/>
                        <w:rPr>
                          <w:rFonts w:ascii="Arial" w:hAnsi="Arial" w:cs="Arial"/>
                          <w:color w:val="000000"/>
                          <w:sz w:val="20"/>
                        </w:rPr>
                      </w:pPr>
                      <w:r w:rsidRPr="009425ED">
                        <w:rPr>
                          <w:rFonts w:ascii="Arial" w:hAnsi="Arial" w:cs="Arial"/>
                          <w:color w:val="000000"/>
                          <w:sz w:val="20"/>
                        </w:rPr>
                        <w:t>Realiza la contratación</w:t>
                      </w:r>
                    </w:p>
                  </w:txbxContent>
                </v:textbox>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149760" behindDoc="0" locked="0" layoutInCell="1" allowOverlap="1" wp14:anchorId="3CF677AF" wp14:editId="565A4E0A">
                <wp:simplePos x="0" y="0"/>
                <wp:positionH relativeFrom="column">
                  <wp:posOffset>4786630</wp:posOffset>
                </wp:positionH>
                <wp:positionV relativeFrom="paragraph">
                  <wp:posOffset>571500</wp:posOffset>
                </wp:positionV>
                <wp:extent cx="219075" cy="266700"/>
                <wp:effectExtent l="19050" t="19050" r="28575" b="19050"/>
                <wp:wrapNone/>
                <wp:docPr id="314" name="31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Flecha arriba" o:spid="_x0000_s1026" type="#_x0000_t68" style="position:absolute;margin-left:376.9pt;margin-top:45pt;width:17.25pt;height:2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" adj="8871" fillcolor="white [3201]" strokecolor="#4bacc6 [3208]"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61024" behindDoc="0" locked="0" layoutInCell="1" allowOverlap="1" wp14:anchorId="6170AAD3" wp14:editId="3A564EA6">
                <wp:simplePos x="0" y="0"/>
                <wp:positionH relativeFrom="column">
                  <wp:posOffset>264160</wp:posOffset>
                </wp:positionH>
                <wp:positionV relativeFrom="paragraph">
                  <wp:posOffset>640715</wp:posOffset>
                </wp:positionV>
                <wp:extent cx="209550" cy="266700"/>
                <wp:effectExtent l="19050" t="0" r="19050" b="38100"/>
                <wp:wrapNone/>
                <wp:docPr id="313" name="3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3 Flecha abajo" o:spid="_x0000_s1026" type="#_x0000_t67" style="position:absolute;margin-left:20.8pt;margin-top:50.45pt;width:16.5pt;height:21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" adj="13114" fillcolor="white [3201]" strokecolor="#4bacc6 [3208]" strokeweight="2pt">
                <v:path arrowok="t"/>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152832" behindDoc="0" locked="0" layoutInCell="1" allowOverlap="1" wp14:anchorId="1C1402A9" wp14:editId="46B6C464">
                <wp:simplePos x="0" y="0"/>
                <wp:positionH relativeFrom="column">
                  <wp:posOffset>3956050</wp:posOffset>
                </wp:positionH>
                <wp:positionV relativeFrom="paragraph">
                  <wp:posOffset>480060</wp:posOffset>
                </wp:positionV>
                <wp:extent cx="219710" cy="318770"/>
                <wp:effectExtent l="7620" t="11430" r="0" b="35560"/>
                <wp:wrapNone/>
                <wp:docPr id="318" name="3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311.5pt;margin-top:37.8pt;width:17.3pt;height:25.1pt;rotation:-9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56928" behindDoc="0" locked="0" layoutInCell="1" allowOverlap="1" wp14:anchorId="6C99169A" wp14:editId="48050FD3">
                <wp:simplePos x="0" y="0"/>
                <wp:positionH relativeFrom="column">
                  <wp:posOffset>4340225</wp:posOffset>
                </wp:positionH>
                <wp:positionV relativeFrom="paragraph">
                  <wp:posOffset>354330</wp:posOffset>
                </wp:positionV>
                <wp:extent cx="1123950" cy="539115"/>
                <wp:effectExtent l="0" t="0" r="19050" b="1397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911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Salidas</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Persona contratada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left:0;text-align:left;margin-left:341.75pt;margin-top:27.9pt;width:88.5pt;height:42.45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">
                <v:textbox style="mso-fit-shape-to-text:t">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Salidas</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Persona contratada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48736" behindDoc="0" locked="0" layoutInCell="1" allowOverlap="1" wp14:anchorId="053CF17D" wp14:editId="0E09081A">
                <wp:simplePos x="0" y="0"/>
                <wp:positionH relativeFrom="column">
                  <wp:posOffset>1143000</wp:posOffset>
                </wp:positionH>
                <wp:positionV relativeFrom="paragraph">
                  <wp:posOffset>480060</wp:posOffset>
                </wp:positionV>
                <wp:extent cx="219710" cy="318770"/>
                <wp:effectExtent l="7620" t="11430" r="0" b="35560"/>
                <wp:wrapNone/>
                <wp:docPr id="315" name="31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Flecha abajo" o:spid="_x0000_s1026" type="#_x0000_t67" style="position:absolute;margin-left:90pt;margin-top:37.8pt;width:17.3pt;height:25.1pt;rotation:-90;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" adj="14156" fillcolor="window" strokecolor="#4bacc6" strokeweight="2pt">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51808" behindDoc="0" locked="0" layoutInCell="1" allowOverlap="1" wp14:anchorId="0B88900F" wp14:editId="110B5549">
                <wp:simplePos x="0" y="0"/>
                <wp:positionH relativeFrom="column">
                  <wp:posOffset>-195580</wp:posOffset>
                </wp:positionH>
                <wp:positionV relativeFrom="paragraph">
                  <wp:posOffset>349250</wp:posOffset>
                </wp:positionV>
                <wp:extent cx="1113155" cy="539115"/>
                <wp:effectExtent l="0" t="0" r="10795" b="1397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3911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Entradas</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Necesidad de empleado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1" type="#_x0000_t202" style="position:absolute;left:0;text-align:left;margin-left:-15.4pt;margin-top:27.5pt;width:87.65pt;height:42.45pt;z-index:25215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">
                <v:textbox style="mso-fit-shape-to-text:t">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Entradas</w:t>
                      </w:r>
                    </w:p>
                    <w:p w:rsidR="00572D81" w:rsidRPr="00121F37" w:rsidRDefault="00572D81" w:rsidP="00572D81">
                      <w:pPr>
                        <w:spacing w:line="240" w:lineRule="auto"/>
                        <w:jc w:val="center"/>
                        <w:rPr>
                          <w:rFonts w:ascii="Arial" w:hAnsi="Arial" w:cs="Arial"/>
                          <w:sz w:val="20"/>
                        </w:rPr>
                      </w:pPr>
                      <w:r w:rsidRPr="00121F37">
                        <w:rPr>
                          <w:rFonts w:ascii="Arial" w:hAnsi="Arial" w:cs="Arial"/>
                          <w:sz w:val="20"/>
                        </w:rPr>
                        <w:t>Necesidad de empleado</w:t>
                      </w:r>
                    </w:p>
                  </w:txbxContent>
                </v:textbox>
              </v:shape>
            </w:pict>
          </mc:Fallback>
        </mc:AlternateContent>
      </w:r>
    </w:p>
    <w:p w:rsidR="00572D81" w:rsidRPr="00BA4F2C" w:rsidRDefault="00572D81" w:rsidP="00572D81">
      <w:pPr>
        <w:pStyle w:val="Ttulo1"/>
        <w:spacing w:line="480" w:lineRule="auto"/>
        <w:ind w:left="720"/>
        <w:jc w:val="left"/>
        <w:rPr>
          <w:rFonts w:ascii="Arial" w:hAnsi="Arial" w:cs="Arial"/>
          <w:noProof/>
          <w:sz w:val="24"/>
          <w:szCs w:val="24"/>
          <w:lang w:val="es-AR" w:eastAsia="es-AR"/>
        </w:rPr>
      </w:pPr>
      <w:r>
        <w:rPr>
          <w:rFonts w:ascii="Arial" w:hAnsi="Arial" w:cs="Arial"/>
          <w:noProof/>
          <w:sz w:val="24"/>
          <w:lang w:eastAsia="es-EC"/>
        </w:rPr>
        <mc:AlternateContent>
          <mc:Choice Requires="wps">
            <w:drawing>
              <wp:anchor distT="0" distB="0" distL="114300" distR="114300" simplePos="0" relativeHeight="252160000" behindDoc="0" locked="0" layoutInCell="1" allowOverlap="1" wp14:anchorId="7AD39015" wp14:editId="214B692C">
                <wp:simplePos x="0" y="0"/>
                <wp:positionH relativeFrom="column">
                  <wp:posOffset>3440430</wp:posOffset>
                </wp:positionH>
                <wp:positionV relativeFrom="paragraph">
                  <wp:posOffset>311785</wp:posOffset>
                </wp:positionV>
                <wp:extent cx="228600" cy="304800"/>
                <wp:effectExtent l="57150" t="38100" r="38100" b="95250"/>
                <wp:wrapNone/>
                <wp:docPr id="66" name="6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6 Flecha arriba" o:spid="_x0000_s1026" type="#_x0000_t68" style="position:absolute;margin-left:270.9pt;margin-top:24.55pt;width:18pt;height:2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rFonts w:ascii="Arial" w:hAnsi="Arial" w:cs="Arial"/>
          <w:noProof/>
          <w:sz w:val="24"/>
          <w:lang w:eastAsia="es-EC"/>
        </w:rPr>
        <mc:AlternateContent>
          <mc:Choice Requires="wps">
            <w:drawing>
              <wp:anchor distT="0" distB="0" distL="114300" distR="114300" simplePos="0" relativeHeight="252158976" behindDoc="0" locked="0" layoutInCell="1" allowOverlap="1" wp14:anchorId="650E73E8" wp14:editId="76816A96">
                <wp:simplePos x="0" y="0"/>
                <wp:positionH relativeFrom="column">
                  <wp:posOffset>1703070</wp:posOffset>
                </wp:positionH>
                <wp:positionV relativeFrom="paragraph">
                  <wp:posOffset>311785</wp:posOffset>
                </wp:positionV>
                <wp:extent cx="228600" cy="304800"/>
                <wp:effectExtent l="57150" t="38100" r="38100" b="95250"/>
                <wp:wrapNone/>
                <wp:docPr id="67" name="67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7 Flecha arriba" o:spid="_x0000_s1026" type="#_x0000_t68" style="position:absolute;margin-left:134.1pt;margin-top:24.55pt;width:18pt;height:2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p>
    <w:p w:rsidR="00572D81" w:rsidRPr="00BA4F2C" w:rsidRDefault="00572D81" w:rsidP="00572D81">
      <w:pPr>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55904" behindDoc="0" locked="0" layoutInCell="1" allowOverlap="1" wp14:anchorId="5DE2FE7E" wp14:editId="684A074E">
                <wp:simplePos x="0" y="0"/>
                <wp:positionH relativeFrom="column">
                  <wp:posOffset>4064000</wp:posOffset>
                </wp:positionH>
                <wp:positionV relativeFrom="paragraph">
                  <wp:posOffset>52705</wp:posOffset>
                </wp:positionV>
                <wp:extent cx="1405890" cy="685165"/>
                <wp:effectExtent l="0" t="0" r="22860" b="2032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68516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suppressOverlap/>
                              <w:jc w:val="center"/>
                              <w:rPr>
                                <w:rFonts w:ascii="Arial" w:hAnsi="Arial" w:cs="Arial"/>
                                <w:b/>
                                <w:sz w:val="20"/>
                                <w:bdr w:val="none" w:sz="0" w:space="0" w:color="auto" w:frame="1"/>
                              </w:rPr>
                            </w:pPr>
                            <w:r w:rsidRPr="00121F37">
                              <w:rPr>
                                <w:rFonts w:ascii="Arial" w:hAnsi="Arial" w:cs="Arial"/>
                                <w:b/>
                                <w:sz w:val="20"/>
                                <w:bdr w:val="none" w:sz="0" w:space="0" w:color="auto" w:frame="1"/>
                              </w:rPr>
                              <w:t>Registros anexos</w:t>
                            </w:r>
                          </w:p>
                          <w:p w:rsidR="00572D81" w:rsidRPr="00121F37" w:rsidRDefault="00572D81" w:rsidP="00572D81">
                            <w:pPr>
                              <w:spacing w:line="240" w:lineRule="auto"/>
                              <w:suppressOverlap/>
                              <w:rPr>
                                <w:rFonts w:ascii="Arial" w:hAnsi="Arial" w:cs="Arial"/>
                                <w:sz w:val="20"/>
                                <w:bdr w:val="none" w:sz="0" w:space="0" w:color="auto" w:frame="1"/>
                              </w:rPr>
                            </w:pPr>
                            <w:r w:rsidRPr="00121F37">
                              <w:rPr>
                                <w:rFonts w:ascii="Arial" w:hAnsi="Arial" w:cs="Arial"/>
                                <w:sz w:val="20"/>
                                <w:bdr w:val="none" w:sz="0" w:space="0" w:color="auto" w:frame="1"/>
                              </w:rPr>
                              <w:t xml:space="preserve">Pruebas psicológicas </w:t>
                            </w:r>
                          </w:p>
                          <w:p w:rsidR="00572D81" w:rsidRPr="00121F37" w:rsidRDefault="00572D81" w:rsidP="00572D81">
                            <w:pPr>
                              <w:spacing w:line="240" w:lineRule="auto"/>
                              <w:suppressOverlap/>
                              <w:rPr>
                                <w:rFonts w:ascii="Arial" w:hAnsi="Arial" w:cs="Arial"/>
                                <w:sz w:val="14"/>
                              </w:rPr>
                            </w:pPr>
                            <w:r w:rsidRPr="00121F37">
                              <w:rPr>
                                <w:rFonts w:ascii="Arial" w:hAnsi="Arial" w:cs="Arial"/>
                                <w:sz w:val="20"/>
                                <w:bdr w:val="none" w:sz="0" w:space="0" w:color="auto" w:frame="1"/>
                              </w:rPr>
                              <w:t>Hojas de vida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2" type="#_x0000_t202" style="position:absolute;left:0;text-align:left;margin-left:320pt;margin-top:4.15pt;width:110.7pt;height:53.9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">
                <v:textbox style="mso-fit-shape-to-text:t">
                  <w:txbxContent>
                    <w:p w:rsidR="00572D81" w:rsidRPr="00121F37" w:rsidRDefault="00572D81" w:rsidP="00572D81">
                      <w:pPr>
                        <w:spacing w:line="240" w:lineRule="auto"/>
                        <w:suppressOverlap/>
                        <w:jc w:val="center"/>
                        <w:rPr>
                          <w:rFonts w:ascii="Arial" w:hAnsi="Arial" w:cs="Arial"/>
                          <w:b/>
                          <w:sz w:val="20"/>
                          <w:bdr w:val="none" w:sz="0" w:space="0" w:color="auto" w:frame="1"/>
                        </w:rPr>
                      </w:pPr>
                      <w:r w:rsidRPr="00121F37">
                        <w:rPr>
                          <w:rFonts w:ascii="Arial" w:hAnsi="Arial" w:cs="Arial"/>
                          <w:b/>
                          <w:sz w:val="20"/>
                          <w:bdr w:val="none" w:sz="0" w:space="0" w:color="auto" w:frame="1"/>
                        </w:rPr>
                        <w:t>Registros anexos</w:t>
                      </w:r>
                    </w:p>
                    <w:p w:rsidR="00572D81" w:rsidRPr="00121F37" w:rsidRDefault="00572D81" w:rsidP="00572D81">
                      <w:pPr>
                        <w:spacing w:line="240" w:lineRule="auto"/>
                        <w:suppressOverlap/>
                        <w:rPr>
                          <w:rFonts w:ascii="Arial" w:hAnsi="Arial" w:cs="Arial"/>
                          <w:sz w:val="20"/>
                          <w:bdr w:val="none" w:sz="0" w:space="0" w:color="auto" w:frame="1"/>
                        </w:rPr>
                      </w:pPr>
                      <w:r w:rsidRPr="00121F37">
                        <w:rPr>
                          <w:rFonts w:ascii="Arial" w:hAnsi="Arial" w:cs="Arial"/>
                          <w:sz w:val="20"/>
                          <w:bdr w:val="none" w:sz="0" w:space="0" w:color="auto" w:frame="1"/>
                        </w:rPr>
                        <w:t xml:space="preserve">Pruebas psicológicas </w:t>
                      </w:r>
                    </w:p>
                    <w:p w:rsidR="00572D81" w:rsidRPr="00121F37" w:rsidRDefault="00572D81" w:rsidP="00572D81">
                      <w:pPr>
                        <w:spacing w:line="240" w:lineRule="auto"/>
                        <w:suppressOverlap/>
                        <w:rPr>
                          <w:rFonts w:ascii="Arial" w:hAnsi="Arial" w:cs="Arial"/>
                          <w:sz w:val="14"/>
                        </w:rPr>
                      </w:pPr>
                      <w:r w:rsidRPr="00121F37">
                        <w:rPr>
                          <w:rFonts w:ascii="Arial" w:hAnsi="Arial" w:cs="Arial"/>
                          <w:sz w:val="20"/>
                          <w:bdr w:val="none" w:sz="0" w:space="0" w:color="auto" w:frame="1"/>
                        </w:rPr>
                        <w:t>Hojas de vida</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53856" behindDoc="0" locked="0" layoutInCell="1" allowOverlap="1" wp14:anchorId="7B072BE0" wp14:editId="5D2B29D5">
                <wp:simplePos x="0" y="0"/>
                <wp:positionH relativeFrom="column">
                  <wp:posOffset>-199390</wp:posOffset>
                </wp:positionH>
                <wp:positionV relativeFrom="paragraph">
                  <wp:posOffset>50165</wp:posOffset>
                </wp:positionV>
                <wp:extent cx="1546225" cy="831215"/>
                <wp:effectExtent l="0" t="0" r="15875" b="2667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83121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Indicadores</w:t>
                            </w:r>
                          </w:p>
                          <w:p w:rsidR="00572D81" w:rsidRPr="00121F37" w:rsidRDefault="00572D81" w:rsidP="00572D81">
                            <w:pPr>
                              <w:spacing w:line="240" w:lineRule="auto"/>
                              <w:suppressOverlap/>
                              <w:rPr>
                                <w:rFonts w:ascii="Arial" w:eastAsia="Times New Roman" w:hAnsi="Arial" w:cs="Arial"/>
                                <w:sz w:val="20"/>
                                <w:lang w:val="es-ES" w:eastAsia="es-ES"/>
                              </w:rPr>
                            </w:pPr>
                            <w:r w:rsidRPr="00121F37">
                              <w:rPr>
                                <w:rFonts w:ascii="Arial" w:eastAsia="Times New Roman" w:hAnsi="Arial" w:cs="Arial"/>
                                <w:color w:val="000000"/>
                                <w:sz w:val="20"/>
                                <w:lang w:val="es-ES" w:eastAsia="es-ES"/>
                              </w:rPr>
                              <w:t xml:space="preserve">1. </w:t>
                            </w:r>
                            <w:r w:rsidRPr="00121F37">
                              <w:rPr>
                                <w:rFonts w:ascii="Arial" w:eastAsia="Times New Roman" w:hAnsi="Arial" w:cs="Arial"/>
                                <w:sz w:val="20"/>
                                <w:lang w:val="es-ES" w:eastAsia="es-ES"/>
                              </w:rPr>
                              <w:t>Porcentaje de selección</w:t>
                            </w:r>
                          </w:p>
                          <w:p w:rsidR="00572D81" w:rsidRPr="00121F37" w:rsidRDefault="00572D81" w:rsidP="00572D81">
                            <w:pPr>
                              <w:spacing w:line="240" w:lineRule="auto"/>
                              <w:suppressOverlap/>
                              <w:rPr>
                                <w:rFonts w:ascii="Arial" w:hAnsi="Arial" w:cs="Arial"/>
                                <w:sz w:val="12"/>
                              </w:rPr>
                            </w:pPr>
                            <w:r w:rsidRPr="00121F37">
                              <w:rPr>
                                <w:rFonts w:ascii="Arial" w:eastAsia="Times New Roman" w:hAnsi="Arial" w:cs="Arial"/>
                                <w:sz w:val="20"/>
                                <w:lang w:val="es-ES" w:eastAsia="es-ES"/>
                              </w:rPr>
                              <w:t>2. Promedio anual de contratación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3" type="#_x0000_t202" style="position:absolute;left:0;text-align:left;margin-left:-15.7pt;margin-top:3.95pt;width:121.75pt;height:65.45pt;z-index:25215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">
                <v:textbox style="mso-fit-shape-to-text:t">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Indicadores</w:t>
                      </w:r>
                    </w:p>
                    <w:p w:rsidR="00572D81" w:rsidRPr="00121F37" w:rsidRDefault="00572D81" w:rsidP="00572D81">
                      <w:pPr>
                        <w:spacing w:line="240" w:lineRule="auto"/>
                        <w:suppressOverlap/>
                        <w:rPr>
                          <w:rFonts w:ascii="Arial" w:eastAsia="Times New Roman" w:hAnsi="Arial" w:cs="Arial"/>
                          <w:sz w:val="20"/>
                          <w:lang w:val="es-ES" w:eastAsia="es-ES"/>
                        </w:rPr>
                      </w:pPr>
                      <w:r w:rsidRPr="00121F37">
                        <w:rPr>
                          <w:rFonts w:ascii="Arial" w:eastAsia="Times New Roman" w:hAnsi="Arial" w:cs="Arial"/>
                          <w:color w:val="000000"/>
                          <w:sz w:val="20"/>
                          <w:lang w:val="es-ES" w:eastAsia="es-ES"/>
                        </w:rPr>
                        <w:t xml:space="preserve">1. </w:t>
                      </w:r>
                      <w:r w:rsidRPr="00121F37">
                        <w:rPr>
                          <w:rFonts w:ascii="Arial" w:eastAsia="Times New Roman" w:hAnsi="Arial" w:cs="Arial"/>
                          <w:sz w:val="20"/>
                          <w:lang w:val="es-ES" w:eastAsia="es-ES"/>
                        </w:rPr>
                        <w:t>Porcentaje de selección</w:t>
                      </w:r>
                    </w:p>
                    <w:p w:rsidR="00572D81" w:rsidRPr="00121F37" w:rsidRDefault="00572D81" w:rsidP="00572D81">
                      <w:pPr>
                        <w:spacing w:line="240" w:lineRule="auto"/>
                        <w:suppressOverlap/>
                        <w:rPr>
                          <w:rFonts w:ascii="Arial" w:hAnsi="Arial" w:cs="Arial"/>
                          <w:sz w:val="12"/>
                        </w:rPr>
                      </w:pPr>
                      <w:r w:rsidRPr="00121F37">
                        <w:rPr>
                          <w:rFonts w:ascii="Arial" w:eastAsia="Times New Roman" w:hAnsi="Arial" w:cs="Arial"/>
                          <w:sz w:val="20"/>
                          <w:lang w:val="es-ES" w:eastAsia="es-ES"/>
                        </w:rPr>
                        <w:t>2. Promedio anual de contratación</w:t>
                      </w:r>
                    </w:p>
                  </w:txbxContent>
                </v:textbox>
              </v:shape>
            </w:pict>
          </mc:Fallback>
        </mc:AlternateContent>
      </w:r>
      <w:r>
        <w:rPr>
          <w:rFonts w:ascii="Arial" w:hAnsi="Arial" w:cs="Arial"/>
          <w:noProof/>
          <w:sz w:val="24"/>
          <w:lang w:eastAsia="es-EC"/>
        </w:rPr>
        <mc:AlternateContent>
          <mc:Choice Requires="wps">
            <w:drawing>
              <wp:anchor distT="0" distB="0" distL="114300" distR="114300" simplePos="0" relativeHeight="252154880" behindDoc="0" locked="0" layoutInCell="1" allowOverlap="1" wp14:anchorId="5BF0BB26" wp14:editId="3D489ACA">
                <wp:simplePos x="0" y="0"/>
                <wp:positionH relativeFrom="column">
                  <wp:posOffset>1551305</wp:posOffset>
                </wp:positionH>
                <wp:positionV relativeFrom="paragraph">
                  <wp:posOffset>43180</wp:posOffset>
                </wp:positionV>
                <wp:extent cx="2252980" cy="831215"/>
                <wp:effectExtent l="0" t="0" r="13970" b="2667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83121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Objetivo</w:t>
                            </w:r>
                          </w:p>
                          <w:p w:rsidR="00572D81" w:rsidRPr="00121F37" w:rsidRDefault="00572D81" w:rsidP="00572D81">
                            <w:pPr>
                              <w:spacing w:line="240" w:lineRule="auto"/>
                              <w:rPr>
                                <w:rFonts w:ascii="Arial" w:hAnsi="Arial" w:cs="Arial"/>
                                <w:sz w:val="12"/>
                              </w:rPr>
                            </w:pPr>
                            <w:r w:rsidRPr="00121F37">
                              <w:rPr>
                                <w:rFonts w:ascii="Arial" w:hAnsi="Arial" w:cs="Arial"/>
                                <w:color w:val="000000"/>
                                <w:sz w:val="20"/>
                              </w:rPr>
                              <w:t>Contar con el personal competente para toda la empresa, llevando un registro de los empleados contratados.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style="position:absolute;left:0;text-align:left;margin-left:122.15pt;margin-top:3.4pt;width:177.4pt;height:65.45pt;z-index:25215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">
                <v:textbox style="mso-fit-shape-to-text:t">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Objetivo</w:t>
                      </w:r>
                    </w:p>
                    <w:p w:rsidR="00572D81" w:rsidRPr="00121F37" w:rsidRDefault="00572D81" w:rsidP="00572D81">
                      <w:pPr>
                        <w:spacing w:line="240" w:lineRule="auto"/>
                        <w:rPr>
                          <w:rFonts w:ascii="Arial" w:hAnsi="Arial" w:cs="Arial"/>
                          <w:sz w:val="12"/>
                        </w:rPr>
                      </w:pPr>
                      <w:r w:rsidRPr="00121F37">
                        <w:rPr>
                          <w:rFonts w:ascii="Arial" w:hAnsi="Arial" w:cs="Arial"/>
                          <w:color w:val="000000"/>
                          <w:sz w:val="20"/>
                        </w:rPr>
                        <w:t>Contar con el personal competente para toda la empresa, llevando un registro de los empleados contratados.</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47712" behindDoc="0" locked="0" layoutInCell="1" allowOverlap="1" wp14:anchorId="25670622" wp14:editId="7C631C84">
                <wp:simplePos x="0" y="0"/>
                <wp:positionH relativeFrom="column">
                  <wp:posOffset>-4147185</wp:posOffset>
                </wp:positionH>
                <wp:positionV relativeFrom="paragraph">
                  <wp:posOffset>227330</wp:posOffset>
                </wp:positionV>
                <wp:extent cx="209550" cy="266700"/>
                <wp:effectExtent l="19050" t="0" r="19050" b="38100"/>
                <wp:wrapNone/>
                <wp:docPr id="312" name="31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312 Flecha abajo" o:spid="_x0000_s1026" type="#_x0000_t67" style="position:absolute;margin-left:-326.55pt;margin-top:17.9pt;width:16.5pt;height:2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" adj="13114" fillcolor="white [3201]" strokecolor="#4bacc6 [3208]" strokeweight="2pt">
                <v:path arrowok="t"/>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r>
        <w:rPr>
          <w:rFonts w:ascii="Arial" w:hAnsi="Arial" w:cs="Arial"/>
          <w:noProof/>
          <w:sz w:val="24"/>
          <w:lang w:eastAsia="es-EC"/>
        </w:rPr>
        <mc:AlternateContent>
          <mc:Choice Requires="wps">
            <w:drawing>
              <wp:anchor distT="0" distB="0" distL="114300" distR="114300" simplePos="0" relativeHeight="252157952" behindDoc="0" locked="0" layoutInCell="1" allowOverlap="1" wp14:anchorId="0149EFD0" wp14:editId="0C81BBC8">
                <wp:simplePos x="0" y="0"/>
                <wp:positionH relativeFrom="column">
                  <wp:posOffset>1551305</wp:posOffset>
                </wp:positionH>
                <wp:positionV relativeFrom="paragraph">
                  <wp:posOffset>120015</wp:posOffset>
                </wp:positionV>
                <wp:extent cx="2265045" cy="581025"/>
                <wp:effectExtent l="0" t="0" r="20955" b="28575"/>
                <wp:wrapNone/>
                <wp:docPr id="3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581025"/>
                        </a:xfrm>
                        <a:prstGeom prst="rect">
                          <a:avLst/>
                        </a:prstGeom>
                        <a:solidFill>
                          <a:srgbClr val="FFFFFF"/>
                        </a:solidFill>
                        <a:ln w="9525">
                          <a:solidFill>
                            <a:srgbClr val="000000"/>
                          </a:solidFill>
                          <a:miter lim="800000"/>
                          <a:headEnd/>
                          <a:tailEnd/>
                        </a:ln>
                      </wps:spPr>
                      <wps:txb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Controles</w:t>
                            </w:r>
                          </w:p>
                          <w:p w:rsidR="00572D81" w:rsidRPr="00121F37" w:rsidRDefault="00572D81" w:rsidP="00572D81">
                            <w:pPr>
                              <w:pStyle w:val="Sinespaciado"/>
                              <w:suppressOverlap/>
                              <w:rPr>
                                <w:rFonts w:ascii="Arial" w:hAnsi="Arial" w:cs="Arial"/>
                                <w:sz w:val="20"/>
                                <w:szCs w:val="24"/>
                                <w:bdr w:val="none" w:sz="0" w:space="0" w:color="auto" w:frame="1"/>
                              </w:rPr>
                            </w:pPr>
                            <w:r w:rsidRPr="00121F37">
                              <w:rPr>
                                <w:rFonts w:ascii="Arial" w:hAnsi="Arial" w:cs="Arial"/>
                                <w:sz w:val="20"/>
                                <w:szCs w:val="24"/>
                                <w:bdr w:val="none" w:sz="0" w:space="0" w:color="auto" w:frame="1"/>
                              </w:rPr>
                              <w:t>Código de trabajo</w:t>
                            </w:r>
                          </w:p>
                          <w:p w:rsidR="00572D81" w:rsidRPr="00121F37" w:rsidRDefault="00572D81" w:rsidP="00572D81">
                            <w:pPr>
                              <w:pStyle w:val="Sinespaciado"/>
                              <w:suppressOverlap/>
                              <w:rPr>
                                <w:rFonts w:ascii="Arial" w:hAnsi="Arial" w:cs="Arial"/>
                                <w:b/>
                                <w:sz w:val="18"/>
                              </w:rPr>
                            </w:pPr>
                            <w:r w:rsidRPr="00121F37">
                              <w:rPr>
                                <w:rFonts w:ascii="Arial" w:hAnsi="Arial" w:cs="Arial"/>
                                <w:sz w:val="20"/>
                                <w:szCs w:val="24"/>
                                <w:bdr w:val="none" w:sz="0" w:space="0" w:color="auto" w:frame="1"/>
                              </w:rPr>
                              <w:t>Políticas de la empresa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 o:spid="_x0000_s1205" type="#_x0000_t202" style="position:absolute;left:0;text-align:left;margin-left:122.15pt;margin-top:9.45pt;width:178.35pt;height:45.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">
                <v:textbox>
                  <w:txbxContent>
                    <w:p w:rsidR="00572D81" w:rsidRPr="00121F37" w:rsidRDefault="00572D81" w:rsidP="00572D81">
                      <w:pPr>
                        <w:spacing w:line="240" w:lineRule="auto"/>
                        <w:jc w:val="center"/>
                        <w:rPr>
                          <w:rFonts w:ascii="Arial" w:hAnsi="Arial" w:cs="Arial"/>
                          <w:b/>
                          <w:sz w:val="20"/>
                        </w:rPr>
                      </w:pPr>
                      <w:r w:rsidRPr="00121F37">
                        <w:rPr>
                          <w:rFonts w:ascii="Arial" w:hAnsi="Arial" w:cs="Arial"/>
                          <w:b/>
                          <w:sz w:val="20"/>
                        </w:rPr>
                        <w:t>Controles</w:t>
                      </w:r>
                    </w:p>
                    <w:p w:rsidR="00572D81" w:rsidRPr="00121F37" w:rsidRDefault="00572D81" w:rsidP="00572D81">
                      <w:pPr>
                        <w:pStyle w:val="Sinespaciado"/>
                        <w:suppressOverlap/>
                        <w:rPr>
                          <w:rFonts w:ascii="Arial" w:hAnsi="Arial" w:cs="Arial"/>
                          <w:sz w:val="20"/>
                          <w:szCs w:val="24"/>
                          <w:bdr w:val="none" w:sz="0" w:space="0" w:color="auto" w:frame="1"/>
                        </w:rPr>
                      </w:pPr>
                      <w:r w:rsidRPr="00121F37">
                        <w:rPr>
                          <w:rFonts w:ascii="Arial" w:hAnsi="Arial" w:cs="Arial"/>
                          <w:sz w:val="20"/>
                          <w:szCs w:val="24"/>
                          <w:bdr w:val="none" w:sz="0" w:space="0" w:color="auto" w:frame="1"/>
                        </w:rPr>
                        <w:t>Código de trabajo</w:t>
                      </w:r>
                    </w:p>
                    <w:p w:rsidR="00572D81" w:rsidRPr="00121F37" w:rsidRDefault="00572D81" w:rsidP="00572D81">
                      <w:pPr>
                        <w:pStyle w:val="Sinespaciado"/>
                        <w:suppressOverlap/>
                        <w:rPr>
                          <w:rFonts w:ascii="Arial" w:hAnsi="Arial" w:cs="Arial"/>
                          <w:b/>
                          <w:sz w:val="18"/>
                        </w:rPr>
                      </w:pPr>
                      <w:r w:rsidRPr="00121F37">
                        <w:rPr>
                          <w:rFonts w:ascii="Arial" w:hAnsi="Arial" w:cs="Arial"/>
                          <w:sz w:val="20"/>
                          <w:szCs w:val="24"/>
                          <w:bdr w:val="none" w:sz="0" w:space="0" w:color="auto" w:frame="1"/>
                        </w:rPr>
                        <w:t>Políticas de la empresa</w:t>
                      </w:r>
                    </w:p>
                  </w:txbxContent>
                </v:textbox>
              </v:shape>
            </w:pict>
          </mc:Fallback>
        </mc:AlternateContent>
      </w: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Pr="00BA4F2C" w:rsidRDefault="00572D81" w:rsidP="00572D81">
      <w:pPr>
        <w:rPr>
          <w:rFonts w:ascii="Arial" w:hAnsi="Arial" w:cs="Arial"/>
          <w:sz w:val="24"/>
          <w:bdr w:val="none" w:sz="0" w:space="0" w:color="auto" w:frame="1"/>
        </w:rPr>
      </w:pPr>
    </w:p>
    <w:p w:rsidR="00572D81" w:rsidRPr="00BA4F2C" w:rsidRDefault="00572D81" w:rsidP="00572D81">
      <w:pPr>
        <w:spacing w:line="480" w:lineRule="auto"/>
        <w:rPr>
          <w:rFonts w:ascii="Arial" w:hAnsi="Arial" w:cs="Arial"/>
          <w:sz w:val="24"/>
          <w:bdr w:val="none" w:sz="0" w:space="0" w:color="auto" w:frame="1"/>
        </w:rPr>
      </w:pPr>
    </w:p>
    <w:p w:rsidR="00572D81" w:rsidRDefault="00572D81" w:rsidP="00572D81">
      <w:pPr>
        <w:pStyle w:val="Default"/>
        <w:spacing w:after="240" w:line="480" w:lineRule="auto"/>
        <w:jc w:val="both"/>
        <w:rPr>
          <w:rFonts w:ascii="Arial" w:hAnsi="Arial" w:cs="Arial"/>
        </w:rPr>
        <w:sectPr w:rsidR="00572D81" w:rsidSect="000A0646">
          <w:headerReference w:type="default" r:id="rId145"/>
          <w:footerReference w:type="default" r:id="rId146"/>
          <w:pgSz w:w="11907" w:h="16839" w:code="9"/>
          <w:pgMar w:top="2268" w:right="1361" w:bottom="2268" w:left="2268" w:header="709" w:footer="709" w:gutter="0"/>
          <w:pgNumType w:start="1"/>
          <w:cols w:space="708"/>
          <w:docGrid w:linePitch="360"/>
        </w:sectPr>
      </w:pPr>
    </w:p>
    <w:p w:rsidR="00572D81" w:rsidRPr="005115A0" w:rsidRDefault="00572D81" w:rsidP="00572D81">
      <w:pPr>
        <w:pStyle w:val="Normal1"/>
        <w:spacing w:before="0" w:beforeAutospacing="0" w:after="0" w:line="276" w:lineRule="auto"/>
        <w:ind w:left="720"/>
        <w:rPr>
          <w:rFonts w:ascii="Arial" w:hAnsi="Arial" w:cs="Arial"/>
          <w:sz w:val="24"/>
          <w:lang w:val="es-ES"/>
        </w:rPr>
      </w:pPr>
      <w:r>
        <w:rPr>
          <w:rFonts w:ascii="Arial" w:hAnsi="Arial" w:cs="Arial"/>
          <w:sz w:val="24"/>
          <w:lang w:val="es-ES"/>
        </w:rPr>
        <w:lastRenderedPageBreak/>
        <w:t>ANEXO 2</w:t>
      </w:r>
    </w:p>
    <w:p w:rsidR="00572D81" w:rsidRPr="005115A0" w:rsidRDefault="00572D81" w:rsidP="00572D81">
      <w:pPr>
        <w:pStyle w:val="Normal1"/>
        <w:spacing w:before="0" w:beforeAutospacing="0" w:after="0" w:line="276" w:lineRule="auto"/>
        <w:ind w:left="720"/>
        <w:rPr>
          <w:rFonts w:ascii="Arial" w:hAnsi="Arial" w:cs="Arial"/>
          <w:sz w:val="24"/>
          <w:lang w:val="es-ES"/>
        </w:rPr>
      </w:pPr>
      <w:r w:rsidRPr="005115A0">
        <w:rPr>
          <w:rFonts w:ascii="Arial" w:hAnsi="Arial" w:cs="Arial"/>
          <w:sz w:val="24"/>
          <w:lang w:val="es-ES"/>
        </w:rPr>
        <w:t xml:space="preserve"> MATRIZ DE PRIORIZACIÓN</w:t>
      </w:r>
    </w:p>
    <w:tbl>
      <w:tblPr>
        <w:tblStyle w:val="Cuadrculamedia2-nfasis3"/>
        <w:tblpPr w:leftFromText="141" w:rightFromText="141" w:vertAnchor="text" w:horzAnchor="margin" w:tblpXSpec="center" w:tblpY="187"/>
        <w:tblW w:w="15704" w:type="dxa"/>
        <w:tblLayout w:type="fixed"/>
        <w:tblCellMar>
          <w:left w:w="57" w:type="dxa"/>
          <w:right w:w="57" w:type="dxa"/>
        </w:tblCellMar>
        <w:tblLook w:val="04A0" w:firstRow="1" w:lastRow="0" w:firstColumn="1" w:lastColumn="0" w:noHBand="0" w:noVBand="1"/>
      </w:tblPr>
      <w:tblGrid>
        <w:gridCol w:w="2642"/>
        <w:gridCol w:w="1435"/>
        <w:gridCol w:w="1418"/>
        <w:gridCol w:w="1666"/>
        <w:gridCol w:w="1685"/>
        <w:gridCol w:w="1610"/>
        <w:gridCol w:w="1409"/>
        <w:gridCol w:w="1375"/>
        <w:gridCol w:w="1416"/>
        <w:gridCol w:w="1048"/>
      </w:tblGrid>
      <w:tr w:rsidR="00572D81" w:rsidTr="00572D81">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2642" w:type="dxa"/>
            <w:vMerge w:val="restart"/>
            <w:vAlign w:val="center"/>
          </w:tcPr>
          <w:p w:rsidR="00572D81" w:rsidRPr="005F0CFD" w:rsidRDefault="00572D81" w:rsidP="00572D81">
            <w:pPr>
              <w:spacing w:line="240" w:lineRule="auto"/>
              <w:ind w:left="0"/>
              <w:jc w:val="center"/>
              <w:rPr>
                <w:rFonts w:ascii="Arial" w:hAnsi="Arial" w:cs="Arial"/>
              </w:rPr>
            </w:pPr>
            <w:r w:rsidRPr="005F0CFD">
              <w:rPr>
                <w:rFonts w:ascii="Arial" w:hAnsi="Arial" w:cs="Arial"/>
              </w:rPr>
              <w:t>SUBPROCESOS</w:t>
            </w:r>
          </w:p>
        </w:tc>
        <w:tc>
          <w:tcPr>
            <w:tcW w:w="12014" w:type="dxa"/>
            <w:gridSpan w:val="8"/>
            <w:vAlign w:val="center"/>
          </w:tcPr>
          <w:p w:rsidR="00572D81" w:rsidRPr="005F0CFD" w:rsidRDefault="00572D81" w:rsidP="00572D81">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OBJETIVOS ESTRATÉ</w:t>
            </w:r>
            <w:r w:rsidRPr="005F0CFD">
              <w:rPr>
                <w:rFonts w:ascii="Arial" w:hAnsi="Arial" w:cs="Arial"/>
              </w:rPr>
              <w:t>GICOS</w:t>
            </w:r>
          </w:p>
        </w:tc>
        <w:tc>
          <w:tcPr>
            <w:tcW w:w="1048" w:type="dxa"/>
            <w:vAlign w:val="center"/>
          </w:tcPr>
          <w:p w:rsidR="00572D81" w:rsidRPr="005F0CFD" w:rsidRDefault="00572D81" w:rsidP="00572D81">
            <w:pPr>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2D81" w:rsidTr="00572D8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642" w:type="dxa"/>
            <w:vMerge/>
            <w:vAlign w:val="center"/>
          </w:tcPr>
          <w:p w:rsidR="00572D81" w:rsidRDefault="00572D81" w:rsidP="00572D81">
            <w:pPr>
              <w:spacing w:line="240" w:lineRule="auto"/>
              <w:ind w:left="0"/>
              <w:jc w:val="center"/>
              <w:rPr>
                <w:rFonts w:ascii="Arial" w:hAnsi="Arial" w:cs="Arial"/>
              </w:rPr>
            </w:pPr>
          </w:p>
        </w:tc>
        <w:tc>
          <w:tcPr>
            <w:tcW w:w="1435"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Incrementar las ventas en un 30%</w:t>
            </w:r>
          </w:p>
        </w:tc>
        <w:tc>
          <w:tcPr>
            <w:tcW w:w="1418"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Adquirir un local propio en el 2014</w:t>
            </w:r>
          </w:p>
        </w:tc>
        <w:tc>
          <w:tcPr>
            <w:tcW w:w="1666" w:type="dxa"/>
            <w:vAlign w:val="center"/>
          </w:tcPr>
          <w:p w:rsidR="00572D81" w:rsidRPr="00686AFC" w:rsidRDefault="00572D81" w:rsidP="00572D8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686AFC">
              <w:rPr>
                <w:rFonts w:ascii="Arial" w:hAnsi="Arial" w:cs="Arial"/>
                <w:color w:val="000000"/>
                <w:sz w:val="22"/>
                <w:szCs w:val="22"/>
                <w:lang w:val="es-ES"/>
              </w:rPr>
              <w:t>Fomentar el trabajo en equipo para generar una cultura organizacional</w:t>
            </w:r>
          </w:p>
        </w:tc>
        <w:tc>
          <w:tcPr>
            <w:tcW w:w="1685" w:type="dxa"/>
            <w:vAlign w:val="center"/>
          </w:tcPr>
          <w:p w:rsidR="00572D81" w:rsidRPr="00686AFC" w:rsidRDefault="00572D81" w:rsidP="00572D8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s-ES"/>
              </w:rPr>
            </w:pPr>
            <w:r w:rsidRPr="00686AFC">
              <w:rPr>
                <w:rFonts w:ascii="Arial" w:hAnsi="Arial" w:cs="Arial"/>
                <w:color w:val="000000"/>
                <w:sz w:val="22"/>
                <w:szCs w:val="22"/>
                <w:lang w:val="es-ES"/>
              </w:rPr>
              <w:t>Conseguir un aprendizaje permanente del personal de las distintas áreas</w:t>
            </w:r>
          </w:p>
        </w:tc>
        <w:tc>
          <w:tcPr>
            <w:tcW w:w="1610" w:type="dxa"/>
            <w:vAlign w:val="center"/>
          </w:tcPr>
          <w:p w:rsidR="00572D81" w:rsidRPr="001911BA" w:rsidRDefault="00572D81" w:rsidP="00572D8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911BA">
              <w:rPr>
                <w:rFonts w:ascii="Arial" w:hAnsi="Arial" w:cs="Arial"/>
                <w:color w:val="000000"/>
                <w:sz w:val="22"/>
                <w:szCs w:val="22"/>
              </w:rPr>
              <w:t>Optimizar la comunicación interna</w:t>
            </w:r>
          </w:p>
        </w:tc>
        <w:tc>
          <w:tcPr>
            <w:tcW w:w="1409"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686AFC">
              <w:rPr>
                <w:rFonts w:ascii="Arial" w:hAnsi="Arial" w:cs="Arial"/>
                <w:color w:val="000000"/>
                <w:lang w:val="es-ES"/>
              </w:rPr>
              <w:t>Establecer una gestión por procesos en MIGA</w:t>
            </w:r>
          </w:p>
        </w:tc>
        <w:tc>
          <w:tcPr>
            <w:tcW w:w="1375"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color w:val="000000"/>
                <w:lang w:val="es-ES"/>
              </w:rPr>
              <w:t>Mejora del nivel de satisfacción de los clientes</w:t>
            </w:r>
          </w:p>
        </w:tc>
        <w:tc>
          <w:tcPr>
            <w:tcW w:w="1416"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686AFC">
              <w:rPr>
                <w:rFonts w:ascii="Arial" w:hAnsi="Arial" w:cs="Arial"/>
                <w:color w:val="000000"/>
                <w:lang w:val="es-ES"/>
              </w:rPr>
              <w:t>Ampliar el mercado nacional en un 20%</w:t>
            </w:r>
          </w:p>
        </w:tc>
        <w:tc>
          <w:tcPr>
            <w:tcW w:w="1048" w:type="dxa"/>
            <w:vAlign w:val="center"/>
          </w:tcPr>
          <w:p w:rsidR="00572D81" w:rsidRPr="001911BA"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1911BA">
              <w:rPr>
                <w:rFonts w:ascii="Arial" w:hAnsi="Arial" w:cs="Arial"/>
                <w:color w:val="000000"/>
              </w:rPr>
              <w:t>TOTAL</w:t>
            </w:r>
          </w:p>
        </w:tc>
      </w:tr>
      <w:tr w:rsidR="00572D81" w:rsidTr="00572D81">
        <w:trPr>
          <w:trHeight w:val="239"/>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1911BA" w:rsidRDefault="00572D81" w:rsidP="00572D81">
            <w:pPr>
              <w:pStyle w:val="NormalWeb"/>
              <w:spacing w:before="0" w:beforeAutospacing="0" w:after="0" w:afterAutospacing="0"/>
              <w:rPr>
                <w:b w:val="0"/>
                <w:color w:val="000000"/>
                <w:sz w:val="22"/>
                <w:szCs w:val="22"/>
              </w:rPr>
            </w:pPr>
            <w:r w:rsidRPr="001911BA">
              <w:rPr>
                <w:rFonts w:ascii="Arial" w:hAnsi="Arial" w:cs="Arial"/>
                <w:b w:val="0"/>
                <w:color w:val="000000"/>
                <w:sz w:val="22"/>
                <w:szCs w:val="22"/>
              </w:rPr>
              <w:t xml:space="preserve">A.1 Planificación </w:t>
            </w:r>
            <w:r w:rsidRPr="001911BA">
              <w:rPr>
                <w:rFonts w:ascii="Arial" w:hAnsi="Arial" w:cs="Arial"/>
                <w:b w:val="0"/>
                <w:sz w:val="22"/>
                <w:szCs w:val="22"/>
              </w:rPr>
              <w:t>de compras</w:t>
            </w:r>
          </w:p>
        </w:tc>
        <w:tc>
          <w:tcPr>
            <w:tcW w:w="143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418"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66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8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610"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09"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37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1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048" w:type="dxa"/>
            <w:shd w:val="clear" w:color="auto" w:fill="FF0000"/>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p>
        </w:tc>
      </w:tr>
      <w:tr w:rsidR="00572D81" w:rsidTr="00572D8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1911BA" w:rsidRDefault="00572D81" w:rsidP="00572D81">
            <w:pPr>
              <w:pStyle w:val="NormalWeb"/>
              <w:spacing w:before="0" w:beforeAutospacing="0" w:after="0" w:afterAutospacing="0"/>
              <w:rPr>
                <w:b w:val="0"/>
                <w:color w:val="000000"/>
                <w:sz w:val="22"/>
                <w:szCs w:val="22"/>
              </w:rPr>
            </w:pPr>
            <w:r w:rsidRPr="001911BA">
              <w:rPr>
                <w:rFonts w:ascii="Arial" w:hAnsi="Arial" w:cs="Arial"/>
                <w:b w:val="0"/>
                <w:color w:val="000000"/>
                <w:sz w:val="22"/>
                <w:szCs w:val="22"/>
              </w:rPr>
              <w:t xml:space="preserve">A.2 </w:t>
            </w:r>
            <w:r>
              <w:rPr>
                <w:rFonts w:ascii="Arial" w:hAnsi="Arial" w:cs="Arial"/>
                <w:b w:val="0"/>
                <w:color w:val="000000"/>
                <w:sz w:val="22"/>
                <w:szCs w:val="22"/>
              </w:rPr>
              <w:t xml:space="preserve"> N</w:t>
            </w:r>
            <w:r w:rsidRPr="001911BA">
              <w:rPr>
                <w:rFonts w:ascii="Arial" w:hAnsi="Arial" w:cs="Arial"/>
                <w:b w:val="0"/>
                <w:color w:val="000000"/>
                <w:sz w:val="22"/>
                <w:szCs w:val="22"/>
              </w:rPr>
              <w:t>acionalización</w:t>
            </w:r>
            <w:r>
              <w:rPr>
                <w:rFonts w:ascii="Arial" w:hAnsi="Arial" w:cs="Arial"/>
                <w:b w:val="0"/>
                <w:color w:val="000000"/>
                <w:sz w:val="22"/>
                <w:szCs w:val="22"/>
              </w:rPr>
              <w:t xml:space="preserve"> del producto</w:t>
            </w:r>
          </w:p>
        </w:tc>
        <w:tc>
          <w:tcPr>
            <w:tcW w:w="143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418"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666"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68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610"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09"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37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416"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048" w:type="dxa"/>
            <w:shd w:val="clear" w:color="auto" w:fill="D6E3BC" w:themeFill="accent3" w:themeFillTint="66"/>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w:t>
            </w:r>
          </w:p>
        </w:tc>
      </w:tr>
      <w:tr w:rsidR="00572D81" w:rsidTr="00572D81">
        <w:trPr>
          <w:trHeight w:val="239"/>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686AFC" w:rsidRDefault="00572D81" w:rsidP="00572D81">
            <w:pPr>
              <w:pStyle w:val="NormalWeb"/>
              <w:spacing w:before="0" w:beforeAutospacing="0" w:after="0" w:afterAutospacing="0"/>
              <w:rPr>
                <w:b w:val="0"/>
                <w:color w:val="000000"/>
                <w:sz w:val="22"/>
                <w:szCs w:val="22"/>
                <w:lang w:val="es-ES"/>
              </w:rPr>
            </w:pPr>
            <w:r w:rsidRPr="00686AFC">
              <w:rPr>
                <w:rFonts w:ascii="Arial" w:hAnsi="Arial" w:cs="Arial"/>
                <w:b w:val="0"/>
                <w:color w:val="000000"/>
                <w:sz w:val="22"/>
                <w:szCs w:val="22"/>
                <w:lang w:val="es-ES"/>
              </w:rPr>
              <w:t xml:space="preserve">B.1 </w:t>
            </w:r>
            <w:r>
              <w:rPr>
                <w:rFonts w:ascii="Arial" w:hAnsi="Arial" w:cs="Arial"/>
                <w:b w:val="0"/>
                <w:color w:val="000000"/>
                <w:sz w:val="22"/>
                <w:szCs w:val="22"/>
                <w:lang w:val="es-ES"/>
              </w:rPr>
              <w:t>Recepción y almacenamiento</w:t>
            </w:r>
          </w:p>
        </w:tc>
        <w:tc>
          <w:tcPr>
            <w:tcW w:w="143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18"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66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8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610"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09"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37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1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48"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w:t>
            </w:r>
          </w:p>
        </w:tc>
      </w:tr>
      <w:tr w:rsidR="00572D81" w:rsidTr="00572D8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1911BA" w:rsidRDefault="00572D81" w:rsidP="00572D81">
            <w:pPr>
              <w:pStyle w:val="NormalWeb"/>
              <w:spacing w:before="0" w:beforeAutospacing="0" w:after="0" w:afterAutospacing="0"/>
              <w:rPr>
                <w:b w:val="0"/>
                <w:color w:val="000000"/>
                <w:sz w:val="22"/>
                <w:szCs w:val="22"/>
              </w:rPr>
            </w:pPr>
            <w:r w:rsidRPr="001911BA">
              <w:rPr>
                <w:rFonts w:ascii="Arial" w:hAnsi="Arial" w:cs="Arial"/>
                <w:b w:val="0"/>
                <w:color w:val="000000"/>
                <w:sz w:val="22"/>
                <w:szCs w:val="22"/>
              </w:rPr>
              <w:t>C.1  Análisis y evaluación</w:t>
            </w:r>
          </w:p>
        </w:tc>
        <w:tc>
          <w:tcPr>
            <w:tcW w:w="143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418"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666"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68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610"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09"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37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16"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048" w:type="dxa"/>
            <w:shd w:val="clear" w:color="auto" w:fill="FF0000"/>
            <w:vAlign w:val="center"/>
          </w:tcPr>
          <w:p w:rsidR="00572D81" w:rsidRPr="00167EAD"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w:t>
            </w:r>
          </w:p>
        </w:tc>
      </w:tr>
      <w:tr w:rsidR="00572D81" w:rsidTr="00572D81">
        <w:trPr>
          <w:trHeight w:val="352"/>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1911BA" w:rsidRDefault="00572D81" w:rsidP="00572D81">
            <w:pPr>
              <w:pStyle w:val="NormalWeb"/>
              <w:spacing w:before="0" w:beforeAutospacing="0" w:after="0" w:afterAutospacing="0"/>
              <w:rPr>
                <w:b w:val="0"/>
                <w:color w:val="000000"/>
                <w:sz w:val="22"/>
                <w:szCs w:val="22"/>
              </w:rPr>
            </w:pPr>
            <w:r>
              <w:rPr>
                <w:rFonts w:ascii="Arial" w:hAnsi="Arial" w:cs="Arial"/>
                <w:b w:val="0"/>
                <w:color w:val="000000"/>
                <w:sz w:val="22"/>
                <w:szCs w:val="22"/>
              </w:rPr>
              <w:t>C.2 Cobranzas</w:t>
            </w:r>
          </w:p>
        </w:tc>
        <w:tc>
          <w:tcPr>
            <w:tcW w:w="143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18"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66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8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10"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09"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37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1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048" w:type="dxa"/>
            <w:shd w:val="clear" w:color="auto" w:fill="D6E3BC" w:themeFill="accent3" w:themeFillTint="66"/>
            <w:vAlign w:val="center"/>
          </w:tcPr>
          <w:p w:rsidR="00572D81" w:rsidRPr="002F372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3721">
              <w:rPr>
                <w:rFonts w:ascii="Arial" w:hAnsi="Arial" w:cs="Arial"/>
              </w:rPr>
              <w:t>27</w:t>
            </w:r>
          </w:p>
        </w:tc>
      </w:tr>
      <w:tr w:rsidR="00572D81" w:rsidTr="00572D8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1911BA" w:rsidRDefault="00572D81" w:rsidP="00572D81">
            <w:pPr>
              <w:pStyle w:val="NormalWeb"/>
              <w:spacing w:before="0" w:beforeAutospacing="0" w:after="0" w:afterAutospacing="0"/>
              <w:rPr>
                <w:b w:val="0"/>
                <w:color w:val="000000"/>
                <w:sz w:val="22"/>
                <w:szCs w:val="22"/>
              </w:rPr>
            </w:pPr>
            <w:r>
              <w:rPr>
                <w:rFonts w:ascii="Arial" w:hAnsi="Arial" w:cs="Arial"/>
                <w:b w:val="0"/>
                <w:color w:val="000000"/>
                <w:sz w:val="22"/>
                <w:szCs w:val="22"/>
              </w:rPr>
              <w:t>D.1 Ventas y facturación</w:t>
            </w:r>
          </w:p>
        </w:tc>
        <w:tc>
          <w:tcPr>
            <w:tcW w:w="143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18"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666"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68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610"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409"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375"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16" w:type="dxa"/>
            <w:vAlign w:val="center"/>
          </w:tcPr>
          <w:p w:rsidR="00572D81"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048" w:type="dxa"/>
            <w:shd w:val="clear" w:color="auto" w:fill="FF0000"/>
            <w:vAlign w:val="center"/>
          </w:tcPr>
          <w:p w:rsidR="00572D81" w:rsidRPr="00B86F0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w:t>
            </w:r>
          </w:p>
        </w:tc>
      </w:tr>
      <w:tr w:rsidR="00572D81" w:rsidTr="00572D81">
        <w:trPr>
          <w:trHeight w:val="239"/>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1911BA" w:rsidRDefault="00572D81" w:rsidP="00572D81">
            <w:pPr>
              <w:pStyle w:val="NormalWeb"/>
              <w:spacing w:before="0" w:beforeAutospacing="0" w:after="0" w:afterAutospacing="0"/>
              <w:rPr>
                <w:rFonts w:ascii="Arial" w:hAnsi="Arial" w:cs="Arial"/>
                <w:b w:val="0"/>
                <w:color w:val="000000"/>
                <w:sz w:val="22"/>
                <w:szCs w:val="22"/>
              </w:rPr>
            </w:pPr>
            <w:r w:rsidRPr="001911BA">
              <w:rPr>
                <w:rFonts w:ascii="Arial" w:hAnsi="Arial" w:cs="Arial"/>
                <w:b w:val="0"/>
                <w:color w:val="000000"/>
                <w:sz w:val="22"/>
                <w:szCs w:val="22"/>
              </w:rPr>
              <w:t xml:space="preserve">E.1 Despacho y </w:t>
            </w:r>
            <w:r>
              <w:rPr>
                <w:rFonts w:ascii="Arial" w:hAnsi="Arial" w:cs="Arial"/>
                <w:b w:val="0"/>
                <w:color w:val="000000"/>
                <w:sz w:val="22"/>
                <w:szCs w:val="22"/>
              </w:rPr>
              <w:t>distribución</w:t>
            </w:r>
          </w:p>
        </w:tc>
        <w:tc>
          <w:tcPr>
            <w:tcW w:w="143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18"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66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68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10"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09"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375"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16"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048" w:type="dxa"/>
            <w:vAlign w:val="center"/>
          </w:tcPr>
          <w:p w:rsidR="00572D81" w:rsidRDefault="00572D81" w:rsidP="00572D81">
            <w:pPr>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w:t>
            </w:r>
          </w:p>
        </w:tc>
      </w:tr>
      <w:tr w:rsidR="00572D81" w:rsidRPr="00686AFC" w:rsidTr="00572D8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686AFC" w:rsidRDefault="00572D81" w:rsidP="00572D81">
            <w:pPr>
              <w:pStyle w:val="NormalWeb"/>
              <w:spacing w:before="0" w:beforeAutospacing="0" w:after="0" w:afterAutospacing="0"/>
              <w:rPr>
                <w:b w:val="0"/>
                <w:color w:val="000000"/>
                <w:sz w:val="22"/>
                <w:szCs w:val="22"/>
                <w:lang w:val="es-ES"/>
              </w:rPr>
            </w:pPr>
            <w:r w:rsidRPr="00686AFC">
              <w:rPr>
                <w:rFonts w:ascii="Arial" w:hAnsi="Arial" w:cs="Arial"/>
                <w:b w:val="0"/>
                <w:color w:val="000000"/>
                <w:sz w:val="22"/>
                <w:szCs w:val="22"/>
                <w:lang w:val="es-ES"/>
              </w:rPr>
              <w:t>F.</w:t>
            </w:r>
            <w:r>
              <w:rPr>
                <w:rFonts w:ascii="Arial" w:hAnsi="Arial" w:cs="Arial"/>
                <w:b w:val="0"/>
                <w:color w:val="000000"/>
                <w:sz w:val="22"/>
                <w:szCs w:val="22"/>
                <w:lang w:val="es-ES"/>
              </w:rPr>
              <w:t>1</w:t>
            </w:r>
            <w:r w:rsidRPr="00686AFC">
              <w:rPr>
                <w:rFonts w:ascii="Arial" w:hAnsi="Arial" w:cs="Arial"/>
                <w:b w:val="0"/>
                <w:color w:val="000000"/>
                <w:sz w:val="22"/>
                <w:szCs w:val="22"/>
                <w:lang w:val="es-ES"/>
              </w:rPr>
              <w:t xml:space="preserve"> </w:t>
            </w:r>
            <w:r>
              <w:rPr>
                <w:rFonts w:ascii="Arial" w:hAnsi="Arial" w:cs="Arial"/>
                <w:b w:val="0"/>
                <w:color w:val="000000"/>
                <w:sz w:val="22"/>
                <w:szCs w:val="22"/>
                <w:lang w:val="es-ES"/>
              </w:rPr>
              <w:t>Servicio</w:t>
            </w:r>
            <w:r w:rsidRPr="00686AFC">
              <w:rPr>
                <w:rFonts w:ascii="Arial" w:hAnsi="Arial" w:cs="Arial"/>
                <w:b w:val="0"/>
                <w:color w:val="000000"/>
                <w:sz w:val="22"/>
                <w:szCs w:val="22"/>
                <w:lang w:val="es-ES"/>
              </w:rPr>
              <w:t xml:space="preserve"> al cliente</w:t>
            </w:r>
          </w:p>
        </w:tc>
        <w:tc>
          <w:tcPr>
            <w:tcW w:w="1435"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4</w:t>
            </w:r>
          </w:p>
        </w:tc>
        <w:tc>
          <w:tcPr>
            <w:tcW w:w="1418"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666"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3</w:t>
            </w:r>
          </w:p>
        </w:tc>
        <w:tc>
          <w:tcPr>
            <w:tcW w:w="1685"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3</w:t>
            </w:r>
          </w:p>
        </w:tc>
        <w:tc>
          <w:tcPr>
            <w:tcW w:w="1610"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3</w:t>
            </w:r>
          </w:p>
        </w:tc>
        <w:tc>
          <w:tcPr>
            <w:tcW w:w="1409"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4</w:t>
            </w:r>
          </w:p>
        </w:tc>
        <w:tc>
          <w:tcPr>
            <w:tcW w:w="1375"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4</w:t>
            </w:r>
          </w:p>
        </w:tc>
        <w:tc>
          <w:tcPr>
            <w:tcW w:w="1416"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4</w:t>
            </w:r>
          </w:p>
        </w:tc>
        <w:tc>
          <w:tcPr>
            <w:tcW w:w="1048" w:type="dxa"/>
            <w:vAlign w:val="center"/>
          </w:tcPr>
          <w:p w:rsidR="00572D81" w:rsidRPr="00686AFC" w:rsidRDefault="00572D81" w:rsidP="00572D81">
            <w:pPr>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27</w:t>
            </w:r>
          </w:p>
        </w:tc>
      </w:tr>
      <w:tr w:rsidR="00572D81" w:rsidRPr="00686AFC" w:rsidTr="00572D81">
        <w:trPr>
          <w:trHeight w:val="407"/>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B368A1" w:rsidRDefault="00572D81" w:rsidP="00572D81">
            <w:pPr>
              <w:pStyle w:val="Normal1"/>
              <w:spacing w:after="0" w:line="240" w:lineRule="auto"/>
              <w:ind w:left="0"/>
              <w:jc w:val="left"/>
              <w:rPr>
                <w:rFonts w:ascii="Arial" w:hAnsi="Arial" w:cs="Arial"/>
                <w:lang w:val="es-ES"/>
              </w:rPr>
            </w:pPr>
            <w:r w:rsidRPr="00B368A1">
              <w:rPr>
                <w:rFonts w:ascii="Arial" w:hAnsi="Arial" w:cs="Arial"/>
                <w:lang w:val="es-ES"/>
              </w:rPr>
              <w:t>G.1  Contabilidad</w:t>
            </w:r>
          </w:p>
        </w:tc>
        <w:tc>
          <w:tcPr>
            <w:tcW w:w="1435"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418"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666"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1</w:t>
            </w:r>
          </w:p>
        </w:tc>
        <w:tc>
          <w:tcPr>
            <w:tcW w:w="1685"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1</w:t>
            </w:r>
          </w:p>
        </w:tc>
        <w:tc>
          <w:tcPr>
            <w:tcW w:w="1610"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1</w:t>
            </w:r>
          </w:p>
        </w:tc>
        <w:tc>
          <w:tcPr>
            <w:tcW w:w="1409"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3</w:t>
            </w:r>
          </w:p>
        </w:tc>
        <w:tc>
          <w:tcPr>
            <w:tcW w:w="1375"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416"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048" w:type="dxa"/>
            <w:vAlign w:val="center"/>
          </w:tcPr>
          <w:p w:rsidR="00572D81" w:rsidRPr="00686AFC"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686AFC">
              <w:rPr>
                <w:rFonts w:ascii="Arial" w:hAnsi="Arial" w:cs="Arial"/>
                <w:lang w:val="es-ES"/>
              </w:rPr>
              <w:t>14</w:t>
            </w:r>
          </w:p>
        </w:tc>
      </w:tr>
      <w:tr w:rsidR="00572D81" w:rsidRPr="00686AFC" w:rsidTr="00572D8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B368A1" w:rsidRDefault="00572D81" w:rsidP="00572D81">
            <w:pPr>
              <w:pStyle w:val="Normal1"/>
              <w:spacing w:after="0" w:line="240" w:lineRule="auto"/>
              <w:ind w:left="0"/>
              <w:jc w:val="left"/>
              <w:rPr>
                <w:rFonts w:ascii="Arial" w:hAnsi="Arial" w:cs="Arial"/>
                <w:lang w:val="es-ES"/>
              </w:rPr>
            </w:pPr>
            <w:r w:rsidRPr="00B368A1">
              <w:rPr>
                <w:rFonts w:ascii="Arial" w:hAnsi="Arial" w:cs="Arial"/>
                <w:lang w:val="es-ES"/>
              </w:rPr>
              <w:t>G.2  Tesorería</w:t>
            </w:r>
          </w:p>
        </w:tc>
        <w:tc>
          <w:tcPr>
            <w:tcW w:w="1435"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418"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666"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1</w:t>
            </w:r>
          </w:p>
        </w:tc>
        <w:tc>
          <w:tcPr>
            <w:tcW w:w="1685"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1</w:t>
            </w:r>
          </w:p>
        </w:tc>
        <w:tc>
          <w:tcPr>
            <w:tcW w:w="1610"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1</w:t>
            </w:r>
          </w:p>
        </w:tc>
        <w:tc>
          <w:tcPr>
            <w:tcW w:w="1409"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3</w:t>
            </w:r>
          </w:p>
        </w:tc>
        <w:tc>
          <w:tcPr>
            <w:tcW w:w="1375"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416"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2</w:t>
            </w:r>
          </w:p>
        </w:tc>
        <w:tc>
          <w:tcPr>
            <w:tcW w:w="1048" w:type="dxa"/>
            <w:vAlign w:val="center"/>
          </w:tcPr>
          <w:p w:rsidR="00572D81" w:rsidRPr="00686AFC" w:rsidRDefault="00572D81" w:rsidP="00572D8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686AFC">
              <w:rPr>
                <w:rFonts w:ascii="Arial" w:hAnsi="Arial" w:cs="Arial"/>
                <w:lang w:val="es-ES"/>
              </w:rPr>
              <w:t>14</w:t>
            </w:r>
          </w:p>
        </w:tc>
      </w:tr>
      <w:tr w:rsidR="00572D81" w:rsidTr="00572D81">
        <w:trPr>
          <w:trHeight w:val="170"/>
        </w:trPr>
        <w:tc>
          <w:tcPr>
            <w:cnfStyle w:val="001000000000" w:firstRow="0" w:lastRow="0" w:firstColumn="1" w:lastColumn="0" w:oddVBand="0" w:evenVBand="0" w:oddHBand="0" w:evenHBand="0" w:firstRowFirstColumn="0" w:firstRowLastColumn="0" w:lastRowFirstColumn="0" w:lastRowLastColumn="0"/>
            <w:tcW w:w="2642" w:type="dxa"/>
            <w:vAlign w:val="center"/>
          </w:tcPr>
          <w:p w:rsidR="00572D81" w:rsidRPr="00B368A1" w:rsidRDefault="00572D81" w:rsidP="00572D81">
            <w:pPr>
              <w:pStyle w:val="Normal1"/>
              <w:spacing w:after="0" w:line="240" w:lineRule="auto"/>
              <w:ind w:left="0"/>
              <w:jc w:val="left"/>
              <w:rPr>
                <w:rFonts w:ascii="Arial" w:hAnsi="Arial" w:cs="Arial"/>
                <w:lang w:val="es-ES"/>
              </w:rPr>
            </w:pPr>
            <w:r w:rsidRPr="00B368A1">
              <w:rPr>
                <w:rFonts w:ascii="Arial" w:hAnsi="Arial" w:cs="Arial"/>
                <w:lang w:val="es-ES"/>
              </w:rPr>
              <w:t>H.1 Selección y contratación de personal</w:t>
            </w:r>
          </w:p>
        </w:tc>
        <w:tc>
          <w:tcPr>
            <w:tcW w:w="1435"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18"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666"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85"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610"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409"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375"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16"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1048" w:type="dxa"/>
            <w:vAlign w:val="center"/>
          </w:tcPr>
          <w:p w:rsidR="00572D81" w:rsidRDefault="00572D81" w:rsidP="00572D8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w:t>
            </w:r>
          </w:p>
        </w:tc>
      </w:tr>
      <w:tr w:rsidR="00572D81" w:rsidTr="00572D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04" w:type="dxa"/>
            <w:gridSpan w:val="10"/>
            <w:tcBorders>
              <w:top w:val="single" w:sz="4" w:space="0" w:color="FFFFFF" w:themeColor="background1"/>
              <w:bottom w:val="single" w:sz="4" w:space="0" w:color="FFFFFF" w:themeColor="background1"/>
              <w:right w:val="single" w:sz="4" w:space="0" w:color="FFFFFF" w:themeColor="background1"/>
            </w:tcBorders>
            <w:shd w:val="clear" w:color="auto" w:fill="auto"/>
          </w:tcPr>
          <w:p w:rsidR="00572D81" w:rsidRPr="005115A0" w:rsidRDefault="00572D81" w:rsidP="00572D81">
            <w:pPr>
              <w:pStyle w:val="Normal2"/>
              <w:spacing w:line="240" w:lineRule="auto"/>
              <w:ind w:left="720"/>
              <w:jc w:val="center"/>
              <w:rPr>
                <w:rFonts w:ascii="Arial" w:hAnsi="Arial" w:cs="Arial"/>
                <w:i/>
                <w:sz w:val="18"/>
                <w:lang w:val="es-ES"/>
              </w:rPr>
            </w:pPr>
          </w:p>
          <w:p w:rsidR="00572D81" w:rsidRPr="005115A0" w:rsidRDefault="00572D81" w:rsidP="00572D81">
            <w:pPr>
              <w:pStyle w:val="Normal2"/>
              <w:spacing w:line="240" w:lineRule="auto"/>
              <w:ind w:left="720"/>
              <w:jc w:val="center"/>
              <w:rPr>
                <w:rFonts w:ascii="Arial" w:hAnsi="Arial" w:cs="Arial"/>
                <w:i/>
                <w:sz w:val="24"/>
                <w:lang w:val="es-ES"/>
              </w:rPr>
            </w:pPr>
            <w:r w:rsidRPr="005115A0">
              <w:rPr>
                <w:rFonts w:ascii="Arial" w:hAnsi="Arial" w:cs="Arial"/>
                <w:i/>
                <w:sz w:val="24"/>
                <w:lang w:val="es-ES"/>
              </w:rPr>
              <w:t xml:space="preserve">Elaborado por: </w:t>
            </w:r>
            <w:r w:rsidRPr="005115A0">
              <w:rPr>
                <w:rFonts w:ascii="Arial" w:hAnsi="Arial" w:cs="Arial"/>
                <w:b w:val="0"/>
                <w:i/>
                <w:sz w:val="24"/>
                <w:lang w:val="es-ES"/>
              </w:rPr>
              <w:t>Gabriela Cárdenas y Mildred Sabando</w:t>
            </w:r>
          </w:p>
          <w:p w:rsidR="00572D81" w:rsidRPr="00C41098" w:rsidRDefault="00572D81" w:rsidP="00572D81">
            <w:pPr>
              <w:pStyle w:val="Normal2"/>
              <w:spacing w:line="240" w:lineRule="auto"/>
              <w:ind w:left="720"/>
              <w:jc w:val="center"/>
              <w:rPr>
                <w:rFonts w:ascii="Arial" w:hAnsi="Arial" w:cs="Arial"/>
                <w:b w:val="0"/>
                <w:i/>
                <w:sz w:val="20"/>
              </w:rPr>
            </w:pPr>
            <w:r w:rsidRPr="005115A0">
              <w:rPr>
                <w:rFonts w:ascii="Arial" w:hAnsi="Arial" w:cs="Arial"/>
                <w:i/>
                <w:sz w:val="24"/>
              </w:rPr>
              <w:t xml:space="preserve">Fuente: </w:t>
            </w:r>
            <w:r w:rsidRPr="005115A0">
              <w:rPr>
                <w:rFonts w:ascii="Arial" w:hAnsi="Arial" w:cs="Arial"/>
                <w:b w:val="0"/>
                <w:i/>
                <w:sz w:val="24"/>
              </w:rPr>
              <w:t>MIGA S.A</w:t>
            </w:r>
          </w:p>
        </w:tc>
      </w:tr>
    </w:tbl>
    <w:p w:rsidR="00572D81" w:rsidRDefault="00572D81" w:rsidP="00572D81">
      <w:pPr>
        <w:pStyle w:val="Titulomild111"/>
        <w:numPr>
          <w:ilvl w:val="0"/>
          <w:numId w:val="0"/>
        </w:numPr>
        <w:spacing w:line="240" w:lineRule="auto"/>
        <w:jc w:val="center"/>
        <w:rPr>
          <w:lang w:val="es-EC"/>
        </w:rPr>
      </w:pPr>
      <w:r>
        <w:rPr>
          <w:lang w:val="es-EC"/>
        </w:rPr>
        <w:lastRenderedPageBreak/>
        <w:t>ANEXO 3</w:t>
      </w:r>
    </w:p>
    <w:p w:rsidR="00572D81" w:rsidRPr="0081013B" w:rsidRDefault="00572D81" w:rsidP="00572D81">
      <w:pPr>
        <w:pStyle w:val="Titulomild1"/>
        <w:numPr>
          <w:ilvl w:val="0"/>
          <w:numId w:val="0"/>
        </w:numPr>
        <w:spacing w:after="0"/>
        <w:ind w:left="360" w:hanging="360"/>
        <w:jc w:val="center"/>
        <w:rPr>
          <w:sz w:val="32"/>
          <w:lang w:val="es-ES"/>
        </w:rPr>
      </w:pPr>
      <w:r w:rsidRPr="0081013B">
        <w:rPr>
          <w:color w:val="auto"/>
          <w:lang w:val="es-ES"/>
        </w:rPr>
        <w:t>ANÁLISIS 5W Y 1H DE LA CAUSA “POCO PERSONAL”</w:t>
      </w:r>
    </w:p>
    <w:tbl>
      <w:tblPr>
        <w:tblW w:w="12071" w:type="dxa"/>
        <w:jc w:val="center"/>
        <w:tblInd w:w="56" w:type="dxa"/>
        <w:tblCellMar>
          <w:left w:w="70" w:type="dxa"/>
          <w:right w:w="70" w:type="dxa"/>
        </w:tblCellMar>
        <w:tblLook w:val="04A0" w:firstRow="1" w:lastRow="0" w:firstColumn="1" w:lastColumn="0" w:noHBand="0" w:noVBand="1"/>
      </w:tblPr>
      <w:tblGrid>
        <w:gridCol w:w="781"/>
        <w:gridCol w:w="781"/>
        <w:gridCol w:w="1736"/>
        <w:gridCol w:w="1511"/>
        <w:gridCol w:w="1141"/>
        <w:gridCol w:w="361"/>
        <w:gridCol w:w="361"/>
        <w:gridCol w:w="361"/>
        <w:gridCol w:w="361"/>
        <w:gridCol w:w="361"/>
        <w:gridCol w:w="361"/>
        <w:gridCol w:w="361"/>
        <w:gridCol w:w="361"/>
        <w:gridCol w:w="361"/>
        <w:gridCol w:w="361"/>
        <w:gridCol w:w="361"/>
        <w:gridCol w:w="361"/>
        <w:gridCol w:w="1460"/>
        <w:gridCol w:w="1161"/>
      </w:tblGrid>
      <w:tr w:rsidR="00572D81" w:rsidRPr="00B538E6" w:rsidTr="00572D81">
        <w:trPr>
          <w:trHeight w:val="300"/>
          <w:jc w:val="center"/>
        </w:trPr>
        <w:tc>
          <w:tcPr>
            <w:tcW w:w="31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¿QUÉ?</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¿QUIÉN?</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¿DÓNDE?</w:t>
            </w:r>
          </w:p>
        </w:tc>
        <w:tc>
          <w:tcPr>
            <w:tcW w:w="4032" w:type="dxa"/>
            <w:gridSpan w:val="12"/>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¿CUÁNDO?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¿CÓMO?</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¿CON QUÉ?</w:t>
            </w:r>
          </w:p>
        </w:tc>
      </w:tr>
      <w:tr w:rsidR="00572D81" w:rsidRPr="00B538E6" w:rsidTr="00572D81">
        <w:trPr>
          <w:trHeight w:val="300"/>
          <w:jc w:val="center"/>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 CAUSA</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CAUSA</w:t>
            </w:r>
          </w:p>
        </w:tc>
        <w:tc>
          <w:tcPr>
            <w:tcW w:w="1736"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ACTIVIDAD SECUENCIAL</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RESPONSABLE</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ÁREA</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MES 1</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MES 2</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MES 3</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INSTRUMENTO DE TRABAJO</w:t>
            </w:r>
          </w:p>
        </w:tc>
        <w:tc>
          <w:tcPr>
            <w:tcW w:w="1047"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RECURSOS</w:t>
            </w:r>
          </w:p>
        </w:tc>
      </w:tr>
      <w:tr w:rsidR="00572D81" w:rsidRPr="00B538E6" w:rsidTr="00572D81">
        <w:trPr>
          <w:trHeight w:val="300"/>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1736"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1358"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1040"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S1</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S2</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S3</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S4</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S1</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S2</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S3</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S4</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S1</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S2</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S3</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S4</w:t>
            </w:r>
          </w:p>
        </w:tc>
        <w:tc>
          <w:tcPr>
            <w:tcW w:w="1440"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104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r>
      <w:tr w:rsidR="00572D81" w:rsidRPr="00B538E6" w:rsidTr="00572D81">
        <w:trPr>
          <w:trHeight w:val="600"/>
          <w:jc w:val="center"/>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1</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Falta de personal</w:t>
            </w:r>
          </w:p>
        </w:tc>
        <w:tc>
          <w:tcPr>
            <w:tcW w:w="17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Analizar la necesidad de personal</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de Ventas</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 de ventas</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Reuniones</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538E6" w:rsidTr="00572D81">
        <w:trPr>
          <w:trHeight w:val="900"/>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17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Evaluar la disponibilidad económica y el impacto financiero</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general</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 general</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Presupuesto</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538E6" w:rsidTr="00572D81">
        <w:trPr>
          <w:trHeight w:val="450"/>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17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Elaborar perfil del aspirante</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Asistente contable</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Contabilidad</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Manual de procesos</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538E6" w:rsidTr="00572D81">
        <w:trPr>
          <w:trHeight w:val="675"/>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17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Realizar la convocatoria</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Asistente contable</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Contabilidad</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Publicaciones en medios de comunicación</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538E6" w:rsidTr="00572D81">
        <w:trPr>
          <w:trHeight w:val="450"/>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17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Seleccionar a los candidatos</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de Ventas</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 de ventas</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Perfil del aspirante y entrevistas</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538E6" w:rsidTr="00572D81">
        <w:trPr>
          <w:trHeight w:val="450"/>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17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Contratar al candidato</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general</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 general</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Contrato civil</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538E6" w:rsidTr="00572D81">
        <w:trPr>
          <w:trHeight w:val="600"/>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17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Asignar las funciones inherentes al cargo</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Jefe inmediato</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Todas las áreas</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Manual de procesos</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538E6" w:rsidTr="00572D81">
        <w:trPr>
          <w:trHeight w:val="450"/>
          <w:jc w:val="center"/>
        </w:trPr>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9"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17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Inducción</w:t>
            </w:r>
          </w:p>
        </w:tc>
        <w:tc>
          <w:tcPr>
            <w:tcW w:w="1358"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Jefe inmediato</w:t>
            </w:r>
          </w:p>
        </w:tc>
        <w:tc>
          <w:tcPr>
            <w:tcW w:w="10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Todas las áreas</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440"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Manual de procesos</w:t>
            </w:r>
          </w:p>
        </w:tc>
        <w:tc>
          <w:tcPr>
            <w:tcW w:w="1047"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bl>
    <w:p w:rsidR="00572D81" w:rsidRPr="005115A0" w:rsidRDefault="00572D81" w:rsidP="00572D81">
      <w:pPr>
        <w:pStyle w:val="Epgrafe"/>
        <w:spacing w:before="240"/>
        <w:jc w:val="center"/>
        <w:rPr>
          <w:rFonts w:ascii="Arial" w:hAnsi="Arial" w:cs="Arial"/>
          <w:i/>
          <w:color w:val="auto"/>
          <w:sz w:val="24"/>
        </w:rPr>
      </w:pPr>
      <w:r w:rsidRPr="005115A0">
        <w:rPr>
          <w:rFonts w:ascii="Arial" w:hAnsi="Arial" w:cs="Arial"/>
          <w:i/>
          <w:color w:val="auto"/>
          <w:sz w:val="24"/>
        </w:rPr>
        <w:t xml:space="preserve">Elaborado por: </w:t>
      </w:r>
      <w:r w:rsidRPr="005115A0">
        <w:rPr>
          <w:rFonts w:ascii="Arial" w:hAnsi="Arial" w:cs="Arial"/>
          <w:b w:val="0"/>
          <w:i/>
          <w:color w:val="auto"/>
          <w:sz w:val="24"/>
        </w:rPr>
        <w:t>Ma. Gabriela Cárdenas y  Mildred Sabando</w:t>
      </w:r>
    </w:p>
    <w:p w:rsidR="00572D81" w:rsidRDefault="00572D81" w:rsidP="00572D81">
      <w:pPr>
        <w:pStyle w:val="Titulomild111"/>
        <w:numPr>
          <w:ilvl w:val="0"/>
          <w:numId w:val="0"/>
        </w:numPr>
        <w:spacing w:line="240" w:lineRule="auto"/>
        <w:ind w:left="1224" w:hanging="504"/>
        <w:jc w:val="center"/>
        <w:rPr>
          <w:lang w:val="es-EC"/>
        </w:rPr>
      </w:pPr>
      <w:r>
        <w:rPr>
          <w:lang w:val="es-EC"/>
        </w:rPr>
        <w:lastRenderedPageBreak/>
        <w:t>ANEXO 4</w:t>
      </w:r>
    </w:p>
    <w:p w:rsidR="00572D81" w:rsidRPr="0081013B" w:rsidRDefault="00572D81" w:rsidP="00572D81">
      <w:pPr>
        <w:pStyle w:val="Titulomild1"/>
        <w:numPr>
          <w:ilvl w:val="0"/>
          <w:numId w:val="0"/>
        </w:numPr>
        <w:ind w:left="360" w:hanging="360"/>
        <w:jc w:val="center"/>
        <w:rPr>
          <w:color w:val="auto"/>
          <w:lang w:val="es-ES"/>
        </w:rPr>
      </w:pPr>
      <w:r w:rsidRPr="0081013B">
        <w:rPr>
          <w:color w:val="auto"/>
          <w:lang w:val="es-ES"/>
        </w:rPr>
        <w:t>ANÁLISIS 5W Y 1H DE LA CAUSA “FALTA DE LOCAL PROPIO”</w:t>
      </w:r>
    </w:p>
    <w:tbl>
      <w:tblPr>
        <w:tblW w:w="12386" w:type="dxa"/>
        <w:tblInd w:w="56" w:type="dxa"/>
        <w:tblCellMar>
          <w:left w:w="57" w:type="dxa"/>
          <w:right w:w="57" w:type="dxa"/>
        </w:tblCellMar>
        <w:tblLook w:val="04A0" w:firstRow="1" w:lastRow="0" w:firstColumn="1" w:lastColumn="0" w:noHBand="0" w:noVBand="1"/>
      </w:tblPr>
      <w:tblGrid>
        <w:gridCol w:w="755"/>
        <w:gridCol w:w="755"/>
        <w:gridCol w:w="1940"/>
        <w:gridCol w:w="1485"/>
        <w:gridCol w:w="1163"/>
        <w:gridCol w:w="365"/>
        <w:gridCol w:w="336"/>
        <w:gridCol w:w="336"/>
        <w:gridCol w:w="336"/>
        <w:gridCol w:w="336"/>
        <w:gridCol w:w="336"/>
        <w:gridCol w:w="336"/>
        <w:gridCol w:w="336"/>
        <w:gridCol w:w="336"/>
        <w:gridCol w:w="336"/>
        <w:gridCol w:w="336"/>
        <w:gridCol w:w="336"/>
        <w:gridCol w:w="1434"/>
        <w:gridCol w:w="1135"/>
      </w:tblGrid>
      <w:tr w:rsidR="00572D81" w:rsidRPr="00B368A1" w:rsidTr="00572D81">
        <w:trPr>
          <w:trHeight w:val="300"/>
        </w:trPr>
        <w:tc>
          <w:tcPr>
            <w:tcW w:w="3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¿QUÉ?</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¿QUIÉN?</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¿DÓNDE?</w:t>
            </w:r>
          </w:p>
        </w:tc>
        <w:tc>
          <w:tcPr>
            <w:tcW w:w="4061" w:type="dxa"/>
            <w:gridSpan w:val="12"/>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¿CUÁNDO?</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¿CÓMO?</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¿CON QUÉ?</w:t>
            </w:r>
          </w:p>
        </w:tc>
      </w:tr>
      <w:tr w:rsidR="00572D81" w:rsidRPr="00B368A1" w:rsidTr="00572D81">
        <w:trPr>
          <w:trHeight w:val="300"/>
        </w:trPr>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 CAUSA</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CAUSA</w:t>
            </w:r>
          </w:p>
        </w:tc>
        <w:tc>
          <w:tcPr>
            <w:tcW w:w="2036"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ACTIVIDAD SECUENCIAL</w:t>
            </w:r>
          </w:p>
        </w:tc>
        <w:tc>
          <w:tcPr>
            <w:tcW w:w="1355"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RESPONSABLE</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ÁREA</w:t>
            </w:r>
          </w:p>
        </w:tc>
        <w:tc>
          <w:tcPr>
            <w:tcW w:w="1373" w:type="dxa"/>
            <w:gridSpan w:val="4"/>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MES 1</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MES 2</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MES 3</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INSTRUMENTO DE TRABAJO</w:t>
            </w:r>
          </w:p>
        </w:tc>
        <w:tc>
          <w:tcPr>
            <w:tcW w:w="1045" w:type="dxa"/>
            <w:vMerge w:val="restart"/>
            <w:tcBorders>
              <w:top w:val="nil"/>
              <w:left w:val="single" w:sz="4" w:space="0" w:color="auto"/>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center"/>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RECURSOS</w:t>
            </w:r>
          </w:p>
        </w:tc>
      </w:tr>
      <w:tr w:rsidR="00572D81" w:rsidRPr="00B368A1" w:rsidTr="00572D81">
        <w:trPr>
          <w:trHeight w:val="30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2036"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1355"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1163"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36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S1</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S2</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S3</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S4</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S1</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S2</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S3</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S4</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S1</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S2</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S3</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r w:rsidRPr="00B368A1">
              <w:rPr>
                <w:rFonts w:ascii="Arial" w:eastAsia="Times New Roman" w:hAnsi="Arial" w:cs="Arial"/>
                <w:b/>
                <w:bCs/>
                <w:color w:val="000000"/>
                <w:sz w:val="18"/>
                <w:szCs w:val="18"/>
                <w:lang w:val="es-ES" w:eastAsia="es-ES"/>
              </w:rPr>
              <w:t>S4</w:t>
            </w:r>
          </w:p>
        </w:tc>
        <w:tc>
          <w:tcPr>
            <w:tcW w:w="1312"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c>
          <w:tcPr>
            <w:tcW w:w="1045"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b/>
                <w:bCs/>
                <w:color w:val="000000"/>
                <w:sz w:val="18"/>
                <w:szCs w:val="18"/>
                <w:lang w:val="es-ES" w:eastAsia="es-ES"/>
              </w:rPr>
            </w:pPr>
          </w:p>
        </w:tc>
      </w:tr>
      <w:tr w:rsidR="00572D81" w:rsidRPr="00B368A1" w:rsidTr="00572D81">
        <w:trPr>
          <w:trHeight w:val="450"/>
        </w:trPr>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2</w:t>
            </w:r>
          </w:p>
        </w:tc>
        <w:tc>
          <w:tcPr>
            <w:tcW w:w="70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Local alquilado</w:t>
            </w: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Analizar capacidad económica para la compra</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Contador</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Contabilidad</w:t>
            </w:r>
          </w:p>
        </w:tc>
        <w:tc>
          <w:tcPr>
            <w:tcW w:w="365"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nil"/>
              <w:right w:val="nil"/>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Presupuesto</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368A1" w:rsidTr="00572D81">
        <w:trPr>
          <w:trHeight w:val="60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Búsqueda de un sector estratégico</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General</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w:t>
            </w:r>
          </w:p>
        </w:tc>
        <w:tc>
          <w:tcPr>
            <w:tcW w:w="365"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single" w:sz="4" w:space="0" w:color="auto"/>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Guía inmobiliaria</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368A1" w:rsidTr="00572D81">
        <w:trPr>
          <w:trHeight w:val="45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Búsqueda de un local apropiado</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Secretaria</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 de ventas</w:t>
            </w:r>
          </w:p>
        </w:tc>
        <w:tc>
          <w:tcPr>
            <w:tcW w:w="365"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Guía inmobiliaria</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368A1" w:rsidTr="00572D81">
        <w:trPr>
          <w:trHeight w:val="45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Contacto con los posibles vendedores</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general</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w:t>
            </w:r>
          </w:p>
        </w:tc>
        <w:tc>
          <w:tcPr>
            <w:tcW w:w="365"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Datos de los vendedores</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368A1" w:rsidTr="00572D81">
        <w:trPr>
          <w:trHeight w:val="45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Inspección profesional de las condiciones del lugar</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Arquitecto</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w:t>
            </w:r>
          </w:p>
        </w:tc>
        <w:tc>
          <w:tcPr>
            <w:tcW w:w="365"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Elementos de inspección</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r>
      <w:tr w:rsidR="00572D81" w:rsidRPr="00B368A1" w:rsidTr="00572D81">
        <w:trPr>
          <w:trHeight w:val="45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Llegar un acuerdo para pactar la compra-venta</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General</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w:t>
            </w:r>
          </w:p>
        </w:tc>
        <w:tc>
          <w:tcPr>
            <w:tcW w:w="365"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Diálogo entre las partes</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368A1" w:rsidTr="00572D81">
        <w:trPr>
          <w:trHeight w:val="45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Tramitar el proceso legal de compra-venta</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Abogado contratado</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w:t>
            </w:r>
          </w:p>
        </w:tc>
        <w:tc>
          <w:tcPr>
            <w:tcW w:w="365"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Contratos legales</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r w:rsidR="00572D81" w:rsidRPr="00B368A1" w:rsidTr="00572D81">
        <w:trPr>
          <w:trHeight w:val="300"/>
        </w:trPr>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707" w:type="dxa"/>
            <w:vMerge/>
            <w:tcBorders>
              <w:top w:val="nil"/>
              <w:left w:val="single" w:sz="4" w:space="0" w:color="auto"/>
              <w:bottom w:val="single" w:sz="4" w:space="0" w:color="auto"/>
              <w:right w:val="single" w:sz="4" w:space="0" w:color="auto"/>
            </w:tcBorders>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p>
        </w:tc>
        <w:tc>
          <w:tcPr>
            <w:tcW w:w="2036"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Pago de la compra</w:t>
            </w:r>
          </w:p>
        </w:tc>
        <w:tc>
          <w:tcPr>
            <w:tcW w:w="1355"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Gerente General</w:t>
            </w:r>
          </w:p>
        </w:tc>
        <w:tc>
          <w:tcPr>
            <w:tcW w:w="1163"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Gerencia</w:t>
            </w:r>
          </w:p>
        </w:tc>
        <w:tc>
          <w:tcPr>
            <w:tcW w:w="365"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bottom"/>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000000" w:fill="93CDDD"/>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336"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vAlign w:val="center"/>
            <w:hideMark/>
          </w:tcPr>
          <w:p w:rsidR="00572D81" w:rsidRPr="00B368A1" w:rsidRDefault="00572D81" w:rsidP="00572D81">
            <w:pPr>
              <w:spacing w:line="240" w:lineRule="auto"/>
              <w:ind w:left="0"/>
              <w:jc w:val="left"/>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Cuenta bancaria</w:t>
            </w:r>
          </w:p>
        </w:tc>
        <w:tc>
          <w:tcPr>
            <w:tcW w:w="1045" w:type="dxa"/>
            <w:tcBorders>
              <w:top w:val="nil"/>
              <w:left w:val="nil"/>
              <w:bottom w:val="single" w:sz="4" w:space="0" w:color="auto"/>
              <w:right w:val="single" w:sz="4" w:space="0" w:color="auto"/>
            </w:tcBorders>
            <w:shd w:val="clear" w:color="auto" w:fill="auto"/>
            <w:noWrap/>
            <w:vAlign w:val="center"/>
            <w:hideMark/>
          </w:tcPr>
          <w:p w:rsidR="00572D81" w:rsidRPr="00B368A1" w:rsidRDefault="00572D81" w:rsidP="00572D81">
            <w:pPr>
              <w:spacing w:line="240" w:lineRule="auto"/>
              <w:ind w:left="0"/>
              <w:jc w:val="center"/>
              <w:rPr>
                <w:rFonts w:ascii="Arial" w:eastAsia="Times New Roman" w:hAnsi="Arial" w:cs="Arial"/>
                <w:color w:val="000000"/>
                <w:sz w:val="18"/>
                <w:szCs w:val="18"/>
                <w:lang w:val="es-ES" w:eastAsia="es-ES"/>
              </w:rPr>
            </w:pPr>
            <w:r w:rsidRPr="00B368A1">
              <w:rPr>
                <w:rFonts w:ascii="Arial" w:eastAsia="Times New Roman" w:hAnsi="Arial" w:cs="Arial"/>
                <w:color w:val="000000"/>
                <w:sz w:val="18"/>
                <w:szCs w:val="18"/>
                <w:lang w:val="es-ES" w:eastAsia="es-ES"/>
              </w:rPr>
              <w:t>$</w:t>
            </w:r>
          </w:p>
        </w:tc>
      </w:tr>
    </w:tbl>
    <w:p w:rsidR="00572D81" w:rsidRPr="0081013B" w:rsidRDefault="00572D81" w:rsidP="00572D81">
      <w:pPr>
        <w:pStyle w:val="Epgrafe"/>
        <w:spacing w:before="240"/>
        <w:jc w:val="center"/>
        <w:rPr>
          <w:rFonts w:ascii="Arial" w:hAnsi="Arial" w:cs="Arial"/>
          <w:i/>
          <w:color w:val="auto"/>
          <w:sz w:val="24"/>
        </w:rPr>
      </w:pPr>
      <w:r w:rsidRPr="0081013B">
        <w:rPr>
          <w:rFonts w:ascii="Arial" w:hAnsi="Arial" w:cs="Arial"/>
          <w:i/>
          <w:color w:val="auto"/>
          <w:sz w:val="24"/>
        </w:rPr>
        <w:t xml:space="preserve">Elaborado por: </w:t>
      </w:r>
      <w:r w:rsidRPr="0081013B">
        <w:rPr>
          <w:rFonts w:ascii="Arial" w:hAnsi="Arial" w:cs="Arial"/>
          <w:b w:val="0"/>
          <w:i/>
          <w:color w:val="auto"/>
          <w:sz w:val="24"/>
        </w:rPr>
        <w:t>Ma. Gabriela Cárdenas y  Mildred Sabando</w:t>
      </w:r>
    </w:p>
    <w:p w:rsidR="00572D81" w:rsidRPr="00BA4F2C" w:rsidRDefault="00572D81" w:rsidP="00572D81">
      <w:pPr>
        <w:pStyle w:val="Epgrafe"/>
        <w:rPr>
          <w:rFonts w:ascii="Arial" w:hAnsi="Arial" w:cs="Arial"/>
          <w:b w:val="0"/>
          <w:i/>
          <w:color w:val="auto"/>
          <w:sz w:val="20"/>
        </w:rPr>
      </w:pPr>
    </w:p>
    <w:p w:rsidR="00572D81" w:rsidRDefault="00572D81" w:rsidP="00572D81">
      <w:pPr>
        <w:pStyle w:val="Normal1"/>
        <w:spacing w:before="0" w:beforeAutospacing="0" w:after="0" w:line="480" w:lineRule="auto"/>
        <w:ind w:left="0"/>
        <w:jc w:val="both"/>
        <w:rPr>
          <w:rFonts w:ascii="Arial" w:hAnsi="Arial" w:cs="Arial"/>
          <w:i/>
          <w:lang w:val="es-ES"/>
        </w:rPr>
        <w:sectPr w:rsidR="00572D81" w:rsidSect="005115A0">
          <w:headerReference w:type="default" r:id="rId147"/>
          <w:footerReference w:type="default" r:id="rId148"/>
          <w:pgSz w:w="16839" w:h="11907" w:orient="landscape" w:code="9"/>
          <w:pgMar w:top="1985" w:right="1701" w:bottom="1418" w:left="1701" w:header="709" w:footer="709" w:gutter="0"/>
          <w:pgNumType w:start="1"/>
          <w:cols w:space="708"/>
          <w:docGrid w:linePitch="360"/>
        </w:sectPr>
      </w:pPr>
    </w:p>
    <w:p w:rsidR="00572D81" w:rsidRDefault="00572D81" w:rsidP="00572D81">
      <w:pPr>
        <w:spacing w:line="480" w:lineRule="auto"/>
        <w:jc w:val="center"/>
        <w:rPr>
          <w:rFonts w:ascii="Arial" w:hAnsi="Arial" w:cs="Arial"/>
          <w:b/>
          <w:sz w:val="24"/>
          <w:szCs w:val="24"/>
        </w:rPr>
      </w:pPr>
      <w:r>
        <w:rPr>
          <w:rFonts w:ascii="Arial" w:hAnsi="Arial" w:cs="Arial"/>
          <w:b/>
          <w:sz w:val="24"/>
          <w:szCs w:val="24"/>
        </w:rPr>
        <w:lastRenderedPageBreak/>
        <w:t>ANEXO 5</w:t>
      </w:r>
    </w:p>
    <w:p w:rsidR="00572D81" w:rsidRPr="00611D91" w:rsidRDefault="00572D81" w:rsidP="00572D81">
      <w:pPr>
        <w:spacing w:line="480" w:lineRule="auto"/>
        <w:jc w:val="center"/>
        <w:rPr>
          <w:rFonts w:ascii="Arial" w:hAnsi="Arial" w:cs="Arial"/>
          <w:b/>
          <w:sz w:val="24"/>
          <w:szCs w:val="24"/>
        </w:rPr>
      </w:pPr>
      <w:r>
        <w:rPr>
          <w:rFonts w:ascii="Arial" w:hAnsi="Arial" w:cs="Arial"/>
          <w:b/>
          <w:sz w:val="24"/>
          <w:szCs w:val="24"/>
        </w:rPr>
        <w:t>POLÍTICA DE CRÉ</w:t>
      </w:r>
      <w:r w:rsidRPr="00611D91">
        <w:rPr>
          <w:rFonts w:ascii="Arial" w:hAnsi="Arial" w:cs="Arial"/>
          <w:b/>
          <w:sz w:val="24"/>
          <w:szCs w:val="24"/>
        </w:rPr>
        <w:t>DITO DE MIGA S.A</w:t>
      </w:r>
    </w:p>
    <w:p w:rsidR="00572D81" w:rsidRDefault="00572D81" w:rsidP="00572D81">
      <w:pPr>
        <w:pStyle w:val="NormalWeb"/>
        <w:shd w:val="clear" w:color="auto" w:fill="FFFFFF"/>
        <w:spacing w:line="480" w:lineRule="auto"/>
        <w:jc w:val="both"/>
        <w:rPr>
          <w:rFonts w:ascii="Arial" w:hAnsi="Arial" w:cs="Arial"/>
          <w:color w:val="000000"/>
        </w:rPr>
      </w:pPr>
      <w:r w:rsidRPr="00611D91">
        <w:rPr>
          <w:rFonts w:ascii="Arial" w:hAnsi="Arial" w:cs="Arial"/>
          <w:color w:val="000000"/>
        </w:rPr>
        <w:t>La política de crédito da la pauta para determinar si debe concederse crédito a un cliente y el monto de éste. La ejecución adecuada de una buena política de créditos es fundamental para la administración exitosa de las cuentas por cobrar</w:t>
      </w:r>
      <w:r>
        <w:rPr>
          <w:rFonts w:ascii="Arial" w:hAnsi="Arial" w:cs="Arial"/>
          <w:color w:val="000000"/>
        </w:rPr>
        <w:t xml:space="preserve">. </w:t>
      </w:r>
    </w:p>
    <w:p w:rsidR="00572D81" w:rsidRPr="00611D91" w:rsidRDefault="00572D81" w:rsidP="00572D81">
      <w:pPr>
        <w:pStyle w:val="NormalWeb"/>
        <w:shd w:val="clear" w:color="auto" w:fill="FFFFFF"/>
        <w:spacing w:line="480" w:lineRule="auto"/>
        <w:jc w:val="both"/>
        <w:rPr>
          <w:rFonts w:ascii="Arial" w:hAnsi="Arial" w:cs="Arial"/>
          <w:color w:val="000000"/>
        </w:rPr>
      </w:pPr>
      <w:r>
        <w:rPr>
          <w:rFonts w:ascii="Arial" w:hAnsi="Arial" w:cs="Arial"/>
          <w:color w:val="000000"/>
        </w:rPr>
        <w:t>A continuación se describe la propuesta de política de crédito para MIGA S.A:</w:t>
      </w:r>
    </w:p>
    <w:p w:rsidR="00572D81" w:rsidRPr="00611D91" w:rsidRDefault="00572D81" w:rsidP="00572D81">
      <w:pPr>
        <w:pStyle w:val="Prrafodelista"/>
        <w:numPr>
          <w:ilvl w:val="0"/>
          <w:numId w:val="51"/>
        </w:numPr>
        <w:spacing w:after="200" w:line="480" w:lineRule="auto"/>
        <w:rPr>
          <w:rFonts w:ascii="Arial" w:hAnsi="Arial" w:cs="Arial"/>
          <w:b/>
          <w:sz w:val="24"/>
          <w:szCs w:val="24"/>
        </w:rPr>
      </w:pPr>
      <w:r w:rsidRPr="00611D91">
        <w:rPr>
          <w:rFonts w:ascii="Arial" w:hAnsi="Arial" w:cs="Arial"/>
          <w:sz w:val="24"/>
          <w:szCs w:val="24"/>
          <w:lang w:eastAsia="es-EC"/>
        </w:rPr>
        <w:t>Llenar una solicitud de crédito, adjuntando los siguientes documentos:</w:t>
      </w:r>
    </w:p>
    <w:p w:rsidR="00572D81" w:rsidRPr="00611D91" w:rsidRDefault="00572D81" w:rsidP="00572D81">
      <w:pPr>
        <w:pStyle w:val="Sinespaciado"/>
        <w:spacing w:line="480" w:lineRule="auto"/>
        <w:ind w:firstLine="360"/>
        <w:rPr>
          <w:rFonts w:ascii="Arial" w:hAnsi="Arial" w:cs="Arial"/>
          <w:sz w:val="24"/>
          <w:szCs w:val="24"/>
          <w:lang w:eastAsia="es-EC"/>
        </w:rPr>
      </w:pPr>
      <w:r w:rsidRPr="00611D91">
        <w:rPr>
          <w:rFonts w:ascii="Arial" w:hAnsi="Arial" w:cs="Arial"/>
          <w:sz w:val="24"/>
          <w:szCs w:val="24"/>
          <w:lang w:eastAsia="es-EC"/>
        </w:rPr>
        <w:t>- Copia de Cédula o RUC actualizado</w:t>
      </w:r>
    </w:p>
    <w:p w:rsidR="00572D81" w:rsidRPr="00611D91" w:rsidRDefault="00572D81" w:rsidP="00572D81">
      <w:pPr>
        <w:pStyle w:val="Sinespaciado"/>
        <w:spacing w:line="480" w:lineRule="auto"/>
        <w:ind w:firstLine="360"/>
        <w:rPr>
          <w:rFonts w:ascii="Arial" w:hAnsi="Arial" w:cs="Arial"/>
          <w:sz w:val="24"/>
          <w:szCs w:val="24"/>
          <w:lang w:eastAsia="es-EC"/>
        </w:rPr>
      </w:pPr>
      <w:r w:rsidRPr="00611D91">
        <w:rPr>
          <w:rFonts w:ascii="Arial" w:hAnsi="Arial" w:cs="Arial"/>
          <w:sz w:val="24"/>
          <w:szCs w:val="24"/>
          <w:lang w:eastAsia="es-EC"/>
        </w:rPr>
        <w:t xml:space="preserve">- </w:t>
      </w:r>
      <w:r>
        <w:rPr>
          <w:rFonts w:ascii="Arial" w:hAnsi="Arial" w:cs="Arial"/>
          <w:sz w:val="24"/>
          <w:szCs w:val="24"/>
          <w:lang w:eastAsia="es-EC"/>
        </w:rPr>
        <w:t>Referencia Bancaria</w:t>
      </w:r>
      <w:r w:rsidRPr="00611D91">
        <w:rPr>
          <w:rFonts w:ascii="Arial" w:hAnsi="Arial" w:cs="Arial"/>
          <w:sz w:val="24"/>
          <w:szCs w:val="24"/>
          <w:lang w:eastAsia="es-EC"/>
        </w:rPr>
        <w:t xml:space="preserve"> actualizada (máxima 3 meses de antigüedad)</w:t>
      </w:r>
    </w:p>
    <w:p w:rsidR="00572D81" w:rsidRPr="00611D91" w:rsidRDefault="00572D81" w:rsidP="00572D81">
      <w:pPr>
        <w:pStyle w:val="Sinespaciado"/>
        <w:spacing w:line="480" w:lineRule="auto"/>
        <w:ind w:left="360"/>
        <w:rPr>
          <w:rFonts w:ascii="Arial" w:hAnsi="Arial" w:cs="Arial"/>
          <w:sz w:val="24"/>
          <w:szCs w:val="24"/>
          <w:lang w:eastAsia="es-EC"/>
        </w:rPr>
      </w:pPr>
      <w:r w:rsidRPr="00611D91">
        <w:rPr>
          <w:rFonts w:ascii="Arial" w:hAnsi="Arial" w:cs="Arial"/>
          <w:sz w:val="24"/>
          <w:szCs w:val="24"/>
          <w:lang w:eastAsia="es-EC"/>
        </w:rPr>
        <w:t>- Si es persona jurídica, debe incluir también una copia del nombramiento del representante legal vigente.</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La persona a ser calificada para crédito no debe constar con  referencias negativas en la Central de Riesgos.</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Debe tener una cuenta corriente activa como mínimo con un año de antigüedad.</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Debe tener como mínimo 2 años de experiencia en el negocio.</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Para nuevos clientes se exigirá la primera venta de contado, mientras transcurre el tiempo necesario para reunir las solicitudes y analizarlas.</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lastRenderedPageBreak/>
        <w:t>No se podrá facturar bajo ninguna circunstancia a clientes que mantengan cheques protestados. </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En caso de tener cheques protestados, el cliente deberá pagar la comisión que el banco cobre por el protesto.</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Se aumenta o se disminuye el cupo, basados principalmente en el movimiento de crédito o experiencia con nuestra empresa y estar al día con sus pagos.</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Los clientes  cuya solicitud de crédito no haya sido aprobada, tengan mal record en pagos, o créditos suspendidos, podrán realizar sus compras bajo la modalidad de pago de contado.</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Si un cliente ha estado inactivo por un año, deberá realizar una actualización de datos, que consiste en llenar nuevamente la solicitud  de crédito y adjuntar los documentos requeridos.</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Los cheques recibidos como soporte a las facturas despachadas no podrán ser de terceras personas.</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Toda venta de contado deberá realizar el depósito en efectivo y en caso de hacerlo en cheque debe ser certificado. De lo contrario, se procederá con el despacho de la mercadería, únicamente cuando contemos con los fondos efectivos en la cuenta.</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t>Para nuevos clientes el límite de crédito estará sujeto a la capacidad de pago de los mismos de acuerdo al resultado que arroje el análisis de la solicitud de crédito.</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lang w:eastAsia="es-EC"/>
        </w:rPr>
        <w:lastRenderedPageBreak/>
        <w:t xml:space="preserve">Para los clientes nuevos no se concederá crédito cuando el ingreso correspondiente a la venta de mercadería sea inferior a $100. </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rPr>
        <w:t xml:space="preserve">Después de obtener la selección de los clientes entre buenos y regulares la empresa deberá establecer sus términos y condiciones de crédito y optar por conceder a los clientes buenos un crédito más amplio a los regulares. </w:t>
      </w:r>
    </w:p>
    <w:p w:rsidR="00572D81" w:rsidRPr="00611D91" w:rsidRDefault="00572D81" w:rsidP="00572D81">
      <w:pPr>
        <w:pStyle w:val="Sinespaciado"/>
        <w:numPr>
          <w:ilvl w:val="0"/>
          <w:numId w:val="51"/>
        </w:numPr>
        <w:spacing w:line="480" w:lineRule="auto"/>
        <w:rPr>
          <w:rFonts w:ascii="Arial" w:hAnsi="Arial" w:cs="Arial"/>
          <w:sz w:val="24"/>
          <w:szCs w:val="24"/>
          <w:lang w:eastAsia="es-EC"/>
        </w:rPr>
      </w:pPr>
      <w:r w:rsidRPr="00611D91">
        <w:rPr>
          <w:rFonts w:ascii="Arial" w:hAnsi="Arial" w:cs="Arial"/>
          <w:sz w:val="24"/>
          <w:szCs w:val="24"/>
        </w:rPr>
        <w:t>Establecer el tiempo y las condiciones del mismo a 8 a 45 días plazo máximo, porque este mismo  es el que los proveedores otorgan. La cual se describe a continuación:</w:t>
      </w:r>
    </w:p>
    <w:p w:rsidR="00572D81" w:rsidRPr="00611D91" w:rsidRDefault="00572D81" w:rsidP="00572D81">
      <w:pPr>
        <w:pStyle w:val="Sinespaciado"/>
        <w:spacing w:line="480" w:lineRule="auto"/>
        <w:ind w:left="720"/>
        <w:jc w:val="center"/>
        <w:rPr>
          <w:rFonts w:ascii="Arial" w:hAnsi="Arial" w:cs="Arial"/>
          <w:sz w:val="24"/>
          <w:szCs w:val="24"/>
          <w:lang w:eastAsia="es-EC"/>
        </w:rPr>
      </w:pPr>
      <w:r w:rsidRPr="00611D91">
        <w:rPr>
          <w:rFonts w:ascii="Arial" w:hAnsi="Arial" w:cs="Arial"/>
          <w:sz w:val="24"/>
          <w:szCs w:val="24"/>
        </w:rPr>
        <w:t>Montos superiores a $100 crédito de 8 días</w:t>
      </w:r>
    </w:p>
    <w:p w:rsidR="00572D81" w:rsidRPr="00611D91" w:rsidRDefault="00572D81" w:rsidP="00572D81">
      <w:pPr>
        <w:pStyle w:val="Sinespaciado"/>
        <w:spacing w:line="480" w:lineRule="auto"/>
        <w:ind w:left="720"/>
        <w:jc w:val="center"/>
        <w:rPr>
          <w:rFonts w:ascii="Arial" w:hAnsi="Arial" w:cs="Arial"/>
          <w:sz w:val="24"/>
          <w:szCs w:val="24"/>
          <w:lang w:eastAsia="es-EC"/>
        </w:rPr>
      </w:pPr>
      <w:r w:rsidRPr="00611D91">
        <w:rPr>
          <w:rFonts w:ascii="Arial" w:hAnsi="Arial" w:cs="Arial"/>
          <w:sz w:val="24"/>
          <w:szCs w:val="24"/>
        </w:rPr>
        <w:t>Montos superiores a $200 crédito de 15 días</w:t>
      </w:r>
    </w:p>
    <w:p w:rsidR="00572D81" w:rsidRPr="00611D91" w:rsidRDefault="00572D81" w:rsidP="00572D81">
      <w:pPr>
        <w:pStyle w:val="Sinespaciado"/>
        <w:spacing w:line="480" w:lineRule="auto"/>
        <w:ind w:left="720"/>
        <w:jc w:val="center"/>
        <w:rPr>
          <w:rFonts w:ascii="Arial" w:hAnsi="Arial" w:cs="Arial"/>
          <w:sz w:val="24"/>
          <w:szCs w:val="24"/>
          <w:lang w:eastAsia="es-EC"/>
        </w:rPr>
      </w:pPr>
      <w:r w:rsidRPr="00611D91">
        <w:rPr>
          <w:rFonts w:ascii="Arial" w:hAnsi="Arial" w:cs="Arial"/>
          <w:sz w:val="24"/>
          <w:szCs w:val="24"/>
        </w:rPr>
        <w:t>Montos superiores a $300 crédito de 30 días</w:t>
      </w:r>
    </w:p>
    <w:p w:rsidR="00572D81" w:rsidRPr="00611D91" w:rsidRDefault="00572D81" w:rsidP="00572D81">
      <w:pPr>
        <w:pStyle w:val="Sinespaciado"/>
        <w:spacing w:line="480" w:lineRule="auto"/>
        <w:ind w:left="720"/>
        <w:jc w:val="center"/>
        <w:rPr>
          <w:rFonts w:ascii="Arial" w:hAnsi="Arial" w:cs="Arial"/>
          <w:sz w:val="24"/>
          <w:szCs w:val="24"/>
          <w:lang w:eastAsia="es-EC"/>
        </w:rPr>
      </w:pPr>
      <w:r w:rsidRPr="00611D91">
        <w:rPr>
          <w:rFonts w:ascii="Arial" w:hAnsi="Arial" w:cs="Arial"/>
          <w:sz w:val="24"/>
          <w:szCs w:val="24"/>
        </w:rPr>
        <w:t>Montos superiores a $400 crédito de 45 días</w:t>
      </w:r>
    </w:p>
    <w:p w:rsidR="00572D81" w:rsidRDefault="00572D81" w:rsidP="00572D81">
      <w:pPr>
        <w:pStyle w:val="Sinespaciado"/>
        <w:spacing w:line="480" w:lineRule="auto"/>
        <w:rPr>
          <w:rFonts w:ascii="Arial" w:hAnsi="Arial" w:cs="Arial"/>
          <w:sz w:val="24"/>
          <w:szCs w:val="24"/>
        </w:rPr>
      </w:pPr>
    </w:p>
    <w:p w:rsidR="00572D81" w:rsidRPr="00611D91" w:rsidRDefault="00572D81" w:rsidP="00572D81">
      <w:pPr>
        <w:pStyle w:val="Sinespaciado"/>
        <w:spacing w:line="480" w:lineRule="auto"/>
        <w:rPr>
          <w:rFonts w:ascii="Arial" w:hAnsi="Arial" w:cs="Arial"/>
          <w:sz w:val="24"/>
          <w:szCs w:val="24"/>
          <w:lang w:eastAsia="es-EC"/>
        </w:rPr>
      </w:pPr>
      <w:r w:rsidRPr="00611D91">
        <w:rPr>
          <w:rFonts w:ascii="Arial" w:hAnsi="Arial" w:cs="Arial"/>
          <w:sz w:val="24"/>
          <w:szCs w:val="24"/>
        </w:rPr>
        <w:t>Por lo tanto al establecer los términos de crédito, las condiciones se deberán acordar con cliente. Esta situación facilitara a la empresa recuperar la cartera con mayor facilidad.</w:t>
      </w:r>
    </w:p>
    <w:p w:rsidR="00572D81" w:rsidRDefault="00572D81" w:rsidP="00572D81">
      <w:pPr>
        <w:pStyle w:val="Sinespaciado"/>
      </w:pPr>
    </w:p>
    <w:p w:rsidR="00572D81" w:rsidRPr="00E20E86" w:rsidRDefault="00572D81" w:rsidP="00572D81">
      <w:pPr>
        <w:pStyle w:val="Normal1"/>
        <w:spacing w:before="0" w:beforeAutospacing="0" w:after="0" w:line="480" w:lineRule="auto"/>
        <w:ind w:left="0"/>
        <w:jc w:val="both"/>
        <w:rPr>
          <w:rFonts w:ascii="Arial" w:hAnsi="Arial" w:cs="Arial"/>
          <w:i/>
          <w:lang w:val="es-ES"/>
        </w:rPr>
      </w:pPr>
    </w:p>
    <w:p w:rsidR="00572D81" w:rsidRDefault="00572D81" w:rsidP="00572D81">
      <w:pPr>
        <w:pStyle w:val="Default"/>
        <w:spacing w:after="240" w:line="480" w:lineRule="auto"/>
        <w:jc w:val="center"/>
        <w:rPr>
          <w:rFonts w:ascii="Arial" w:hAnsi="Arial" w:cs="Arial"/>
          <w:b/>
        </w:rPr>
      </w:pPr>
      <w:r>
        <w:rPr>
          <w:rFonts w:ascii="Arial" w:hAnsi="Arial" w:cs="Arial"/>
        </w:rPr>
        <w:br w:type="page"/>
      </w:r>
      <w:r>
        <w:rPr>
          <w:rFonts w:ascii="Arial" w:hAnsi="Arial" w:cs="Arial"/>
          <w:b/>
        </w:rPr>
        <w:lastRenderedPageBreak/>
        <w:t>ANEXO 6</w:t>
      </w:r>
    </w:p>
    <w:p w:rsidR="00572D81" w:rsidRDefault="00572D81" w:rsidP="00572D81">
      <w:pPr>
        <w:pStyle w:val="Default"/>
        <w:spacing w:after="240" w:line="480" w:lineRule="auto"/>
        <w:jc w:val="center"/>
        <w:rPr>
          <w:rFonts w:ascii="Arial" w:hAnsi="Arial" w:cs="Arial"/>
          <w:b/>
        </w:rPr>
      </w:pPr>
      <w:r>
        <w:rPr>
          <w:rFonts w:ascii="Arial" w:hAnsi="Arial" w:cs="Arial"/>
          <w:b/>
        </w:rPr>
        <w:t>FORMATO DE DIAGRAMA DE FLUJO</w:t>
      </w:r>
    </w:p>
    <w:tbl>
      <w:tblPr>
        <w:tblStyle w:val="Tablaconcuadrcula"/>
        <w:tblW w:w="0" w:type="auto"/>
        <w:jc w:val="center"/>
        <w:tblLayout w:type="fixed"/>
        <w:tblCellMar>
          <w:top w:w="28" w:type="dxa"/>
        </w:tblCellMar>
        <w:tblLook w:val="04A0" w:firstRow="1" w:lastRow="0" w:firstColumn="1" w:lastColumn="0" w:noHBand="0" w:noVBand="1"/>
      </w:tblPr>
      <w:tblGrid>
        <w:gridCol w:w="5956"/>
        <w:gridCol w:w="2266"/>
      </w:tblGrid>
      <w:tr w:rsidR="00572D81" w:rsidRPr="00E17358" w:rsidTr="00572D81">
        <w:trPr>
          <w:trHeight w:val="576"/>
          <w:jc w:val="center"/>
        </w:trPr>
        <w:tc>
          <w:tcPr>
            <w:tcW w:w="5956" w:type="dxa"/>
            <w:vAlign w:val="center"/>
          </w:tcPr>
          <w:p w:rsidR="00572D81" w:rsidRPr="00E17358" w:rsidRDefault="00572D81" w:rsidP="00572D81">
            <w:pPr>
              <w:spacing w:line="240" w:lineRule="auto"/>
              <w:jc w:val="center"/>
              <w:rPr>
                <w:rFonts w:ascii="Arial" w:hAnsi="Arial" w:cs="Arial"/>
                <w:b/>
                <w:sz w:val="20"/>
                <w:szCs w:val="18"/>
              </w:rPr>
            </w:pPr>
            <w:r w:rsidRPr="00E17358">
              <w:rPr>
                <w:rFonts w:ascii="Arial" w:hAnsi="Arial" w:cs="Arial"/>
                <w:b/>
                <w:sz w:val="20"/>
                <w:szCs w:val="18"/>
              </w:rPr>
              <w:t>FLUJOGRAMA DEL PROCESO</w:t>
            </w:r>
          </w:p>
        </w:tc>
        <w:tc>
          <w:tcPr>
            <w:tcW w:w="2266" w:type="dxa"/>
            <w:vAlign w:val="center"/>
          </w:tcPr>
          <w:p w:rsidR="00572D81" w:rsidRPr="00E17358" w:rsidRDefault="00572D81" w:rsidP="00572D81">
            <w:pPr>
              <w:spacing w:line="240" w:lineRule="auto"/>
              <w:jc w:val="center"/>
              <w:rPr>
                <w:rFonts w:ascii="Arial" w:hAnsi="Arial" w:cs="Arial"/>
                <w:b/>
                <w:sz w:val="20"/>
                <w:szCs w:val="18"/>
              </w:rPr>
            </w:pPr>
            <w:r w:rsidRPr="00E17358">
              <w:rPr>
                <w:rFonts w:ascii="Arial" w:hAnsi="Arial" w:cs="Arial"/>
                <w:b/>
                <w:sz w:val="20"/>
                <w:szCs w:val="18"/>
              </w:rPr>
              <w:t>HOJA 1 DE 1</w:t>
            </w:r>
          </w:p>
        </w:tc>
      </w:tr>
      <w:tr w:rsidR="00572D81" w:rsidRPr="00E17358" w:rsidTr="00572D81">
        <w:trPr>
          <w:trHeight w:val="495"/>
          <w:jc w:val="center"/>
        </w:trPr>
        <w:tc>
          <w:tcPr>
            <w:tcW w:w="8222" w:type="dxa"/>
            <w:gridSpan w:val="2"/>
          </w:tcPr>
          <w:p w:rsidR="00572D81" w:rsidRPr="009F39FD" w:rsidRDefault="00572D81" w:rsidP="00572D81">
            <w:pPr>
              <w:tabs>
                <w:tab w:val="left" w:pos="5840"/>
              </w:tabs>
              <w:spacing w:line="240" w:lineRule="auto"/>
              <w:ind w:left="0"/>
              <w:rPr>
                <w:rFonts w:ascii="Arial" w:hAnsi="Arial" w:cs="Arial"/>
                <w:b/>
                <w:sz w:val="18"/>
                <w:szCs w:val="18"/>
              </w:rPr>
            </w:pPr>
            <w:r w:rsidRPr="009F39FD">
              <w:rPr>
                <w:rFonts w:ascii="Arial" w:hAnsi="Arial" w:cs="Arial"/>
                <w:b/>
                <w:sz w:val="18"/>
                <w:szCs w:val="18"/>
              </w:rPr>
              <w:t>PROCESO:</w:t>
            </w:r>
            <w:r w:rsidRPr="009F39FD">
              <w:rPr>
                <w:rFonts w:ascii="Arial" w:hAnsi="Arial" w:cs="Arial"/>
                <w:b/>
                <w:sz w:val="18"/>
                <w:szCs w:val="18"/>
              </w:rPr>
              <w:tab/>
              <w:t xml:space="preserve">CÓDIGO: </w:t>
            </w:r>
          </w:p>
          <w:p w:rsidR="00572D81" w:rsidRPr="009F39FD" w:rsidRDefault="00572D81" w:rsidP="00572D81">
            <w:pPr>
              <w:tabs>
                <w:tab w:val="left" w:pos="5840"/>
              </w:tabs>
              <w:spacing w:line="240" w:lineRule="auto"/>
              <w:ind w:left="0"/>
              <w:rPr>
                <w:rFonts w:ascii="Arial" w:hAnsi="Arial" w:cs="Arial"/>
                <w:b/>
                <w:sz w:val="18"/>
                <w:szCs w:val="18"/>
              </w:rPr>
            </w:pPr>
            <w:r w:rsidRPr="009F39FD">
              <w:rPr>
                <w:rFonts w:ascii="Arial" w:hAnsi="Arial" w:cs="Arial"/>
                <w:b/>
                <w:sz w:val="18"/>
                <w:szCs w:val="18"/>
              </w:rPr>
              <w:t>SUBPROCESO:</w:t>
            </w:r>
            <w:r w:rsidRPr="009F39FD">
              <w:rPr>
                <w:rFonts w:ascii="Arial" w:hAnsi="Arial" w:cs="Arial"/>
                <w:b/>
                <w:sz w:val="18"/>
                <w:szCs w:val="18"/>
              </w:rPr>
              <w:tab/>
              <w:t xml:space="preserve">CÓDIGO: </w:t>
            </w:r>
          </w:p>
          <w:p w:rsidR="00572D81" w:rsidRPr="009F39FD" w:rsidRDefault="00572D81" w:rsidP="00572D81">
            <w:pPr>
              <w:spacing w:line="240" w:lineRule="auto"/>
              <w:ind w:left="0"/>
              <w:rPr>
                <w:rFonts w:ascii="Arial" w:hAnsi="Arial" w:cs="Arial"/>
                <w:b/>
                <w:sz w:val="18"/>
                <w:szCs w:val="18"/>
              </w:rPr>
            </w:pPr>
            <w:r w:rsidRPr="009F39FD">
              <w:rPr>
                <w:rFonts w:ascii="Arial" w:hAnsi="Arial" w:cs="Arial"/>
                <w:b/>
                <w:sz w:val="18"/>
                <w:szCs w:val="18"/>
              </w:rPr>
              <w:t xml:space="preserve">RESPONSABLE: </w:t>
            </w:r>
          </w:p>
          <w:p w:rsidR="00572D81" w:rsidRPr="009F39FD" w:rsidRDefault="00572D81" w:rsidP="00572D81">
            <w:pPr>
              <w:spacing w:line="240" w:lineRule="auto"/>
              <w:ind w:left="0"/>
              <w:rPr>
                <w:rFonts w:ascii="Arial" w:hAnsi="Arial" w:cs="Arial"/>
                <w:b/>
                <w:sz w:val="18"/>
                <w:szCs w:val="18"/>
              </w:rPr>
            </w:pPr>
            <w:r w:rsidRPr="009F39FD">
              <w:rPr>
                <w:rFonts w:ascii="Arial" w:hAnsi="Arial" w:cs="Arial"/>
                <w:b/>
                <w:sz w:val="18"/>
                <w:szCs w:val="18"/>
              </w:rPr>
              <w:t>MISIÓN:</w:t>
            </w:r>
          </w:p>
        </w:tc>
      </w:tr>
      <w:tr w:rsidR="00572D81" w:rsidRPr="00E17358" w:rsidTr="00572D81">
        <w:trPr>
          <w:trHeight w:val="4499"/>
          <w:jc w:val="center"/>
        </w:trPr>
        <w:tc>
          <w:tcPr>
            <w:tcW w:w="8222" w:type="dxa"/>
            <w:gridSpan w:val="2"/>
            <w:vAlign w:val="center"/>
          </w:tcPr>
          <w:p w:rsidR="00572D81" w:rsidRPr="00E96D79" w:rsidRDefault="00572D81" w:rsidP="00572D81">
            <w:pPr>
              <w:keepNext/>
              <w:spacing w:line="240" w:lineRule="auto"/>
              <w:jc w:val="left"/>
              <w:rPr>
                <w:rFonts w:ascii="Arial" w:hAnsi="Arial" w:cs="Arial"/>
                <w:b/>
                <w:sz w:val="2"/>
                <w:szCs w:val="18"/>
              </w:rPr>
            </w:pPr>
            <w:r>
              <w:object w:dxaOrig="9496" w:dyaOrig="10449">
                <v:shape id="_x0000_i1044" type="#_x0000_t75" style="width:400.25pt;height:380.85pt" o:ole="">
                  <v:imagedata r:id="rId149" o:title=""/>
                </v:shape>
                <o:OLEObject Type="Embed" ProgID="Visio.Drawing.11" ShapeID="_x0000_i1044" DrawAspect="Content" ObjectID="_1439823085" r:id="rId150"/>
              </w:object>
            </w:r>
          </w:p>
        </w:tc>
      </w:tr>
    </w:tbl>
    <w:p w:rsidR="00572D81" w:rsidRPr="00E96D79" w:rsidRDefault="00572D81" w:rsidP="00572D81">
      <w:pPr>
        <w:ind w:left="0"/>
        <w:rPr>
          <w:sz w:val="8"/>
        </w:rPr>
      </w:pPr>
    </w:p>
    <w:tbl>
      <w:tblPr>
        <w:tblStyle w:val="Tablaconcuadrcula"/>
        <w:tblpPr w:leftFromText="141" w:rightFromText="141" w:vertAnchor="text" w:horzAnchor="margin" w:tblpXSpec="center" w:tblpY="193"/>
        <w:tblW w:w="0" w:type="auto"/>
        <w:tblLayout w:type="fixed"/>
        <w:tblLook w:val="04A0" w:firstRow="1" w:lastRow="0" w:firstColumn="1" w:lastColumn="0" w:noHBand="0" w:noVBand="1"/>
      </w:tblPr>
      <w:tblGrid>
        <w:gridCol w:w="1242"/>
        <w:gridCol w:w="993"/>
        <w:gridCol w:w="1134"/>
        <w:gridCol w:w="1417"/>
        <w:gridCol w:w="1134"/>
        <w:gridCol w:w="992"/>
        <w:gridCol w:w="1276"/>
      </w:tblGrid>
      <w:tr w:rsidR="00572D81" w:rsidRPr="009F39FD" w:rsidTr="00572D81">
        <w:tc>
          <w:tcPr>
            <w:tcW w:w="1242" w:type="dxa"/>
            <w:vAlign w:val="center"/>
          </w:tcPr>
          <w:p w:rsidR="00572D81" w:rsidRPr="009F39FD" w:rsidRDefault="00572D81" w:rsidP="00572D81">
            <w:pPr>
              <w:pStyle w:val="Sinespaciado"/>
              <w:jc w:val="center"/>
              <w:rPr>
                <w:rFonts w:ascii="Arial" w:hAnsi="Arial" w:cs="Arial"/>
                <w:b/>
                <w:sz w:val="18"/>
                <w:szCs w:val="24"/>
              </w:rPr>
            </w:pPr>
            <w:r w:rsidRPr="009F39FD">
              <w:rPr>
                <w:rFonts w:ascii="Arial" w:hAnsi="Arial" w:cs="Arial"/>
                <w:b/>
                <w:sz w:val="18"/>
                <w:szCs w:val="24"/>
              </w:rPr>
              <w:t>Tipo de indicador</w:t>
            </w:r>
          </w:p>
        </w:tc>
        <w:tc>
          <w:tcPr>
            <w:tcW w:w="993" w:type="dxa"/>
            <w:vAlign w:val="center"/>
          </w:tcPr>
          <w:p w:rsidR="00572D81" w:rsidRPr="009F39FD" w:rsidRDefault="00572D81" w:rsidP="00572D81">
            <w:pPr>
              <w:pStyle w:val="Sinespaciado"/>
              <w:jc w:val="center"/>
              <w:rPr>
                <w:rFonts w:ascii="Arial" w:hAnsi="Arial" w:cs="Arial"/>
                <w:b/>
                <w:sz w:val="18"/>
                <w:szCs w:val="24"/>
              </w:rPr>
            </w:pPr>
            <w:r w:rsidRPr="009F39FD">
              <w:rPr>
                <w:rFonts w:ascii="Arial" w:hAnsi="Arial" w:cs="Arial"/>
                <w:b/>
                <w:sz w:val="18"/>
                <w:szCs w:val="24"/>
              </w:rPr>
              <w:t>Variable</w:t>
            </w:r>
          </w:p>
        </w:tc>
        <w:tc>
          <w:tcPr>
            <w:tcW w:w="1134" w:type="dxa"/>
            <w:vAlign w:val="center"/>
          </w:tcPr>
          <w:p w:rsidR="00572D81" w:rsidRPr="009F39FD" w:rsidRDefault="00572D81" w:rsidP="00572D81">
            <w:pPr>
              <w:pStyle w:val="Sinespaciado"/>
              <w:jc w:val="center"/>
              <w:rPr>
                <w:rFonts w:ascii="Arial" w:hAnsi="Arial" w:cs="Arial"/>
                <w:b/>
                <w:sz w:val="18"/>
                <w:szCs w:val="24"/>
              </w:rPr>
            </w:pPr>
            <w:r w:rsidRPr="009F39FD">
              <w:rPr>
                <w:rFonts w:ascii="Arial" w:hAnsi="Arial" w:cs="Arial"/>
                <w:b/>
                <w:sz w:val="18"/>
                <w:szCs w:val="24"/>
              </w:rPr>
              <w:t>Nombre de indicador</w:t>
            </w:r>
          </w:p>
        </w:tc>
        <w:tc>
          <w:tcPr>
            <w:tcW w:w="1417" w:type="dxa"/>
            <w:vAlign w:val="center"/>
          </w:tcPr>
          <w:p w:rsidR="00572D81" w:rsidRPr="009F39FD" w:rsidRDefault="00572D81" w:rsidP="00572D81">
            <w:pPr>
              <w:pStyle w:val="Sinespaciado"/>
              <w:jc w:val="center"/>
              <w:rPr>
                <w:rFonts w:ascii="Arial" w:hAnsi="Arial" w:cs="Arial"/>
                <w:b/>
                <w:sz w:val="18"/>
                <w:szCs w:val="24"/>
              </w:rPr>
            </w:pPr>
            <w:r w:rsidRPr="009F39FD">
              <w:rPr>
                <w:rFonts w:ascii="Arial" w:hAnsi="Arial" w:cs="Arial"/>
                <w:b/>
                <w:sz w:val="18"/>
                <w:szCs w:val="24"/>
              </w:rPr>
              <w:t>Descripción</w:t>
            </w:r>
          </w:p>
        </w:tc>
        <w:tc>
          <w:tcPr>
            <w:tcW w:w="1134" w:type="dxa"/>
            <w:vAlign w:val="center"/>
          </w:tcPr>
          <w:p w:rsidR="00572D81" w:rsidRPr="009F39FD" w:rsidRDefault="00572D81" w:rsidP="00572D81">
            <w:pPr>
              <w:pStyle w:val="Sinespaciado"/>
              <w:jc w:val="center"/>
              <w:rPr>
                <w:rFonts w:ascii="Arial" w:hAnsi="Arial" w:cs="Arial"/>
                <w:b/>
                <w:sz w:val="18"/>
                <w:szCs w:val="24"/>
              </w:rPr>
            </w:pPr>
            <w:r w:rsidRPr="009F39FD">
              <w:rPr>
                <w:rFonts w:ascii="Arial" w:hAnsi="Arial" w:cs="Arial"/>
                <w:b/>
                <w:sz w:val="18"/>
                <w:szCs w:val="24"/>
              </w:rPr>
              <w:t>Algoritmo</w:t>
            </w:r>
          </w:p>
        </w:tc>
        <w:tc>
          <w:tcPr>
            <w:tcW w:w="992" w:type="dxa"/>
            <w:vAlign w:val="center"/>
          </w:tcPr>
          <w:p w:rsidR="00572D81" w:rsidRPr="009F39FD" w:rsidRDefault="00572D81" w:rsidP="00572D81">
            <w:pPr>
              <w:pStyle w:val="Sinespaciado"/>
              <w:jc w:val="center"/>
              <w:rPr>
                <w:rFonts w:ascii="Arial" w:hAnsi="Arial" w:cs="Arial"/>
                <w:b/>
                <w:sz w:val="18"/>
                <w:szCs w:val="24"/>
              </w:rPr>
            </w:pPr>
            <w:r w:rsidRPr="009F39FD">
              <w:rPr>
                <w:rFonts w:ascii="Arial" w:hAnsi="Arial" w:cs="Arial"/>
                <w:b/>
                <w:sz w:val="18"/>
                <w:szCs w:val="24"/>
              </w:rPr>
              <w:t>Unidad de medida</w:t>
            </w:r>
          </w:p>
        </w:tc>
        <w:tc>
          <w:tcPr>
            <w:tcW w:w="1276" w:type="dxa"/>
            <w:vAlign w:val="center"/>
          </w:tcPr>
          <w:p w:rsidR="00572D81" w:rsidRPr="009F39FD" w:rsidRDefault="00572D81" w:rsidP="00572D81">
            <w:pPr>
              <w:pStyle w:val="Sinespaciado"/>
              <w:jc w:val="center"/>
              <w:rPr>
                <w:rFonts w:ascii="Arial" w:hAnsi="Arial" w:cs="Arial"/>
                <w:b/>
                <w:sz w:val="18"/>
                <w:szCs w:val="24"/>
              </w:rPr>
            </w:pPr>
            <w:r w:rsidRPr="009F39FD">
              <w:rPr>
                <w:rFonts w:ascii="Arial" w:hAnsi="Arial" w:cs="Arial"/>
                <w:b/>
                <w:sz w:val="18"/>
                <w:szCs w:val="24"/>
              </w:rPr>
              <w:t>Frecuencia</w:t>
            </w:r>
          </w:p>
        </w:tc>
      </w:tr>
      <w:tr w:rsidR="00572D81" w:rsidRPr="009F39FD" w:rsidTr="00572D81">
        <w:tc>
          <w:tcPr>
            <w:tcW w:w="1242" w:type="dxa"/>
            <w:vAlign w:val="center"/>
          </w:tcPr>
          <w:p w:rsidR="00572D81" w:rsidRPr="009F39FD" w:rsidRDefault="00572D81" w:rsidP="00572D81">
            <w:pPr>
              <w:pStyle w:val="Sinespaciado"/>
              <w:jc w:val="center"/>
              <w:rPr>
                <w:rFonts w:ascii="Arial" w:hAnsi="Arial" w:cs="Arial"/>
                <w:sz w:val="18"/>
                <w:szCs w:val="24"/>
              </w:rPr>
            </w:pPr>
          </w:p>
        </w:tc>
        <w:tc>
          <w:tcPr>
            <w:tcW w:w="993" w:type="dxa"/>
            <w:vAlign w:val="center"/>
          </w:tcPr>
          <w:p w:rsidR="00572D81" w:rsidRPr="009F39FD" w:rsidRDefault="00572D81" w:rsidP="00572D81">
            <w:pPr>
              <w:pStyle w:val="Sinespaciado"/>
              <w:jc w:val="center"/>
              <w:rPr>
                <w:rFonts w:ascii="Arial" w:hAnsi="Arial" w:cs="Arial"/>
                <w:sz w:val="18"/>
                <w:szCs w:val="24"/>
              </w:rPr>
            </w:pPr>
          </w:p>
        </w:tc>
        <w:tc>
          <w:tcPr>
            <w:tcW w:w="1134" w:type="dxa"/>
            <w:vAlign w:val="center"/>
          </w:tcPr>
          <w:p w:rsidR="00572D81" w:rsidRPr="009F39FD" w:rsidRDefault="00572D81" w:rsidP="00572D81">
            <w:pPr>
              <w:pStyle w:val="Sinespaciado"/>
              <w:jc w:val="center"/>
              <w:rPr>
                <w:rFonts w:ascii="Arial" w:hAnsi="Arial" w:cs="Arial"/>
                <w:sz w:val="18"/>
                <w:szCs w:val="24"/>
              </w:rPr>
            </w:pPr>
          </w:p>
        </w:tc>
        <w:tc>
          <w:tcPr>
            <w:tcW w:w="1417" w:type="dxa"/>
            <w:vAlign w:val="center"/>
          </w:tcPr>
          <w:p w:rsidR="00572D81" w:rsidRPr="009F39FD" w:rsidRDefault="00572D81" w:rsidP="00572D81">
            <w:pPr>
              <w:pStyle w:val="Sinespaciado"/>
              <w:jc w:val="center"/>
              <w:rPr>
                <w:rFonts w:ascii="Arial" w:hAnsi="Arial" w:cs="Arial"/>
                <w:sz w:val="18"/>
                <w:szCs w:val="24"/>
              </w:rPr>
            </w:pPr>
          </w:p>
        </w:tc>
        <w:tc>
          <w:tcPr>
            <w:tcW w:w="1134" w:type="dxa"/>
            <w:vAlign w:val="center"/>
          </w:tcPr>
          <w:p w:rsidR="00572D81" w:rsidRPr="009F39FD" w:rsidRDefault="00572D81" w:rsidP="00572D81">
            <w:pPr>
              <w:pStyle w:val="Sinespaciado"/>
              <w:jc w:val="center"/>
              <w:rPr>
                <w:rFonts w:ascii="Arial" w:hAnsi="Arial" w:cs="Arial"/>
                <w:sz w:val="18"/>
                <w:szCs w:val="24"/>
              </w:rPr>
            </w:pPr>
          </w:p>
        </w:tc>
        <w:tc>
          <w:tcPr>
            <w:tcW w:w="992" w:type="dxa"/>
            <w:vAlign w:val="center"/>
          </w:tcPr>
          <w:p w:rsidR="00572D81" w:rsidRPr="009F39FD" w:rsidRDefault="00572D81" w:rsidP="00572D81">
            <w:pPr>
              <w:pStyle w:val="Sinespaciado"/>
              <w:jc w:val="center"/>
              <w:rPr>
                <w:rFonts w:ascii="Arial" w:hAnsi="Arial" w:cs="Arial"/>
                <w:sz w:val="18"/>
                <w:szCs w:val="24"/>
              </w:rPr>
            </w:pPr>
          </w:p>
        </w:tc>
        <w:tc>
          <w:tcPr>
            <w:tcW w:w="1276" w:type="dxa"/>
            <w:vAlign w:val="center"/>
          </w:tcPr>
          <w:p w:rsidR="00572D81" w:rsidRPr="009F39FD" w:rsidRDefault="00572D81" w:rsidP="00572D81">
            <w:pPr>
              <w:pStyle w:val="Sinespaciado"/>
              <w:jc w:val="center"/>
              <w:rPr>
                <w:rFonts w:ascii="Arial" w:hAnsi="Arial" w:cs="Arial"/>
                <w:sz w:val="18"/>
                <w:szCs w:val="24"/>
              </w:rPr>
            </w:pPr>
          </w:p>
        </w:tc>
      </w:tr>
      <w:tr w:rsidR="00572D81" w:rsidRPr="009F39FD" w:rsidTr="00572D81">
        <w:tc>
          <w:tcPr>
            <w:tcW w:w="1242" w:type="dxa"/>
            <w:vAlign w:val="center"/>
          </w:tcPr>
          <w:p w:rsidR="00572D81" w:rsidRPr="009F39FD" w:rsidRDefault="00572D81" w:rsidP="00572D81">
            <w:pPr>
              <w:pStyle w:val="Sinespaciado"/>
              <w:jc w:val="center"/>
              <w:rPr>
                <w:rFonts w:ascii="Arial" w:hAnsi="Arial" w:cs="Arial"/>
                <w:sz w:val="18"/>
                <w:szCs w:val="24"/>
              </w:rPr>
            </w:pPr>
          </w:p>
        </w:tc>
        <w:tc>
          <w:tcPr>
            <w:tcW w:w="993" w:type="dxa"/>
            <w:vAlign w:val="center"/>
          </w:tcPr>
          <w:p w:rsidR="00572D81" w:rsidRPr="009F39FD" w:rsidRDefault="00572D81" w:rsidP="00572D81">
            <w:pPr>
              <w:pStyle w:val="Sinespaciado"/>
              <w:jc w:val="center"/>
              <w:rPr>
                <w:rFonts w:ascii="Arial" w:hAnsi="Arial" w:cs="Arial"/>
                <w:sz w:val="18"/>
                <w:szCs w:val="24"/>
              </w:rPr>
            </w:pPr>
          </w:p>
        </w:tc>
        <w:tc>
          <w:tcPr>
            <w:tcW w:w="1134" w:type="dxa"/>
            <w:vAlign w:val="center"/>
          </w:tcPr>
          <w:p w:rsidR="00572D81" w:rsidRPr="009F39FD" w:rsidRDefault="00572D81" w:rsidP="00572D81">
            <w:pPr>
              <w:pStyle w:val="Sinespaciado"/>
              <w:jc w:val="center"/>
              <w:rPr>
                <w:rFonts w:ascii="Arial" w:hAnsi="Arial" w:cs="Arial"/>
                <w:sz w:val="18"/>
                <w:szCs w:val="24"/>
              </w:rPr>
            </w:pPr>
          </w:p>
        </w:tc>
        <w:tc>
          <w:tcPr>
            <w:tcW w:w="1417" w:type="dxa"/>
            <w:vAlign w:val="center"/>
          </w:tcPr>
          <w:p w:rsidR="00572D81" w:rsidRPr="009F39FD" w:rsidRDefault="00572D81" w:rsidP="00572D81">
            <w:pPr>
              <w:pStyle w:val="Sinespaciado"/>
              <w:jc w:val="center"/>
              <w:rPr>
                <w:rFonts w:ascii="Arial" w:hAnsi="Arial" w:cs="Arial"/>
                <w:sz w:val="18"/>
                <w:szCs w:val="24"/>
              </w:rPr>
            </w:pPr>
          </w:p>
        </w:tc>
        <w:tc>
          <w:tcPr>
            <w:tcW w:w="1134" w:type="dxa"/>
            <w:vAlign w:val="center"/>
          </w:tcPr>
          <w:p w:rsidR="00572D81" w:rsidRPr="009F39FD" w:rsidRDefault="00572D81" w:rsidP="00572D81">
            <w:pPr>
              <w:pStyle w:val="Sinespaciado"/>
              <w:jc w:val="center"/>
              <w:rPr>
                <w:rFonts w:ascii="Arial" w:hAnsi="Arial" w:cs="Arial"/>
                <w:sz w:val="18"/>
                <w:szCs w:val="24"/>
              </w:rPr>
            </w:pPr>
          </w:p>
        </w:tc>
        <w:tc>
          <w:tcPr>
            <w:tcW w:w="992" w:type="dxa"/>
            <w:vAlign w:val="center"/>
          </w:tcPr>
          <w:p w:rsidR="00572D81" w:rsidRPr="009F39FD" w:rsidRDefault="00572D81" w:rsidP="00572D81">
            <w:pPr>
              <w:pStyle w:val="Sinespaciado"/>
              <w:jc w:val="center"/>
              <w:rPr>
                <w:rFonts w:ascii="Arial" w:hAnsi="Arial" w:cs="Arial"/>
                <w:sz w:val="18"/>
                <w:szCs w:val="24"/>
              </w:rPr>
            </w:pPr>
          </w:p>
        </w:tc>
        <w:tc>
          <w:tcPr>
            <w:tcW w:w="1276" w:type="dxa"/>
            <w:vAlign w:val="center"/>
          </w:tcPr>
          <w:p w:rsidR="00572D81" w:rsidRPr="009F39FD" w:rsidRDefault="00572D81" w:rsidP="00572D81">
            <w:pPr>
              <w:pStyle w:val="Sinespaciado"/>
              <w:jc w:val="center"/>
              <w:rPr>
                <w:rFonts w:ascii="Arial" w:hAnsi="Arial" w:cs="Arial"/>
                <w:sz w:val="18"/>
                <w:szCs w:val="24"/>
              </w:rPr>
            </w:pPr>
          </w:p>
        </w:tc>
      </w:tr>
    </w:tbl>
    <w:p w:rsidR="00572D81" w:rsidRPr="00316F73" w:rsidRDefault="00572D81" w:rsidP="00572D81">
      <w:pPr>
        <w:spacing w:after="200" w:line="276" w:lineRule="auto"/>
        <w:ind w:left="0"/>
        <w:jc w:val="center"/>
        <w:rPr>
          <w:rFonts w:ascii="Arial" w:hAnsi="Arial" w:cs="Arial"/>
          <w:b/>
          <w:color w:val="000000"/>
          <w:sz w:val="24"/>
          <w:szCs w:val="24"/>
          <w:lang w:val="es-ES"/>
        </w:rPr>
      </w:pPr>
      <w:r>
        <w:rPr>
          <w:rFonts w:ascii="Arial" w:hAnsi="Arial" w:cs="Arial"/>
          <w:b/>
        </w:rPr>
        <w:lastRenderedPageBreak/>
        <w:t>ANEXO 7</w:t>
      </w:r>
    </w:p>
    <w:p w:rsidR="00572D81" w:rsidRDefault="00572D81" w:rsidP="00572D81">
      <w:pPr>
        <w:pStyle w:val="Default"/>
        <w:spacing w:after="240" w:line="480" w:lineRule="auto"/>
        <w:jc w:val="center"/>
        <w:rPr>
          <w:rFonts w:ascii="Arial" w:hAnsi="Arial" w:cs="Arial"/>
          <w:b/>
        </w:rPr>
      </w:pPr>
      <w:r>
        <w:rPr>
          <w:rFonts w:ascii="Arial" w:hAnsi="Arial" w:cs="Arial"/>
          <w:b/>
        </w:rPr>
        <w:t>FORMATO DE LA DESCRIPCIÓN DE ACTIVIDADES</w:t>
      </w:r>
    </w:p>
    <w:p w:rsidR="00572D81" w:rsidRPr="00E17358" w:rsidRDefault="00572D81" w:rsidP="00572D81">
      <w:pPr>
        <w:jc w:val="center"/>
        <w:rPr>
          <w:b/>
          <w:sz w:val="24"/>
          <w:bdr w:val="none" w:sz="0" w:space="0" w:color="auto" w:frame="1"/>
        </w:rPr>
      </w:pPr>
    </w:p>
    <w:tbl>
      <w:tblPr>
        <w:tblStyle w:val="Tablaconcuadrcula"/>
        <w:tblW w:w="9322" w:type="dxa"/>
        <w:jc w:val="center"/>
        <w:tblLook w:val="04A0" w:firstRow="1" w:lastRow="0" w:firstColumn="1" w:lastColumn="0" w:noHBand="0" w:noVBand="1"/>
      </w:tblPr>
      <w:tblGrid>
        <w:gridCol w:w="2376"/>
        <w:gridCol w:w="6946"/>
      </w:tblGrid>
      <w:tr w:rsidR="00572D81" w:rsidRPr="00B24F28" w:rsidTr="00572D81">
        <w:trPr>
          <w:trHeight w:val="1631"/>
          <w:jc w:val="center"/>
        </w:trPr>
        <w:tc>
          <w:tcPr>
            <w:tcW w:w="9322" w:type="dxa"/>
            <w:gridSpan w:val="2"/>
          </w:tcPr>
          <w:p w:rsidR="00572D81" w:rsidRPr="00B24F28" w:rsidRDefault="00572D81" w:rsidP="00572D81">
            <w:pPr>
              <w:pStyle w:val="Sinespaciado"/>
              <w:jc w:val="center"/>
              <w:rPr>
                <w:rFonts w:ascii="Arial" w:hAnsi="Arial" w:cs="Arial"/>
                <w:b/>
                <w:sz w:val="24"/>
                <w:szCs w:val="24"/>
              </w:rPr>
            </w:pPr>
            <w:r w:rsidRPr="00B24F28">
              <w:rPr>
                <w:rFonts w:ascii="Arial" w:hAnsi="Arial" w:cs="Arial"/>
                <w:b/>
                <w:sz w:val="24"/>
                <w:szCs w:val="24"/>
              </w:rPr>
              <w:t>Descripción de las actividades</w:t>
            </w:r>
          </w:p>
          <w:p w:rsidR="00572D81" w:rsidRPr="00B24F28" w:rsidRDefault="00572D81" w:rsidP="00572D81">
            <w:pPr>
              <w:pStyle w:val="Sinespaciado"/>
              <w:tabs>
                <w:tab w:val="center" w:pos="4553"/>
              </w:tabs>
              <w:ind w:left="0"/>
              <w:rPr>
                <w:rFonts w:ascii="Arial" w:hAnsi="Arial" w:cs="Arial"/>
                <w:sz w:val="24"/>
                <w:szCs w:val="24"/>
              </w:rPr>
            </w:pPr>
            <w:r w:rsidRPr="00B24F28">
              <w:rPr>
                <w:rFonts w:ascii="Arial" w:hAnsi="Arial" w:cs="Arial"/>
                <w:b/>
                <w:sz w:val="24"/>
                <w:szCs w:val="24"/>
              </w:rPr>
              <w:t>Proceso:</w:t>
            </w:r>
            <w:r w:rsidRPr="00B24F28">
              <w:rPr>
                <w:rFonts w:ascii="Arial" w:hAnsi="Arial" w:cs="Arial"/>
                <w:sz w:val="24"/>
                <w:szCs w:val="24"/>
              </w:rPr>
              <w:tab/>
            </w:r>
            <w:r>
              <w:rPr>
                <w:rFonts w:ascii="Arial" w:hAnsi="Arial" w:cs="Arial"/>
                <w:sz w:val="24"/>
                <w:szCs w:val="24"/>
              </w:rPr>
              <w:t xml:space="preserve">                                               </w:t>
            </w:r>
            <w:r w:rsidRPr="00B24F28">
              <w:rPr>
                <w:rFonts w:ascii="Arial" w:hAnsi="Arial" w:cs="Arial"/>
                <w:b/>
                <w:sz w:val="24"/>
                <w:szCs w:val="24"/>
              </w:rPr>
              <w:t>Código:</w:t>
            </w:r>
            <w:r>
              <w:rPr>
                <w:rFonts w:ascii="Arial" w:hAnsi="Arial" w:cs="Arial"/>
                <w:sz w:val="24"/>
                <w:szCs w:val="24"/>
              </w:rPr>
              <w:t xml:space="preserve"> </w:t>
            </w:r>
          </w:p>
          <w:p w:rsidR="00572D81" w:rsidRPr="00B24F28" w:rsidRDefault="00572D81" w:rsidP="00572D81">
            <w:pPr>
              <w:pStyle w:val="Sinespaciado"/>
              <w:tabs>
                <w:tab w:val="center" w:pos="4578"/>
              </w:tabs>
              <w:ind w:left="0"/>
              <w:rPr>
                <w:rFonts w:ascii="Arial" w:hAnsi="Arial" w:cs="Arial"/>
                <w:sz w:val="24"/>
                <w:szCs w:val="24"/>
              </w:rPr>
            </w:pPr>
            <w:r w:rsidRPr="00B24F28">
              <w:rPr>
                <w:rFonts w:ascii="Arial" w:hAnsi="Arial" w:cs="Arial"/>
                <w:b/>
                <w:sz w:val="24"/>
                <w:szCs w:val="24"/>
              </w:rPr>
              <w:t>Subproceso:</w:t>
            </w:r>
            <w:r w:rsidRPr="00B24F28">
              <w:rPr>
                <w:rFonts w:ascii="Arial" w:hAnsi="Arial" w:cs="Arial"/>
                <w:sz w:val="24"/>
                <w:szCs w:val="24"/>
              </w:rPr>
              <w:t xml:space="preserve"> </w:t>
            </w:r>
            <w:r>
              <w:rPr>
                <w:rFonts w:ascii="Arial" w:hAnsi="Arial" w:cs="Arial"/>
                <w:sz w:val="24"/>
                <w:szCs w:val="24"/>
              </w:rPr>
              <w:t xml:space="preserve">                                                         </w:t>
            </w:r>
            <w:r w:rsidRPr="00B24F28">
              <w:rPr>
                <w:rFonts w:ascii="Arial" w:hAnsi="Arial" w:cs="Arial"/>
                <w:b/>
                <w:sz w:val="24"/>
                <w:szCs w:val="24"/>
              </w:rPr>
              <w:t>Código:</w:t>
            </w:r>
          </w:p>
          <w:p w:rsidR="00572D81" w:rsidRPr="00B24F28" w:rsidRDefault="00572D81" w:rsidP="00572D81">
            <w:pPr>
              <w:pStyle w:val="Sinespaciado"/>
              <w:ind w:left="0"/>
              <w:rPr>
                <w:rFonts w:ascii="Arial" w:hAnsi="Arial" w:cs="Arial"/>
                <w:b/>
                <w:sz w:val="24"/>
                <w:szCs w:val="24"/>
              </w:rPr>
            </w:pPr>
          </w:p>
          <w:p w:rsidR="00572D81" w:rsidRPr="00B24F28" w:rsidRDefault="00572D81" w:rsidP="00572D81">
            <w:pPr>
              <w:pStyle w:val="Sinespaciado"/>
              <w:ind w:left="0"/>
              <w:rPr>
                <w:rFonts w:ascii="Arial" w:hAnsi="Arial" w:cs="Arial"/>
                <w:sz w:val="24"/>
                <w:szCs w:val="24"/>
              </w:rPr>
            </w:pPr>
            <w:r w:rsidRPr="00B24F28">
              <w:rPr>
                <w:rFonts w:ascii="Arial" w:hAnsi="Arial" w:cs="Arial"/>
                <w:b/>
                <w:sz w:val="24"/>
                <w:szCs w:val="24"/>
              </w:rPr>
              <w:t>Misión:</w:t>
            </w:r>
          </w:p>
        </w:tc>
      </w:tr>
      <w:tr w:rsidR="00572D81" w:rsidRPr="00B24F28" w:rsidTr="00572D81">
        <w:trPr>
          <w:jc w:val="center"/>
        </w:trPr>
        <w:tc>
          <w:tcPr>
            <w:tcW w:w="2376" w:type="dxa"/>
          </w:tcPr>
          <w:p w:rsidR="00572D81" w:rsidRPr="00B24F28" w:rsidRDefault="00572D81" w:rsidP="00572D81">
            <w:pPr>
              <w:pStyle w:val="Sinespaciado"/>
              <w:ind w:left="0"/>
              <w:rPr>
                <w:rFonts w:ascii="Arial" w:hAnsi="Arial" w:cs="Arial"/>
                <w:sz w:val="24"/>
                <w:szCs w:val="24"/>
              </w:rPr>
            </w:pPr>
            <w:r w:rsidRPr="00B24F28">
              <w:rPr>
                <w:rFonts w:ascii="Arial" w:hAnsi="Arial" w:cs="Arial"/>
                <w:b/>
                <w:sz w:val="24"/>
                <w:szCs w:val="24"/>
              </w:rPr>
              <w:t>Edición:</w:t>
            </w:r>
            <w:r w:rsidRPr="00B24F28">
              <w:rPr>
                <w:rFonts w:ascii="Arial" w:hAnsi="Arial" w:cs="Arial"/>
                <w:sz w:val="24"/>
                <w:szCs w:val="24"/>
              </w:rPr>
              <w:t xml:space="preserve"> No. 1</w:t>
            </w:r>
          </w:p>
        </w:tc>
        <w:tc>
          <w:tcPr>
            <w:tcW w:w="6946" w:type="dxa"/>
          </w:tcPr>
          <w:p w:rsidR="00572D81" w:rsidRPr="00B24F28" w:rsidRDefault="00572D81" w:rsidP="00572D81">
            <w:pPr>
              <w:pStyle w:val="Sinespaciado"/>
              <w:jc w:val="left"/>
              <w:rPr>
                <w:rFonts w:ascii="Arial" w:hAnsi="Arial" w:cs="Arial"/>
                <w:sz w:val="24"/>
                <w:szCs w:val="24"/>
              </w:rPr>
            </w:pPr>
            <w:r w:rsidRPr="00B24F28">
              <w:rPr>
                <w:rFonts w:ascii="Arial" w:hAnsi="Arial" w:cs="Arial"/>
                <w:b/>
                <w:sz w:val="24"/>
                <w:szCs w:val="24"/>
              </w:rPr>
              <w:t>Elaborado por:</w:t>
            </w:r>
            <w:r w:rsidRPr="00B24F28">
              <w:rPr>
                <w:rFonts w:ascii="Arial" w:hAnsi="Arial" w:cs="Arial"/>
                <w:sz w:val="24"/>
                <w:szCs w:val="24"/>
              </w:rPr>
              <w:t xml:space="preserve"> Gabriela Cárdenas y Mildred Sabando</w:t>
            </w:r>
          </w:p>
        </w:tc>
      </w:tr>
    </w:tbl>
    <w:tbl>
      <w:tblPr>
        <w:tblStyle w:val="Tablaconcuadrcula"/>
        <w:tblpPr w:leftFromText="141" w:rightFromText="141" w:vertAnchor="text" w:horzAnchor="margin" w:tblpXSpec="center" w:tblpY="232"/>
        <w:tblW w:w="9322" w:type="dxa"/>
        <w:tblLayout w:type="fixed"/>
        <w:tblCellMar>
          <w:top w:w="28" w:type="dxa"/>
          <w:bottom w:w="28" w:type="dxa"/>
        </w:tblCellMar>
        <w:tblLook w:val="04A0" w:firstRow="1" w:lastRow="0" w:firstColumn="1" w:lastColumn="0" w:noHBand="0" w:noVBand="1"/>
      </w:tblPr>
      <w:tblGrid>
        <w:gridCol w:w="675"/>
        <w:gridCol w:w="1985"/>
        <w:gridCol w:w="1134"/>
        <w:gridCol w:w="1701"/>
        <w:gridCol w:w="1984"/>
        <w:gridCol w:w="1843"/>
      </w:tblGrid>
      <w:tr w:rsidR="00572D81" w:rsidRPr="00434B19" w:rsidTr="00572D81">
        <w:tc>
          <w:tcPr>
            <w:tcW w:w="675" w:type="dxa"/>
            <w:vAlign w:val="center"/>
          </w:tcPr>
          <w:p w:rsidR="00572D81" w:rsidRPr="00E17358" w:rsidRDefault="00572D81" w:rsidP="00572D81">
            <w:pPr>
              <w:jc w:val="center"/>
              <w:rPr>
                <w:rFonts w:ascii="Arial" w:hAnsi="Arial" w:cs="Arial"/>
                <w:b/>
                <w:bCs/>
                <w:sz w:val="24"/>
              </w:rPr>
            </w:pPr>
            <w:r w:rsidRPr="00E17358">
              <w:rPr>
                <w:rFonts w:ascii="Arial" w:hAnsi="Arial" w:cs="Arial"/>
                <w:b/>
                <w:bCs/>
                <w:sz w:val="24"/>
              </w:rPr>
              <w:t>No.</w:t>
            </w:r>
          </w:p>
        </w:tc>
        <w:tc>
          <w:tcPr>
            <w:tcW w:w="1985" w:type="dxa"/>
            <w:vAlign w:val="center"/>
          </w:tcPr>
          <w:p w:rsidR="00572D81" w:rsidRPr="00E17358" w:rsidRDefault="00572D81" w:rsidP="00572D81">
            <w:pPr>
              <w:jc w:val="center"/>
              <w:rPr>
                <w:rFonts w:ascii="Arial" w:hAnsi="Arial" w:cs="Arial"/>
                <w:b/>
                <w:bCs/>
                <w:sz w:val="24"/>
              </w:rPr>
            </w:pPr>
            <w:r w:rsidRPr="00E17358">
              <w:rPr>
                <w:rFonts w:ascii="Arial" w:hAnsi="Arial" w:cs="Arial"/>
                <w:b/>
                <w:bCs/>
                <w:sz w:val="24"/>
              </w:rPr>
              <w:t>Actividad</w:t>
            </w:r>
          </w:p>
        </w:tc>
        <w:tc>
          <w:tcPr>
            <w:tcW w:w="1134" w:type="dxa"/>
            <w:vAlign w:val="center"/>
          </w:tcPr>
          <w:p w:rsidR="00572D81" w:rsidRPr="00E17358" w:rsidRDefault="00572D81" w:rsidP="00572D81">
            <w:pPr>
              <w:jc w:val="center"/>
              <w:rPr>
                <w:rFonts w:ascii="Arial" w:hAnsi="Arial" w:cs="Arial"/>
                <w:b/>
                <w:bCs/>
                <w:sz w:val="24"/>
              </w:rPr>
            </w:pPr>
            <w:r w:rsidRPr="00AF6069">
              <w:rPr>
                <w:rFonts w:ascii="Arial" w:hAnsi="Arial" w:cs="Arial"/>
                <w:b/>
                <w:bCs/>
              </w:rPr>
              <w:t>Entidad</w:t>
            </w:r>
          </w:p>
        </w:tc>
        <w:tc>
          <w:tcPr>
            <w:tcW w:w="1701" w:type="dxa"/>
            <w:vAlign w:val="center"/>
          </w:tcPr>
          <w:p w:rsidR="00572D81" w:rsidRPr="00E17358" w:rsidRDefault="00572D81" w:rsidP="00572D81">
            <w:pPr>
              <w:jc w:val="center"/>
              <w:rPr>
                <w:rFonts w:ascii="Arial" w:hAnsi="Arial" w:cs="Arial"/>
                <w:b/>
                <w:bCs/>
                <w:sz w:val="24"/>
              </w:rPr>
            </w:pPr>
            <w:r w:rsidRPr="00E17358">
              <w:rPr>
                <w:rFonts w:ascii="Arial" w:hAnsi="Arial" w:cs="Arial"/>
                <w:b/>
                <w:bCs/>
                <w:sz w:val="24"/>
              </w:rPr>
              <w:t>Descripción</w:t>
            </w:r>
          </w:p>
        </w:tc>
        <w:tc>
          <w:tcPr>
            <w:tcW w:w="1984" w:type="dxa"/>
            <w:vAlign w:val="center"/>
          </w:tcPr>
          <w:p w:rsidR="00572D81" w:rsidRPr="00E17358" w:rsidRDefault="00572D81" w:rsidP="00572D81">
            <w:pPr>
              <w:jc w:val="center"/>
              <w:rPr>
                <w:rFonts w:ascii="Arial" w:hAnsi="Arial" w:cs="Arial"/>
                <w:b/>
                <w:bCs/>
                <w:sz w:val="24"/>
              </w:rPr>
            </w:pPr>
            <w:r w:rsidRPr="00AF6069">
              <w:rPr>
                <w:rFonts w:ascii="Arial" w:hAnsi="Arial" w:cs="Arial"/>
                <w:b/>
                <w:bCs/>
              </w:rPr>
              <w:t>Características</w:t>
            </w:r>
          </w:p>
        </w:tc>
        <w:tc>
          <w:tcPr>
            <w:tcW w:w="1843" w:type="dxa"/>
            <w:vAlign w:val="center"/>
          </w:tcPr>
          <w:p w:rsidR="00572D81" w:rsidRPr="00E17358" w:rsidRDefault="00572D81" w:rsidP="00572D81">
            <w:pPr>
              <w:jc w:val="center"/>
              <w:rPr>
                <w:rFonts w:ascii="Arial" w:hAnsi="Arial" w:cs="Arial"/>
                <w:b/>
                <w:bCs/>
                <w:sz w:val="24"/>
              </w:rPr>
            </w:pPr>
            <w:r w:rsidRPr="00E17358">
              <w:rPr>
                <w:rFonts w:ascii="Arial" w:hAnsi="Arial" w:cs="Arial"/>
                <w:b/>
                <w:bCs/>
                <w:sz w:val="24"/>
              </w:rPr>
              <w:t>Responsable</w:t>
            </w:r>
          </w:p>
        </w:tc>
      </w:tr>
      <w:tr w:rsidR="00572D81" w:rsidRPr="00434B19" w:rsidTr="00572D81">
        <w:tc>
          <w:tcPr>
            <w:tcW w:w="675" w:type="dxa"/>
            <w:vAlign w:val="center"/>
          </w:tcPr>
          <w:p w:rsidR="00572D81" w:rsidRPr="00434B19" w:rsidRDefault="00572D81" w:rsidP="00572D81">
            <w:pPr>
              <w:jc w:val="center"/>
              <w:rPr>
                <w:bCs/>
              </w:rPr>
            </w:pPr>
          </w:p>
        </w:tc>
        <w:tc>
          <w:tcPr>
            <w:tcW w:w="1985" w:type="dxa"/>
            <w:vAlign w:val="center"/>
          </w:tcPr>
          <w:p w:rsidR="00572D81" w:rsidRPr="00434B19" w:rsidRDefault="00572D81" w:rsidP="00572D81">
            <w:pPr>
              <w:jc w:val="center"/>
              <w:rPr>
                <w:color w:val="000000"/>
              </w:rPr>
            </w:pPr>
          </w:p>
        </w:tc>
        <w:tc>
          <w:tcPr>
            <w:tcW w:w="1134" w:type="dxa"/>
            <w:vAlign w:val="center"/>
          </w:tcPr>
          <w:p w:rsidR="00572D81" w:rsidRPr="00434B19" w:rsidRDefault="00572D81" w:rsidP="00572D81">
            <w:pPr>
              <w:jc w:val="center"/>
              <w:rPr>
                <w:bCs/>
              </w:rPr>
            </w:pPr>
          </w:p>
        </w:tc>
        <w:tc>
          <w:tcPr>
            <w:tcW w:w="1701" w:type="dxa"/>
            <w:vAlign w:val="center"/>
          </w:tcPr>
          <w:p w:rsidR="00572D81" w:rsidRPr="00434B19" w:rsidRDefault="00572D81" w:rsidP="00572D81">
            <w:pPr>
              <w:jc w:val="center"/>
              <w:rPr>
                <w:bCs/>
              </w:rPr>
            </w:pPr>
          </w:p>
        </w:tc>
        <w:tc>
          <w:tcPr>
            <w:tcW w:w="1984" w:type="dxa"/>
            <w:vAlign w:val="center"/>
          </w:tcPr>
          <w:p w:rsidR="00572D81" w:rsidRPr="00434B19" w:rsidRDefault="00572D81" w:rsidP="00572D81">
            <w:pPr>
              <w:jc w:val="center"/>
              <w:rPr>
                <w:bCs/>
              </w:rPr>
            </w:pPr>
          </w:p>
        </w:tc>
        <w:tc>
          <w:tcPr>
            <w:tcW w:w="1843" w:type="dxa"/>
            <w:vAlign w:val="center"/>
          </w:tcPr>
          <w:p w:rsidR="00572D81" w:rsidRPr="00434B19" w:rsidRDefault="00572D81" w:rsidP="00572D81">
            <w:pPr>
              <w:jc w:val="center"/>
              <w:rPr>
                <w:bCs/>
              </w:rPr>
            </w:pPr>
          </w:p>
        </w:tc>
      </w:tr>
      <w:tr w:rsidR="00572D81" w:rsidRPr="00434B19" w:rsidTr="00572D81">
        <w:tc>
          <w:tcPr>
            <w:tcW w:w="675" w:type="dxa"/>
            <w:vAlign w:val="center"/>
          </w:tcPr>
          <w:p w:rsidR="00572D81" w:rsidRPr="00434B19" w:rsidRDefault="00572D81" w:rsidP="00572D81">
            <w:pPr>
              <w:jc w:val="center"/>
              <w:rPr>
                <w:bCs/>
              </w:rPr>
            </w:pPr>
          </w:p>
        </w:tc>
        <w:tc>
          <w:tcPr>
            <w:tcW w:w="1985" w:type="dxa"/>
            <w:vAlign w:val="center"/>
          </w:tcPr>
          <w:p w:rsidR="00572D81" w:rsidRPr="00434B19" w:rsidRDefault="00572D81" w:rsidP="00572D81">
            <w:pPr>
              <w:jc w:val="center"/>
              <w:rPr>
                <w:color w:val="000000"/>
              </w:rPr>
            </w:pPr>
          </w:p>
        </w:tc>
        <w:tc>
          <w:tcPr>
            <w:tcW w:w="1134" w:type="dxa"/>
            <w:vAlign w:val="center"/>
          </w:tcPr>
          <w:p w:rsidR="00572D81" w:rsidRPr="00434B19" w:rsidRDefault="00572D81" w:rsidP="00572D81">
            <w:pPr>
              <w:jc w:val="center"/>
              <w:rPr>
                <w:bCs/>
              </w:rPr>
            </w:pPr>
          </w:p>
        </w:tc>
        <w:tc>
          <w:tcPr>
            <w:tcW w:w="1701" w:type="dxa"/>
            <w:vAlign w:val="center"/>
          </w:tcPr>
          <w:p w:rsidR="00572D81" w:rsidRPr="00434B19" w:rsidRDefault="00572D81" w:rsidP="00572D81">
            <w:pPr>
              <w:jc w:val="center"/>
              <w:rPr>
                <w:bCs/>
              </w:rPr>
            </w:pPr>
          </w:p>
        </w:tc>
        <w:tc>
          <w:tcPr>
            <w:tcW w:w="1984" w:type="dxa"/>
            <w:vAlign w:val="center"/>
          </w:tcPr>
          <w:p w:rsidR="00572D81" w:rsidRPr="00434B19" w:rsidRDefault="00572D81" w:rsidP="00572D81">
            <w:pPr>
              <w:jc w:val="center"/>
              <w:rPr>
                <w:bCs/>
              </w:rPr>
            </w:pPr>
          </w:p>
        </w:tc>
        <w:tc>
          <w:tcPr>
            <w:tcW w:w="1843" w:type="dxa"/>
            <w:vAlign w:val="center"/>
          </w:tcPr>
          <w:p w:rsidR="00572D81" w:rsidRPr="00434B19" w:rsidRDefault="00572D81" w:rsidP="00572D81">
            <w:pPr>
              <w:jc w:val="center"/>
              <w:rPr>
                <w:bCs/>
              </w:rPr>
            </w:pPr>
          </w:p>
        </w:tc>
      </w:tr>
      <w:tr w:rsidR="00572D81" w:rsidRPr="00434B19" w:rsidTr="00572D81">
        <w:tc>
          <w:tcPr>
            <w:tcW w:w="675" w:type="dxa"/>
            <w:vAlign w:val="center"/>
          </w:tcPr>
          <w:p w:rsidR="00572D81" w:rsidRPr="00434B19" w:rsidRDefault="00572D81" w:rsidP="00572D81">
            <w:pPr>
              <w:jc w:val="center"/>
              <w:rPr>
                <w:bCs/>
              </w:rPr>
            </w:pPr>
          </w:p>
        </w:tc>
        <w:tc>
          <w:tcPr>
            <w:tcW w:w="1985" w:type="dxa"/>
            <w:vAlign w:val="center"/>
          </w:tcPr>
          <w:p w:rsidR="00572D81" w:rsidRPr="00434B19" w:rsidRDefault="00572D81" w:rsidP="00572D81">
            <w:pPr>
              <w:jc w:val="center"/>
              <w:rPr>
                <w:color w:val="000000"/>
              </w:rPr>
            </w:pPr>
          </w:p>
        </w:tc>
        <w:tc>
          <w:tcPr>
            <w:tcW w:w="1134" w:type="dxa"/>
            <w:vAlign w:val="center"/>
          </w:tcPr>
          <w:p w:rsidR="00572D81" w:rsidRPr="00434B19" w:rsidRDefault="00572D81" w:rsidP="00572D81">
            <w:pPr>
              <w:jc w:val="center"/>
              <w:rPr>
                <w:bCs/>
              </w:rPr>
            </w:pPr>
          </w:p>
        </w:tc>
        <w:tc>
          <w:tcPr>
            <w:tcW w:w="1701" w:type="dxa"/>
            <w:vAlign w:val="center"/>
          </w:tcPr>
          <w:p w:rsidR="00572D81" w:rsidRPr="00434B19" w:rsidRDefault="00572D81" w:rsidP="00572D81">
            <w:pPr>
              <w:jc w:val="center"/>
              <w:rPr>
                <w:bCs/>
              </w:rPr>
            </w:pPr>
          </w:p>
        </w:tc>
        <w:tc>
          <w:tcPr>
            <w:tcW w:w="1984" w:type="dxa"/>
            <w:vAlign w:val="center"/>
          </w:tcPr>
          <w:p w:rsidR="00572D81" w:rsidRPr="00434B19" w:rsidRDefault="00572D81" w:rsidP="00572D81">
            <w:pPr>
              <w:jc w:val="center"/>
              <w:rPr>
                <w:bCs/>
              </w:rPr>
            </w:pPr>
          </w:p>
        </w:tc>
        <w:tc>
          <w:tcPr>
            <w:tcW w:w="1843" w:type="dxa"/>
            <w:vAlign w:val="center"/>
          </w:tcPr>
          <w:p w:rsidR="00572D81" w:rsidRPr="00434B19" w:rsidRDefault="00572D81" w:rsidP="00572D81">
            <w:pPr>
              <w:jc w:val="center"/>
              <w:rPr>
                <w:bCs/>
              </w:rPr>
            </w:pPr>
          </w:p>
        </w:tc>
      </w:tr>
      <w:tr w:rsidR="00572D81" w:rsidRPr="00434B19" w:rsidTr="00572D81">
        <w:tc>
          <w:tcPr>
            <w:tcW w:w="675" w:type="dxa"/>
            <w:vAlign w:val="center"/>
          </w:tcPr>
          <w:p w:rsidR="00572D81" w:rsidRPr="00434B19" w:rsidRDefault="00572D81" w:rsidP="00572D81">
            <w:pPr>
              <w:jc w:val="center"/>
              <w:rPr>
                <w:bCs/>
              </w:rPr>
            </w:pPr>
          </w:p>
        </w:tc>
        <w:tc>
          <w:tcPr>
            <w:tcW w:w="1985" w:type="dxa"/>
            <w:vAlign w:val="center"/>
          </w:tcPr>
          <w:p w:rsidR="00572D81" w:rsidRPr="00434B19" w:rsidRDefault="00572D81" w:rsidP="00572D81">
            <w:pPr>
              <w:jc w:val="center"/>
              <w:rPr>
                <w:color w:val="000000"/>
              </w:rPr>
            </w:pPr>
          </w:p>
        </w:tc>
        <w:tc>
          <w:tcPr>
            <w:tcW w:w="1134" w:type="dxa"/>
            <w:vAlign w:val="center"/>
          </w:tcPr>
          <w:p w:rsidR="00572D81" w:rsidRPr="00434B19" w:rsidRDefault="00572D81" w:rsidP="00572D81">
            <w:pPr>
              <w:jc w:val="center"/>
              <w:rPr>
                <w:bCs/>
              </w:rPr>
            </w:pPr>
          </w:p>
        </w:tc>
        <w:tc>
          <w:tcPr>
            <w:tcW w:w="1701" w:type="dxa"/>
            <w:vAlign w:val="center"/>
          </w:tcPr>
          <w:p w:rsidR="00572D81" w:rsidRPr="00434B19" w:rsidRDefault="00572D81" w:rsidP="00572D81">
            <w:pPr>
              <w:jc w:val="center"/>
              <w:rPr>
                <w:bCs/>
              </w:rPr>
            </w:pPr>
          </w:p>
        </w:tc>
        <w:tc>
          <w:tcPr>
            <w:tcW w:w="1984" w:type="dxa"/>
            <w:vAlign w:val="center"/>
          </w:tcPr>
          <w:p w:rsidR="00572D81" w:rsidRPr="00434B19" w:rsidRDefault="00572D81" w:rsidP="00572D81">
            <w:pPr>
              <w:jc w:val="center"/>
              <w:rPr>
                <w:bCs/>
              </w:rPr>
            </w:pPr>
          </w:p>
        </w:tc>
        <w:tc>
          <w:tcPr>
            <w:tcW w:w="1843" w:type="dxa"/>
            <w:vAlign w:val="center"/>
          </w:tcPr>
          <w:p w:rsidR="00572D81" w:rsidRPr="00434B19" w:rsidRDefault="00572D81" w:rsidP="00572D81">
            <w:pPr>
              <w:jc w:val="center"/>
              <w:rPr>
                <w:bCs/>
              </w:rPr>
            </w:pPr>
          </w:p>
        </w:tc>
      </w:tr>
      <w:tr w:rsidR="00572D81" w:rsidRPr="00434B19" w:rsidTr="00572D81">
        <w:tc>
          <w:tcPr>
            <w:tcW w:w="675" w:type="dxa"/>
            <w:vAlign w:val="center"/>
          </w:tcPr>
          <w:p w:rsidR="00572D81" w:rsidRPr="00434B19" w:rsidRDefault="00572D81" w:rsidP="00572D81">
            <w:pPr>
              <w:jc w:val="center"/>
              <w:rPr>
                <w:bCs/>
              </w:rPr>
            </w:pPr>
          </w:p>
        </w:tc>
        <w:tc>
          <w:tcPr>
            <w:tcW w:w="1985" w:type="dxa"/>
            <w:vAlign w:val="center"/>
          </w:tcPr>
          <w:p w:rsidR="00572D81" w:rsidRPr="00434B19" w:rsidRDefault="00572D81" w:rsidP="00572D81">
            <w:pPr>
              <w:jc w:val="center"/>
              <w:rPr>
                <w:color w:val="000000"/>
              </w:rPr>
            </w:pPr>
          </w:p>
        </w:tc>
        <w:tc>
          <w:tcPr>
            <w:tcW w:w="1134" w:type="dxa"/>
            <w:vAlign w:val="center"/>
          </w:tcPr>
          <w:p w:rsidR="00572D81" w:rsidRPr="00434B19" w:rsidRDefault="00572D81" w:rsidP="00572D81">
            <w:pPr>
              <w:jc w:val="center"/>
              <w:rPr>
                <w:bCs/>
              </w:rPr>
            </w:pPr>
          </w:p>
        </w:tc>
        <w:tc>
          <w:tcPr>
            <w:tcW w:w="1701" w:type="dxa"/>
            <w:vAlign w:val="center"/>
          </w:tcPr>
          <w:p w:rsidR="00572D81" w:rsidRPr="00434B19" w:rsidRDefault="00572D81" w:rsidP="00572D81">
            <w:pPr>
              <w:jc w:val="center"/>
              <w:rPr>
                <w:bCs/>
              </w:rPr>
            </w:pPr>
          </w:p>
        </w:tc>
        <w:tc>
          <w:tcPr>
            <w:tcW w:w="1984" w:type="dxa"/>
            <w:vAlign w:val="center"/>
          </w:tcPr>
          <w:p w:rsidR="00572D81" w:rsidRPr="00434B19" w:rsidRDefault="00572D81" w:rsidP="00572D81">
            <w:pPr>
              <w:jc w:val="center"/>
              <w:rPr>
                <w:bCs/>
              </w:rPr>
            </w:pPr>
          </w:p>
        </w:tc>
        <w:tc>
          <w:tcPr>
            <w:tcW w:w="1843" w:type="dxa"/>
            <w:vAlign w:val="center"/>
          </w:tcPr>
          <w:p w:rsidR="00572D81" w:rsidRPr="00434B19" w:rsidRDefault="00572D81" w:rsidP="00572D81">
            <w:pPr>
              <w:jc w:val="center"/>
              <w:rPr>
                <w:bCs/>
              </w:rPr>
            </w:pPr>
          </w:p>
        </w:tc>
      </w:tr>
      <w:tr w:rsidR="00572D81" w:rsidRPr="00434B19" w:rsidTr="00572D81">
        <w:tc>
          <w:tcPr>
            <w:tcW w:w="675" w:type="dxa"/>
            <w:vAlign w:val="center"/>
          </w:tcPr>
          <w:p w:rsidR="00572D81" w:rsidRPr="00434B19" w:rsidRDefault="00572D81" w:rsidP="00572D81">
            <w:pPr>
              <w:jc w:val="center"/>
              <w:rPr>
                <w:bCs/>
              </w:rPr>
            </w:pPr>
          </w:p>
        </w:tc>
        <w:tc>
          <w:tcPr>
            <w:tcW w:w="1985" w:type="dxa"/>
            <w:vAlign w:val="center"/>
          </w:tcPr>
          <w:p w:rsidR="00572D81" w:rsidRPr="00434B19" w:rsidRDefault="00572D81" w:rsidP="00572D81">
            <w:pPr>
              <w:jc w:val="center"/>
              <w:rPr>
                <w:color w:val="000000"/>
              </w:rPr>
            </w:pPr>
          </w:p>
        </w:tc>
        <w:tc>
          <w:tcPr>
            <w:tcW w:w="1134" w:type="dxa"/>
            <w:vAlign w:val="center"/>
          </w:tcPr>
          <w:p w:rsidR="00572D81" w:rsidRPr="00434B19" w:rsidRDefault="00572D81" w:rsidP="00572D81">
            <w:pPr>
              <w:jc w:val="center"/>
              <w:rPr>
                <w:bCs/>
              </w:rPr>
            </w:pPr>
          </w:p>
        </w:tc>
        <w:tc>
          <w:tcPr>
            <w:tcW w:w="1701" w:type="dxa"/>
            <w:vAlign w:val="center"/>
          </w:tcPr>
          <w:p w:rsidR="00572D81" w:rsidRPr="00434B19" w:rsidRDefault="00572D81" w:rsidP="00572D81">
            <w:pPr>
              <w:jc w:val="center"/>
              <w:rPr>
                <w:bCs/>
              </w:rPr>
            </w:pPr>
          </w:p>
        </w:tc>
        <w:tc>
          <w:tcPr>
            <w:tcW w:w="1984" w:type="dxa"/>
            <w:vAlign w:val="center"/>
          </w:tcPr>
          <w:p w:rsidR="00572D81" w:rsidRPr="00434B19" w:rsidRDefault="00572D81" w:rsidP="00572D81">
            <w:pPr>
              <w:jc w:val="center"/>
              <w:rPr>
                <w:bCs/>
              </w:rPr>
            </w:pPr>
          </w:p>
        </w:tc>
        <w:tc>
          <w:tcPr>
            <w:tcW w:w="1843" w:type="dxa"/>
            <w:vAlign w:val="center"/>
          </w:tcPr>
          <w:p w:rsidR="00572D81" w:rsidRPr="00434B19" w:rsidRDefault="00572D81" w:rsidP="00572D81">
            <w:pPr>
              <w:jc w:val="center"/>
              <w:rPr>
                <w:bCs/>
              </w:rPr>
            </w:pPr>
          </w:p>
        </w:tc>
      </w:tr>
      <w:tr w:rsidR="00572D81" w:rsidRPr="00434B19" w:rsidTr="00572D81">
        <w:tc>
          <w:tcPr>
            <w:tcW w:w="675" w:type="dxa"/>
            <w:vAlign w:val="center"/>
          </w:tcPr>
          <w:p w:rsidR="00572D81" w:rsidRPr="00434B19" w:rsidRDefault="00572D81" w:rsidP="00572D81">
            <w:pPr>
              <w:jc w:val="center"/>
              <w:rPr>
                <w:bCs/>
              </w:rPr>
            </w:pPr>
          </w:p>
        </w:tc>
        <w:tc>
          <w:tcPr>
            <w:tcW w:w="1985" w:type="dxa"/>
            <w:vAlign w:val="center"/>
          </w:tcPr>
          <w:p w:rsidR="00572D81" w:rsidRPr="00434B19" w:rsidRDefault="00572D81" w:rsidP="00572D81">
            <w:pPr>
              <w:jc w:val="center"/>
              <w:rPr>
                <w:color w:val="000000"/>
              </w:rPr>
            </w:pPr>
          </w:p>
        </w:tc>
        <w:tc>
          <w:tcPr>
            <w:tcW w:w="1134" w:type="dxa"/>
            <w:vAlign w:val="center"/>
          </w:tcPr>
          <w:p w:rsidR="00572D81" w:rsidRPr="00434B19" w:rsidRDefault="00572D81" w:rsidP="00572D81">
            <w:pPr>
              <w:jc w:val="center"/>
              <w:rPr>
                <w:bCs/>
              </w:rPr>
            </w:pPr>
          </w:p>
        </w:tc>
        <w:tc>
          <w:tcPr>
            <w:tcW w:w="1701" w:type="dxa"/>
            <w:vAlign w:val="center"/>
          </w:tcPr>
          <w:p w:rsidR="00572D81" w:rsidRPr="00434B19" w:rsidRDefault="00572D81" w:rsidP="00572D81">
            <w:pPr>
              <w:jc w:val="center"/>
              <w:rPr>
                <w:bCs/>
              </w:rPr>
            </w:pPr>
          </w:p>
        </w:tc>
        <w:tc>
          <w:tcPr>
            <w:tcW w:w="1984" w:type="dxa"/>
            <w:vAlign w:val="center"/>
          </w:tcPr>
          <w:p w:rsidR="00572D81" w:rsidRPr="00434B19" w:rsidRDefault="00572D81" w:rsidP="00572D81">
            <w:pPr>
              <w:jc w:val="center"/>
              <w:rPr>
                <w:bCs/>
              </w:rPr>
            </w:pPr>
          </w:p>
        </w:tc>
        <w:tc>
          <w:tcPr>
            <w:tcW w:w="1843" w:type="dxa"/>
            <w:vAlign w:val="center"/>
          </w:tcPr>
          <w:p w:rsidR="00572D81" w:rsidRPr="00434B19" w:rsidRDefault="00572D81" w:rsidP="00572D81">
            <w:pPr>
              <w:jc w:val="center"/>
              <w:rPr>
                <w:bCs/>
              </w:rPr>
            </w:pPr>
          </w:p>
        </w:tc>
      </w:tr>
    </w:tbl>
    <w:p w:rsidR="00572D81" w:rsidRDefault="00572D81" w:rsidP="00572D81">
      <w:pPr>
        <w:pStyle w:val="Default"/>
        <w:spacing w:after="240" w:line="480" w:lineRule="auto"/>
        <w:jc w:val="center"/>
        <w:rPr>
          <w:rFonts w:ascii="Arial" w:hAnsi="Arial" w:cs="Arial"/>
          <w:b/>
        </w:rPr>
      </w:pPr>
    </w:p>
    <w:p w:rsidR="00572D81" w:rsidRDefault="00572D81" w:rsidP="00572D81">
      <w:pPr>
        <w:spacing w:after="200" w:line="276" w:lineRule="auto"/>
        <w:ind w:left="0"/>
        <w:jc w:val="left"/>
        <w:rPr>
          <w:rFonts w:ascii="Arial" w:hAnsi="Arial" w:cs="Arial"/>
          <w:b/>
          <w:color w:val="000000"/>
          <w:sz w:val="24"/>
          <w:szCs w:val="24"/>
          <w:lang w:val="es-ES"/>
        </w:rPr>
      </w:pPr>
      <w:r>
        <w:rPr>
          <w:rFonts w:ascii="Arial" w:hAnsi="Arial" w:cs="Arial"/>
          <w:b/>
        </w:rPr>
        <w:br w:type="page"/>
      </w:r>
    </w:p>
    <w:p w:rsidR="00572D81" w:rsidRDefault="00572D81" w:rsidP="00572D81">
      <w:pPr>
        <w:pStyle w:val="Default"/>
        <w:spacing w:after="240" w:line="480" w:lineRule="auto"/>
        <w:jc w:val="center"/>
        <w:rPr>
          <w:rFonts w:ascii="Arial" w:hAnsi="Arial" w:cs="Arial"/>
          <w:b/>
        </w:rPr>
      </w:pPr>
      <w:r>
        <w:rPr>
          <w:rFonts w:ascii="Arial" w:hAnsi="Arial" w:cs="Arial"/>
          <w:b/>
        </w:rPr>
        <w:lastRenderedPageBreak/>
        <w:t>ANEXO 8</w:t>
      </w:r>
    </w:p>
    <w:p w:rsidR="00572D81" w:rsidRDefault="00572D81" w:rsidP="00572D81">
      <w:pPr>
        <w:pStyle w:val="Default"/>
        <w:spacing w:after="240" w:line="480" w:lineRule="auto"/>
        <w:jc w:val="center"/>
        <w:rPr>
          <w:rFonts w:ascii="Arial" w:hAnsi="Arial" w:cs="Arial"/>
          <w:b/>
        </w:rPr>
      </w:pPr>
      <w:r>
        <w:rPr>
          <w:rFonts w:ascii="Arial" w:hAnsi="Arial" w:cs="Arial"/>
          <w:b/>
        </w:rPr>
        <w:t>FORMATO DE LA CARACTERIZACIÓN DEL PROCESO</w:t>
      </w:r>
    </w:p>
    <w:tbl>
      <w:tblPr>
        <w:tblStyle w:val="Tablaconcuadrcula"/>
        <w:tblW w:w="9322" w:type="dxa"/>
        <w:jc w:val="center"/>
        <w:tblLook w:val="04A0" w:firstRow="1" w:lastRow="0" w:firstColumn="1" w:lastColumn="0" w:noHBand="0" w:noVBand="1"/>
      </w:tblPr>
      <w:tblGrid>
        <w:gridCol w:w="9322"/>
      </w:tblGrid>
      <w:tr w:rsidR="00572D81" w:rsidRPr="00B24F28" w:rsidTr="00572D81">
        <w:trPr>
          <w:trHeight w:val="1631"/>
          <w:jc w:val="center"/>
        </w:trPr>
        <w:tc>
          <w:tcPr>
            <w:tcW w:w="9322" w:type="dxa"/>
          </w:tcPr>
          <w:p w:rsidR="00572D81" w:rsidRPr="00B24F28" w:rsidRDefault="00572D81" w:rsidP="00572D81">
            <w:pPr>
              <w:pStyle w:val="Sinespaciado"/>
              <w:jc w:val="center"/>
              <w:rPr>
                <w:rFonts w:ascii="Arial" w:hAnsi="Arial" w:cs="Arial"/>
                <w:b/>
                <w:sz w:val="24"/>
                <w:szCs w:val="24"/>
              </w:rPr>
            </w:pPr>
            <w:r w:rsidRPr="00B24F28">
              <w:rPr>
                <w:rFonts w:ascii="Arial" w:hAnsi="Arial" w:cs="Arial"/>
                <w:b/>
                <w:sz w:val="24"/>
                <w:szCs w:val="24"/>
              </w:rPr>
              <w:t>Caracterización del proceso</w:t>
            </w:r>
          </w:p>
          <w:p w:rsidR="00572D81" w:rsidRPr="00B24F28" w:rsidRDefault="00572D81" w:rsidP="00572D81">
            <w:pPr>
              <w:pStyle w:val="Sinespaciado"/>
              <w:tabs>
                <w:tab w:val="center" w:pos="4553"/>
              </w:tabs>
              <w:ind w:left="0"/>
              <w:rPr>
                <w:rFonts w:ascii="Arial" w:hAnsi="Arial" w:cs="Arial"/>
                <w:sz w:val="24"/>
                <w:szCs w:val="24"/>
              </w:rPr>
            </w:pPr>
            <w:r w:rsidRPr="00B24F28">
              <w:rPr>
                <w:rFonts w:ascii="Arial" w:hAnsi="Arial" w:cs="Arial"/>
                <w:b/>
                <w:sz w:val="24"/>
                <w:szCs w:val="24"/>
              </w:rPr>
              <w:t>Proceso:</w:t>
            </w:r>
            <w:r w:rsidRPr="00B24F28">
              <w:rPr>
                <w:rFonts w:ascii="Arial" w:hAnsi="Arial" w:cs="Arial"/>
                <w:sz w:val="24"/>
                <w:szCs w:val="24"/>
              </w:rPr>
              <w:tab/>
            </w:r>
            <w:r>
              <w:rPr>
                <w:rFonts w:ascii="Arial" w:hAnsi="Arial" w:cs="Arial"/>
                <w:sz w:val="24"/>
                <w:szCs w:val="24"/>
              </w:rPr>
              <w:t xml:space="preserve">                         </w:t>
            </w:r>
            <w:r w:rsidRPr="00B24F28">
              <w:rPr>
                <w:rFonts w:ascii="Arial" w:hAnsi="Arial" w:cs="Arial"/>
                <w:b/>
                <w:sz w:val="24"/>
                <w:szCs w:val="24"/>
              </w:rPr>
              <w:t>Código:</w:t>
            </w:r>
            <w:r>
              <w:rPr>
                <w:rFonts w:ascii="Arial" w:hAnsi="Arial" w:cs="Arial"/>
                <w:sz w:val="24"/>
                <w:szCs w:val="24"/>
              </w:rPr>
              <w:t xml:space="preserve"> </w:t>
            </w:r>
          </w:p>
          <w:p w:rsidR="00572D81" w:rsidRPr="00B24F28" w:rsidRDefault="00572D81" w:rsidP="00572D81">
            <w:pPr>
              <w:pStyle w:val="Sinespaciado"/>
              <w:tabs>
                <w:tab w:val="center" w:pos="4578"/>
              </w:tabs>
              <w:ind w:left="0"/>
              <w:rPr>
                <w:rFonts w:ascii="Arial" w:hAnsi="Arial" w:cs="Arial"/>
                <w:sz w:val="24"/>
                <w:szCs w:val="24"/>
              </w:rPr>
            </w:pPr>
            <w:r w:rsidRPr="00B24F28">
              <w:rPr>
                <w:rFonts w:ascii="Arial" w:hAnsi="Arial" w:cs="Arial"/>
                <w:b/>
                <w:sz w:val="24"/>
                <w:szCs w:val="24"/>
              </w:rPr>
              <w:t>Subproceso:</w:t>
            </w:r>
            <w:r w:rsidRPr="00B24F28">
              <w:rPr>
                <w:rFonts w:ascii="Arial" w:hAnsi="Arial" w:cs="Arial"/>
                <w:sz w:val="24"/>
                <w:szCs w:val="24"/>
              </w:rPr>
              <w:t xml:space="preserve"> </w:t>
            </w:r>
            <w:r>
              <w:rPr>
                <w:rFonts w:ascii="Arial" w:hAnsi="Arial" w:cs="Arial"/>
                <w:sz w:val="24"/>
                <w:szCs w:val="24"/>
              </w:rPr>
              <w:t xml:space="preserve">                                              </w:t>
            </w:r>
            <w:r w:rsidRPr="00B24F28">
              <w:rPr>
                <w:rFonts w:ascii="Arial" w:hAnsi="Arial" w:cs="Arial"/>
                <w:b/>
                <w:sz w:val="24"/>
                <w:szCs w:val="24"/>
              </w:rPr>
              <w:t>Código:</w:t>
            </w:r>
          </w:p>
          <w:p w:rsidR="00572D81" w:rsidRPr="00B24F28" w:rsidRDefault="00572D81" w:rsidP="00572D81">
            <w:pPr>
              <w:pStyle w:val="Sinespaciado"/>
              <w:rPr>
                <w:rFonts w:ascii="Arial" w:hAnsi="Arial" w:cs="Arial"/>
                <w:b/>
                <w:sz w:val="24"/>
                <w:szCs w:val="24"/>
              </w:rPr>
            </w:pPr>
          </w:p>
          <w:p w:rsidR="00572D81" w:rsidRPr="00B24F28" w:rsidRDefault="00572D81" w:rsidP="00572D81">
            <w:pPr>
              <w:pStyle w:val="Sinespaciado"/>
              <w:ind w:left="0"/>
              <w:rPr>
                <w:rFonts w:ascii="Arial" w:hAnsi="Arial" w:cs="Arial"/>
                <w:sz w:val="24"/>
                <w:szCs w:val="24"/>
              </w:rPr>
            </w:pPr>
            <w:r w:rsidRPr="00B24F28">
              <w:rPr>
                <w:rFonts w:ascii="Arial" w:hAnsi="Arial" w:cs="Arial"/>
                <w:b/>
                <w:sz w:val="24"/>
                <w:szCs w:val="24"/>
              </w:rPr>
              <w:t>Misión:</w:t>
            </w:r>
            <w:r w:rsidRPr="00B24F28">
              <w:rPr>
                <w:rFonts w:ascii="Arial" w:hAnsi="Arial" w:cs="Arial"/>
                <w:sz w:val="24"/>
                <w:szCs w:val="24"/>
              </w:rPr>
              <w:t xml:space="preserve"> </w:t>
            </w:r>
          </w:p>
        </w:tc>
      </w:tr>
    </w:tbl>
    <w:tbl>
      <w:tblPr>
        <w:tblStyle w:val="Tablaconcuadrcula"/>
        <w:tblpPr w:leftFromText="141" w:rightFromText="141" w:vertAnchor="text" w:tblpXSpec="center" w:tblpY="276"/>
        <w:tblW w:w="9322" w:type="dxa"/>
        <w:tblLayout w:type="fixed"/>
        <w:tblLook w:val="04A0" w:firstRow="1" w:lastRow="0" w:firstColumn="1" w:lastColumn="0" w:noHBand="0" w:noVBand="1"/>
      </w:tblPr>
      <w:tblGrid>
        <w:gridCol w:w="1186"/>
        <w:gridCol w:w="1049"/>
        <w:gridCol w:w="1275"/>
        <w:gridCol w:w="2268"/>
        <w:gridCol w:w="1276"/>
        <w:gridCol w:w="992"/>
        <w:gridCol w:w="1276"/>
      </w:tblGrid>
      <w:tr w:rsidR="00572D81" w:rsidRPr="00B368A1" w:rsidTr="00572D81">
        <w:tc>
          <w:tcPr>
            <w:tcW w:w="2235" w:type="dxa"/>
            <w:gridSpan w:val="2"/>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Proveedor</w:t>
            </w:r>
          </w:p>
        </w:tc>
        <w:tc>
          <w:tcPr>
            <w:tcW w:w="1275" w:type="dxa"/>
            <w:vMerge w:val="restart"/>
            <w:vAlign w:val="center"/>
          </w:tcPr>
          <w:p w:rsidR="00572D81" w:rsidRPr="00B368A1" w:rsidRDefault="00572D81" w:rsidP="00572D81">
            <w:pPr>
              <w:tabs>
                <w:tab w:val="left" w:pos="1065"/>
              </w:tabs>
              <w:jc w:val="center"/>
              <w:rPr>
                <w:rFonts w:ascii="Arial" w:hAnsi="Arial" w:cs="Arial"/>
                <w:sz w:val="20"/>
                <w:szCs w:val="20"/>
              </w:rPr>
            </w:pPr>
            <w:r w:rsidRPr="00B368A1">
              <w:rPr>
                <w:rFonts w:ascii="Arial" w:hAnsi="Arial" w:cs="Arial"/>
                <w:b/>
                <w:sz w:val="20"/>
                <w:szCs w:val="20"/>
              </w:rPr>
              <w:t>Insumo</w:t>
            </w:r>
          </w:p>
        </w:tc>
        <w:tc>
          <w:tcPr>
            <w:tcW w:w="2268" w:type="dxa"/>
            <w:vMerge w:val="restart"/>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Transformación</w:t>
            </w:r>
          </w:p>
        </w:tc>
        <w:tc>
          <w:tcPr>
            <w:tcW w:w="1276" w:type="dxa"/>
            <w:vMerge w:val="restart"/>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Producto</w:t>
            </w:r>
          </w:p>
        </w:tc>
        <w:tc>
          <w:tcPr>
            <w:tcW w:w="2268" w:type="dxa"/>
            <w:gridSpan w:val="2"/>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Cliente</w:t>
            </w:r>
          </w:p>
        </w:tc>
      </w:tr>
      <w:tr w:rsidR="00572D81" w:rsidRPr="00B368A1" w:rsidTr="00572D81">
        <w:tc>
          <w:tcPr>
            <w:tcW w:w="1186" w:type="dxa"/>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Interno</w:t>
            </w:r>
          </w:p>
        </w:tc>
        <w:tc>
          <w:tcPr>
            <w:tcW w:w="1049" w:type="dxa"/>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Externo</w:t>
            </w:r>
          </w:p>
        </w:tc>
        <w:tc>
          <w:tcPr>
            <w:tcW w:w="1275" w:type="dxa"/>
            <w:vMerge/>
            <w:vAlign w:val="center"/>
          </w:tcPr>
          <w:p w:rsidR="00572D81" w:rsidRPr="00B368A1" w:rsidRDefault="00572D81" w:rsidP="00572D81">
            <w:pPr>
              <w:tabs>
                <w:tab w:val="left" w:pos="1065"/>
              </w:tabs>
              <w:jc w:val="center"/>
              <w:rPr>
                <w:rFonts w:ascii="Arial" w:hAnsi="Arial" w:cs="Arial"/>
                <w:b/>
                <w:sz w:val="20"/>
                <w:szCs w:val="20"/>
              </w:rPr>
            </w:pPr>
          </w:p>
        </w:tc>
        <w:tc>
          <w:tcPr>
            <w:tcW w:w="2268" w:type="dxa"/>
            <w:vMerge/>
            <w:vAlign w:val="center"/>
          </w:tcPr>
          <w:p w:rsidR="00572D81" w:rsidRPr="00B368A1" w:rsidRDefault="00572D81" w:rsidP="00572D81">
            <w:pPr>
              <w:tabs>
                <w:tab w:val="left" w:pos="1065"/>
              </w:tabs>
              <w:jc w:val="center"/>
              <w:rPr>
                <w:rFonts w:ascii="Arial" w:hAnsi="Arial" w:cs="Arial"/>
                <w:b/>
                <w:sz w:val="20"/>
                <w:szCs w:val="20"/>
              </w:rPr>
            </w:pPr>
          </w:p>
        </w:tc>
        <w:tc>
          <w:tcPr>
            <w:tcW w:w="1276" w:type="dxa"/>
            <w:vMerge/>
            <w:vAlign w:val="center"/>
          </w:tcPr>
          <w:p w:rsidR="00572D81" w:rsidRPr="00B368A1" w:rsidRDefault="00572D81" w:rsidP="00572D81">
            <w:pPr>
              <w:tabs>
                <w:tab w:val="left" w:pos="1065"/>
              </w:tabs>
              <w:jc w:val="center"/>
              <w:rPr>
                <w:rFonts w:ascii="Arial" w:hAnsi="Arial" w:cs="Arial"/>
                <w:b/>
                <w:sz w:val="20"/>
                <w:szCs w:val="20"/>
              </w:rPr>
            </w:pPr>
          </w:p>
        </w:tc>
        <w:tc>
          <w:tcPr>
            <w:tcW w:w="992" w:type="dxa"/>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Interno</w:t>
            </w:r>
          </w:p>
        </w:tc>
        <w:tc>
          <w:tcPr>
            <w:tcW w:w="1276" w:type="dxa"/>
            <w:vAlign w:val="center"/>
          </w:tcPr>
          <w:p w:rsidR="00572D81" w:rsidRPr="00B368A1" w:rsidRDefault="00572D81" w:rsidP="00572D81">
            <w:pPr>
              <w:tabs>
                <w:tab w:val="left" w:pos="1065"/>
              </w:tabs>
              <w:jc w:val="center"/>
              <w:rPr>
                <w:rFonts w:ascii="Arial" w:hAnsi="Arial" w:cs="Arial"/>
                <w:b/>
                <w:sz w:val="20"/>
                <w:szCs w:val="20"/>
              </w:rPr>
            </w:pPr>
            <w:r w:rsidRPr="00B368A1">
              <w:rPr>
                <w:rFonts w:ascii="Arial" w:hAnsi="Arial" w:cs="Arial"/>
                <w:b/>
                <w:sz w:val="20"/>
                <w:szCs w:val="20"/>
              </w:rPr>
              <w:t>Externo</w:t>
            </w:r>
          </w:p>
        </w:tc>
      </w:tr>
      <w:tr w:rsidR="00572D81" w:rsidRPr="00B368A1" w:rsidTr="00572D81">
        <w:trPr>
          <w:trHeight w:val="2831"/>
        </w:trPr>
        <w:tc>
          <w:tcPr>
            <w:tcW w:w="1186" w:type="dxa"/>
            <w:vAlign w:val="center"/>
          </w:tcPr>
          <w:p w:rsidR="00572D81" w:rsidRPr="00B368A1" w:rsidRDefault="00572D81" w:rsidP="00572D81">
            <w:pPr>
              <w:tabs>
                <w:tab w:val="left" w:pos="1065"/>
              </w:tabs>
              <w:jc w:val="center"/>
              <w:rPr>
                <w:rFonts w:ascii="Arial" w:hAnsi="Arial" w:cs="Arial"/>
                <w:sz w:val="20"/>
                <w:szCs w:val="20"/>
              </w:rPr>
            </w:pPr>
          </w:p>
        </w:tc>
        <w:tc>
          <w:tcPr>
            <w:tcW w:w="1049" w:type="dxa"/>
            <w:vAlign w:val="center"/>
          </w:tcPr>
          <w:p w:rsidR="00572D81" w:rsidRPr="00B368A1" w:rsidRDefault="00572D81" w:rsidP="00572D81">
            <w:pPr>
              <w:tabs>
                <w:tab w:val="left" w:pos="1065"/>
              </w:tabs>
              <w:jc w:val="center"/>
              <w:rPr>
                <w:rFonts w:ascii="Arial" w:hAnsi="Arial" w:cs="Arial"/>
                <w:sz w:val="20"/>
                <w:szCs w:val="20"/>
              </w:rPr>
            </w:pPr>
          </w:p>
        </w:tc>
        <w:tc>
          <w:tcPr>
            <w:tcW w:w="1275" w:type="dxa"/>
            <w:vAlign w:val="center"/>
          </w:tcPr>
          <w:p w:rsidR="00572D81" w:rsidRPr="00B368A1" w:rsidRDefault="00572D81" w:rsidP="00572D81">
            <w:pPr>
              <w:tabs>
                <w:tab w:val="left" w:pos="1065"/>
              </w:tabs>
              <w:jc w:val="center"/>
              <w:rPr>
                <w:rFonts w:ascii="Arial" w:hAnsi="Arial" w:cs="Arial"/>
                <w:sz w:val="20"/>
                <w:szCs w:val="20"/>
              </w:rPr>
            </w:pPr>
          </w:p>
        </w:tc>
        <w:tc>
          <w:tcPr>
            <w:tcW w:w="2268" w:type="dxa"/>
            <w:vAlign w:val="center"/>
          </w:tcPr>
          <w:p w:rsidR="00572D81" w:rsidRPr="00B368A1" w:rsidRDefault="00572D81" w:rsidP="00572D81">
            <w:pPr>
              <w:tabs>
                <w:tab w:val="left" w:pos="1065"/>
              </w:tabs>
              <w:jc w:val="center"/>
              <w:rPr>
                <w:rFonts w:ascii="Arial" w:hAnsi="Arial" w:cs="Arial"/>
                <w:sz w:val="20"/>
                <w:szCs w:val="20"/>
              </w:rPr>
            </w:pPr>
          </w:p>
        </w:tc>
        <w:tc>
          <w:tcPr>
            <w:tcW w:w="1276" w:type="dxa"/>
            <w:vAlign w:val="center"/>
          </w:tcPr>
          <w:p w:rsidR="00572D81" w:rsidRPr="00B368A1" w:rsidRDefault="00572D81" w:rsidP="00572D81">
            <w:pPr>
              <w:tabs>
                <w:tab w:val="left" w:pos="1065"/>
              </w:tabs>
              <w:jc w:val="center"/>
              <w:rPr>
                <w:rFonts w:ascii="Arial" w:hAnsi="Arial" w:cs="Arial"/>
                <w:sz w:val="20"/>
                <w:szCs w:val="20"/>
              </w:rPr>
            </w:pPr>
          </w:p>
        </w:tc>
        <w:tc>
          <w:tcPr>
            <w:tcW w:w="992" w:type="dxa"/>
            <w:vAlign w:val="center"/>
          </w:tcPr>
          <w:p w:rsidR="00572D81" w:rsidRPr="00B368A1" w:rsidRDefault="00572D81" w:rsidP="00572D81">
            <w:pPr>
              <w:tabs>
                <w:tab w:val="left" w:pos="1065"/>
              </w:tabs>
              <w:jc w:val="center"/>
              <w:rPr>
                <w:rFonts w:ascii="Arial" w:hAnsi="Arial" w:cs="Arial"/>
                <w:sz w:val="20"/>
                <w:szCs w:val="20"/>
              </w:rPr>
            </w:pPr>
          </w:p>
        </w:tc>
        <w:tc>
          <w:tcPr>
            <w:tcW w:w="1276" w:type="dxa"/>
            <w:vAlign w:val="center"/>
          </w:tcPr>
          <w:p w:rsidR="00572D81" w:rsidRPr="00B368A1" w:rsidRDefault="00572D81" w:rsidP="00572D81">
            <w:pPr>
              <w:tabs>
                <w:tab w:val="left" w:pos="1065"/>
              </w:tabs>
              <w:jc w:val="center"/>
              <w:rPr>
                <w:rFonts w:ascii="Arial" w:hAnsi="Arial" w:cs="Arial"/>
                <w:sz w:val="20"/>
                <w:szCs w:val="20"/>
              </w:rPr>
            </w:pPr>
          </w:p>
        </w:tc>
      </w:tr>
    </w:tbl>
    <w:p w:rsidR="00572D81" w:rsidRDefault="00572D81" w:rsidP="00572D81"/>
    <w:p w:rsidR="00572D81" w:rsidRPr="00316F73" w:rsidRDefault="00572D81" w:rsidP="00572D81">
      <w:pPr>
        <w:spacing w:after="200" w:line="276" w:lineRule="auto"/>
        <w:ind w:left="0"/>
        <w:jc w:val="center"/>
        <w:rPr>
          <w:rFonts w:ascii="Arial" w:hAnsi="Arial" w:cs="Arial"/>
          <w:b/>
          <w:color w:val="000000"/>
          <w:sz w:val="24"/>
          <w:szCs w:val="24"/>
          <w:lang w:val="es-ES"/>
        </w:rPr>
      </w:pPr>
      <w:r>
        <w:rPr>
          <w:rFonts w:ascii="Arial" w:hAnsi="Arial" w:cs="Arial"/>
          <w:b/>
        </w:rPr>
        <w:br w:type="page"/>
      </w:r>
      <w:r>
        <w:rPr>
          <w:rFonts w:ascii="Arial" w:hAnsi="Arial" w:cs="Arial"/>
          <w:b/>
        </w:rPr>
        <w:lastRenderedPageBreak/>
        <w:t>ANEXO 9</w:t>
      </w:r>
    </w:p>
    <w:p w:rsidR="00572D81" w:rsidRDefault="00572D81" w:rsidP="00572D81">
      <w:pPr>
        <w:pStyle w:val="Default"/>
        <w:spacing w:after="240" w:line="480" w:lineRule="auto"/>
        <w:jc w:val="center"/>
        <w:rPr>
          <w:rFonts w:ascii="Arial" w:hAnsi="Arial" w:cs="Arial"/>
          <w:b/>
        </w:rPr>
      </w:pPr>
      <w:r>
        <w:rPr>
          <w:rFonts w:ascii="Arial" w:hAnsi="Arial" w:cs="Arial"/>
          <w:b/>
        </w:rPr>
        <w:t>FORMATO DE LA DESCRIPCIÓN DEL PROCESO</w:t>
      </w:r>
    </w:p>
    <w:p w:rsidR="00572D81" w:rsidRPr="003075AF" w:rsidRDefault="00572D81" w:rsidP="00572D81">
      <w:pPr>
        <w:pStyle w:val="Default"/>
        <w:spacing w:after="240" w:line="480" w:lineRule="auto"/>
        <w:jc w:val="center"/>
        <w:rPr>
          <w:rFonts w:ascii="Arial" w:hAnsi="Arial" w:cs="Arial"/>
          <w:b/>
        </w:rPr>
      </w:pPr>
      <w:r w:rsidRPr="003075AF">
        <w:rPr>
          <w:rFonts w:ascii="Arial" w:hAnsi="Arial" w:cs="Arial"/>
          <w:b/>
        </w:rPr>
        <w:t>DESCRIPCIÓN DEL PROCESO</w:t>
      </w:r>
    </w:p>
    <w:tbl>
      <w:tblPr>
        <w:tblStyle w:val="Tablaconcuadrcula"/>
        <w:tblW w:w="8421" w:type="dxa"/>
        <w:jc w:val="center"/>
        <w:tblInd w:w="-2040" w:type="dxa"/>
        <w:tblLook w:val="04A0" w:firstRow="1" w:lastRow="0" w:firstColumn="1" w:lastColumn="0" w:noHBand="0" w:noVBand="1"/>
      </w:tblPr>
      <w:tblGrid>
        <w:gridCol w:w="4416"/>
        <w:gridCol w:w="4005"/>
      </w:tblGrid>
      <w:tr w:rsidR="00572D81" w:rsidRPr="00B24F28" w:rsidTr="00572D81">
        <w:trPr>
          <w:trHeight w:val="1188"/>
          <w:jc w:val="center"/>
        </w:trPr>
        <w:tc>
          <w:tcPr>
            <w:tcW w:w="8421" w:type="dxa"/>
            <w:gridSpan w:val="2"/>
          </w:tcPr>
          <w:p w:rsidR="00572D81" w:rsidRPr="00B24F28" w:rsidRDefault="00572D81" w:rsidP="00572D81">
            <w:pPr>
              <w:pStyle w:val="Sinespaciado"/>
              <w:jc w:val="center"/>
              <w:rPr>
                <w:rFonts w:ascii="Arial" w:hAnsi="Arial" w:cs="Arial"/>
                <w:b/>
                <w:sz w:val="24"/>
                <w:szCs w:val="24"/>
              </w:rPr>
            </w:pPr>
            <w:r w:rsidRPr="00B24F28">
              <w:rPr>
                <w:rFonts w:ascii="Arial" w:hAnsi="Arial" w:cs="Arial"/>
                <w:b/>
                <w:sz w:val="24"/>
                <w:szCs w:val="24"/>
              </w:rPr>
              <w:t>Descripción del proceso</w:t>
            </w:r>
          </w:p>
          <w:p w:rsidR="00572D81" w:rsidRPr="00B24F28" w:rsidRDefault="00572D81" w:rsidP="00572D81">
            <w:pPr>
              <w:pStyle w:val="Sinespaciado"/>
              <w:tabs>
                <w:tab w:val="center" w:pos="4553"/>
              </w:tabs>
              <w:ind w:left="0"/>
              <w:rPr>
                <w:rFonts w:ascii="Arial" w:hAnsi="Arial" w:cs="Arial"/>
                <w:sz w:val="24"/>
                <w:szCs w:val="24"/>
              </w:rPr>
            </w:pPr>
            <w:r w:rsidRPr="00B24F28">
              <w:rPr>
                <w:rFonts w:ascii="Arial" w:hAnsi="Arial" w:cs="Arial"/>
                <w:b/>
                <w:sz w:val="24"/>
                <w:szCs w:val="24"/>
              </w:rPr>
              <w:t>Proceso:</w:t>
            </w:r>
            <w:r w:rsidRPr="00B24F28">
              <w:rPr>
                <w:rFonts w:ascii="Arial" w:hAnsi="Arial" w:cs="Arial"/>
                <w:sz w:val="24"/>
                <w:szCs w:val="24"/>
              </w:rPr>
              <w:tab/>
              <w:t xml:space="preserve">                  </w:t>
            </w:r>
            <w:r>
              <w:rPr>
                <w:rFonts w:ascii="Arial" w:hAnsi="Arial" w:cs="Arial"/>
                <w:sz w:val="24"/>
                <w:szCs w:val="24"/>
              </w:rPr>
              <w:t xml:space="preserve">   </w:t>
            </w:r>
            <w:r w:rsidRPr="00B24F28">
              <w:rPr>
                <w:rFonts w:ascii="Arial" w:hAnsi="Arial" w:cs="Arial"/>
                <w:b/>
                <w:sz w:val="24"/>
                <w:szCs w:val="24"/>
              </w:rPr>
              <w:t>Código:</w:t>
            </w:r>
            <w:r>
              <w:rPr>
                <w:rFonts w:ascii="Arial" w:hAnsi="Arial" w:cs="Arial"/>
                <w:sz w:val="24"/>
                <w:szCs w:val="24"/>
              </w:rPr>
              <w:t xml:space="preserve"> </w:t>
            </w:r>
          </w:p>
          <w:p w:rsidR="00572D81" w:rsidRPr="00B24F28" w:rsidRDefault="00572D81" w:rsidP="00572D81">
            <w:pPr>
              <w:pStyle w:val="Sinespaciado"/>
              <w:tabs>
                <w:tab w:val="center" w:pos="4553"/>
              </w:tabs>
              <w:ind w:left="0"/>
              <w:rPr>
                <w:rFonts w:ascii="Arial" w:hAnsi="Arial" w:cs="Arial"/>
                <w:sz w:val="24"/>
                <w:szCs w:val="24"/>
              </w:rPr>
            </w:pPr>
            <w:r w:rsidRPr="00B24F28">
              <w:rPr>
                <w:rFonts w:ascii="Arial" w:hAnsi="Arial" w:cs="Arial"/>
                <w:b/>
                <w:sz w:val="24"/>
                <w:szCs w:val="24"/>
              </w:rPr>
              <w:t>Subproceso:</w:t>
            </w:r>
            <w:r w:rsidRPr="00B24F28">
              <w:rPr>
                <w:rFonts w:ascii="Arial" w:hAnsi="Arial" w:cs="Arial"/>
                <w:sz w:val="24"/>
                <w:szCs w:val="24"/>
              </w:rPr>
              <w:t xml:space="preserve"> </w:t>
            </w:r>
            <w:r>
              <w:rPr>
                <w:rFonts w:ascii="Arial" w:hAnsi="Arial" w:cs="Arial"/>
                <w:sz w:val="24"/>
                <w:szCs w:val="24"/>
              </w:rPr>
              <w:t xml:space="preserve">                                            </w:t>
            </w:r>
            <w:r w:rsidRPr="00B24F28">
              <w:rPr>
                <w:rFonts w:ascii="Arial" w:hAnsi="Arial" w:cs="Arial"/>
                <w:b/>
                <w:sz w:val="24"/>
                <w:szCs w:val="24"/>
              </w:rPr>
              <w:t>Código:</w:t>
            </w:r>
            <w:r w:rsidRPr="00B24F28">
              <w:rPr>
                <w:rFonts w:ascii="Arial" w:hAnsi="Arial" w:cs="Arial"/>
                <w:sz w:val="24"/>
                <w:szCs w:val="24"/>
              </w:rPr>
              <w:t xml:space="preserve"> </w:t>
            </w:r>
          </w:p>
          <w:p w:rsidR="00572D81" w:rsidRPr="00B24F28" w:rsidRDefault="00572D81" w:rsidP="00572D81">
            <w:pPr>
              <w:pStyle w:val="Sinespaciado"/>
              <w:tabs>
                <w:tab w:val="center" w:pos="4553"/>
              </w:tabs>
              <w:ind w:left="0"/>
              <w:rPr>
                <w:rFonts w:ascii="Arial" w:hAnsi="Arial" w:cs="Arial"/>
                <w:sz w:val="24"/>
                <w:szCs w:val="24"/>
              </w:rPr>
            </w:pPr>
            <w:r w:rsidRPr="00B24F28">
              <w:rPr>
                <w:rFonts w:ascii="Arial" w:hAnsi="Arial" w:cs="Arial"/>
                <w:b/>
                <w:sz w:val="24"/>
                <w:szCs w:val="24"/>
              </w:rPr>
              <w:t xml:space="preserve">Propietario del proceso: </w:t>
            </w:r>
          </w:p>
        </w:tc>
      </w:tr>
      <w:tr w:rsidR="00572D81" w:rsidRPr="00B24F28" w:rsidTr="00572D81">
        <w:trPr>
          <w:trHeight w:val="411"/>
          <w:jc w:val="center"/>
        </w:trPr>
        <w:tc>
          <w:tcPr>
            <w:tcW w:w="4416" w:type="dxa"/>
            <w:vAlign w:val="center"/>
          </w:tcPr>
          <w:p w:rsidR="00572D81" w:rsidRPr="00B24F28" w:rsidRDefault="00572D81" w:rsidP="00572D81">
            <w:pPr>
              <w:pStyle w:val="Sinespaciado"/>
              <w:jc w:val="left"/>
              <w:rPr>
                <w:rFonts w:ascii="Arial" w:hAnsi="Arial" w:cs="Arial"/>
                <w:sz w:val="24"/>
                <w:szCs w:val="24"/>
              </w:rPr>
            </w:pPr>
            <w:r w:rsidRPr="00B24F28">
              <w:rPr>
                <w:rFonts w:ascii="Arial" w:hAnsi="Arial" w:cs="Arial"/>
                <w:b/>
                <w:sz w:val="24"/>
                <w:szCs w:val="24"/>
              </w:rPr>
              <w:t>Edición:</w:t>
            </w:r>
            <w:r w:rsidRPr="00B24F28">
              <w:rPr>
                <w:rFonts w:ascii="Arial" w:hAnsi="Arial" w:cs="Arial"/>
                <w:sz w:val="24"/>
                <w:szCs w:val="24"/>
              </w:rPr>
              <w:t xml:space="preserve"> No. 1</w:t>
            </w:r>
          </w:p>
        </w:tc>
        <w:tc>
          <w:tcPr>
            <w:tcW w:w="4005" w:type="dxa"/>
            <w:vAlign w:val="center"/>
          </w:tcPr>
          <w:p w:rsidR="00572D81" w:rsidRPr="00B24F28" w:rsidRDefault="00572D81" w:rsidP="00572D81">
            <w:pPr>
              <w:pStyle w:val="Sinespaciado"/>
              <w:jc w:val="left"/>
              <w:rPr>
                <w:rFonts w:ascii="Arial" w:hAnsi="Arial" w:cs="Arial"/>
                <w:sz w:val="24"/>
                <w:szCs w:val="24"/>
              </w:rPr>
            </w:pPr>
            <w:r w:rsidRPr="00B24F28">
              <w:rPr>
                <w:rFonts w:ascii="Arial" w:hAnsi="Arial" w:cs="Arial"/>
                <w:b/>
                <w:sz w:val="24"/>
                <w:szCs w:val="24"/>
              </w:rPr>
              <w:t>Fecha:</w:t>
            </w:r>
            <w:r w:rsidRPr="00B24F28">
              <w:rPr>
                <w:rFonts w:ascii="Arial" w:hAnsi="Arial" w:cs="Arial"/>
                <w:sz w:val="24"/>
                <w:szCs w:val="24"/>
              </w:rPr>
              <w:t xml:space="preserve"> </w:t>
            </w:r>
          </w:p>
        </w:tc>
      </w:tr>
    </w:tbl>
    <w:p w:rsidR="00572D81" w:rsidRPr="00B24F28" w:rsidRDefault="00572D81" w:rsidP="00572D81">
      <w:pPr>
        <w:tabs>
          <w:tab w:val="left" w:pos="915"/>
        </w:tabs>
        <w:spacing w:line="240" w:lineRule="auto"/>
        <w:rPr>
          <w:sz w:val="24"/>
        </w:rPr>
      </w:pPr>
    </w:p>
    <w:tbl>
      <w:tblPr>
        <w:tblStyle w:val="Tablaconcuadrcula"/>
        <w:tblW w:w="0" w:type="auto"/>
        <w:jc w:val="center"/>
        <w:tblLook w:val="04A0" w:firstRow="1" w:lastRow="0" w:firstColumn="1" w:lastColumn="0" w:noHBand="0" w:noVBand="1"/>
      </w:tblPr>
      <w:tblGrid>
        <w:gridCol w:w="2855"/>
        <w:gridCol w:w="2816"/>
        <w:gridCol w:w="2823"/>
      </w:tblGrid>
      <w:tr w:rsidR="00572D81" w:rsidRPr="001964FB" w:rsidTr="00572D81">
        <w:trPr>
          <w:trHeight w:val="242"/>
          <w:jc w:val="center"/>
        </w:trPr>
        <w:tc>
          <w:tcPr>
            <w:tcW w:w="8720" w:type="dxa"/>
            <w:gridSpan w:val="3"/>
            <w:vAlign w:val="center"/>
          </w:tcPr>
          <w:p w:rsidR="00572D81" w:rsidRPr="001964FB" w:rsidRDefault="00572D81" w:rsidP="00572D81">
            <w:pPr>
              <w:tabs>
                <w:tab w:val="left" w:pos="915"/>
              </w:tabs>
              <w:jc w:val="center"/>
              <w:rPr>
                <w:rFonts w:ascii="Arial" w:hAnsi="Arial" w:cs="Arial"/>
                <w:b/>
                <w:sz w:val="24"/>
              </w:rPr>
            </w:pPr>
            <w:r w:rsidRPr="001964FB">
              <w:rPr>
                <w:rFonts w:ascii="Arial" w:hAnsi="Arial" w:cs="Arial"/>
                <w:b/>
                <w:sz w:val="24"/>
              </w:rPr>
              <w:t>Recursos</w:t>
            </w:r>
          </w:p>
        </w:tc>
      </w:tr>
      <w:tr w:rsidR="00572D81" w:rsidRPr="001964FB" w:rsidTr="00572D81">
        <w:trPr>
          <w:trHeight w:val="316"/>
          <w:jc w:val="center"/>
        </w:trPr>
        <w:tc>
          <w:tcPr>
            <w:tcW w:w="2909" w:type="dxa"/>
            <w:vAlign w:val="center"/>
          </w:tcPr>
          <w:p w:rsidR="00572D81" w:rsidRPr="001964FB" w:rsidRDefault="00572D81" w:rsidP="00572D81">
            <w:pPr>
              <w:tabs>
                <w:tab w:val="left" w:pos="915"/>
              </w:tabs>
              <w:jc w:val="left"/>
              <w:rPr>
                <w:rFonts w:ascii="Arial" w:hAnsi="Arial" w:cs="Arial"/>
                <w:sz w:val="24"/>
              </w:rPr>
            </w:pPr>
            <w:r w:rsidRPr="001964FB">
              <w:rPr>
                <w:rFonts w:ascii="Arial" w:hAnsi="Arial" w:cs="Arial"/>
                <w:sz w:val="24"/>
              </w:rPr>
              <w:t xml:space="preserve">Infraestructura: </w:t>
            </w:r>
          </w:p>
        </w:tc>
        <w:tc>
          <w:tcPr>
            <w:tcW w:w="2905" w:type="dxa"/>
            <w:vAlign w:val="center"/>
          </w:tcPr>
          <w:p w:rsidR="00572D81" w:rsidRPr="001964FB" w:rsidRDefault="00572D81" w:rsidP="00572D81">
            <w:pPr>
              <w:tabs>
                <w:tab w:val="left" w:pos="915"/>
              </w:tabs>
              <w:jc w:val="left"/>
              <w:rPr>
                <w:rFonts w:ascii="Arial" w:hAnsi="Arial" w:cs="Arial"/>
                <w:sz w:val="24"/>
              </w:rPr>
            </w:pPr>
            <w:r w:rsidRPr="001964FB">
              <w:rPr>
                <w:rFonts w:ascii="Arial" w:hAnsi="Arial" w:cs="Arial"/>
                <w:sz w:val="24"/>
              </w:rPr>
              <w:t xml:space="preserve">Talento humano: </w:t>
            </w:r>
          </w:p>
        </w:tc>
        <w:tc>
          <w:tcPr>
            <w:tcW w:w="2906" w:type="dxa"/>
            <w:vAlign w:val="center"/>
          </w:tcPr>
          <w:p w:rsidR="00572D81" w:rsidRPr="001964FB" w:rsidRDefault="00572D81" w:rsidP="00572D81">
            <w:pPr>
              <w:tabs>
                <w:tab w:val="left" w:pos="915"/>
              </w:tabs>
              <w:jc w:val="left"/>
              <w:rPr>
                <w:rFonts w:ascii="Arial" w:hAnsi="Arial" w:cs="Arial"/>
                <w:sz w:val="24"/>
              </w:rPr>
            </w:pPr>
            <w:r w:rsidRPr="001964FB">
              <w:rPr>
                <w:rFonts w:ascii="Arial" w:hAnsi="Arial" w:cs="Arial"/>
                <w:sz w:val="24"/>
              </w:rPr>
              <w:t>Hardware y software:</w:t>
            </w:r>
          </w:p>
        </w:tc>
      </w:tr>
    </w:tbl>
    <w:tbl>
      <w:tblPr>
        <w:tblStyle w:val="Tablaconcuadrcula"/>
        <w:tblpPr w:leftFromText="141" w:rightFromText="141" w:vertAnchor="text" w:horzAnchor="margin" w:tblpXSpec="right" w:tblpY="750"/>
        <w:tblW w:w="0" w:type="auto"/>
        <w:tblLook w:val="04A0" w:firstRow="1" w:lastRow="0" w:firstColumn="1" w:lastColumn="0" w:noHBand="0" w:noVBand="1"/>
      </w:tblPr>
      <w:tblGrid>
        <w:gridCol w:w="1562"/>
      </w:tblGrid>
      <w:tr w:rsidR="00572D81" w:rsidRPr="001964FB" w:rsidTr="00572D81">
        <w:tc>
          <w:tcPr>
            <w:tcW w:w="1562" w:type="dxa"/>
          </w:tcPr>
          <w:p w:rsidR="00572D81" w:rsidRPr="001964FB" w:rsidRDefault="00572D81" w:rsidP="00572D81">
            <w:pPr>
              <w:spacing w:line="240" w:lineRule="auto"/>
              <w:jc w:val="center"/>
              <w:rPr>
                <w:rFonts w:ascii="Arial" w:hAnsi="Arial" w:cs="Arial"/>
                <w:b/>
                <w:sz w:val="24"/>
                <w:bdr w:val="none" w:sz="0" w:space="0" w:color="auto" w:frame="1"/>
              </w:rPr>
            </w:pPr>
            <w:r w:rsidRPr="001964FB">
              <w:rPr>
                <w:rFonts w:ascii="Arial" w:hAnsi="Arial" w:cs="Arial"/>
                <w:b/>
                <w:sz w:val="24"/>
                <w:bdr w:val="none" w:sz="0" w:space="0" w:color="auto" w:frame="1"/>
              </w:rPr>
              <w:t>Cliente</w:t>
            </w:r>
          </w:p>
        </w:tc>
      </w:tr>
      <w:tr w:rsidR="00572D81" w:rsidRPr="001964FB" w:rsidTr="00572D81">
        <w:tc>
          <w:tcPr>
            <w:tcW w:w="1562" w:type="dxa"/>
          </w:tcPr>
          <w:p w:rsidR="00572D81" w:rsidRPr="001964FB" w:rsidRDefault="00572D81" w:rsidP="00572D81">
            <w:pPr>
              <w:jc w:val="center"/>
              <w:rPr>
                <w:rFonts w:ascii="Arial" w:hAnsi="Arial" w:cs="Arial"/>
                <w:sz w:val="24"/>
                <w:bdr w:val="none" w:sz="0" w:space="0" w:color="auto" w:frame="1"/>
              </w:rPr>
            </w:pPr>
          </w:p>
        </w:tc>
      </w:tr>
    </w:tbl>
    <w:tbl>
      <w:tblPr>
        <w:tblStyle w:val="Tablaconcuadrcula"/>
        <w:tblpPr w:leftFromText="141" w:rightFromText="141" w:vertAnchor="text" w:horzAnchor="margin" w:tblpY="711"/>
        <w:tblOverlap w:val="never"/>
        <w:tblW w:w="0" w:type="auto"/>
        <w:tblLook w:val="04A0" w:firstRow="1" w:lastRow="0" w:firstColumn="1" w:lastColumn="0" w:noHBand="0" w:noVBand="1"/>
      </w:tblPr>
      <w:tblGrid>
        <w:gridCol w:w="1526"/>
      </w:tblGrid>
      <w:tr w:rsidR="00572D81" w:rsidRPr="001964FB" w:rsidTr="00572D81">
        <w:tc>
          <w:tcPr>
            <w:tcW w:w="1526" w:type="dxa"/>
          </w:tcPr>
          <w:p w:rsidR="00572D81" w:rsidRPr="001964FB" w:rsidRDefault="00572D81" w:rsidP="00572D81">
            <w:pPr>
              <w:spacing w:line="240" w:lineRule="auto"/>
              <w:jc w:val="center"/>
              <w:rPr>
                <w:rFonts w:ascii="Arial" w:hAnsi="Arial" w:cs="Arial"/>
                <w:b/>
                <w:sz w:val="24"/>
                <w:bdr w:val="none" w:sz="0" w:space="0" w:color="auto" w:frame="1"/>
              </w:rPr>
            </w:pPr>
            <w:r w:rsidRPr="001964FB">
              <w:rPr>
                <w:rFonts w:ascii="Arial" w:hAnsi="Arial" w:cs="Arial"/>
                <w:b/>
                <w:sz w:val="24"/>
                <w:bdr w:val="none" w:sz="0" w:space="0" w:color="auto" w:frame="1"/>
              </w:rPr>
              <w:t>Proveedor</w:t>
            </w:r>
          </w:p>
        </w:tc>
      </w:tr>
      <w:tr w:rsidR="00572D81" w:rsidRPr="001964FB" w:rsidTr="00572D81">
        <w:tc>
          <w:tcPr>
            <w:tcW w:w="1526" w:type="dxa"/>
          </w:tcPr>
          <w:p w:rsidR="00572D81" w:rsidRPr="001964FB" w:rsidRDefault="00572D81" w:rsidP="00572D81">
            <w:pPr>
              <w:rPr>
                <w:rFonts w:ascii="Arial" w:hAnsi="Arial" w:cs="Arial"/>
                <w:sz w:val="24"/>
                <w:bdr w:val="none" w:sz="0" w:space="0" w:color="auto" w:frame="1"/>
              </w:rPr>
            </w:pPr>
          </w:p>
        </w:tc>
      </w:tr>
    </w:tbl>
    <w:p w:rsidR="00572D81" w:rsidRPr="00B24F28" w:rsidRDefault="00572D81" w:rsidP="00572D81">
      <w:pPr>
        <w:rPr>
          <w:sz w:val="24"/>
          <w:bdr w:val="none" w:sz="0" w:space="0" w:color="auto" w:frame="1"/>
        </w:rPr>
      </w:pPr>
      <w:r>
        <w:rPr>
          <w:noProof/>
          <w:sz w:val="24"/>
          <w:lang w:eastAsia="es-EC"/>
        </w:rPr>
        <mc:AlternateContent>
          <mc:Choice Requires="wps">
            <w:drawing>
              <wp:anchor distT="0" distB="0" distL="114300" distR="114300" simplePos="0" relativeHeight="252186624" behindDoc="0" locked="0" layoutInCell="1" allowOverlap="1" wp14:anchorId="0C83D7A0" wp14:editId="38F3CD8C">
                <wp:simplePos x="0" y="0"/>
                <wp:positionH relativeFrom="column">
                  <wp:posOffset>1658620</wp:posOffset>
                </wp:positionH>
                <wp:positionV relativeFrom="paragraph">
                  <wp:posOffset>23495</wp:posOffset>
                </wp:positionV>
                <wp:extent cx="209550" cy="266700"/>
                <wp:effectExtent l="57150" t="19050" r="19050" b="95250"/>
                <wp:wrapNone/>
                <wp:docPr id="25" name="5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6 Flecha abajo" o:spid="_x0000_s1026" type="#_x0000_t67" style="position:absolute;margin-left:130.6pt;margin-top:1.85pt;width:16.5pt;height:21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r>
        <w:rPr>
          <w:noProof/>
          <w:sz w:val="24"/>
          <w:lang w:eastAsia="es-EC"/>
        </w:rPr>
        <mc:AlternateContent>
          <mc:Choice Requires="wps">
            <w:drawing>
              <wp:anchor distT="0" distB="0" distL="114300" distR="114300" simplePos="0" relativeHeight="252185600" behindDoc="0" locked="0" layoutInCell="1" allowOverlap="1" wp14:anchorId="7C214514" wp14:editId="23640C93">
                <wp:simplePos x="0" y="0"/>
                <wp:positionH relativeFrom="column">
                  <wp:posOffset>3538855</wp:posOffset>
                </wp:positionH>
                <wp:positionV relativeFrom="paragraph">
                  <wp:posOffset>23495</wp:posOffset>
                </wp:positionV>
                <wp:extent cx="209550" cy="266700"/>
                <wp:effectExtent l="57150" t="19050" r="19050" b="95250"/>
                <wp:wrapNone/>
                <wp:docPr id="23" name="5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7 Flecha abajo" o:spid="_x0000_s1026" type="#_x0000_t67" style="position:absolute;margin-left:278.65pt;margin-top:1.85pt;width:16.5pt;height:21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" adj="13114"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tbl>
      <w:tblPr>
        <w:tblStyle w:val="Tablaconcuadrcula"/>
        <w:tblpPr w:leftFromText="141" w:rightFromText="141" w:vertAnchor="text" w:horzAnchor="page" w:tblpX="4415" w:tblpY="488"/>
        <w:tblOverlap w:val="never"/>
        <w:tblW w:w="4219" w:type="dxa"/>
        <w:tblLook w:val="04A0" w:firstRow="1" w:lastRow="0" w:firstColumn="1" w:lastColumn="0" w:noHBand="0" w:noVBand="1"/>
      </w:tblPr>
      <w:tblGrid>
        <w:gridCol w:w="4219"/>
      </w:tblGrid>
      <w:tr w:rsidR="00572D81" w:rsidRPr="001964FB" w:rsidTr="00572D81">
        <w:tc>
          <w:tcPr>
            <w:tcW w:w="4219" w:type="dxa"/>
          </w:tcPr>
          <w:p w:rsidR="00572D81" w:rsidRPr="001964FB" w:rsidRDefault="00572D81" w:rsidP="00572D81">
            <w:pPr>
              <w:tabs>
                <w:tab w:val="left" w:pos="915"/>
              </w:tabs>
              <w:spacing w:line="240" w:lineRule="auto"/>
              <w:jc w:val="center"/>
              <w:rPr>
                <w:rFonts w:ascii="Arial" w:hAnsi="Arial" w:cs="Arial"/>
                <w:b/>
                <w:sz w:val="24"/>
              </w:rPr>
            </w:pPr>
            <w:r w:rsidRPr="001964FB">
              <w:rPr>
                <w:rFonts w:ascii="Arial" w:hAnsi="Arial" w:cs="Arial"/>
                <w:b/>
                <w:sz w:val="24"/>
              </w:rPr>
              <w:t>Proceso</w:t>
            </w:r>
          </w:p>
        </w:tc>
      </w:tr>
      <w:tr w:rsidR="00572D81" w:rsidRPr="001964FB" w:rsidTr="00572D81">
        <w:trPr>
          <w:trHeight w:val="1545"/>
        </w:trPr>
        <w:tc>
          <w:tcPr>
            <w:tcW w:w="4219" w:type="dxa"/>
          </w:tcPr>
          <w:p w:rsidR="00572D81" w:rsidRPr="001964FB" w:rsidRDefault="00572D81" w:rsidP="00572D81">
            <w:pPr>
              <w:tabs>
                <w:tab w:val="left" w:pos="915"/>
              </w:tabs>
              <w:rPr>
                <w:rFonts w:ascii="Arial" w:hAnsi="Arial" w:cs="Arial"/>
                <w:sz w:val="24"/>
              </w:rPr>
            </w:pPr>
            <w:r>
              <w:rPr>
                <w:noProof/>
                <w:sz w:val="24"/>
                <w:lang w:eastAsia="es-EC"/>
              </w:rPr>
              <mc:AlternateContent>
                <mc:Choice Requires="wps">
                  <w:drawing>
                    <wp:anchor distT="0" distB="0" distL="114300" distR="114300" simplePos="0" relativeHeight="252189696" behindDoc="0" locked="0" layoutInCell="1" allowOverlap="1" wp14:anchorId="29AD6D4B" wp14:editId="7D4699AE">
                      <wp:simplePos x="0" y="0"/>
                      <wp:positionH relativeFrom="column">
                        <wp:posOffset>2665095</wp:posOffset>
                      </wp:positionH>
                      <wp:positionV relativeFrom="paragraph">
                        <wp:posOffset>647700</wp:posOffset>
                      </wp:positionV>
                      <wp:extent cx="219710" cy="318770"/>
                      <wp:effectExtent l="7620" t="11430" r="0" b="35560"/>
                      <wp:wrapNone/>
                      <wp:docPr id="41" name="7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 Flecha abajo" o:spid="_x0000_s1026" type="#_x0000_t67" style="position:absolute;margin-left:209.85pt;margin-top:51pt;width:17.3pt;height:25.1pt;rotation:-9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" adj="14156" fillcolor="window" strokecolor="#4bacc6" strokeweight="2pt">
                      <v:path arrowok="t"/>
                    </v:shape>
                  </w:pict>
                </mc:Fallback>
              </mc:AlternateContent>
            </w:r>
          </w:p>
        </w:tc>
      </w:tr>
    </w:tbl>
    <w:tbl>
      <w:tblPr>
        <w:tblStyle w:val="Tablaconcuadrcula"/>
        <w:tblpPr w:leftFromText="141" w:rightFromText="141" w:vertAnchor="text" w:horzAnchor="margin" w:tblpY="1819"/>
        <w:tblOverlap w:val="never"/>
        <w:tblW w:w="0" w:type="auto"/>
        <w:tblLook w:val="04A0" w:firstRow="1" w:lastRow="0" w:firstColumn="1" w:lastColumn="0" w:noHBand="0" w:noVBand="1"/>
      </w:tblPr>
      <w:tblGrid>
        <w:gridCol w:w="1526"/>
      </w:tblGrid>
      <w:tr w:rsidR="00572D81" w:rsidRPr="001964FB" w:rsidTr="00572D81">
        <w:tc>
          <w:tcPr>
            <w:tcW w:w="1526" w:type="dxa"/>
          </w:tcPr>
          <w:p w:rsidR="00572D81" w:rsidRPr="001964FB" w:rsidRDefault="00572D81" w:rsidP="00572D81">
            <w:pPr>
              <w:spacing w:line="240" w:lineRule="auto"/>
              <w:jc w:val="center"/>
              <w:rPr>
                <w:rFonts w:ascii="Arial" w:hAnsi="Arial" w:cs="Arial"/>
                <w:b/>
                <w:sz w:val="24"/>
                <w:bdr w:val="none" w:sz="0" w:space="0" w:color="auto" w:frame="1"/>
              </w:rPr>
            </w:pPr>
            <w:r>
              <w:rPr>
                <w:noProof/>
                <w:sz w:val="24"/>
                <w:lang w:eastAsia="es-EC"/>
              </w:rPr>
              <mc:AlternateContent>
                <mc:Choice Requires="wps">
                  <w:drawing>
                    <wp:anchor distT="0" distB="0" distL="114300" distR="114300" simplePos="0" relativeHeight="252187648" behindDoc="0" locked="0" layoutInCell="1" allowOverlap="1" wp14:anchorId="52230F46" wp14:editId="260DC939">
                      <wp:simplePos x="0" y="0"/>
                      <wp:positionH relativeFrom="column">
                        <wp:posOffset>959485</wp:posOffset>
                      </wp:positionH>
                      <wp:positionV relativeFrom="paragraph">
                        <wp:posOffset>-15875</wp:posOffset>
                      </wp:positionV>
                      <wp:extent cx="219710" cy="318770"/>
                      <wp:effectExtent l="7620" t="11430" r="0" b="35560"/>
                      <wp:wrapNone/>
                      <wp:docPr id="63" name="6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710" cy="318770"/>
                              </a:xfrm>
                              <a:prstGeom prst="down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 Flecha abajo" o:spid="_x0000_s1026" type="#_x0000_t67" style="position:absolute;margin-left:75.55pt;margin-top:-1.25pt;width:17.3pt;height:25.1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" adj="14156" fillcolor="window" strokecolor="#4bacc6" strokeweight="2pt">
                      <v:path arrowok="t"/>
                    </v:shape>
                  </w:pict>
                </mc:Fallback>
              </mc:AlternateContent>
            </w:r>
            <w:r w:rsidRPr="001964FB">
              <w:rPr>
                <w:rFonts w:ascii="Arial" w:hAnsi="Arial" w:cs="Arial"/>
                <w:b/>
                <w:sz w:val="24"/>
                <w:bdr w:val="none" w:sz="0" w:space="0" w:color="auto" w:frame="1"/>
              </w:rPr>
              <w:t>Entradas</w:t>
            </w:r>
          </w:p>
        </w:tc>
      </w:tr>
      <w:tr w:rsidR="00572D81" w:rsidRPr="001964FB" w:rsidTr="00572D81">
        <w:tc>
          <w:tcPr>
            <w:tcW w:w="1526" w:type="dxa"/>
          </w:tcPr>
          <w:p w:rsidR="00572D81" w:rsidRPr="001964FB" w:rsidRDefault="00572D81" w:rsidP="00572D81">
            <w:pPr>
              <w:rPr>
                <w:rFonts w:ascii="Arial" w:hAnsi="Arial" w:cs="Arial"/>
                <w:sz w:val="24"/>
                <w:bdr w:val="none" w:sz="0" w:space="0" w:color="auto" w:frame="1"/>
              </w:rPr>
            </w:pPr>
          </w:p>
        </w:tc>
      </w:tr>
    </w:tbl>
    <w:p w:rsidR="00572D81" w:rsidRPr="00B24F28" w:rsidRDefault="00572D81" w:rsidP="00572D81">
      <w:pPr>
        <w:spacing w:line="480" w:lineRule="auto"/>
        <w:rPr>
          <w:sz w:val="24"/>
          <w:bdr w:val="none" w:sz="0" w:space="0" w:color="auto" w:frame="1"/>
        </w:rPr>
      </w:pPr>
      <w:r>
        <w:rPr>
          <w:noProof/>
          <w:sz w:val="24"/>
          <w:lang w:eastAsia="es-EC"/>
        </w:rPr>
        <mc:AlternateContent>
          <mc:Choice Requires="wps">
            <w:drawing>
              <wp:anchor distT="0" distB="0" distL="114300" distR="114300" simplePos="0" relativeHeight="252198912" behindDoc="0" locked="0" layoutInCell="1" allowOverlap="1" wp14:anchorId="7186A706" wp14:editId="55C27283">
                <wp:simplePos x="0" y="0"/>
                <wp:positionH relativeFrom="column">
                  <wp:posOffset>269875</wp:posOffset>
                </wp:positionH>
                <wp:positionV relativeFrom="paragraph">
                  <wp:posOffset>782320</wp:posOffset>
                </wp:positionV>
                <wp:extent cx="209550" cy="266700"/>
                <wp:effectExtent l="19050" t="0" r="19050" b="38100"/>
                <wp:wrapNone/>
                <wp:docPr id="532" name="5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6700"/>
                        </a:xfrm>
                        <a:prstGeom prst="down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6 Flecha abajo" o:spid="_x0000_s1026" type="#_x0000_t67" style="position:absolute;margin-left:21.25pt;margin-top:61.6pt;width:16.5pt;height:21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" adj="13114" fillcolor="white [3201]" strokecolor="#4bacc6 [3208]" strokeweight="2pt">
                <v:path arrowok="t"/>
              </v:shape>
            </w:pict>
          </mc:Fallback>
        </mc:AlternateContent>
      </w:r>
      <w:r>
        <w:rPr>
          <w:noProof/>
          <w:sz w:val="24"/>
          <w:lang w:eastAsia="es-EC"/>
        </w:rPr>
        <mc:AlternateContent>
          <mc:Choice Requires="wps">
            <w:drawing>
              <wp:anchor distT="0" distB="0" distL="114300" distR="114300" simplePos="0" relativeHeight="252190720" behindDoc="0" locked="0" layoutInCell="1" allowOverlap="1" wp14:anchorId="1FAFE3A2" wp14:editId="39BC81BD">
                <wp:simplePos x="0" y="0"/>
                <wp:positionH relativeFrom="column">
                  <wp:posOffset>4697095</wp:posOffset>
                </wp:positionH>
                <wp:positionV relativeFrom="paragraph">
                  <wp:posOffset>739140</wp:posOffset>
                </wp:positionV>
                <wp:extent cx="219075" cy="266700"/>
                <wp:effectExtent l="19050" t="19050" r="28575" b="19050"/>
                <wp:wrapNone/>
                <wp:docPr id="445" name="65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65 Flecha arriba" o:spid="_x0000_s1026" type="#_x0000_t68" style="position:absolute;margin-left:369.85pt;margin-top:58.2pt;width:17.25pt;height:21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" adj="8871" fillcolor="window" strokecolor="#4bacc6" strokeweight="2pt">
                <v:path arrowok="t"/>
              </v:shape>
            </w:pict>
          </mc:Fallback>
        </mc:AlternateContent>
      </w:r>
      <w:r>
        <w:rPr>
          <w:noProof/>
          <w:sz w:val="24"/>
          <w:lang w:eastAsia="es-EC"/>
        </w:rPr>
        <mc:AlternateContent>
          <mc:Choice Requires="wps">
            <w:drawing>
              <wp:anchor distT="0" distB="0" distL="114300" distR="114300" simplePos="0" relativeHeight="252188672" behindDoc="0" locked="0" layoutInCell="1" allowOverlap="1" wp14:anchorId="0FC9F8DE" wp14:editId="525D21E2">
                <wp:simplePos x="0" y="0"/>
                <wp:positionH relativeFrom="column">
                  <wp:posOffset>-3829685</wp:posOffset>
                </wp:positionH>
                <wp:positionV relativeFrom="paragraph">
                  <wp:posOffset>695960</wp:posOffset>
                </wp:positionV>
                <wp:extent cx="219075" cy="266700"/>
                <wp:effectExtent l="19050" t="19050" r="28575" b="19050"/>
                <wp:wrapNone/>
                <wp:docPr id="17" name="65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up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65 Flecha arriba" o:spid="_x0000_s1026" type="#_x0000_t68" style="position:absolute;margin-left:-301.55pt;margin-top:54.8pt;width:17.25pt;height:21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" adj="8871" fillcolor="white [3201]" strokecolor="#4bacc6 [3208]" strokeweight="2pt">
                <v:path arrowok="t"/>
              </v:shape>
            </w:pict>
          </mc:Fallback>
        </mc:AlternateContent>
      </w:r>
    </w:p>
    <w:tbl>
      <w:tblPr>
        <w:tblStyle w:val="Tablaconcuadrcula"/>
        <w:tblpPr w:leftFromText="141" w:rightFromText="141" w:vertAnchor="text" w:horzAnchor="margin" w:tblpXSpec="right" w:tblpY="167"/>
        <w:tblOverlap w:val="never"/>
        <w:tblW w:w="0" w:type="auto"/>
        <w:tblLook w:val="04A0" w:firstRow="1" w:lastRow="0" w:firstColumn="1" w:lastColumn="0" w:noHBand="0" w:noVBand="1"/>
      </w:tblPr>
      <w:tblGrid>
        <w:gridCol w:w="1562"/>
      </w:tblGrid>
      <w:tr w:rsidR="00572D81" w:rsidRPr="001964FB" w:rsidTr="00572D81">
        <w:tc>
          <w:tcPr>
            <w:tcW w:w="1562" w:type="dxa"/>
          </w:tcPr>
          <w:p w:rsidR="00572D81" w:rsidRPr="001964FB" w:rsidRDefault="00572D81" w:rsidP="00572D81">
            <w:pPr>
              <w:spacing w:line="240" w:lineRule="auto"/>
              <w:jc w:val="center"/>
              <w:rPr>
                <w:rFonts w:ascii="Arial" w:hAnsi="Arial" w:cs="Arial"/>
                <w:b/>
                <w:sz w:val="24"/>
                <w:bdr w:val="none" w:sz="0" w:space="0" w:color="auto" w:frame="1"/>
              </w:rPr>
            </w:pPr>
            <w:r w:rsidRPr="001964FB">
              <w:rPr>
                <w:rFonts w:ascii="Arial" w:hAnsi="Arial" w:cs="Arial"/>
                <w:b/>
                <w:sz w:val="24"/>
                <w:bdr w:val="none" w:sz="0" w:space="0" w:color="auto" w:frame="1"/>
              </w:rPr>
              <w:t>Salidas</w:t>
            </w:r>
          </w:p>
        </w:tc>
      </w:tr>
      <w:tr w:rsidR="00572D81" w:rsidRPr="001964FB" w:rsidTr="00572D81">
        <w:tc>
          <w:tcPr>
            <w:tcW w:w="1562" w:type="dxa"/>
          </w:tcPr>
          <w:p w:rsidR="00572D81" w:rsidRPr="001964FB" w:rsidRDefault="00572D81" w:rsidP="00572D81">
            <w:pPr>
              <w:jc w:val="center"/>
              <w:rPr>
                <w:rFonts w:ascii="Arial" w:hAnsi="Arial" w:cs="Arial"/>
                <w:sz w:val="24"/>
                <w:bdr w:val="none" w:sz="0" w:space="0" w:color="auto" w:frame="1"/>
              </w:rPr>
            </w:pPr>
          </w:p>
        </w:tc>
      </w:tr>
    </w:tbl>
    <w:p w:rsidR="00572D81" w:rsidRPr="003075AF" w:rsidRDefault="00572D81" w:rsidP="00572D81">
      <w:pPr>
        <w:rPr>
          <w:sz w:val="24"/>
        </w:rPr>
      </w:pPr>
    </w:p>
    <w:tbl>
      <w:tblPr>
        <w:tblStyle w:val="Tablaconcuadrcula"/>
        <w:tblpPr w:leftFromText="141" w:rightFromText="141" w:vertAnchor="text" w:horzAnchor="margin" w:tblpXSpec="right" w:tblpY="1935"/>
        <w:tblOverlap w:val="never"/>
        <w:tblW w:w="0" w:type="auto"/>
        <w:tblLook w:val="04A0" w:firstRow="1" w:lastRow="0" w:firstColumn="1" w:lastColumn="0" w:noHBand="0" w:noVBand="1"/>
      </w:tblPr>
      <w:tblGrid>
        <w:gridCol w:w="1959"/>
      </w:tblGrid>
      <w:tr w:rsidR="00572D81" w:rsidRPr="001964FB" w:rsidTr="00572D81">
        <w:tc>
          <w:tcPr>
            <w:tcW w:w="1959" w:type="dxa"/>
          </w:tcPr>
          <w:p w:rsidR="00572D81" w:rsidRPr="001964FB" w:rsidRDefault="00572D81" w:rsidP="00572D81">
            <w:pPr>
              <w:spacing w:line="240" w:lineRule="auto"/>
              <w:jc w:val="center"/>
              <w:rPr>
                <w:rFonts w:ascii="Arial" w:hAnsi="Arial" w:cs="Arial"/>
                <w:b/>
                <w:sz w:val="24"/>
                <w:bdr w:val="none" w:sz="0" w:space="0" w:color="auto" w:frame="1"/>
              </w:rPr>
            </w:pPr>
            <w:r w:rsidRPr="001964FB">
              <w:rPr>
                <w:rFonts w:ascii="Arial" w:hAnsi="Arial" w:cs="Arial"/>
                <w:b/>
                <w:sz w:val="24"/>
                <w:bdr w:val="none" w:sz="0" w:space="0" w:color="auto" w:frame="1"/>
              </w:rPr>
              <w:t>Registros anexos</w:t>
            </w:r>
          </w:p>
        </w:tc>
      </w:tr>
      <w:tr w:rsidR="00572D81" w:rsidRPr="001964FB" w:rsidTr="00572D81">
        <w:tc>
          <w:tcPr>
            <w:tcW w:w="1959" w:type="dxa"/>
          </w:tcPr>
          <w:p w:rsidR="00572D81" w:rsidRPr="001964FB" w:rsidRDefault="00572D81" w:rsidP="00572D81">
            <w:pPr>
              <w:rPr>
                <w:rFonts w:ascii="Arial" w:hAnsi="Arial" w:cs="Arial"/>
                <w:sz w:val="24"/>
                <w:bdr w:val="none" w:sz="0" w:space="0" w:color="auto" w:frame="1"/>
              </w:rPr>
            </w:pPr>
          </w:p>
        </w:tc>
      </w:tr>
    </w:tbl>
    <w:p w:rsidR="00572D81" w:rsidRDefault="00572D81" w:rsidP="00572D81">
      <w:pPr>
        <w:spacing w:line="480" w:lineRule="auto"/>
        <w:rPr>
          <w:sz w:val="24"/>
          <w:bdr w:val="none" w:sz="0" w:space="0" w:color="auto" w:frame="1"/>
        </w:rPr>
      </w:pPr>
      <w:r>
        <w:rPr>
          <w:noProof/>
          <w:sz w:val="24"/>
          <w:lang w:eastAsia="es-EC"/>
        </w:rPr>
        <mc:AlternateContent>
          <mc:Choice Requires="wps">
            <w:drawing>
              <wp:anchor distT="0" distB="0" distL="114300" distR="114300" simplePos="0" relativeHeight="252191744" behindDoc="0" locked="0" layoutInCell="1" allowOverlap="1" wp14:anchorId="7BABB153" wp14:editId="04BEBC62">
                <wp:simplePos x="0" y="0"/>
                <wp:positionH relativeFrom="column">
                  <wp:posOffset>-2253615</wp:posOffset>
                </wp:positionH>
                <wp:positionV relativeFrom="paragraph">
                  <wp:posOffset>622935</wp:posOffset>
                </wp:positionV>
                <wp:extent cx="228600" cy="304800"/>
                <wp:effectExtent l="57150" t="38100" r="38100" b="95250"/>
                <wp:wrapNone/>
                <wp:docPr id="8" name="59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59 Flecha arriba" o:spid="_x0000_s1026" type="#_x0000_t68" style="position:absolute;margin-left:-177.45pt;margin-top:49.05pt;width:18pt;height:2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" adj="8100" fillcolor="#215a69 [1640]" strokecolor="#40a7c2 [3048]">
                <v:fill color2="#3da5c1 [3016]" rotate="t" angle="180" colors="0 #2787a0;52429f #36b1d2;1 #34b3d6" focus="100%" type="gradient">
                  <o:fill v:ext="view" type="gradientUnscaled"/>
                </v:fill>
                <v:shadow on="t" color="black" opacity="22937f" origin=",.5" offset="0,.63889mm"/>
                <v:path arrowok="t"/>
              </v:shape>
            </w:pict>
          </mc:Fallback>
        </mc:AlternateContent>
      </w:r>
      <w:r>
        <w:rPr>
          <w:noProof/>
          <w:sz w:val="24"/>
          <w:lang w:eastAsia="es-EC"/>
        </w:rPr>
        <mc:AlternateContent>
          <mc:Choice Requires="wps">
            <w:drawing>
              <wp:anchor distT="0" distB="0" distL="114300" distR="114300" simplePos="0" relativeHeight="252192768" behindDoc="0" locked="0" layoutInCell="1" allowOverlap="1" wp14:anchorId="244DBF6A" wp14:editId="55B507BE">
                <wp:simplePos x="0" y="0"/>
                <wp:positionH relativeFrom="column">
                  <wp:posOffset>-846455</wp:posOffset>
                </wp:positionH>
                <wp:positionV relativeFrom="paragraph">
                  <wp:posOffset>622935</wp:posOffset>
                </wp:positionV>
                <wp:extent cx="228600" cy="304800"/>
                <wp:effectExtent l="57150" t="38100" r="38100" b="95250"/>
                <wp:wrapNone/>
                <wp:docPr id="60" name="60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up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0 Flecha arriba" o:spid="_x0000_s1026" type="#_x0000_t68" style="position:absolute;margin-left:-66.65pt;margin-top:49.05pt;width:18pt;height:2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" adj="8100" fillcolor="#2787a0" strokecolor="#46aac5">
                <v:fill color2="#34b3d6" rotate="t" angle="180" colors="0 #2787a0;52429f #36b1d2;1 #34b3d6" focus="100%" type="gradient">
                  <o:fill v:ext="view" type="gradientUnscaled"/>
                </v:fill>
                <v:shadow on="t" color="black" opacity="22937f" origin=",.5" offset="0,.63889mm"/>
                <v:path arrowok="t"/>
              </v:shape>
            </w:pict>
          </mc:Fallback>
        </mc:AlternateContent>
      </w:r>
    </w:p>
    <w:p w:rsidR="00572D81" w:rsidRPr="00B24F28" w:rsidRDefault="00572D81" w:rsidP="00572D81">
      <w:pPr>
        <w:spacing w:line="480" w:lineRule="auto"/>
        <w:rPr>
          <w:sz w:val="24"/>
          <w:bdr w:val="none" w:sz="0" w:space="0" w:color="auto" w:frame="1"/>
        </w:rPr>
      </w:pPr>
    </w:p>
    <w:tbl>
      <w:tblPr>
        <w:tblStyle w:val="Tablaconcuadrcula"/>
        <w:tblpPr w:leftFromText="141" w:rightFromText="141" w:vertAnchor="text" w:horzAnchor="margin" w:tblpY="257"/>
        <w:tblOverlap w:val="never"/>
        <w:tblW w:w="0" w:type="auto"/>
        <w:tblLook w:val="04A0" w:firstRow="1" w:lastRow="0" w:firstColumn="1" w:lastColumn="0" w:noHBand="0" w:noVBand="1"/>
      </w:tblPr>
      <w:tblGrid>
        <w:gridCol w:w="1740"/>
      </w:tblGrid>
      <w:tr w:rsidR="00572D81" w:rsidRPr="001964FB" w:rsidTr="00572D81">
        <w:tc>
          <w:tcPr>
            <w:tcW w:w="1740" w:type="dxa"/>
          </w:tcPr>
          <w:p w:rsidR="00572D81" w:rsidRPr="001964FB" w:rsidRDefault="00572D81" w:rsidP="00572D81">
            <w:pPr>
              <w:spacing w:line="240" w:lineRule="auto"/>
              <w:jc w:val="center"/>
              <w:rPr>
                <w:rFonts w:ascii="Arial" w:hAnsi="Arial" w:cs="Arial"/>
                <w:b/>
                <w:sz w:val="24"/>
                <w:bdr w:val="none" w:sz="0" w:space="0" w:color="auto" w:frame="1"/>
              </w:rPr>
            </w:pPr>
            <w:r w:rsidRPr="001964FB">
              <w:rPr>
                <w:rFonts w:ascii="Arial" w:hAnsi="Arial" w:cs="Arial"/>
                <w:b/>
                <w:sz w:val="24"/>
                <w:bdr w:val="none" w:sz="0" w:space="0" w:color="auto" w:frame="1"/>
              </w:rPr>
              <w:t>Indicadores</w:t>
            </w:r>
          </w:p>
        </w:tc>
      </w:tr>
      <w:tr w:rsidR="00572D81" w:rsidRPr="001964FB" w:rsidTr="00572D81">
        <w:tc>
          <w:tcPr>
            <w:tcW w:w="1740" w:type="dxa"/>
            <w:vAlign w:val="center"/>
          </w:tcPr>
          <w:p w:rsidR="00572D81" w:rsidRPr="001964FB" w:rsidRDefault="00572D81" w:rsidP="00572D81">
            <w:pPr>
              <w:pStyle w:val="Sinespaciado"/>
              <w:ind w:left="0"/>
              <w:jc w:val="left"/>
              <w:rPr>
                <w:rFonts w:ascii="Arial" w:hAnsi="Arial" w:cs="Arial"/>
                <w:sz w:val="24"/>
                <w:szCs w:val="24"/>
              </w:rPr>
            </w:pPr>
          </w:p>
        </w:tc>
      </w:tr>
    </w:tbl>
    <w:tbl>
      <w:tblPr>
        <w:tblStyle w:val="Tablaconcuadrcula"/>
        <w:tblpPr w:leftFromText="141" w:rightFromText="141" w:vertAnchor="text" w:horzAnchor="margin" w:tblpXSpec="center" w:tblpY="282"/>
        <w:tblOverlap w:val="never"/>
        <w:tblW w:w="0" w:type="auto"/>
        <w:tblLook w:val="04A0" w:firstRow="1" w:lastRow="0" w:firstColumn="1" w:lastColumn="0" w:noHBand="0" w:noVBand="1"/>
      </w:tblPr>
      <w:tblGrid>
        <w:gridCol w:w="3794"/>
      </w:tblGrid>
      <w:tr w:rsidR="00572D81" w:rsidRPr="001964FB" w:rsidTr="00572D81">
        <w:tc>
          <w:tcPr>
            <w:tcW w:w="3794" w:type="dxa"/>
          </w:tcPr>
          <w:p w:rsidR="00572D81" w:rsidRPr="001964FB" w:rsidRDefault="00572D81" w:rsidP="00572D81">
            <w:pPr>
              <w:spacing w:line="240" w:lineRule="auto"/>
              <w:jc w:val="center"/>
              <w:rPr>
                <w:rFonts w:ascii="Arial" w:hAnsi="Arial" w:cs="Arial"/>
                <w:b/>
                <w:sz w:val="24"/>
                <w:bdr w:val="none" w:sz="0" w:space="0" w:color="auto" w:frame="1"/>
              </w:rPr>
            </w:pPr>
            <w:r w:rsidRPr="001964FB">
              <w:rPr>
                <w:rFonts w:ascii="Arial" w:hAnsi="Arial" w:cs="Arial"/>
                <w:b/>
                <w:sz w:val="24"/>
                <w:bdr w:val="none" w:sz="0" w:space="0" w:color="auto" w:frame="1"/>
              </w:rPr>
              <w:t>Objetivo</w:t>
            </w:r>
          </w:p>
        </w:tc>
      </w:tr>
      <w:tr w:rsidR="00572D81" w:rsidRPr="001964FB" w:rsidTr="00572D81">
        <w:tc>
          <w:tcPr>
            <w:tcW w:w="3794" w:type="dxa"/>
          </w:tcPr>
          <w:p w:rsidR="00572D81" w:rsidRPr="001964FB" w:rsidRDefault="00572D81" w:rsidP="00572D81">
            <w:pPr>
              <w:pStyle w:val="Sinespaciado"/>
              <w:rPr>
                <w:rFonts w:ascii="Arial" w:hAnsi="Arial" w:cs="Arial"/>
                <w:sz w:val="24"/>
                <w:szCs w:val="24"/>
                <w:bdr w:val="none" w:sz="0" w:space="0" w:color="auto" w:frame="1"/>
              </w:rPr>
            </w:pPr>
          </w:p>
        </w:tc>
      </w:tr>
    </w:tbl>
    <w:p w:rsidR="00572D81" w:rsidRPr="00B24F28" w:rsidRDefault="00572D81" w:rsidP="00572D81">
      <w:pPr>
        <w:spacing w:line="480" w:lineRule="auto"/>
        <w:rPr>
          <w:sz w:val="24"/>
          <w:bdr w:val="none" w:sz="0" w:space="0" w:color="auto" w:frame="1"/>
        </w:rPr>
      </w:pPr>
    </w:p>
    <w:tbl>
      <w:tblPr>
        <w:tblStyle w:val="Tablaconcuadrcula"/>
        <w:tblpPr w:leftFromText="141" w:rightFromText="141" w:vertAnchor="text" w:horzAnchor="page" w:tblpX="4702" w:tblpY="-58"/>
        <w:tblOverlap w:val="never"/>
        <w:tblW w:w="0" w:type="auto"/>
        <w:tblLook w:val="04A0" w:firstRow="1" w:lastRow="0" w:firstColumn="1" w:lastColumn="0" w:noHBand="0" w:noVBand="1"/>
      </w:tblPr>
      <w:tblGrid>
        <w:gridCol w:w="3652"/>
      </w:tblGrid>
      <w:tr w:rsidR="00572D81" w:rsidRPr="001964FB" w:rsidTr="00572D81">
        <w:tc>
          <w:tcPr>
            <w:tcW w:w="3652" w:type="dxa"/>
          </w:tcPr>
          <w:p w:rsidR="00572D81" w:rsidRPr="001964FB" w:rsidRDefault="00572D81" w:rsidP="00572D81">
            <w:pPr>
              <w:spacing w:line="240" w:lineRule="auto"/>
              <w:jc w:val="center"/>
              <w:rPr>
                <w:rFonts w:ascii="Arial" w:hAnsi="Arial" w:cs="Arial"/>
                <w:b/>
                <w:sz w:val="24"/>
                <w:bdr w:val="none" w:sz="0" w:space="0" w:color="auto" w:frame="1"/>
              </w:rPr>
            </w:pPr>
            <w:r w:rsidRPr="001964FB">
              <w:rPr>
                <w:rFonts w:ascii="Arial" w:hAnsi="Arial" w:cs="Arial"/>
                <w:b/>
                <w:sz w:val="24"/>
                <w:bdr w:val="none" w:sz="0" w:space="0" w:color="auto" w:frame="1"/>
              </w:rPr>
              <w:t>Controles</w:t>
            </w:r>
          </w:p>
        </w:tc>
      </w:tr>
      <w:tr w:rsidR="00572D81" w:rsidRPr="001964FB" w:rsidTr="00572D81">
        <w:tc>
          <w:tcPr>
            <w:tcW w:w="3652" w:type="dxa"/>
          </w:tcPr>
          <w:p w:rsidR="00572D81" w:rsidRPr="001964FB" w:rsidRDefault="00572D81" w:rsidP="00572D81">
            <w:pPr>
              <w:pStyle w:val="Sinespaciado"/>
              <w:rPr>
                <w:rFonts w:ascii="Arial" w:hAnsi="Arial" w:cs="Arial"/>
                <w:sz w:val="24"/>
                <w:szCs w:val="24"/>
                <w:bdr w:val="none" w:sz="0" w:space="0" w:color="auto" w:frame="1"/>
              </w:rPr>
            </w:pPr>
          </w:p>
        </w:tc>
      </w:tr>
    </w:tbl>
    <w:p w:rsidR="00572D81" w:rsidRPr="00B24F28" w:rsidRDefault="00572D81" w:rsidP="00572D81">
      <w:pPr>
        <w:spacing w:line="480" w:lineRule="auto"/>
        <w:rPr>
          <w:sz w:val="24"/>
          <w:bdr w:val="none" w:sz="0" w:space="0" w:color="auto" w:frame="1"/>
        </w:rPr>
      </w:pPr>
    </w:p>
    <w:p w:rsidR="00572D81" w:rsidRPr="00B24F28" w:rsidRDefault="00572D81" w:rsidP="00572D81">
      <w:pPr>
        <w:rPr>
          <w:sz w:val="24"/>
          <w:bdr w:val="none" w:sz="0" w:space="0" w:color="auto" w:frame="1"/>
        </w:rPr>
      </w:pPr>
    </w:p>
    <w:p w:rsidR="00572D81" w:rsidRPr="00CC5E86" w:rsidRDefault="00572D81" w:rsidP="00572D81">
      <w:pPr>
        <w:pStyle w:val="Default"/>
        <w:spacing w:after="240" w:line="480" w:lineRule="auto"/>
        <w:jc w:val="center"/>
        <w:rPr>
          <w:rFonts w:ascii="Arial" w:hAnsi="Arial" w:cs="Arial"/>
          <w:b/>
        </w:rPr>
      </w:pPr>
    </w:p>
    <w:p w:rsidR="000A0646" w:rsidRPr="00B24F28" w:rsidRDefault="000A0646" w:rsidP="00892530">
      <w:pPr>
        <w:spacing w:line="480" w:lineRule="auto"/>
        <w:ind w:left="0"/>
        <w:rPr>
          <w:b/>
          <w:sz w:val="24"/>
        </w:rPr>
      </w:pPr>
    </w:p>
    <w:sectPr w:rsidR="000A0646" w:rsidRPr="00B24F28" w:rsidSect="0095695B">
      <w:pgSz w:w="11907" w:h="16839" w:code="9"/>
      <w:pgMar w:top="2268" w:right="1361" w:bottom="226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7AA" w:rsidRDefault="000027AA" w:rsidP="00AD5391">
      <w:pPr>
        <w:spacing w:line="240" w:lineRule="auto"/>
      </w:pPr>
      <w:r>
        <w:separator/>
      </w:r>
    </w:p>
  </w:endnote>
  <w:endnote w:type="continuationSeparator" w:id="0">
    <w:p w:rsidR="000027AA" w:rsidRDefault="000027AA" w:rsidP="00AD5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¹Å">
    <w:altName w:val="Calibri"/>
    <w:charset w:val="00"/>
    <w:family w:val="auto"/>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157" w:type="dxa"/>
      <w:jc w:val="center"/>
      <w:tblLook w:val="04A0" w:firstRow="1" w:lastRow="0" w:firstColumn="1" w:lastColumn="0" w:noHBand="0" w:noVBand="1"/>
    </w:tblPr>
    <w:tblGrid>
      <w:gridCol w:w="4395"/>
      <w:gridCol w:w="2381"/>
      <w:gridCol w:w="2381"/>
    </w:tblGrid>
    <w:tr w:rsidR="00572D81" w:rsidRPr="001843F1" w:rsidTr="006A62E7">
      <w:trPr>
        <w:trHeight w:val="710"/>
        <w:jc w:val="center"/>
      </w:trPr>
      <w:tc>
        <w:tcPr>
          <w:tcW w:w="4395" w:type="dxa"/>
        </w:tcPr>
        <w:p w:rsidR="00572D81" w:rsidRPr="001843F1" w:rsidRDefault="00572D81" w:rsidP="000550A5">
          <w:pPr>
            <w:pStyle w:val="Piedepgina"/>
            <w:jc w:val="center"/>
            <w:rPr>
              <w:rFonts w:ascii="Arial" w:hAnsi="Arial" w:cs="Arial"/>
              <w:b/>
              <w:sz w:val="20"/>
            </w:rPr>
          </w:pPr>
          <w:r w:rsidRPr="001843F1">
            <w:rPr>
              <w:rFonts w:ascii="Arial" w:hAnsi="Arial" w:cs="Arial"/>
              <w:b/>
              <w:sz w:val="20"/>
            </w:rPr>
            <w:t>Elaborado</w:t>
          </w:r>
        </w:p>
        <w:p w:rsidR="00572D81" w:rsidRPr="001843F1" w:rsidRDefault="00572D81" w:rsidP="000550A5">
          <w:pPr>
            <w:pStyle w:val="Piedepgina"/>
            <w:rPr>
              <w:rFonts w:ascii="Arial" w:hAnsi="Arial" w:cs="Arial"/>
              <w:sz w:val="20"/>
            </w:rPr>
          </w:pPr>
          <w:r w:rsidRPr="001843F1">
            <w:rPr>
              <w:rFonts w:ascii="Arial" w:hAnsi="Arial" w:cs="Arial"/>
              <w:sz w:val="20"/>
            </w:rPr>
            <w:t>Gabriela Cárdenas, Mildred Sabando</w:t>
          </w:r>
        </w:p>
        <w:p w:rsidR="00572D81" w:rsidRPr="001843F1" w:rsidRDefault="00572D81" w:rsidP="000550A5">
          <w:pPr>
            <w:pStyle w:val="Piedepgina"/>
            <w:rPr>
              <w:rFonts w:ascii="Arial" w:hAnsi="Arial" w:cs="Arial"/>
              <w:b/>
              <w:sz w:val="20"/>
            </w:rPr>
          </w:pPr>
          <w:r w:rsidRPr="001843F1">
            <w:rPr>
              <w:rFonts w:ascii="Arial" w:hAnsi="Arial" w:cs="Arial"/>
              <w:b/>
              <w:sz w:val="20"/>
            </w:rPr>
            <w:t>Firma:</w:t>
          </w:r>
        </w:p>
        <w:p w:rsidR="00572D81" w:rsidRPr="001843F1" w:rsidRDefault="00572D81" w:rsidP="000550A5">
          <w:pPr>
            <w:pStyle w:val="Piedepgina"/>
            <w:rPr>
              <w:rFonts w:ascii="Arial" w:hAnsi="Arial" w:cs="Arial"/>
              <w:sz w:val="20"/>
            </w:rPr>
          </w:pPr>
          <w:r w:rsidRPr="001843F1">
            <w:rPr>
              <w:rFonts w:ascii="Arial" w:hAnsi="Arial" w:cs="Arial"/>
              <w:b/>
              <w:sz w:val="20"/>
            </w:rPr>
            <w:t>Fecha:</w:t>
          </w:r>
        </w:p>
      </w:tc>
      <w:tc>
        <w:tcPr>
          <w:tcW w:w="2381" w:type="dxa"/>
        </w:tcPr>
        <w:p w:rsidR="00572D81" w:rsidRPr="001843F1" w:rsidRDefault="00572D81" w:rsidP="000550A5">
          <w:pPr>
            <w:pStyle w:val="Piedepgina"/>
            <w:jc w:val="center"/>
            <w:rPr>
              <w:rFonts w:ascii="Arial" w:hAnsi="Arial" w:cs="Arial"/>
              <w:b/>
              <w:sz w:val="20"/>
            </w:rPr>
          </w:pPr>
          <w:r w:rsidRPr="001843F1">
            <w:rPr>
              <w:rFonts w:ascii="Arial" w:hAnsi="Arial" w:cs="Arial"/>
              <w:b/>
              <w:sz w:val="20"/>
            </w:rPr>
            <w:t>Revisado</w:t>
          </w:r>
        </w:p>
        <w:p w:rsidR="00572D81" w:rsidRPr="001843F1" w:rsidRDefault="00572D81" w:rsidP="001843F1">
          <w:pPr>
            <w:pStyle w:val="Piedepgina"/>
            <w:jc w:val="center"/>
            <w:rPr>
              <w:rFonts w:ascii="Arial" w:hAnsi="Arial" w:cs="Arial"/>
              <w:sz w:val="20"/>
            </w:rPr>
          </w:pPr>
        </w:p>
        <w:p w:rsidR="00572D81" w:rsidRPr="001843F1" w:rsidRDefault="00572D81" w:rsidP="000550A5">
          <w:pPr>
            <w:pStyle w:val="Piedepgina"/>
            <w:rPr>
              <w:rFonts w:ascii="Arial" w:hAnsi="Arial" w:cs="Arial"/>
              <w:b/>
              <w:sz w:val="20"/>
            </w:rPr>
          </w:pPr>
          <w:r w:rsidRPr="001843F1">
            <w:rPr>
              <w:rFonts w:ascii="Arial" w:hAnsi="Arial" w:cs="Arial"/>
              <w:b/>
              <w:sz w:val="20"/>
            </w:rPr>
            <w:t>Firma:</w:t>
          </w:r>
        </w:p>
        <w:p w:rsidR="00572D81" w:rsidRPr="001843F1" w:rsidRDefault="00572D81" w:rsidP="006A62E7">
          <w:pPr>
            <w:pStyle w:val="Piedepgina"/>
            <w:tabs>
              <w:tab w:val="clear" w:pos="4252"/>
              <w:tab w:val="clear" w:pos="8504"/>
              <w:tab w:val="right" w:pos="2108"/>
            </w:tabs>
            <w:rPr>
              <w:rFonts w:ascii="Arial" w:hAnsi="Arial" w:cs="Arial"/>
              <w:sz w:val="20"/>
            </w:rPr>
          </w:pPr>
          <w:r w:rsidRPr="001843F1">
            <w:rPr>
              <w:rFonts w:ascii="Arial" w:hAnsi="Arial" w:cs="Arial"/>
              <w:b/>
              <w:sz w:val="20"/>
            </w:rPr>
            <w:t>Fecha:</w:t>
          </w:r>
          <w:r>
            <w:rPr>
              <w:rFonts w:ascii="Arial" w:hAnsi="Arial" w:cs="Arial"/>
              <w:b/>
              <w:sz w:val="20"/>
            </w:rPr>
            <w:tab/>
          </w:r>
        </w:p>
      </w:tc>
      <w:tc>
        <w:tcPr>
          <w:tcW w:w="2381" w:type="dxa"/>
        </w:tcPr>
        <w:p w:rsidR="00572D81" w:rsidRPr="001843F1" w:rsidRDefault="00572D81" w:rsidP="000550A5">
          <w:pPr>
            <w:pStyle w:val="Piedepgina"/>
            <w:jc w:val="center"/>
            <w:rPr>
              <w:rFonts w:ascii="Arial" w:hAnsi="Arial" w:cs="Arial"/>
              <w:b/>
              <w:sz w:val="20"/>
            </w:rPr>
          </w:pPr>
          <w:r w:rsidRPr="001843F1">
            <w:rPr>
              <w:rFonts w:ascii="Arial" w:hAnsi="Arial" w:cs="Arial"/>
              <w:b/>
              <w:sz w:val="20"/>
            </w:rPr>
            <w:t>Autorizado</w:t>
          </w:r>
        </w:p>
        <w:p w:rsidR="00572D81" w:rsidRPr="001843F1" w:rsidRDefault="00572D81" w:rsidP="000550A5">
          <w:pPr>
            <w:pStyle w:val="Piedepgina"/>
            <w:rPr>
              <w:rFonts w:ascii="Arial" w:hAnsi="Arial" w:cs="Arial"/>
              <w:sz w:val="20"/>
            </w:rPr>
          </w:pPr>
        </w:p>
        <w:p w:rsidR="00572D81" w:rsidRPr="001843F1" w:rsidRDefault="00572D81" w:rsidP="000550A5">
          <w:pPr>
            <w:pStyle w:val="Piedepgina"/>
            <w:rPr>
              <w:rFonts w:ascii="Arial" w:hAnsi="Arial" w:cs="Arial"/>
              <w:b/>
              <w:sz w:val="20"/>
            </w:rPr>
          </w:pPr>
          <w:r w:rsidRPr="001843F1">
            <w:rPr>
              <w:rFonts w:ascii="Arial" w:hAnsi="Arial" w:cs="Arial"/>
              <w:b/>
              <w:sz w:val="20"/>
            </w:rPr>
            <w:t>Firma:</w:t>
          </w:r>
        </w:p>
        <w:p w:rsidR="00572D81" w:rsidRPr="001843F1" w:rsidRDefault="00572D81" w:rsidP="000550A5">
          <w:pPr>
            <w:pStyle w:val="Piedepgina"/>
            <w:rPr>
              <w:rFonts w:ascii="Arial" w:hAnsi="Arial" w:cs="Arial"/>
              <w:sz w:val="20"/>
            </w:rPr>
          </w:pPr>
          <w:r w:rsidRPr="001843F1">
            <w:rPr>
              <w:rFonts w:ascii="Arial" w:hAnsi="Arial" w:cs="Arial"/>
              <w:b/>
              <w:sz w:val="20"/>
            </w:rPr>
            <w:t>Fecha:</w:t>
          </w:r>
        </w:p>
      </w:tc>
    </w:tr>
  </w:tbl>
  <w:p w:rsidR="00572D81" w:rsidRPr="00EE0431" w:rsidRDefault="00572D81" w:rsidP="001843F1">
    <w:pPr>
      <w:pStyle w:val="Piedepgina"/>
      <w:ind w:left="0"/>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81" w:rsidRPr="00EE0431" w:rsidRDefault="00572D81" w:rsidP="001843F1">
    <w:pPr>
      <w:pStyle w:val="Piedepgina"/>
      <w:ind w:left="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7AA" w:rsidRDefault="000027AA" w:rsidP="00AD5391">
      <w:pPr>
        <w:spacing w:line="240" w:lineRule="auto"/>
      </w:pPr>
      <w:r>
        <w:separator/>
      </w:r>
    </w:p>
  </w:footnote>
  <w:footnote w:type="continuationSeparator" w:id="0">
    <w:p w:rsidR="000027AA" w:rsidRDefault="000027AA" w:rsidP="00AD5391">
      <w:pPr>
        <w:spacing w:line="240" w:lineRule="auto"/>
      </w:pPr>
      <w:r>
        <w:continuationSeparator/>
      </w:r>
    </w:p>
  </w:footnote>
  <w:footnote w:id="1">
    <w:p w:rsidR="00572D81" w:rsidRPr="0005623A" w:rsidRDefault="00572D81" w:rsidP="0002314F">
      <w:pPr>
        <w:pStyle w:val="Normal1"/>
        <w:spacing w:line="240" w:lineRule="auto"/>
        <w:jc w:val="both"/>
        <w:rPr>
          <w:rFonts w:ascii="Arial" w:hAnsi="Arial" w:cs="Arial"/>
          <w:b w:val="0"/>
          <w:color w:val="auto"/>
          <w:sz w:val="18"/>
          <w:szCs w:val="18"/>
          <w:lang w:val="es-ES"/>
        </w:rPr>
      </w:pPr>
      <w:r w:rsidRPr="00BA58B2">
        <w:rPr>
          <w:rFonts w:ascii="Arial" w:hAnsi="Arial" w:cs="Arial"/>
          <w:b w:val="0"/>
          <w:color w:val="auto"/>
          <w:sz w:val="18"/>
          <w:szCs w:val="18"/>
          <w:vertAlign w:val="superscript"/>
        </w:rPr>
        <w:footnoteRef/>
      </w:r>
      <w:r w:rsidRPr="0005623A">
        <w:rPr>
          <w:rFonts w:ascii="Arial" w:eastAsia="Arial" w:hAnsi="Arial" w:cs="Arial"/>
          <w:b w:val="0"/>
          <w:color w:val="auto"/>
          <w:sz w:val="18"/>
          <w:szCs w:val="18"/>
          <w:lang w:val="es-ES"/>
        </w:rPr>
        <w:t xml:space="preserve"> POLIPACK, Strech film, disponible en: </w:t>
      </w:r>
      <w:r w:rsidRPr="0005623A">
        <w:rPr>
          <w:rFonts w:ascii="Arial" w:eastAsia="Arial" w:hAnsi="Arial" w:cs="Arial"/>
          <w:b w:val="0"/>
          <w:i/>
          <w:color w:val="auto"/>
          <w:sz w:val="18"/>
          <w:szCs w:val="18"/>
          <w:lang w:val="es-ES"/>
        </w:rPr>
        <w:t>http://www.polipack.com.ec/productos.php?prod=2</w:t>
      </w:r>
    </w:p>
  </w:footnote>
  <w:footnote w:id="2">
    <w:p w:rsidR="00572D81" w:rsidRPr="00847382" w:rsidRDefault="00572D81" w:rsidP="00425863">
      <w:pPr>
        <w:jc w:val="left"/>
        <w:rPr>
          <w:rFonts w:ascii="Arial" w:hAnsi="Arial" w:cs="Arial"/>
          <w:sz w:val="18"/>
          <w:szCs w:val="18"/>
          <w:lang w:val="es-ES"/>
        </w:rPr>
      </w:pPr>
      <w:r w:rsidRPr="007F783A">
        <w:rPr>
          <w:rStyle w:val="Refdenotaalpie"/>
          <w:rFonts w:ascii="Arial" w:hAnsi="Arial" w:cs="Arial"/>
          <w:sz w:val="18"/>
          <w:szCs w:val="18"/>
        </w:rPr>
        <w:footnoteRef/>
      </w:r>
      <w:r w:rsidRPr="00CE78D1">
        <w:rPr>
          <w:lang w:val="es-ES"/>
        </w:rPr>
        <w:t xml:space="preserve">SLIDESHARE, Planeación estratégica, </w:t>
      </w:r>
      <w:r>
        <w:rPr>
          <w:lang w:val="es-ES"/>
        </w:rPr>
        <w:t xml:space="preserve">disponible en: </w:t>
      </w:r>
      <w:hyperlink r:id="rId1" w:history="1">
        <w:r w:rsidRPr="00425863">
          <w:rPr>
            <w:rStyle w:val="Hipervnculo"/>
            <w:rFonts w:ascii="Arial" w:eastAsia="Calibri" w:hAnsi="Arial" w:cs="Arial"/>
            <w:i/>
            <w:color w:val="auto"/>
            <w:sz w:val="18"/>
            <w:szCs w:val="18"/>
            <w:u w:val="none"/>
            <w:lang w:val="es-ES"/>
          </w:rPr>
          <w:t>http://www.slideshare.net/ALANISMARTINEZ/elementos-de-la-planeacion-estrategica</w:t>
        </w:r>
      </w:hyperlink>
    </w:p>
    <w:p w:rsidR="00572D81" w:rsidRPr="00CE78D1" w:rsidRDefault="00572D81" w:rsidP="00AD5391">
      <w:pPr>
        <w:pStyle w:val="Textonotapie"/>
        <w:rPr>
          <w:lang w:val="es-ES"/>
        </w:rPr>
      </w:pPr>
    </w:p>
  </w:footnote>
  <w:footnote w:id="3">
    <w:p w:rsidR="00572D81" w:rsidRPr="00425863" w:rsidRDefault="00572D81" w:rsidP="00B019E2">
      <w:pPr>
        <w:pStyle w:val="ParaAttribute10"/>
        <w:jc w:val="both"/>
        <w:rPr>
          <w:rFonts w:ascii="Arial" w:hAnsi="Arial" w:cs="Arial"/>
          <w:sz w:val="18"/>
          <w:szCs w:val="18"/>
        </w:rPr>
      </w:pPr>
      <w:r w:rsidRPr="007F783A">
        <w:rPr>
          <w:rStyle w:val="CharAttribute77"/>
          <w:rFonts w:ascii="Arial" w:hAnsi="Arial" w:cs="Arial"/>
          <w:sz w:val="18"/>
          <w:szCs w:val="18"/>
        </w:rPr>
        <w:footnoteRef/>
      </w:r>
      <w:hyperlink r:id="rId2">
        <w:r>
          <w:rPr>
            <w:rStyle w:val="CharAttribute2"/>
            <w:rFonts w:ascii="Arial" w:hAnsi="Arial" w:cs="Arial"/>
            <w:color w:val="auto"/>
            <w:sz w:val="18"/>
            <w:szCs w:val="18"/>
            <w:u w:val="none"/>
          </w:rPr>
          <w:t xml:space="preserve">Gerencia y los Sistemas de Información, Filosofía empresarial, disponible en: </w:t>
        </w:r>
        <w:r w:rsidRPr="00425863">
          <w:rPr>
            <w:rStyle w:val="CharAttribute2"/>
            <w:rFonts w:ascii="Arial" w:hAnsi="Arial" w:cs="Arial"/>
            <w:i/>
            <w:color w:val="auto"/>
            <w:sz w:val="18"/>
            <w:szCs w:val="18"/>
            <w:u w:val="none"/>
          </w:rPr>
          <w:t>http://www.unl.edu.ec/juridica/wp-content/uploads/2010/03/modulo-9-gerencia-y-los-sistemas-de-informacion.pdf</w:t>
        </w:r>
      </w:hyperlink>
    </w:p>
  </w:footnote>
  <w:footnote w:id="4">
    <w:p w:rsidR="00572D81" w:rsidRPr="00CE7FDE" w:rsidRDefault="00572D81" w:rsidP="00CE7FDE">
      <w:pPr>
        <w:pStyle w:val="Textonotapie"/>
        <w:rPr>
          <w:rFonts w:ascii="Arial" w:hAnsi="Arial" w:cs="Arial"/>
          <w:sz w:val="18"/>
          <w:szCs w:val="18"/>
          <w:lang w:val="es-ES"/>
        </w:rPr>
      </w:pPr>
      <w:r w:rsidRPr="00BA1550">
        <w:rPr>
          <w:rStyle w:val="Refdenotaalpie"/>
          <w:rFonts w:ascii="Arial" w:hAnsi="Arial" w:cs="Arial"/>
          <w:sz w:val="18"/>
          <w:szCs w:val="18"/>
        </w:rPr>
        <w:footnoteRef/>
      </w:r>
      <w:hyperlink r:id="rId3" w:history="1">
        <w:r w:rsidRPr="00CE7FDE">
          <w:rPr>
            <w:rStyle w:val="Hipervnculo"/>
            <w:rFonts w:ascii="Arial" w:hAnsi="Arial" w:cs="Arial"/>
            <w:color w:val="auto"/>
            <w:sz w:val="18"/>
            <w:szCs w:val="18"/>
            <w:u w:val="none"/>
            <w:lang w:val="es-ES"/>
          </w:rPr>
          <w:t xml:space="preserve">Gerencia y los Sistemas de Información, Políticas, disponible en: </w:t>
        </w:r>
        <w:r w:rsidRPr="00CE7FDE">
          <w:rPr>
            <w:rStyle w:val="Hipervnculo"/>
            <w:rFonts w:ascii="Arial" w:hAnsi="Arial" w:cs="Arial"/>
            <w:i/>
            <w:color w:val="auto"/>
            <w:sz w:val="18"/>
            <w:szCs w:val="18"/>
            <w:u w:val="none"/>
            <w:lang w:val="es-ES"/>
          </w:rPr>
          <w:t>http://www.unl.edu.ec/juridica/wp-content/uploads/2010/03/modulo-9-gerencia-y-los-sistemas-de-informacion.pdf</w:t>
        </w:r>
      </w:hyperlink>
    </w:p>
    <w:p w:rsidR="00572D81" w:rsidRPr="00CE7FDE" w:rsidRDefault="00572D81" w:rsidP="00CE7FDE">
      <w:pPr>
        <w:pStyle w:val="Textonotapie"/>
        <w:rPr>
          <w:rFonts w:ascii="Arial" w:hAnsi="Arial" w:cs="Arial"/>
          <w:sz w:val="18"/>
          <w:szCs w:val="18"/>
          <w:lang w:val="es-ES"/>
        </w:rPr>
      </w:pPr>
    </w:p>
  </w:footnote>
  <w:footnote w:id="5">
    <w:p w:rsidR="00572D81" w:rsidRPr="00EA7EAE" w:rsidRDefault="00572D81" w:rsidP="00CE7FDE">
      <w:pPr>
        <w:pStyle w:val="ParaAttribute10"/>
        <w:ind w:left="51"/>
        <w:jc w:val="both"/>
        <w:rPr>
          <w:rFonts w:ascii="Arial" w:hAnsi="Arial" w:cs="Arial"/>
          <w:sz w:val="18"/>
          <w:szCs w:val="18"/>
        </w:rPr>
      </w:pPr>
      <w:r w:rsidRPr="007F783A">
        <w:rPr>
          <w:rStyle w:val="CharAttribute77"/>
          <w:rFonts w:ascii="Arial" w:hAnsi="Arial" w:cs="Arial"/>
          <w:sz w:val="18"/>
          <w:szCs w:val="18"/>
        </w:rPr>
        <w:footnoteRef/>
      </w:r>
      <w:r w:rsidRPr="00EA7EAE">
        <w:rPr>
          <w:rStyle w:val="CharAttribute2"/>
          <w:rFonts w:ascii="Arial" w:hAnsi="Arial" w:cs="Arial"/>
          <w:color w:val="auto"/>
          <w:sz w:val="18"/>
          <w:szCs w:val="18"/>
          <w:u w:val="none"/>
        </w:rPr>
        <w:t xml:space="preserve">Soluciones de ayuda a la decisión, </w:t>
      </w:r>
      <w:r>
        <w:rPr>
          <w:rStyle w:val="CharAttribute2"/>
          <w:rFonts w:ascii="Arial" w:hAnsi="Arial" w:cs="Arial"/>
          <w:color w:val="auto"/>
          <w:sz w:val="18"/>
          <w:szCs w:val="18"/>
          <w:u w:val="none"/>
        </w:rPr>
        <w:t xml:space="preserve">Objetivos </w:t>
      </w:r>
      <w:r w:rsidRPr="00EA7EAE">
        <w:rPr>
          <w:rStyle w:val="CharAttribute2"/>
          <w:rFonts w:ascii="Arial" w:hAnsi="Arial" w:cs="Arial"/>
          <w:color w:val="auto"/>
          <w:sz w:val="18"/>
          <w:szCs w:val="18"/>
          <w:u w:val="none"/>
        </w:rPr>
        <w:t>e</w:t>
      </w:r>
      <w:r>
        <w:rPr>
          <w:rStyle w:val="CharAttribute2"/>
          <w:rFonts w:ascii="Arial" w:hAnsi="Arial" w:cs="Arial"/>
          <w:color w:val="auto"/>
          <w:sz w:val="18"/>
          <w:szCs w:val="18"/>
          <w:u w:val="none"/>
        </w:rPr>
        <w:t>stratégicos</w:t>
      </w:r>
      <w:r w:rsidRPr="00EA7EAE">
        <w:rPr>
          <w:rStyle w:val="CharAttribute2"/>
          <w:rFonts w:ascii="Arial" w:hAnsi="Arial" w:cs="Arial"/>
          <w:color w:val="auto"/>
          <w:sz w:val="18"/>
          <w:szCs w:val="18"/>
          <w:u w:val="none"/>
        </w:rPr>
        <w:t xml:space="preserve">, disponible en: </w:t>
      </w:r>
      <w:hyperlink r:id="rId4" w:history="1">
        <w:r w:rsidRPr="00EA7EAE">
          <w:rPr>
            <w:rFonts w:ascii="Arial" w:hAnsi="Arial" w:cs="Arial"/>
            <w:i/>
            <w:sz w:val="18"/>
            <w:szCs w:val="18"/>
          </w:rPr>
          <w:t>http://www.e-visualreport.com/objetivos.html</w:t>
        </w:r>
      </w:hyperlink>
      <w:r w:rsidRPr="00EA7EAE">
        <w:rPr>
          <w:rStyle w:val="CharAttribute2"/>
          <w:rFonts w:ascii="Arial" w:hAnsi="Arial" w:cs="Arial"/>
          <w:color w:val="auto"/>
          <w:sz w:val="18"/>
          <w:szCs w:val="18"/>
          <w:u w:val="none"/>
        </w:rPr>
        <w:t xml:space="preserve"> </w:t>
      </w:r>
    </w:p>
    <w:p w:rsidR="00572D81" w:rsidRPr="00EA7EAE" w:rsidRDefault="00572D81" w:rsidP="00CE7FDE">
      <w:pPr>
        <w:pStyle w:val="ParaAttribute10"/>
        <w:ind w:left="51"/>
        <w:jc w:val="both"/>
        <w:rPr>
          <w:rFonts w:ascii="Arial" w:hAnsi="Arial" w:cs="Arial"/>
          <w:sz w:val="18"/>
          <w:szCs w:val="18"/>
        </w:rPr>
      </w:pPr>
    </w:p>
  </w:footnote>
  <w:footnote w:id="6">
    <w:p w:rsidR="00572D81" w:rsidRPr="00EA7EAE" w:rsidRDefault="00572D81" w:rsidP="00CE7FDE">
      <w:pPr>
        <w:pStyle w:val="ParaAttribute10"/>
        <w:ind w:left="51"/>
        <w:jc w:val="both"/>
      </w:pPr>
      <w:r w:rsidRPr="007F783A">
        <w:rPr>
          <w:rStyle w:val="CharAttribute77"/>
          <w:rFonts w:ascii="Arial" w:hAnsi="Arial" w:cs="Arial"/>
          <w:sz w:val="18"/>
          <w:szCs w:val="18"/>
        </w:rPr>
        <w:footnoteRef/>
      </w:r>
      <w:r w:rsidRPr="00EA7EAE">
        <w:t xml:space="preserve"> </w:t>
      </w:r>
      <w:r w:rsidRPr="00EA7EAE">
        <w:rPr>
          <w:rFonts w:ascii="Arial" w:hAnsi="Arial" w:cs="Arial"/>
          <w:sz w:val="18"/>
        </w:rPr>
        <w:t xml:space="preserve">Soluciones de ayuda a la decisión, Balance ScoreCard, disponible en: </w:t>
      </w:r>
      <w:hyperlink r:id="rId5" w:history="1">
        <w:r w:rsidRPr="00EA7EAE">
          <w:rPr>
            <w:rFonts w:ascii="Arial" w:hAnsi="Arial" w:cs="Arial"/>
            <w:i/>
            <w:sz w:val="18"/>
          </w:rPr>
          <w:t>http://www.e-visualreport.com/Cuadro%20de%20Mandos%20Integral.html</w:t>
        </w:r>
      </w:hyperlink>
      <w:r w:rsidRPr="00EA7EAE">
        <w:rPr>
          <w:rFonts w:ascii="Arial" w:eastAsia="Calibri" w:hAnsi="Arial" w:cs="Arial"/>
          <w:sz w:val="16"/>
          <w:szCs w:val="18"/>
        </w:rPr>
        <w:t xml:space="preserve"> </w:t>
      </w:r>
    </w:p>
  </w:footnote>
  <w:footnote w:id="7">
    <w:p w:rsidR="00572D81" w:rsidRPr="007F783A" w:rsidRDefault="00572D81" w:rsidP="00AD5391">
      <w:pPr>
        <w:pStyle w:val="Textonotapie"/>
        <w:rPr>
          <w:rFonts w:ascii="Arial" w:hAnsi="Arial" w:cs="Arial"/>
          <w:sz w:val="18"/>
          <w:szCs w:val="18"/>
          <w:lang w:val="en-US"/>
        </w:rPr>
      </w:pPr>
      <w:r w:rsidRPr="007F783A">
        <w:rPr>
          <w:rStyle w:val="Refdenotaalpie"/>
          <w:rFonts w:ascii="Arial" w:hAnsi="Arial" w:cs="Arial"/>
          <w:sz w:val="18"/>
          <w:szCs w:val="18"/>
        </w:rPr>
        <w:footnoteRef/>
      </w:r>
      <w:r w:rsidRPr="00EA7EAE">
        <w:rPr>
          <w:rFonts w:ascii="Arial" w:hAnsi="Arial" w:cs="Arial"/>
          <w:sz w:val="18"/>
          <w:szCs w:val="18"/>
          <w:lang w:val="en-US"/>
        </w:rPr>
        <w:t xml:space="preserve">Tailoring Knowledge – Based business, </w:t>
      </w:r>
      <w:r w:rsidRPr="0005623A">
        <w:rPr>
          <w:rFonts w:ascii="Arial" w:hAnsi="Arial" w:cs="Arial"/>
          <w:sz w:val="18"/>
          <w:szCs w:val="18"/>
          <w:lang w:val="en-US"/>
        </w:rPr>
        <w:t>Técnica</w:t>
      </w:r>
      <w:r w:rsidRPr="00EA7EAE">
        <w:rPr>
          <w:rFonts w:ascii="Arial" w:hAnsi="Arial" w:cs="Arial"/>
          <w:sz w:val="18"/>
          <w:szCs w:val="18"/>
          <w:lang w:val="en-US"/>
        </w:rPr>
        <w:t xml:space="preserve"> FODA, </w:t>
      </w:r>
      <w:r w:rsidRPr="0005623A">
        <w:rPr>
          <w:rFonts w:ascii="Arial" w:hAnsi="Arial" w:cs="Arial"/>
          <w:sz w:val="18"/>
          <w:szCs w:val="18"/>
          <w:lang w:val="en-US"/>
        </w:rPr>
        <w:t>disponible</w:t>
      </w:r>
      <w:r w:rsidRPr="00EA7EAE">
        <w:rPr>
          <w:rFonts w:ascii="Arial" w:hAnsi="Arial" w:cs="Arial"/>
          <w:sz w:val="18"/>
          <w:szCs w:val="18"/>
          <w:lang w:val="en-US"/>
        </w:rPr>
        <w:t xml:space="preserve"> en: </w:t>
      </w:r>
      <w:r w:rsidRPr="00EA7EAE">
        <w:rPr>
          <w:rFonts w:ascii="Arial" w:hAnsi="Arial" w:cs="Arial"/>
          <w:i/>
          <w:sz w:val="18"/>
          <w:szCs w:val="18"/>
          <w:lang w:val="en-US"/>
        </w:rPr>
        <w:t>http://www.zeusconsult.com.mx/arttfoda.htm</w:t>
      </w:r>
    </w:p>
  </w:footnote>
  <w:footnote w:id="8">
    <w:p w:rsidR="00572D81" w:rsidRPr="00EA7EAE" w:rsidRDefault="00572D81" w:rsidP="00AD5391">
      <w:pPr>
        <w:pStyle w:val="Estilo1"/>
        <w:tabs>
          <w:tab w:val="left" w:pos="0"/>
        </w:tabs>
        <w:spacing w:after="240"/>
        <w:rPr>
          <w:rFonts w:ascii="Arial" w:hAnsi="Arial" w:cs="Arial"/>
          <w:i/>
          <w:sz w:val="18"/>
          <w:szCs w:val="18"/>
          <w:lang w:val="es-ES"/>
        </w:rPr>
      </w:pPr>
      <w:r w:rsidRPr="007F783A">
        <w:rPr>
          <w:rStyle w:val="Refdenotaalpie"/>
          <w:rFonts w:ascii="Arial" w:hAnsi="Arial" w:cs="Arial"/>
          <w:sz w:val="18"/>
          <w:szCs w:val="18"/>
        </w:rPr>
        <w:footnoteRef/>
      </w:r>
      <w:r w:rsidRPr="00EA7EAE">
        <w:rPr>
          <w:rFonts w:ascii="Arial" w:hAnsi="Arial" w:cs="Arial"/>
          <w:sz w:val="18"/>
          <w:szCs w:val="18"/>
        </w:rPr>
        <w:t xml:space="preserve">Todo sobre la gestión por procesos, Gestión por procesos, disponible en: </w:t>
      </w:r>
      <w:r w:rsidRPr="00EA7EAE">
        <w:rPr>
          <w:rFonts w:ascii="Arial" w:hAnsi="Arial" w:cs="Arial"/>
          <w:i/>
          <w:sz w:val="18"/>
          <w:szCs w:val="18"/>
          <w:lang w:val="es-ES"/>
        </w:rPr>
        <w:t>http://www.sinap-sys.com/es/content/todo-sobre-la-gestion-por-procesos-parte-i</w:t>
      </w:r>
    </w:p>
  </w:footnote>
  <w:footnote w:id="9">
    <w:p w:rsidR="00572D81" w:rsidRPr="00EA7EAE" w:rsidRDefault="00572D81" w:rsidP="00AD5391">
      <w:pPr>
        <w:pStyle w:val="Sinespaciado"/>
        <w:rPr>
          <w:rFonts w:ascii="Arial" w:hAnsi="Arial" w:cs="Arial"/>
          <w:sz w:val="18"/>
          <w:szCs w:val="18"/>
        </w:rPr>
      </w:pPr>
      <w:r w:rsidRPr="007F783A">
        <w:rPr>
          <w:rStyle w:val="Refdenotaalpie"/>
          <w:rFonts w:ascii="Arial" w:hAnsi="Arial" w:cs="Arial"/>
          <w:sz w:val="18"/>
          <w:szCs w:val="18"/>
        </w:rPr>
        <w:footnoteRef/>
      </w:r>
      <w:r w:rsidRPr="007F783A">
        <w:rPr>
          <w:rFonts w:ascii="Arial" w:hAnsi="Arial" w:cs="Arial"/>
          <w:sz w:val="18"/>
          <w:szCs w:val="18"/>
        </w:rPr>
        <w:t>MEDINA Alejandro</w:t>
      </w:r>
      <w:r w:rsidRPr="007F783A">
        <w:rPr>
          <w:rFonts w:ascii="Arial" w:hAnsi="Arial" w:cs="Arial"/>
          <w:i/>
          <w:sz w:val="18"/>
          <w:szCs w:val="18"/>
        </w:rPr>
        <w:t xml:space="preserve">, Gestión por procesos y creación de valor público: un enfoque analítico, </w:t>
      </w:r>
      <w:r w:rsidRPr="00EA7EAE">
        <w:rPr>
          <w:rFonts w:ascii="Arial" w:hAnsi="Arial" w:cs="Arial"/>
          <w:sz w:val="18"/>
          <w:szCs w:val="18"/>
        </w:rPr>
        <w:t>Instituto Tecnológico de Santo Domingo, 2005</w:t>
      </w:r>
    </w:p>
    <w:p w:rsidR="00572D81" w:rsidRPr="007F783A" w:rsidRDefault="00572D81" w:rsidP="00AD5391">
      <w:pPr>
        <w:pStyle w:val="Textonotapie"/>
        <w:rPr>
          <w:rFonts w:ascii="Arial" w:hAnsi="Arial" w:cs="Arial"/>
          <w:sz w:val="18"/>
          <w:szCs w:val="18"/>
        </w:rPr>
      </w:pPr>
    </w:p>
  </w:footnote>
  <w:footnote w:id="10">
    <w:p w:rsidR="00572D81" w:rsidRPr="00EA7EAE" w:rsidRDefault="00572D81" w:rsidP="00AD5391">
      <w:pPr>
        <w:pStyle w:val="Textonotapie"/>
        <w:rPr>
          <w:sz w:val="22"/>
        </w:rPr>
      </w:pPr>
      <w:r w:rsidRPr="007F783A">
        <w:rPr>
          <w:rStyle w:val="Refdenotaalpie"/>
          <w:rFonts w:ascii="Arial" w:hAnsi="Arial" w:cs="Arial"/>
          <w:sz w:val="18"/>
          <w:szCs w:val="18"/>
        </w:rPr>
        <w:footnoteRef/>
      </w:r>
      <w:r w:rsidRPr="007F783A">
        <w:rPr>
          <w:rFonts w:ascii="Arial" w:hAnsi="Arial" w:cs="Arial"/>
          <w:sz w:val="18"/>
          <w:szCs w:val="18"/>
        </w:rPr>
        <w:t>WHITTINGTON</w:t>
      </w:r>
      <w:r>
        <w:rPr>
          <w:rFonts w:ascii="Arial" w:hAnsi="Arial" w:cs="Arial"/>
          <w:sz w:val="18"/>
          <w:szCs w:val="18"/>
        </w:rPr>
        <w:t xml:space="preserve"> Ray;</w:t>
      </w:r>
      <w:r w:rsidRPr="007F783A">
        <w:rPr>
          <w:rFonts w:ascii="Arial" w:hAnsi="Arial" w:cs="Arial"/>
          <w:sz w:val="18"/>
          <w:szCs w:val="18"/>
        </w:rPr>
        <w:t xml:space="preserve"> PANY</w:t>
      </w:r>
      <w:r>
        <w:rPr>
          <w:rFonts w:ascii="Arial" w:hAnsi="Arial" w:cs="Arial"/>
          <w:sz w:val="18"/>
          <w:szCs w:val="18"/>
        </w:rPr>
        <w:t xml:space="preserve"> Kurt</w:t>
      </w:r>
      <w:r w:rsidRPr="007F783A">
        <w:rPr>
          <w:rFonts w:ascii="Arial" w:hAnsi="Arial" w:cs="Arial"/>
          <w:sz w:val="18"/>
          <w:szCs w:val="18"/>
        </w:rPr>
        <w:t xml:space="preserve">, </w:t>
      </w:r>
      <w:r w:rsidRPr="007F783A">
        <w:rPr>
          <w:rFonts w:ascii="Arial" w:hAnsi="Arial" w:cs="Arial"/>
          <w:i/>
          <w:sz w:val="18"/>
          <w:szCs w:val="18"/>
        </w:rPr>
        <w:t xml:space="preserve">Principios de auditoría, </w:t>
      </w:r>
      <w:r w:rsidRPr="00EA7EAE">
        <w:rPr>
          <w:rFonts w:ascii="Arial" w:hAnsi="Arial" w:cs="Arial"/>
          <w:sz w:val="18"/>
          <w:szCs w:val="18"/>
        </w:rPr>
        <w:t>Mc Graw Hill, decima cuarta edición</w:t>
      </w:r>
      <w:r>
        <w:rPr>
          <w:rFonts w:ascii="Arial" w:hAnsi="Arial" w:cs="Arial"/>
          <w:sz w:val="18"/>
          <w:szCs w:val="18"/>
        </w:rPr>
        <w:t>, 2005</w:t>
      </w:r>
    </w:p>
  </w:footnote>
  <w:footnote w:id="11">
    <w:p w:rsidR="00572D81" w:rsidRPr="004671B0" w:rsidRDefault="00572D81" w:rsidP="00AD5391">
      <w:pPr>
        <w:pStyle w:val="Sinespaciado"/>
        <w:rPr>
          <w:rFonts w:ascii="Arial" w:hAnsi="Arial" w:cs="Arial"/>
          <w:sz w:val="18"/>
          <w:szCs w:val="18"/>
        </w:rPr>
      </w:pPr>
      <w:r w:rsidRPr="004671B0">
        <w:rPr>
          <w:rStyle w:val="Refdenotaalpie"/>
          <w:rFonts w:ascii="Arial" w:hAnsi="Arial" w:cs="Arial"/>
          <w:sz w:val="18"/>
          <w:szCs w:val="18"/>
        </w:rPr>
        <w:footnoteRef/>
      </w:r>
      <w:r w:rsidRPr="00CE4E82">
        <w:rPr>
          <w:rFonts w:ascii="Arial" w:hAnsi="Arial" w:cs="Arial"/>
          <w:sz w:val="18"/>
          <w:szCs w:val="18"/>
        </w:rPr>
        <w:t xml:space="preserve">Calidad y mejora continua, Características de un proceso, disponible en: </w:t>
      </w:r>
      <w:r w:rsidRPr="00CE4E82">
        <w:rPr>
          <w:rFonts w:ascii="Arial" w:hAnsi="Arial" w:cs="Arial"/>
          <w:i/>
          <w:sz w:val="18"/>
          <w:szCs w:val="18"/>
        </w:rPr>
        <w:t>http://calidadymejoracontinua.wikispaces.com/Caracter%C3%ADsticas+y+Representaci%C3%B3n+de+un+Proceso</w:t>
      </w:r>
      <w:r w:rsidRPr="00CE4E82">
        <w:rPr>
          <w:rFonts w:ascii="Arial" w:hAnsi="Arial" w:cs="Arial"/>
          <w:sz w:val="18"/>
          <w:szCs w:val="18"/>
        </w:rPr>
        <w:t xml:space="preserve"> </w:t>
      </w:r>
    </w:p>
    <w:p w:rsidR="00572D81" w:rsidRPr="00CE4E82" w:rsidRDefault="00572D81" w:rsidP="00AD5391">
      <w:pPr>
        <w:pStyle w:val="Textonotapie"/>
        <w:rPr>
          <w:rFonts w:ascii="Arial" w:hAnsi="Arial" w:cs="Arial"/>
          <w:sz w:val="18"/>
          <w:szCs w:val="18"/>
          <w:lang w:val="es-ES"/>
        </w:rPr>
      </w:pPr>
    </w:p>
  </w:footnote>
  <w:footnote w:id="12">
    <w:p w:rsidR="00572D81" w:rsidRPr="004671B0" w:rsidRDefault="00572D81" w:rsidP="00AD5391">
      <w:pPr>
        <w:pStyle w:val="Sinespaciado"/>
        <w:rPr>
          <w:rFonts w:ascii="Arial" w:hAnsi="Arial" w:cs="Arial"/>
          <w:sz w:val="18"/>
          <w:szCs w:val="18"/>
        </w:rPr>
      </w:pPr>
      <w:r w:rsidRPr="004671B0">
        <w:rPr>
          <w:rStyle w:val="Refdenotaalpie"/>
          <w:rFonts w:ascii="Arial" w:hAnsi="Arial" w:cs="Arial"/>
          <w:sz w:val="18"/>
          <w:szCs w:val="18"/>
        </w:rPr>
        <w:footnoteRef/>
      </w:r>
      <w:r w:rsidRPr="00CE4E82">
        <w:rPr>
          <w:rFonts w:ascii="Arial" w:hAnsi="Arial" w:cs="Arial"/>
          <w:sz w:val="18"/>
          <w:szCs w:val="18"/>
        </w:rPr>
        <w:t xml:space="preserve">Pymes y autónomos, La importancia de los procesos, disponible en: </w:t>
      </w:r>
      <w:r w:rsidRPr="00CE4E82">
        <w:rPr>
          <w:rFonts w:ascii="Arial" w:hAnsi="Arial" w:cs="Arial"/>
          <w:i/>
          <w:sz w:val="18"/>
          <w:szCs w:val="18"/>
        </w:rPr>
        <w:t>http://www.pymesyautonomos.com/estrategia/la-importancia-de-los-procesos</w:t>
      </w:r>
    </w:p>
    <w:p w:rsidR="00572D81" w:rsidRPr="00B17379" w:rsidRDefault="00572D81" w:rsidP="00AD5391">
      <w:pPr>
        <w:pStyle w:val="Textonotapie"/>
      </w:pPr>
    </w:p>
  </w:footnote>
  <w:footnote w:id="13">
    <w:p w:rsidR="00572D81" w:rsidRPr="00922C1E" w:rsidRDefault="00572D81" w:rsidP="00AD5391">
      <w:pPr>
        <w:pStyle w:val="Sinespaciado"/>
        <w:rPr>
          <w:rFonts w:ascii="Arial" w:hAnsi="Arial" w:cs="Arial"/>
          <w:b/>
          <w:i/>
          <w:sz w:val="18"/>
          <w:szCs w:val="18"/>
        </w:rPr>
      </w:pPr>
      <w:r w:rsidRPr="004671B0">
        <w:rPr>
          <w:rStyle w:val="Refdenotaalpie"/>
          <w:rFonts w:ascii="Arial" w:hAnsi="Arial" w:cs="Arial"/>
          <w:sz w:val="18"/>
          <w:szCs w:val="18"/>
        </w:rPr>
        <w:footnoteRef/>
      </w:r>
      <w:r w:rsidRPr="00922C1E">
        <w:rPr>
          <w:rFonts w:ascii="Arial" w:hAnsi="Arial" w:cs="Arial"/>
          <w:sz w:val="18"/>
          <w:szCs w:val="18"/>
        </w:rPr>
        <w:t xml:space="preserve">La web de Luis Arimany, La cadena de valor, disponible en: </w:t>
      </w:r>
      <w:r w:rsidRPr="00922C1E">
        <w:rPr>
          <w:rFonts w:ascii="Arial" w:hAnsi="Arial" w:cs="Arial"/>
          <w:i/>
          <w:sz w:val="18"/>
          <w:szCs w:val="18"/>
        </w:rPr>
        <w:t>http://www.luisarimany.com/en/la-cadena-de-valor</w:t>
      </w:r>
    </w:p>
  </w:footnote>
  <w:footnote w:id="14">
    <w:p w:rsidR="00572D81" w:rsidRPr="004671B0" w:rsidRDefault="00572D81" w:rsidP="00AD5391">
      <w:pPr>
        <w:pStyle w:val="Sinespaciado"/>
        <w:rPr>
          <w:rFonts w:ascii="Arial" w:hAnsi="Arial" w:cs="Arial"/>
          <w:sz w:val="18"/>
          <w:szCs w:val="18"/>
        </w:rPr>
      </w:pPr>
      <w:r w:rsidRPr="004671B0">
        <w:rPr>
          <w:rStyle w:val="Refdenotaalpie"/>
          <w:rFonts w:ascii="Arial" w:hAnsi="Arial" w:cs="Arial"/>
          <w:sz w:val="18"/>
          <w:szCs w:val="18"/>
        </w:rPr>
        <w:footnoteRef/>
      </w:r>
      <w:r w:rsidRPr="00CF4DF8">
        <w:rPr>
          <w:rFonts w:ascii="Arial" w:hAnsi="Arial" w:cs="Arial"/>
          <w:sz w:val="18"/>
          <w:szCs w:val="18"/>
        </w:rPr>
        <w:t xml:space="preserve">SCRIBD, Mapas de procesos, disponible en: </w:t>
      </w:r>
      <w:r w:rsidRPr="00CF4DF8">
        <w:rPr>
          <w:rFonts w:ascii="Arial" w:hAnsi="Arial" w:cs="Arial"/>
          <w:i/>
          <w:sz w:val="18"/>
          <w:szCs w:val="18"/>
        </w:rPr>
        <w:t>http://es.scribd.co</w:t>
      </w:r>
      <w:r>
        <w:rPr>
          <w:rFonts w:ascii="Arial" w:hAnsi="Arial" w:cs="Arial"/>
          <w:i/>
          <w:sz w:val="18"/>
          <w:szCs w:val="18"/>
        </w:rPr>
        <w:t>m/doc/84774712/MAPAS-DE-PROCESOS</w:t>
      </w:r>
    </w:p>
    <w:p w:rsidR="00572D81" w:rsidRPr="0033199D" w:rsidRDefault="00572D81" w:rsidP="00AD5391">
      <w:pPr>
        <w:pStyle w:val="Textonotapie"/>
        <w:rPr>
          <w:sz w:val="6"/>
        </w:rPr>
      </w:pPr>
    </w:p>
  </w:footnote>
  <w:footnote w:id="15">
    <w:p w:rsidR="00572D81" w:rsidRPr="00AC5D0C" w:rsidRDefault="00572D81" w:rsidP="00AD5391">
      <w:pPr>
        <w:pStyle w:val="Sinespaciado"/>
        <w:rPr>
          <w:rFonts w:ascii="Arial" w:hAnsi="Arial" w:cs="Arial"/>
          <w:sz w:val="18"/>
          <w:szCs w:val="24"/>
        </w:rPr>
      </w:pPr>
      <w:r w:rsidRPr="004671B0">
        <w:rPr>
          <w:rStyle w:val="Refdenotaalpie"/>
          <w:rFonts w:ascii="Arial" w:hAnsi="Arial" w:cs="Arial"/>
          <w:sz w:val="18"/>
          <w:szCs w:val="24"/>
        </w:rPr>
        <w:footnoteRef/>
      </w:r>
      <w:r w:rsidRPr="004671B0">
        <w:rPr>
          <w:rFonts w:ascii="Arial" w:hAnsi="Arial" w:cs="Arial"/>
          <w:sz w:val="18"/>
          <w:szCs w:val="24"/>
        </w:rPr>
        <w:t>MEDINA Alejandro</w:t>
      </w:r>
      <w:r w:rsidRPr="004671B0">
        <w:rPr>
          <w:rFonts w:ascii="Arial" w:hAnsi="Arial" w:cs="Arial"/>
          <w:i/>
          <w:sz w:val="18"/>
          <w:szCs w:val="24"/>
        </w:rPr>
        <w:t xml:space="preserve">, Gestión por procesos y creación de valor público: un enfoque analítico, </w:t>
      </w:r>
      <w:r w:rsidRPr="00AC5D0C">
        <w:rPr>
          <w:rFonts w:ascii="Arial" w:hAnsi="Arial" w:cs="Arial"/>
          <w:sz w:val="18"/>
          <w:szCs w:val="24"/>
        </w:rPr>
        <w:t>Instituto Tecnológico de Santo Domingo, 2005</w:t>
      </w:r>
    </w:p>
    <w:p w:rsidR="00572D81" w:rsidRPr="004B460D" w:rsidRDefault="00572D81" w:rsidP="00AD5391">
      <w:pPr>
        <w:pStyle w:val="Textonotapie"/>
      </w:pPr>
    </w:p>
  </w:footnote>
  <w:footnote w:id="16">
    <w:p w:rsidR="00572D81" w:rsidRPr="004671B0" w:rsidRDefault="00572D81" w:rsidP="00AD5391">
      <w:pPr>
        <w:pStyle w:val="Textonotapie"/>
        <w:rPr>
          <w:rFonts w:ascii="Arial" w:hAnsi="Arial" w:cs="Arial"/>
          <w:sz w:val="22"/>
          <w:szCs w:val="24"/>
        </w:rPr>
      </w:pPr>
      <w:r w:rsidRPr="004671B0">
        <w:rPr>
          <w:rStyle w:val="Refdenotaalpie"/>
          <w:rFonts w:ascii="Arial" w:hAnsi="Arial" w:cs="Arial"/>
          <w:sz w:val="18"/>
          <w:szCs w:val="24"/>
        </w:rPr>
        <w:footnoteRef/>
      </w:r>
      <w:r w:rsidRPr="004671B0">
        <w:rPr>
          <w:rFonts w:ascii="Arial" w:hAnsi="Arial" w:cs="Arial"/>
          <w:sz w:val="18"/>
          <w:szCs w:val="24"/>
        </w:rPr>
        <w:t xml:space="preserve">VILAR José, </w:t>
      </w:r>
      <w:r w:rsidRPr="00AC5D0C">
        <w:rPr>
          <w:rFonts w:ascii="Arial" w:hAnsi="Arial" w:cs="Arial"/>
          <w:i/>
          <w:sz w:val="18"/>
          <w:szCs w:val="24"/>
        </w:rPr>
        <w:t>Las 7 herramientas para la mejora de la calidad</w:t>
      </w:r>
      <w:r w:rsidRPr="004671B0">
        <w:rPr>
          <w:rFonts w:ascii="Arial" w:hAnsi="Arial" w:cs="Arial"/>
          <w:sz w:val="18"/>
          <w:szCs w:val="24"/>
        </w:rPr>
        <w:t>, Fundación Confemetal, 2da edición</w:t>
      </w:r>
    </w:p>
  </w:footnote>
  <w:footnote w:id="17">
    <w:p w:rsidR="00572D81" w:rsidRPr="0005623A" w:rsidRDefault="00572D81" w:rsidP="00AD5391">
      <w:pPr>
        <w:pStyle w:val="Textonotapie"/>
        <w:rPr>
          <w:rFonts w:ascii="Arial" w:hAnsi="Arial" w:cs="Arial"/>
          <w:sz w:val="18"/>
          <w:szCs w:val="18"/>
          <w:lang w:val="es-ES"/>
        </w:rPr>
      </w:pPr>
      <w:r w:rsidRPr="004671B0">
        <w:rPr>
          <w:rStyle w:val="Refdenotaalpie"/>
          <w:rFonts w:ascii="Arial" w:hAnsi="Arial" w:cs="Arial"/>
          <w:sz w:val="18"/>
          <w:szCs w:val="18"/>
        </w:rPr>
        <w:footnoteRef/>
      </w:r>
      <w:r w:rsidRPr="004671B0">
        <w:rPr>
          <w:rFonts w:ascii="Arial" w:hAnsi="Arial" w:cs="Arial"/>
          <w:sz w:val="18"/>
          <w:szCs w:val="18"/>
        </w:rPr>
        <w:t xml:space="preserve"> HARRINGTON James, </w:t>
      </w:r>
      <w:r w:rsidRPr="00AC5D0C">
        <w:rPr>
          <w:rFonts w:ascii="Arial" w:hAnsi="Arial" w:cs="Arial"/>
          <w:i/>
          <w:sz w:val="18"/>
          <w:szCs w:val="18"/>
        </w:rPr>
        <w:t>Mejoramiento de los procesos de la empresa</w:t>
      </w:r>
      <w:r w:rsidRPr="004671B0">
        <w:rPr>
          <w:rFonts w:ascii="Arial" w:hAnsi="Arial" w:cs="Arial"/>
          <w:sz w:val="18"/>
          <w:szCs w:val="18"/>
        </w:rPr>
        <w:t xml:space="preserve">, Mc. </w:t>
      </w:r>
      <w:r w:rsidRPr="0005623A">
        <w:rPr>
          <w:rFonts w:ascii="Arial" w:hAnsi="Arial" w:cs="Arial"/>
          <w:sz w:val="18"/>
          <w:szCs w:val="18"/>
          <w:lang w:val="es-ES"/>
        </w:rPr>
        <w:t>Graw Hill, 1994</w:t>
      </w:r>
    </w:p>
    <w:p w:rsidR="00572D81" w:rsidRPr="0005623A" w:rsidRDefault="00572D81" w:rsidP="00AD5391">
      <w:pPr>
        <w:pStyle w:val="Textonotapie"/>
        <w:rPr>
          <w:rFonts w:ascii="Arial" w:hAnsi="Arial" w:cs="Arial"/>
          <w:sz w:val="18"/>
          <w:szCs w:val="18"/>
          <w:lang w:val="es-ES"/>
        </w:rPr>
      </w:pPr>
    </w:p>
  </w:footnote>
  <w:footnote w:id="18">
    <w:p w:rsidR="00572D81" w:rsidRPr="008D104C" w:rsidRDefault="00572D81" w:rsidP="00AD5391">
      <w:pPr>
        <w:spacing w:line="240" w:lineRule="auto"/>
        <w:rPr>
          <w:rFonts w:ascii="Arial" w:hAnsi="Arial" w:cs="Arial"/>
          <w:sz w:val="18"/>
          <w:szCs w:val="18"/>
          <w:lang w:val="es-ES"/>
        </w:rPr>
      </w:pPr>
      <w:r w:rsidRPr="004671B0">
        <w:rPr>
          <w:rStyle w:val="Refdenotaalpie"/>
          <w:rFonts w:ascii="Arial" w:hAnsi="Arial" w:cs="Arial"/>
          <w:sz w:val="18"/>
          <w:szCs w:val="18"/>
        </w:rPr>
        <w:footnoteRef/>
      </w:r>
      <w:r w:rsidRPr="008D104C">
        <w:rPr>
          <w:rFonts w:ascii="Arial" w:hAnsi="Arial" w:cs="Arial"/>
          <w:sz w:val="18"/>
          <w:szCs w:val="18"/>
          <w:lang w:val="es-ES"/>
        </w:rPr>
        <w:t xml:space="preserve">Fundación Iberoamericana para la Gestión de la calidad, Diagrama de flujo, disponible en: </w:t>
      </w:r>
      <w:r w:rsidRPr="008D104C">
        <w:rPr>
          <w:rFonts w:ascii="Arial" w:hAnsi="Arial" w:cs="Arial"/>
          <w:i/>
          <w:sz w:val="18"/>
          <w:szCs w:val="18"/>
          <w:lang w:val="es-ES"/>
        </w:rPr>
        <w:t>http://www.fundibeq.org/opencms/export/sites/default/PWF/downloads/gallery/methodology/tools/diagrama_de_flujo.pdf</w:t>
      </w:r>
    </w:p>
    <w:p w:rsidR="00572D81" w:rsidRPr="008D104C" w:rsidRDefault="00572D81" w:rsidP="00AD5391">
      <w:pPr>
        <w:pStyle w:val="Textonotapie"/>
        <w:rPr>
          <w:lang w:val="es-ES"/>
        </w:rPr>
      </w:pPr>
    </w:p>
  </w:footnote>
  <w:footnote w:id="19">
    <w:p w:rsidR="00572D81" w:rsidRPr="004671B0" w:rsidRDefault="00572D81" w:rsidP="00AD5391">
      <w:pPr>
        <w:pStyle w:val="Textonotapie"/>
        <w:rPr>
          <w:rFonts w:ascii="Arial" w:hAnsi="Arial" w:cs="Arial"/>
          <w:sz w:val="18"/>
        </w:rPr>
      </w:pPr>
      <w:r w:rsidRPr="004671B0">
        <w:rPr>
          <w:rStyle w:val="Refdenotaalpie"/>
          <w:rFonts w:ascii="Arial" w:hAnsi="Arial" w:cs="Arial"/>
          <w:sz w:val="18"/>
        </w:rPr>
        <w:footnoteRef/>
      </w:r>
      <w:r w:rsidRPr="007F783A">
        <w:rPr>
          <w:rFonts w:ascii="Arial" w:hAnsi="Arial" w:cs="Arial"/>
          <w:sz w:val="18"/>
          <w:szCs w:val="18"/>
        </w:rPr>
        <w:t>WHITTINGTON</w:t>
      </w:r>
      <w:r>
        <w:rPr>
          <w:rFonts w:ascii="Arial" w:hAnsi="Arial" w:cs="Arial"/>
          <w:sz w:val="18"/>
          <w:szCs w:val="18"/>
        </w:rPr>
        <w:t xml:space="preserve"> Ray;</w:t>
      </w:r>
      <w:r w:rsidRPr="007F783A">
        <w:rPr>
          <w:rFonts w:ascii="Arial" w:hAnsi="Arial" w:cs="Arial"/>
          <w:sz w:val="18"/>
          <w:szCs w:val="18"/>
        </w:rPr>
        <w:t xml:space="preserve"> PANY</w:t>
      </w:r>
      <w:r>
        <w:rPr>
          <w:rFonts w:ascii="Arial" w:hAnsi="Arial" w:cs="Arial"/>
          <w:sz w:val="18"/>
          <w:szCs w:val="18"/>
        </w:rPr>
        <w:t xml:space="preserve"> Kurt</w:t>
      </w:r>
      <w:r w:rsidRPr="007F783A">
        <w:rPr>
          <w:rFonts w:ascii="Arial" w:hAnsi="Arial" w:cs="Arial"/>
          <w:sz w:val="18"/>
          <w:szCs w:val="18"/>
        </w:rPr>
        <w:t xml:space="preserve">, </w:t>
      </w:r>
      <w:r w:rsidRPr="007F783A">
        <w:rPr>
          <w:rFonts w:ascii="Arial" w:hAnsi="Arial" w:cs="Arial"/>
          <w:i/>
          <w:sz w:val="18"/>
          <w:szCs w:val="18"/>
        </w:rPr>
        <w:t xml:space="preserve">Principios de auditoría, </w:t>
      </w:r>
      <w:r w:rsidRPr="00EA7EAE">
        <w:rPr>
          <w:rFonts w:ascii="Arial" w:hAnsi="Arial" w:cs="Arial"/>
          <w:sz w:val="18"/>
          <w:szCs w:val="18"/>
        </w:rPr>
        <w:t>Mc Graw Hill, decima cuarta edición</w:t>
      </w:r>
      <w:r>
        <w:rPr>
          <w:rFonts w:ascii="Arial" w:hAnsi="Arial" w:cs="Arial"/>
          <w:sz w:val="18"/>
          <w:szCs w:val="18"/>
        </w:rPr>
        <w:t>, 2005</w:t>
      </w:r>
    </w:p>
  </w:footnote>
  <w:footnote w:id="20">
    <w:p w:rsidR="00572D81" w:rsidRPr="004671B0" w:rsidRDefault="00572D81" w:rsidP="00AD5391">
      <w:pPr>
        <w:pStyle w:val="Textonotapie"/>
        <w:rPr>
          <w:rFonts w:ascii="Arial" w:hAnsi="Arial" w:cs="Arial"/>
        </w:rPr>
      </w:pPr>
      <w:r w:rsidRPr="004671B0">
        <w:rPr>
          <w:rStyle w:val="Refdenotaalpie"/>
          <w:rFonts w:ascii="Arial" w:hAnsi="Arial" w:cs="Arial"/>
          <w:sz w:val="18"/>
        </w:rPr>
        <w:footnoteRef/>
      </w:r>
      <w:r>
        <w:rPr>
          <w:rFonts w:ascii="Arial" w:hAnsi="Arial" w:cs="Arial"/>
          <w:sz w:val="18"/>
        </w:rPr>
        <w:t>MARIÑO</w:t>
      </w:r>
      <w:r w:rsidRPr="004671B0">
        <w:rPr>
          <w:rFonts w:ascii="Arial" w:hAnsi="Arial" w:cs="Arial"/>
          <w:sz w:val="18"/>
        </w:rPr>
        <w:t xml:space="preserve"> Hernando, </w:t>
      </w:r>
      <w:r w:rsidRPr="00CF4DF8">
        <w:rPr>
          <w:rFonts w:ascii="Arial" w:hAnsi="Arial" w:cs="Arial"/>
          <w:i/>
          <w:sz w:val="18"/>
        </w:rPr>
        <w:t>Gerencia de Procesos</w:t>
      </w:r>
      <w:r w:rsidRPr="004671B0">
        <w:rPr>
          <w:rFonts w:ascii="Arial" w:hAnsi="Arial" w:cs="Arial"/>
          <w:sz w:val="18"/>
        </w:rPr>
        <w:t>,</w:t>
      </w:r>
      <w:r>
        <w:rPr>
          <w:rFonts w:ascii="Arial" w:hAnsi="Arial" w:cs="Arial"/>
          <w:sz w:val="18"/>
        </w:rPr>
        <w:t xml:space="preserve"> Alfaomega,  2003</w:t>
      </w:r>
    </w:p>
  </w:footnote>
  <w:footnote w:id="21">
    <w:p w:rsidR="00572D81" w:rsidRPr="004671B0" w:rsidRDefault="00572D81" w:rsidP="00AD5391">
      <w:pPr>
        <w:pStyle w:val="Textonotapie"/>
        <w:rPr>
          <w:rFonts w:ascii="Arial" w:hAnsi="Arial" w:cs="Arial"/>
          <w:sz w:val="18"/>
        </w:rPr>
      </w:pPr>
      <w:r w:rsidRPr="004671B0">
        <w:rPr>
          <w:rStyle w:val="Refdenotaalpie"/>
          <w:rFonts w:ascii="Arial" w:hAnsi="Arial" w:cs="Arial"/>
          <w:sz w:val="18"/>
        </w:rPr>
        <w:footnoteRef/>
      </w:r>
      <w:r w:rsidRPr="004671B0">
        <w:rPr>
          <w:rFonts w:ascii="Arial" w:hAnsi="Arial" w:cs="Arial"/>
          <w:sz w:val="18"/>
        </w:rPr>
        <w:t xml:space="preserve">BELTRAN Jesús, </w:t>
      </w:r>
      <w:r w:rsidRPr="00CF4DF8">
        <w:rPr>
          <w:rFonts w:ascii="Arial" w:hAnsi="Arial" w:cs="Arial"/>
          <w:i/>
          <w:sz w:val="18"/>
        </w:rPr>
        <w:t>Indicadores de Gestión: Guía práctica para estructurar acertadamente esta herramienta clave para el logro de la competitividad</w:t>
      </w:r>
      <w:r w:rsidRPr="004671B0">
        <w:rPr>
          <w:rFonts w:ascii="Arial" w:hAnsi="Arial" w:cs="Arial"/>
          <w:sz w:val="18"/>
        </w:rPr>
        <w:t>,</w:t>
      </w:r>
      <w:r>
        <w:rPr>
          <w:rFonts w:ascii="Arial" w:hAnsi="Arial" w:cs="Arial"/>
          <w:sz w:val="18"/>
        </w:rPr>
        <w:t xml:space="preserve"> Temas gerenciales 3R Editores, 1998</w:t>
      </w:r>
    </w:p>
  </w:footnote>
  <w:footnote w:id="22">
    <w:p w:rsidR="00572D81" w:rsidRPr="007C3630" w:rsidRDefault="00572D81" w:rsidP="00A20F9E">
      <w:pPr>
        <w:pStyle w:val="Estilo1"/>
        <w:spacing w:after="240"/>
        <w:rPr>
          <w:rFonts w:ascii="Arial" w:hAnsi="Arial" w:cs="Arial"/>
          <w:sz w:val="18"/>
          <w:szCs w:val="18"/>
        </w:rPr>
      </w:pPr>
      <w:r w:rsidRPr="007C3630">
        <w:rPr>
          <w:rStyle w:val="Refdenotaalpie"/>
          <w:rFonts w:ascii="Arial" w:hAnsi="Arial" w:cs="Arial"/>
          <w:sz w:val="18"/>
          <w:szCs w:val="18"/>
        </w:rPr>
        <w:footnoteRef/>
      </w:r>
      <w:r w:rsidRPr="00634378">
        <w:rPr>
          <w:rFonts w:ascii="Arial" w:hAnsi="Arial" w:cs="Arial"/>
          <w:sz w:val="18"/>
          <w:szCs w:val="18"/>
        </w:rPr>
        <w:t xml:space="preserve">Excelencia empresarial, Gestión Indicadores, disponible en: </w:t>
      </w:r>
      <w:r w:rsidRPr="00634378">
        <w:rPr>
          <w:rFonts w:ascii="Arial" w:hAnsi="Arial" w:cs="Arial"/>
          <w:i/>
          <w:sz w:val="18"/>
          <w:szCs w:val="18"/>
        </w:rPr>
        <w:t>http://www.excelencia-empresarial.com/gestion_indicadores.htm</w:t>
      </w:r>
    </w:p>
  </w:footnote>
  <w:footnote w:id="23">
    <w:p w:rsidR="00572D81" w:rsidRPr="007C3630" w:rsidRDefault="00572D81" w:rsidP="00A20F9E">
      <w:pPr>
        <w:pStyle w:val="Textonotapie"/>
        <w:ind w:left="0"/>
        <w:rPr>
          <w:rFonts w:ascii="Arial" w:hAnsi="Arial" w:cs="Arial"/>
        </w:rPr>
      </w:pPr>
      <w:r w:rsidRPr="007C3630">
        <w:rPr>
          <w:rStyle w:val="Refdenotaalpie"/>
          <w:rFonts w:ascii="Arial" w:hAnsi="Arial" w:cs="Arial"/>
          <w:sz w:val="18"/>
        </w:rPr>
        <w:footnoteRef/>
      </w:r>
      <w:r w:rsidRPr="007C3630">
        <w:rPr>
          <w:rFonts w:ascii="Arial" w:hAnsi="Arial" w:cs="Arial"/>
          <w:sz w:val="18"/>
        </w:rPr>
        <w:t xml:space="preserve"> </w:t>
      </w:r>
      <w:r>
        <w:rPr>
          <w:rFonts w:ascii="Arial" w:hAnsi="Arial" w:cs="Arial"/>
          <w:sz w:val="18"/>
        </w:rPr>
        <w:t xml:space="preserve">Mejora continua, ¿Qué es mejora continua?, disponible en: </w:t>
      </w:r>
      <w:hyperlink r:id="rId6" w:history="1">
        <w:r w:rsidRPr="00C014FA">
          <w:rPr>
            <w:rStyle w:val="Hipervnculo"/>
            <w:rFonts w:ascii="Arial" w:hAnsi="Arial" w:cs="Arial"/>
            <w:i/>
            <w:color w:val="auto"/>
            <w:sz w:val="18"/>
            <w:u w:val="none"/>
          </w:rPr>
          <w:t>http://mejoracontinua-kaizen.blogspot.com/2008/12/que-es-mejora-continua.html</w:t>
        </w:r>
      </w:hyperlink>
    </w:p>
  </w:footnote>
  <w:footnote w:id="24">
    <w:p w:rsidR="00572D81" w:rsidRPr="007C3630" w:rsidRDefault="00572D81" w:rsidP="00AD5391">
      <w:pPr>
        <w:pStyle w:val="Textonotapie"/>
        <w:rPr>
          <w:rFonts w:ascii="Arial" w:hAnsi="Arial" w:cs="Arial"/>
        </w:rPr>
      </w:pPr>
      <w:r w:rsidRPr="007C3630">
        <w:rPr>
          <w:rStyle w:val="Refdenotaalpie"/>
          <w:rFonts w:ascii="Arial" w:hAnsi="Arial" w:cs="Arial"/>
          <w:sz w:val="18"/>
        </w:rPr>
        <w:footnoteRef/>
      </w:r>
      <w:r w:rsidRPr="007C3630">
        <w:rPr>
          <w:rFonts w:ascii="Arial" w:hAnsi="Arial" w:cs="Arial"/>
          <w:sz w:val="18"/>
        </w:rPr>
        <w:t xml:space="preserve"> </w:t>
      </w:r>
      <w:r>
        <w:rPr>
          <w:rFonts w:ascii="Arial" w:hAnsi="Arial" w:cs="Arial"/>
          <w:sz w:val="18"/>
        </w:rPr>
        <w:t xml:space="preserve">Gestión empresarial, Pasos para el mejoramiento continuo, disponible en: </w:t>
      </w:r>
      <w:hyperlink r:id="rId7" w:anchor=".UWzYTbUreRu" w:history="1">
        <w:r w:rsidRPr="00C014FA">
          <w:rPr>
            <w:rStyle w:val="Hipervnculo"/>
            <w:rFonts w:ascii="Arial" w:hAnsi="Arial" w:cs="Arial"/>
            <w:i/>
            <w:color w:val="auto"/>
            <w:sz w:val="18"/>
            <w:u w:val="none"/>
          </w:rPr>
          <w:t>http://www.deguate.com/infocentros/gerencia/admon/15.htm#.UWzYTbUreRu</w:t>
        </w:r>
      </w:hyperlink>
    </w:p>
  </w:footnote>
  <w:footnote w:id="25">
    <w:p w:rsidR="00572D81" w:rsidRPr="0013161C" w:rsidRDefault="00572D81" w:rsidP="00AD5391">
      <w:pPr>
        <w:pStyle w:val="Textonotapie"/>
        <w:rPr>
          <w:rFonts w:ascii="Arial" w:hAnsi="Arial" w:cs="Arial"/>
          <w:i/>
          <w:sz w:val="18"/>
          <w:szCs w:val="18"/>
          <w:lang w:val="es-ES_tradnl"/>
        </w:rPr>
      </w:pPr>
      <w:r w:rsidRPr="007C3630">
        <w:rPr>
          <w:rStyle w:val="Refdenotaalpie"/>
          <w:rFonts w:ascii="Arial" w:hAnsi="Arial" w:cs="Arial"/>
          <w:sz w:val="18"/>
        </w:rPr>
        <w:footnoteRef/>
      </w:r>
      <w:r w:rsidRPr="0013161C">
        <w:rPr>
          <w:rFonts w:ascii="Arial" w:hAnsi="Arial" w:cs="Arial"/>
          <w:sz w:val="18"/>
          <w:szCs w:val="18"/>
        </w:rPr>
        <w:t xml:space="preserve">SCRIBD, Diagrama de causa y efecto, disponible en: </w:t>
      </w:r>
      <w:hyperlink r:id="rId8" w:history="1">
        <w:r w:rsidRPr="0013161C">
          <w:rPr>
            <w:rStyle w:val="Hipervnculo"/>
            <w:rFonts w:ascii="Arial" w:hAnsi="Arial" w:cs="Arial"/>
            <w:i/>
            <w:color w:val="auto"/>
            <w:sz w:val="18"/>
            <w:szCs w:val="18"/>
            <w:u w:val="none"/>
          </w:rPr>
          <w:t>http://es.scribd.com/doc/13891957/Libro-Gestion-Por-Procesos</w:t>
        </w:r>
      </w:hyperlink>
    </w:p>
  </w:footnote>
  <w:footnote w:id="26">
    <w:p w:rsidR="00572D81" w:rsidRPr="007C3630" w:rsidRDefault="00572D81" w:rsidP="00AD5391">
      <w:pPr>
        <w:pStyle w:val="Textonotapie"/>
        <w:rPr>
          <w:rFonts w:ascii="Arial" w:hAnsi="Arial" w:cs="Arial"/>
        </w:rPr>
      </w:pPr>
      <w:r w:rsidRPr="007C3630">
        <w:rPr>
          <w:rStyle w:val="Refdenotaalpie"/>
          <w:rFonts w:ascii="Arial" w:hAnsi="Arial" w:cs="Arial"/>
          <w:sz w:val="18"/>
        </w:rPr>
        <w:footnoteRef/>
      </w:r>
      <w:r w:rsidRPr="007C3630">
        <w:rPr>
          <w:rFonts w:ascii="Arial" w:hAnsi="Arial" w:cs="Arial"/>
          <w:sz w:val="18"/>
        </w:rPr>
        <w:t xml:space="preserve"> </w:t>
      </w:r>
      <w:r>
        <w:rPr>
          <w:rFonts w:ascii="Arial" w:hAnsi="Arial" w:cs="Arial"/>
          <w:sz w:val="18"/>
        </w:rPr>
        <w:t xml:space="preserve">PMO, El ciclo de PDCA, disponible en: </w:t>
      </w:r>
      <w:hyperlink r:id="rId9" w:history="1">
        <w:r w:rsidRPr="0013161C">
          <w:rPr>
            <w:rStyle w:val="Hipervnculo"/>
            <w:rFonts w:ascii="Arial" w:hAnsi="Arial" w:cs="Arial"/>
            <w:i/>
            <w:color w:val="auto"/>
            <w:sz w:val="18"/>
            <w:u w:val="none"/>
          </w:rPr>
          <w:t>http://spanishpmo.com/index.php/proceso-de-resolver-un-problema-en-6-pasos-a-traves-del-ciclo-pdca/</w:t>
        </w:r>
      </w:hyperlink>
    </w:p>
  </w:footnote>
  <w:footnote w:id="27">
    <w:p w:rsidR="00572D81" w:rsidRPr="00302C05" w:rsidRDefault="00572D81" w:rsidP="00F1516A">
      <w:pPr>
        <w:pStyle w:val="Sinespaciado"/>
        <w:rPr>
          <w:rFonts w:ascii="Arial" w:hAnsi="Arial" w:cs="Arial"/>
          <w:sz w:val="18"/>
          <w:szCs w:val="18"/>
        </w:rPr>
      </w:pPr>
      <w:r w:rsidRPr="00302C05">
        <w:rPr>
          <w:rStyle w:val="Refdenotaalpie"/>
          <w:rFonts w:ascii="Arial" w:hAnsi="Arial" w:cs="Arial"/>
          <w:sz w:val="18"/>
          <w:szCs w:val="18"/>
        </w:rPr>
        <w:footnoteRef/>
      </w:r>
      <w:r w:rsidRPr="00302C05">
        <w:rPr>
          <w:rFonts w:ascii="Arial" w:hAnsi="Arial" w:cs="Arial"/>
          <w:sz w:val="18"/>
          <w:szCs w:val="18"/>
        </w:rPr>
        <w:t xml:space="preserve"> </w:t>
      </w:r>
      <w:r>
        <w:rPr>
          <w:rFonts w:ascii="Arial" w:hAnsi="Arial" w:cs="Arial"/>
          <w:sz w:val="18"/>
          <w:szCs w:val="18"/>
        </w:rPr>
        <w:t xml:space="preserve">Creando tu manual de procesos, Manual de procesos, disponible en: </w:t>
      </w:r>
      <w:hyperlink r:id="rId10" w:history="1">
        <w:r w:rsidRPr="00F1516A">
          <w:rPr>
            <w:rStyle w:val="Hipervnculo"/>
            <w:rFonts w:ascii="Arial" w:hAnsi="Arial" w:cs="Arial"/>
            <w:i/>
            <w:color w:val="auto"/>
            <w:sz w:val="18"/>
            <w:szCs w:val="18"/>
            <w:u w:val="none"/>
          </w:rPr>
          <w:t>http://www.trabajo.com.mx/creando_tu_manual_de_procesos.htm</w:t>
        </w:r>
      </w:hyperlink>
      <w:hyperlink r:id="rId11" w:history="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0449"/>
      <w:docPartObj>
        <w:docPartGallery w:val="Page Numbers (Top of Page)"/>
        <w:docPartUnique/>
      </w:docPartObj>
    </w:sdtPr>
    <w:sdtEndPr>
      <w:rPr>
        <w:rFonts w:ascii="Arial" w:hAnsi="Arial" w:cs="Arial"/>
        <w:sz w:val="24"/>
        <w:szCs w:val="24"/>
      </w:rPr>
    </w:sdtEndPr>
    <w:sdtContent>
      <w:p w:rsidR="00572D81" w:rsidRPr="009F124E" w:rsidRDefault="00572D81" w:rsidP="00FC138B">
        <w:pPr>
          <w:pStyle w:val="Encabezado"/>
          <w:jc w:val="right"/>
          <w:rPr>
            <w:rFonts w:ascii="Arial" w:hAnsi="Arial" w:cs="Arial"/>
            <w:sz w:val="24"/>
            <w:szCs w:val="24"/>
          </w:rPr>
        </w:pPr>
      </w:p>
      <w:p w:rsidR="00572D81" w:rsidRPr="009F124E" w:rsidRDefault="00572D81" w:rsidP="00FC138B">
        <w:pPr>
          <w:pStyle w:val="Encabezado"/>
          <w:jc w:val="right"/>
          <w:rPr>
            <w:rFonts w:ascii="Arial" w:hAnsi="Arial" w:cs="Arial"/>
            <w:sz w:val="24"/>
            <w:szCs w:val="24"/>
          </w:rPr>
        </w:pPr>
      </w:p>
      <w:p w:rsidR="00572D81" w:rsidRPr="009F124E" w:rsidRDefault="00572D81" w:rsidP="00FC138B">
        <w:pPr>
          <w:pStyle w:val="Encabezado"/>
          <w:jc w:val="right"/>
          <w:rPr>
            <w:rFonts w:ascii="Arial" w:hAnsi="Arial" w:cs="Arial"/>
            <w:sz w:val="24"/>
            <w:szCs w:val="24"/>
          </w:rPr>
        </w:pPr>
        <w:r w:rsidRPr="009F124E">
          <w:rPr>
            <w:rFonts w:ascii="Arial" w:hAnsi="Arial" w:cs="Arial"/>
            <w:sz w:val="24"/>
            <w:szCs w:val="24"/>
          </w:rPr>
          <w:fldChar w:fldCharType="begin"/>
        </w:r>
        <w:r w:rsidRPr="009F124E">
          <w:rPr>
            <w:rFonts w:ascii="Arial" w:hAnsi="Arial" w:cs="Arial"/>
            <w:sz w:val="24"/>
            <w:szCs w:val="24"/>
          </w:rPr>
          <w:instrText xml:space="preserve"> PAGE   \* MERGEFORMAT </w:instrText>
        </w:r>
        <w:r w:rsidRPr="009F124E">
          <w:rPr>
            <w:rFonts w:ascii="Arial" w:hAnsi="Arial" w:cs="Arial"/>
            <w:sz w:val="24"/>
            <w:szCs w:val="24"/>
          </w:rPr>
          <w:fldChar w:fldCharType="separate"/>
        </w:r>
        <w:r w:rsidR="008A6D16">
          <w:rPr>
            <w:rFonts w:ascii="Arial" w:hAnsi="Arial" w:cs="Arial"/>
            <w:noProof/>
            <w:sz w:val="24"/>
            <w:szCs w:val="24"/>
          </w:rPr>
          <w:t>XVIII</w:t>
        </w:r>
        <w:r w:rsidRPr="009F124E">
          <w:rPr>
            <w:rFonts w:ascii="Arial" w:hAnsi="Arial" w:cs="Arial"/>
            <w:noProof/>
            <w:sz w:val="24"/>
            <w:szCs w:val="24"/>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212886844"/>
      <w:docPartObj>
        <w:docPartGallery w:val="Page Numbers (Top of Page)"/>
        <w:docPartUnique/>
      </w:docPartObj>
    </w:sdtPr>
    <w:sdtEndPr/>
    <w:sdtContent>
      <w:p w:rsidR="00572D81" w:rsidRDefault="00572D81" w:rsidP="00FC138B">
        <w:pPr>
          <w:pStyle w:val="Encabezado"/>
          <w:jc w:val="right"/>
          <w:rPr>
            <w:rFonts w:ascii="Arial" w:hAnsi="Arial" w:cs="Arial"/>
            <w:sz w:val="24"/>
            <w:szCs w:val="24"/>
          </w:rPr>
        </w:pPr>
      </w:p>
      <w:p w:rsidR="00572D81" w:rsidRDefault="00572D81" w:rsidP="00FC138B">
        <w:pPr>
          <w:pStyle w:val="Encabezado"/>
          <w:jc w:val="right"/>
          <w:rPr>
            <w:rFonts w:ascii="Arial" w:hAnsi="Arial" w:cs="Arial"/>
            <w:sz w:val="24"/>
            <w:szCs w:val="24"/>
          </w:rPr>
        </w:pPr>
      </w:p>
      <w:p w:rsidR="00572D81" w:rsidRPr="009F124E" w:rsidRDefault="00572D81" w:rsidP="00FC138B">
        <w:pPr>
          <w:pStyle w:val="Encabezado"/>
          <w:jc w:val="right"/>
          <w:rPr>
            <w:rFonts w:ascii="Arial" w:hAnsi="Arial" w:cs="Arial"/>
            <w:sz w:val="24"/>
            <w:szCs w:val="24"/>
          </w:rPr>
        </w:pPr>
        <w:r w:rsidRPr="009F124E">
          <w:rPr>
            <w:rFonts w:ascii="Arial" w:hAnsi="Arial" w:cs="Arial"/>
            <w:sz w:val="24"/>
            <w:szCs w:val="24"/>
          </w:rPr>
          <w:fldChar w:fldCharType="begin"/>
        </w:r>
        <w:r w:rsidRPr="009F124E">
          <w:rPr>
            <w:rFonts w:ascii="Arial" w:hAnsi="Arial" w:cs="Arial"/>
            <w:sz w:val="24"/>
            <w:szCs w:val="24"/>
          </w:rPr>
          <w:instrText xml:space="preserve"> PAGE   \* MERGEFORMAT </w:instrText>
        </w:r>
        <w:r w:rsidRPr="009F124E">
          <w:rPr>
            <w:rFonts w:ascii="Arial" w:hAnsi="Arial" w:cs="Arial"/>
            <w:sz w:val="24"/>
            <w:szCs w:val="24"/>
          </w:rPr>
          <w:fldChar w:fldCharType="separate"/>
        </w:r>
        <w:r w:rsidR="008A6D16">
          <w:rPr>
            <w:rFonts w:ascii="Arial" w:hAnsi="Arial" w:cs="Arial"/>
            <w:noProof/>
            <w:sz w:val="24"/>
            <w:szCs w:val="24"/>
          </w:rPr>
          <w:t>121</w:t>
        </w:r>
        <w:r w:rsidRPr="009F124E">
          <w:rPr>
            <w:rFonts w:ascii="Arial" w:hAnsi="Arial" w:cs="Arial"/>
            <w:noProof/>
            <w:sz w:val="24"/>
            <w:szCs w:val="24"/>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81" w:rsidRDefault="00572D81" w:rsidP="00FC138B"/>
  <w:tbl>
    <w:tblPr>
      <w:tblStyle w:val="Tablaconcuadrcula"/>
      <w:tblW w:w="9130" w:type="dxa"/>
      <w:tblInd w:w="-421" w:type="dxa"/>
      <w:tblLayout w:type="fixed"/>
      <w:tblCellMar>
        <w:left w:w="0" w:type="dxa"/>
        <w:right w:w="0" w:type="dxa"/>
      </w:tblCellMar>
      <w:tblLook w:val="04A0" w:firstRow="1" w:lastRow="0" w:firstColumn="1" w:lastColumn="0" w:noHBand="0" w:noVBand="1"/>
    </w:tblPr>
    <w:tblGrid>
      <w:gridCol w:w="1871"/>
      <w:gridCol w:w="4649"/>
      <w:gridCol w:w="794"/>
      <w:gridCol w:w="765"/>
      <w:gridCol w:w="425"/>
      <w:gridCol w:w="626"/>
    </w:tblGrid>
    <w:tr w:rsidR="00572D81" w:rsidRPr="00240F78" w:rsidTr="00EF6250">
      <w:trPr>
        <w:trHeight w:val="420"/>
      </w:trPr>
      <w:tc>
        <w:tcPr>
          <w:tcW w:w="1871" w:type="dxa"/>
          <w:vMerge w:val="restart"/>
          <w:vAlign w:val="center"/>
        </w:tcPr>
        <w:p w:rsidR="00572D81" w:rsidRPr="00240F78" w:rsidRDefault="00572D81" w:rsidP="006D7573">
          <w:pPr>
            <w:spacing w:line="240" w:lineRule="auto"/>
            <w:ind w:left="0"/>
            <w:jc w:val="center"/>
          </w:pPr>
          <w:r>
            <w:rPr>
              <w:noProof/>
              <w:lang w:eastAsia="es-EC"/>
            </w:rPr>
            <w:drawing>
              <wp:inline distT="0" distB="0" distL="0" distR="0" wp14:anchorId="68F56D9F" wp14:editId="2A7B518B">
                <wp:extent cx="614045" cy="490855"/>
                <wp:effectExtent l="0" t="0" r="0" b="4445"/>
                <wp:docPr id="61" name="60 Imagen" descr="miga-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a-1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4045" cy="490855"/>
                        </a:xfrm>
                        <a:prstGeom prst="rect">
                          <a:avLst/>
                        </a:prstGeom>
                      </pic:spPr>
                    </pic:pic>
                  </a:graphicData>
                </a:graphic>
              </wp:inline>
            </w:drawing>
          </w:r>
        </w:p>
      </w:tc>
      <w:tc>
        <w:tcPr>
          <w:tcW w:w="4649" w:type="dxa"/>
          <w:vAlign w:val="center"/>
        </w:tcPr>
        <w:p w:rsidR="00572D81" w:rsidRPr="000A0646" w:rsidRDefault="00572D81" w:rsidP="006D7573">
          <w:pPr>
            <w:jc w:val="center"/>
            <w:rPr>
              <w:rFonts w:ascii="Arial" w:hAnsi="Arial" w:cs="Arial"/>
              <w:sz w:val="20"/>
            </w:rPr>
          </w:pPr>
          <w:r w:rsidRPr="000A0646">
            <w:rPr>
              <w:rFonts w:ascii="Arial" w:hAnsi="Arial" w:cs="Arial"/>
              <w:sz w:val="20"/>
            </w:rPr>
            <w:t>Distribuidora de Stretch Ecuatoriana MIGA S.A.</w:t>
          </w:r>
        </w:p>
      </w:tc>
      <w:tc>
        <w:tcPr>
          <w:tcW w:w="794" w:type="dxa"/>
          <w:vAlign w:val="center"/>
        </w:tcPr>
        <w:p w:rsidR="00572D81" w:rsidRPr="000A0646" w:rsidRDefault="00572D81" w:rsidP="006D7573">
          <w:pPr>
            <w:jc w:val="center"/>
            <w:rPr>
              <w:rFonts w:ascii="Arial" w:hAnsi="Arial" w:cs="Arial"/>
              <w:sz w:val="20"/>
            </w:rPr>
          </w:pPr>
          <w:r w:rsidRPr="000A0646">
            <w:rPr>
              <w:rFonts w:ascii="Arial" w:hAnsi="Arial" w:cs="Arial"/>
              <w:sz w:val="20"/>
            </w:rPr>
            <w:t>Código</w:t>
          </w:r>
        </w:p>
      </w:tc>
      <w:tc>
        <w:tcPr>
          <w:tcW w:w="1816" w:type="dxa"/>
          <w:gridSpan w:val="3"/>
          <w:vAlign w:val="center"/>
        </w:tcPr>
        <w:p w:rsidR="00572D81" w:rsidRPr="000A0646" w:rsidRDefault="00572D81" w:rsidP="006D7573">
          <w:pPr>
            <w:jc w:val="center"/>
            <w:rPr>
              <w:rFonts w:ascii="Arial" w:hAnsi="Arial" w:cs="Arial"/>
              <w:sz w:val="20"/>
            </w:rPr>
          </w:pPr>
          <w:r w:rsidRPr="000A0646">
            <w:rPr>
              <w:rFonts w:ascii="Arial" w:hAnsi="Arial" w:cs="Arial"/>
              <w:sz w:val="20"/>
            </w:rPr>
            <w:t>MPMG-01</w:t>
          </w:r>
        </w:p>
      </w:tc>
    </w:tr>
    <w:tr w:rsidR="00572D81" w:rsidRPr="00240F78" w:rsidTr="00EF6250">
      <w:trPr>
        <w:trHeight w:val="543"/>
      </w:trPr>
      <w:tc>
        <w:tcPr>
          <w:tcW w:w="1871" w:type="dxa"/>
          <w:vMerge/>
          <w:vAlign w:val="center"/>
        </w:tcPr>
        <w:p w:rsidR="00572D81" w:rsidRPr="00240F78" w:rsidRDefault="00572D81" w:rsidP="006D7573"/>
      </w:tc>
      <w:tc>
        <w:tcPr>
          <w:tcW w:w="4649" w:type="dxa"/>
          <w:vAlign w:val="center"/>
        </w:tcPr>
        <w:p w:rsidR="00572D81" w:rsidRPr="000A0646" w:rsidRDefault="00572D81" w:rsidP="006D7573">
          <w:pPr>
            <w:jc w:val="center"/>
            <w:rPr>
              <w:rFonts w:ascii="Arial" w:hAnsi="Arial" w:cs="Arial"/>
              <w:sz w:val="20"/>
            </w:rPr>
          </w:pPr>
          <w:r w:rsidRPr="000A0646">
            <w:rPr>
              <w:rFonts w:ascii="Arial" w:hAnsi="Arial" w:cs="Arial"/>
              <w:sz w:val="20"/>
            </w:rPr>
            <w:t>Manual de Procesos</w:t>
          </w:r>
        </w:p>
      </w:tc>
      <w:tc>
        <w:tcPr>
          <w:tcW w:w="794" w:type="dxa"/>
          <w:vAlign w:val="center"/>
        </w:tcPr>
        <w:p w:rsidR="00572D81" w:rsidRPr="000A0646" w:rsidRDefault="00572D81" w:rsidP="006D7573">
          <w:pPr>
            <w:jc w:val="center"/>
            <w:rPr>
              <w:rFonts w:ascii="Arial" w:hAnsi="Arial" w:cs="Arial"/>
              <w:sz w:val="20"/>
            </w:rPr>
          </w:pPr>
          <w:r w:rsidRPr="000A0646">
            <w:rPr>
              <w:rFonts w:ascii="Arial" w:hAnsi="Arial" w:cs="Arial"/>
              <w:sz w:val="20"/>
            </w:rPr>
            <w:t>Página</w:t>
          </w:r>
        </w:p>
      </w:tc>
      <w:tc>
        <w:tcPr>
          <w:tcW w:w="765" w:type="dxa"/>
          <w:vAlign w:val="center"/>
        </w:tcPr>
        <w:sdt>
          <w:sdtPr>
            <w:rPr>
              <w:rFonts w:ascii="Arial" w:hAnsi="Arial" w:cs="Arial"/>
              <w:sz w:val="20"/>
              <w:lang w:val="es-ES"/>
            </w:rPr>
            <w:id w:val="338723"/>
            <w:docPartObj>
              <w:docPartGallery w:val="Page Numbers (Top of Page)"/>
              <w:docPartUnique/>
            </w:docPartObj>
          </w:sdtPr>
          <w:sdtEndPr/>
          <w:sdtContent>
            <w:p w:rsidR="00572D81" w:rsidRPr="000A0646" w:rsidRDefault="00572D81" w:rsidP="006D7573">
              <w:pPr>
                <w:jc w:val="center"/>
                <w:rPr>
                  <w:rFonts w:ascii="Arial" w:hAnsi="Arial" w:cs="Arial"/>
                  <w:sz w:val="20"/>
                  <w:lang w:val="es-ES"/>
                </w:rPr>
              </w:pPr>
            </w:p>
            <w:p w:rsidR="00572D81" w:rsidRPr="000A0646" w:rsidRDefault="00572D81" w:rsidP="006D7573">
              <w:pPr>
                <w:jc w:val="center"/>
                <w:rPr>
                  <w:rFonts w:ascii="Arial" w:hAnsi="Arial" w:cs="Arial"/>
                  <w:sz w:val="20"/>
                  <w:lang w:val="es-ES"/>
                </w:rPr>
              </w:pPr>
              <w:r w:rsidRPr="000A0646">
                <w:rPr>
                  <w:rFonts w:ascii="Arial" w:hAnsi="Arial" w:cs="Arial"/>
                  <w:sz w:val="20"/>
                  <w:lang w:val="es-ES"/>
                </w:rPr>
                <w:fldChar w:fldCharType="begin"/>
              </w:r>
              <w:r w:rsidRPr="000A0646">
                <w:rPr>
                  <w:rFonts w:ascii="Arial" w:hAnsi="Arial" w:cs="Arial"/>
                  <w:sz w:val="20"/>
                  <w:lang w:val="es-ES"/>
                </w:rPr>
                <w:instrText xml:space="preserve"> PAGE </w:instrText>
              </w:r>
              <w:r w:rsidRPr="000A0646">
                <w:rPr>
                  <w:rFonts w:ascii="Arial" w:hAnsi="Arial" w:cs="Arial"/>
                  <w:sz w:val="20"/>
                  <w:lang w:val="es-ES"/>
                </w:rPr>
                <w:fldChar w:fldCharType="separate"/>
              </w:r>
              <w:r w:rsidR="008A6D16">
                <w:rPr>
                  <w:rFonts w:ascii="Arial" w:hAnsi="Arial" w:cs="Arial"/>
                  <w:noProof/>
                  <w:sz w:val="20"/>
                  <w:lang w:val="es-ES"/>
                </w:rPr>
                <w:t>79</w:t>
              </w:r>
              <w:r w:rsidRPr="000A0646">
                <w:rPr>
                  <w:rFonts w:ascii="Arial" w:hAnsi="Arial" w:cs="Arial"/>
                  <w:sz w:val="20"/>
                  <w:lang w:val="es-ES"/>
                </w:rPr>
                <w:fldChar w:fldCharType="end"/>
              </w:r>
            </w:p>
          </w:sdtContent>
        </w:sdt>
        <w:p w:rsidR="00572D81" w:rsidRPr="000A0646" w:rsidRDefault="00572D81" w:rsidP="006D7573">
          <w:pPr>
            <w:jc w:val="center"/>
            <w:rPr>
              <w:rFonts w:ascii="Arial" w:hAnsi="Arial" w:cs="Arial"/>
              <w:sz w:val="20"/>
            </w:rPr>
          </w:pPr>
        </w:p>
      </w:tc>
      <w:tc>
        <w:tcPr>
          <w:tcW w:w="425" w:type="dxa"/>
          <w:vAlign w:val="center"/>
        </w:tcPr>
        <w:p w:rsidR="00572D81" w:rsidRPr="000A0646" w:rsidRDefault="00572D81" w:rsidP="006D7573">
          <w:pPr>
            <w:jc w:val="center"/>
            <w:rPr>
              <w:rFonts w:ascii="Arial" w:hAnsi="Arial" w:cs="Arial"/>
              <w:sz w:val="20"/>
            </w:rPr>
          </w:pPr>
          <w:r w:rsidRPr="000A0646">
            <w:rPr>
              <w:rFonts w:ascii="Arial" w:hAnsi="Arial" w:cs="Arial"/>
              <w:sz w:val="20"/>
            </w:rPr>
            <w:t>De</w:t>
          </w:r>
        </w:p>
      </w:tc>
      <w:tc>
        <w:tcPr>
          <w:tcW w:w="626" w:type="dxa"/>
          <w:vAlign w:val="center"/>
        </w:tcPr>
        <w:p w:rsidR="00572D81" w:rsidRPr="000A0646" w:rsidRDefault="00572D81" w:rsidP="006D7573">
          <w:pPr>
            <w:jc w:val="center"/>
            <w:rPr>
              <w:rFonts w:ascii="Arial" w:hAnsi="Arial" w:cs="Arial"/>
              <w:sz w:val="20"/>
            </w:rPr>
          </w:pPr>
          <w:r>
            <w:rPr>
              <w:rFonts w:ascii="Arial" w:hAnsi="Arial" w:cs="Arial"/>
              <w:sz w:val="20"/>
              <w:lang w:val="es-ES"/>
            </w:rPr>
            <w:t>79</w:t>
          </w:r>
        </w:p>
      </w:tc>
    </w:tr>
  </w:tbl>
  <w:p w:rsidR="00572D81" w:rsidRDefault="00572D81" w:rsidP="006D7573">
    <w:pPr>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81" w:rsidRDefault="00572D81" w:rsidP="00FC13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6534"/>
      <w:docPartObj>
        <w:docPartGallery w:val="Page Numbers (Top of Page)"/>
        <w:docPartUnique/>
      </w:docPartObj>
    </w:sdtPr>
    <w:sdtEndPr>
      <w:rPr>
        <w:rFonts w:ascii="Arial" w:hAnsi="Arial" w:cs="Arial"/>
        <w:sz w:val="24"/>
        <w:szCs w:val="24"/>
      </w:rPr>
    </w:sdtEndPr>
    <w:sdtContent>
      <w:p w:rsidR="00572D81" w:rsidRPr="009F124E" w:rsidRDefault="00572D81" w:rsidP="00FC138B">
        <w:pPr>
          <w:pStyle w:val="Encabezado"/>
          <w:jc w:val="right"/>
          <w:rPr>
            <w:rFonts w:ascii="Arial" w:hAnsi="Arial" w:cs="Arial"/>
            <w:sz w:val="24"/>
            <w:szCs w:val="24"/>
          </w:rPr>
        </w:pPr>
      </w:p>
      <w:p w:rsidR="00572D81" w:rsidRPr="009F124E" w:rsidRDefault="00572D81" w:rsidP="00FC138B">
        <w:pPr>
          <w:pStyle w:val="Encabezado"/>
          <w:jc w:val="right"/>
          <w:rPr>
            <w:rFonts w:ascii="Arial" w:hAnsi="Arial" w:cs="Arial"/>
            <w:sz w:val="24"/>
            <w:szCs w:val="24"/>
          </w:rPr>
        </w:pPr>
      </w:p>
      <w:p w:rsidR="00572D81" w:rsidRPr="009F124E" w:rsidRDefault="00572D81" w:rsidP="00FC138B">
        <w:pPr>
          <w:pStyle w:val="Encabezado"/>
          <w:jc w:val="right"/>
          <w:rPr>
            <w:rFonts w:ascii="Arial" w:hAnsi="Arial" w:cs="Arial"/>
            <w:sz w:val="24"/>
            <w:szCs w:val="24"/>
          </w:rPr>
        </w:pPr>
        <w:r w:rsidRPr="009F124E">
          <w:rPr>
            <w:rFonts w:ascii="Arial" w:hAnsi="Arial" w:cs="Arial"/>
            <w:sz w:val="24"/>
            <w:szCs w:val="24"/>
          </w:rPr>
          <w:fldChar w:fldCharType="begin"/>
        </w:r>
        <w:r w:rsidRPr="009F124E">
          <w:rPr>
            <w:rFonts w:ascii="Arial" w:hAnsi="Arial" w:cs="Arial"/>
            <w:sz w:val="24"/>
            <w:szCs w:val="24"/>
          </w:rPr>
          <w:instrText xml:space="preserve"> PAGE   \* MERGEFORMAT </w:instrText>
        </w:r>
        <w:r w:rsidRPr="009F124E">
          <w:rPr>
            <w:rFonts w:ascii="Arial" w:hAnsi="Arial" w:cs="Arial"/>
            <w:sz w:val="24"/>
            <w:szCs w:val="24"/>
          </w:rPr>
          <w:fldChar w:fldCharType="separate"/>
        </w:r>
        <w:r w:rsidR="008A6D16">
          <w:rPr>
            <w:rFonts w:ascii="Arial" w:hAnsi="Arial" w:cs="Arial"/>
            <w:noProof/>
            <w:sz w:val="24"/>
            <w:szCs w:val="24"/>
          </w:rPr>
          <w:t>2</w:t>
        </w:r>
        <w:r w:rsidRPr="009F124E">
          <w:rPr>
            <w:rFonts w:ascii="Arial" w:hAnsi="Arial" w:cs="Arial"/>
            <w:noProof/>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81" w:rsidRDefault="00572D81" w:rsidP="00FC138B">
    <w:pPr>
      <w:pStyle w:val="Encabezad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691896"/>
      <w:docPartObj>
        <w:docPartGallery w:val="Page Numbers (Top of Page)"/>
        <w:docPartUnique/>
      </w:docPartObj>
    </w:sdtPr>
    <w:sdtEndPr/>
    <w:sdtContent>
      <w:p w:rsidR="00572D81" w:rsidRDefault="00572D81" w:rsidP="00FC138B">
        <w:pPr>
          <w:pStyle w:val="Encabezado"/>
          <w:jc w:val="right"/>
        </w:pPr>
      </w:p>
      <w:p w:rsidR="00572D81" w:rsidRDefault="00572D81" w:rsidP="00FC138B">
        <w:pPr>
          <w:pStyle w:val="Encabezado"/>
          <w:jc w:val="right"/>
        </w:pPr>
      </w:p>
      <w:p w:rsidR="00572D81" w:rsidRDefault="00572D81" w:rsidP="00FC138B">
        <w:pPr>
          <w:pStyle w:val="Encabezado"/>
          <w:jc w:val="right"/>
        </w:pPr>
        <w:r w:rsidRPr="009F124E">
          <w:rPr>
            <w:rFonts w:ascii="Arial" w:hAnsi="Arial" w:cs="Arial"/>
            <w:sz w:val="24"/>
          </w:rPr>
          <w:fldChar w:fldCharType="begin"/>
        </w:r>
        <w:r w:rsidRPr="009F124E">
          <w:rPr>
            <w:rFonts w:ascii="Arial" w:hAnsi="Arial" w:cs="Arial"/>
            <w:sz w:val="24"/>
          </w:rPr>
          <w:instrText xml:space="preserve"> PAGE   \* MERGEFORMAT </w:instrText>
        </w:r>
        <w:r w:rsidRPr="009F124E">
          <w:rPr>
            <w:rFonts w:ascii="Arial" w:hAnsi="Arial" w:cs="Arial"/>
            <w:sz w:val="24"/>
          </w:rPr>
          <w:fldChar w:fldCharType="separate"/>
        </w:r>
        <w:r w:rsidR="008A6D16">
          <w:rPr>
            <w:rFonts w:ascii="Arial" w:hAnsi="Arial" w:cs="Arial"/>
            <w:noProof/>
            <w:sz w:val="24"/>
          </w:rPr>
          <w:t>14</w:t>
        </w:r>
        <w:r w:rsidRPr="009F124E">
          <w:rPr>
            <w:rFonts w:ascii="Arial" w:hAnsi="Arial" w:cs="Arial"/>
            <w:noProof/>
            <w:sz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81" w:rsidRDefault="00572D81" w:rsidP="00FC138B">
    <w:pPr>
      <w:pStyle w:val="Encabezad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265580694"/>
      <w:docPartObj>
        <w:docPartGallery w:val="Page Numbers (Top of Page)"/>
        <w:docPartUnique/>
      </w:docPartObj>
    </w:sdtPr>
    <w:sdtEndPr/>
    <w:sdtContent>
      <w:p w:rsidR="00572D81" w:rsidRDefault="00572D81" w:rsidP="00FC138B">
        <w:pPr>
          <w:pStyle w:val="Encabezado"/>
          <w:jc w:val="right"/>
          <w:rPr>
            <w:rFonts w:ascii="Arial" w:hAnsi="Arial" w:cs="Arial"/>
            <w:sz w:val="24"/>
            <w:szCs w:val="24"/>
          </w:rPr>
        </w:pPr>
      </w:p>
      <w:p w:rsidR="00572D81" w:rsidRDefault="00572D81" w:rsidP="00FC138B">
        <w:pPr>
          <w:pStyle w:val="Encabezado"/>
          <w:jc w:val="right"/>
          <w:rPr>
            <w:rFonts w:ascii="Arial" w:hAnsi="Arial" w:cs="Arial"/>
            <w:sz w:val="24"/>
            <w:szCs w:val="24"/>
          </w:rPr>
        </w:pPr>
      </w:p>
      <w:p w:rsidR="00572D81" w:rsidRPr="009F124E" w:rsidRDefault="00572D81" w:rsidP="00FC138B">
        <w:pPr>
          <w:pStyle w:val="Encabezado"/>
          <w:jc w:val="right"/>
          <w:rPr>
            <w:rFonts w:ascii="Arial" w:hAnsi="Arial" w:cs="Arial"/>
            <w:sz w:val="24"/>
            <w:szCs w:val="24"/>
          </w:rPr>
        </w:pPr>
        <w:r w:rsidRPr="009F124E">
          <w:rPr>
            <w:rFonts w:ascii="Arial" w:hAnsi="Arial" w:cs="Arial"/>
            <w:sz w:val="24"/>
            <w:szCs w:val="24"/>
          </w:rPr>
          <w:fldChar w:fldCharType="begin"/>
        </w:r>
        <w:r w:rsidRPr="009F124E">
          <w:rPr>
            <w:rFonts w:ascii="Arial" w:hAnsi="Arial" w:cs="Arial"/>
            <w:sz w:val="24"/>
            <w:szCs w:val="24"/>
          </w:rPr>
          <w:instrText xml:space="preserve"> PAGE   \* MERGEFORMAT </w:instrText>
        </w:r>
        <w:r w:rsidRPr="009F124E">
          <w:rPr>
            <w:rFonts w:ascii="Arial" w:hAnsi="Arial" w:cs="Arial"/>
            <w:sz w:val="24"/>
            <w:szCs w:val="24"/>
          </w:rPr>
          <w:fldChar w:fldCharType="separate"/>
        </w:r>
        <w:r w:rsidR="008A6D16">
          <w:rPr>
            <w:rFonts w:ascii="Arial" w:hAnsi="Arial" w:cs="Arial"/>
            <w:noProof/>
            <w:sz w:val="24"/>
            <w:szCs w:val="24"/>
          </w:rPr>
          <w:t>54</w:t>
        </w:r>
        <w:r w:rsidRPr="009F124E">
          <w:rPr>
            <w:rFonts w:ascii="Arial" w:hAnsi="Arial" w:cs="Arial"/>
            <w:noProof/>
            <w:sz w:val="24"/>
            <w:szCs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544600250"/>
      <w:docPartObj>
        <w:docPartGallery w:val="Page Numbers (Top of Page)"/>
        <w:docPartUnique/>
      </w:docPartObj>
    </w:sdtPr>
    <w:sdtEndPr/>
    <w:sdtContent>
      <w:p w:rsidR="00572D81" w:rsidRDefault="00572D81" w:rsidP="00FC138B">
        <w:pPr>
          <w:pStyle w:val="Encabezado"/>
          <w:jc w:val="right"/>
          <w:rPr>
            <w:rFonts w:ascii="Arial" w:hAnsi="Arial" w:cs="Arial"/>
            <w:sz w:val="24"/>
            <w:szCs w:val="24"/>
          </w:rPr>
        </w:pPr>
      </w:p>
      <w:p w:rsidR="00572D81" w:rsidRDefault="00572D81" w:rsidP="00FC138B">
        <w:pPr>
          <w:pStyle w:val="Encabezado"/>
          <w:jc w:val="right"/>
          <w:rPr>
            <w:rFonts w:ascii="Arial" w:hAnsi="Arial" w:cs="Arial"/>
            <w:sz w:val="24"/>
            <w:szCs w:val="24"/>
          </w:rPr>
        </w:pPr>
      </w:p>
      <w:p w:rsidR="00572D81" w:rsidRPr="009F124E" w:rsidRDefault="008A6D16" w:rsidP="00FC138B">
        <w:pPr>
          <w:pStyle w:val="Encabezado"/>
          <w:jc w:val="right"/>
          <w:rPr>
            <w:rFonts w:ascii="Arial" w:hAnsi="Arial" w:cs="Arial"/>
            <w:sz w:val="24"/>
            <w:szCs w:val="24"/>
          </w:rP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349296394"/>
      <w:docPartObj>
        <w:docPartGallery w:val="Page Numbers (Top of Page)"/>
        <w:docPartUnique/>
      </w:docPartObj>
    </w:sdtPr>
    <w:sdtEndPr/>
    <w:sdtContent>
      <w:p w:rsidR="00572D81" w:rsidRDefault="00572D81" w:rsidP="00FC138B">
        <w:pPr>
          <w:pStyle w:val="Encabezado"/>
          <w:jc w:val="right"/>
          <w:rPr>
            <w:rFonts w:ascii="Arial" w:hAnsi="Arial" w:cs="Arial"/>
            <w:sz w:val="24"/>
            <w:szCs w:val="24"/>
          </w:rPr>
        </w:pPr>
      </w:p>
      <w:p w:rsidR="00572D81" w:rsidRDefault="00572D81" w:rsidP="00FC138B">
        <w:pPr>
          <w:pStyle w:val="Encabezado"/>
          <w:jc w:val="right"/>
          <w:rPr>
            <w:rFonts w:ascii="Arial" w:hAnsi="Arial" w:cs="Arial"/>
            <w:sz w:val="24"/>
            <w:szCs w:val="24"/>
          </w:rPr>
        </w:pPr>
      </w:p>
      <w:p w:rsidR="00572D81" w:rsidRPr="009F124E" w:rsidRDefault="00572D81" w:rsidP="00FC138B">
        <w:pPr>
          <w:pStyle w:val="Encabezado"/>
          <w:jc w:val="right"/>
          <w:rPr>
            <w:rFonts w:ascii="Arial" w:hAnsi="Arial" w:cs="Arial"/>
            <w:sz w:val="24"/>
            <w:szCs w:val="24"/>
          </w:rPr>
        </w:pPr>
        <w:r w:rsidRPr="009F124E">
          <w:rPr>
            <w:rFonts w:ascii="Arial" w:hAnsi="Arial" w:cs="Arial"/>
            <w:sz w:val="24"/>
            <w:szCs w:val="24"/>
          </w:rPr>
          <w:fldChar w:fldCharType="begin"/>
        </w:r>
        <w:r w:rsidRPr="009F124E">
          <w:rPr>
            <w:rFonts w:ascii="Arial" w:hAnsi="Arial" w:cs="Arial"/>
            <w:sz w:val="24"/>
            <w:szCs w:val="24"/>
          </w:rPr>
          <w:instrText xml:space="preserve"> PAGE   \* MERGEFORMAT </w:instrText>
        </w:r>
        <w:r w:rsidRPr="009F124E">
          <w:rPr>
            <w:rFonts w:ascii="Arial" w:hAnsi="Arial" w:cs="Arial"/>
            <w:sz w:val="24"/>
            <w:szCs w:val="24"/>
          </w:rPr>
          <w:fldChar w:fldCharType="separate"/>
        </w:r>
        <w:r w:rsidR="008A6D16">
          <w:rPr>
            <w:rFonts w:ascii="Arial" w:hAnsi="Arial" w:cs="Arial"/>
            <w:noProof/>
            <w:sz w:val="24"/>
            <w:szCs w:val="24"/>
          </w:rPr>
          <w:t>113</w:t>
        </w:r>
        <w:r w:rsidRPr="009F124E">
          <w:rPr>
            <w:rFonts w:ascii="Arial" w:hAnsi="Arial" w:cs="Arial"/>
            <w:noProof/>
            <w:sz w:val="24"/>
            <w:szCs w:val="24"/>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367301758"/>
      <w:docPartObj>
        <w:docPartGallery w:val="Page Numbers (Top of Page)"/>
        <w:docPartUnique/>
      </w:docPartObj>
    </w:sdtPr>
    <w:sdtEndPr/>
    <w:sdtContent>
      <w:p w:rsidR="00572D81" w:rsidRDefault="00572D81" w:rsidP="00EA471C">
        <w:pPr>
          <w:pStyle w:val="Encabezado"/>
          <w:jc w:val="center"/>
        </w:pPr>
      </w:p>
      <w:p w:rsidR="00572D81" w:rsidRPr="009F124E" w:rsidRDefault="008A6D16" w:rsidP="00FC138B">
        <w:pPr>
          <w:pStyle w:val="Encabezado"/>
          <w:jc w:val="right"/>
          <w:rPr>
            <w:rFonts w:ascii="Arial" w:hAnsi="Arial" w:cs="Arial"/>
            <w:sz w:val="24"/>
            <w:szCs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D89"/>
    <w:multiLevelType w:val="multilevel"/>
    <w:tmpl w:val="9A9610A8"/>
    <w:lvl w:ilvl="0">
      <w:start w:val="3"/>
      <w:numFmt w:val="bullet"/>
      <w:lvlText w:val="-"/>
      <w:lvlJc w:val="left"/>
      <w:pPr>
        <w:ind w:left="720" w:firstLine="360"/>
      </w:pPr>
      <w:rPr>
        <w:rFont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01850232"/>
    <w:multiLevelType w:val="multilevel"/>
    <w:tmpl w:val="069615D6"/>
    <w:lvl w:ilvl="0">
      <w:start w:val="1"/>
      <w:numFmt w:val="decimal"/>
      <w:pStyle w:val="Titulomild1"/>
      <w:lvlText w:val="%1."/>
      <w:lvlJc w:val="left"/>
      <w:pPr>
        <w:ind w:left="360" w:hanging="360"/>
      </w:pPr>
    </w:lvl>
    <w:lvl w:ilvl="1">
      <w:start w:val="1"/>
      <w:numFmt w:val="decimal"/>
      <w:pStyle w:val="Titulomild11"/>
      <w:lvlText w:val="%1.%2."/>
      <w:lvlJc w:val="left"/>
      <w:pPr>
        <w:ind w:left="792" w:hanging="432"/>
      </w:pPr>
    </w:lvl>
    <w:lvl w:ilvl="2">
      <w:start w:val="1"/>
      <w:numFmt w:val="decimal"/>
      <w:pStyle w:val="Titulomild111"/>
      <w:lvlText w:val="%1.%2.%3."/>
      <w:lvlJc w:val="left"/>
      <w:pPr>
        <w:ind w:left="1224" w:hanging="504"/>
      </w:pPr>
      <w:rPr>
        <w:rFonts w:ascii="Arial" w:hAnsi="Arial" w:cs="Arial" w:hint="default"/>
        <w:b/>
        <w:i w:val="0"/>
        <w:iCs w:val="0"/>
        <w:caps w:val="0"/>
        <w:smallCaps w:val="0"/>
        <w:strike w:val="0"/>
        <w:dstrike w:val="0"/>
        <w:noProof w:val="0"/>
        <w:vanish w:val="0"/>
        <w:color w:val="000000"/>
        <w:spacing w:val="0"/>
        <w:kern w:val="0"/>
        <w:position w:val="0"/>
        <w:sz w:val="24"/>
        <w:szCs w:val="24"/>
        <w:u w:val="none"/>
        <w:vertAlign w:val="baseline"/>
        <w:em w:val="none"/>
        <w:lang w:val="es-EC"/>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75618F"/>
    <w:multiLevelType w:val="hybridMultilevel"/>
    <w:tmpl w:val="5CEE75AE"/>
    <w:lvl w:ilvl="0" w:tplc="B82CF70E">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5B5756"/>
    <w:multiLevelType w:val="hybridMultilevel"/>
    <w:tmpl w:val="390E589C"/>
    <w:lvl w:ilvl="0" w:tplc="71AA1CC6">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695132"/>
    <w:multiLevelType w:val="multilevel"/>
    <w:tmpl w:val="B58686B0"/>
    <w:lvl w:ilvl="0">
      <w:start w:val="1"/>
      <w:numFmt w:val="decimal"/>
      <w:lvlText w:val="%1."/>
      <w:lvlJc w:val="left"/>
      <w:pPr>
        <w:ind w:left="771" w:hanging="360"/>
      </w:pPr>
      <w:rPr>
        <w:rFonts w:hint="default"/>
      </w:rPr>
    </w:lvl>
    <w:lvl w:ilvl="1">
      <w:start w:val="7"/>
      <w:numFmt w:val="decimal"/>
      <w:isLgl/>
      <w:lvlText w:val="%1.%2"/>
      <w:lvlJc w:val="left"/>
      <w:pPr>
        <w:ind w:left="771" w:hanging="360"/>
      </w:pPr>
      <w:rPr>
        <w:rFonts w:hint="default"/>
      </w:rPr>
    </w:lvl>
    <w:lvl w:ilvl="2">
      <w:start w:val="1"/>
      <w:numFmt w:val="decimal"/>
      <w:isLgl/>
      <w:lvlText w:val="%1.%2.%3"/>
      <w:lvlJc w:val="left"/>
      <w:pPr>
        <w:ind w:left="1131" w:hanging="720"/>
      </w:pPr>
      <w:rPr>
        <w:rFonts w:hint="default"/>
      </w:rPr>
    </w:lvl>
    <w:lvl w:ilvl="3">
      <w:start w:val="1"/>
      <w:numFmt w:val="decimal"/>
      <w:isLgl/>
      <w:lvlText w:val="%1.%2.%3.%4"/>
      <w:lvlJc w:val="left"/>
      <w:pPr>
        <w:ind w:left="1491" w:hanging="1080"/>
      </w:pPr>
      <w:rPr>
        <w:rFonts w:hint="default"/>
      </w:rPr>
    </w:lvl>
    <w:lvl w:ilvl="4">
      <w:start w:val="1"/>
      <w:numFmt w:val="decimal"/>
      <w:isLgl/>
      <w:lvlText w:val="%1.%2.%3.%4.%5"/>
      <w:lvlJc w:val="left"/>
      <w:pPr>
        <w:ind w:left="1491" w:hanging="1080"/>
      </w:pPr>
      <w:rPr>
        <w:rFonts w:hint="default"/>
      </w:rPr>
    </w:lvl>
    <w:lvl w:ilvl="5">
      <w:start w:val="1"/>
      <w:numFmt w:val="decimal"/>
      <w:isLgl/>
      <w:lvlText w:val="%1.%2.%3.%4.%5.%6"/>
      <w:lvlJc w:val="left"/>
      <w:pPr>
        <w:ind w:left="1851" w:hanging="144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2211" w:hanging="1800"/>
      </w:pPr>
      <w:rPr>
        <w:rFonts w:hint="default"/>
      </w:rPr>
    </w:lvl>
    <w:lvl w:ilvl="8">
      <w:start w:val="1"/>
      <w:numFmt w:val="decimal"/>
      <w:isLgl/>
      <w:lvlText w:val="%1.%2.%3.%4.%5.%6.%7.%8.%9"/>
      <w:lvlJc w:val="left"/>
      <w:pPr>
        <w:ind w:left="2211" w:hanging="1800"/>
      </w:pPr>
      <w:rPr>
        <w:rFonts w:hint="default"/>
      </w:rPr>
    </w:lvl>
  </w:abstractNum>
  <w:abstractNum w:abstractNumId="5">
    <w:nsid w:val="04706B5A"/>
    <w:multiLevelType w:val="hybridMultilevel"/>
    <w:tmpl w:val="50540632"/>
    <w:lvl w:ilvl="0" w:tplc="DA2E9B3A">
      <w:start w:val="2"/>
      <w:numFmt w:val="bullet"/>
      <w:lvlText w:val="-"/>
      <w:lvlJc w:val="left"/>
      <w:pPr>
        <w:ind w:left="771" w:hanging="360"/>
      </w:pPr>
      <w:rPr>
        <w:rFonts w:ascii="Calibri" w:eastAsiaTheme="minorHAnsi" w:hAnsi="Calibri" w:cs="Calibri"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6">
    <w:nsid w:val="04C53A35"/>
    <w:multiLevelType w:val="hybridMultilevel"/>
    <w:tmpl w:val="724402E4"/>
    <w:lvl w:ilvl="0" w:tplc="12EC5390">
      <w:start w:val="3"/>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1E7A94"/>
    <w:multiLevelType w:val="hybridMultilevel"/>
    <w:tmpl w:val="E8FCBCD8"/>
    <w:lvl w:ilvl="0" w:tplc="C1E02690">
      <w:numFmt w:val="bullet"/>
      <w:lvlText w:val="-"/>
      <w:lvlJc w:val="left"/>
      <w:pPr>
        <w:ind w:left="720" w:hanging="360"/>
      </w:pPr>
      <w:rPr>
        <w:rFonts w:ascii="Calibri" w:eastAsiaTheme="minorHAnsi" w:hAnsi="Calibri"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6033FFE"/>
    <w:multiLevelType w:val="hybridMultilevel"/>
    <w:tmpl w:val="30B02FA6"/>
    <w:lvl w:ilvl="0" w:tplc="DA2E9B3A">
      <w:start w:val="2"/>
      <w:numFmt w:val="bullet"/>
      <w:lvlText w:val="-"/>
      <w:lvlJc w:val="left"/>
      <w:pPr>
        <w:ind w:left="842" w:hanging="360"/>
      </w:pPr>
      <w:rPr>
        <w:rFonts w:ascii="Calibri" w:eastAsiaTheme="minorHAnsi" w:hAnsi="Calibri" w:cs="Calibri" w:hint="default"/>
      </w:rPr>
    </w:lvl>
    <w:lvl w:ilvl="1" w:tplc="0C0A0003" w:tentative="1">
      <w:start w:val="1"/>
      <w:numFmt w:val="bullet"/>
      <w:lvlText w:val="o"/>
      <w:lvlJc w:val="left"/>
      <w:pPr>
        <w:ind w:left="1562" w:hanging="360"/>
      </w:pPr>
      <w:rPr>
        <w:rFonts w:ascii="Courier New" w:hAnsi="Courier New" w:cs="Courier New" w:hint="default"/>
      </w:rPr>
    </w:lvl>
    <w:lvl w:ilvl="2" w:tplc="0C0A0005" w:tentative="1">
      <w:start w:val="1"/>
      <w:numFmt w:val="bullet"/>
      <w:lvlText w:val=""/>
      <w:lvlJc w:val="left"/>
      <w:pPr>
        <w:ind w:left="2282" w:hanging="360"/>
      </w:pPr>
      <w:rPr>
        <w:rFonts w:ascii="Wingdings" w:hAnsi="Wingdings" w:hint="default"/>
      </w:rPr>
    </w:lvl>
    <w:lvl w:ilvl="3" w:tplc="0C0A0001" w:tentative="1">
      <w:start w:val="1"/>
      <w:numFmt w:val="bullet"/>
      <w:lvlText w:val=""/>
      <w:lvlJc w:val="left"/>
      <w:pPr>
        <w:ind w:left="3002" w:hanging="360"/>
      </w:pPr>
      <w:rPr>
        <w:rFonts w:ascii="Symbol" w:hAnsi="Symbol" w:hint="default"/>
      </w:rPr>
    </w:lvl>
    <w:lvl w:ilvl="4" w:tplc="0C0A0003" w:tentative="1">
      <w:start w:val="1"/>
      <w:numFmt w:val="bullet"/>
      <w:lvlText w:val="o"/>
      <w:lvlJc w:val="left"/>
      <w:pPr>
        <w:ind w:left="3722" w:hanging="360"/>
      </w:pPr>
      <w:rPr>
        <w:rFonts w:ascii="Courier New" w:hAnsi="Courier New" w:cs="Courier New" w:hint="default"/>
      </w:rPr>
    </w:lvl>
    <w:lvl w:ilvl="5" w:tplc="0C0A0005" w:tentative="1">
      <w:start w:val="1"/>
      <w:numFmt w:val="bullet"/>
      <w:lvlText w:val=""/>
      <w:lvlJc w:val="left"/>
      <w:pPr>
        <w:ind w:left="4442" w:hanging="360"/>
      </w:pPr>
      <w:rPr>
        <w:rFonts w:ascii="Wingdings" w:hAnsi="Wingdings" w:hint="default"/>
      </w:rPr>
    </w:lvl>
    <w:lvl w:ilvl="6" w:tplc="0C0A0001" w:tentative="1">
      <w:start w:val="1"/>
      <w:numFmt w:val="bullet"/>
      <w:lvlText w:val=""/>
      <w:lvlJc w:val="left"/>
      <w:pPr>
        <w:ind w:left="5162" w:hanging="360"/>
      </w:pPr>
      <w:rPr>
        <w:rFonts w:ascii="Symbol" w:hAnsi="Symbol" w:hint="default"/>
      </w:rPr>
    </w:lvl>
    <w:lvl w:ilvl="7" w:tplc="0C0A0003" w:tentative="1">
      <w:start w:val="1"/>
      <w:numFmt w:val="bullet"/>
      <w:lvlText w:val="o"/>
      <w:lvlJc w:val="left"/>
      <w:pPr>
        <w:ind w:left="5882" w:hanging="360"/>
      </w:pPr>
      <w:rPr>
        <w:rFonts w:ascii="Courier New" w:hAnsi="Courier New" w:cs="Courier New" w:hint="default"/>
      </w:rPr>
    </w:lvl>
    <w:lvl w:ilvl="8" w:tplc="0C0A0005" w:tentative="1">
      <w:start w:val="1"/>
      <w:numFmt w:val="bullet"/>
      <w:lvlText w:val=""/>
      <w:lvlJc w:val="left"/>
      <w:pPr>
        <w:ind w:left="6602" w:hanging="360"/>
      </w:pPr>
      <w:rPr>
        <w:rFonts w:ascii="Wingdings" w:hAnsi="Wingdings" w:hint="default"/>
      </w:rPr>
    </w:lvl>
  </w:abstractNum>
  <w:abstractNum w:abstractNumId="9">
    <w:nsid w:val="0D3024C5"/>
    <w:multiLevelType w:val="singleLevel"/>
    <w:tmpl w:val="DA2E9B3A"/>
    <w:lvl w:ilvl="0">
      <w:start w:val="2"/>
      <w:numFmt w:val="bullet"/>
      <w:lvlText w:val="-"/>
      <w:lvlJc w:val="left"/>
      <w:pPr>
        <w:ind w:left="1065" w:hanging="360"/>
      </w:pPr>
      <w:rPr>
        <w:rFonts w:ascii="Calibri" w:eastAsiaTheme="minorHAnsi" w:hAnsi="Calibri" w:cs="Calibri" w:hint="default"/>
      </w:rPr>
    </w:lvl>
  </w:abstractNum>
  <w:abstractNum w:abstractNumId="10">
    <w:nsid w:val="13111999"/>
    <w:multiLevelType w:val="hybridMultilevel"/>
    <w:tmpl w:val="423C7F20"/>
    <w:lvl w:ilvl="0" w:tplc="0268CD08">
      <w:numFmt w:val="bullet"/>
      <w:lvlText w:val="-"/>
      <w:lvlJc w:val="left"/>
      <w:pPr>
        <w:ind w:left="411" w:hanging="360"/>
      </w:pPr>
      <w:rPr>
        <w:rFonts w:ascii="Calibri" w:eastAsiaTheme="minorHAnsi" w:hAnsi="Calibri" w:cs="Calibri" w:hint="default"/>
        <w:b/>
        <w:color w:val="000000"/>
      </w:rPr>
    </w:lvl>
    <w:lvl w:ilvl="1" w:tplc="0C0A0003" w:tentative="1">
      <w:start w:val="1"/>
      <w:numFmt w:val="bullet"/>
      <w:lvlText w:val="o"/>
      <w:lvlJc w:val="left"/>
      <w:pPr>
        <w:ind w:left="1131" w:hanging="360"/>
      </w:pPr>
      <w:rPr>
        <w:rFonts w:ascii="Courier New" w:hAnsi="Courier New" w:cs="Courier New" w:hint="default"/>
      </w:rPr>
    </w:lvl>
    <w:lvl w:ilvl="2" w:tplc="0C0A0005" w:tentative="1">
      <w:start w:val="1"/>
      <w:numFmt w:val="bullet"/>
      <w:lvlText w:val=""/>
      <w:lvlJc w:val="left"/>
      <w:pPr>
        <w:ind w:left="1851" w:hanging="360"/>
      </w:pPr>
      <w:rPr>
        <w:rFonts w:ascii="Wingdings" w:hAnsi="Wingdings" w:hint="default"/>
      </w:rPr>
    </w:lvl>
    <w:lvl w:ilvl="3" w:tplc="0C0A0001" w:tentative="1">
      <w:start w:val="1"/>
      <w:numFmt w:val="bullet"/>
      <w:lvlText w:val=""/>
      <w:lvlJc w:val="left"/>
      <w:pPr>
        <w:ind w:left="2571" w:hanging="360"/>
      </w:pPr>
      <w:rPr>
        <w:rFonts w:ascii="Symbol" w:hAnsi="Symbol" w:hint="default"/>
      </w:rPr>
    </w:lvl>
    <w:lvl w:ilvl="4" w:tplc="0C0A0003" w:tentative="1">
      <w:start w:val="1"/>
      <w:numFmt w:val="bullet"/>
      <w:lvlText w:val="o"/>
      <w:lvlJc w:val="left"/>
      <w:pPr>
        <w:ind w:left="3291" w:hanging="360"/>
      </w:pPr>
      <w:rPr>
        <w:rFonts w:ascii="Courier New" w:hAnsi="Courier New" w:cs="Courier New" w:hint="default"/>
      </w:rPr>
    </w:lvl>
    <w:lvl w:ilvl="5" w:tplc="0C0A0005" w:tentative="1">
      <w:start w:val="1"/>
      <w:numFmt w:val="bullet"/>
      <w:lvlText w:val=""/>
      <w:lvlJc w:val="left"/>
      <w:pPr>
        <w:ind w:left="4011" w:hanging="360"/>
      </w:pPr>
      <w:rPr>
        <w:rFonts w:ascii="Wingdings" w:hAnsi="Wingdings" w:hint="default"/>
      </w:rPr>
    </w:lvl>
    <w:lvl w:ilvl="6" w:tplc="0C0A0001" w:tentative="1">
      <w:start w:val="1"/>
      <w:numFmt w:val="bullet"/>
      <w:lvlText w:val=""/>
      <w:lvlJc w:val="left"/>
      <w:pPr>
        <w:ind w:left="4731" w:hanging="360"/>
      </w:pPr>
      <w:rPr>
        <w:rFonts w:ascii="Symbol" w:hAnsi="Symbol" w:hint="default"/>
      </w:rPr>
    </w:lvl>
    <w:lvl w:ilvl="7" w:tplc="0C0A0003" w:tentative="1">
      <w:start w:val="1"/>
      <w:numFmt w:val="bullet"/>
      <w:lvlText w:val="o"/>
      <w:lvlJc w:val="left"/>
      <w:pPr>
        <w:ind w:left="5451" w:hanging="360"/>
      </w:pPr>
      <w:rPr>
        <w:rFonts w:ascii="Courier New" w:hAnsi="Courier New" w:cs="Courier New" w:hint="default"/>
      </w:rPr>
    </w:lvl>
    <w:lvl w:ilvl="8" w:tplc="0C0A0005" w:tentative="1">
      <w:start w:val="1"/>
      <w:numFmt w:val="bullet"/>
      <w:lvlText w:val=""/>
      <w:lvlJc w:val="left"/>
      <w:pPr>
        <w:ind w:left="6171" w:hanging="360"/>
      </w:pPr>
      <w:rPr>
        <w:rFonts w:ascii="Wingdings" w:hAnsi="Wingdings" w:hint="default"/>
      </w:rPr>
    </w:lvl>
  </w:abstractNum>
  <w:abstractNum w:abstractNumId="11">
    <w:nsid w:val="16FD1DB2"/>
    <w:multiLevelType w:val="multilevel"/>
    <w:tmpl w:val="F4B0B632"/>
    <w:lvl w:ilvl="0">
      <w:start w:val="3"/>
      <w:numFmt w:val="bullet"/>
      <w:lvlText w:val="-"/>
      <w:lvlJc w:val="left"/>
      <w:pPr>
        <w:ind w:left="720" w:firstLine="360"/>
      </w:pPr>
      <w:rPr>
        <w:rFont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nsid w:val="1B332D43"/>
    <w:multiLevelType w:val="multilevel"/>
    <w:tmpl w:val="6A8ABB46"/>
    <w:lvl w:ilvl="0">
      <w:start w:val="3"/>
      <w:numFmt w:val="bullet"/>
      <w:lvlText w:val="-"/>
      <w:lvlJc w:val="left"/>
      <w:pPr>
        <w:ind w:left="720" w:firstLine="360"/>
      </w:pPr>
      <w:rPr>
        <w:rFont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
    <w:nsid w:val="1C8E2751"/>
    <w:multiLevelType w:val="multilevel"/>
    <w:tmpl w:val="295AEAB4"/>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D765D58"/>
    <w:multiLevelType w:val="hybridMultilevel"/>
    <w:tmpl w:val="9676A20C"/>
    <w:lvl w:ilvl="0" w:tplc="12EC5390">
      <w:start w:val="3"/>
      <w:numFmt w:val="bullet"/>
      <w:lvlText w:val="-"/>
      <w:lvlJc w:val="left"/>
      <w:pPr>
        <w:ind w:left="771" w:hanging="360"/>
      </w:pPr>
      <w:rPr>
        <w:rFonts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15">
    <w:nsid w:val="1DBE3AAD"/>
    <w:multiLevelType w:val="hybridMultilevel"/>
    <w:tmpl w:val="D00613A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C0200A8"/>
    <w:multiLevelType w:val="multilevel"/>
    <w:tmpl w:val="9E16360E"/>
    <w:lvl w:ilvl="0">
      <w:start w:val="2"/>
      <w:numFmt w:val="bullet"/>
      <w:lvlText w:val="-"/>
      <w:lvlJc w:val="left"/>
      <w:pPr>
        <w:ind w:left="720" w:firstLine="360"/>
      </w:pPr>
      <w:rPr>
        <w:rFonts w:ascii="Calibri" w:eastAsiaTheme="minorHAnsi" w:hAnsi="Calibri" w:cs="Calibri"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nsid w:val="2F8A780C"/>
    <w:multiLevelType w:val="hybridMultilevel"/>
    <w:tmpl w:val="024C5B88"/>
    <w:lvl w:ilvl="0" w:tplc="12EC5390">
      <w:start w:val="3"/>
      <w:numFmt w:val="bullet"/>
      <w:lvlText w:val="-"/>
      <w:lvlJc w:val="left"/>
      <w:pPr>
        <w:ind w:left="771" w:hanging="360"/>
      </w:pPr>
      <w:rPr>
        <w:rFonts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18">
    <w:nsid w:val="32C623FE"/>
    <w:multiLevelType w:val="hybridMultilevel"/>
    <w:tmpl w:val="15FA7EAC"/>
    <w:lvl w:ilvl="0" w:tplc="12EC5390">
      <w:start w:val="3"/>
      <w:numFmt w:val="bullet"/>
      <w:lvlText w:val="-"/>
      <w:lvlJc w:val="left"/>
      <w:pPr>
        <w:ind w:left="771" w:hanging="360"/>
      </w:pPr>
      <w:rPr>
        <w:rFonts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19">
    <w:nsid w:val="334812C8"/>
    <w:multiLevelType w:val="hybridMultilevel"/>
    <w:tmpl w:val="49EC458A"/>
    <w:lvl w:ilvl="0" w:tplc="4134F614">
      <w:numFmt w:val="bullet"/>
      <w:lvlText w:val="-"/>
      <w:lvlJc w:val="left"/>
      <w:pPr>
        <w:ind w:left="771" w:hanging="360"/>
      </w:pPr>
      <w:rPr>
        <w:rFonts w:ascii="Calibri" w:eastAsiaTheme="minorHAnsi" w:hAnsi="Calibri" w:cs="Calibri"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20">
    <w:nsid w:val="37A330A2"/>
    <w:multiLevelType w:val="singleLevel"/>
    <w:tmpl w:val="0C0A0017"/>
    <w:lvl w:ilvl="0">
      <w:start w:val="1"/>
      <w:numFmt w:val="lowerLetter"/>
      <w:lvlText w:val="%1)"/>
      <w:lvlJc w:val="left"/>
      <w:pPr>
        <w:ind w:left="720" w:hanging="360"/>
      </w:pPr>
      <w:rPr>
        <w:rFonts w:hint="default"/>
        <w:lang w:val="es-ES"/>
      </w:rPr>
    </w:lvl>
  </w:abstractNum>
  <w:abstractNum w:abstractNumId="21">
    <w:nsid w:val="40FF2560"/>
    <w:multiLevelType w:val="hybridMultilevel"/>
    <w:tmpl w:val="4A1EEBC2"/>
    <w:lvl w:ilvl="0" w:tplc="DA2E9B3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19F21DA"/>
    <w:multiLevelType w:val="multilevel"/>
    <w:tmpl w:val="CD584E90"/>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61545"/>
    <w:multiLevelType w:val="hybridMultilevel"/>
    <w:tmpl w:val="AD60C44C"/>
    <w:lvl w:ilvl="0" w:tplc="4E04886E">
      <w:start w:val="1"/>
      <w:numFmt w:val="decimal"/>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nsid w:val="43555930"/>
    <w:multiLevelType w:val="singleLevel"/>
    <w:tmpl w:val="12EC5390"/>
    <w:lvl w:ilvl="0">
      <w:start w:val="3"/>
      <w:numFmt w:val="bullet"/>
      <w:lvlText w:val="-"/>
      <w:lvlJc w:val="left"/>
      <w:pPr>
        <w:tabs>
          <w:tab w:val="num" w:pos="1410"/>
        </w:tabs>
        <w:ind w:left="1410" w:hanging="705"/>
      </w:pPr>
      <w:rPr>
        <w:rFonts w:hint="default"/>
      </w:rPr>
    </w:lvl>
  </w:abstractNum>
  <w:abstractNum w:abstractNumId="25">
    <w:nsid w:val="43C40685"/>
    <w:multiLevelType w:val="hybridMultilevel"/>
    <w:tmpl w:val="8D36B70E"/>
    <w:lvl w:ilvl="0" w:tplc="DA2E9B3A">
      <w:start w:val="2"/>
      <w:numFmt w:val="bullet"/>
      <w:lvlText w:val="-"/>
      <w:lvlJc w:val="left"/>
      <w:pPr>
        <w:ind w:left="771" w:hanging="360"/>
      </w:pPr>
      <w:rPr>
        <w:rFonts w:ascii="Calibri" w:eastAsiaTheme="minorHAnsi" w:hAnsi="Calibri" w:cs="Calibri"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26">
    <w:nsid w:val="46E510E5"/>
    <w:multiLevelType w:val="multilevel"/>
    <w:tmpl w:val="8AE26164"/>
    <w:lvl w:ilvl="0">
      <w:start w:val="3"/>
      <w:numFmt w:val="bullet"/>
      <w:lvlText w:val="-"/>
      <w:lvlJc w:val="left"/>
      <w:pPr>
        <w:ind w:left="720" w:firstLine="360"/>
      </w:pPr>
      <w:rPr>
        <w:rFont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4C744270"/>
    <w:multiLevelType w:val="hybridMultilevel"/>
    <w:tmpl w:val="B78E384C"/>
    <w:lvl w:ilvl="0" w:tplc="6CB4AB9A">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E4C7505"/>
    <w:multiLevelType w:val="hybridMultilevel"/>
    <w:tmpl w:val="4C1EA6F4"/>
    <w:lvl w:ilvl="0" w:tplc="E1226A80">
      <w:start w:val="1"/>
      <w:numFmt w:val="decimal"/>
      <w:lvlText w:val="%1."/>
      <w:lvlJc w:val="left"/>
      <w:pPr>
        <w:ind w:left="411" w:hanging="360"/>
      </w:pPr>
      <w:rPr>
        <w:rFonts w:hint="default"/>
      </w:rPr>
    </w:lvl>
    <w:lvl w:ilvl="1" w:tplc="0C0A0019" w:tentative="1">
      <w:start w:val="1"/>
      <w:numFmt w:val="lowerLetter"/>
      <w:lvlText w:val="%2."/>
      <w:lvlJc w:val="left"/>
      <w:pPr>
        <w:ind w:left="1131" w:hanging="360"/>
      </w:pPr>
    </w:lvl>
    <w:lvl w:ilvl="2" w:tplc="0C0A001B" w:tentative="1">
      <w:start w:val="1"/>
      <w:numFmt w:val="lowerRoman"/>
      <w:lvlText w:val="%3."/>
      <w:lvlJc w:val="right"/>
      <w:pPr>
        <w:ind w:left="1851" w:hanging="180"/>
      </w:pPr>
    </w:lvl>
    <w:lvl w:ilvl="3" w:tplc="0C0A000F" w:tentative="1">
      <w:start w:val="1"/>
      <w:numFmt w:val="decimal"/>
      <w:lvlText w:val="%4."/>
      <w:lvlJc w:val="left"/>
      <w:pPr>
        <w:ind w:left="2571" w:hanging="360"/>
      </w:pPr>
    </w:lvl>
    <w:lvl w:ilvl="4" w:tplc="0C0A0019" w:tentative="1">
      <w:start w:val="1"/>
      <w:numFmt w:val="lowerLetter"/>
      <w:lvlText w:val="%5."/>
      <w:lvlJc w:val="left"/>
      <w:pPr>
        <w:ind w:left="3291" w:hanging="360"/>
      </w:pPr>
    </w:lvl>
    <w:lvl w:ilvl="5" w:tplc="0C0A001B" w:tentative="1">
      <w:start w:val="1"/>
      <w:numFmt w:val="lowerRoman"/>
      <w:lvlText w:val="%6."/>
      <w:lvlJc w:val="right"/>
      <w:pPr>
        <w:ind w:left="4011" w:hanging="180"/>
      </w:pPr>
    </w:lvl>
    <w:lvl w:ilvl="6" w:tplc="0C0A000F" w:tentative="1">
      <w:start w:val="1"/>
      <w:numFmt w:val="decimal"/>
      <w:lvlText w:val="%7."/>
      <w:lvlJc w:val="left"/>
      <w:pPr>
        <w:ind w:left="4731" w:hanging="360"/>
      </w:pPr>
    </w:lvl>
    <w:lvl w:ilvl="7" w:tplc="0C0A0019" w:tentative="1">
      <w:start w:val="1"/>
      <w:numFmt w:val="lowerLetter"/>
      <w:lvlText w:val="%8."/>
      <w:lvlJc w:val="left"/>
      <w:pPr>
        <w:ind w:left="5451" w:hanging="360"/>
      </w:pPr>
    </w:lvl>
    <w:lvl w:ilvl="8" w:tplc="0C0A001B" w:tentative="1">
      <w:start w:val="1"/>
      <w:numFmt w:val="lowerRoman"/>
      <w:lvlText w:val="%9."/>
      <w:lvlJc w:val="right"/>
      <w:pPr>
        <w:ind w:left="6171" w:hanging="180"/>
      </w:pPr>
    </w:lvl>
  </w:abstractNum>
  <w:abstractNum w:abstractNumId="29">
    <w:nsid w:val="4FFA7818"/>
    <w:multiLevelType w:val="hybridMultilevel"/>
    <w:tmpl w:val="F34C32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12B2E45"/>
    <w:multiLevelType w:val="multilevel"/>
    <w:tmpl w:val="F9305EDC"/>
    <w:lvl w:ilvl="0">
      <w:start w:val="3"/>
      <w:numFmt w:val="bullet"/>
      <w:lvlText w:val="-"/>
      <w:lvlJc w:val="left"/>
      <w:pPr>
        <w:ind w:left="720" w:firstLine="360"/>
      </w:pPr>
      <w:rPr>
        <w:rFont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nsid w:val="54660552"/>
    <w:multiLevelType w:val="hybridMultilevel"/>
    <w:tmpl w:val="02F009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63D3180"/>
    <w:multiLevelType w:val="hybridMultilevel"/>
    <w:tmpl w:val="7DE8D2E4"/>
    <w:lvl w:ilvl="0" w:tplc="66F2E48C">
      <w:start w:val="1"/>
      <w:numFmt w:val="bullet"/>
      <w:lvlText w:val="-"/>
      <w:lvlJc w:val="left"/>
      <w:pPr>
        <w:ind w:left="411" w:hanging="360"/>
      </w:pPr>
      <w:rPr>
        <w:rFonts w:ascii="Calibri" w:eastAsiaTheme="minorHAnsi" w:hAnsi="Calibri" w:cs="Calibri" w:hint="default"/>
      </w:rPr>
    </w:lvl>
    <w:lvl w:ilvl="1" w:tplc="0C0A0003" w:tentative="1">
      <w:start w:val="1"/>
      <w:numFmt w:val="bullet"/>
      <w:lvlText w:val="o"/>
      <w:lvlJc w:val="left"/>
      <w:pPr>
        <w:ind w:left="1131" w:hanging="360"/>
      </w:pPr>
      <w:rPr>
        <w:rFonts w:ascii="Courier New" w:hAnsi="Courier New" w:cs="Courier New" w:hint="default"/>
      </w:rPr>
    </w:lvl>
    <w:lvl w:ilvl="2" w:tplc="0C0A0005" w:tentative="1">
      <w:start w:val="1"/>
      <w:numFmt w:val="bullet"/>
      <w:lvlText w:val=""/>
      <w:lvlJc w:val="left"/>
      <w:pPr>
        <w:ind w:left="1851" w:hanging="360"/>
      </w:pPr>
      <w:rPr>
        <w:rFonts w:ascii="Wingdings" w:hAnsi="Wingdings" w:hint="default"/>
      </w:rPr>
    </w:lvl>
    <w:lvl w:ilvl="3" w:tplc="0C0A0001" w:tentative="1">
      <w:start w:val="1"/>
      <w:numFmt w:val="bullet"/>
      <w:lvlText w:val=""/>
      <w:lvlJc w:val="left"/>
      <w:pPr>
        <w:ind w:left="2571" w:hanging="360"/>
      </w:pPr>
      <w:rPr>
        <w:rFonts w:ascii="Symbol" w:hAnsi="Symbol" w:hint="default"/>
      </w:rPr>
    </w:lvl>
    <w:lvl w:ilvl="4" w:tplc="0C0A0003" w:tentative="1">
      <w:start w:val="1"/>
      <w:numFmt w:val="bullet"/>
      <w:lvlText w:val="o"/>
      <w:lvlJc w:val="left"/>
      <w:pPr>
        <w:ind w:left="3291" w:hanging="360"/>
      </w:pPr>
      <w:rPr>
        <w:rFonts w:ascii="Courier New" w:hAnsi="Courier New" w:cs="Courier New" w:hint="default"/>
      </w:rPr>
    </w:lvl>
    <w:lvl w:ilvl="5" w:tplc="0C0A0005" w:tentative="1">
      <w:start w:val="1"/>
      <w:numFmt w:val="bullet"/>
      <w:lvlText w:val=""/>
      <w:lvlJc w:val="left"/>
      <w:pPr>
        <w:ind w:left="4011" w:hanging="360"/>
      </w:pPr>
      <w:rPr>
        <w:rFonts w:ascii="Wingdings" w:hAnsi="Wingdings" w:hint="default"/>
      </w:rPr>
    </w:lvl>
    <w:lvl w:ilvl="6" w:tplc="0C0A0001" w:tentative="1">
      <w:start w:val="1"/>
      <w:numFmt w:val="bullet"/>
      <w:lvlText w:val=""/>
      <w:lvlJc w:val="left"/>
      <w:pPr>
        <w:ind w:left="4731" w:hanging="360"/>
      </w:pPr>
      <w:rPr>
        <w:rFonts w:ascii="Symbol" w:hAnsi="Symbol" w:hint="default"/>
      </w:rPr>
    </w:lvl>
    <w:lvl w:ilvl="7" w:tplc="0C0A0003" w:tentative="1">
      <w:start w:val="1"/>
      <w:numFmt w:val="bullet"/>
      <w:lvlText w:val="o"/>
      <w:lvlJc w:val="left"/>
      <w:pPr>
        <w:ind w:left="5451" w:hanging="360"/>
      </w:pPr>
      <w:rPr>
        <w:rFonts w:ascii="Courier New" w:hAnsi="Courier New" w:cs="Courier New" w:hint="default"/>
      </w:rPr>
    </w:lvl>
    <w:lvl w:ilvl="8" w:tplc="0C0A0005" w:tentative="1">
      <w:start w:val="1"/>
      <w:numFmt w:val="bullet"/>
      <w:lvlText w:val=""/>
      <w:lvlJc w:val="left"/>
      <w:pPr>
        <w:ind w:left="6171" w:hanging="360"/>
      </w:pPr>
      <w:rPr>
        <w:rFonts w:ascii="Wingdings" w:hAnsi="Wingdings" w:hint="default"/>
      </w:rPr>
    </w:lvl>
  </w:abstractNum>
  <w:abstractNum w:abstractNumId="33">
    <w:nsid w:val="570D5575"/>
    <w:multiLevelType w:val="multilevel"/>
    <w:tmpl w:val="D3063330"/>
    <w:lvl w:ilvl="0">
      <w:start w:val="3"/>
      <w:numFmt w:val="bullet"/>
      <w:lvlText w:val="-"/>
      <w:lvlJc w:val="left"/>
      <w:pPr>
        <w:ind w:left="720" w:firstLine="360"/>
      </w:pPr>
      <w:rPr>
        <w:rFont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
    <w:nsid w:val="578B4B0C"/>
    <w:multiLevelType w:val="multilevel"/>
    <w:tmpl w:val="6084361C"/>
    <w:lvl w:ilvl="0">
      <w:start w:val="1"/>
      <w:numFmt w:val="decimal"/>
      <w:lvlText w:val="%1."/>
      <w:lvlJc w:val="left"/>
      <w:pPr>
        <w:tabs>
          <w:tab w:val="num" w:pos="360"/>
        </w:tabs>
        <w:ind w:left="36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nsid w:val="582002BB"/>
    <w:multiLevelType w:val="hybridMultilevel"/>
    <w:tmpl w:val="D30C3164"/>
    <w:lvl w:ilvl="0" w:tplc="12EC5390">
      <w:start w:val="3"/>
      <w:numFmt w:val="bullet"/>
      <w:lvlText w:val="-"/>
      <w:lvlJc w:val="left"/>
      <w:pPr>
        <w:ind w:left="771" w:hanging="360"/>
      </w:pPr>
      <w:rPr>
        <w:rFonts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36">
    <w:nsid w:val="5919661B"/>
    <w:multiLevelType w:val="hybridMultilevel"/>
    <w:tmpl w:val="A54851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3E21F9"/>
    <w:multiLevelType w:val="hybridMultilevel"/>
    <w:tmpl w:val="FE686598"/>
    <w:lvl w:ilvl="0" w:tplc="79F2B568">
      <w:start w:val="10"/>
      <w:numFmt w:val="bullet"/>
      <w:lvlText w:val="-"/>
      <w:lvlJc w:val="left"/>
      <w:pPr>
        <w:ind w:left="411" w:hanging="360"/>
      </w:pPr>
      <w:rPr>
        <w:rFonts w:ascii="Calibri" w:eastAsiaTheme="minorHAnsi" w:hAnsi="Calibri" w:cs="Calibri" w:hint="default"/>
      </w:rPr>
    </w:lvl>
    <w:lvl w:ilvl="1" w:tplc="0C0A0003" w:tentative="1">
      <w:start w:val="1"/>
      <w:numFmt w:val="bullet"/>
      <w:lvlText w:val="o"/>
      <w:lvlJc w:val="left"/>
      <w:pPr>
        <w:ind w:left="1131" w:hanging="360"/>
      </w:pPr>
      <w:rPr>
        <w:rFonts w:ascii="Courier New" w:hAnsi="Courier New" w:cs="Courier New" w:hint="default"/>
      </w:rPr>
    </w:lvl>
    <w:lvl w:ilvl="2" w:tplc="0C0A0005" w:tentative="1">
      <w:start w:val="1"/>
      <w:numFmt w:val="bullet"/>
      <w:lvlText w:val=""/>
      <w:lvlJc w:val="left"/>
      <w:pPr>
        <w:ind w:left="1851" w:hanging="360"/>
      </w:pPr>
      <w:rPr>
        <w:rFonts w:ascii="Wingdings" w:hAnsi="Wingdings" w:hint="default"/>
      </w:rPr>
    </w:lvl>
    <w:lvl w:ilvl="3" w:tplc="0C0A0001" w:tentative="1">
      <w:start w:val="1"/>
      <w:numFmt w:val="bullet"/>
      <w:lvlText w:val=""/>
      <w:lvlJc w:val="left"/>
      <w:pPr>
        <w:ind w:left="2571" w:hanging="360"/>
      </w:pPr>
      <w:rPr>
        <w:rFonts w:ascii="Symbol" w:hAnsi="Symbol" w:hint="default"/>
      </w:rPr>
    </w:lvl>
    <w:lvl w:ilvl="4" w:tplc="0C0A0003" w:tentative="1">
      <w:start w:val="1"/>
      <w:numFmt w:val="bullet"/>
      <w:lvlText w:val="o"/>
      <w:lvlJc w:val="left"/>
      <w:pPr>
        <w:ind w:left="3291" w:hanging="360"/>
      </w:pPr>
      <w:rPr>
        <w:rFonts w:ascii="Courier New" w:hAnsi="Courier New" w:cs="Courier New" w:hint="default"/>
      </w:rPr>
    </w:lvl>
    <w:lvl w:ilvl="5" w:tplc="0C0A0005" w:tentative="1">
      <w:start w:val="1"/>
      <w:numFmt w:val="bullet"/>
      <w:lvlText w:val=""/>
      <w:lvlJc w:val="left"/>
      <w:pPr>
        <w:ind w:left="4011" w:hanging="360"/>
      </w:pPr>
      <w:rPr>
        <w:rFonts w:ascii="Wingdings" w:hAnsi="Wingdings" w:hint="default"/>
      </w:rPr>
    </w:lvl>
    <w:lvl w:ilvl="6" w:tplc="0C0A0001" w:tentative="1">
      <w:start w:val="1"/>
      <w:numFmt w:val="bullet"/>
      <w:lvlText w:val=""/>
      <w:lvlJc w:val="left"/>
      <w:pPr>
        <w:ind w:left="4731" w:hanging="360"/>
      </w:pPr>
      <w:rPr>
        <w:rFonts w:ascii="Symbol" w:hAnsi="Symbol" w:hint="default"/>
      </w:rPr>
    </w:lvl>
    <w:lvl w:ilvl="7" w:tplc="0C0A0003" w:tentative="1">
      <w:start w:val="1"/>
      <w:numFmt w:val="bullet"/>
      <w:lvlText w:val="o"/>
      <w:lvlJc w:val="left"/>
      <w:pPr>
        <w:ind w:left="5451" w:hanging="360"/>
      </w:pPr>
      <w:rPr>
        <w:rFonts w:ascii="Courier New" w:hAnsi="Courier New" w:cs="Courier New" w:hint="default"/>
      </w:rPr>
    </w:lvl>
    <w:lvl w:ilvl="8" w:tplc="0C0A0005" w:tentative="1">
      <w:start w:val="1"/>
      <w:numFmt w:val="bullet"/>
      <w:lvlText w:val=""/>
      <w:lvlJc w:val="left"/>
      <w:pPr>
        <w:ind w:left="6171" w:hanging="360"/>
      </w:pPr>
      <w:rPr>
        <w:rFonts w:ascii="Wingdings" w:hAnsi="Wingdings" w:hint="default"/>
      </w:rPr>
    </w:lvl>
  </w:abstractNum>
  <w:abstractNum w:abstractNumId="38">
    <w:nsid w:val="644D21FB"/>
    <w:multiLevelType w:val="multilevel"/>
    <w:tmpl w:val="C8A29F8E"/>
    <w:lvl w:ilvl="0">
      <w:start w:val="1"/>
      <w:numFmt w:val="decimal"/>
      <w:lvlText w:val="%1."/>
      <w:lvlJc w:val="left"/>
      <w:pPr>
        <w:ind w:left="720" w:hanging="360"/>
      </w:pPr>
      <w:rPr>
        <w:rFonts w:ascii="Arial" w:hAnsi="Arial" w:cs="Arial"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nsid w:val="6AE650E3"/>
    <w:multiLevelType w:val="multilevel"/>
    <w:tmpl w:val="DA54591C"/>
    <w:lvl w:ilvl="0">
      <w:start w:val="3"/>
      <w:numFmt w:val="bullet"/>
      <w:lvlText w:val="-"/>
      <w:lvlJc w:val="left"/>
      <w:pPr>
        <w:ind w:left="720" w:firstLine="360"/>
      </w:pPr>
      <w:rPr>
        <w:rFonts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0">
    <w:nsid w:val="6BC71282"/>
    <w:multiLevelType w:val="hybridMultilevel"/>
    <w:tmpl w:val="0F1CF7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BCD5924"/>
    <w:multiLevelType w:val="hybridMultilevel"/>
    <w:tmpl w:val="959ADCFE"/>
    <w:lvl w:ilvl="0" w:tplc="12EC5390">
      <w:start w:val="3"/>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CD27747"/>
    <w:multiLevelType w:val="singleLevel"/>
    <w:tmpl w:val="DAE8A15E"/>
    <w:lvl w:ilvl="0">
      <w:start w:val="5"/>
      <w:numFmt w:val="bullet"/>
      <w:lvlText w:val="-"/>
      <w:lvlJc w:val="left"/>
      <w:pPr>
        <w:tabs>
          <w:tab w:val="num" w:pos="360"/>
        </w:tabs>
        <w:ind w:left="360" w:hanging="360"/>
      </w:pPr>
      <w:rPr>
        <w:rFonts w:hint="default"/>
      </w:rPr>
    </w:lvl>
  </w:abstractNum>
  <w:abstractNum w:abstractNumId="43">
    <w:nsid w:val="6D954E4F"/>
    <w:multiLevelType w:val="hybridMultilevel"/>
    <w:tmpl w:val="E6700A0A"/>
    <w:lvl w:ilvl="0" w:tplc="69D451A6">
      <w:start w:val="1"/>
      <w:numFmt w:val="decimal"/>
      <w:lvlText w:val="%1."/>
      <w:lvlJc w:val="left"/>
      <w:pPr>
        <w:ind w:left="77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EA20666"/>
    <w:multiLevelType w:val="hybridMultilevel"/>
    <w:tmpl w:val="2F28920A"/>
    <w:lvl w:ilvl="0" w:tplc="12EC5390">
      <w:start w:val="3"/>
      <w:numFmt w:val="bullet"/>
      <w:lvlText w:val="-"/>
      <w:lvlJc w:val="left"/>
      <w:pPr>
        <w:ind w:left="771" w:hanging="360"/>
      </w:pPr>
      <w:rPr>
        <w:rFonts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45">
    <w:nsid w:val="727D07BE"/>
    <w:multiLevelType w:val="hybridMultilevel"/>
    <w:tmpl w:val="728CCD80"/>
    <w:lvl w:ilvl="0" w:tplc="DA2E9B3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5230AEC"/>
    <w:multiLevelType w:val="multilevel"/>
    <w:tmpl w:val="4A146A56"/>
    <w:lvl w:ilvl="0">
      <w:start w:val="2"/>
      <w:numFmt w:val="bullet"/>
      <w:lvlText w:val="-"/>
      <w:lvlJc w:val="left"/>
      <w:pPr>
        <w:ind w:left="720" w:firstLine="360"/>
      </w:pPr>
      <w:rPr>
        <w:rFonts w:ascii="Calibri" w:eastAsiaTheme="minorHAnsi" w:hAnsi="Calibri" w:cs="Calibri"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7">
    <w:nsid w:val="7648027C"/>
    <w:multiLevelType w:val="hybridMultilevel"/>
    <w:tmpl w:val="9B2C888A"/>
    <w:lvl w:ilvl="0" w:tplc="DA2E9B3A">
      <w:start w:val="2"/>
      <w:numFmt w:val="bullet"/>
      <w:lvlText w:val="-"/>
      <w:lvlJc w:val="left"/>
      <w:pPr>
        <w:ind w:left="411" w:hanging="360"/>
      </w:pPr>
      <w:rPr>
        <w:rFonts w:ascii="Calibri" w:eastAsiaTheme="minorHAnsi" w:hAnsi="Calibri" w:cs="Calibri" w:hint="default"/>
      </w:rPr>
    </w:lvl>
    <w:lvl w:ilvl="1" w:tplc="0C0A0003" w:tentative="1">
      <w:start w:val="1"/>
      <w:numFmt w:val="bullet"/>
      <w:lvlText w:val="o"/>
      <w:lvlJc w:val="left"/>
      <w:pPr>
        <w:ind w:left="1131" w:hanging="360"/>
      </w:pPr>
      <w:rPr>
        <w:rFonts w:ascii="Courier New" w:hAnsi="Courier New" w:cs="Courier New" w:hint="default"/>
      </w:rPr>
    </w:lvl>
    <w:lvl w:ilvl="2" w:tplc="0C0A0005" w:tentative="1">
      <w:start w:val="1"/>
      <w:numFmt w:val="bullet"/>
      <w:lvlText w:val=""/>
      <w:lvlJc w:val="left"/>
      <w:pPr>
        <w:ind w:left="1851" w:hanging="360"/>
      </w:pPr>
      <w:rPr>
        <w:rFonts w:ascii="Wingdings" w:hAnsi="Wingdings" w:hint="default"/>
      </w:rPr>
    </w:lvl>
    <w:lvl w:ilvl="3" w:tplc="0C0A0001" w:tentative="1">
      <w:start w:val="1"/>
      <w:numFmt w:val="bullet"/>
      <w:lvlText w:val=""/>
      <w:lvlJc w:val="left"/>
      <w:pPr>
        <w:ind w:left="2571" w:hanging="360"/>
      </w:pPr>
      <w:rPr>
        <w:rFonts w:ascii="Symbol" w:hAnsi="Symbol" w:hint="default"/>
      </w:rPr>
    </w:lvl>
    <w:lvl w:ilvl="4" w:tplc="0C0A0003" w:tentative="1">
      <w:start w:val="1"/>
      <w:numFmt w:val="bullet"/>
      <w:lvlText w:val="o"/>
      <w:lvlJc w:val="left"/>
      <w:pPr>
        <w:ind w:left="3291" w:hanging="360"/>
      </w:pPr>
      <w:rPr>
        <w:rFonts w:ascii="Courier New" w:hAnsi="Courier New" w:cs="Courier New" w:hint="default"/>
      </w:rPr>
    </w:lvl>
    <w:lvl w:ilvl="5" w:tplc="0C0A0005" w:tentative="1">
      <w:start w:val="1"/>
      <w:numFmt w:val="bullet"/>
      <w:lvlText w:val=""/>
      <w:lvlJc w:val="left"/>
      <w:pPr>
        <w:ind w:left="4011" w:hanging="360"/>
      </w:pPr>
      <w:rPr>
        <w:rFonts w:ascii="Wingdings" w:hAnsi="Wingdings" w:hint="default"/>
      </w:rPr>
    </w:lvl>
    <w:lvl w:ilvl="6" w:tplc="0C0A0001" w:tentative="1">
      <w:start w:val="1"/>
      <w:numFmt w:val="bullet"/>
      <w:lvlText w:val=""/>
      <w:lvlJc w:val="left"/>
      <w:pPr>
        <w:ind w:left="4731" w:hanging="360"/>
      </w:pPr>
      <w:rPr>
        <w:rFonts w:ascii="Symbol" w:hAnsi="Symbol" w:hint="default"/>
      </w:rPr>
    </w:lvl>
    <w:lvl w:ilvl="7" w:tplc="0C0A0003" w:tentative="1">
      <w:start w:val="1"/>
      <w:numFmt w:val="bullet"/>
      <w:lvlText w:val="o"/>
      <w:lvlJc w:val="left"/>
      <w:pPr>
        <w:ind w:left="5451" w:hanging="360"/>
      </w:pPr>
      <w:rPr>
        <w:rFonts w:ascii="Courier New" w:hAnsi="Courier New" w:cs="Courier New" w:hint="default"/>
      </w:rPr>
    </w:lvl>
    <w:lvl w:ilvl="8" w:tplc="0C0A0005" w:tentative="1">
      <w:start w:val="1"/>
      <w:numFmt w:val="bullet"/>
      <w:lvlText w:val=""/>
      <w:lvlJc w:val="left"/>
      <w:pPr>
        <w:ind w:left="6171" w:hanging="360"/>
      </w:pPr>
      <w:rPr>
        <w:rFonts w:ascii="Wingdings" w:hAnsi="Wingdings" w:hint="default"/>
      </w:rPr>
    </w:lvl>
  </w:abstractNum>
  <w:abstractNum w:abstractNumId="48">
    <w:nsid w:val="796037CE"/>
    <w:multiLevelType w:val="singleLevel"/>
    <w:tmpl w:val="175C8ED2"/>
    <w:lvl w:ilvl="0">
      <w:numFmt w:val="bullet"/>
      <w:lvlText w:val="-"/>
      <w:lvlJc w:val="left"/>
      <w:pPr>
        <w:tabs>
          <w:tab w:val="num" w:pos="360"/>
        </w:tabs>
        <w:ind w:left="284" w:hanging="284"/>
      </w:pPr>
      <w:rPr>
        <w:rFonts w:hint="default"/>
      </w:rPr>
    </w:lvl>
  </w:abstractNum>
  <w:abstractNum w:abstractNumId="49">
    <w:nsid w:val="7D853422"/>
    <w:multiLevelType w:val="multilevel"/>
    <w:tmpl w:val="30DE06F0"/>
    <w:lvl w:ilvl="0">
      <w:start w:val="1"/>
      <w:numFmt w:val="lowerLetter"/>
      <w:lvlText w:val="%1)"/>
      <w:lvlJc w:val="left"/>
      <w:pPr>
        <w:ind w:left="360" w:hanging="360"/>
      </w:pPr>
      <w:rPr>
        <w:rFonts w:hint="default"/>
      </w:rPr>
    </w:lvl>
    <w:lvl w:ilvl="1">
      <w:start w:val="6"/>
      <w:numFmt w:val="decimal"/>
      <w:isLgl/>
      <w:lvlText w:val="%1.%2"/>
      <w:lvlJc w:val="left"/>
      <w:pPr>
        <w:ind w:left="677" w:hanging="6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71" w:hanging="720"/>
      </w:pPr>
      <w:rPr>
        <w:rFonts w:hint="default"/>
      </w:rPr>
    </w:lvl>
    <w:lvl w:ilvl="4">
      <w:start w:val="1"/>
      <w:numFmt w:val="decimal"/>
      <w:isLgl/>
      <w:lvlText w:val="%1.%2.%3.%4.%5"/>
      <w:lvlJc w:val="left"/>
      <w:pPr>
        <w:ind w:left="1148" w:hanging="1080"/>
      </w:pPr>
      <w:rPr>
        <w:rFonts w:hint="default"/>
      </w:rPr>
    </w:lvl>
    <w:lvl w:ilvl="5">
      <w:start w:val="1"/>
      <w:numFmt w:val="decimal"/>
      <w:isLgl/>
      <w:lvlText w:val="%1.%2.%3.%4.%5.%6"/>
      <w:lvlJc w:val="left"/>
      <w:pPr>
        <w:ind w:left="1165" w:hanging="1080"/>
      </w:pPr>
      <w:rPr>
        <w:rFonts w:hint="default"/>
      </w:rPr>
    </w:lvl>
    <w:lvl w:ilvl="6">
      <w:start w:val="1"/>
      <w:numFmt w:val="decimal"/>
      <w:isLgl/>
      <w:lvlText w:val="%1.%2.%3.%4.%5.%6.%7"/>
      <w:lvlJc w:val="left"/>
      <w:pPr>
        <w:ind w:left="1542" w:hanging="1440"/>
      </w:pPr>
      <w:rPr>
        <w:rFonts w:hint="default"/>
      </w:rPr>
    </w:lvl>
    <w:lvl w:ilvl="7">
      <w:start w:val="1"/>
      <w:numFmt w:val="decimal"/>
      <w:isLgl/>
      <w:lvlText w:val="%1.%2.%3.%4.%5.%6.%7.%8"/>
      <w:lvlJc w:val="left"/>
      <w:pPr>
        <w:ind w:left="1559" w:hanging="1440"/>
      </w:pPr>
      <w:rPr>
        <w:rFonts w:hint="default"/>
      </w:rPr>
    </w:lvl>
    <w:lvl w:ilvl="8">
      <w:start w:val="1"/>
      <w:numFmt w:val="decimal"/>
      <w:isLgl/>
      <w:lvlText w:val="%1.%2.%3.%4.%5.%6.%7.%8.%9"/>
      <w:lvlJc w:val="left"/>
      <w:pPr>
        <w:ind w:left="1576" w:hanging="1440"/>
      </w:pPr>
      <w:rPr>
        <w:rFonts w:hint="default"/>
      </w:rPr>
    </w:lvl>
  </w:abstractNum>
  <w:abstractNum w:abstractNumId="50">
    <w:nsid w:val="7E6C4888"/>
    <w:multiLevelType w:val="hybridMultilevel"/>
    <w:tmpl w:val="050010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F4D7F6A"/>
    <w:multiLevelType w:val="hybridMultilevel"/>
    <w:tmpl w:val="CA28F9B4"/>
    <w:lvl w:ilvl="0" w:tplc="12EC5390">
      <w:start w:val="3"/>
      <w:numFmt w:val="bullet"/>
      <w:lvlText w:val="-"/>
      <w:lvlJc w:val="left"/>
      <w:pPr>
        <w:ind w:left="771" w:hanging="360"/>
      </w:pPr>
      <w:rPr>
        <w:rFonts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num w:numId="1">
    <w:abstractNumId w:val="47"/>
  </w:num>
  <w:num w:numId="2">
    <w:abstractNumId w:val="20"/>
  </w:num>
  <w:num w:numId="3">
    <w:abstractNumId w:val="24"/>
  </w:num>
  <w:num w:numId="4">
    <w:abstractNumId w:val="42"/>
  </w:num>
  <w:num w:numId="5">
    <w:abstractNumId w:val="49"/>
  </w:num>
  <w:num w:numId="6">
    <w:abstractNumId w:val="9"/>
  </w:num>
  <w:num w:numId="7">
    <w:abstractNumId w:val="34"/>
  </w:num>
  <w:num w:numId="8">
    <w:abstractNumId w:val="48"/>
  </w:num>
  <w:num w:numId="9">
    <w:abstractNumId w:val="32"/>
  </w:num>
  <w:num w:numId="10">
    <w:abstractNumId w:val="37"/>
  </w:num>
  <w:num w:numId="11">
    <w:abstractNumId w:val="5"/>
  </w:num>
  <w:num w:numId="12">
    <w:abstractNumId w:val="36"/>
  </w:num>
  <w:num w:numId="13">
    <w:abstractNumId w:val="10"/>
  </w:num>
  <w:num w:numId="14">
    <w:abstractNumId w:val="45"/>
  </w:num>
  <w:num w:numId="15">
    <w:abstractNumId w:val="21"/>
  </w:num>
  <w:num w:numId="16">
    <w:abstractNumId w:val="1"/>
  </w:num>
  <w:num w:numId="17">
    <w:abstractNumId w:val="16"/>
  </w:num>
  <w:num w:numId="18">
    <w:abstractNumId w:val="46"/>
  </w:num>
  <w:num w:numId="19">
    <w:abstractNumId w:val="25"/>
  </w:num>
  <w:num w:numId="20">
    <w:abstractNumId w:val="12"/>
  </w:num>
  <w:num w:numId="21">
    <w:abstractNumId w:val="30"/>
  </w:num>
  <w:num w:numId="22">
    <w:abstractNumId w:val="26"/>
  </w:num>
  <w:num w:numId="23">
    <w:abstractNumId w:val="33"/>
  </w:num>
  <w:num w:numId="24">
    <w:abstractNumId w:val="39"/>
  </w:num>
  <w:num w:numId="25">
    <w:abstractNumId w:val="11"/>
  </w:num>
  <w:num w:numId="26">
    <w:abstractNumId w:val="17"/>
  </w:num>
  <w:num w:numId="27">
    <w:abstractNumId w:val="18"/>
  </w:num>
  <w:num w:numId="28">
    <w:abstractNumId w:val="0"/>
  </w:num>
  <w:num w:numId="29">
    <w:abstractNumId w:val="4"/>
  </w:num>
  <w:num w:numId="30">
    <w:abstractNumId w:val="43"/>
  </w:num>
  <w:num w:numId="31">
    <w:abstractNumId w:val="41"/>
  </w:num>
  <w:num w:numId="32">
    <w:abstractNumId w:val="44"/>
  </w:num>
  <w:num w:numId="33">
    <w:abstractNumId w:val="51"/>
  </w:num>
  <w:num w:numId="34">
    <w:abstractNumId w:val="35"/>
  </w:num>
  <w:num w:numId="35">
    <w:abstractNumId w:val="14"/>
  </w:num>
  <w:num w:numId="36">
    <w:abstractNumId w:val="6"/>
  </w:num>
  <w:num w:numId="37">
    <w:abstractNumId w:val="19"/>
  </w:num>
  <w:num w:numId="38">
    <w:abstractNumId w:val="28"/>
  </w:num>
  <w:num w:numId="39">
    <w:abstractNumId w:val="8"/>
  </w:num>
  <w:num w:numId="40">
    <w:abstractNumId w:val="38"/>
  </w:num>
  <w:num w:numId="41">
    <w:abstractNumId w:val="29"/>
  </w:num>
  <w:num w:numId="42">
    <w:abstractNumId w:val="7"/>
  </w:num>
  <w:num w:numId="43">
    <w:abstractNumId w:val="13"/>
  </w:num>
  <w:num w:numId="44">
    <w:abstractNumId w:val="15"/>
  </w:num>
  <w:num w:numId="45">
    <w:abstractNumId w:val="40"/>
  </w:num>
  <w:num w:numId="46">
    <w:abstractNumId w:val="31"/>
  </w:num>
  <w:num w:numId="47">
    <w:abstractNumId w:val="50"/>
  </w:num>
  <w:num w:numId="48">
    <w:abstractNumId w:val="3"/>
  </w:num>
  <w:num w:numId="49">
    <w:abstractNumId w:val="27"/>
  </w:num>
  <w:num w:numId="50">
    <w:abstractNumId w:val="2"/>
  </w:num>
  <w:num w:numId="51">
    <w:abstractNumId w:val="23"/>
  </w:num>
  <w:num w:numId="52">
    <w:abstractNumId w:val="1"/>
  </w:num>
  <w:num w:numId="53">
    <w:abstractNumId w:val="1"/>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391"/>
    <w:rsid w:val="000027AA"/>
    <w:rsid w:val="00002865"/>
    <w:rsid w:val="00006A7B"/>
    <w:rsid w:val="000106C3"/>
    <w:rsid w:val="00014E76"/>
    <w:rsid w:val="0002314F"/>
    <w:rsid w:val="00041917"/>
    <w:rsid w:val="00042A47"/>
    <w:rsid w:val="0005140C"/>
    <w:rsid w:val="000550A5"/>
    <w:rsid w:val="000550A7"/>
    <w:rsid w:val="0005623A"/>
    <w:rsid w:val="0005769C"/>
    <w:rsid w:val="00061171"/>
    <w:rsid w:val="00061C1E"/>
    <w:rsid w:val="00063DEB"/>
    <w:rsid w:val="00066652"/>
    <w:rsid w:val="00070B8D"/>
    <w:rsid w:val="00072F63"/>
    <w:rsid w:val="000739CC"/>
    <w:rsid w:val="000740F9"/>
    <w:rsid w:val="0007552D"/>
    <w:rsid w:val="00081B59"/>
    <w:rsid w:val="00082352"/>
    <w:rsid w:val="00083DCB"/>
    <w:rsid w:val="000933CC"/>
    <w:rsid w:val="000961D8"/>
    <w:rsid w:val="000962C5"/>
    <w:rsid w:val="0009670C"/>
    <w:rsid w:val="000A0646"/>
    <w:rsid w:val="000A604D"/>
    <w:rsid w:val="000B0DDD"/>
    <w:rsid w:val="000C4452"/>
    <w:rsid w:val="000C7719"/>
    <w:rsid w:val="000E2F9E"/>
    <w:rsid w:val="000E5322"/>
    <w:rsid w:val="00101FC2"/>
    <w:rsid w:val="00103E01"/>
    <w:rsid w:val="00112CAB"/>
    <w:rsid w:val="00121F37"/>
    <w:rsid w:val="0012298B"/>
    <w:rsid w:val="00127053"/>
    <w:rsid w:val="001275C4"/>
    <w:rsid w:val="001306D8"/>
    <w:rsid w:val="00131600"/>
    <w:rsid w:val="0013161C"/>
    <w:rsid w:val="00132B89"/>
    <w:rsid w:val="00143AEF"/>
    <w:rsid w:val="0014497C"/>
    <w:rsid w:val="00146597"/>
    <w:rsid w:val="00147A34"/>
    <w:rsid w:val="00151404"/>
    <w:rsid w:val="001544BC"/>
    <w:rsid w:val="001570B7"/>
    <w:rsid w:val="00157368"/>
    <w:rsid w:val="00161D27"/>
    <w:rsid w:val="00163DDC"/>
    <w:rsid w:val="00166E04"/>
    <w:rsid w:val="001700FF"/>
    <w:rsid w:val="00177BD8"/>
    <w:rsid w:val="0018277F"/>
    <w:rsid w:val="00184327"/>
    <w:rsid w:val="001843F1"/>
    <w:rsid w:val="00186A0F"/>
    <w:rsid w:val="001874AE"/>
    <w:rsid w:val="00191E69"/>
    <w:rsid w:val="001928AF"/>
    <w:rsid w:val="00197B32"/>
    <w:rsid w:val="001A3B7F"/>
    <w:rsid w:val="001A3C62"/>
    <w:rsid w:val="001A3DD9"/>
    <w:rsid w:val="001A613B"/>
    <w:rsid w:val="001A67CA"/>
    <w:rsid w:val="001A75CE"/>
    <w:rsid w:val="001B12E2"/>
    <w:rsid w:val="001B25F4"/>
    <w:rsid w:val="001C1498"/>
    <w:rsid w:val="001C22C3"/>
    <w:rsid w:val="001C4898"/>
    <w:rsid w:val="001D0179"/>
    <w:rsid w:val="001D7168"/>
    <w:rsid w:val="001D7EE1"/>
    <w:rsid w:val="001E069A"/>
    <w:rsid w:val="001E259D"/>
    <w:rsid w:val="001E4B9A"/>
    <w:rsid w:val="001F05B4"/>
    <w:rsid w:val="001F6052"/>
    <w:rsid w:val="002162EF"/>
    <w:rsid w:val="00224939"/>
    <w:rsid w:val="002307CD"/>
    <w:rsid w:val="00234BC8"/>
    <w:rsid w:val="002350EE"/>
    <w:rsid w:val="00242364"/>
    <w:rsid w:val="00242D08"/>
    <w:rsid w:val="00250C33"/>
    <w:rsid w:val="00260A0D"/>
    <w:rsid w:val="00266A2B"/>
    <w:rsid w:val="00267C64"/>
    <w:rsid w:val="00267EEE"/>
    <w:rsid w:val="002879F5"/>
    <w:rsid w:val="00290E40"/>
    <w:rsid w:val="0029184A"/>
    <w:rsid w:val="002948D4"/>
    <w:rsid w:val="002A15BC"/>
    <w:rsid w:val="002A2353"/>
    <w:rsid w:val="002A2DE9"/>
    <w:rsid w:val="002B0403"/>
    <w:rsid w:val="002B184B"/>
    <w:rsid w:val="002B264A"/>
    <w:rsid w:val="002B473E"/>
    <w:rsid w:val="002C2741"/>
    <w:rsid w:val="002C30ED"/>
    <w:rsid w:val="002C5E28"/>
    <w:rsid w:val="002D462B"/>
    <w:rsid w:val="002D4823"/>
    <w:rsid w:val="002E3799"/>
    <w:rsid w:val="002F246D"/>
    <w:rsid w:val="002F6A97"/>
    <w:rsid w:val="00300558"/>
    <w:rsid w:val="00300728"/>
    <w:rsid w:val="00301645"/>
    <w:rsid w:val="0030209C"/>
    <w:rsid w:val="003024F9"/>
    <w:rsid w:val="00302C05"/>
    <w:rsid w:val="00303DD8"/>
    <w:rsid w:val="00306CDF"/>
    <w:rsid w:val="003133B9"/>
    <w:rsid w:val="003134F4"/>
    <w:rsid w:val="00316F73"/>
    <w:rsid w:val="0032599D"/>
    <w:rsid w:val="00330B32"/>
    <w:rsid w:val="0033199D"/>
    <w:rsid w:val="00332FF9"/>
    <w:rsid w:val="003344D4"/>
    <w:rsid w:val="00334ED2"/>
    <w:rsid w:val="00337A8C"/>
    <w:rsid w:val="00337B6C"/>
    <w:rsid w:val="00347229"/>
    <w:rsid w:val="00357568"/>
    <w:rsid w:val="00361475"/>
    <w:rsid w:val="003677B3"/>
    <w:rsid w:val="00371CA8"/>
    <w:rsid w:val="00375647"/>
    <w:rsid w:val="00376E36"/>
    <w:rsid w:val="00387D66"/>
    <w:rsid w:val="003935F6"/>
    <w:rsid w:val="00396532"/>
    <w:rsid w:val="003A1AEC"/>
    <w:rsid w:val="003A4539"/>
    <w:rsid w:val="003A49D9"/>
    <w:rsid w:val="003A4FAA"/>
    <w:rsid w:val="003B1664"/>
    <w:rsid w:val="003E339E"/>
    <w:rsid w:val="003F1B04"/>
    <w:rsid w:val="003F60DF"/>
    <w:rsid w:val="003F6C6C"/>
    <w:rsid w:val="004060C0"/>
    <w:rsid w:val="0041448D"/>
    <w:rsid w:val="0041690E"/>
    <w:rsid w:val="0042377A"/>
    <w:rsid w:val="00425863"/>
    <w:rsid w:val="004279F8"/>
    <w:rsid w:val="004311A2"/>
    <w:rsid w:val="00432A53"/>
    <w:rsid w:val="004459C4"/>
    <w:rsid w:val="0044654A"/>
    <w:rsid w:val="00450F8F"/>
    <w:rsid w:val="004540C3"/>
    <w:rsid w:val="004578F3"/>
    <w:rsid w:val="00457F14"/>
    <w:rsid w:val="00466F53"/>
    <w:rsid w:val="00467004"/>
    <w:rsid w:val="004671B0"/>
    <w:rsid w:val="00467A39"/>
    <w:rsid w:val="00474BB8"/>
    <w:rsid w:val="00475682"/>
    <w:rsid w:val="00481B13"/>
    <w:rsid w:val="00484A67"/>
    <w:rsid w:val="00485A11"/>
    <w:rsid w:val="004864E5"/>
    <w:rsid w:val="00486863"/>
    <w:rsid w:val="00486F10"/>
    <w:rsid w:val="00490850"/>
    <w:rsid w:val="0049088A"/>
    <w:rsid w:val="00490AE2"/>
    <w:rsid w:val="00490D62"/>
    <w:rsid w:val="00491A72"/>
    <w:rsid w:val="0049212E"/>
    <w:rsid w:val="004968A8"/>
    <w:rsid w:val="004A459B"/>
    <w:rsid w:val="004A5F1C"/>
    <w:rsid w:val="004B0E32"/>
    <w:rsid w:val="004B26F1"/>
    <w:rsid w:val="004B680E"/>
    <w:rsid w:val="004C29D3"/>
    <w:rsid w:val="004C2F8E"/>
    <w:rsid w:val="004C4BED"/>
    <w:rsid w:val="004C5145"/>
    <w:rsid w:val="004C6D0F"/>
    <w:rsid w:val="004D0C40"/>
    <w:rsid w:val="004D12AB"/>
    <w:rsid w:val="004D3909"/>
    <w:rsid w:val="004F294B"/>
    <w:rsid w:val="004F46B7"/>
    <w:rsid w:val="004F6A68"/>
    <w:rsid w:val="004F752A"/>
    <w:rsid w:val="005020D9"/>
    <w:rsid w:val="00505A28"/>
    <w:rsid w:val="00510F4C"/>
    <w:rsid w:val="005115A0"/>
    <w:rsid w:val="00512ED4"/>
    <w:rsid w:val="005211EB"/>
    <w:rsid w:val="005228EA"/>
    <w:rsid w:val="00523877"/>
    <w:rsid w:val="00531B96"/>
    <w:rsid w:val="00537CEB"/>
    <w:rsid w:val="00543554"/>
    <w:rsid w:val="00555012"/>
    <w:rsid w:val="00563DE6"/>
    <w:rsid w:val="0056419A"/>
    <w:rsid w:val="0056528D"/>
    <w:rsid w:val="005659CB"/>
    <w:rsid w:val="00572D81"/>
    <w:rsid w:val="005743DC"/>
    <w:rsid w:val="00577A95"/>
    <w:rsid w:val="00583BCC"/>
    <w:rsid w:val="00592454"/>
    <w:rsid w:val="005938CC"/>
    <w:rsid w:val="005A0273"/>
    <w:rsid w:val="005A26D9"/>
    <w:rsid w:val="005A2E52"/>
    <w:rsid w:val="005A7616"/>
    <w:rsid w:val="005B09AC"/>
    <w:rsid w:val="005B1CC9"/>
    <w:rsid w:val="005B7EE7"/>
    <w:rsid w:val="005C4D74"/>
    <w:rsid w:val="005C7B83"/>
    <w:rsid w:val="005D4452"/>
    <w:rsid w:val="005D72DC"/>
    <w:rsid w:val="005E6A0D"/>
    <w:rsid w:val="005F4DB7"/>
    <w:rsid w:val="005F5829"/>
    <w:rsid w:val="00613B41"/>
    <w:rsid w:val="006148A2"/>
    <w:rsid w:val="006157FD"/>
    <w:rsid w:val="0062513A"/>
    <w:rsid w:val="006264AF"/>
    <w:rsid w:val="00634378"/>
    <w:rsid w:val="00636D17"/>
    <w:rsid w:val="00637728"/>
    <w:rsid w:val="00643E5E"/>
    <w:rsid w:val="0064775E"/>
    <w:rsid w:val="00657D34"/>
    <w:rsid w:val="006628D2"/>
    <w:rsid w:val="006636BB"/>
    <w:rsid w:val="00664F1C"/>
    <w:rsid w:val="00673E8B"/>
    <w:rsid w:val="00691093"/>
    <w:rsid w:val="006A62E7"/>
    <w:rsid w:val="006B215F"/>
    <w:rsid w:val="006B26E0"/>
    <w:rsid w:val="006B2782"/>
    <w:rsid w:val="006B29BE"/>
    <w:rsid w:val="006C16A8"/>
    <w:rsid w:val="006D0708"/>
    <w:rsid w:val="006D21BC"/>
    <w:rsid w:val="006D497E"/>
    <w:rsid w:val="006D7573"/>
    <w:rsid w:val="006E313F"/>
    <w:rsid w:val="006E64C3"/>
    <w:rsid w:val="006F0288"/>
    <w:rsid w:val="006F15A3"/>
    <w:rsid w:val="006F22CC"/>
    <w:rsid w:val="006F2CEA"/>
    <w:rsid w:val="006F43AA"/>
    <w:rsid w:val="006F4528"/>
    <w:rsid w:val="006F7430"/>
    <w:rsid w:val="00707B9E"/>
    <w:rsid w:val="0071064A"/>
    <w:rsid w:val="00712ED7"/>
    <w:rsid w:val="0072610D"/>
    <w:rsid w:val="00736B76"/>
    <w:rsid w:val="00737CE9"/>
    <w:rsid w:val="0074147D"/>
    <w:rsid w:val="00743B41"/>
    <w:rsid w:val="00744DC3"/>
    <w:rsid w:val="00745DFA"/>
    <w:rsid w:val="007473B7"/>
    <w:rsid w:val="00747755"/>
    <w:rsid w:val="00757C23"/>
    <w:rsid w:val="007604BF"/>
    <w:rsid w:val="00774DBF"/>
    <w:rsid w:val="007924F0"/>
    <w:rsid w:val="007A433A"/>
    <w:rsid w:val="007A45C9"/>
    <w:rsid w:val="007A48C5"/>
    <w:rsid w:val="007B493B"/>
    <w:rsid w:val="007B4A75"/>
    <w:rsid w:val="007B7613"/>
    <w:rsid w:val="007C2AE3"/>
    <w:rsid w:val="007C3630"/>
    <w:rsid w:val="007D12B8"/>
    <w:rsid w:val="007D2674"/>
    <w:rsid w:val="007D471A"/>
    <w:rsid w:val="007E0EFD"/>
    <w:rsid w:val="007E3E59"/>
    <w:rsid w:val="007F783A"/>
    <w:rsid w:val="00801E47"/>
    <w:rsid w:val="00801F5F"/>
    <w:rsid w:val="00805DC8"/>
    <w:rsid w:val="0081013B"/>
    <w:rsid w:val="008101A0"/>
    <w:rsid w:val="008222F1"/>
    <w:rsid w:val="008224AB"/>
    <w:rsid w:val="00826779"/>
    <w:rsid w:val="00827370"/>
    <w:rsid w:val="00827CF5"/>
    <w:rsid w:val="00827D03"/>
    <w:rsid w:val="008329D9"/>
    <w:rsid w:val="00834310"/>
    <w:rsid w:val="008343ED"/>
    <w:rsid w:val="008355F6"/>
    <w:rsid w:val="00837485"/>
    <w:rsid w:val="00841833"/>
    <w:rsid w:val="00847382"/>
    <w:rsid w:val="008516BB"/>
    <w:rsid w:val="00852FFC"/>
    <w:rsid w:val="00854682"/>
    <w:rsid w:val="008566E3"/>
    <w:rsid w:val="008574E2"/>
    <w:rsid w:val="008627A7"/>
    <w:rsid w:val="0086397F"/>
    <w:rsid w:val="00864DBF"/>
    <w:rsid w:val="00864EC2"/>
    <w:rsid w:val="008764A8"/>
    <w:rsid w:val="00880BF4"/>
    <w:rsid w:val="0088421D"/>
    <w:rsid w:val="0089239D"/>
    <w:rsid w:val="00892530"/>
    <w:rsid w:val="00895237"/>
    <w:rsid w:val="00896E5B"/>
    <w:rsid w:val="00897EDF"/>
    <w:rsid w:val="008A2976"/>
    <w:rsid w:val="008A32E4"/>
    <w:rsid w:val="008A6D16"/>
    <w:rsid w:val="008B51D8"/>
    <w:rsid w:val="008C6FB1"/>
    <w:rsid w:val="008D104C"/>
    <w:rsid w:val="008E5ECE"/>
    <w:rsid w:val="008F264B"/>
    <w:rsid w:val="00905017"/>
    <w:rsid w:val="00911278"/>
    <w:rsid w:val="00916EBD"/>
    <w:rsid w:val="009178BC"/>
    <w:rsid w:val="00920F1E"/>
    <w:rsid w:val="00921E78"/>
    <w:rsid w:val="00922C1E"/>
    <w:rsid w:val="0092443D"/>
    <w:rsid w:val="0092649B"/>
    <w:rsid w:val="00927437"/>
    <w:rsid w:val="00934EA7"/>
    <w:rsid w:val="00936B3D"/>
    <w:rsid w:val="00942430"/>
    <w:rsid w:val="009425ED"/>
    <w:rsid w:val="00950F08"/>
    <w:rsid w:val="0095695B"/>
    <w:rsid w:val="00960327"/>
    <w:rsid w:val="00960AE4"/>
    <w:rsid w:val="00961EE9"/>
    <w:rsid w:val="009623B4"/>
    <w:rsid w:val="009716FF"/>
    <w:rsid w:val="009718E7"/>
    <w:rsid w:val="00972ED4"/>
    <w:rsid w:val="009946EE"/>
    <w:rsid w:val="00994DE3"/>
    <w:rsid w:val="0099584A"/>
    <w:rsid w:val="009A1320"/>
    <w:rsid w:val="009A2DA9"/>
    <w:rsid w:val="009A3397"/>
    <w:rsid w:val="009A6436"/>
    <w:rsid w:val="009A6EDF"/>
    <w:rsid w:val="009A7C77"/>
    <w:rsid w:val="009B75C4"/>
    <w:rsid w:val="009B7A32"/>
    <w:rsid w:val="009C0B7A"/>
    <w:rsid w:val="009C4909"/>
    <w:rsid w:val="009C4AB1"/>
    <w:rsid w:val="009C4F4A"/>
    <w:rsid w:val="009D2B4E"/>
    <w:rsid w:val="009E65BB"/>
    <w:rsid w:val="009F124E"/>
    <w:rsid w:val="009F24FC"/>
    <w:rsid w:val="009F5B11"/>
    <w:rsid w:val="009F677E"/>
    <w:rsid w:val="009F73DB"/>
    <w:rsid w:val="009F7672"/>
    <w:rsid w:val="00A02FB5"/>
    <w:rsid w:val="00A046B5"/>
    <w:rsid w:val="00A0556E"/>
    <w:rsid w:val="00A100CD"/>
    <w:rsid w:val="00A1057B"/>
    <w:rsid w:val="00A12A28"/>
    <w:rsid w:val="00A14AD4"/>
    <w:rsid w:val="00A20F9E"/>
    <w:rsid w:val="00A428A2"/>
    <w:rsid w:val="00A531E3"/>
    <w:rsid w:val="00A53F6B"/>
    <w:rsid w:val="00A56D5C"/>
    <w:rsid w:val="00A62300"/>
    <w:rsid w:val="00A635E8"/>
    <w:rsid w:val="00A71A20"/>
    <w:rsid w:val="00A71FAB"/>
    <w:rsid w:val="00A75265"/>
    <w:rsid w:val="00A76880"/>
    <w:rsid w:val="00A85F01"/>
    <w:rsid w:val="00A93A5D"/>
    <w:rsid w:val="00A943C6"/>
    <w:rsid w:val="00A9615E"/>
    <w:rsid w:val="00A9769E"/>
    <w:rsid w:val="00AB065F"/>
    <w:rsid w:val="00AB44EA"/>
    <w:rsid w:val="00AB545B"/>
    <w:rsid w:val="00AC32CD"/>
    <w:rsid w:val="00AC5D0C"/>
    <w:rsid w:val="00AD5391"/>
    <w:rsid w:val="00AD631E"/>
    <w:rsid w:val="00AE0F07"/>
    <w:rsid w:val="00AF1894"/>
    <w:rsid w:val="00AF6069"/>
    <w:rsid w:val="00B019E2"/>
    <w:rsid w:val="00B01B00"/>
    <w:rsid w:val="00B05C54"/>
    <w:rsid w:val="00B11DFC"/>
    <w:rsid w:val="00B1687A"/>
    <w:rsid w:val="00B17349"/>
    <w:rsid w:val="00B20F5E"/>
    <w:rsid w:val="00B21822"/>
    <w:rsid w:val="00B22D66"/>
    <w:rsid w:val="00B33B79"/>
    <w:rsid w:val="00B368A1"/>
    <w:rsid w:val="00B37B9D"/>
    <w:rsid w:val="00B44C83"/>
    <w:rsid w:val="00B4685B"/>
    <w:rsid w:val="00B504C7"/>
    <w:rsid w:val="00B510F8"/>
    <w:rsid w:val="00B538E6"/>
    <w:rsid w:val="00B55453"/>
    <w:rsid w:val="00B57DB2"/>
    <w:rsid w:val="00B61D30"/>
    <w:rsid w:val="00B634F2"/>
    <w:rsid w:val="00B66D3A"/>
    <w:rsid w:val="00B808C9"/>
    <w:rsid w:val="00B83645"/>
    <w:rsid w:val="00B90B5A"/>
    <w:rsid w:val="00B915C6"/>
    <w:rsid w:val="00B93F34"/>
    <w:rsid w:val="00B9457D"/>
    <w:rsid w:val="00B96266"/>
    <w:rsid w:val="00BA0F64"/>
    <w:rsid w:val="00BA1550"/>
    <w:rsid w:val="00BA4816"/>
    <w:rsid w:val="00BA4F2C"/>
    <w:rsid w:val="00BA58B2"/>
    <w:rsid w:val="00BA5C3B"/>
    <w:rsid w:val="00BB7634"/>
    <w:rsid w:val="00BC11EF"/>
    <w:rsid w:val="00BC1C82"/>
    <w:rsid w:val="00BC2B49"/>
    <w:rsid w:val="00BC3A69"/>
    <w:rsid w:val="00BC63E4"/>
    <w:rsid w:val="00BD3E63"/>
    <w:rsid w:val="00BD42C3"/>
    <w:rsid w:val="00BD5881"/>
    <w:rsid w:val="00BE02D0"/>
    <w:rsid w:val="00BE51D3"/>
    <w:rsid w:val="00BE67B9"/>
    <w:rsid w:val="00BF0908"/>
    <w:rsid w:val="00C014E7"/>
    <w:rsid w:val="00C014FA"/>
    <w:rsid w:val="00C01A3C"/>
    <w:rsid w:val="00C0385A"/>
    <w:rsid w:val="00C04C14"/>
    <w:rsid w:val="00C07427"/>
    <w:rsid w:val="00C1210A"/>
    <w:rsid w:val="00C12441"/>
    <w:rsid w:val="00C1363B"/>
    <w:rsid w:val="00C13EA0"/>
    <w:rsid w:val="00C15F6D"/>
    <w:rsid w:val="00C211ED"/>
    <w:rsid w:val="00C2248A"/>
    <w:rsid w:val="00C24CB8"/>
    <w:rsid w:val="00C25F8A"/>
    <w:rsid w:val="00C32613"/>
    <w:rsid w:val="00C41098"/>
    <w:rsid w:val="00C41375"/>
    <w:rsid w:val="00C52068"/>
    <w:rsid w:val="00C55CDE"/>
    <w:rsid w:val="00C56163"/>
    <w:rsid w:val="00C61ACF"/>
    <w:rsid w:val="00C66CC9"/>
    <w:rsid w:val="00C705A5"/>
    <w:rsid w:val="00C70CD4"/>
    <w:rsid w:val="00C7379B"/>
    <w:rsid w:val="00C747D0"/>
    <w:rsid w:val="00C74F05"/>
    <w:rsid w:val="00C75820"/>
    <w:rsid w:val="00C81EF3"/>
    <w:rsid w:val="00C844EF"/>
    <w:rsid w:val="00C90191"/>
    <w:rsid w:val="00C90664"/>
    <w:rsid w:val="00C90DB6"/>
    <w:rsid w:val="00C90E21"/>
    <w:rsid w:val="00C91B4F"/>
    <w:rsid w:val="00C976C2"/>
    <w:rsid w:val="00C97C34"/>
    <w:rsid w:val="00C97C3E"/>
    <w:rsid w:val="00CA1D19"/>
    <w:rsid w:val="00CA2F28"/>
    <w:rsid w:val="00CA6A01"/>
    <w:rsid w:val="00CC2251"/>
    <w:rsid w:val="00CC5E86"/>
    <w:rsid w:val="00CD378C"/>
    <w:rsid w:val="00CD6792"/>
    <w:rsid w:val="00CE4E82"/>
    <w:rsid w:val="00CE581A"/>
    <w:rsid w:val="00CE62D8"/>
    <w:rsid w:val="00CE78D1"/>
    <w:rsid w:val="00CE7FDE"/>
    <w:rsid w:val="00CF042E"/>
    <w:rsid w:val="00CF093E"/>
    <w:rsid w:val="00CF31DA"/>
    <w:rsid w:val="00CF43C1"/>
    <w:rsid w:val="00CF4B4B"/>
    <w:rsid w:val="00CF4DF8"/>
    <w:rsid w:val="00D01EDC"/>
    <w:rsid w:val="00D07C35"/>
    <w:rsid w:val="00D1137B"/>
    <w:rsid w:val="00D13685"/>
    <w:rsid w:val="00D141B5"/>
    <w:rsid w:val="00D16CD0"/>
    <w:rsid w:val="00D16D10"/>
    <w:rsid w:val="00D24EE0"/>
    <w:rsid w:val="00D27325"/>
    <w:rsid w:val="00D34557"/>
    <w:rsid w:val="00D37ADD"/>
    <w:rsid w:val="00D40496"/>
    <w:rsid w:val="00D442DF"/>
    <w:rsid w:val="00D47CD2"/>
    <w:rsid w:val="00D570EF"/>
    <w:rsid w:val="00D6243A"/>
    <w:rsid w:val="00D62A1E"/>
    <w:rsid w:val="00D713F1"/>
    <w:rsid w:val="00D779A0"/>
    <w:rsid w:val="00D8011D"/>
    <w:rsid w:val="00D80D74"/>
    <w:rsid w:val="00D874FA"/>
    <w:rsid w:val="00D9558B"/>
    <w:rsid w:val="00D975E5"/>
    <w:rsid w:val="00DA3985"/>
    <w:rsid w:val="00DA7B6A"/>
    <w:rsid w:val="00DB14DD"/>
    <w:rsid w:val="00DB4B40"/>
    <w:rsid w:val="00DB5B7E"/>
    <w:rsid w:val="00DB708C"/>
    <w:rsid w:val="00DC0FD5"/>
    <w:rsid w:val="00DC3417"/>
    <w:rsid w:val="00DC61AE"/>
    <w:rsid w:val="00DD173A"/>
    <w:rsid w:val="00DD41C2"/>
    <w:rsid w:val="00DE1209"/>
    <w:rsid w:val="00DE1402"/>
    <w:rsid w:val="00DE41F0"/>
    <w:rsid w:val="00DE7455"/>
    <w:rsid w:val="00DF4DC0"/>
    <w:rsid w:val="00DF68AE"/>
    <w:rsid w:val="00E002C5"/>
    <w:rsid w:val="00E11BC5"/>
    <w:rsid w:val="00E14D9D"/>
    <w:rsid w:val="00E1549A"/>
    <w:rsid w:val="00E15872"/>
    <w:rsid w:val="00E20185"/>
    <w:rsid w:val="00E20E86"/>
    <w:rsid w:val="00E217E1"/>
    <w:rsid w:val="00E26FBF"/>
    <w:rsid w:val="00E3691B"/>
    <w:rsid w:val="00E37A9B"/>
    <w:rsid w:val="00E432B5"/>
    <w:rsid w:val="00E44B41"/>
    <w:rsid w:val="00E453E7"/>
    <w:rsid w:val="00E4552A"/>
    <w:rsid w:val="00E46971"/>
    <w:rsid w:val="00E52F57"/>
    <w:rsid w:val="00E5531E"/>
    <w:rsid w:val="00E573D8"/>
    <w:rsid w:val="00E60F77"/>
    <w:rsid w:val="00E61F35"/>
    <w:rsid w:val="00E632EA"/>
    <w:rsid w:val="00E64185"/>
    <w:rsid w:val="00E74FA3"/>
    <w:rsid w:val="00E75800"/>
    <w:rsid w:val="00E807B1"/>
    <w:rsid w:val="00E83B22"/>
    <w:rsid w:val="00E85B5A"/>
    <w:rsid w:val="00E924CE"/>
    <w:rsid w:val="00E96D79"/>
    <w:rsid w:val="00EA3BE6"/>
    <w:rsid w:val="00EA471C"/>
    <w:rsid w:val="00EA7EAE"/>
    <w:rsid w:val="00EB003C"/>
    <w:rsid w:val="00EB5426"/>
    <w:rsid w:val="00EB5897"/>
    <w:rsid w:val="00EC2789"/>
    <w:rsid w:val="00EC316F"/>
    <w:rsid w:val="00EC436C"/>
    <w:rsid w:val="00EC4A8C"/>
    <w:rsid w:val="00EC5889"/>
    <w:rsid w:val="00EC5BEB"/>
    <w:rsid w:val="00ED4B95"/>
    <w:rsid w:val="00EE0734"/>
    <w:rsid w:val="00EE3DE9"/>
    <w:rsid w:val="00EF1254"/>
    <w:rsid w:val="00EF6250"/>
    <w:rsid w:val="00F03445"/>
    <w:rsid w:val="00F043A1"/>
    <w:rsid w:val="00F049DA"/>
    <w:rsid w:val="00F13D95"/>
    <w:rsid w:val="00F1516A"/>
    <w:rsid w:val="00F2263A"/>
    <w:rsid w:val="00F2453B"/>
    <w:rsid w:val="00F25D03"/>
    <w:rsid w:val="00F308D4"/>
    <w:rsid w:val="00F3213A"/>
    <w:rsid w:val="00F36B6D"/>
    <w:rsid w:val="00F3755F"/>
    <w:rsid w:val="00F4220A"/>
    <w:rsid w:val="00F50748"/>
    <w:rsid w:val="00F51829"/>
    <w:rsid w:val="00F51E8B"/>
    <w:rsid w:val="00F54824"/>
    <w:rsid w:val="00F56833"/>
    <w:rsid w:val="00F721E7"/>
    <w:rsid w:val="00F74FA0"/>
    <w:rsid w:val="00F752AB"/>
    <w:rsid w:val="00F77C22"/>
    <w:rsid w:val="00F81CBC"/>
    <w:rsid w:val="00F84687"/>
    <w:rsid w:val="00F90CEF"/>
    <w:rsid w:val="00F96468"/>
    <w:rsid w:val="00F97155"/>
    <w:rsid w:val="00FA2B52"/>
    <w:rsid w:val="00FA7504"/>
    <w:rsid w:val="00FB79D1"/>
    <w:rsid w:val="00FC138B"/>
    <w:rsid w:val="00FD4874"/>
    <w:rsid w:val="00FD4F0B"/>
    <w:rsid w:val="00FE132C"/>
    <w:rsid w:val="00FE320B"/>
    <w:rsid w:val="00FE3421"/>
    <w:rsid w:val="00FF19A1"/>
    <w:rsid w:val="00FF2F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4AF"/>
    <w:pPr>
      <w:spacing w:after="0" w:line="211" w:lineRule="exact"/>
      <w:ind w:left="51"/>
      <w:jc w:val="both"/>
    </w:pPr>
    <w:rPr>
      <w:lang w:val="es-EC"/>
    </w:rPr>
  </w:style>
  <w:style w:type="paragraph" w:styleId="Ttulo1">
    <w:name w:val="heading 1"/>
    <w:basedOn w:val="Normal"/>
    <w:next w:val="Normal"/>
    <w:link w:val="Ttulo1Car"/>
    <w:uiPriority w:val="9"/>
    <w:qFormat/>
    <w:rsid w:val="00AD53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D53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AD5391"/>
    <w:pPr>
      <w:keepNext/>
      <w:spacing w:line="360" w:lineRule="auto"/>
      <w:ind w:left="0"/>
      <w:jc w:val="center"/>
      <w:outlineLvl w:val="2"/>
    </w:pPr>
    <w:rPr>
      <w:rFonts w:ascii="Times New Roman" w:eastAsia="Times New Roman" w:hAnsi="Times New Roman" w:cs="Times New Roman"/>
      <w:b/>
      <w:bCs/>
      <w:sz w:val="24"/>
      <w:szCs w:val="20"/>
      <w:lang w:eastAsia="es-ES"/>
    </w:rPr>
  </w:style>
  <w:style w:type="paragraph" w:styleId="Ttulo4">
    <w:name w:val="heading 4"/>
    <w:basedOn w:val="Normal"/>
    <w:next w:val="Normal"/>
    <w:link w:val="Ttulo4Car"/>
    <w:uiPriority w:val="9"/>
    <w:semiHidden/>
    <w:unhideWhenUsed/>
    <w:qFormat/>
    <w:rsid w:val="00AD53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5391"/>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semiHidden/>
    <w:rsid w:val="00AD5391"/>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rsid w:val="00AD5391"/>
    <w:rPr>
      <w:rFonts w:ascii="Times New Roman" w:eastAsia="Times New Roman" w:hAnsi="Times New Roman" w:cs="Times New Roman"/>
      <w:b/>
      <w:bCs/>
      <w:sz w:val="24"/>
      <w:szCs w:val="20"/>
      <w:lang w:val="es-EC" w:eastAsia="es-ES"/>
    </w:rPr>
  </w:style>
  <w:style w:type="character" w:customStyle="1" w:styleId="Ttulo4Car">
    <w:name w:val="Título 4 Car"/>
    <w:basedOn w:val="Fuentedeprrafopredeter"/>
    <w:link w:val="Ttulo4"/>
    <w:uiPriority w:val="9"/>
    <w:semiHidden/>
    <w:rsid w:val="00AD5391"/>
    <w:rPr>
      <w:rFonts w:asciiTheme="majorHAnsi" w:eastAsiaTheme="majorEastAsia" w:hAnsiTheme="majorHAnsi" w:cstheme="majorBidi"/>
      <w:b/>
      <w:bCs/>
      <w:i/>
      <w:iCs/>
      <w:color w:val="4F81BD" w:themeColor="accent1"/>
      <w:lang w:val="es-EC"/>
    </w:rPr>
  </w:style>
  <w:style w:type="paragraph" w:styleId="Sinespaciado">
    <w:name w:val="No Spacing"/>
    <w:link w:val="SinespaciadoCar"/>
    <w:uiPriority w:val="1"/>
    <w:qFormat/>
    <w:rsid w:val="00AD5391"/>
    <w:pPr>
      <w:spacing w:after="0" w:line="240" w:lineRule="auto"/>
      <w:ind w:left="51"/>
      <w:jc w:val="both"/>
    </w:pPr>
  </w:style>
  <w:style w:type="paragraph" w:customStyle="1" w:styleId="Estilo1">
    <w:name w:val="Estilo1"/>
    <w:basedOn w:val="Normal"/>
    <w:rsid w:val="00AD5391"/>
    <w:pPr>
      <w:spacing w:line="240" w:lineRule="auto"/>
      <w:ind w:left="0"/>
    </w:pPr>
    <w:rPr>
      <w:rFonts w:ascii="Times New Roman" w:eastAsia="Times New Roman" w:hAnsi="Times New Roman" w:cs="Times New Roman"/>
      <w:sz w:val="24"/>
      <w:szCs w:val="24"/>
      <w:lang w:val="es-ES_tradnl" w:eastAsia="es-ES"/>
    </w:rPr>
  </w:style>
  <w:style w:type="paragraph" w:styleId="Prrafodelista">
    <w:name w:val="List Paragraph"/>
    <w:basedOn w:val="Normal"/>
    <w:uiPriority w:val="34"/>
    <w:qFormat/>
    <w:rsid w:val="00AD5391"/>
    <w:pPr>
      <w:ind w:left="720"/>
      <w:contextualSpacing/>
    </w:pPr>
  </w:style>
  <w:style w:type="paragraph" w:styleId="Sangra3detindependiente">
    <w:name w:val="Body Text Indent 3"/>
    <w:basedOn w:val="Normal"/>
    <w:link w:val="Sangra3detindependienteCar"/>
    <w:rsid w:val="00AD5391"/>
    <w:pPr>
      <w:spacing w:line="240" w:lineRule="auto"/>
      <w:ind w:left="709" w:hanging="709"/>
    </w:pPr>
    <w:rPr>
      <w:rFonts w:ascii="Arial" w:eastAsia="Times New Roman" w:hAnsi="Arial" w:cs="Arial"/>
      <w:lang w:val="es-ES_tradnl" w:eastAsia="es-EC"/>
    </w:rPr>
  </w:style>
  <w:style w:type="character" w:customStyle="1" w:styleId="Sangra3detindependienteCar">
    <w:name w:val="Sangría 3 de t. independiente Car"/>
    <w:basedOn w:val="Fuentedeprrafopredeter"/>
    <w:link w:val="Sangra3detindependiente"/>
    <w:rsid w:val="00AD5391"/>
    <w:rPr>
      <w:rFonts w:ascii="Arial" w:eastAsia="Times New Roman" w:hAnsi="Arial" w:cs="Arial"/>
      <w:lang w:val="es-ES_tradnl" w:eastAsia="es-EC"/>
    </w:rPr>
  </w:style>
  <w:style w:type="character" w:styleId="Nmerodepgina">
    <w:name w:val="page number"/>
    <w:basedOn w:val="Fuentedeprrafopredeter"/>
    <w:rsid w:val="00AD5391"/>
  </w:style>
  <w:style w:type="paragraph" w:styleId="Textoindependiente2">
    <w:name w:val="Body Text 2"/>
    <w:basedOn w:val="Normal"/>
    <w:link w:val="Textoindependiente2Car"/>
    <w:uiPriority w:val="99"/>
    <w:semiHidden/>
    <w:unhideWhenUsed/>
    <w:rsid w:val="00AD5391"/>
    <w:pPr>
      <w:spacing w:after="120" w:line="480" w:lineRule="auto"/>
    </w:pPr>
  </w:style>
  <w:style w:type="character" w:customStyle="1" w:styleId="Textoindependiente2Car">
    <w:name w:val="Texto independiente 2 Car"/>
    <w:basedOn w:val="Fuentedeprrafopredeter"/>
    <w:link w:val="Textoindependiente2"/>
    <w:uiPriority w:val="99"/>
    <w:semiHidden/>
    <w:rsid w:val="00AD5391"/>
    <w:rPr>
      <w:lang w:val="es-EC"/>
    </w:rPr>
  </w:style>
  <w:style w:type="paragraph" w:styleId="Textodeglobo">
    <w:name w:val="Balloon Text"/>
    <w:basedOn w:val="Normal"/>
    <w:link w:val="TextodegloboCar"/>
    <w:uiPriority w:val="99"/>
    <w:semiHidden/>
    <w:unhideWhenUsed/>
    <w:rsid w:val="00AD539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5391"/>
    <w:rPr>
      <w:rFonts w:ascii="Tahoma" w:hAnsi="Tahoma" w:cs="Tahoma"/>
      <w:sz w:val="16"/>
      <w:szCs w:val="16"/>
      <w:lang w:val="es-EC"/>
    </w:rPr>
  </w:style>
  <w:style w:type="character" w:customStyle="1" w:styleId="apple-converted-space">
    <w:name w:val="apple-converted-space"/>
    <w:basedOn w:val="Fuentedeprrafopredeter"/>
    <w:rsid w:val="00AD5391"/>
  </w:style>
  <w:style w:type="character" w:styleId="Hipervnculo">
    <w:name w:val="Hyperlink"/>
    <w:basedOn w:val="Fuentedeprrafopredeter"/>
    <w:uiPriority w:val="99"/>
    <w:unhideWhenUsed/>
    <w:rsid w:val="00AD5391"/>
    <w:rPr>
      <w:color w:val="0000FF"/>
      <w:u w:val="single"/>
    </w:rPr>
  </w:style>
  <w:style w:type="character" w:customStyle="1" w:styleId="apple-style-span">
    <w:name w:val="apple-style-span"/>
    <w:basedOn w:val="Fuentedeprrafopredeter"/>
    <w:rsid w:val="00AD5391"/>
  </w:style>
  <w:style w:type="paragraph" w:styleId="Subttulo">
    <w:name w:val="Subtitle"/>
    <w:basedOn w:val="Normal"/>
    <w:next w:val="Normal"/>
    <w:link w:val="SubttuloCar"/>
    <w:uiPriority w:val="11"/>
    <w:qFormat/>
    <w:rsid w:val="00AD5391"/>
    <w:pPr>
      <w:numPr>
        <w:ilvl w:val="1"/>
      </w:numPr>
      <w:spacing w:line="240" w:lineRule="auto"/>
      <w:ind w:left="51"/>
      <w:jc w:val="left"/>
    </w:pPr>
    <w:rPr>
      <w:rFonts w:asciiTheme="majorHAnsi" w:eastAsiaTheme="majorEastAsia" w:hAnsiTheme="majorHAnsi" w:cstheme="majorBidi"/>
      <w:i/>
      <w:iCs/>
      <w:color w:val="4F81BD" w:themeColor="accent1"/>
      <w:spacing w:val="15"/>
      <w:sz w:val="24"/>
      <w:szCs w:val="24"/>
      <w:lang w:val="es-MX" w:eastAsia="es-MX"/>
    </w:rPr>
  </w:style>
  <w:style w:type="character" w:customStyle="1" w:styleId="SubttuloCar">
    <w:name w:val="Subtítulo Car"/>
    <w:basedOn w:val="Fuentedeprrafopredeter"/>
    <w:link w:val="Subttulo"/>
    <w:uiPriority w:val="11"/>
    <w:rsid w:val="00AD5391"/>
    <w:rPr>
      <w:rFonts w:asciiTheme="majorHAnsi" w:eastAsiaTheme="majorEastAsia" w:hAnsiTheme="majorHAnsi" w:cstheme="majorBidi"/>
      <w:i/>
      <w:iCs/>
      <w:color w:val="4F81BD" w:themeColor="accent1"/>
      <w:spacing w:val="15"/>
      <w:sz w:val="24"/>
      <w:szCs w:val="24"/>
      <w:lang w:val="es-MX" w:eastAsia="es-MX"/>
    </w:rPr>
  </w:style>
  <w:style w:type="paragraph" w:styleId="NormalWeb">
    <w:name w:val="Normal (Web)"/>
    <w:basedOn w:val="Normal"/>
    <w:unhideWhenUsed/>
    <w:rsid w:val="00AD5391"/>
    <w:pPr>
      <w:spacing w:before="100" w:beforeAutospacing="1" w:after="100" w:afterAutospacing="1" w:line="240" w:lineRule="auto"/>
      <w:ind w:left="0"/>
      <w:jc w:val="left"/>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AD5391"/>
    <w:pPr>
      <w:spacing w:line="240" w:lineRule="auto"/>
    </w:pPr>
    <w:rPr>
      <w:sz w:val="20"/>
      <w:szCs w:val="20"/>
    </w:rPr>
  </w:style>
  <w:style w:type="character" w:customStyle="1" w:styleId="TextonotapieCar">
    <w:name w:val="Texto nota pie Car"/>
    <w:basedOn w:val="Fuentedeprrafopredeter"/>
    <w:link w:val="Textonotapie"/>
    <w:uiPriority w:val="99"/>
    <w:semiHidden/>
    <w:rsid w:val="00AD5391"/>
    <w:rPr>
      <w:sz w:val="20"/>
      <w:szCs w:val="20"/>
      <w:lang w:val="es-EC"/>
    </w:rPr>
  </w:style>
  <w:style w:type="character" w:styleId="Refdenotaalpie">
    <w:name w:val="footnote reference"/>
    <w:basedOn w:val="Fuentedeprrafopredeter"/>
    <w:uiPriority w:val="99"/>
    <w:semiHidden/>
    <w:unhideWhenUsed/>
    <w:rsid w:val="00AD5391"/>
    <w:rPr>
      <w:vertAlign w:val="superscript"/>
    </w:rPr>
  </w:style>
  <w:style w:type="paragraph" w:styleId="Encabezado">
    <w:name w:val="header"/>
    <w:basedOn w:val="Normal"/>
    <w:link w:val="EncabezadoCar"/>
    <w:uiPriority w:val="99"/>
    <w:unhideWhenUsed/>
    <w:rsid w:val="00AD539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D5391"/>
    <w:rPr>
      <w:lang w:val="es-EC"/>
    </w:rPr>
  </w:style>
  <w:style w:type="paragraph" w:styleId="Piedepgina">
    <w:name w:val="footer"/>
    <w:basedOn w:val="Normal"/>
    <w:link w:val="PiedepginaCar"/>
    <w:uiPriority w:val="99"/>
    <w:unhideWhenUsed/>
    <w:rsid w:val="00AD539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D5391"/>
    <w:rPr>
      <w:lang w:val="es-EC"/>
    </w:rPr>
  </w:style>
  <w:style w:type="paragraph" w:customStyle="1" w:styleId="ParaAttribute0">
    <w:name w:val="ParaAttribute0"/>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3">
    <w:name w:val="ParaAttribute3"/>
    <w:rsid w:val="00AD5391"/>
    <w:pPr>
      <w:widowControl w:val="0"/>
      <w:wordWrap w:val="0"/>
      <w:spacing w:after="0" w:line="240" w:lineRule="auto"/>
      <w:jc w:val="both"/>
    </w:pPr>
    <w:rPr>
      <w:rFonts w:ascii="Times New Roman" w:eastAsia="¹Å" w:hAnsi="Times New Roman" w:cs="Times New Roman"/>
      <w:sz w:val="20"/>
      <w:szCs w:val="20"/>
      <w:lang w:eastAsia="es-ES"/>
    </w:rPr>
  </w:style>
  <w:style w:type="paragraph" w:customStyle="1" w:styleId="ParaAttribute4">
    <w:name w:val="ParaAttribute4"/>
    <w:rsid w:val="00AD5391"/>
    <w:pPr>
      <w:widowControl w:val="0"/>
      <w:wordWrap w:val="0"/>
      <w:spacing w:line="240" w:lineRule="auto"/>
      <w:jc w:val="both"/>
    </w:pPr>
    <w:rPr>
      <w:rFonts w:ascii="Times New Roman" w:eastAsia="¹Å" w:hAnsi="Times New Roman" w:cs="Times New Roman"/>
      <w:sz w:val="20"/>
      <w:szCs w:val="20"/>
      <w:lang w:eastAsia="es-ES"/>
    </w:rPr>
  </w:style>
  <w:style w:type="paragraph" w:customStyle="1" w:styleId="ParaAttribute5">
    <w:name w:val="ParaAttribute5"/>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6">
    <w:name w:val="ParaAttribute6"/>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7">
    <w:name w:val="ParaAttribute7"/>
    <w:rsid w:val="00AD5391"/>
    <w:pPr>
      <w:widowControl w:val="0"/>
      <w:wordWrap w:val="0"/>
      <w:spacing w:line="240" w:lineRule="auto"/>
      <w:jc w:val="both"/>
    </w:pPr>
    <w:rPr>
      <w:rFonts w:ascii="Times New Roman" w:eastAsia="¹Å" w:hAnsi="Times New Roman" w:cs="Times New Roman"/>
      <w:sz w:val="20"/>
      <w:szCs w:val="20"/>
      <w:lang w:eastAsia="es-ES"/>
    </w:rPr>
  </w:style>
  <w:style w:type="paragraph" w:customStyle="1" w:styleId="ParaAttribute8">
    <w:name w:val="ParaAttribute8"/>
    <w:rsid w:val="00AD5391"/>
    <w:pPr>
      <w:widowControl w:val="0"/>
      <w:wordWrap w:val="0"/>
      <w:spacing w:line="240" w:lineRule="auto"/>
    </w:pPr>
    <w:rPr>
      <w:rFonts w:ascii="Times New Roman" w:eastAsia="¹Å" w:hAnsi="Times New Roman" w:cs="Times New Roman"/>
      <w:sz w:val="20"/>
      <w:szCs w:val="20"/>
      <w:lang w:eastAsia="es-ES"/>
    </w:rPr>
  </w:style>
  <w:style w:type="paragraph" w:customStyle="1" w:styleId="ParaAttribute9">
    <w:name w:val="ParaAttribute9"/>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10">
    <w:name w:val="ParaAttribute10"/>
    <w:rsid w:val="00AD5391"/>
    <w:pPr>
      <w:widowControl w:val="0"/>
      <w:wordWrap w:val="0"/>
      <w:spacing w:after="0" w:line="240" w:lineRule="auto"/>
    </w:pPr>
    <w:rPr>
      <w:rFonts w:ascii="Times New Roman" w:eastAsia="¹Å" w:hAnsi="Times New Roman" w:cs="Times New Roman"/>
      <w:sz w:val="20"/>
      <w:szCs w:val="20"/>
      <w:lang w:eastAsia="es-ES"/>
    </w:rPr>
  </w:style>
  <w:style w:type="character" w:customStyle="1" w:styleId="CharAttribute2">
    <w:name w:val="CharAttribute2"/>
    <w:rsid w:val="00AD5391"/>
    <w:rPr>
      <w:rFonts w:ascii="Calibri" w:eastAsia="Calibri"/>
      <w:color w:val="0000FF"/>
      <w:sz w:val="22"/>
      <w:u w:val="single"/>
    </w:rPr>
  </w:style>
  <w:style w:type="character" w:customStyle="1" w:styleId="CharAttribute7">
    <w:name w:val="CharAttribute7"/>
    <w:rsid w:val="00AD5391"/>
    <w:rPr>
      <w:rFonts w:ascii="Times New Roman" w:eastAsia="¹Å"/>
      <w:sz w:val="24"/>
    </w:rPr>
  </w:style>
  <w:style w:type="character" w:customStyle="1" w:styleId="CharAttribute8">
    <w:name w:val="CharAttribute8"/>
    <w:rsid w:val="00AD5391"/>
    <w:rPr>
      <w:rFonts w:ascii="¹Å" w:eastAsia="¹Å"/>
      <w:sz w:val="24"/>
    </w:rPr>
  </w:style>
  <w:style w:type="character" w:customStyle="1" w:styleId="CharAttribute10">
    <w:name w:val="CharAttribute10"/>
    <w:rsid w:val="00AD5391"/>
    <w:rPr>
      <w:rFonts w:ascii="Times New Roman" w:eastAsia="¹Å"/>
      <w:b/>
      <w:sz w:val="24"/>
    </w:rPr>
  </w:style>
  <w:style w:type="character" w:customStyle="1" w:styleId="CharAttribute11">
    <w:name w:val="CharAttribute11"/>
    <w:rsid w:val="00AD5391"/>
    <w:rPr>
      <w:rFonts w:ascii="Times New Roman" w:eastAsia="¹Å"/>
      <w:sz w:val="24"/>
    </w:rPr>
  </w:style>
  <w:style w:type="character" w:customStyle="1" w:styleId="CharAttribute14">
    <w:name w:val="CharAttribute14"/>
    <w:rsid w:val="00AD5391"/>
    <w:rPr>
      <w:rFonts w:ascii="Calibri" w:eastAsia="Calibri"/>
      <w:sz w:val="22"/>
    </w:rPr>
  </w:style>
  <w:style w:type="character" w:customStyle="1" w:styleId="CharAttribute16">
    <w:name w:val="CharAttribute16"/>
    <w:rsid w:val="00AD5391"/>
    <w:rPr>
      <w:rFonts w:ascii="Times New Roman" w:eastAsia="¹Å"/>
      <w:sz w:val="24"/>
      <w:vertAlign w:val="superscript"/>
    </w:rPr>
  </w:style>
  <w:style w:type="character" w:customStyle="1" w:styleId="CharAttribute18">
    <w:name w:val="CharAttribute18"/>
    <w:rsid w:val="00AD5391"/>
    <w:rPr>
      <w:rFonts w:ascii="Times New Roman" w:eastAsia="¹Å"/>
      <w:b/>
      <w:sz w:val="24"/>
      <w:vertAlign w:val="superscript"/>
    </w:rPr>
  </w:style>
  <w:style w:type="character" w:customStyle="1" w:styleId="CharAttribute19">
    <w:name w:val="CharAttribute19"/>
    <w:rsid w:val="00AD5391"/>
    <w:rPr>
      <w:rFonts w:ascii="Times New Roman" w:eastAsia="¹Å"/>
      <w:i/>
      <w:sz w:val="24"/>
    </w:rPr>
  </w:style>
  <w:style w:type="character" w:customStyle="1" w:styleId="CharAttribute23">
    <w:name w:val="CharAttribute23"/>
    <w:rsid w:val="00AD5391"/>
    <w:rPr>
      <w:rFonts w:ascii="Times New Roman" w:eastAsia="¹Å"/>
      <w:sz w:val="24"/>
    </w:rPr>
  </w:style>
  <w:style w:type="character" w:customStyle="1" w:styleId="CharAttribute24">
    <w:name w:val="CharAttribute24"/>
    <w:rsid w:val="00AD5391"/>
    <w:rPr>
      <w:rFonts w:ascii="Times New Roman" w:eastAsia="¹Å"/>
      <w:b/>
      <w:sz w:val="24"/>
    </w:rPr>
  </w:style>
  <w:style w:type="character" w:customStyle="1" w:styleId="CharAttribute25">
    <w:name w:val="CharAttribute25"/>
    <w:rsid w:val="00AD5391"/>
    <w:rPr>
      <w:rFonts w:ascii="Times New Roman" w:eastAsia="¹Å"/>
      <w:sz w:val="24"/>
    </w:rPr>
  </w:style>
  <w:style w:type="character" w:customStyle="1" w:styleId="CharAttribute26">
    <w:name w:val="CharAttribute26"/>
    <w:rsid w:val="00AD5391"/>
    <w:rPr>
      <w:rFonts w:ascii="Times New Roman" w:eastAsia="¹Å"/>
      <w:sz w:val="24"/>
    </w:rPr>
  </w:style>
  <w:style w:type="character" w:customStyle="1" w:styleId="CharAttribute27">
    <w:name w:val="CharAttribute27"/>
    <w:rsid w:val="00AD5391"/>
    <w:rPr>
      <w:rFonts w:ascii="Times New Roman" w:eastAsia="¹Å"/>
      <w:sz w:val="24"/>
    </w:rPr>
  </w:style>
  <w:style w:type="character" w:customStyle="1" w:styleId="CharAttribute28">
    <w:name w:val="CharAttribute28"/>
    <w:rsid w:val="00AD5391"/>
    <w:rPr>
      <w:rFonts w:ascii="Times New Roman" w:eastAsia="¹Å"/>
      <w:sz w:val="24"/>
    </w:rPr>
  </w:style>
  <w:style w:type="character" w:customStyle="1" w:styleId="CharAttribute29">
    <w:name w:val="CharAttribute29"/>
    <w:rsid w:val="00AD5391"/>
    <w:rPr>
      <w:rFonts w:ascii="Times New Roman" w:eastAsia="¹Å"/>
      <w:sz w:val="24"/>
    </w:rPr>
  </w:style>
  <w:style w:type="character" w:customStyle="1" w:styleId="CharAttribute30">
    <w:name w:val="CharAttribute30"/>
    <w:rsid w:val="00AD5391"/>
    <w:rPr>
      <w:rFonts w:ascii="Times New Roman" w:eastAsia="¹Å"/>
      <w:b/>
      <w:sz w:val="24"/>
    </w:rPr>
  </w:style>
  <w:style w:type="character" w:customStyle="1" w:styleId="CharAttribute31">
    <w:name w:val="CharAttribute31"/>
    <w:rsid w:val="00AD5391"/>
    <w:rPr>
      <w:rFonts w:ascii="Calibri" w:eastAsia="Calibri"/>
      <w:sz w:val="22"/>
    </w:rPr>
  </w:style>
  <w:style w:type="character" w:customStyle="1" w:styleId="CharAttribute32">
    <w:name w:val="CharAttribute32"/>
    <w:rsid w:val="00AD5391"/>
    <w:rPr>
      <w:rFonts w:ascii="Calibri" w:eastAsia="Calibri"/>
      <w:sz w:val="22"/>
    </w:rPr>
  </w:style>
  <w:style w:type="character" w:customStyle="1" w:styleId="CharAttribute33">
    <w:name w:val="CharAttribute33"/>
    <w:rsid w:val="00AD5391"/>
    <w:rPr>
      <w:rFonts w:ascii="Calibri" w:eastAsia="Calibri"/>
      <w:sz w:val="22"/>
    </w:rPr>
  </w:style>
  <w:style w:type="character" w:customStyle="1" w:styleId="CharAttribute34">
    <w:name w:val="CharAttribute34"/>
    <w:rsid w:val="00AD5391"/>
    <w:rPr>
      <w:rFonts w:ascii="Calibri" w:eastAsia="Calibri"/>
      <w:sz w:val="22"/>
    </w:rPr>
  </w:style>
  <w:style w:type="character" w:customStyle="1" w:styleId="CharAttribute35">
    <w:name w:val="CharAttribute35"/>
    <w:rsid w:val="00AD5391"/>
    <w:rPr>
      <w:rFonts w:ascii="Calibri" w:eastAsia="Calibri"/>
      <w:sz w:val="22"/>
    </w:rPr>
  </w:style>
  <w:style w:type="character" w:customStyle="1" w:styleId="CharAttribute36">
    <w:name w:val="CharAttribute36"/>
    <w:rsid w:val="00AD5391"/>
    <w:rPr>
      <w:rFonts w:ascii="Calibri" w:eastAsia="Calibri"/>
      <w:sz w:val="22"/>
    </w:rPr>
  </w:style>
  <w:style w:type="character" w:customStyle="1" w:styleId="CharAttribute37">
    <w:name w:val="CharAttribute37"/>
    <w:rsid w:val="00AD5391"/>
    <w:rPr>
      <w:rFonts w:ascii="Calibri" w:eastAsia="Calibri"/>
      <w:sz w:val="22"/>
    </w:rPr>
  </w:style>
  <w:style w:type="character" w:customStyle="1" w:styleId="CharAttribute38">
    <w:name w:val="CharAttribute38"/>
    <w:rsid w:val="00AD5391"/>
    <w:rPr>
      <w:rFonts w:ascii="Calibri" w:eastAsia="Calibri"/>
      <w:sz w:val="22"/>
    </w:rPr>
  </w:style>
  <w:style w:type="character" w:customStyle="1" w:styleId="CharAttribute39">
    <w:name w:val="CharAttribute39"/>
    <w:rsid w:val="00AD5391"/>
    <w:rPr>
      <w:rFonts w:ascii="Calibri" w:eastAsia="Calibri"/>
      <w:sz w:val="22"/>
    </w:rPr>
  </w:style>
  <w:style w:type="character" w:customStyle="1" w:styleId="CharAttribute40">
    <w:name w:val="CharAttribute40"/>
    <w:rsid w:val="00AD5391"/>
    <w:rPr>
      <w:rFonts w:ascii="Calibri" w:eastAsia="Calibri"/>
      <w:sz w:val="22"/>
    </w:rPr>
  </w:style>
  <w:style w:type="character" w:customStyle="1" w:styleId="CharAttribute41">
    <w:name w:val="CharAttribute41"/>
    <w:rsid w:val="00AD5391"/>
    <w:rPr>
      <w:rFonts w:ascii="Calibri" w:eastAsia="Calibri"/>
      <w:sz w:val="22"/>
    </w:rPr>
  </w:style>
  <w:style w:type="character" w:customStyle="1" w:styleId="CharAttribute42">
    <w:name w:val="CharAttribute42"/>
    <w:rsid w:val="00AD5391"/>
    <w:rPr>
      <w:rFonts w:ascii="Calibri" w:eastAsia="Calibri"/>
      <w:sz w:val="22"/>
    </w:rPr>
  </w:style>
  <w:style w:type="character" w:customStyle="1" w:styleId="CharAttribute77">
    <w:name w:val="CharAttribute77"/>
    <w:rsid w:val="00AD5391"/>
    <w:rPr>
      <w:rFonts w:ascii="Calibri" w:eastAsia="Calibri"/>
      <w:sz w:val="22"/>
      <w:vertAlign w:val="superscript"/>
    </w:rPr>
  </w:style>
  <w:style w:type="character" w:customStyle="1" w:styleId="CharAttribute78">
    <w:name w:val="CharAttribute78"/>
    <w:rsid w:val="00AD5391"/>
    <w:rPr>
      <w:rFonts w:ascii="Calibri" w:eastAsia="Calibri"/>
    </w:rPr>
  </w:style>
  <w:style w:type="character" w:customStyle="1" w:styleId="CharAttribute79">
    <w:name w:val="CharAttribute79"/>
    <w:rsid w:val="00AD5391"/>
    <w:rPr>
      <w:rFonts w:ascii="Calibri" w:eastAsia="Calibri"/>
    </w:rPr>
  </w:style>
  <w:style w:type="character" w:customStyle="1" w:styleId="CharAttribute80">
    <w:name w:val="CharAttribute80"/>
    <w:rsid w:val="00AD5391"/>
    <w:rPr>
      <w:rFonts w:ascii="Calibri" w:eastAsia="Calibri"/>
    </w:rPr>
  </w:style>
  <w:style w:type="character" w:styleId="Textoennegrita">
    <w:name w:val="Strong"/>
    <w:basedOn w:val="Fuentedeprrafopredeter"/>
    <w:uiPriority w:val="22"/>
    <w:qFormat/>
    <w:rsid w:val="00AD5391"/>
    <w:rPr>
      <w:b/>
      <w:bCs/>
    </w:rPr>
  </w:style>
  <w:style w:type="paragraph" w:customStyle="1" w:styleId="Normal1">
    <w:name w:val="Normal1"/>
    <w:basedOn w:val="Ttulo1"/>
    <w:link w:val="Normal1Car"/>
    <w:rsid w:val="00AD5391"/>
    <w:pPr>
      <w:spacing w:before="100" w:beforeAutospacing="1" w:after="240" w:line="211" w:lineRule="auto"/>
      <w:jc w:val="center"/>
    </w:pPr>
    <w:rPr>
      <w:rFonts w:ascii="Calibri" w:eastAsia="Calibri" w:hAnsi="Calibri" w:cs="Calibri"/>
      <w:color w:val="000000"/>
      <w:sz w:val="22"/>
      <w:lang w:val="en-US"/>
    </w:rPr>
  </w:style>
  <w:style w:type="character" w:customStyle="1" w:styleId="SinespaciadoCar">
    <w:name w:val="Sin espaciado Car"/>
    <w:basedOn w:val="Fuentedeprrafopredeter"/>
    <w:link w:val="Sinespaciado"/>
    <w:uiPriority w:val="1"/>
    <w:rsid w:val="00AD5391"/>
  </w:style>
  <w:style w:type="paragraph" w:customStyle="1" w:styleId="Titulocapitulo">
    <w:name w:val="Titulo capitulo"/>
    <w:basedOn w:val="Ttulo1"/>
    <w:next w:val="Normal"/>
    <w:link w:val="TitulocapituloCar"/>
    <w:qFormat/>
    <w:rsid w:val="00AD5391"/>
    <w:pPr>
      <w:spacing w:after="240"/>
      <w:jc w:val="center"/>
    </w:pPr>
    <w:rPr>
      <w:rFonts w:asciiTheme="minorHAnsi" w:hAnsiTheme="minorHAnsi"/>
      <w:color w:val="auto"/>
      <w:sz w:val="22"/>
    </w:rPr>
  </w:style>
  <w:style w:type="paragraph" w:customStyle="1" w:styleId="Titulocap">
    <w:name w:val="Titulo cap"/>
    <w:basedOn w:val="Titulocapitulo"/>
    <w:link w:val="TitulocapCar"/>
    <w:qFormat/>
    <w:rsid w:val="0042377A"/>
    <w:pPr>
      <w:spacing w:line="480" w:lineRule="auto"/>
    </w:pPr>
    <w:rPr>
      <w:rFonts w:ascii="Arial" w:hAnsi="Arial"/>
      <w:sz w:val="24"/>
    </w:rPr>
  </w:style>
  <w:style w:type="paragraph" w:customStyle="1" w:styleId="Titulomild1">
    <w:name w:val="Titulo mild 1"/>
    <w:basedOn w:val="Normal1"/>
    <w:link w:val="Titulomild1Car"/>
    <w:qFormat/>
    <w:rsid w:val="004A5F1C"/>
    <w:pPr>
      <w:numPr>
        <w:numId w:val="16"/>
      </w:numPr>
      <w:spacing w:before="0" w:beforeAutospacing="0" w:line="480" w:lineRule="auto"/>
      <w:jc w:val="left"/>
    </w:pPr>
    <w:rPr>
      <w:rFonts w:ascii="Arial" w:eastAsia="Arial" w:hAnsi="Arial" w:cs="Arial"/>
      <w:sz w:val="24"/>
    </w:rPr>
  </w:style>
  <w:style w:type="character" w:customStyle="1" w:styleId="TitulocapituloCar">
    <w:name w:val="Titulo capitulo Car"/>
    <w:basedOn w:val="Ttulo1Car"/>
    <w:link w:val="Titulocapitulo"/>
    <w:rsid w:val="00AD5391"/>
    <w:rPr>
      <w:rFonts w:asciiTheme="majorHAnsi" w:eastAsiaTheme="majorEastAsia" w:hAnsiTheme="majorHAnsi" w:cstheme="majorBidi"/>
      <w:b/>
      <w:bCs/>
      <w:color w:val="365F91" w:themeColor="accent1" w:themeShade="BF"/>
      <w:sz w:val="28"/>
      <w:szCs w:val="28"/>
      <w:lang w:val="es-EC"/>
    </w:rPr>
  </w:style>
  <w:style w:type="character" w:customStyle="1" w:styleId="TitulocapCar">
    <w:name w:val="Titulo cap Car"/>
    <w:basedOn w:val="TitulocapituloCar"/>
    <w:link w:val="Titulocap"/>
    <w:rsid w:val="0042377A"/>
    <w:rPr>
      <w:rFonts w:ascii="Arial" w:eastAsiaTheme="majorEastAsia" w:hAnsi="Arial" w:cstheme="majorBidi"/>
      <w:b/>
      <w:bCs/>
      <w:color w:val="365F91" w:themeColor="accent1" w:themeShade="BF"/>
      <w:sz w:val="24"/>
      <w:szCs w:val="28"/>
      <w:lang w:val="es-EC"/>
    </w:rPr>
  </w:style>
  <w:style w:type="paragraph" w:customStyle="1" w:styleId="Titulomild11">
    <w:name w:val="Titulo mild 1.1."/>
    <w:basedOn w:val="Normal1"/>
    <w:link w:val="Titulomild11Car"/>
    <w:qFormat/>
    <w:rsid w:val="001F05B4"/>
    <w:pPr>
      <w:numPr>
        <w:ilvl w:val="1"/>
        <w:numId w:val="16"/>
      </w:numPr>
      <w:spacing w:line="480" w:lineRule="auto"/>
      <w:jc w:val="left"/>
    </w:pPr>
    <w:rPr>
      <w:rFonts w:ascii="Arial" w:eastAsia="Arial" w:hAnsi="Arial" w:cs="Arial"/>
      <w:sz w:val="24"/>
    </w:rPr>
  </w:style>
  <w:style w:type="character" w:customStyle="1" w:styleId="Normal1Car">
    <w:name w:val="Normal1 Car"/>
    <w:basedOn w:val="Ttulo1Car"/>
    <w:link w:val="Normal1"/>
    <w:rsid w:val="00AD5391"/>
    <w:rPr>
      <w:rFonts w:ascii="Calibri" w:eastAsia="Calibri" w:hAnsi="Calibri" w:cs="Calibri"/>
      <w:b/>
      <w:bCs/>
      <w:color w:val="000000"/>
      <w:sz w:val="28"/>
      <w:szCs w:val="28"/>
      <w:lang w:val="en-US"/>
    </w:rPr>
  </w:style>
  <w:style w:type="character" w:customStyle="1" w:styleId="Titulomild1Car">
    <w:name w:val="Titulo mild 1 Car"/>
    <w:basedOn w:val="Normal1Car"/>
    <w:link w:val="Titulomild1"/>
    <w:rsid w:val="004A5F1C"/>
    <w:rPr>
      <w:rFonts w:ascii="Arial" w:eastAsia="Arial" w:hAnsi="Arial" w:cs="Arial"/>
      <w:b/>
      <w:bCs/>
      <w:color w:val="000000"/>
      <w:sz w:val="24"/>
      <w:szCs w:val="28"/>
      <w:lang w:val="en-US"/>
    </w:rPr>
  </w:style>
  <w:style w:type="paragraph" w:customStyle="1" w:styleId="Titulomild111">
    <w:name w:val="Titulo mild 1.1.1"/>
    <w:basedOn w:val="Titulomild11"/>
    <w:link w:val="Titulomild111Car"/>
    <w:qFormat/>
    <w:rsid w:val="001F05B4"/>
    <w:pPr>
      <w:numPr>
        <w:ilvl w:val="2"/>
      </w:numPr>
    </w:pPr>
  </w:style>
  <w:style w:type="character" w:customStyle="1" w:styleId="Titulomild11Car">
    <w:name w:val="Titulo mild 1.1. Car"/>
    <w:basedOn w:val="Normal1Car"/>
    <w:link w:val="Titulomild11"/>
    <w:rsid w:val="001F05B4"/>
    <w:rPr>
      <w:rFonts w:ascii="Arial" w:eastAsia="Arial" w:hAnsi="Arial" w:cs="Arial"/>
      <w:b/>
      <w:bCs/>
      <w:color w:val="000000"/>
      <w:sz w:val="24"/>
      <w:szCs w:val="28"/>
      <w:lang w:val="en-US"/>
    </w:rPr>
  </w:style>
  <w:style w:type="character" w:customStyle="1" w:styleId="Titulomild111Car">
    <w:name w:val="Titulo mild 1.1.1 Car"/>
    <w:basedOn w:val="Titulomild11Car"/>
    <w:link w:val="Titulomild111"/>
    <w:rsid w:val="001F05B4"/>
    <w:rPr>
      <w:rFonts w:ascii="Arial" w:eastAsia="Arial" w:hAnsi="Arial" w:cs="Arial"/>
      <w:b/>
      <w:bCs/>
      <w:color w:val="000000"/>
      <w:sz w:val="24"/>
      <w:szCs w:val="28"/>
      <w:lang w:val="en-US"/>
    </w:rPr>
  </w:style>
  <w:style w:type="paragraph" w:styleId="Epgrafe">
    <w:name w:val="caption"/>
    <w:basedOn w:val="Normal"/>
    <w:next w:val="Normal"/>
    <w:uiPriority w:val="35"/>
    <w:unhideWhenUsed/>
    <w:qFormat/>
    <w:rsid w:val="004B680E"/>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387D66"/>
    <w:pPr>
      <w:ind w:left="0"/>
    </w:pPr>
  </w:style>
  <w:style w:type="paragraph" w:styleId="TDC1">
    <w:name w:val="toc 1"/>
    <w:basedOn w:val="Normal"/>
    <w:next w:val="Normal"/>
    <w:autoRedefine/>
    <w:uiPriority w:val="39"/>
    <w:unhideWhenUsed/>
    <w:rsid w:val="00F2263A"/>
    <w:pPr>
      <w:spacing w:after="100"/>
      <w:ind w:left="0"/>
    </w:pPr>
  </w:style>
  <w:style w:type="paragraph" w:styleId="TDC2">
    <w:name w:val="toc 2"/>
    <w:basedOn w:val="Normal"/>
    <w:next w:val="Normal"/>
    <w:autoRedefine/>
    <w:uiPriority w:val="39"/>
    <w:unhideWhenUsed/>
    <w:rsid w:val="00F2263A"/>
    <w:pPr>
      <w:spacing w:after="100" w:line="276" w:lineRule="auto"/>
      <w:ind w:left="220"/>
      <w:jc w:val="left"/>
    </w:pPr>
    <w:rPr>
      <w:rFonts w:eastAsiaTheme="minorEastAsia"/>
      <w:lang w:val="es-ES" w:eastAsia="es-ES"/>
    </w:rPr>
  </w:style>
  <w:style w:type="paragraph" w:styleId="TDC3">
    <w:name w:val="toc 3"/>
    <w:basedOn w:val="Normal"/>
    <w:next w:val="Normal"/>
    <w:autoRedefine/>
    <w:uiPriority w:val="39"/>
    <w:unhideWhenUsed/>
    <w:rsid w:val="00F2263A"/>
    <w:pPr>
      <w:spacing w:after="100" w:line="276" w:lineRule="auto"/>
      <w:ind w:left="440"/>
      <w:jc w:val="left"/>
    </w:pPr>
    <w:rPr>
      <w:rFonts w:eastAsiaTheme="minorEastAsia"/>
      <w:lang w:val="es-ES" w:eastAsia="es-ES"/>
    </w:rPr>
  </w:style>
  <w:style w:type="paragraph" w:styleId="TDC4">
    <w:name w:val="toc 4"/>
    <w:basedOn w:val="Normal"/>
    <w:next w:val="Normal"/>
    <w:autoRedefine/>
    <w:uiPriority w:val="39"/>
    <w:unhideWhenUsed/>
    <w:rsid w:val="00F2263A"/>
    <w:pPr>
      <w:spacing w:after="100" w:line="276" w:lineRule="auto"/>
      <w:ind w:left="660"/>
      <w:jc w:val="left"/>
    </w:pPr>
    <w:rPr>
      <w:rFonts w:eastAsiaTheme="minorEastAsia"/>
      <w:lang w:val="es-ES" w:eastAsia="es-ES"/>
    </w:rPr>
  </w:style>
  <w:style w:type="paragraph" w:styleId="TDC5">
    <w:name w:val="toc 5"/>
    <w:basedOn w:val="Normal"/>
    <w:next w:val="Normal"/>
    <w:autoRedefine/>
    <w:uiPriority w:val="39"/>
    <w:unhideWhenUsed/>
    <w:rsid w:val="00F2263A"/>
    <w:pPr>
      <w:spacing w:after="100" w:line="276" w:lineRule="auto"/>
      <w:ind w:left="880"/>
      <w:jc w:val="left"/>
    </w:pPr>
    <w:rPr>
      <w:rFonts w:eastAsiaTheme="minorEastAsia"/>
      <w:lang w:val="es-ES" w:eastAsia="es-ES"/>
    </w:rPr>
  </w:style>
  <w:style w:type="paragraph" w:styleId="TDC6">
    <w:name w:val="toc 6"/>
    <w:basedOn w:val="Normal"/>
    <w:next w:val="Normal"/>
    <w:autoRedefine/>
    <w:uiPriority w:val="39"/>
    <w:unhideWhenUsed/>
    <w:rsid w:val="00F2263A"/>
    <w:pPr>
      <w:spacing w:after="100" w:line="276" w:lineRule="auto"/>
      <w:ind w:left="1100"/>
      <w:jc w:val="left"/>
    </w:pPr>
    <w:rPr>
      <w:rFonts w:eastAsiaTheme="minorEastAsia"/>
      <w:lang w:val="es-ES" w:eastAsia="es-ES"/>
    </w:rPr>
  </w:style>
  <w:style w:type="paragraph" w:styleId="TDC7">
    <w:name w:val="toc 7"/>
    <w:basedOn w:val="Normal"/>
    <w:next w:val="Normal"/>
    <w:autoRedefine/>
    <w:uiPriority w:val="39"/>
    <w:unhideWhenUsed/>
    <w:rsid w:val="00F2263A"/>
    <w:pPr>
      <w:spacing w:after="100" w:line="276" w:lineRule="auto"/>
      <w:ind w:left="1320"/>
      <w:jc w:val="left"/>
    </w:pPr>
    <w:rPr>
      <w:rFonts w:eastAsiaTheme="minorEastAsia"/>
      <w:lang w:val="es-ES" w:eastAsia="es-ES"/>
    </w:rPr>
  </w:style>
  <w:style w:type="paragraph" w:styleId="TDC8">
    <w:name w:val="toc 8"/>
    <w:basedOn w:val="Normal"/>
    <w:next w:val="Normal"/>
    <w:autoRedefine/>
    <w:uiPriority w:val="39"/>
    <w:unhideWhenUsed/>
    <w:rsid w:val="00F2263A"/>
    <w:pPr>
      <w:spacing w:after="100" w:line="276" w:lineRule="auto"/>
      <w:ind w:left="1540"/>
      <w:jc w:val="left"/>
    </w:pPr>
    <w:rPr>
      <w:rFonts w:eastAsiaTheme="minorEastAsia"/>
      <w:lang w:val="es-ES" w:eastAsia="es-ES"/>
    </w:rPr>
  </w:style>
  <w:style w:type="paragraph" w:styleId="TDC9">
    <w:name w:val="toc 9"/>
    <w:basedOn w:val="Normal"/>
    <w:next w:val="Normal"/>
    <w:autoRedefine/>
    <w:uiPriority w:val="39"/>
    <w:unhideWhenUsed/>
    <w:rsid w:val="00F2263A"/>
    <w:pPr>
      <w:spacing w:after="100" w:line="276" w:lineRule="auto"/>
      <w:ind w:left="1760"/>
      <w:jc w:val="left"/>
    </w:pPr>
    <w:rPr>
      <w:rFonts w:eastAsiaTheme="minorEastAsia"/>
      <w:lang w:val="es-ES" w:eastAsia="es-ES"/>
    </w:rPr>
  </w:style>
  <w:style w:type="paragraph" w:customStyle="1" w:styleId="Estilo2">
    <w:name w:val="Estilo2"/>
    <w:basedOn w:val="Normal1"/>
    <w:link w:val="Estilo2Car"/>
    <w:rsid w:val="00F2263A"/>
    <w:pPr>
      <w:spacing w:before="0" w:beforeAutospacing="0" w:line="480" w:lineRule="auto"/>
      <w:ind w:left="0"/>
      <w:jc w:val="both"/>
    </w:pPr>
    <w:rPr>
      <w:rFonts w:asciiTheme="minorHAnsi" w:eastAsia="Arial" w:hAnsiTheme="minorHAnsi" w:cs="Arial"/>
      <w:b w:val="0"/>
      <w:lang w:val="es-EC"/>
    </w:rPr>
  </w:style>
  <w:style w:type="paragraph" w:customStyle="1" w:styleId="Estilo3">
    <w:name w:val="Estilo3"/>
    <w:basedOn w:val="Normal1"/>
    <w:link w:val="Estilo3Car"/>
    <w:qFormat/>
    <w:rsid w:val="00F2263A"/>
    <w:pPr>
      <w:spacing w:before="0" w:beforeAutospacing="0" w:line="480" w:lineRule="auto"/>
      <w:jc w:val="both"/>
    </w:pPr>
    <w:rPr>
      <w:rFonts w:asciiTheme="minorHAnsi" w:eastAsia="Arial" w:hAnsiTheme="minorHAnsi" w:cs="Arial"/>
      <w:b w:val="0"/>
      <w:lang w:val="es-EC"/>
    </w:rPr>
  </w:style>
  <w:style w:type="character" w:customStyle="1" w:styleId="Estilo2Car">
    <w:name w:val="Estilo2 Car"/>
    <w:basedOn w:val="Normal1Car"/>
    <w:link w:val="Estilo2"/>
    <w:rsid w:val="00F2263A"/>
    <w:rPr>
      <w:rFonts w:ascii="Calibri" w:eastAsia="Arial" w:hAnsi="Calibri" w:cs="Arial"/>
      <w:b/>
      <w:bCs/>
      <w:color w:val="000000"/>
      <w:sz w:val="28"/>
      <w:szCs w:val="28"/>
      <w:lang w:val="es-EC"/>
    </w:rPr>
  </w:style>
  <w:style w:type="paragraph" w:styleId="TtulodeTDC">
    <w:name w:val="TOC Heading"/>
    <w:basedOn w:val="Ttulo1"/>
    <w:next w:val="Normal"/>
    <w:uiPriority w:val="39"/>
    <w:unhideWhenUsed/>
    <w:qFormat/>
    <w:rsid w:val="003B1664"/>
    <w:pPr>
      <w:spacing w:line="276" w:lineRule="auto"/>
      <w:ind w:left="0"/>
      <w:jc w:val="left"/>
      <w:outlineLvl w:val="9"/>
    </w:pPr>
    <w:rPr>
      <w:lang w:val="es-ES"/>
    </w:rPr>
  </w:style>
  <w:style w:type="character" w:customStyle="1" w:styleId="Estilo3Car">
    <w:name w:val="Estilo3 Car"/>
    <w:basedOn w:val="Normal1Car"/>
    <w:link w:val="Estilo3"/>
    <w:rsid w:val="00F2263A"/>
    <w:rPr>
      <w:rFonts w:ascii="Calibri" w:eastAsia="Arial" w:hAnsi="Calibri" w:cs="Arial"/>
      <w:b/>
      <w:bCs/>
      <w:color w:val="000000"/>
      <w:sz w:val="28"/>
      <w:szCs w:val="28"/>
      <w:lang w:val="es-EC"/>
    </w:rPr>
  </w:style>
  <w:style w:type="table" w:styleId="Listamedia2-nfasis3">
    <w:name w:val="Medium List 2 Accent 3"/>
    <w:basedOn w:val="Tablanormal"/>
    <w:uiPriority w:val="66"/>
    <w:rsid w:val="006B26E0"/>
    <w:pPr>
      <w:spacing w:after="0" w:line="240" w:lineRule="auto"/>
      <w:ind w:left="51"/>
      <w:jc w:val="both"/>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6B26E0"/>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3">
    <w:name w:val="Medium Grid 2 Accent 3"/>
    <w:basedOn w:val="Tablanormal"/>
    <w:uiPriority w:val="68"/>
    <w:rsid w:val="006D497E"/>
    <w:pPr>
      <w:spacing w:after="0" w:line="240" w:lineRule="auto"/>
      <w:ind w:left="51"/>
      <w:jc w:val="both"/>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clara-nfasis3">
    <w:name w:val="Light List Accent 3"/>
    <w:basedOn w:val="Tablanormal"/>
    <w:uiPriority w:val="61"/>
    <w:rsid w:val="006D497E"/>
    <w:pPr>
      <w:spacing w:after="0" w:line="240" w:lineRule="auto"/>
    </w:pPr>
    <w:rPr>
      <w:rFonts w:eastAsiaTheme="minorEastAsia"/>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concuadrcula">
    <w:name w:val="Table Grid"/>
    <w:basedOn w:val="Tablanormal"/>
    <w:uiPriority w:val="59"/>
    <w:rsid w:val="00826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F96468"/>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F96468"/>
    <w:rPr>
      <w:sz w:val="20"/>
      <w:szCs w:val="20"/>
      <w:lang w:val="es-EC"/>
    </w:rPr>
  </w:style>
  <w:style w:type="character" w:styleId="Refdenotaalfinal">
    <w:name w:val="endnote reference"/>
    <w:basedOn w:val="Fuentedeprrafopredeter"/>
    <w:uiPriority w:val="99"/>
    <w:semiHidden/>
    <w:unhideWhenUsed/>
    <w:rsid w:val="00F96468"/>
    <w:rPr>
      <w:vertAlign w:val="superscript"/>
    </w:rPr>
  </w:style>
  <w:style w:type="table" w:styleId="Sombreadoclaro-nfasis3">
    <w:name w:val="Light Shading Accent 3"/>
    <w:basedOn w:val="Tablanormal"/>
    <w:uiPriority w:val="60"/>
    <w:rsid w:val="00EC588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EC58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14497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14497C"/>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Cuadrculamedia1-nfasis3">
    <w:name w:val="Medium Grid 1 Accent 3"/>
    <w:basedOn w:val="Tablanormal"/>
    <w:uiPriority w:val="67"/>
    <w:rsid w:val="0014497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3-nfasis3">
    <w:name w:val="Medium Grid 3 Accent 3"/>
    <w:basedOn w:val="Tablanormal"/>
    <w:uiPriority w:val="69"/>
    <w:rsid w:val="001449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Default">
    <w:name w:val="Default"/>
    <w:rsid w:val="0042377A"/>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0A0646"/>
    <w:rPr>
      <w:i/>
      <w:iCs/>
    </w:rPr>
  </w:style>
  <w:style w:type="character" w:customStyle="1" w:styleId="nw">
    <w:name w:val="nw"/>
    <w:basedOn w:val="Fuentedeprrafopredeter"/>
    <w:rsid w:val="000A0646"/>
  </w:style>
  <w:style w:type="paragraph" w:customStyle="1" w:styleId="pj">
    <w:name w:val="pj"/>
    <w:basedOn w:val="Normal"/>
    <w:rsid w:val="000A0646"/>
    <w:pPr>
      <w:spacing w:before="100" w:beforeAutospacing="1" w:after="100" w:afterAutospacing="1" w:line="240" w:lineRule="auto"/>
      <w:ind w:left="0"/>
      <w:jc w:val="left"/>
    </w:pPr>
    <w:rPr>
      <w:rFonts w:ascii="Times New Roman" w:eastAsia="Times New Roman" w:hAnsi="Times New Roman" w:cs="Times New Roman"/>
      <w:sz w:val="24"/>
      <w:szCs w:val="24"/>
      <w:shd w:val="clear" w:color="auto" w:fill="FFFFFF"/>
      <w:lang w:eastAsia="es-EC"/>
    </w:rPr>
  </w:style>
  <w:style w:type="character" w:customStyle="1" w:styleId="a">
    <w:name w:val="a"/>
    <w:basedOn w:val="Fuentedeprrafopredeter"/>
    <w:rsid w:val="000A0646"/>
  </w:style>
  <w:style w:type="paragraph" w:customStyle="1" w:styleId="Normal2">
    <w:name w:val="Normal2"/>
    <w:rsid w:val="00E20E86"/>
    <w:pPr>
      <w:spacing w:after="0" w:line="211" w:lineRule="auto"/>
      <w:ind w:left="51"/>
      <w:jc w:val="both"/>
    </w:pPr>
    <w:rPr>
      <w:rFonts w:ascii="Calibri" w:eastAsia="Calibri" w:hAnsi="Calibri" w:cs="Calibri"/>
      <w:color w:val="000000"/>
      <w:lang w:eastAsia="es-ES"/>
    </w:rPr>
  </w:style>
  <w:style w:type="paragraph" w:customStyle="1" w:styleId="CARATULA">
    <w:name w:val="CARATULA"/>
    <w:basedOn w:val="Normal1"/>
    <w:link w:val="CARATULACar"/>
    <w:qFormat/>
    <w:rsid w:val="00A71FAB"/>
    <w:pPr>
      <w:spacing w:before="0" w:beforeAutospacing="0" w:after="0" w:line="240" w:lineRule="auto"/>
      <w:ind w:left="0"/>
    </w:pPr>
    <w:rPr>
      <w:rFonts w:ascii="Arial" w:eastAsia="Arial" w:hAnsi="Arial" w:cs="Arial"/>
      <w:sz w:val="24"/>
      <w:szCs w:val="24"/>
      <w:lang w:val="es-EC"/>
    </w:rPr>
  </w:style>
  <w:style w:type="character" w:styleId="Hipervnculovisitado">
    <w:name w:val="FollowedHyperlink"/>
    <w:basedOn w:val="Fuentedeprrafopredeter"/>
    <w:uiPriority w:val="99"/>
    <w:semiHidden/>
    <w:unhideWhenUsed/>
    <w:rsid w:val="00CE7FDE"/>
    <w:rPr>
      <w:color w:val="800080" w:themeColor="followedHyperlink"/>
      <w:u w:val="single"/>
    </w:rPr>
  </w:style>
  <w:style w:type="character" w:customStyle="1" w:styleId="CARATULACar">
    <w:name w:val="CARATULA Car"/>
    <w:basedOn w:val="Normal1Car"/>
    <w:link w:val="CARATULA"/>
    <w:rsid w:val="00A71FAB"/>
    <w:rPr>
      <w:rFonts w:ascii="Arial" w:eastAsia="Arial" w:hAnsi="Arial" w:cs="Arial"/>
      <w:b/>
      <w:bCs/>
      <w:color w:val="000000"/>
      <w:sz w:val="24"/>
      <w:szCs w:val="24"/>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4AF"/>
    <w:pPr>
      <w:spacing w:after="0" w:line="211" w:lineRule="exact"/>
      <w:ind w:left="51"/>
      <w:jc w:val="both"/>
    </w:pPr>
    <w:rPr>
      <w:lang w:val="es-EC"/>
    </w:rPr>
  </w:style>
  <w:style w:type="paragraph" w:styleId="Ttulo1">
    <w:name w:val="heading 1"/>
    <w:basedOn w:val="Normal"/>
    <w:next w:val="Normal"/>
    <w:link w:val="Ttulo1Car"/>
    <w:uiPriority w:val="9"/>
    <w:qFormat/>
    <w:rsid w:val="00AD53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D53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AD5391"/>
    <w:pPr>
      <w:keepNext/>
      <w:spacing w:line="360" w:lineRule="auto"/>
      <w:ind w:left="0"/>
      <w:jc w:val="center"/>
      <w:outlineLvl w:val="2"/>
    </w:pPr>
    <w:rPr>
      <w:rFonts w:ascii="Times New Roman" w:eastAsia="Times New Roman" w:hAnsi="Times New Roman" w:cs="Times New Roman"/>
      <w:b/>
      <w:bCs/>
      <w:sz w:val="24"/>
      <w:szCs w:val="20"/>
      <w:lang w:eastAsia="es-ES"/>
    </w:rPr>
  </w:style>
  <w:style w:type="paragraph" w:styleId="Ttulo4">
    <w:name w:val="heading 4"/>
    <w:basedOn w:val="Normal"/>
    <w:next w:val="Normal"/>
    <w:link w:val="Ttulo4Car"/>
    <w:uiPriority w:val="9"/>
    <w:semiHidden/>
    <w:unhideWhenUsed/>
    <w:qFormat/>
    <w:rsid w:val="00AD5391"/>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5391"/>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semiHidden/>
    <w:rsid w:val="00AD5391"/>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rsid w:val="00AD5391"/>
    <w:rPr>
      <w:rFonts w:ascii="Times New Roman" w:eastAsia="Times New Roman" w:hAnsi="Times New Roman" w:cs="Times New Roman"/>
      <w:b/>
      <w:bCs/>
      <w:sz w:val="24"/>
      <w:szCs w:val="20"/>
      <w:lang w:val="es-EC" w:eastAsia="es-ES"/>
    </w:rPr>
  </w:style>
  <w:style w:type="character" w:customStyle="1" w:styleId="Ttulo4Car">
    <w:name w:val="Título 4 Car"/>
    <w:basedOn w:val="Fuentedeprrafopredeter"/>
    <w:link w:val="Ttulo4"/>
    <w:uiPriority w:val="9"/>
    <w:semiHidden/>
    <w:rsid w:val="00AD5391"/>
    <w:rPr>
      <w:rFonts w:asciiTheme="majorHAnsi" w:eastAsiaTheme="majorEastAsia" w:hAnsiTheme="majorHAnsi" w:cstheme="majorBidi"/>
      <w:b/>
      <w:bCs/>
      <w:i/>
      <w:iCs/>
      <w:color w:val="4F81BD" w:themeColor="accent1"/>
      <w:lang w:val="es-EC"/>
    </w:rPr>
  </w:style>
  <w:style w:type="paragraph" w:styleId="Sinespaciado">
    <w:name w:val="No Spacing"/>
    <w:link w:val="SinespaciadoCar"/>
    <w:uiPriority w:val="1"/>
    <w:qFormat/>
    <w:rsid w:val="00AD5391"/>
    <w:pPr>
      <w:spacing w:after="0" w:line="240" w:lineRule="auto"/>
      <w:ind w:left="51"/>
      <w:jc w:val="both"/>
    </w:pPr>
  </w:style>
  <w:style w:type="paragraph" w:customStyle="1" w:styleId="Estilo1">
    <w:name w:val="Estilo1"/>
    <w:basedOn w:val="Normal"/>
    <w:rsid w:val="00AD5391"/>
    <w:pPr>
      <w:spacing w:line="240" w:lineRule="auto"/>
      <w:ind w:left="0"/>
    </w:pPr>
    <w:rPr>
      <w:rFonts w:ascii="Times New Roman" w:eastAsia="Times New Roman" w:hAnsi="Times New Roman" w:cs="Times New Roman"/>
      <w:sz w:val="24"/>
      <w:szCs w:val="24"/>
      <w:lang w:val="es-ES_tradnl" w:eastAsia="es-ES"/>
    </w:rPr>
  </w:style>
  <w:style w:type="paragraph" w:styleId="Prrafodelista">
    <w:name w:val="List Paragraph"/>
    <w:basedOn w:val="Normal"/>
    <w:uiPriority w:val="34"/>
    <w:qFormat/>
    <w:rsid w:val="00AD5391"/>
    <w:pPr>
      <w:ind w:left="720"/>
      <w:contextualSpacing/>
    </w:pPr>
  </w:style>
  <w:style w:type="paragraph" w:styleId="Sangra3detindependiente">
    <w:name w:val="Body Text Indent 3"/>
    <w:basedOn w:val="Normal"/>
    <w:link w:val="Sangra3detindependienteCar"/>
    <w:rsid w:val="00AD5391"/>
    <w:pPr>
      <w:spacing w:line="240" w:lineRule="auto"/>
      <w:ind w:left="709" w:hanging="709"/>
    </w:pPr>
    <w:rPr>
      <w:rFonts w:ascii="Arial" w:eastAsia="Times New Roman" w:hAnsi="Arial" w:cs="Arial"/>
      <w:lang w:val="es-ES_tradnl" w:eastAsia="es-EC"/>
    </w:rPr>
  </w:style>
  <w:style w:type="character" w:customStyle="1" w:styleId="Sangra3detindependienteCar">
    <w:name w:val="Sangría 3 de t. independiente Car"/>
    <w:basedOn w:val="Fuentedeprrafopredeter"/>
    <w:link w:val="Sangra3detindependiente"/>
    <w:rsid w:val="00AD5391"/>
    <w:rPr>
      <w:rFonts w:ascii="Arial" w:eastAsia="Times New Roman" w:hAnsi="Arial" w:cs="Arial"/>
      <w:lang w:val="es-ES_tradnl" w:eastAsia="es-EC"/>
    </w:rPr>
  </w:style>
  <w:style w:type="character" w:styleId="Nmerodepgina">
    <w:name w:val="page number"/>
    <w:basedOn w:val="Fuentedeprrafopredeter"/>
    <w:rsid w:val="00AD5391"/>
  </w:style>
  <w:style w:type="paragraph" w:styleId="Textoindependiente2">
    <w:name w:val="Body Text 2"/>
    <w:basedOn w:val="Normal"/>
    <w:link w:val="Textoindependiente2Car"/>
    <w:uiPriority w:val="99"/>
    <w:semiHidden/>
    <w:unhideWhenUsed/>
    <w:rsid w:val="00AD5391"/>
    <w:pPr>
      <w:spacing w:after="120" w:line="480" w:lineRule="auto"/>
    </w:pPr>
  </w:style>
  <w:style w:type="character" w:customStyle="1" w:styleId="Textoindependiente2Car">
    <w:name w:val="Texto independiente 2 Car"/>
    <w:basedOn w:val="Fuentedeprrafopredeter"/>
    <w:link w:val="Textoindependiente2"/>
    <w:uiPriority w:val="99"/>
    <w:semiHidden/>
    <w:rsid w:val="00AD5391"/>
    <w:rPr>
      <w:lang w:val="es-EC"/>
    </w:rPr>
  </w:style>
  <w:style w:type="paragraph" w:styleId="Textodeglobo">
    <w:name w:val="Balloon Text"/>
    <w:basedOn w:val="Normal"/>
    <w:link w:val="TextodegloboCar"/>
    <w:uiPriority w:val="99"/>
    <w:semiHidden/>
    <w:unhideWhenUsed/>
    <w:rsid w:val="00AD539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5391"/>
    <w:rPr>
      <w:rFonts w:ascii="Tahoma" w:hAnsi="Tahoma" w:cs="Tahoma"/>
      <w:sz w:val="16"/>
      <w:szCs w:val="16"/>
      <w:lang w:val="es-EC"/>
    </w:rPr>
  </w:style>
  <w:style w:type="character" w:customStyle="1" w:styleId="apple-converted-space">
    <w:name w:val="apple-converted-space"/>
    <w:basedOn w:val="Fuentedeprrafopredeter"/>
    <w:rsid w:val="00AD5391"/>
  </w:style>
  <w:style w:type="character" w:styleId="Hipervnculo">
    <w:name w:val="Hyperlink"/>
    <w:basedOn w:val="Fuentedeprrafopredeter"/>
    <w:uiPriority w:val="99"/>
    <w:unhideWhenUsed/>
    <w:rsid w:val="00AD5391"/>
    <w:rPr>
      <w:color w:val="0000FF"/>
      <w:u w:val="single"/>
    </w:rPr>
  </w:style>
  <w:style w:type="character" w:customStyle="1" w:styleId="apple-style-span">
    <w:name w:val="apple-style-span"/>
    <w:basedOn w:val="Fuentedeprrafopredeter"/>
    <w:rsid w:val="00AD5391"/>
  </w:style>
  <w:style w:type="paragraph" w:styleId="Subttulo">
    <w:name w:val="Subtitle"/>
    <w:basedOn w:val="Normal"/>
    <w:next w:val="Normal"/>
    <w:link w:val="SubttuloCar"/>
    <w:uiPriority w:val="11"/>
    <w:qFormat/>
    <w:rsid w:val="00AD5391"/>
    <w:pPr>
      <w:numPr>
        <w:ilvl w:val="1"/>
      </w:numPr>
      <w:spacing w:line="240" w:lineRule="auto"/>
      <w:ind w:left="51"/>
      <w:jc w:val="left"/>
    </w:pPr>
    <w:rPr>
      <w:rFonts w:asciiTheme="majorHAnsi" w:eastAsiaTheme="majorEastAsia" w:hAnsiTheme="majorHAnsi" w:cstheme="majorBidi"/>
      <w:i/>
      <w:iCs/>
      <w:color w:val="4F81BD" w:themeColor="accent1"/>
      <w:spacing w:val="15"/>
      <w:sz w:val="24"/>
      <w:szCs w:val="24"/>
      <w:lang w:val="es-MX" w:eastAsia="es-MX"/>
    </w:rPr>
  </w:style>
  <w:style w:type="character" w:customStyle="1" w:styleId="SubttuloCar">
    <w:name w:val="Subtítulo Car"/>
    <w:basedOn w:val="Fuentedeprrafopredeter"/>
    <w:link w:val="Subttulo"/>
    <w:uiPriority w:val="11"/>
    <w:rsid w:val="00AD5391"/>
    <w:rPr>
      <w:rFonts w:asciiTheme="majorHAnsi" w:eastAsiaTheme="majorEastAsia" w:hAnsiTheme="majorHAnsi" w:cstheme="majorBidi"/>
      <w:i/>
      <w:iCs/>
      <w:color w:val="4F81BD" w:themeColor="accent1"/>
      <w:spacing w:val="15"/>
      <w:sz w:val="24"/>
      <w:szCs w:val="24"/>
      <w:lang w:val="es-MX" w:eastAsia="es-MX"/>
    </w:rPr>
  </w:style>
  <w:style w:type="paragraph" w:styleId="NormalWeb">
    <w:name w:val="Normal (Web)"/>
    <w:basedOn w:val="Normal"/>
    <w:unhideWhenUsed/>
    <w:rsid w:val="00AD5391"/>
    <w:pPr>
      <w:spacing w:before="100" w:beforeAutospacing="1" w:after="100" w:afterAutospacing="1" w:line="240" w:lineRule="auto"/>
      <w:ind w:left="0"/>
      <w:jc w:val="left"/>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AD5391"/>
    <w:pPr>
      <w:spacing w:line="240" w:lineRule="auto"/>
    </w:pPr>
    <w:rPr>
      <w:sz w:val="20"/>
      <w:szCs w:val="20"/>
    </w:rPr>
  </w:style>
  <w:style w:type="character" w:customStyle="1" w:styleId="TextonotapieCar">
    <w:name w:val="Texto nota pie Car"/>
    <w:basedOn w:val="Fuentedeprrafopredeter"/>
    <w:link w:val="Textonotapie"/>
    <w:uiPriority w:val="99"/>
    <w:semiHidden/>
    <w:rsid w:val="00AD5391"/>
    <w:rPr>
      <w:sz w:val="20"/>
      <w:szCs w:val="20"/>
      <w:lang w:val="es-EC"/>
    </w:rPr>
  </w:style>
  <w:style w:type="character" w:styleId="Refdenotaalpie">
    <w:name w:val="footnote reference"/>
    <w:basedOn w:val="Fuentedeprrafopredeter"/>
    <w:uiPriority w:val="99"/>
    <w:semiHidden/>
    <w:unhideWhenUsed/>
    <w:rsid w:val="00AD5391"/>
    <w:rPr>
      <w:vertAlign w:val="superscript"/>
    </w:rPr>
  </w:style>
  <w:style w:type="paragraph" w:styleId="Encabezado">
    <w:name w:val="header"/>
    <w:basedOn w:val="Normal"/>
    <w:link w:val="EncabezadoCar"/>
    <w:uiPriority w:val="99"/>
    <w:unhideWhenUsed/>
    <w:rsid w:val="00AD539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D5391"/>
    <w:rPr>
      <w:lang w:val="es-EC"/>
    </w:rPr>
  </w:style>
  <w:style w:type="paragraph" w:styleId="Piedepgina">
    <w:name w:val="footer"/>
    <w:basedOn w:val="Normal"/>
    <w:link w:val="PiedepginaCar"/>
    <w:uiPriority w:val="99"/>
    <w:unhideWhenUsed/>
    <w:rsid w:val="00AD539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D5391"/>
    <w:rPr>
      <w:lang w:val="es-EC"/>
    </w:rPr>
  </w:style>
  <w:style w:type="paragraph" w:customStyle="1" w:styleId="ParaAttribute0">
    <w:name w:val="ParaAttribute0"/>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3">
    <w:name w:val="ParaAttribute3"/>
    <w:rsid w:val="00AD5391"/>
    <w:pPr>
      <w:widowControl w:val="0"/>
      <w:wordWrap w:val="0"/>
      <w:spacing w:after="0" w:line="240" w:lineRule="auto"/>
      <w:jc w:val="both"/>
    </w:pPr>
    <w:rPr>
      <w:rFonts w:ascii="Times New Roman" w:eastAsia="¹Å" w:hAnsi="Times New Roman" w:cs="Times New Roman"/>
      <w:sz w:val="20"/>
      <w:szCs w:val="20"/>
      <w:lang w:eastAsia="es-ES"/>
    </w:rPr>
  </w:style>
  <w:style w:type="paragraph" w:customStyle="1" w:styleId="ParaAttribute4">
    <w:name w:val="ParaAttribute4"/>
    <w:rsid w:val="00AD5391"/>
    <w:pPr>
      <w:widowControl w:val="0"/>
      <w:wordWrap w:val="0"/>
      <w:spacing w:line="240" w:lineRule="auto"/>
      <w:jc w:val="both"/>
    </w:pPr>
    <w:rPr>
      <w:rFonts w:ascii="Times New Roman" w:eastAsia="¹Å" w:hAnsi="Times New Roman" w:cs="Times New Roman"/>
      <w:sz w:val="20"/>
      <w:szCs w:val="20"/>
      <w:lang w:eastAsia="es-ES"/>
    </w:rPr>
  </w:style>
  <w:style w:type="paragraph" w:customStyle="1" w:styleId="ParaAttribute5">
    <w:name w:val="ParaAttribute5"/>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6">
    <w:name w:val="ParaAttribute6"/>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7">
    <w:name w:val="ParaAttribute7"/>
    <w:rsid w:val="00AD5391"/>
    <w:pPr>
      <w:widowControl w:val="0"/>
      <w:wordWrap w:val="0"/>
      <w:spacing w:line="240" w:lineRule="auto"/>
      <w:jc w:val="both"/>
    </w:pPr>
    <w:rPr>
      <w:rFonts w:ascii="Times New Roman" w:eastAsia="¹Å" w:hAnsi="Times New Roman" w:cs="Times New Roman"/>
      <w:sz w:val="20"/>
      <w:szCs w:val="20"/>
      <w:lang w:eastAsia="es-ES"/>
    </w:rPr>
  </w:style>
  <w:style w:type="paragraph" w:customStyle="1" w:styleId="ParaAttribute8">
    <w:name w:val="ParaAttribute8"/>
    <w:rsid w:val="00AD5391"/>
    <w:pPr>
      <w:widowControl w:val="0"/>
      <w:wordWrap w:val="0"/>
      <w:spacing w:line="240" w:lineRule="auto"/>
    </w:pPr>
    <w:rPr>
      <w:rFonts w:ascii="Times New Roman" w:eastAsia="¹Å" w:hAnsi="Times New Roman" w:cs="Times New Roman"/>
      <w:sz w:val="20"/>
      <w:szCs w:val="20"/>
      <w:lang w:eastAsia="es-ES"/>
    </w:rPr>
  </w:style>
  <w:style w:type="paragraph" w:customStyle="1" w:styleId="ParaAttribute9">
    <w:name w:val="ParaAttribute9"/>
    <w:rsid w:val="00AD5391"/>
    <w:pPr>
      <w:widowControl w:val="0"/>
      <w:wordWrap w:val="0"/>
      <w:spacing w:after="0" w:line="240" w:lineRule="auto"/>
    </w:pPr>
    <w:rPr>
      <w:rFonts w:ascii="Times New Roman" w:eastAsia="¹Å" w:hAnsi="Times New Roman" w:cs="Times New Roman"/>
      <w:sz w:val="20"/>
      <w:szCs w:val="20"/>
      <w:lang w:eastAsia="es-ES"/>
    </w:rPr>
  </w:style>
  <w:style w:type="paragraph" w:customStyle="1" w:styleId="ParaAttribute10">
    <w:name w:val="ParaAttribute10"/>
    <w:rsid w:val="00AD5391"/>
    <w:pPr>
      <w:widowControl w:val="0"/>
      <w:wordWrap w:val="0"/>
      <w:spacing w:after="0" w:line="240" w:lineRule="auto"/>
    </w:pPr>
    <w:rPr>
      <w:rFonts w:ascii="Times New Roman" w:eastAsia="¹Å" w:hAnsi="Times New Roman" w:cs="Times New Roman"/>
      <w:sz w:val="20"/>
      <w:szCs w:val="20"/>
      <w:lang w:eastAsia="es-ES"/>
    </w:rPr>
  </w:style>
  <w:style w:type="character" w:customStyle="1" w:styleId="CharAttribute2">
    <w:name w:val="CharAttribute2"/>
    <w:rsid w:val="00AD5391"/>
    <w:rPr>
      <w:rFonts w:ascii="Calibri" w:eastAsia="Calibri"/>
      <w:color w:val="0000FF"/>
      <w:sz w:val="22"/>
      <w:u w:val="single"/>
    </w:rPr>
  </w:style>
  <w:style w:type="character" w:customStyle="1" w:styleId="CharAttribute7">
    <w:name w:val="CharAttribute7"/>
    <w:rsid w:val="00AD5391"/>
    <w:rPr>
      <w:rFonts w:ascii="Times New Roman" w:eastAsia="¹Å"/>
      <w:sz w:val="24"/>
    </w:rPr>
  </w:style>
  <w:style w:type="character" w:customStyle="1" w:styleId="CharAttribute8">
    <w:name w:val="CharAttribute8"/>
    <w:rsid w:val="00AD5391"/>
    <w:rPr>
      <w:rFonts w:ascii="¹Å" w:eastAsia="¹Å"/>
      <w:sz w:val="24"/>
    </w:rPr>
  </w:style>
  <w:style w:type="character" w:customStyle="1" w:styleId="CharAttribute10">
    <w:name w:val="CharAttribute10"/>
    <w:rsid w:val="00AD5391"/>
    <w:rPr>
      <w:rFonts w:ascii="Times New Roman" w:eastAsia="¹Å"/>
      <w:b/>
      <w:sz w:val="24"/>
    </w:rPr>
  </w:style>
  <w:style w:type="character" w:customStyle="1" w:styleId="CharAttribute11">
    <w:name w:val="CharAttribute11"/>
    <w:rsid w:val="00AD5391"/>
    <w:rPr>
      <w:rFonts w:ascii="Times New Roman" w:eastAsia="¹Å"/>
      <w:sz w:val="24"/>
    </w:rPr>
  </w:style>
  <w:style w:type="character" w:customStyle="1" w:styleId="CharAttribute14">
    <w:name w:val="CharAttribute14"/>
    <w:rsid w:val="00AD5391"/>
    <w:rPr>
      <w:rFonts w:ascii="Calibri" w:eastAsia="Calibri"/>
      <w:sz w:val="22"/>
    </w:rPr>
  </w:style>
  <w:style w:type="character" w:customStyle="1" w:styleId="CharAttribute16">
    <w:name w:val="CharAttribute16"/>
    <w:rsid w:val="00AD5391"/>
    <w:rPr>
      <w:rFonts w:ascii="Times New Roman" w:eastAsia="¹Å"/>
      <w:sz w:val="24"/>
      <w:vertAlign w:val="superscript"/>
    </w:rPr>
  </w:style>
  <w:style w:type="character" w:customStyle="1" w:styleId="CharAttribute18">
    <w:name w:val="CharAttribute18"/>
    <w:rsid w:val="00AD5391"/>
    <w:rPr>
      <w:rFonts w:ascii="Times New Roman" w:eastAsia="¹Å"/>
      <w:b/>
      <w:sz w:val="24"/>
      <w:vertAlign w:val="superscript"/>
    </w:rPr>
  </w:style>
  <w:style w:type="character" w:customStyle="1" w:styleId="CharAttribute19">
    <w:name w:val="CharAttribute19"/>
    <w:rsid w:val="00AD5391"/>
    <w:rPr>
      <w:rFonts w:ascii="Times New Roman" w:eastAsia="¹Å"/>
      <w:i/>
      <w:sz w:val="24"/>
    </w:rPr>
  </w:style>
  <w:style w:type="character" w:customStyle="1" w:styleId="CharAttribute23">
    <w:name w:val="CharAttribute23"/>
    <w:rsid w:val="00AD5391"/>
    <w:rPr>
      <w:rFonts w:ascii="Times New Roman" w:eastAsia="¹Å"/>
      <w:sz w:val="24"/>
    </w:rPr>
  </w:style>
  <w:style w:type="character" w:customStyle="1" w:styleId="CharAttribute24">
    <w:name w:val="CharAttribute24"/>
    <w:rsid w:val="00AD5391"/>
    <w:rPr>
      <w:rFonts w:ascii="Times New Roman" w:eastAsia="¹Å"/>
      <w:b/>
      <w:sz w:val="24"/>
    </w:rPr>
  </w:style>
  <w:style w:type="character" w:customStyle="1" w:styleId="CharAttribute25">
    <w:name w:val="CharAttribute25"/>
    <w:rsid w:val="00AD5391"/>
    <w:rPr>
      <w:rFonts w:ascii="Times New Roman" w:eastAsia="¹Å"/>
      <w:sz w:val="24"/>
    </w:rPr>
  </w:style>
  <w:style w:type="character" w:customStyle="1" w:styleId="CharAttribute26">
    <w:name w:val="CharAttribute26"/>
    <w:rsid w:val="00AD5391"/>
    <w:rPr>
      <w:rFonts w:ascii="Times New Roman" w:eastAsia="¹Å"/>
      <w:sz w:val="24"/>
    </w:rPr>
  </w:style>
  <w:style w:type="character" w:customStyle="1" w:styleId="CharAttribute27">
    <w:name w:val="CharAttribute27"/>
    <w:rsid w:val="00AD5391"/>
    <w:rPr>
      <w:rFonts w:ascii="Times New Roman" w:eastAsia="¹Å"/>
      <w:sz w:val="24"/>
    </w:rPr>
  </w:style>
  <w:style w:type="character" w:customStyle="1" w:styleId="CharAttribute28">
    <w:name w:val="CharAttribute28"/>
    <w:rsid w:val="00AD5391"/>
    <w:rPr>
      <w:rFonts w:ascii="Times New Roman" w:eastAsia="¹Å"/>
      <w:sz w:val="24"/>
    </w:rPr>
  </w:style>
  <w:style w:type="character" w:customStyle="1" w:styleId="CharAttribute29">
    <w:name w:val="CharAttribute29"/>
    <w:rsid w:val="00AD5391"/>
    <w:rPr>
      <w:rFonts w:ascii="Times New Roman" w:eastAsia="¹Å"/>
      <w:sz w:val="24"/>
    </w:rPr>
  </w:style>
  <w:style w:type="character" w:customStyle="1" w:styleId="CharAttribute30">
    <w:name w:val="CharAttribute30"/>
    <w:rsid w:val="00AD5391"/>
    <w:rPr>
      <w:rFonts w:ascii="Times New Roman" w:eastAsia="¹Å"/>
      <w:b/>
      <w:sz w:val="24"/>
    </w:rPr>
  </w:style>
  <w:style w:type="character" w:customStyle="1" w:styleId="CharAttribute31">
    <w:name w:val="CharAttribute31"/>
    <w:rsid w:val="00AD5391"/>
    <w:rPr>
      <w:rFonts w:ascii="Calibri" w:eastAsia="Calibri"/>
      <w:sz w:val="22"/>
    </w:rPr>
  </w:style>
  <w:style w:type="character" w:customStyle="1" w:styleId="CharAttribute32">
    <w:name w:val="CharAttribute32"/>
    <w:rsid w:val="00AD5391"/>
    <w:rPr>
      <w:rFonts w:ascii="Calibri" w:eastAsia="Calibri"/>
      <w:sz w:val="22"/>
    </w:rPr>
  </w:style>
  <w:style w:type="character" w:customStyle="1" w:styleId="CharAttribute33">
    <w:name w:val="CharAttribute33"/>
    <w:rsid w:val="00AD5391"/>
    <w:rPr>
      <w:rFonts w:ascii="Calibri" w:eastAsia="Calibri"/>
      <w:sz w:val="22"/>
    </w:rPr>
  </w:style>
  <w:style w:type="character" w:customStyle="1" w:styleId="CharAttribute34">
    <w:name w:val="CharAttribute34"/>
    <w:rsid w:val="00AD5391"/>
    <w:rPr>
      <w:rFonts w:ascii="Calibri" w:eastAsia="Calibri"/>
      <w:sz w:val="22"/>
    </w:rPr>
  </w:style>
  <w:style w:type="character" w:customStyle="1" w:styleId="CharAttribute35">
    <w:name w:val="CharAttribute35"/>
    <w:rsid w:val="00AD5391"/>
    <w:rPr>
      <w:rFonts w:ascii="Calibri" w:eastAsia="Calibri"/>
      <w:sz w:val="22"/>
    </w:rPr>
  </w:style>
  <w:style w:type="character" w:customStyle="1" w:styleId="CharAttribute36">
    <w:name w:val="CharAttribute36"/>
    <w:rsid w:val="00AD5391"/>
    <w:rPr>
      <w:rFonts w:ascii="Calibri" w:eastAsia="Calibri"/>
      <w:sz w:val="22"/>
    </w:rPr>
  </w:style>
  <w:style w:type="character" w:customStyle="1" w:styleId="CharAttribute37">
    <w:name w:val="CharAttribute37"/>
    <w:rsid w:val="00AD5391"/>
    <w:rPr>
      <w:rFonts w:ascii="Calibri" w:eastAsia="Calibri"/>
      <w:sz w:val="22"/>
    </w:rPr>
  </w:style>
  <w:style w:type="character" w:customStyle="1" w:styleId="CharAttribute38">
    <w:name w:val="CharAttribute38"/>
    <w:rsid w:val="00AD5391"/>
    <w:rPr>
      <w:rFonts w:ascii="Calibri" w:eastAsia="Calibri"/>
      <w:sz w:val="22"/>
    </w:rPr>
  </w:style>
  <w:style w:type="character" w:customStyle="1" w:styleId="CharAttribute39">
    <w:name w:val="CharAttribute39"/>
    <w:rsid w:val="00AD5391"/>
    <w:rPr>
      <w:rFonts w:ascii="Calibri" w:eastAsia="Calibri"/>
      <w:sz w:val="22"/>
    </w:rPr>
  </w:style>
  <w:style w:type="character" w:customStyle="1" w:styleId="CharAttribute40">
    <w:name w:val="CharAttribute40"/>
    <w:rsid w:val="00AD5391"/>
    <w:rPr>
      <w:rFonts w:ascii="Calibri" w:eastAsia="Calibri"/>
      <w:sz w:val="22"/>
    </w:rPr>
  </w:style>
  <w:style w:type="character" w:customStyle="1" w:styleId="CharAttribute41">
    <w:name w:val="CharAttribute41"/>
    <w:rsid w:val="00AD5391"/>
    <w:rPr>
      <w:rFonts w:ascii="Calibri" w:eastAsia="Calibri"/>
      <w:sz w:val="22"/>
    </w:rPr>
  </w:style>
  <w:style w:type="character" w:customStyle="1" w:styleId="CharAttribute42">
    <w:name w:val="CharAttribute42"/>
    <w:rsid w:val="00AD5391"/>
    <w:rPr>
      <w:rFonts w:ascii="Calibri" w:eastAsia="Calibri"/>
      <w:sz w:val="22"/>
    </w:rPr>
  </w:style>
  <w:style w:type="character" w:customStyle="1" w:styleId="CharAttribute77">
    <w:name w:val="CharAttribute77"/>
    <w:rsid w:val="00AD5391"/>
    <w:rPr>
      <w:rFonts w:ascii="Calibri" w:eastAsia="Calibri"/>
      <w:sz w:val="22"/>
      <w:vertAlign w:val="superscript"/>
    </w:rPr>
  </w:style>
  <w:style w:type="character" w:customStyle="1" w:styleId="CharAttribute78">
    <w:name w:val="CharAttribute78"/>
    <w:rsid w:val="00AD5391"/>
    <w:rPr>
      <w:rFonts w:ascii="Calibri" w:eastAsia="Calibri"/>
    </w:rPr>
  </w:style>
  <w:style w:type="character" w:customStyle="1" w:styleId="CharAttribute79">
    <w:name w:val="CharAttribute79"/>
    <w:rsid w:val="00AD5391"/>
    <w:rPr>
      <w:rFonts w:ascii="Calibri" w:eastAsia="Calibri"/>
    </w:rPr>
  </w:style>
  <w:style w:type="character" w:customStyle="1" w:styleId="CharAttribute80">
    <w:name w:val="CharAttribute80"/>
    <w:rsid w:val="00AD5391"/>
    <w:rPr>
      <w:rFonts w:ascii="Calibri" w:eastAsia="Calibri"/>
    </w:rPr>
  </w:style>
  <w:style w:type="character" w:styleId="Textoennegrita">
    <w:name w:val="Strong"/>
    <w:basedOn w:val="Fuentedeprrafopredeter"/>
    <w:uiPriority w:val="22"/>
    <w:qFormat/>
    <w:rsid w:val="00AD5391"/>
    <w:rPr>
      <w:b/>
      <w:bCs/>
    </w:rPr>
  </w:style>
  <w:style w:type="paragraph" w:customStyle="1" w:styleId="Normal1">
    <w:name w:val="Normal1"/>
    <w:basedOn w:val="Ttulo1"/>
    <w:link w:val="Normal1Car"/>
    <w:rsid w:val="00AD5391"/>
    <w:pPr>
      <w:spacing w:before="100" w:beforeAutospacing="1" w:after="240" w:line="211" w:lineRule="auto"/>
      <w:jc w:val="center"/>
    </w:pPr>
    <w:rPr>
      <w:rFonts w:ascii="Calibri" w:eastAsia="Calibri" w:hAnsi="Calibri" w:cs="Calibri"/>
      <w:color w:val="000000"/>
      <w:sz w:val="22"/>
      <w:lang w:val="en-US"/>
    </w:rPr>
  </w:style>
  <w:style w:type="character" w:customStyle="1" w:styleId="SinespaciadoCar">
    <w:name w:val="Sin espaciado Car"/>
    <w:basedOn w:val="Fuentedeprrafopredeter"/>
    <w:link w:val="Sinespaciado"/>
    <w:uiPriority w:val="1"/>
    <w:rsid w:val="00AD5391"/>
  </w:style>
  <w:style w:type="paragraph" w:customStyle="1" w:styleId="Titulocapitulo">
    <w:name w:val="Titulo capitulo"/>
    <w:basedOn w:val="Ttulo1"/>
    <w:next w:val="Normal"/>
    <w:link w:val="TitulocapituloCar"/>
    <w:qFormat/>
    <w:rsid w:val="00AD5391"/>
    <w:pPr>
      <w:spacing w:after="240"/>
      <w:jc w:val="center"/>
    </w:pPr>
    <w:rPr>
      <w:rFonts w:asciiTheme="minorHAnsi" w:hAnsiTheme="minorHAnsi"/>
      <w:color w:val="auto"/>
      <w:sz w:val="22"/>
    </w:rPr>
  </w:style>
  <w:style w:type="paragraph" w:customStyle="1" w:styleId="Titulocap">
    <w:name w:val="Titulo cap"/>
    <w:basedOn w:val="Titulocapitulo"/>
    <w:link w:val="TitulocapCar"/>
    <w:qFormat/>
    <w:rsid w:val="0042377A"/>
    <w:pPr>
      <w:spacing w:line="480" w:lineRule="auto"/>
    </w:pPr>
    <w:rPr>
      <w:rFonts w:ascii="Arial" w:hAnsi="Arial"/>
      <w:sz w:val="24"/>
    </w:rPr>
  </w:style>
  <w:style w:type="paragraph" w:customStyle="1" w:styleId="Titulomild1">
    <w:name w:val="Titulo mild 1"/>
    <w:basedOn w:val="Normal1"/>
    <w:link w:val="Titulomild1Car"/>
    <w:qFormat/>
    <w:rsid w:val="004A5F1C"/>
    <w:pPr>
      <w:numPr>
        <w:numId w:val="16"/>
      </w:numPr>
      <w:spacing w:before="0" w:beforeAutospacing="0" w:line="480" w:lineRule="auto"/>
      <w:jc w:val="left"/>
    </w:pPr>
    <w:rPr>
      <w:rFonts w:ascii="Arial" w:eastAsia="Arial" w:hAnsi="Arial" w:cs="Arial"/>
      <w:sz w:val="24"/>
    </w:rPr>
  </w:style>
  <w:style w:type="character" w:customStyle="1" w:styleId="TitulocapituloCar">
    <w:name w:val="Titulo capitulo Car"/>
    <w:basedOn w:val="Ttulo1Car"/>
    <w:link w:val="Titulocapitulo"/>
    <w:rsid w:val="00AD5391"/>
    <w:rPr>
      <w:rFonts w:asciiTheme="majorHAnsi" w:eastAsiaTheme="majorEastAsia" w:hAnsiTheme="majorHAnsi" w:cstheme="majorBidi"/>
      <w:b/>
      <w:bCs/>
      <w:color w:val="365F91" w:themeColor="accent1" w:themeShade="BF"/>
      <w:sz w:val="28"/>
      <w:szCs w:val="28"/>
      <w:lang w:val="es-EC"/>
    </w:rPr>
  </w:style>
  <w:style w:type="character" w:customStyle="1" w:styleId="TitulocapCar">
    <w:name w:val="Titulo cap Car"/>
    <w:basedOn w:val="TitulocapituloCar"/>
    <w:link w:val="Titulocap"/>
    <w:rsid w:val="0042377A"/>
    <w:rPr>
      <w:rFonts w:ascii="Arial" w:eastAsiaTheme="majorEastAsia" w:hAnsi="Arial" w:cstheme="majorBidi"/>
      <w:b/>
      <w:bCs/>
      <w:color w:val="365F91" w:themeColor="accent1" w:themeShade="BF"/>
      <w:sz w:val="24"/>
      <w:szCs w:val="28"/>
      <w:lang w:val="es-EC"/>
    </w:rPr>
  </w:style>
  <w:style w:type="paragraph" w:customStyle="1" w:styleId="Titulomild11">
    <w:name w:val="Titulo mild 1.1."/>
    <w:basedOn w:val="Normal1"/>
    <w:link w:val="Titulomild11Car"/>
    <w:qFormat/>
    <w:rsid w:val="001F05B4"/>
    <w:pPr>
      <w:numPr>
        <w:ilvl w:val="1"/>
        <w:numId w:val="16"/>
      </w:numPr>
      <w:spacing w:line="480" w:lineRule="auto"/>
      <w:jc w:val="left"/>
    </w:pPr>
    <w:rPr>
      <w:rFonts w:ascii="Arial" w:eastAsia="Arial" w:hAnsi="Arial" w:cs="Arial"/>
      <w:sz w:val="24"/>
    </w:rPr>
  </w:style>
  <w:style w:type="character" w:customStyle="1" w:styleId="Normal1Car">
    <w:name w:val="Normal1 Car"/>
    <w:basedOn w:val="Ttulo1Car"/>
    <w:link w:val="Normal1"/>
    <w:rsid w:val="00AD5391"/>
    <w:rPr>
      <w:rFonts w:ascii="Calibri" w:eastAsia="Calibri" w:hAnsi="Calibri" w:cs="Calibri"/>
      <w:b/>
      <w:bCs/>
      <w:color w:val="000000"/>
      <w:sz w:val="28"/>
      <w:szCs w:val="28"/>
      <w:lang w:val="en-US"/>
    </w:rPr>
  </w:style>
  <w:style w:type="character" w:customStyle="1" w:styleId="Titulomild1Car">
    <w:name w:val="Titulo mild 1 Car"/>
    <w:basedOn w:val="Normal1Car"/>
    <w:link w:val="Titulomild1"/>
    <w:rsid w:val="004A5F1C"/>
    <w:rPr>
      <w:rFonts w:ascii="Arial" w:eastAsia="Arial" w:hAnsi="Arial" w:cs="Arial"/>
      <w:b/>
      <w:bCs/>
      <w:color w:val="000000"/>
      <w:sz w:val="24"/>
      <w:szCs w:val="28"/>
      <w:lang w:val="en-US"/>
    </w:rPr>
  </w:style>
  <w:style w:type="paragraph" w:customStyle="1" w:styleId="Titulomild111">
    <w:name w:val="Titulo mild 1.1.1"/>
    <w:basedOn w:val="Titulomild11"/>
    <w:link w:val="Titulomild111Car"/>
    <w:qFormat/>
    <w:rsid w:val="001F05B4"/>
    <w:pPr>
      <w:numPr>
        <w:ilvl w:val="2"/>
      </w:numPr>
    </w:pPr>
  </w:style>
  <w:style w:type="character" w:customStyle="1" w:styleId="Titulomild11Car">
    <w:name w:val="Titulo mild 1.1. Car"/>
    <w:basedOn w:val="Normal1Car"/>
    <w:link w:val="Titulomild11"/>
    <w:rsid w:val="001F05B4"/>
    <w:rPr>
      <w:rFonts w:ascii="Arial" w:eastAsia="Arial" w:hAnsi="Arial" w:cs="Arial"/>
      <w:b/>
      <w:bCs/>
      <w:color w:val="000000"/>
      <w:sz w:val="24"/>
      <w:szCs w:val="28"/>
      <w:lang w:val="en-US"/>
    </w:rPr>
  </w:style>
  <w:style w:type="character" w:customStyle="1" w:styleId="Titulomild111Car">
    <w:name w:val="Titulo mild 1.1.1 Car"/>
    <w:basedOn w:val="Titulomild11Car"/>
    <w:link w:val="Titulomild111"/>
    <w:rsid w:val="001F05B4"/>
    <w:rPr>
      <w:rFonts w:ascii="Arial" w:eastAsia="Arial" w:hAnsi="Arial" w:cs="Arial"/>
      <w:b/>
      <w:bCs/>
      <w:color w:val="000000"/>
      <w:sz w:val="24"/>
      <w:szCs w:val="28"/>
      <w:lang w:val="en-US"/>
    </w:rPr>
  </w:style>
  <w:style w:type="paragraph" w:styleId="Epgrafe">
    <w:name w:val="caption"/>
    <w:basedOn w:val="Normal"/>
    <w:next w:val="Normal"/>
    <w:uiPriority w:val="35"/>
    <w:unhideWhenUsed/>
    <w:qFormat/>
    <w:rsid w:val="004B680E"/>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387D66"/>
    <w:pPr>
      <w:ind w:left="0"/>
    </w:pPr>
  </w:style>
  <w:style w:type="paragraph" w:styleId="TDC1">
    <w:name w:val="toc 1"/>
    <w:basedOn w:val="Normal"/>
    <w:next w:val="Normal"/>
    <w:autoRedefine/>
    <w:uiPriority w:val="39"/>
    <w:unhideWhenUsed/>
    <w:rsid w:val="00F2263A"/>
    <w:pPr>
      <w:spacing w:after="100"/>
      <w:ind w:left="0"/>
    </w:pPr>
  </w:style>
  <w:style w:type="paragraph" w:styleId="TDC2">
    <w:name w:val="toc 2"/>
    <w:basedOn w:val="Normal"/>
    <w:next w:val="Normal"/>
    <w:autoRedefine/>
    <w:uiPriority w:val="39"/>
    <w:unhideWhenUsed/>
    <w:rsid w:val="00F2263A"/>
    <w:pPr>
      <w:spacing w:after="100" w:line="276" w:lineRule="auto"/>
      <w:ind w:left="220"/>
      <w:jc w:val="left"/>
    </w:pPr>
    <w:rPr>
      <w:rFonts w:eastAsiaTheme="minorEastAsia"/>
      <w:lang w:val="es-ES" w:eastAsia="es-ES"/>
    </w:rPr>
  </w:style>
  <w:style w:type="paragraph" w:styleId="TDC3">
    <w:name w:val="toc 3"/>
    <w:basedOn w:val="Normal"/>
    <w:next w:val="Normal"/>
    <w:autoRedefine/>
    <w:uiPriority w:val="39"/>
    <w:unhideWhenUsed/>
    <w:rsid w:val="00F2263A"/>
    <w:pPr>
      <w:spacing w:after="100" w:line="276" w:lineRule="auto"/>
      <w:ind w:left="440"/>
      <w:jc w:val="left"/>
    </w:pPr>
    <w:rPr>
      <w:rFonts w:eastAsiaTheme="minorEastAsia"/>
      <w:lang w:val="es-ES" w:eastAsia="es-ES"/>
    </w:rPr>
  </w:style>
  <w:style w:type="paragraph" w:styleId="TDC4">
    <w:name w:val="toc 4"/>
    <w:basedOn w:val="Normal"/>
    <w:next w:val="Normal"/>
    <w:autoRedefine/>
    <w:uiPriority w:val="39"/>
    <w:unhideWhenUsed/>
    <w:rsid w:val="00F2263A"/>
    <w:pPr>
      <w:spacing w:after="100" w:line="276" w:lineRule="auto"/>
      <w:ind w:left="660"/>
      <w:jc w:val="left"/>
    </w:pPr>
    <w:rPr>
      <w:rFonts w:eastAsiaTheme="minorEastAsia"/>
      <w:lang w:val="es-ES" w:eastAsia="es-ES"/>
    </w:rPr>
  </w:style>
  <w:style w:type="paragraph" w:styleId="TDC5">
    <w:name w:val="toc 5"/>
    <w:basedOn w:val="Normal"/>
    <w:next w:val="Normal"/>
    <w:autoRedefine/>
    <w:uiPriority w:val="39"/>
    <w:unhideWhenUsed/>
    <w:rsid w:val="00F2263A"/>
    <w:pPr>
      <w:spacing w:after="100" w:line="276" w:lineRule="auto"/>
      <w:ind w:left="880"/>
      <w:jc w:val="left"/>
    </w:pPr>
    <w:rPr>
      <w:rFonts w:eastAsiaTheme="minorEastAsia"/>
      <w:lang w:val="es-ES" w:eastAsia="es-ES"/>
    </w:rPr>
  </w:style>
  <w:style w:type="paragraph" w:styleId="TDC6">
    <w:name w:val="toc 6"/>
    <w:basedOn w:val="Normal"/>
    <w:next w:val="Normal"/>
    <w:autoRedefine/>
    <w:uiPriority w:val="39"/>
    <w:unhideWhenUsed/>
    <w:rsid w:val="00F2263A"/>
    <w:pPr>
      <w:spacing w:after="100" w:line="276" w:lineRule="auto"/>
      <w:ind w:left="1100"/>
      <w:jc w:val="left"/>
    </w:pPr>
    <w:rPr>
      <w:rFonts w:eastAsiaTheme="minorEastAsia"/>
      <w:lang w:val="es-ES" w:eastAsia="es-ES"/>
    </w:rPr>
  </w:style>
  <w:style w:type="paragraph" w:styleId="TDC7">
    <w:name w:val="toc 7"/>
    <w:basedOn w:val="Normal"/>
    <w:next w:val="Normal"/>
    <w:autoRedefine/>
    <w:uiPriority w:val="39"/>
    <w:unhideWhenUsed/>
    <w:rsid w:val="00F2263A"/>
    <w:pPr>
      <w:spacing w:after="100" w:line="276" w:lineRule="auto"/>
      <w:ind w:left="1320"/>
      <w:jc w:val="left"/>
    </w:pPr>
    <w:rPr>
      <w:rFonts w:eastAsiaTheme="minorEastAsia"/>
      <w:lang w:val="es-ES" w:eastAsia="es-ES"/>
    </w:rPr>
  </w:style>
  <w:style w:type="paragraph" w:styleId="TDC8">
    <w:name w:val="toc 8"/>
    <w:basedOn w:val="Normal"/>
    <w:next w:val="Normal"/>
    <w:autoRedefine/>
    <w:uiPriority w:val="39"/>
    <w:unhideWhenUsed/>
    <w:rsid w:val="00F2263A"/>
    <w:pPr>
      <w:spacing w:after="100" w:line="276" w:lineRule="auto"/>
      <w:ind w:left="1540"/>
      <w:jc w:val="left"/>
    </w:pPr>
    <w:rPr>
      <w:rFonts w:eastAsiaTheme="minorEastAsia"/>
      <w:lang w:val="es-ES" w:eastAsia="es-ES"/>
    </w:rPr>
  </w:style>
  <w:style w:type="paragraph" w:styleId="TDC9">
    <w:name w:val="toc 9"/>
    <w:basedOn w:val="Normal"/>
    <w:next w:val="Normal"/>
    <w:autoRedefine/>
    <w:uiPriority w:val="39"/>
    <w:unhideWhenUsed/>
    <w:rsid w:val="00F2263A"/>
    <w:pPr>
      <w:spacing w:after="100" w:line="276" w:lineRule="auto"/>
      <w:ind w:left="1760"/>
      <w:jc w:val="left"/>
    </w:pPr>
    <w:rPr>
      <w:rFonts w:eastAsiaTheme="minorEastAsia"/>
      <w:lang w:val="es-ES" w:eastAsia="es-ES"/>
    </w:rPr>
  </w:style>
  <w:style w:type="paragraph" w:customStyle="1" w:styleId="Estilo2">
    <w:name w:val="Estilo2"/>
    <w:basedOn w:val="Normal1"/>
    <w:link w:val="Estilo2Car"/>
    <w:rsid w:val="00F2263A"/>
    <w:pPr>
      <w:spacing w:before="0" w:beforeAutospacing="0" w:line="480" w:lineRule="auto"/>
      <w:ind w:left="0"/>
      <w:jc w:val="both"/>
    </w:pPr>
    <w:rPr>
      <w:rFonts w:asciiTheme="minorHAnsi" w:eastAsia="Arial" w:hAnsiTheme="minorHAnsi" w:cs="Arial"/>
      <w:b w:val="0"/>
      <w:lang w:val="es-EC"/>
    </w:rPr>
  </w:style>
  <w:style w:type="paragraph" w:customStyle="1" w:styleId="Estilo3">
    <w:name w:val="Estilo3"/>
    <w:basedOn w:val="Normal1"/>
    <w:link w:val="Estilo3Car"/>
    <w:qFormat/>
    <w:rsid w:val="00F2263A"/>
    <w:pPr>
      <w:spacing w:before="0" w:beforeAutospacing="0" w:line="480" w:lineRule="auto"/>
      <w:jc w:val="both"/>
    </w:pPr>
    <w:rPr>
      <w:rFonts w:asciiTheme="minorHAnsi" w:eastAsia="Arial" w:hAnsiTheme="minorHAnsi" w:cs="Arial"/>
      <w:b w:val="0"/>
      <w:lang w:val="es-EC"/>
    </w:rPr>
  </w:style>
  <w:style w:type="character" w:customStyle="1" w:styleId="Estilo2Car">
    <w:name w:val="Estilo2 Car"/>
    <w:basedOn w:val="Normal1Car"/>
    <w:link w:val="Estilo2"/>
    <w:rsid w:val="00F2263A"/>
    <w:rPr>
      <w:rFonts w:ascii="Calibri" w:eastAsia="Arial" w:hAnsi="Calibri" w:cs="Arial"/>
      <w:b/>
      <w:bCs/>
      <w:color w:val="000000"/>
      <w:sz w:val="28"/>
      <w:szCs w:val="28"/>
      <w:lang w:val="es-EC"/>
    </w:rPr>
  </w:style>
  <w:style w:type="paragraph" w:styleId="TtulodeTDC">
    <w:name w:val="TOC Heading"/>
    <w:basedOn w:val="Ttulo1"/>
    <w:next w:val="Normal"/>
    <w:uiPriority w:val="39"/>
    <w:unhideWhenUsed/>
    <w:qFormat/>
    <w:rsid w:val="003B1664"/>
    <w:pPr>
      <w:spacing w:line="276" w:lineRule="auto"/>
      <w:ind w:left="0"/>
      <w:jc w:val="left"/>
      <w:outlineLvl w:val="9"/>
    </w:pPr>
    <w:rPr>
      <w:lang w:val="es-ES"/>
    </w:rPr>
  </w:style>
  <w:style w:type="character" w:customStyle="1" w:styleId="Estilo3Car">
    <w:name w:val="Estilo3 Car"/>
    <w:basedOn w:val="Normal1Car"/>
    <w:link w:val="Estilo3"/>
    <w:rsid w:val="00F2263A"/>
    <w:rPr>
      <w:rFonts w:ascii="Calibri" w:eastAsia="Arial" w:hAnsi="Calibri" w:cs="Arial"/>
      <w:b/>
      <w:bCs/>
      <w:color w:val="000000"/>
      <w:sz w:val="28"/>
      <w:szCs w:val="28"/>
      <w:lang w:val="es-EC"/>
    </w:rPr>
  </w:style>
  <w:style w:type="table" w:styleId="Listamedia2-nfasis3">
    <w:name w:val="Medium List 2 Accent 3"/>
    <w:basedOn w:val="Tablanormal"/>
    <w:uiPriority w:val="66"/>
    <w:rsid w:val="006B26E0"/>
    <w:pPr>
      <w:spacing w:after="0" w:line="240" w:lineRule="auto"/>
      <w:ind w:left="51"/>
      <w:jc w:val="both"/>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6B26E0"/>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3">
    <w:name w:val="Medium Grid 2 Accent 3"/>
    <w:basedOn w:val="Tablanormal"/>
    <w:uiPriority w:val="68"/>
    <w:rsid w:val="006D497E"/>
    <w:pPr>
      <w:spacing w:after="0" w:line="240" w:lineRule="auto"/>
      <w:ind w:left="51"/>
      <w:jc w:val="both"/>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clara-nfasis3">
    <w:name w:val="Light List Accent 3"/>
    <w:basedOn w:val="Tablanormal"/>
    <w:uiPriority w:val="61"/>
    <w:rsid w:val="006D497E"/>
    <w:pPr>
      <w:spacing w:after="0" w:line="240" w:lineRule="auto"/>
    </w:pPr>
    <w:rPr>
      <w:rFonts w:eastAsiaTheme="minorEastAsia"/>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concuadrcula">
    <w:name w:val="Table Grid"/>
    <w:basedOn w:val="Tablanormal"/>
    <w:uiPriority w:val="59"/>
    <w:rsid w:val="00826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F96468"/>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F96468"/>
    <w:rPr>
      <w:sz w:val="20"/>
      <w:szCs w:val="20"/>
      <w:lang w:val="es-EC"/>
    </w:rPr>
  </w:style>
  <w:style w:type="character" w:styleId="Refdenotaalfinal">
    <w:name w:val="endnote reference"/>
    <w:basedOn w:val="Fuentedeprrafopredeter"/>
    <w:uiPriority w:val="99"/>
    <w:semiHidden/>
    <w:unhideWhenUsed/>
    <w:rsid w:val="00F96468"/>
    <w:rPr>
      <w:vertAlign w:val="superscript"/>
    </w:rPr>
  </w:style>
  <w:style w:type="table" w:styleId="Sombreadoclaro-nfasis3">
    <w:name w:val="Light Shading Accent 3"/>
    <w:basedOn w:val="Tablanormal"/>
    <w:uiPriority w:val="60"/>
    <w:rsid w:val="00EC588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EC58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3">
    <w:name w:val="Medium Shading 1 Accent 3"/>
    <w:basedOn w:val="Tablanormal"/>
    <w:uiPriority w:val="63"/>
    <w:rsid w:val="0014497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14497C"/>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Cuadrculamedia1-nfasis3">
    <w:name w:val="Medium Grid 1 Accent 3"/>
    <w:basedOn w:val="Tablanormal"/>
    <w:uiPriority w:val="67"/>
    <w:rsid w:val="0014497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3-nfasis3">
    <w:name w:val="Medium Grid 3 Accent 3"/>
    <w:basedOn w:val="Tablanormal"/>
    <w:uiPriority w:val="69"/>
    <w:rsid w:val="001449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Default">
    <w:name w:val="Default"/>
    <w:rsid w:val="0042377A"/>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0A0646"/>
    <w:rPr>
      <w:i/>
      <w:iCs/>
    </w:rPr>
  </w:style>
  <w:style w:type="character" w:customStyle="1" w:styleId="nw">
    <w:name w:val="nw"/>
    <w:basedOn w:val="Fuentedeprrafopredeter"/>
    <w:rsid w:val="000A0646"/>
  </w:style>
  <w:style w:type="paragraph" w:customStyle="1" w:styleId="pj">
    <w:name w:val="pj"/>
    <w:basedOn w:val="Normal"/>
    <w:rsid w:val="000A0646"/>
    <w:pPr>
      <w:spacing w:before="100" w:beforeAutospacing="1" w:after="100" w:afterAutospacing="1" w:line="240" w:lineRule="auto"/>
      <w:ind w:left="0"/>
      <w:jc w:val="left"/>
    </w:pPr>
    <w:rPr>
      <w:rFonts w:ascii="Times New Roman" w:eastAsia="Times New Roman" w:hAnsi="Times New Roman" w:cs="Times New Roman"/>
      <w:sz w:val="24"/>
      <w:szCs w:val="24"/>
      <w:shd w:val="clear" w:color="auto" w:fill="FFFFFF"/>
      <w:lang w:eastAsia="es-EC"/>
    </w:rPr>
  </w:style>
  <w:style w:type="character" w:customStyle="1" w:styleId="a">
    <w:name w:val="a"/>
    <w:basedOn w:val="Fuentedeprrafopredeter"/>
    <w:rsid w:val="000A0646"/>
  </w:style>
  <w:style w:type="paragraph" w:customStyle="1" w:styleId="Normal2">
    <w:name w:val="Normal2"/>
    <w:rsid w:val="00E20E86"/>
    <w:pPr>
      <w:spacing w:after="0" w:line="211" w:lineRule="auto"/>
      <w:ind w:left="51"/>
      <w:jc w:val="both"/>
    </w:pPr>
    <w:rPr>
      <w:rFonts w:ascii="Calibri" w:eastAsia="Calibri" w:hAnsi="Calibri" w:cs="Calibri"/>
      <w:color w:val="000000"/>
      <w:lang w:eastAsia="es-ES"/>
    </w:rPr>
  </w:style>
  <w:style w:type="paragraph" w:customStyle="1" w:styleId="CARATULA">
    <w:name w:val="CARATULA"/>
    <w:basedOn w:val="Normal1"/>
    <w:link w:val="CARATULACar"/>
    <w:qFormat/>
    <w:rsid w:val="00A71FAB"/>
    <w:pPr>
      <w:spacing w:before="0" w:beforeAutospacing="0" w:after="0" w:line="240" w:lineRule="auto"/>
      <w:ind w:left="0"/>
    </w:pPr>
    <w:rPr>
      <w:rFonts w:ascii="Arial" w:eastAsia="Arial" w:hAnsi="Arial" w:cs="Arial"/>
      <w:sz w:val="24"/>
      <w:szCs w:val="24"/>
      <w:lang w:val="es-EC"/>
    </w:rPr>
  </w:style>
  <w:style w:type="character" w:styleId="Hipervnculovisitado">
    <w:name w:val="FollowedHyperlink"/>
    <w:basedOn w:val="Fuentedeprrafopredeter"/>
    <w:uiPriority w:val="99"/>
    <w:semiHidden/>
    <w:unhideWhenUsed/>
    <w:rsid w:val="00CE7FDE"/>
    <w:rPr>
      <w:color w:val="800080" w:themeColor="followedHyperlink"/>
      <w:u w:val="single"/>
    </w:rPr>
  </w:style>
  <w:style w:type="character" w:customStyle="1" w:styleId="CARATULACar">
    <w:name w:val="CARATULA Car"/>
    <w:basedOn w:val="Normal1Car"/>
    <w:link w:val="CARATULA"/>
    <w:rsid w:val="00A71FAB"/>
    <w:rPr>
      <w:rFonts w:ascii="Arial" w:eastAsia="Arial" w:hAnsi="Arial" w:cs="Arial"/>
      <w:b/>
      <w:bCs/>
      <w:color w:val="000000"/>
      <w:sz w:val="24"/>
      <w:szCs w:val="24"/>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04351">
      <w:bodyDiv w:val="1"/>
      <w:marLeft w:val="0"/>
      <w:marRight w:val="0"/>
      <w:marTop w:val="0"/>
      <w:marBottom w:val="0"/>
      <w:divBdr>
        <w:top w:val="none" w:sz="0" w:space="0" w:color="auto"/>
        <w:left w:val="none" w:sz="0" w:space="0" w:color="auto"/>
        <w:bottom w:val="none" w:sz="0" w:space="0" w:color="auto"/>
        <w:right w:val="none" w:sz="0" w:space="0" w:color="auto"/>
      </w:divBdr>
    </w:div>
    <w:div w:id="82266585">
      <w:bodyDiv w:val="1"/>
      <w:marLeft w:val="0"/>
      <w:marRight w:val="0"/>
      <w:marTop w:val="0"/>
      <w:marBottom w:val="0"/>
      <w:divBdr>
        <w:top w:val="none" w:sz="0" w:space="0" w:color="auto"/>
        <w:left w:val="none" w:sz="0" w:space="0" w:color="auto"/>
        <w:bottom w:val="none" w:sz="0" w:space="0" w:color="auto"/>
        <w:right w:val="none" w:sz="0" w:space="0" w:color="auto"/>
      </w:divBdr>
    </w:div>
    <w:div w:id="181358264">
      <w:bodyDiv w:val="1"/>
      <w:marLeft w:val="0"/>
      <w:marRight w:val="0"/>
      <w:marTop w:val="0"/>
      <w:marBottom w:val="0"/>
      <w:divBdr>
        <w:top w:val="none" w:sz="0" w:space="0" w:color="auto"/>
        <w:left w:val="none" w:sz="0" w:space="0" w:color="auto"/>
        <w:bottom w:val="none" w:sz="0" w:space="0" w:color="auto"/>
        <w:right w:val="none" w:sz="0" w:space="0" w:color="auto"/>
      </w:divBdr>
    </w:div>
    <w:div w:id="214974079">
      <w:bodyDiv w:val="1"/>
      <w:marLeft w:val="0"/>
      <w:marRight w:val="0"/>
      <w:marTop w:val="0"/>
      <w:marBottom w:val="0"/>
      <w:divBdr>
        <w:top w:val="none" w:sz="0" w:space="0" w:color="auto"/>
        <w:left w:val="none" w:sz="0" w:space="0" w:color="auto"/>
        <w:bottom w:val="none" w:sz="0" w:space="0" w:color="auto"/>
        <w:right w:val="none" w:sz="0" w:space="0" w:color="auto"/>
      </w:divBdr>
    </w:div>
    <w:div w:id="223369585">
      <w:bodyDiv w:val="1"/>
      <w:marLeft w:val="0"/>
      <w:marRight w:val="0"/>
      <w:marTop w:val="0"/>
      <w:marBottom w:val="0"/>
      <w:divBdr>
        <w:top w:val="none" w:sz="0" w:space="0" w:color="auto"/>
        <w:left w:val="none" w:sz="0" w:space="0" w:color="auto"/>
        <w:bottom w:val="none" w:sz="0" w:space="0" w:color="auto"/>
        <w:right w:val="none" w:sz="0" w:space="0" w:color="auto"/>
      </w:divBdr>
    </w:div>
    <w:div w:id="224487478">
      <w:bodyDiv w:val="1"/>
      <w:marLeft w:val="0"/>
      <w:marRight w:val="0"/>
      <w:marTop w:val="0"/>
      <w:marBottom w:val="0"/>
      <w:divBdr>
        <w:top w:val="none" w:sz="0" w:space="0" w:color="auto"/>
        <w:left w:val="none" w:sz="0" w:space="0" w:color="auto"/>
        <w:bottom w:val="none" w:sz="0" w:space="0" w:color="auto"/>
        <w:right w:val="none" w:sz="0" w:space="0" w:color="auto"/>
      </w:divBdr>
    </w:div>
    <w:div w:id="224726154">
      <w:bodyDiv w:val="1"/>
      <w:marLeft w:val="0"/>
      <w:marRight w:val="0"/>
      <w:marTop w:val="0"/>
      <w:marBottom w:val="0"/>
      <w:divBdr>
        <w:top w:val="none" w:sz="0" w:space="0" w:color="auto"/>
        <w:left w:val="none" w:sz="0" w:space="0" w:color="auto"/>
        <w:bottom w:val="none" w:sz="0" w:space="0" w:color="auto"/>
        <w:right w:val="none" w:sz="0" w:space="0" w:color="auto"/>
      </w:divBdr>
    </w:div>
    <w:div w:id="251670358">
      <w:bodyDiv w:val="1"/>
      <w:marLeft w:val="0"/>
      <w:marRight w:val="0"/>
      <w:marTop w:val="0"/>
      <w:marBottom w:val="0"/>
      <w:divBdr>
        <w:top w:val="none" w:sz="0" w:space="0" w:color="auto"/>
        <w:left w:val="none" w:sz="0" w:space="0" w:color="auto"/>
        <w:bottom w:val="none" w:sz="0" w:space="0" w:color="auto"/>
        <w:right w:val="none" w:sz="0" w:space="0" w:color="auto"/>
      </w:divBdr>
    </w:div>
    <w:div w:id="324096401">
      <w:bodyDiv w:val="1"/>
      <w:marLeft w:val="0"/>
      <w:marRight w:val="0"/>
      <w:marTop w:val="0"/>
      <w:marBottom w:val="0"/>
      <w:divBdr>
        <w:top w:val="none" w:sz="0" w:space="0" w:color="auto"/>
        <w:left w:val="none" w:sz="0" w:space="0" w:color="auto"/>
        <w:bottom w:val="none" w:sz="0" w:space="0" w:color="auto"/>
        <w:right w:val="none" w:sz="0" w:space="0" w:color="auto"/>
      </w:divBdr>
    </w:div>
    <w:div w:id="334571407">
      <w:bodyDiv w:val="1"/>
      <w:marLeft w:val="0"/>
      <w:marRight w:val="0"/>
      <w:marTop w:val="0"/>
      <w:marBottom w:val="0"/>
      <w:divBdr>
        <w:top w:val="none" w:sz="0" w:space="0" w:color="auto"/>
        <w:left w:val="none" w:sz="0" w:space="0" w:color="auto"/>
        <w:bottom w:val="none" w:sz="0" w:space="0" w:color="auto"/>
        <w:right w:val="none" w:sz="0" w:space="0" w:color="auto"/>
      </w:divBdr>
    </w:div>
    <w:div w:id="406147945">
      <w:bodyDiv w:val="1"/>
      <w:marLeft w:val="0"/>
      <w:marRight w:val="0"/>
      <w:marTop w:val="0"/>
      <w:marBottom w:val="0"/>
      <w:divBdr>
        <w:top w:val="none" w:sz="0" w:space="0" w:color="auto"/>
        <w:left w:val="none" w:sz="0" w:space="0" w:color="auto"/>
        <w:bottom w:val="none" w:sz="0" w:space="0" w:color="auto"/>
        <w:right w:val="none" w:sz="0" w:space="0" w:color="auto"/>
      </w:divBdr>
    </w:div>
    <w:div w:id="412509148">
      <w:bodyDiv w:val="1"/>
      <w:marLeft w:val="0"/>
      <w:marRight w:val="0"/>
      <w:marTop w:val="0"/>
      <w:marBottom w:val="0"/>
      <w:divBdr>
        <w:top w:val="none" w:sz="0" w:space="0" w:color="auto"/>
        <w:left w:val="none" w:sz="0" w:space="0" w:color="auto"/>
        <w:bottom w:val="none" w:sz="0" w:space="0" w:color="auto"/>
        <w:right w:val="none" w:sz="0" w:space="0" w:color="auto"/>
      </w:divBdr>
    </w:div>
    <w:div w:id="481239840">
      <w:bodyDiv w:val="1"/>
      <w:marLeft w:val="0"/>
      <w:marRight w:val="0"/>
      <w:marTop w:val="0"/>
      <w:marBottom w:val="0"/>
      <w:divBdr>
        <w:top w:val="none" w:sz="0" w:space="0" w:color="auto"/>
        <w:left w:val="none" w:sz="0" w:space="0" w:color="auto"/>
        <w:bottom w:val="none" w:sz="0" w:space="0" w:color="auto"/>
        <w:right w:val="none" w:sz="0" w:space="0" w:color="auto"/>
      </w:divBdr>
    </w:div>
    <w:div w:id="495923532">
      <w:bodyDiv w:val="1"/>
      <w:marLeft w:val="0"/>
      <w:marRight w:val="0"/>
      <w:marTop w:val="0"/>
      <w:marBottom w:val="0"/>
      <w:divBdr>
        <w:top w:val="none" w:sz="0" w:space="0" w:color="auto"/>
        <w:left w:val="none" w:sz="0" w:space="0" w:color="auto"/>
        <w:bottom w:val="none" w:sz="0" w:space="0" w:color="auto"/>
        <w:right w:val="none" w:sz="0" w:space="0" w:color="auto"/>
      </w:divBdr>
    </w:div>
    <w:div w:id="507794897">
      <w:bodyDiv w:val="1"/>
      <w:marLeft w:val="0"/>
      <w:marRight w:val="0"/>
      <w:marTop w:val="0"/>
      <w:marBottom w:val="0"/>
      <w:divBdr>
        <w:top w:val="none" w:sz="0" w:space="0" w:color="auto"/>
        <w:left w:val="none" w:sz="0" w:space="0" w:color="auto"/>
        <w:bottom w:val="none" w:sz="0" w:space="0" w:color="auto"/>
        <w:right w:val="none" w:sz="0" w:space="0" w:color="auto"/>
      </w:divBdr>
    </w:div>
    <w:div w:id="516117121">
      <w:bodyDiv w:val="1"/>
      <w:marLeft w:val="0"/>
      <w:marRight w:val="0"/>
      <w:marTop w:val="0"/>
      <w:marBottom w:val="0"/>
      <w:divBdr>
        <w:top w:val="none" w:sz="0" w:space="0" w:color="auto"/>
        <w:left w:val="none" w:sz="0" w:space="0" w:color="auto"/>
        <w:bottom w:val="none" w:sz="0" w:space="0" w:color="auto"/>
        <w:right w:val="none" w:sz="0" w:space="0" w:color="auto"/>
      </w:divBdr>
    </w:div>
    <w:div w:id="525483786">
      <w:bodyDiv w:val="1"/>
      <w:marLeft w:val="0"/>
      <w:marRight w:val="0"/>
      <w:marTop w:val="0"/>
      <w:marBottom w:val="0"/>
      <w:divBdr>
        <w:top w:val="none" w:sz="0" w:space="0" w:color="auto"/>
        <w:left w:val="none" w:sz="0" w:space="0" w:color="auto"/>
        <w:bottom w:val="none" w:sz="0" w:space="0" w:color="auto"/>
        <w:right w:val="none" w:sz="0" w:space="0" w:color="auto"/>
      </w:divBdr>
    </w:div>
    <w:div w:id="525750572">
      <w:bodyDiv w:val="1"/>
      <w:marLeft w:val="0"/>
      <w:marRight w:val="0"/>
      <w:marTop w:val="0"/>
      <w:marBottom w:val="0"/>
      <w:divBdr>
        <w:top w:val="none" w:sz="0" w:space="0" w:color="auto"/>
        <w:left w:val="none" w:sz="0" w:space="0" w:color="auto"/>
        <w:bottom w:val="none" w:sz="0" w:space="0" w:color="auto"/>
        <w:right w:val="none" w:sz="0" w:space="0" w:color="auto"/>
      </w:divBdr>
    </w:div>
    <w:div w:id="580257627">
      <w:bodyDiv w:val="1"/>
      <w:marLeft w:val="0"/>
      <w:marRight w:val="0"/>
      <w:marTop w:val="0"/>
      <w:marBottom w:val="0"/>
      <w:divBdr>
        <w:top w:val="none" w:sz="0" w:space="0" w:color="auto"/>
        <w:left w:val="none" w:sz="0" w:space="0" w:color="auto"/>
        <w:bottom w:val="none" w:sz="0" w:space="0" w:color="auto"/>
        <w:right w:val="none" w:sz="0" w:space="0" w:color="auto"/>
      </w:divBdr>
    </w:div>
    <w:div w:id="686325355">
      <w:bodyDiv w:val="1"/>
      <w:marLeft w:val="0"/>
      <w:marRight w:val="0"/>
      <w:marTop w:val="0"/>
      <w:marBottom w:val="0"/>
      <w:divBdr>
        <w:top w:val="none" w:sz="0" w:space="0" w:color="auto"/>
        <w:left w:val="none" w:sz="0" w:space="0" w:color="auto"/>
        <w:bottom w:val="none" w:sz="0" w:space="0" w:color="auto"/>
        <w:right w:val="none" w:sz="0" w:space="0" w:color="auto"/>
      </w:divBdr>
    </w:div>
    <w:div w:id="714699648">
      <w:bodyDiv w:val="1"/>
      <w:marLeft w:val="0"/>
      <w:marRight w:val="0"/>
      <w:marTop w:val="0"/>
      <w:marBottom w:val="0"/>
      <w:divBdr>
        <w:top w:val="none" w:sz="0" w:space="0" w:color="auto"/>
        <w:left w:val="none" w:sz="0" w:space="0" w:color="auto"/>
        <w:bottom w:val="none" w:sz="0" w:space="0" w:color="auto"/>
        <w:right w:val="none" w:sz="0" w:space="0" w:color="auto"/>
      </w:divBdr>
    </w:div>
    <w:div w:id="787696548">
      <w:bodyDiv w:val="1"/>
      <w:marLeft w:val="0"/>
      <w:marRight w:val="0"/>
      <w:marTop w:val="0"/>
      <w:marBottom w:val="0"/>
      <w:divBdr>
        <w:top w:val="none" w:sz="0" w:space="0" w:color="auto"/>
        <w:left w:val="none" w:sz="0" w:space="0" w:color="auto"/>
        <w:bottom w:val="none" w:sz="0" w:space="0" w:color="auto"/>
        <w:right w:val="none" w:sz="0" w:space="0" w:color="auto"/>
      </w:divBdr>
    </w:div>
    <w:div w:id="795828999">
      <w:bodyDiv w:val="1"/>
      <w:marLeft w:val="0"/>
      <w:marRight w:val="0"/>
      <w:marTop w:val="0"/>
      <w:marBottom w:val="0"/>
      <w:divBdr>
        <w:top w:val="none" w:sz="0" w:space="0" w:color="auto"/>
        <w:left w:val="none" w:sz="0" w:space="0" w:color="auto"/>
        <w:bottom w:val="none" w:sz="0" w:space="0" w:color="auto"/>
        <w:right w:val="none" w:sz="0" w:space="0" w:color="auto"/>
      </w:divBdr>
    </w:div>
    <w:div w:id="864365868">
      <w:bodyDiv w:val="1"/>
      <w:marLeft w:val="0"/>
      <w:marRight w:val="0"/>
      <w:marTop w:val="0"/>
      <w:marBottom w:val="0"/>
      <w:divBdr>
        <w:top w:val="none" w:sz="0" w:space="0" w:color="auto"/>
        <w:left w:val="none" w:sz="0" w:space="0" w:color="auto"/>
        <w:bottom w:val="none" w:sz="0" w:space="0" w:color="auto"/>
        <w:right w:val="none" w:sz="0" w:space="0" w:color="auto"/>
      </w:divBdr>
    </w:div>
    <w:div w:id="909072179">
      <w:bodyDiv w:val="1"/>
      <w:marLeft w:val="0"/>
      <w:marRight w:val="0"/>
      <w:marTop w:val="0"/>
      <w:marBottom w:val="0"/>
      <w:divBdr>
        <w:top w:val="none" w:sz="0" w:space="0" w:color="auto"/>
        <w:left w:val="none" w:sz="0" w:space="0" w:color="auto"/>
        <w:bottom w:val="none" w:sz="0" w:space="0" w:color="auto"/>
        <w:right w:val="none" w:sz="0" w:space="0" w:color="auto"/>
      </w:divBdr>
    </w:div>
    <w:div w:id="909653427">
      <w:bodyDiv w:val="1"/>
      <w:marLeft w:val="0"/>
      <w:marRight w:val="0"/>
      <w:marTop w:val="0"/>
      <w:marBottom w:val="0"/>
      <w:divBdr>
        <w:top w:val="none" w:sz="0" w:space="0" w:color="auto"/>
        <w:left w:val="none" w:sz="0" w:space="0" w:color="auto"/>
        <w:bottom w:val="none" w:sz="0" w:space="0" w:color="auto"/>
        <w:right w:val="none" w:sz="0" w:space="0" w:color="auto"/>
      </w:divBdr>
    </w:div>
    <w:div w:id="979845103">
      <w:bodyDiv w:val="1"/>
      <w:marLeft w:val="0"/>
      <w:marRight w:val="0"/>
      <w:marTop w:val="0"/>
      <w:marBottom w:val="0"/>
      <w:divBdr>
        <w:top w:val="none" w:sz="0" w:space="0" w:color="auto"/>
        <w:left w:val="none" w:sz="0" w:space="0" w:color="auto"/>
        <w:bottom w:val="none" w:sz="0" w:space="0" w:color="auto"/>
        <w:right w:val="none" w:sz="0" w:space="0" w:color="auto"/>
      </w:divBdr>
    </w:div>
    <w:div w:id="1006441182">
      <w:bodyDiv w:val="1"/>
      <w:marLeft w:val="0"/>
      <w:marRight w:val="0"/>
      <w:marTop w:val="0"/>
      <w:marBottom w:val="0"/>
      <w:divBdr>
        <w:top w:val="none" w:sz="0" w:space="0" w:color="auto"/>
        <w:left w:val="none" w:sz="0" w:space="0" w:color="auto"/>
        <w:bottom w:val="none" w:sz="0" w:space="0" w:color="auto"/>
        <w:right w:val="none" w:sz="0" w:space="0" w:color="auto"/>
      </w:divBdr>
    </w:div>
    <w:div w:id="1018195866">
      <w:bodyDiv w:val="1"/>
      <w:marLeft w:val="0"/>
      <w:marRight w:val="0"/>
      <w:marTop w:val="0"/>
      <w:marBottom w:val="0"/>
      <w:divBdr>
        <w:top w:val="none" w:sz="0" w:space="0" w:color="auto"/>
        <w:left w:val="none" w:sz="0" w:space="0" w:color="auto"/>
        <w:bottom w:val="none" w:sz="0" w:space="0" w:color="auto"/>
        <w:right w:val="none" w:sz="0" w:space="0" w:color="auto"/>
      </w:divBdr>
    </w:div>
    <w:div w:id="1027370921">
      <w:bodyDiv w:val="1"/>
      <w:marLeft w:val="0"/>
      <w:marRight w:val="0"/>
      <w:marTop w:val="0"/>
      <w:marBottom w:val="0"/>
      <w:divBdr>
        <w:top w:val="none" w:sz="0" w:space="0" w:color="auto"/>
        <w:left w:val="none" w:sz="0" w:space="0" w:color="auto"/>
        <w:bottom w:val="none" w:sz="0" w:space="0" w:color="auto"/>
        <w:right w:val="none" w:sz="0" w:space="0" w:color="auto"/>
      </w:divBdr>
    </w:div>
    <w:div w:id="1054887089">
      <w:bodyDiv w:val="1"/>
      <w:marLeft w:val="0"/>
      <w:marRight w:val="0"/>
      <w:marTop w:val="0"/>
      <w:marBottom w:val="0"/>
      <w:divBdr>
        <w:top w:val="none" w:sz="0" w:space="0" w:color="auto"/>
        <w:left w:val="none" w:sz="0" w:space="0" w:color="auto"/>
        <w:bottom w:val="none" w:sz="0" w:space="0" w:color="auto"/>
        <w:right w:val="none" w:sz="0" w:space="0" w:color="auto"/>
      </w:divBdr>
    </w:div>
    <w:div w:id="1086878786">
      <w:bodyDiv w:val="1"/>
      <w:marLeft w:val="0"/>
      <w:marRight w:val="0"/>
      <w:marTop w:val="0"/>
      <w:marBottom w:val="0"/>
      <w:divBdr>
        <w:top w:val="none" w:sz="0" w:space="0" w:color="auto"/>
        <w:left w:val="none" w:sz="0" w:space="0" w:color="auto"/>
        <w:bottom w:val="none" w:sz="0" w:space="0" w:color="auto"/>
        <w:right w:val="none" w:sz="0" w:space="0" w:color="auto"/>
      </w:divBdr>
    </w:div>
    <w:div w:id="1110782258">
      <w:bodyDiv w:val="1"/>
      <w:marLeft w:val="0"/>
      <w:marRight w:val="0"/>
      <w:marTop w:val="0"/>
      <w:marBottom w:val="0"/>
      <w:divBdr>
        <w:top w:val="none" w:sz="0" w:space="0" w:color="auto"/>
        <w:left w:val="none" w:sz="0" w:space="0" w:color="auto"/>
        <w:bottom w:val="none" w:sz="0" w:space="0" w:color="auto"/>
        <w:right w:val="none" w:sz="0" w:space="0" w:color="auto"/>
      </w:divBdr>
    </w:div>
    <w:div w:id="1120881064">
      <w:bodyDiv w:val="1"/>
      <w:marLeft w:val="0"/>
      <w:marRight w:val="0"/>
      <w:marTop w:val="0"/>
      <w:marBottom w:val="0"/>
      <w:divBdr>
        <w:top w:val="none" w:sz="0" w:space="0" w:color="auto"/>
        <w:left w:val="none" w:sz="0" w:space="0" w:color="auto"/>
        <w:bottom w:val="none" w:sz="0" w:space="0" w:color="auto"/>
        <w:right w:val="none" w:sz="0" w:space="0" w:color="auto"/>
      </w:divBdr>
    </w:div>
    <w:div w:id="1156454595">
      <w:bodyDiv w:val="1"/>
      <w:marLeft w:val="0"/>
      <w:marRight w:val="0"/>
      <w:marTop w:val="0"/>
      <w:marBottom w:val="0"/>
      <w:divBdr>
        <w:top w:val="none" w:sz="0" w:space="0" w:color="auto"/>
        <w:left w:val="none" w:sz="0" w:space="0" w:color="auto"/>
        <w:bottom w:val="none" w:sz="0" w:space="0" w:color="auto"/>
        <w:right w:val="none" w:sz="0" w:space="0" w:color="auto"/>
      </w:divBdr>
    </w:div>
    <w:div w:id="1175460424">
      <w:bodyDiv w:val="1"/>
      <w:marLeft w:val="0"/>
      <w:marRight w:val="0"/>
      <w:marTop w:val="0"/>
      <w:marBottom w:val="0"/>
      <w:divBdr>
        <w:top w:val="none" w:sz="0" w:space="0" w:color="auto"/>
        <w:left w:val="none" w:sz="0" w:space="0" w:color="auto"/>
        <w:bottom w:val="none" w:sz="0" w:space="0" w:color="auto"/>
        <w:right w:val="none" w:sz="0" w:space="0" w:color="auto"/>
      </w:divBdr>
    </w:div>
    <w:div w:id="1207066562">
      <w:bodyDiv w:val="1"/>
      <w:marLeft w:val="0"/>
      <w:marRight w:val="0"/>
      <w:marTop w:val="0"/>
      <w:marBottom w:val="0"/>
      <w:divBdr>
        <w:top w:val="none" w:sz="0" w:space="0" w:color="auto"/>
        <w:left w:val="none" w:sz="0" w:space="0" w:color="auto"/>
        <w:bottom w:val="none" w:sz="0" w:space="0" w:color="auto"/>
        <w:right w:val="none" w:sz="0" w:space="0" w:color="auto"/>
      </w:divBdr>
    </w:div>
    <w:div w:id="1299142935">
      <w:bodyDiv w:val="1"/>
      <w:marLeft w:val="0"/>
      <w:marRight w:val="0"/>
      <w:marTop w:val="0"/>
      <w:marBottom w:val="0"/>
      <w:divBdr>
        <w:top w:val="none" w:sz="0" w:space="0" w:color="auto"/>
        <w:left w:val="none" w:sz="0" w:space="0" w:color="auto"/>
        <w:bottom w:val="none" w:sz="0" w:space="0" w:color="auto"/>
        <w:right w:val="none" w:sz="0" w:space="0" w:color="auto"/>
      </w:divBdr>
    </w:div>
    <w:div w:id="1349791026">
      <w:bodyDiv w:val="1"/>
      <w:marLeft w:val="0"/>
      <w:marRight w:val="0"/>
      <w:marTop w:val="0"/>
      <w:marBottom w:val="0"/>
      <w:divBdr>
        <w:top w:val="none" w:sz="0" w:space="0" w:color="auto"/>
        <w:left w:val="none" w:sz="0" w:space="0" w:color="auto"/>
        <w:bottom w:val="none" w:sz="0" w:space="0" w:color="auto"/>
        <w:right w:val="none" w:sz="0" w:space="0" w:color="auto"/>
      </w:divBdr>
    </w:div>
    <w:div w:id="1367873950">
      <w:bodyDiv w:val="1"/>
      <w:marLeft w:val="0"/>
      <w:marRight w:val="0"/>
      <w:marTop w:val="0"/>
      <w:marBottom w:val="0"/>
      <w:divBdr>
        <w:top w:val="none" w:sz="0" w:space="0" w:color="auto"/>
        <w:left w:val="none" w:sz="0" w:space="0" w:color="auto"/>
        <w:bottom w:val="none" w:sz="0" w:space="0" w:color="auto"/>
        <w:right w:val="none" w:sz="0" w:space="0" w:color="auto"/>
      </w:divBdr>
    </w:div>
    <w:div w:id="1448085434">
      <w:bodyDiv w:val="1"/>
      <w:marLeft w:val="0"/>
      <w:marRight w:val="0"/>
      <w:marTop w:val="0"/>
      <w:marBottom w:val="0"/>
      <w:divBdr>
        <w:top w:val="none" w:sz="0" w:space="0" w:color="auto"/>
        <w:left w:val="none" w:sz="0" w:space="0" w:color="auto"/>
        <w:bottom w:val="none" w:sz="0" w:space="0" w:color="auto"/>
        <w:right w:val="none" w:sz="0" w:space="0" w:color="auto"/>
      </w:divBdr>
    </w:div>
    <w:div w:id="1468549955">
      <w:bodyDiv w:val="1"/>
      <w:marLeft w:val="0"/>
      <w:marRight w:val="0"/>
      <w:marTop w:val="0"/>
      <w:marBottom w:val="0"/>
      <w:divBdr>
        <w:top w:val="none" w:sz="0" w:space="0" w:color="auto"/>
        <w:left w:val="none" w:sz="0" w:space="0" w:color="auto"/>
        <w:bottom w:val="none" w:sz="0" w:space="0" w:color="auto"/>
        <w:right w:val="none" w:sz="0" w:space="0" w:color="auto"/>
      </w:divBdr>
    </w:div>
    <w:div w:id="1481995928">
      <w:bodyDiv w:val="1"/>
      <w:marLeft w:val="0"/>
      <w:marRight w:val="0"/>
      <w:marTop w:val="0"/>
      <w:marBottom w:val="0"/>
      <w:divBdr>
        <w:top w:val="none" w:sz="0" w:space="0" w:color="auto"/>
        <w:left w:val="none" w:sz="0" w:space="0" w:color="auto"/>
        <w:bottom w:val="none" w:sz="0" w:space="0" w:color="auto"/>
        <w:right w:val="none" w:sz="0" w:space="0" w:color="auto"/>
      </w:divBdr>
    </w:div>
    <w:div w:id="1523320264">
      <w:bodyDiv w:val="1"/>
      <w:marLeft w:val="0"/>
      <w:marRight w:val="0"/>
      <w:marTop w:val="0"/>
      <w:marBottom w:val="0"/>
      <w:divBdr>
        <w:top w:val="none" w:sz="0" w:space="0" w:color="auto"/>
        <w:left w:val="none" w:sz="0" w:space="0" w:color="auto"/>
        <w:bottom w:val="none" w:sz="0" w:space="0" w:color="auto"/>
        <w:right w:val="none" w:sz="0" w:space="0" w:color="auto"/>
      </w:divBdr>
    </w:div>
    <w:div w:id="1527056117">
      <w:bodyDiv w:val="1"/>
      <w:marLeft w:val="0"/>
      <w:marRight w:val="0"/>
      <w:marTop w:val="0"/>
      <w:marBottom w:val="0"/>
      <w:divBdr>
        <w:top w:val="none" w:sz="0" w:space="0" w:color="auto"/>
        <w:left w:val="none" w:sz="0" w:space="0" w:color="auto"/>
        <w:bottom w:val="none" w:sz="0" w:space="0" w:color="auto"/>
        <w:right w:val="none" w:sz="0" w:space="0" w:color="auto"/>
      </w:divBdr>
    </w:div>
    <w:div w:id="1534610666">
      <w:bodyDiv w:val="1"/>
      <w:marLeft w:val="0"/>
      <w:marRight w:val="0"/>
      <w:marTop w:val="0"/>
      <w:marBottom w:val="0"/>
      <w:divBdr>
        <w:top w:val="none" w:sz="0" w:space="0" w:color="auto"/>
        <w:left w:val="none" w:sz="0" w:space="0" w:color="auto"/>
        <w:bottom w:val="none" w:sz="0" w:space="0" w:color="auto"/>
        <w:right w:val="none" w:sz="0" w:space="0" w:color="auto"/>
      </w:divBdr>
    </w:div>
    <w:div w:id="1545094999">
      <w:bodyDiv w:val="1"/>
      <w:marLeft w:val="0"/>
      <w:marRight w:val="0"/>
      <w:marTop w:val="0"/>
      <w:marBottom w:val="0"/>
      <w:divBdr>
        <w:top w:val="none" w:sz="0" w:space="0" w:color="auto"/>
        <w:left w:val="none" w:sz="0" w:space="0" w:color="auto"/>
        <w:bottom w:val="none" w:sz="0" w:space="0" w:color="auto"/>
        <w:right w:val="none" w:sz="0" w:space="0" w:color="auto"/>
      </w:divBdr>
    </w:div>
    <w:div w:id="1567956804">
      <w:bodyDiv w:val="1"/>
      <w:marLeft w:val="0"/>
      <w:marRight w:val="0"/>
      <w:marTop w:val="0"/>
      <w:marBottom w:val="0"/>
      <w:divBdr>
        <w:top w:val="none" w:sz="0" w:space="0" w:color="auto"/>
        <w:left w:val="none" w:sz="0" w:space="0" w:color="auto"/>
        <w:bottom w:val="none" w:sz="0" w:space="0" w:color="auto"/>
        <w:right w:val="none" w:sz="0" w:space="0" w:color="auto"/>
      </w:divBdr>
    </w:div>
    <w:div w:id="1572890192">
      <w:bodyDiv w:val="1"/>
      <w:marLeft w:val="0"/>
      <w:marRight w:val="0"/>
      <w:marTop w:val="0"/>
      <w:marBottom w:val="0"/>
      <w:divBdr>
        <w:top w:val="none" w:sz="0" w:space="0" w:color="auto"/>
        <w:left w:val="none" w:sz="0" w:space="0" w:color="auto"/>
        <w:bottom w:val="none" w:sz="0" w:space="0" w:color="auto"/>
        <w:right w:val="none" w:sz="0" w:space="0" w:color="auto"/>
      </w:divBdr>
    </w:div>
    <w:div w:id="1580363032">
      <w:bodyDiv w:val="1"/>
      <w:marLeft w:val="0"/>
      <w:marRight w:val="0"/>
      <w:marTop w:val="0"/>
      <w:marBottom w:val="0"/>
      <w:divBdr>
        <w:top w:val="none" w:sz="0" w:space="0" w:color="auto"/>
        <w:left w:val="none" w:sz="0" w:space="0" w:color="auto"/>
        <w:bottom w:val="none" w:sz="0" w:space="0" w:color="auto"/>
        <w:right w:val="none" w:sz="0" w:space="0" w:color="auto"/>
      </w:divBdr>
    </w:div>
    <w:div w:id="1590429189">
      <w:bodyDiv w:val="1"/>
      <w:marLeft w:val="0"/>
      <w:marRight w:val="0"/>
      <w:marTop w:val="0"/>
      <w:marBottom w:val="0"/>
      <w:divBdr>
        <w:top w:val="none" w:sz="0" w:space="0" w:color="auto"/>
        <w:left w:val="none" w:sz="0" w:space="0" w:color="auto"/>
        <w:bottom w:val="none" w:sz="0" w:space="0" w:color="auto"/>
        <w:right w:val="none" w:sz="0" w:space="0" w:color="auto"/>
      </w:divBdr>
    </w:div>
    <w:div w:id="1637173883">
      <w:bodyDiv w:val="1"/>
      <w:marLeft w:val="0"/>
      <w:marRight w:val="0"/>
      <w:marTop w:val="0"/>
      <w:marBottom w:val="0"/>
      <w:divBdr>
        <w:top w:val="none" w:sz="0" w:space="0" w:color="auto"/>
        <w:left w:val="none" w:sz="0" w:space="0" w:color="auto"/>
        <w:bottom w:val="none" w:sz="0" w:space="0" w:color="auto"/>
        <w:right w:val="none" w:sz="0" w:space="0" w:color="auto"/>
      </w:divBdr>
    </w:div>
    <w:div w:id="1678187352">
      <w:bodyDiv w:val="1"/>
      <w:marLeft w:val="0"/>
      <w:marRight w:val="0"/>
      <w:marTop w:val="0"/>
      <w:marBottom w:val="0"/>
      <w:divBdr>
        <w:top w:val="none" w:sz="0" w:space="0" w:color="auto"/>
        <w:left w:val="none" w:sz="0" w:space="0" w:color="auto"/>
        <w:bottom w:val="none" w:sz="0" w:space="0" w:color="auto"/>
        <w:right w:val="none" w:sz="0" w:space="0" w:color="auto"/>
      </w:divBdr>
    </w:div>
    <w:div w:id="1704204468">
      <w:bodyDiv w:val="1"/>
      <w:marLeft w:val="0"/>
      <w:marRight w:val="0"/>
      <w:marTop w:val="0"/>
      <w:marBottom w:val="0"/>
      <w:divBdr>
        <w:top w:val="none" w:sz="0" w:space="0" w:color="auto"/>
        <w:left w:val="none" w:sz="0" w:space="0" w:color="auto"/>
        <w:bottom w:val="none" w:sz="0" w:space="0" w:color="auto"/>
        <w:right w:val="none" w:sz="0" w:space="0" w:color="auto"/>
      </w:divBdr>
    </w:div>
    <w:div w:id="1724134699">
      <w:bodyDiv w:val="1"/>
      <w:marLeft w:val="0"/>
      <w:marRight w:val="0"/>
      <w:marTop w:val="0"/>
      <w:marBottom w:val="0"/>
      <w:divBdr>
        <w:top w:val="none" w:sz="0" w:space="0" w:color="auto"/>
        <w:left w:val="none" w:sz="0" w:space="0" w:color="auto"/>
        <w:bottom w:val="none" w:sz="0" w:space="0" w:color="auto"/>
        <w:right w:val="none" w:sz="0" w:space="0" w:color="auto"/>
      </w:divBdr>
    </w:div>
    <w:div w:id="1779249887">
      <w:bodyDiv w:val="1"/>
      <w:marLeft w:val="0"/>
      <w:marRight w:val="0"/>
      <w:marTop w:val="0"/>
      <w:marBottom w:val="0"/>
      <w:divBdr>
        <w:top w:val="none" w:sz="0" w:space="0" w:color="auto"/>
        <w:left w:val="none" w:sz="0" w:space="0" w:color="auto"/>
        <w:bottom w:val="none" w:sz="0" w:space="0" w:color="auto"/>
        <w:right w:val="none" w:sz="0" w:space="0" w:color="auto"/>
      </w:divBdr>
    </w:div>
    <w:div w:id="1835562438">
      <w:bodyDiv w:val="1"/>
      <w:marLeft w:val="0"/>
      <w:marRight w:val="0"/>
      <w:marTop w:val="0"/>
      <w:marBottom w:val="0"/>
      <w:divBdr>
        <w:top w:val="none" w:sz="0" w:space="0" w:color="auto"/>
        <w:left w:val="none" w:sz="0" w:space="0" w:color="auto"/>
        <w:bottom w:val="none" w:sz="0" w:space="0" w:color="auto"/>
        <w:right w:val="none" w:sz="0" w:space="0" w:color="auto"/>
      </w:divBdr>
    </w:div>
    <w:div w:id="1865511909">
      <w:bodyDiv w:val="1"/>
      <w:marLeft w:val="0"/>
      <w:marRight w:val="0"/>
      <w:marTop w:val="0"/>
      <w:marBottom w:val="0"/>
      <w:divBdr>
        <w:top w:val="none" w:sz="0" w:space="0" w:color="auto"/>
        <w:left w:val="none" w:sz="0" w:space="0" w:color="auto"/>
        <w:bottom w:val="none" w:sz="0" w:space="0" w:color="auto"/>
        <w:right w:val="none" w:sz="0" w:space="0" w:color="auto"/>
      </w:divBdr>
    </w:div>
    <w:div w:id="1902475186">
      <w:bodyDiv w:val="1"/>
      <w:marLeft w:val="0"/>
      <w:marRight w:val="0"/>
      <w:marTop w:val="0"/>
      <w:marBottom w:val="0"/>
      <w:divBdr>
        <w:top w:val="none" w:sz="0" w:space="0" w:color="auto"/>
        <w:left w:val="none" w:sz="0" w:space="0" w:color="auto"/>
        <w:bottom w:val="none" w:sz="0" w:space="0" w:color="auto"/>
        <w:right w:val="none" w:sz="0" w:space="0" w:color="auto"/>
      </w:divBdr>
    </w:div>
    <w:div w:id="1903445508">
      <w:bodyDiv w:val="1"/>
      <w:marLeft w:val="0"/>
      <w:marRight w:val="0"/>
      <w:marTop w:val="0"/>
      <w:marBottom w:val="0"/>
      <w:divBdr>
        <w:top w:val="none" w:sz="0" w:space="0" w:color="auto"/>
        <w:left w:val="none" w:sz="0" w:space="0" w:color="auto"/>
        <w:bottom w:val="none" w:sz="0" w:space="0" w:color="auto"/>
        <w:right w:val="none" w:sz="0" w:space="0" w:color="auto"/>
      </w:divBdr>
    </w:div>
    <w:div w:id="1914775882">
      <w:bodyDiv w:val="1"/>
      <w:marLeft w:val="0"/>
      <w:marRight w:val="0"/>
      <w:marTop w:val="0"/>
      <w:marBottom w:val="0"/>
      <w:divBdr>
        <w:top w:val="none" w:sz="0" w:space="0" w:color="auto"/>
        <w:left w:val="none" w:sz="0" w:space="0" w:color="auto"/>
        <w:bottom w:val="none" w:sz="0" w:space="0" w:color="auto"/>
        <w:right w:val="none" w:sz="0" w:space="0" w:color="auto"/>
      </w:divBdr>
    </w:div>
    <w:div w:id="1915971652">
      <w:bodyDiv w:val="1"/>
      <w:marLeft w:val="0"/>
      <w:marRight w:val="0"/>
      <w:marTop w:val="0"/>
      <w:marBottom w:val="0"/>
      <w:divBdr>
        <w:top w:val="none" w:sz="0" w:space="0" w:color="auto"/>
        <w:left w:val="none" w:sz="0" w:space="0" w:color="auto"/>
        <w:bottom w:val="none" w:sz="0" w:space="0" w:color="auto"/>
        <w:right w:val="none" w:sz="0" w:space="0" w:color="auto"/>
      </w:divBdr>
    </w:div>
    <w:div w:id="1965691767">
      <w:bodyDiv w:val="1"/>
      <w:marLeft w:val="0"/>
      <w:marRight w:val="0"/>
      <w:marTop w:val="0"/>
      <w:marBottom w:val="0"/>
      <w:divBdr>
        <w:top w:val="none" w:sz="0" w:space="0" w:color="auto"/>
        <w:left w:val="none" w:sz="0" w:space="0" w:color="auto"/>
        <w:bottom w:val="none" w:sz="0" w:space="0" w:color="auto"/>
        <w:right w:val="none" w:sz="0" w:space="0" w:color="auto"/>
      </w:divBdr>
    </w:div>
    <w:div w:id="2009596815">
      <w:bodyDiv w:val="1"/>
      <w:marLeft w:val="0"/>
      <w:marRight w:val="0"/>
      <w:marTop w:val="0"/>
      <w:marBottom w:val="0"/>
      <w:divBdr>
        <w:top w:val="none" w:sz="0" w:space="0" w:color="auto"/>
        <w:left w:val="none" w:sz="0" w:space="0" w:color="auto"/>
        <w:bottom w:val="none" w:sz="0" w:space="0" w:color="auto"/>
        <w:right w:val="none" w:sz="0" w:space="0" w:color="auto"/>
      </w:divBdr>
    </w:div>
    <w:div w:id="2032953622">
      <w:bodyDiv w:val="1"/>
      <w:marLeft w:val="0"/>
      <w:marRight w:val="0"/>
      <w:marTop w:val="0"/>
      <w:marBottom w:val="0"/>
      <w:divBdr>
        <w:top w:val="none" w:sz="0" w:space="0" w:color="auto"/>
        <w:left w:val="none" w:sz="0" w:space="0" w:color="auto"/>
        <w:bottom w:val="none" w:sz="0" w:space="0" w:color="auto"/>
        <w:right w:val="none" w:sz="0" w:space="0" w:color="auto"/>
      </w:divBdr>
    </w:div>
    <w:div w:id="2038387103">
      <w:bodyDiv w:val="1"/>
      <w:marLeft w:val="0"/>
      <w:marRight w:val="0"/>
      <w:marTop w:val="0"/>
      <w:marBottom w:val="0"/>
      <w:divBdr>
        <w:top w:val="none" w:sz="0" w:space="0" w:color="auto"/>
        <w:left w:val="none" w:sz="0" w:space="0" w:color="auto"/>
        <w:bottom w:val="none" w:sz="0" w:space="0" w:color="auto"/>
        <w:right w:val="none" w:sz="0" w:space="0" w:color="auto"/>
      </w:divBdr>
    </w:div>
    <w:div w:id="211913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gif"/><Relationship Id="rId117" Type="http://schemas.openxmlformats.org/officeDocument/2006/relationships/diagramColors" Target="diagrams/colors6.xml"/><Relationship Id="rId21" Type="http://schemas.openxmlformats.org/officeDocument/2006/relationships/diagramLayout" Target="diagrams/layout1.xml"/><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chart" Target="charts/chart4.xml"/><Relationship Id="rId68" Type="http://schemas.openxmlformats.org/officeDocument/2006/relationships/image" Target="media/image11.emf"/><Relationship Id="rId84" Type="http://schemas.openxmlformats.org/officeDocument/2006/relationships/chart" Target="charts/chart21.xml"/><Relationship Id="rId89" Type="http://schemas.openxmlformats.org/officeDocument/2006/relationships/image" Target="media/image12.emf"/><Relationship Id="rId112" Type="http://schemas.openxmlformats.org/officeDocument/2006/relationships/image" Target="media/image14.jpeg"/><Relationship Id="rId133" Type="http://schemas.openxmlformats.org/officeDocument/2006/relationships/image" Target="media/image19.emf"/><Relationship Id="rId138" Type="http://schemas.openxmlformats.org/officeDocument/2006/relationships/oleObject" Target="embeddings/oleObject16.bin"/><Relationship Id="rId16" Type="http://schemas.openxmlformats.org/officeDocument/2006/relationships/header" Target="header3.xml"/><Relationship Id="rId107" Type="http://schemas.openxmlformats.org/officeDocument/2006/relationships/hyperlink" Target="http://www.deguate.com/infocentros/gerencia/admon/15.htm" TargetMode="External"/><Relationship Id="rId11" Type="http://schemas.openxmlformats.org/officeDocument/2006/relationships/hyperlink" Target="file:///C:\Users\VAIO\Downloads\Cap%201%20y%202%20y%203%20(Reparado).docx" TargetMode="External"/><Relationship Id="rId32" Type="http://schemas.openxmlformats.org/officeDocument/2006/relationships/diagramColors" Target="diagrams/colors2.xml"/><Relationship Id="rId37" Type="http://schemas.openxmlformats.org/officeDocument/2006/relationships/diagramLayout" Target="diagrams/layout3.xml"/><Relationship Id="rId53" Type="http://schemas.openxmlformats.org/officeDocument/2006/relationships/oleObject" Target="embeddings/oleObject1.bin"/><Relationship Id="rId58" Type="http://schemas.openxmlformats.org/officeDocument/2006/relationships/chart" Target="charts/chart3.xml"/><Relationship Id="rId74" Type="http://schemas.openxmlformats.org/officeDocument/2006/relationships/chart" Target="charts/chart11.xml"/><Relationship Id="rId79" Type="http://schemas.openxmlformats.org/officeDocument/2006/relationships/chart" Target="charts/chart16.xml"/><Relationship Id="rId102" Type="http://schemas.openxmlformats.org/officeDocument/2006/relationships/hyperlink" Target="http://www.luisarimany.com/en/la-cadena-de-valor" TargetMode="External"/><Relationship Id="rId123" Type="http://schemas.microsoft.com/office/2007/relationships/diagramDrawing" Target="diagrams/drawing7.xml"/><Relationship Id="rId128" Type="http://schemas.openxmlformats.org/officeDocument/2006/relationships/oleObject" Target="embeddings/oleObject11.bin"/><Relationship Id="rId144" Type="http://schemas.openxmlformats.org/officeDocument/2006/relationships/oleObject" Target="embeddings/oleObject19.bin"/><Relationship Id="rId149" Type="http://schemas.openxmlformats.org/officeDocument/2006/relationships/image" Target="media/image26.emf"/><Relationship Id="rId5" Type="http://schemas.openxmlformats.org/officeDocument/2006/relationships/settings" Target="settings.xml"/><Relationship Id="rId90" Type="http://schemas.openxmlformats.org/officeDocument/2006/relationships/oleObject" Target="embeddings/oleObject7.bin"/><Relationship Id="rId95" Type="http://schemas.openxmlformats.org/officeDocument/2006/relationships/hyperlink" Target="http://www.polipack.com.ec/stretch.htm" TargetMode="External"/><Relationship Id="rId22" Type="http://schemas.openxmlformats.org/officeDocument/2006/relationships/diagramQuickStyle" Target="diagrams/quickStyle1.xml"/><Relationship Id="rId27" Type="http://schemas.openxmlformats.org/officeDocument/2006/relationships/image" Target="media/image4.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64" Type="http://schemas.openxmlformats.org/officeDocument/2006/relationships/chart" Target="charts/chart5.xml"/><Relationship Id="rId69" Type="http://schemas.openxmlformats.org/officeDocument/2006/relationships/oleObject" Target="embeddings/oleObject6.bin"/><Relationship Id="rId113" Type="http://schemas.microsoft.com/office/2007/relationships/hdphoto" Target="media/hdphoto1.wdp"/><Relationship Id="rId118" Type="http://schemas.microsoft.com/office/2007/relationships/diagramDrawing" Target="diagrams/drawing6.xml"/><Relationship Id="rId134" Type="http://schemas.openxmlformats.org/officeDocument/2006/relationships/oleObject" Target="embeddings/oleObject14.bin"/><Relationship Id="rId139" Type="http://schemas.openxmlformats.org/officeDocument/2006/relationships/image" Target="media/image22.emf"/><Relationship Id="rId80" Type="http://schemas.openxmlformats.org/officeDocument/2006/relationships/chart" Target="charts/chart17.xml"/><Relationship Id="rId85" Type="http://schemas.openxmlformats.org/officeDocument/2006/relationships/chart" Target="charts/chart22.xml"/><Relationship Id="rId150" Type="http://schemas.openxmlformats.org/officeDocument/2006/relationships/oleObject" Target="embeddings/oleObject20.bin"/><Relationship Id="rId12" Type="http://schemas.openxmlformats.org/officeDocument/2006/relationships/hyperlink" Target="file:///C:\Users\VAIO\Downloads\Cap%201%20y%202%20y%203%20(Reparado).docx" TargetMode="External"/><Relationship Id="rId17" Type="http://schemas.openxmlformats.org/officeDocument/2006/relationships/header" Target="header4.xml"/><Relationship Id="rId25" Type="http://schemas.openxmlformats.org/officeDocument/2006/relationships/image" Target="media/image2.gif"/><Relationship Id="rId33" Type="http://schemas.microsoft.com/office/2007/relationships/diagramDrawing" Target="diagrams/drawing2.xml"/><Relationship Id="rId38" Type="http://schemas.openxmlformats.org/officeDocument/2006/relationships/diagramQuickStyle" Target="diagrams/quickStyle3.xml"/><Relationship Id="rId46" Type="http://schemas.openxmlformats.org/officeDocument/2006/relationships/diagramData" Target="diagrams/data5.xml"/><Relationship Id="rId59" Type="http://schemas.openxmlformats.org/officeDocument/2006/relationships/image" Target="media/image8.emf"/><Relationship Id="rId67" Type="http://schemas.openxmlformats.org/officeDocument/2006/relationships/oleObject" Target="embeddings/oleObject5.bin"/><Relationship Id="rId103" Type="http://schemas.openxmlformats.org/officeDocument/2006/relationships/hyperlink" Target="http://es.scribd.com/doc/84774712/MAPAS-DE-PROCESOS" TargetMode="External"/><Relationship Id="rId108" Type="http://schemas.openxmlformats.org/officeDocument/2006/relationships/hyperlink" Target="http://es.scribd.com/doc/13891957/Libro-Gestion-Por-Procesos" TargetMode="External"/><Relationship Id="rId116" Type="http://schemas.openxmlformats.org/officeDocument/2006/relationships/diagramQuickStyle" Target="diagrams/quickStyle6.xml"/><Relationship Id="rId124" Type="http://schemas.openxmlformats.org/officeDocument/2006/relationships/oleObject" Target="embeddings/oleObject9.bin"/><Relationship Id="rId129" Type="http://schemas.openxmlformats.org/officeDocument/2006/relationships/image" Target="media/image17.emf"/><Relationship Id="rId137" Type="http://schemas.openxmlformats.org/officeDocument/2006/relationships/image" Target="media/image21.emf"/><Relationship Id="rId20" Type="http://schemas.openxmlformats.org/officeDocument/2006/relationships/diagramData" Target="diagrams/data1.xml"/><Relationship Id="rId41" Type="http://schemas.openxmlformats.org/officeDocument/2006/relationships/diagramData" Target="diagrams/data4.xml"/><Relationship Id="rId54" Type="http://schemas.openxmlformats.org/officeDocument/2006/relationships/image" Target="media/image7.emf"/><Relationship Id="rId62" Type="http://schemas.openxmlformats.org/officeDocument/2006/relationships/oleObject" Target="embeddings/oleObject4.bin"/><Relationship Id="rId70" Type="http://schemas.openxmlformats.org/officeDocument/2006/relationships/chart" Target="charts/chart7.xml"/><Relationship Id="rId75" Type="http://schemas.openxmlformats.org/officeDocument/2006/relationships/chart" Target="charts/chart12.xml"/><Relationship Id="rId83" Type="http://schemas.openxmlformats.org/officeDocument/2006/relationships/chart" Target="charts/chart20.xml"/><Relationship Id="rId88" Type="http://schemas.openxmlformats.org/officeDocument/2006/relationships/chart" Target="charts/chart25.xml"/><Relationship Id="rId91" Type="http://schemas.openxmlformats.org/officeDocument/2006/relationships/image" Target="media/image13.emf"/><Relationship Id="rId96" Type="http://schemas.openxmlformats.org/officeDocument/2006/relationships/hyperlink" Target="http://www.slideshare.net/ALANISMARTINEZ/elementos-de-la-planeacion-estrategica" TargetMode="External"/><Relationship Id="rId111" Type="http://schemas.openxmlformats.org/officeDocument/2006/relationships/header" Target="header10.xml"/><Relationship Id="rId132" Type="http://schemas.openxmlformats.org/officeDocument/2006/relationships/oleObject" Target="embeddings/oleObject13.bin"/><Relationship Id="rId140" Type="http://schemas.openxmlformats.org/officeDocument/2006/relationships/oleObject" Target="embeddings/oleObject17.bin"/><Relationship Id="rId14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hyperlink" Target="http://meliguesa7.blogspot.com/" TargetMode="Externa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chart" Target="charts/chart2.xml"/><Relationship Id="rId106" Type="http://schemas.openxmlformats.org/officeDocument/2006/relationships/hyperlink" Target="http://mejoracontinua-kaizen.blogspot.com/2008/12/que-es-mejora-continua.html" TargetMode="External"/><Relationship Id="rId114" Type="http://schemas.openxmlformats.org/officeDocument/2006/relationships/diagramData" Target="diagrams/data6.xml"/><Relationship Id="rId119" Type="http://schemas.openxmlformats.org/officeDocument/2006/relationships/diagramData" Target="diagrams/data7.xml"/><Relationship Id="rId127" Type="http://schemas.openxmlformats.org/officeDocument/2006/relationships/image" Target="media/image16.emf"/><Relationship Id="rId10" Type="http://schemas.openxmlformats.org/officeDocument/2006/relationships/hyperlink" Target="file:///C:\Users\VAIO\Downloads\Cap%201%20y%202%20y%203%20(Reparado).docx" TargetMode="External"/><Relationship Id="rId31" Type="http://schemas.openxmlformats.org/officeDocument/2006/relationships/diagramQuickStyle" Target="diagrams/quickStyle2.xml"/><Relationship Id="rId44" Type="http://schemas.openxmlformats.org/officeDocument/2006/relationships/diagramColors" Target="diagrams/colors4.xml"/><Relationship Id="rId52" Type="http://schemas.openxmlformats.org/officeDocument/2006/relationships/image" Target="media/image6.emf"/><Relationship Id="rId60" Type="http://schemas.openxmlformats.org/officeDocument/2006/relationships/oleObject" Target="embeddings/oleObject3.bin"/><Relationship Id="rId65" Type="http://schemas.openxmlformats.org/officeDocument/2006/relationships/chart" Target="charts/chart6.xml"/><Relationship Id="rId73" Type="http://schemas.openxmlformats.org/officeDocument/2006/relationships/chart" Target="charts/chart10.xml"/><Relationship Id="rId78" Type="http://schemas.openxmlformats.org/officeDocument/2006/relationships/chart" Target="charts/chart15.xml"/><Relationship Id="rId81" Type="http://schemas.openxmlformats.org/officeDocument/2006/relationships/chart" Target="charts/chart18.xml"/><Relationship Id="rId86" Type="http://schemas.openxmlformats.org/officeDocument/2006/relationships/chart" Target="charts/chart23.xml"/><Relationship Id="rId94" Type="http://schemas.openxmlformats.org/officeDocument/2006/relationships/header" Target="header9.xml"/><Relationship Id="rId99" Type="http://schemas.openxmlformats.org/officeDocument/2006/relationships/hyperlink" Target="http://www.zeusconsult.com.mx/arttfoda.htm" TargetMode="External"/><Relationship Id="rId101" Type="http://schemas.openxmlformats.org/officeDocument/2006/relationships/hyperlink" Target="http://calidadymejoracontinua.wikispaces.com/Caracter%C3%ADsticas+y+Representaci%C3%B3n+de+un+Proceso" TargetMode="External"/><Relationship Id="rId122" Type="http://schemas.openxmlformats.org/officeDocument/2006/relationships/diagramColors" Target="diagrams/colors7.xml"/><Relationship Id="rId130" Type="http://schemas.openxmlformats.org/officeDocument/2006/relationships/oleObject" Target="embeddings/oleObject12.bin"/><Relationship Id="rId135" Type="http://schemas.openxmlformats.org/officeDocument/2006/relationships/image" Target="media/image20.emf"/><Relationship Id="rId143" Type="http://schemas.openxmlformats.org/officeDocument/2006/relationships/image" Target="media/image24.emf"/><Relationship Id="rId148" Type="http://schemas.openxmlformats.org/officeDocument/2006/relationships/footer" Target="footer2.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VAIO\Downloads\Cap%201%20y%202%20y%203%20(Reparado).docx" TargetMode="External"/><Relationship Id="rId18" Type="http://schemas.openxmlformats.org/officeDocument/2006/relationships/header" Target="header5.xml"/><Relationship Id="rId39" Type="http://schemas.openxmlformats.org/officeDocument/2006/relationships/diagramColors" Target="diagrams/colors3.xml"/><Relationship Id="rId109" Type="http://schemas.openxmlformats.org/officeDocument/2006/relationships/hyperlink" Target="http://spanishpmo.com/index.php/proceso-de-resolver-un-problema-en-6-pasos-a-traves-del-ciclo-pdca/" TargetMode="External"/><Relationship Id="rId34" Type="http://schemas.openxmlformats.org/officeDocument/2006/relationships/header" Target="header6.xml"/><Relationship Id="rId50" Type="http://schemas.microsoft.com/office/2007/relationships/diagramDrawing" Target="diagrams/drawing5.xml"/><Relationship Id="rId55" Type="http://schemas.openxmlformats.org/officeDocument/2006/relationships/oleObject" Target="embeddings/oleObject2.bin"/><Relationship Id="rId76" Type="http://schemas.openxmlformats.org/officeDocument/2006/relationships/chart" Target="charts/chart13.xml"/><Relationship Id="rId97" Type="http://schemas.openxmlformats.org/officeDocument/2006/relationships/hyperlink" Target="http://www.unl.edu.ec/juridica/wp-content/uploads/2010/03/modulo-9-gerencia-y-los-sistemas-de-informacion.pdf" TargetMode="External"/><Relationship Id="rId104" Type="http://schemas.openxmlformats.org/officeDocument/2006/relationships/hyperlink" Target="http://www.fundibeq.org/opencms/export/sites/default/PWF/downloads/gallery/methodology/tools/diagrama_de_flujo.pdf" TargetMode="External"/><Relationship Id="rId120" Type="http://schemas.openxmlformats.org/officeDocument/2006/relationships/diagramLayout" Target="diagrams/layout7.xml"/><Relationship Id="rId125" Type="http://schemas.openxmlformats.org/officeDocument/2006/relationships/image" Target="media/image15.emf"/><Relationship Id="rId141" Type="http://schemas.openxmlformats.org/officeDocument/2006/relationships/image" Target="media/image23.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hart" Target="charts/chart8.xml"/><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diagramData" Target="diagrams/data2.xml"/><Relationship Id="rId24" Type="http://schemas.microsoft.com/office/2007/relationships/diagramDrawing" Target="diagrams/drawing1.xml"/><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image" Target="media/image10.emf"/><Relationship Id="rId87" Type="http://schemas.openxmlformats.org/officeDocument/2006/relationships/chart" Target="charts/chart24.xml"/><Relationship Id="rId110" Type="http://schemas.openxmlformats.org/officeDocument/2006/relationships/hyperlink" Target="http://www.trabajo.com.mx/creando_tu_manual_de_procesos.htm" TargetMode="External"/><Relationship Id="rId115" Type="http://schemas.openxmlformats.org/officeDocument/2006/relationships/diagramLayout" Target="diagrams/layout6.xml"/><Relationship Id="rId131" Type="http://schemas.openxmlformats.org/officeDocument/2006/relationships/image" Target="media/image18.emf"/><Relationship Id="rId136" Type="http://schemas.openxmlformats.org/officeDocument/2006/relationships/oleObject" Target="embeddings/oleObject15.bin"/><Relationship Id="rId61" Type="http://schemas.openxmlformats.org/officeDocument/2006/relationships/image" Target="media/image9.emf"/><Relationship Id="rId82" Type="http://schemas.openxmlformats.org/officeDocument/2006/relationships/chart" Target="charts/chart19.xml"/><Relationship Id="rId152" Type="http://schemas.openxmlformats.org/officeDocument/2006/relationships/theme" Target="theme/theme1.xml"/><Relationship Id="rId19" Type="http://schemas.openxmlformats.org/officeDocument/2006/relationships/hyperlink" Target="http://www.zeusconsult.com.mx/arttfoda.htm" TargetMode="External"/><Relationship Id="rId14" Type="http://schemas.openxmlformats.org/officeDocument/2006/relationships/header" Target="header1.xml"/><Relationship Id="rId30" Type="http://schemas.openxmlformats.org/officeDocument/2006/relationships/diagramLayout" Target="diagrams/layout2.xml"/><Relationship Id="rId35" Type="http://schemas.openxmlformats.org/officeDocument/2006/relationships/header" Target="header7.xml"/><Relationship Id="rId56" Type="http://schemas.openxmlformats.org/officeDocument/2006/relationships/chart" Target="charts/chart1.xml"/><Relationship Id="rId77" Type="http://schemas.openxmlformats.org/officeDocument/2006/relationships/chart" Target="charts/chart14.xml"/><Relationship Id="rId100" Type="http://schemas.openxmlformats.org/officeDocument/2006/relationships/hyperlink" Target="http://www.sinap-sys.com/es/content/todo-sobre-la-gestion-por-procesos-parte-i" TargetMode="External"/><Relationship Id="rId105" Type="http://schemas.openxmlformats.org/officeDocument/2006/relationships/hyperlink" Target="http://www.excelencia-empresarial.com/gestion_indicadores.htm" TargetMode="External"/><Relationship Id="rId126" Type="http://schemas.openxmlformats.org/officeDocument/2006/relationships/oleObject" Target="embeddings/oleObject10.bin"/><Relationship Id="rId147"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chart" Target="charts/chart9.xml"/><Relationship Id="rId93" Type="http://schemas.openxmlformats.org/officeDocument/2006/relationships/header" Target="header8.xml"/><Relationship Id="rId98" Type="http://schemas.openxmlformats.org/officeDocument/2006/relationships/hyperlink" Target="http://www.evisualreport.com/Cuadro%20de%20Mandos%20Integral.html?gclid=CKj6zve8ybYCFRMhnQodbE4ASA" TargetMode="External"/><Relationship Id="rId121" Type="http://schemas.openxmlformats.org/officeDocument/2006/relationships/diagramQuickStyle" Target="diagrams/quickStyle7.xml"/><Relationship Id="rId142" Type="http://schemas.openxmlformats.org/officeDocument/2006/relationships/oleObject" Target="embeddings/oleObject18.bin"/><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s.scribd.com/doc/13891957/Libro-Gestion-Por-Procesos" TargetMode="External"/><Relationship Id="rId3" Type="http://schemas.openxmlformats.org/officeDocument/2006/relationships/hyperlink" Target="file:///C:\Users\Public\Documents\TESIS\Capitulos%20desde%20Gaby\Gerencia%20y%20los%20Sistemas%20de%20Informaci&#243;n,%20Pol&#237;ticas,%20disponible%20en:%20http:\www.unl.edu.ec\juridica\wp-content\uploads\2010\03\modulo-9-gerencia-y-los-sistemas-de-informacion.pdf" TargetMode="External"/><Relationship Id="rId7" Type="http://schemas.openxmlformats.org/officeDocument/2006/relationships/hyperlink" Target="http://www.deguate.com/infocentros/gerencia/admon/15.htm" TargetMode="External"/><Relationship Id="rId2" Type="http://schemas.openxmlformats.org/officeDocument/2006/relationships/hyperlink" Target="http://www.unl.edu.ec/juridica/wp-content/uploads/2010/03/modulo-9-gerencia-y-los-sistemas-de-informacion.pdf" TargetMode="External"/><Relationship Id="rId1" Type="http://schemas.openxmlformats.org/officeDocument/2006/relationships/hyperlink" Target="http://www.slideshare.net/ALANISMARTINEZ/elementos-de-la-planeacion-estrategica" TargetMode="External"/><Relationship Id="rId6" Type="http://schemas.openxmlformats.org/officeDocument/2006/relationships/hyperlink" Target="http://mejoracontinua-kaizen.blogspot.com/2008/12/que-es-mejora-continua.html" TargetMode="External"/><Relationship Id="rId11" Type="http://schemas.openxmlformats.org/officeDocument/2006/relationships/hyperlink" Target="http://www.gestiopolis.com/canales/financiera/articulos/26/manproc.htm" TargetMode="External"/><Relationship Id="rId5" Type="http://schemas.openxmlformats.org/officeDocument/2006/relationships/hyperlink" Target="http://www.e-visualreport.com/Cuadro%20de%20Mandos%20Integral.html" TargetMode="External"/><Relationship Id="rId10" Type="http://schemas.openxmlformats.org/officeDocument/2006/relationships/hyperlink" Target="http://www.trabajo.com.mx/creando_tu_manual_de_procesos.htm" TargetMode="External"/><Relationship Id="rId4" Type="http://schemas.openxmlformats.org/officeDocument/2006/relationships/hyperlink" Target="http://www.e-visualreport.com/objetivos.html" TargetMode="External"/><Relationship Id="rId9" Type="http://schemas.openxmlformats.org/officeDocument/2006/relationships/hyperlink" Target="http://spanishpmo.com/index.php/proceso-de-resolver-un-problema-en-6-pasos-a-traves-del-ciclo-pdca/"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VAIO\Desktop\AVA%20Actu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AIO\Desktop\AVA%20Mejorado.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GabCardenas\Desktop\DISEC%20S.A\AVA%20Act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IO\Desktop\AVA%20Act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AIO\Desktop\AVA%20Mejora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AIO\Desktop\AVA%20Act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AIO\Desktop\AVA%20Mejorad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AIO\AppData\Local\Temp\Rar$DI11.160\AVA%20Act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600">
                <a:latin typeface="Arial" pitchFamily="34" charset="0"/>
                <a:cs typeface="Arial" pitchFamily="34" charset="0"/>
              </a:defRPr>
            </a:pPr>
            <a:r>
              <a:rPr lang="es-ES" sz="1600">
                <a:latin typeface="Arial" pitchFamily="34" charset="0"/>
                <a:cs typeface="Arial" pitchFamily="34" charset="0"/>
              </a:rPr>
              <a:t>Subproceso</a:t>
            </a:r>
            <a:r>
              <a:rPr lang="es-ES" sz="1600" baseline="0">
                <a:latin typeface="Arial" pitchFamily="34" charset="0"/>
                <a:cs typeface="Arial" pitchFamily="34" charset="0"/>
              </a:rPr>
              <a:t> actual</a:t>
            </a:r>
            <a:endParaRPr lang="es-ES" sz="1600">
              <a:latin typeface="Arial" pitchFamily="34" charset="0"/>
              <a:cs typeface="Arial" pitchFamily="34" charset="0"/>
            </a:endParaRPr>
          </a:p>
        </c:rich>
      </c:tx>
      <c:layout/>
      <c:overlay val="1"/>
    </c:title>
    <c:autoTitleDeleted val="0"/>
    <c:plotArea>
      <c:layout>
        <c:manualLayout>
          <c:layoutTarget val="inner"/>
          <c:xMode val="edge"/>
          <c:yMode val="edge"/>
          <c:x val="0.11410836866545485"/>
          <c:y val="0.25138888888889305"/>
          <c:w val="0.4076923076923078"/>
          <c:h val="0.58888888888888891"/>
        </c:manualLayout>
      </c:layout>
      <c:pieChart>
        <c:varyColors val="1"/>
        <c:ser>
          <c:idx val="0"/>
          <c:order val="0"/>
          <c:dLbls>
            <c:dLbl>
              <c:idx val="0"/>
              <c:layout>
                <c:manualLayout>
                  <c:x val="-0.16765966754155717"/>
                  <c:y val="-0.10402230971128704"/>
                </c:manualLayout>
              </c:layout>
              <c:showLegendKey val="0"/>
              <c:showVal val="0"/>
              <c:showCatName val="0"/>
              <c:showSerName val="0"/>
              <c:showPercent val="1"/>
              <c:showBubbleSize val="0"/>
            </c:dLbl>
            <c:dLbl>
              <c:idx val="1"/>
              <c:layout>
                <c:manualLayout>
                  <c:x val="0.14952165354330721"/>
                  <c:y val="9.4555263925344191E-2"/>
                </c:manualLayout>
              </c:layout>
              <c:showLegendKey val="0"/>
              <c:showVal val="0"/>
              <c:showCatName val="0"/>
              <c:showSerName val="0"/>
              <c:showPercent val="1"/>
              <c:showBubbleSize val="0"/>
            </c:dLbl>
            <c:txPr>
              <a:bodyPr/>
              <a:lstStyle/>
              <a:p>
                <a:pPr>
                  <a:defRPr sz="1000" b="0">
                    <a:latin typeface="Arial" pitchFamily="34" charset="0"/>
                    <a:cs typeface="Arial" pitchFamily="34" charset="0"/>
                  </a:defRPr>
                </a:pPr>
                <a:endParaRPr lang="es-EC"/>
              </a:p>
            </c:txPr>
            <c:showLegendKey val="0"/>
            <c:showVal val="0"/>
            <c:showCatName val="0"/>
            <c:showSerName val="0"/>
            <c:showPercent val="1"/>
            <c:showBubbleSize val="0"/>
            <c:showLeaderLines val="1"/>
          </c:dLbls>
          <c:cat>
            <c:strRef>
              <c:f>planificacion!$D$32:$H$33</c:f>
              <c:strCache>
                <c:ptCount val="2"/>
                <c:pt idx="0">
                  <c:v>Valor agregado</c:v>
                </c:pt>
                <c:pt idx="1">
                  <c:v>Sin Valor agregado</c:v>
                </c:pt>
              </c:strCache>
            </c:strRef>
          </c:cat>
          <c:val>
            <c:numRef>
              <c:f>planificacion!$J$32:$J$33</c:f>
              <c:numCache>
                <c:formatCode>0.0%</c:formatCode>
                <c:ptCount val="2"/>
                <c:pt idx="0">
                  <c:v>0.61842105263159119</c:v>
                </c:pt>
                <c:pt idx="1">
                  <c:v>0.37280701754386275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50938643219307"/>
          <c:y val="0.37179248437242302"/>
          <c:w val="0.30437335958005551"/>
          <c:h val="0.30169364246135649"/>
        </c:manualLayout>
      </c:layout>
      <c:overlay val="0"/>
      <c:txPr>
        <a:bodyPr/>
        <a:lstStyle/>
        <a:p>
          <a:pPr>
            <a:defRPr sz="900" b="0">
              <a:latin typeface="Arial" pitchFamily="34" charset="0"/>
              <a:cs typeface="Arial" pitchFamily="34" charset="0"/>
            </a:defRPr>
          </a:pPr>
          <a:endParaRPr lang="es-EC"/>
        </a:p>
      </c:txPr>
    </c:legend>
    <c:plotVisOnly val="0"/>
    <c:dispBlanksAs val="zero"/>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latin typeface="Arial" pitchFamily="34" charset="0"/>
                <a:cs typeface="Arial" pitchFamily="34" charset="0"/>
              </a:defRPr>
            </a:pPr>
            <a:r>
              <a:rPr lang="en-US">
                <a:latin typeface="Arial" pitchFamily="34" charset="0"/>
                <a:cs typeface="Arial" pitchFamily="34" charset="0"/>
              </a:rPr>
              <a:t>Subproceso Actual</a:t>
            </a:r>
          </a:p>
        </c:rich>
      </c:tx>
      <c:layout/>
      <c:overlay val="1"/>
    </c:title>
    <c:autoTitleDeleted val="0"/>
    <c:plotArea>
      <c:layout>
        <c:manualLayout>
          <c:layoutTarget val="inner"/>
          <c:xMode val="edge"/>
          <c:yMode val="edge"/>
          <c:x val="0.13542991552285474"/>
          <c:y val="0.32384235754314611"/>
          <c:w val="0.51233330490727946"/>
          <c:h val="0.54793948053790553"/>
        </c:manualLayout>
      </c:layout>
      <c:pieChart>
        <c:varyColors val="1"/>
        <c:ser>
          <c:idx val="0"/>
          <c:order val="0"/>
          <c:dLbls>
            <c:dLbl>
              <c:idx val="0"/>
              <c:layout>
                <c:manualLayout>
                  <c:x val="-9.4634482165140196E-3"/>
                  <c:y val="-0.24393761590611984"/>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s-EC"/>
              </a:p>
            </c:txPr>
            <c:showLegendKey val="0"/>
            <c:showVal val="1"/>
            <c:showCatName val="0"/>
            <c:showSerName val="0"/>
            <c:showPercent val="0"/>
            <c:showBubbleSize val="0"/>
            <c:showLeaderLines val="1"/>
          </c:dLbls>
          <c:cat>
            <c:strRef>
              <c:f>nacionalizacion!$D$30:$H$31</c:f>
              <c:strCache>
                <c:ptCount val="2"/>
                <c:pt idx="0">
                  <c:v>Valor agregado</c:v>
                </c:pt>
                <c:pt idx="1">
                  <c:v>Sin Valor agregado</c:v>
                </c:pt>
              </c:strCache>
            </c:strRef>
          </c:cat>
          <c:val>
            <c:numRef>
              <c:f>nacionalizacion!$J$30:$J$31</c:f>
              <c:numCache>
                <c:formatCode>0%</c:formatCode>
                <c:ptCount val="2"/>
                <c:pt idx="0">
                  <c:v>0.98211291224147568</c:v>
                </c:pt>
                <c:pt idx="1">
                  <c:v>1.7887087758524319E-2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a:latin typeface="Arial" pitchFamily="34" charset="0"/>
                <a:cs typeface="Arial" pitchFamily="34" charset="0"/>
              </a:defRPr>
            </a:pPr>
            <a:endParaRPr lang="es-EC"/>
          </a:p>
        </c:txPr>
      </c:legendEntry>
      <c:legendEntry>
        <c:idx val="1"/>
        <c:txPr>
          <a:bodyPr/>
          <a:lstStyle/>
          <a:p>
            <a:pPr>
              <a:defRPr>
                <a:latin typeface="Arial" pitchFamily="34" charset="0"/>
                <a:cs typeface="Arial" pitchFamily="34" charset="0"/>
              </a:defRPr>
            </a:pPr>
            <a:endParaRPr lang="es-EC"/>
          </a:p>
        </c:txPr>
      </c:legendEntry>
      <c:layout/>
      <c:overlay val="0"/>
      <c:txPr>
        <a:bodyPr/>
        <a:lstStyle/>
        <a:p>
          <a:pPr>
            <a:defRPr>
              <a:latin typeface="Arial" pitchFamily="34" charset="0"/>
              <a:cs typeface="Arial" pitchFamily="34" charset="0"/>
            </a:defRPr>
          </a:pPr>
          <a:endParaRPr lang="es-EC"/>
        </a:p>
      </c:txPr>
    </c:legend>
    <c:plotVisOnly val="1"/>
    <c:dispBlanksAs val="zero"/>
    <c:showDLblsOverMax val="0"/>
  </c:chart>
  <c:spPr>
    <a:ln>
      <a:solidFill>
        <a:schemeClr val="tx1">
          <a:lumMod val="50000"/>
          <a:lumOff val="50000"/>
        </a:scheme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1266338022009514"/>
          <c:y val="0.16251166520851518"/>
          <c:w val="0.85483969268188986"/>
          <c:h val="0.72150845727617519"/>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nacionalizacion!$B$22:$C$28</c:f>
              <c:strCache>
                <c:ptCount val="7"/>
                <c:pt idx="0">
                  <c:v>V.A.C</c:v>
                </c:pt>
                <c:pt idx="1">
                  <c:v>V.A.E</c:v>
                </c:pt>
                <c:pt idx="2">
                  <c:v>P</c:v>
                </c:pt>
                <c:pt idx="3">
                  <c:v>E</c:v>
                </c:pt>
                <c:pt idx="4">
                  <c:v>M</c:v>
                </c:pt>
                <c:pt idx="5">
                  <c:v>I</c:v>
                </c:pt>
                <c:pt idx="6">
                  <c:v>A</c:v>
                </c:pt>
              </c:strCache>
            </c:strRef>
          </c:cat>
          <c:val>
            <c:numRef>
              <c:f>nacionalizacion!$K$22:$K$28</c:f>
              <c:numCache>
                <c:formatCode>0%</c:formatCode>
                <c:ptCount val="7"/>
                <c:pt idx="0">
                  <c:v>0</c:v>
                </c:pt>
                <c:pt idx="1">
                  <c:v>0.98211291224147568</c:v>
                </c:pt>
                <c:pt idx="2">
                  <c:v>0</c:v>
                </c:pt>
                <c:pt idx="3">
                  <c:v>1.6769144773616549E-2</c:v>
                </c:pt>
                <c:pt idx="4">
                  <c:v>1.117942984907773E-3</c:v>
                </c:pt>
                <c:pt idx="5">
                  <c:v>0</c:v>
                </c:pt>
                <c:pt idx="6">
                  <c:v>0</c:v>
                </c:pt>
              </c:numCache>
            </c:numRef>
          </c:val>
        </c:ser>
        <c:dLbls>
          <c:showLegendKey val="0"/>
          <c:showVal val="0"/>
          <c:showCatName val="0"/>
          <c:showSerName val="0"/>
          <c:showPercent val="0"/>
          <c:showBubbleSize val="0"/>
        </c:dLbls>
        <c:gapWidth val="150"/>
        <c:axId val="93083136"/>
        <c:axId val="93084672"/>
      </c:barChart>
      <c:catAx>
        <c:axId val="93083136"/>
        <c:scaling>
          <c:orientation val="minMax"/>
        </c:scaling>
        <c:delete val="0"/>
        <c:axPos val="b"/>
        <c:majorTickMark val="out"/>
        <c:minorTickMark val="none"/>
        <c:tickLblPos val="nextTo"/>
        <c:crossAx val="93084672"/>
        <c:crosses val="autoZero"/>
        <c:auto val="1"/>
        <c:lblAlgn val="ctr"/>
        <c:lblOffset val="100"/>
        <c:noMultiLvlLbl val="0"/>
      </c:catAx>
      <c:valAx>
        <c:axId val="93084672"/>
        <c:scaling>
          <c:orientation val="minMax"/>
        </c:scaling>
        <c:delete val="0"/>
        <c:axPos val="l"/>
        <c:majorGridlines/>
        <c:numFmt formatCode="0%" sourceLinked="1"/>
        <c:majorTickMark val="out"/>
        <c:minorTickMark val="none"/>
        <c:tickLblPos val="nextTo"/>
        <c:crossAx val="9308313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9139238845144452"/>
          <c:y val="0.24768518518518587"/>
          <c:w val="0.38333333333333336"/>
          <c:h val="0.63888888888889228"/>
        </c:manualLayout>
      </c:layout>
      <c:pieChart>
        <c:varyColors val="1"/>
        <c:ser>
          <c:idx val="0"/>
          <c:order val="0"/>
          <c:dLbls>
            <c:dLbl>
              <c:idx val="0"/>
              <c:layout>
                <c:manualLayout>
                  <c:x val="-0.14651891951006218"/>
                  <c:y val="-0.15234725867599977"/>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almacenamiento!$D$29:$H$30</c:f>
              <c:strCache>
                <c:ptCount val="2"/>
                <c:pt idx="0">
                  <c:v>Valor agregado</c:v>
                </c:pt>
                <c:pt idx="1">
                  <c:v>Sin Valor agregado</c:v>
                </c:pt>
              </c:strCache>
            </c:strRef>
          </c:cat>
          <c:val>
            <c:numRef>
              <c:f>almacenamiento!$J$29:$J$30</c:f>
              <c:numCache>
                <c:formatCode>0.0%</c:formatCode>
                <c:ptCount val="2"/>
                <c:pt idx="0">
                  <c:v>0.72357723577235589</c:v>
                </c:pt>
                <c:pt idx="1">
                  <c:v>0.27590243902439032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manualLayout>
          <c:xMode val="edge"/>
          <c:yMode val="edge"/>
          <c:x val="0.35197699552261952"/>
          <c:y val="2.7777777777777863E-2"/>
        </c:manualLayout>
      </c:layout>
      <c:overlay val="1"/>
    </c:title>
    <c:autoTitleDeleted val="0"/>
    <c:plotArea>
      <c:layout>
        <c:manualLayout>
          <c:layoutTarget val="inner"/>
          <c:xMode val="edge"/>
          <c:yMode val="edge"/>
          <c:x val="0.10783950932735641"/>
          <c:y val="0.1532524059492564"/>
          <c:w val="0.85628554912671351"/>
          <c:h val="0.73076771653543415"/>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almacenamiento!$B$21:$C$27</c:f>
              <c:strCache>
                <c:ptCount val="7"/>
                <c:pt idx="0">
                  <c:v>V.A.C</c:v>
                </c:pt>
                <c:pt idx="1">
                  <c:v>V.A.E</c:v>
                </c:pt>
                <c:pt idx="2">
                  <c:v>P</c:v>
                </c:pt>
                <c:pt idx="3">
                  <c:v>E</c:v>
                </c:pt>
                <c:pt idx="4">
                  <c:v>M</c:v>
                </c:pt>
                <c:pt idx="5">
                  <c:v>I</c:v>
                </c:pt>
                <c:pt idx="6">
                  <c:v>A</c:v>
                </c:pt>
              </c:strCache>
            </c:strRef>
          </c:cat>
          <c:val>
            <c:numRef>
              <c:f>almacenamiento!$K$21:$K$27</c:f>
              <c:numCache>
                <c:formatCode>0.0%</c:formatCode>
                <c:ptCount val="7"/>
                <c:pt idx="0" formatCode="0%">
                  <c:v>0</c:v>
                </c:pt>
                <c:pt idx="1">
                  <c:v>0.72357723577235689</c:v>
                </c:pt>
                <c:pt idx="2" formatCode="0%">
                  <c:v>0</c:v>
                </c:pt>
                <c:pt idx="3" formatCode="0%">
                  <c:v>0</c:v>
                </c:pt>
                <c:pt idx="4" formatCode="0%">
                  <c:v>0</c:v>
                </c:pt>
                <c:pt idx="5">
                  <c:v>0.24390243902439077</c:v>
                </c:pt>
                <c:pt idx="6">
                  <c:v>3.2000000000000042E-2</c:v>
                </c:pt>
              </c:numCache>
            </c:numRef>
          </c:val>
        </c:ser>
        <c:dLbls>
          <c:showLegendKey val="0"/>
          <c:showVal val="0"/>
          <c:showCatName val="0"/>
          <c:showSerName val="0"/>
          <c:showPercent val="0"/>
          <c:showBubbleSize val="0"/>
        </c:dLbls>
        <c:gapWidth val="150"/>
        <c:axId val="107378560"/>
        <c:axId val="107380096"/>
      </c:barChart>
      <c:catAx>
        <c:axId val="107378560"/>
        <c:scaling>
          <c:orientation val="minMax"/>
        </c:scaling>
        <c:delete val="0"/>
        <c:axPos val="b"/>
        <c:majorTickMark val="out"/>
        <c:minorTickMark val="none"/>
        <c:tickLblPos val="nextTo"/>
        <c:crossAx val="107380096"/>
        <c:crosses val="autoZero"/>
        <c:auto val="1"/>
        <c:lblAlgn val="ctr"/>
        <c:lblOffset val="100"/>
        <c:noMultiLvlLbl val="0"/>
      </c:catAx>
      <c:valAx>
        <c:axId val="107380096"/>
        <c:scaling>
          <c:orientation val="minMax"/>
        </c:scaling>
        <c:delete val="0"/>
        <c:axPos val="l"/>
        <c:majorGridlines/>
        <c:numFmt formatCode="0%" sourceLinked="1"/>
        <c:majorTickMark val="out"/>
        <c:minorTickMark val="none"/>
        <c:tickLblPos val="nextTo"/>
        <c:crossAx val="10737856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9694794400700019"/>
          <c:y val="0.25694444444444442"/>
          <c:w val="0.37777777777777988"/>
          <c:h val="0.62962962962963376"/>
        </c:manualLayout>
      </c:layout>
      <c:pieChart>
        <c:varyColors val="1"/>
        <c:ser>
          <c:idx val="0"/>
          <c:order val="0"/>
          <c:dLbls>
            <c:dLbl>
              <c:idx val="0"/>
              <c:layout>
                <c:manualLayout>
                  <c:x val="-0.1171836176727909"/>
                  <c:y val="-0.26264071157771945"/>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cobranza!$D$29:$H$30</c:f>
              <c:strCache>
                <c:ptCount val="2"/>
                <c:pt idx="0">
                  <c:v>Valor agregado</c:v>
                </c:pt>
                <c:pt idx="1">
                  <c:v>Sin Valor agregado</c:v>
                </c:pt>
              </c:strCache>
            </c:strRef>
          </c:cat>
          <c:val>
            <c:numRef>
              <c:f>cobranza!$J$29:$J$30</c:f>
              <c:numCache>
                <c:formatCode>0.0%</c:formatCode>
                <c:ptCount val="2"/>
                <c:pt idx="0">
                  <c:v>0.84883720930232553</c:v>
                </c:pt>
                <c:pt idx="1">
                  <c:v>0.15116279069767441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manualLayout>
          <c:xMode val="edge"/>
          <c:yMode val="edge"/>
          <c:x val="0.39723753280839874"/>
          <c:y val="2.7777777777777863E-2"/>
        </c:manualLayout>
      </c:layout>
      <c:overlay val="1"/>
    </c:title>
    <c:autoTitleDeleted val="0"/>
    <c:plotArea>
      <c:layout>
        <c:manualLayout>
          <c:layoutTarget val="inner"/>
          <c:xMode val="edge"/>
          <c:yMode val="edge"/>
          <c:x val="0.12540390784485272"/>
          <c:y val="0.14399314668999746"/>
          <c:w val="0.84064547487119856"/>
          <c:h val="0.74002697579469234"/>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cobranza!$B$21:$C$27</c:f>
              <c:strCache>
                <c:ptCount val="7"/>
                <c:pt idx="0">
                  <c:v>V.A.C</c:v>
                </c:pt>
                <c:pt idx="1">
                  <c:v>V.A.E</c:v>
                </c:pt>
                <c:pt idx="2">
                  <c:v>P</c:v>
                </c:pt>
                <c:pt idx="3">
                  <c:v>E</c:v>
                </c:pt>
                <c:pt idx="4">
                  <c:v>M</c:v>
                </c:pt>
                <c:pt idx="5">
                  <c:v>I</c:v>
                </c:pt>
                <c:pt idx="6">
                  <c:v>A</c:v>
                </c:pt>
              </c:strCache>
            </c:strRef>
          </c:cat>
          <c:val>
            <c:numRef>
              <c:f>cobranza!$K$21:$K$27</c:f>
              <c:numCache>
                <c:formatCode>0.0%</c:formatCode>
                <c:ptCount val="7"/>
                <c:pt idx="0">
                  <c:v>3.4883720930232558E-2</c:v>
                </c:pt>
                <c:pt idx="1">
                  <c:v>0.81395348837209303</c:v>
                </c:pt>
                <c:pt idx="2">
                  <c:v>9.3023255813953501E-2</c:v>
                </c:pt>
                <c:pt idx="3" formatCode="0%">
                  <c:v>0</c:v>
                </c:pt>
                <c:pt idx="4">
                  <c:v>5.8139534883720999E-2</c:v>
                </c:pt>
                <c:pt idx="5" formatCode="0%">
                  <c:v>0</c:v>
                </c:pt>
                <c:pt idx="6" formatCode="0%">
                  <c:v>0</c:v>
                </c:pt>
              </c:numCache>
            </c:numRef>
          </c:val>
        </c:ser>
        <c:dLbls>
          <c:showLegendKey val="0"/>
          <c:showVal val="0"/>
          <c:showCatName val="0"/>
          <c:showSerName val="0"/>
          <c:showPercent val="0"/>
          <c:showBubbleSize val="0"/>
        </c:dLbls>
        <c:gapWidth val="150"/>
        <c:axId val="93407872"/>
        <c:axId val="93421952"/>
      </c:barChart>
      <c:catAx>
        <c:axId val="93407872"/>
        <c:scaling>
          <c:orientation val="minMax"/>
        </c:scaling>
        <c:delete val="0"/>
        <c:axPos val="b"/>
        <c:majorTickMark val="out"/>
        <c:minorTickMark val="none"/>
        <c:tickLblPos val="nextTo"/>
        <c:crossAx val="93421952"/>
        <c:crosses val="autoZero"/>
        <c:auto val="1"/>
        <c:lblAlgn val="ctr"/>
        <c:lblOffset val="100"/>
        <c:noMultiLvlLbl val="0"/>
      </c:catAx>
      <c:valAx>
        <c:axId val="93421952"/>
        <c:scaling>
          <c:orientation val="minMax"/>
        </c:scaling>
        <c:delete val="0"/>
        <c:axPos val="l"/>
        <c:majorGridlines/>
        <c:numFmt formatCode="0.0%" sourceLinked="1"/>
        <c:majorTickMark val="out"/>
        <c:minorTickMark val="none"/>
        <c:tickLblPos val="nextTo"/>
        <c:crossAx val="9340787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21645822397200432"/>
          <c:y val="0.25694444444444442"/>
          <c:w val="0.37777777777777988"/>
          <c:h val="0.62962962962963376"/>
        </c:manualLayout>
      </c:layout>
      <c:pieChart>
        <c:varyColors val="1"/>
        <c:ser>
          <c:idx val="0"/>
          <c:order val="0"/>
          <c:explosion val="2"/>
          <c:dPt>
            <c:idx val="1"/>
            <c:bubble3D val="0"/>
            <c:explosion val="0"/>
          </c:dPt>
          <c:dLbls>
            <c:showLegendKey val="0"/>
            <c:showVal val="1"/>
            <c:showCatName val="0"/>
            <c:showSerName val="0"/>
            <c:showPercent val="0"/>
            <c:showBubbleSize val="0"/>
            <c:showLeaderLines val="1"/>
          </c:dLbls>
          <c:cat>
            <c:strRef>
              <c:f>despacho!$D$31:$H$32</c:f>
              <c:strCache>
                <c:ptCount val="2"/>
                <c:pt idx="0">
                  <c:v>Valor agregado</c:v>
                </c:pt>
                <c:pt idx="1">
                  <c:v>Sin Valor agregado</c:v>
                </c:pt>
              </c:strCache>
            </c:strRef>
          </c:cat>
          <c:val>
            <c:numRef>
              <c:f>despacho!$J$31:$J$32</c:f>
              <c:numCache>
                <c:formatCode>0%</c:formatCode>
                <c:ptCount val="2"/>
                <c:pt idx="0">
                  <c:v>0.8202247191011236</c:v>
                </c:pt>
                <c:pt idx="1">
                  <c:v>0.17977528089887701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0445631282170297"/>
          <c:y val="0.16251166520851518"/>
          <c:w val="0.86079423273478439"/>
          <c:h val="0.72150845727617519"/>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despacho!$B$23:$C$29</c:f>
              <c:strCache>
                <c:ptCount val="7"/>
                <c:pt idx="0">
                  <c:v>V.A.C</c:v>
                </c:pt>
                <c:pt idx="1">
                  <c:v>V.A.E</c:v>
                </c:pt>
                <c:pt idx="2">
                  <c:v>P</c:v>
                </c:pt>
                <c:pt idx="3">
                  <c:v>E</c:v>
                </c:pt>
                <c:pt idx="4">
                  <c:v>M</c:v>
                </c:pt>
                <c:pt idx="5">
                  <c:v>I</c:v>
                </c:pt>
                <c:pt idx="6">
                  <c:v>A</c:v>
                </c:pt>
              </c:strCache>
            </c:strRef>
          </c:cat>
          <c:val>
            <c:numRef>
              <c:f>despacho!$K$23:$K$28</c:f>
              <c:numCache>
                <c:formatCode>0%</c:formatCode>
                <c:ptCount val="6"/>
                <c:pt idx="0">
                  <c:v>0.7415730337078652</c:v>
                </c:pt>
                <c:pt idx="1">
                  <c:v>7.8651685393258425E-2</c:v>
                </c:pt>
                <c:pt idx="2">
                  <c:v>0</c:v>
                </c:pt>
                <c:pt idx="3">
                  <c:v>5.6179775280898792E-2</c:v>
                </c:pt>
                <c:pt idx="4">
                  <c:v>0</c:v>
                </c:pt>
                <c:pt idx="5">
                  <c:v>0.12359550561797752</c:v>
                </c:pt>
              </c:numCache>
            </c:numRef>
          </c:val>
        </c:ser>
        <c:dLbls>
          <c:showLegendKey val="0"/>
          <c:showVal val="0"/>
          <c:showCatName val="0"/>
          <c:showSerName val="0"/>
          <c:showPercent val="0"/>
          <c:showBubbleSize val="0"/>
        </c:dLbls>
        <c:gapWidth val="150"/>
        <c:axId val="93531136"/>
        <c:axId val="93541120"/>
      </c:barChart>
      <c:catAx>
        <c:axId val="93531136"/>
        <c:scaling>
          <c:orientation val="minMax"/>
        </c:scaling>
        <c:delete val="0"/>
        <c:axPos val="b"/>
        <c:majorTickMark val="out"/>
        <c:minorTickMark val="none"/>
        <c:tickLblPos val="nextTo"/>
        <c:crossAx val="93541120"/>
        <c:crosses val="autoZero"/>
        <c:auto val="1"/>
        <c:lblAlgn val="ctr"/>
        <c:lblOffset val="100"/>
        <c:noMultiLvlLbl val="0"/>
      </c:catAx>
      <c:valAx>
        <c:axId val="93541120"/>
        <c:scaling>
          <c:orientation val="minMax"/>
        </c:scaling>
        <c:delete val="0"/>
        <c:axPos val="l"/>
        <c:majorGridlines/>
        <c:numFmt formatCode="0%" sourceLinked="1"/>
        <c:majorTickMark val="out"/>
        <c:minorTickMark val="none"/>
        <c:tickLblPos val="nextTo"/>
        <c:crossAx val="9353113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8861461067366581"/>
          <c:y val="0.24305555555555555"/>
          <c:w val="0.38611111111111118"/>
          <c:h val="0.64351851851852149"/>
        </c:manualLayout>
      </c:layout>
      <c:pieChart>
        <c:varyColors val="1"/>
        <c:ser>
          <c:idx val="0"/>
          <c:order val="0"/>
          <c:dLbls>
            <c:dLbl>
              <c:idx val="0"/>
              <c:layout>
                <c:manualLayout>
                  <c:x val="-4.5599300087489067E-2"/>
                  <c:y val="-0.27340587634878982"/>
                </c:manualLayout>
              </c:layout>
              <c:showLegendKey val="0"/>
              <c:showVal val="1"/>
              <c:showCatName val="0"/>
              <c:showSerName val="0"/>
              <c:showPercent val="0"/>
              <c:showBubbleSize val="0"/>
            </c:dLbl>
            <c:dLbl>
              <c:idx val="1"/>
              <c:layout>
                <c:manualLayout>
                  <c:x val="4.5469968427859546E-2"/>
                  <c:y val="0.12088327500729076"/>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'serv cliente'!$D$31:$H$32</c:f>
              <c:strCache>
                <c:ptCount val="2"/>
                <c:pt idx="0">
                  <c:v>Valor agregado</c:v>
                </c:pt>
                <c:pt idx="1">
                  <c:v>Sin Valor agregado</c:v>
                </c:pt>
              </c:strCache>
            </c:strRef>
          </c:cat>
          <c:val>
            <c:numRef>
              <c:f>'serv cliente'!$J$31:$J$32</c:f>
              <c:numCache>
                <c:formatCode>0%</c:formatCode>
                <c:ptCount val="2"/>
                <c:pt idx="0">
                  <c:v>0.92682926829268364</c:v>
                </c:pt>
                <c:pt idx="1">
                  <c:v>7.3170731707317069E-2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0395129585136458"/>
          <c:y val="0.15788203557888622"/>
          <c:w val="0.86146725356941556"/>
          <c:h val="0.7261380869058036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'serv cliente'!$B$23:$C$29</c:f>
              <c:strCache>
                <c:ptCount val="7"/>
                <c:pt idx="0">
                  <c:v>V.A.C</c:v>
                </c:pt>
                <c:pt idx="1">
                  <c:v>V.A.E</c:v>
                </c:pt>
                <c:pt idx="2">
                  <c:v>P</c:v>
                </c:pt>
                <c:pt idx="3">
                  <c:v>E</c:v>
                </c:pt>
                <c:pt idx="4">
                  <c:v>M</c:v>
                </c:pt>
                <c:pt idx="5">
                  <c:v>I</c:v>
                </c:pt>
                <c:pt idx="6">
                  <c:v>A</c:v>
                </c:pt>
              </c:strCache>
            </c:strRef>
          </c:cat>
          <c:val>
            <c:numRef>
              <c:f>'serv cliente'!$K$23:$K$29</c:f>
              <c:numCache>
                <c:formatCode>0%</c:formatCode>
                <c:ptCount val="7"/>
                <c:pt idx="0">
                  <c:v>0.67073170731707499</c:v>
                </c:pt>
                <c:pt idx="1">
                  <c:v>0.25609756097560982</c:v>
                </c:pt>
                <c:pt idx="2">
                  <c:v>0</c:v>
                </c:pt>
                <c:pt idx="3">
                  <c:v>0</c:v>
                </c:pt>
                <c:pt idx="4">
                  <c:v>7.3170731707317069E-2</c:v>
                </c:pt>
                <c:pt idx="5">
                  <c:v>0</c:v>
                </c:pt>
                <c:pt idx="6">
                  <c:v>0</c:v>
                </c:pt>
              </c:numCache>
            </c:numRef>
          </c:val>
        </c:ser>
        <c:dLbls>
          <c:showLegendKey val="0"/>
          <c:showVal val="0"/>
          <c:showCatName val="0"/>
          <c:showSerName val="0"/>
          <c:showPercent val="0"/>
          <c:showBubbleSize val="0"/>
        </c:dLbls>
        <c:gapWidth val="150"/>
        <c:axId val="130162048"/>
        <c:axId val="130176128"/>
      </c:barChart>
      <c:catAx>
        <c:axId val="130162048"/>
        <c:scaling>
          <c:orientation val="minMax"/>
        </c:scaling>
        <c:delete val="0"/>
        <c:axPos val="b"/>
        <c:majorTickMark val="out"/>
        <c:minorTickMark val="none"/>
        <c:tickLblPos val="nextTo"/>
        <c:crossAx val="130176128"/>
        <c:crosses val="autoZero"/>
        <c:auto val="1"/>
        <c:lblAlgn val="ctr"/>
        <c:lblOffset val="100"/>
        <c:noMultiLvlLbl val="0"/>
      </c:catAx>
      <c:valAx>
        <c:axId val="130176128"/>
        <c:scaling>
          <c:orientation val="minMax"/>
        </c:scaling>
        <c:delete val="0"/>
        <c:axPos val="l"/>
        <c:majorGridlines/>
        <c:numFmt formatCode="0%" sourceLinked="1"/>
        <c:majorTickMark val="out"/>
        <c:minorTickMark val="none"/>
        <c:tickLblPos val="nextTo"/>
        <c:crossAx val="130162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600"/>
            </a:pPr>
            <a:r>
              <a:rPr lang="es-ES" sz="1600"/>
              <a:t>Subproceso mejorado</a:t>
            </a:r>
          </a:p>
        </c:rich>
      </c:tx>
      <c:layout/>
      <c:overlay val="1"/>
    </c:title>
    <c:autoTitleDeleted val="0"/>
    <c:plotArea>
      <c:layout>
        <c:manualLayout>
          <c:layoutTarget val="inner"/>
          <c:xMode val="edge"/>
          <c:yMode val="edge"/>
          <c:x val="0.20534776902887139"/>
          <c:y val="0.23842592592592593"/>
          <c:w val="0.38888888888889578"/>
          <c:h val="0.64814814814815402"/>
        </c:manualLayout>
      </c:layout>
      <c:pieChart>
        <c:varyColors val="1"/>
        <c:ser>
          <c:idx val="0"/>
          <c:order val="0"/>
          <c:dLbls>
            <c:dLbl>
              <c:idx val="0"/>
              <c:layout>
                <c:manualLayout>
                  <c:x val="-0.16313635552837449"/>
                  <c:y val="-0.16395596383785371"/>
                </c:manualLayout>
              </c:layout>
              <c:tx>
                <c:rich>
                  <a:bodyPr/>
                  <a:lstStyle/>
                  <a:p>
                    <a:r>
                      <a:rPr lang="en-US"/>
                      <a:t>80%</a:t>
                    </a:r>
                  </a:p>
                </c:rich>
              </c:tx>
              <c:showLegendKey val="0"/>
              <c:showVal val="1"/>
              <c:showCatName val="0"/>
              <c:showSerName val="0"/>
              <c:showPercent val="0"/>
              <c:showBubbleSize val="0"/>
            </c:dLbl>
            <c:dLbl>
              <c:idx val="1"/>
              <c:layout>
                <c:manualLayout>
                  <c:x val="0.13809002030086046"/>
                  <c:y val="0.13066929133858268"/>
                </c:manualLayout>
              </c:layout>
              <c:tx>
                <c:rich>
                  <a:bodyPr/>
                  <a:lstStyle/>
                  <a:p>
                    <a:r>
                      <a:rPr lang="en-US"/>
                      <a:t>20%</a:t>
                    </a:r>
                  </a:p>
                </c:rich>
              </c:tx>
              <c:showLegendKey val="0"/>
              <c:showVal val="1"/>
              <c:showCatName val="0"/>
              <c:showSerName val="0"/>
              <c:showPercent val="0"/>
              <c:showBubbleSize val="0"/>
            </c:dLbl>
            <c:showLegendKey val="0"/>
            <c:showVal val="0"/>
            <c:showCatName val="0"/>
            <c:showSerName val="0"/>
            <c:showPercent val="0"/>
            <c:showBubbleSize val="0"/>
          </c:dLbls>
          <c:cat>
            <c:strRef>
              <c:f>planificacion!$D$29:$H$30</c:f>
              <c:strCache>
                <c:ptCount val="2"/>
                <c:pt idx="0">
                  <c:v>Valor agregado</c:v>
                </c:pt>
                <c:pt idx="1">
                  <c:v>Sin Valor agregado</c:v>
                </c:pt>
              </c:strCache>
            </c:strRef>
          </c:cat>
          <c:val>
            <c:numRef>
              <c:f>planificacion!$J$29:$J$30</c:f>
              <c:numCache>
                <c:formatCode>0.0%</c:formatCode>
                <c:ptCount val="2"/>
                <c:pt idx="0">
                  <c:v>0.8</c:v>
                </c:pt>
                <c:pt idx="1">
                  <c:v>0.2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pPr>
          <a:endParaRPr lang="es-EC"/>
        </a:p>
      </c:txPr>
    </c:legend>
    <c:plotVisOnly val="1"/>
    <c:dispBlanksAs val="zero"/>
    <c:showDLblsOverMax val="0"/>
  </c:chart>
  <c:spPr>
    <a:ln>
      <a:solidFill>
        <a:schemeClr val="tx1"/>
      </a:solidFill>
    </a:ln>
  </c:spPr>
  <c:txPr>
    <a:bodyPr/>
    <a:lstStyle/>
    <a:p>
      <a:pPr>
        <a:defRPr>
          <a:latin typeface="Arial" pitchFamily="34" charset="0"/>
          <a:cs typeface="Arial" pitchFamily="34" charset="0"/>
        </a:defRPr>
      </a:pPr>
      <a:endParaRPr lang="es-EC"/>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7736849380010744"/>
          <c:y val="0.29488808690580659"/>
          <c:w val="0.385638644052265"/>
          <c:h val="0.55837233887430737"/>
        </c:manualLayout>
      </c:layout>
      <c:pieChart>
        <c:varyColors val="1"/>
        <c:ser>
          <c:idx val="0"/>
          <c:order val="0"/>
          <c:dLbls>
            <c:dLbl>
              <c:idx val="0"/>
              <c:layout>
                <c:manualLayout>
                  <c:x val="-8.4916229221347311E-2"/>
                  <c:y val="-0.23568861184018663"/>
                </c:manualLayout>
              </c:layout>
              <c:showLegendKey val="0"/>
              <c:showVal val="1"/>
              <c:showCatName val="0"/>
              <c:showSerName val="0"/>
              <c:showPercent val="0"/>
              <c:showBubbleSize val="0"/>
            </c:dLbl>
            <c:dLbl>
              <c:idx val="1"/>
              <c:layout>
                <c:manualLayout>
                  <c:x val="8.0122812773403856E-2"/>
                  <c:y val="0.1796704578594348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contabilidad!$D$30:$H$31</c:f>
              <c:strCache>
                <c:ptCount val="2"/>
                <c:pt idx="0">
                  <c:v>Valor agregado</c:v>
                </c:pt>
                <c:pt idx="1">
                  <c:v>Sin Valor agregado</c:v>
                </c:pt>
              </c:strCache>
            </c:strRef>
          </c:cat>
          <c:val>
            <c:numRef>
              <c:f>contabilidad!$J$30:$J$31</c:f>
              <c:numCache>
                <c:formatCode>0%</c:formatCode>
                <c:ptCount val="2"/>
                <c:pt idx="0">
                  <c:v>0.85436893203883701</c:v>
                </c:pt>
                <c:pt idx="1">
                  <c:v>0.14563106796116504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manualLayout>
          <c:xMode val="edge"/>
          <c:yMode val="edge"/>
          <c:x val="0.34097222222222273"/>
          <c:y val="2.7777777777777863E-2"/>
        </c:manualLayout>
      </c:layout>
      <c:overlay val="1"/>
    </c:title>
    <c:autoTitleDeleted val="0"/>
    <c:plotArea>
      <c:layout>
        <c:manualLayout>
          <c:layoutTarget val="inner"/>
          <c:xMode val="edge"/>
          <c:yMode val="edge"/>
          <c:x val="0.1095003130360955"/>
          <c:y val="0.14399314668999746"/>
          <c:w val="0.85407224627974665"/>
          <c:h val="0.74002697579469234"/>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contabilidad!$B$22:$C$28</c:f>
              <c:strCache>
                <c:ptCount val="7"/>
                <c:pt idx="0">
                  <c:v>V.A.C</c:v>
                </c:pt>
                <c:pt idx="1">
                  <c:v>V.A.E</c:v>
                </c:pt>
                <c:pt idx="2">
                  <c:v>P</c:v>
                </c:pt>
                <c:pt idx="3">
                  <c:v>E</c:v>
                </c:pt>
                <c:pt idx="4">
                  <c:v>M</c:v>
                </c:pt>
                <c:pt idx="5">
                  <c:v>I</c:v>
                </c:pt>
                <c:pt idx="6">
                  <c:v>A</c:v>
                </c:pt>
              </c:strCache>
            </c:strRef>
          </c:cat>
          <c:val>
            <c:numRef>
              <c:f>contabilidad!$K$22:$K$28</c:f>
              <c:numCache>
                <c:formatCode>0%</c:formatCode>
                <c:ptCount val="7"/>
                <c:pt idx="0">
                  <c:v>0</c:v>
                </c:pt>
                <c:pt idx="1">
                  <c:v>0.8543689320388359</c:v>
                </c:pt>
                <c:pt idx="2">
                  <c:v>0</c:v>
                </c:pt>
                <c:pt idx="3">
                  <c:v>0</c:v>
                </c:pt>
                <c:pt idx="4">
                  <c:v>0</c:v>
                </c:pt>
                <c:pt idx="5">
                  <c:v>0.14563106796116504</c:v>
                </c:pt>
                <c:pt idx="6">
                  <c:v>0</c:v>
                </c:pt>
              </c:numCache>
            </c:numRef>
          </c:val>
        </c:ser>
        <c:dLbls>
          <c:showLegendKey val="0"/>
          <c:showVal val="0"/>
          <c:showCatName val="0"/>
          <c:showSerName val="0"/>
          <c:showPercent val="0"/>
          <c:showBubbleSize val="0"/>
        </c:dLbls>
        <c:gapWidth val="150"/>
        <c:axId val="93147136"/>
        <c:axId val="93148672"/>
      </c:barChart>
      <c:catAx>
        <c:axId val="93147136"/>
        <c:scaling>
          <c:orientation val="minMax"/>
        </c:scaling>
        <c:delete val="0"/>
        <c:axPos val="b"/>
        <c:majorTickMark val="out"/>
        <c:minorTickMark val="none"/>
        <c:tickLblPos val="nextTo"/>
        <c:crossAx val="93148672"/>
        <c:crosses val="autoZero"/>
        <c:auto val="1"/>
        <c:lblAlgn val="ctr"/>
        <c:lblOffset val="100"/>
        <c:noMultiLvlLbl val="0"/>
      </c:catAx>
      <c:valAx>
        <c:axId val="93148672"/>
        <c:scaling>
          <c:orientation val="minMax"/>
        </c:scaling>
        <c:delete val="0"/>
        <c:axPos val="l"/>
        <c:majorGridlines/>
        <c:numFmt formatCode="0%" sourceLinked="1"/>
        <c:majorTickMark val="out"/>
        <c:minorTickMark val="none"/>
        <c:tickLblPos val="nextTo"/>
        <c:crossAx val="9314713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s-EC"/>
              <a:t>Subproceso Actual</a:t>
            </a:r>
          </a:p>
        </c:rich>
      </c:tx>
      <c:layout/>
      <c:overlay val="1"/>
    </c:title>
    <c:autoTitleDeleted val="0"/>
    <c:plotArea>
      <c:layout>
        <c:manualLayout>
          <c:layoutTarget val="inner"/>
          <c:xMode val="edge"/>
          <c:yMode val="edge"/>
          <c:x val="0.23868044619422649"/>
          <c:y val="0.29398148148148273"/>
          <c:w val="0.35555555555555557"/>
          <c:h val="0.59259259259259267"/>
        </c:manualLayout>
      </c:layout>
      <c:pieChart>
        <c:varyColors val="1"/>
        <c:ser>
          <c:idx val="0"/>
          <c:order val="0"/>
          <c:dLbls>
            <c:dLbl>
              <c:idx val="1"/>
              <c:layout>
                <c:manualLayout>
                  <c:x val="5.478910530005876E-2"/>
                  <c:y val="9.1483668708078156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tesoreria!$D$27:$H$28</c:f>
              <c:strCache>
                <c:ptCount val="2"/>
                <c:pt idx="0">
                  <c:v>Valor agregado</c:v>
                </c:pt>
                <c:pt idx="1">
                  <c:v>Sin Valor agregado</c:v>
                </c:pt>
              </c:strCache>
            </c:strRef>
          </c:cat>
          <c:val>
            <c:numRef>
              <c:f>tesoreria!$J$27:$J$28</c:f>
              <c:numCache>
                <c:formatCode>0.0%</c:formatCode>
                <c:ptCount val="2"/>
                <c:pt idx="0">
                  <c:v>0.92552941176470582</c:v>
                </c:pt>
                <c:pt idx="1">
                  <c:v>7.3529411764705885E-2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manualLayout>
          <c:xMode val="edge"/>
          <c:yMode val="edge"/>
          <c:x val="0.374305555555556"/>
          <c:y val="3.7037037037037056E-2"/>
        </c:manualLayout>
      </c:layout>
      <c:overlay val="1"/>
    </c:title>
    <c:autoTitleDeleted val="0"/>
    <c:plotArea>
      <c:layout>
        <c:manualLayout>
          <c:layoutTarget val="inner"/>
          <c:xMode val="edge"/>
          <c:yMode val="edge"/>
          <c:x val="0.1251962818539489"/>
          <c:y val="0.15788203557888622"/>
          <c:w val="0.8409093114752838"/>
          <c:h val="0.7261380869058036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tesoreria!$B$19:$C$25</c:f>
              <c:strCache>
                <c:ptCount val="7"/>
                <c:pt idx="0">
                  <c:v>V.A.C</c:v>
                </c:pt>
                <c:pt idx="1">
                  <c:v>V.A.E</c:v>
                </c:pt>
                <c:pt idx="2">
                  <c:v>P</c:v>
                </c:pt>
                <c:pt idx="3">
                  <c:v>E</c:v>
                </c:pt>
                <c:pt idx="4">
                  <c:v>M</c:v>
                </c:pt>
                <c:pt idx="5">
                  <c:v>I</c:v>
                </c:pt>
                <c:pt idx="6">
                  <c:v>A</c:v>
                </c:pt>
              </c:strCache>
            </c:strRef>
          </c:cat>
          <c:val>
            <c:numRef>
              <c:f>tesoreria!$K$19:$K$25</c:f>
              <c:numCache>
                <c:formatCode>0.0%</c:formatCode>
                <c:ptCount val="7"/>
                <c:pt idx="0">
                  <c:v>7.3529411764705885E-2</c:v>
                </c:pt>
                <c:pt idx="1">
                  <c:v>0.85200000000000065</c:v>
                </c:pt>
                <c:pt idx="2" formatCode="0%">
                  <c:v>0</c:v>
                </c:pt>
                <c:pt idx="3" formatCode="0%">
                  <c:v>0</c:v>
                </c:pt>
                <c:pt idx="4">
                  <c:v>7.3529411764705885E-2</c:v>
                </c:pt>
                <c:pt idx="5" formatCode="0%">
                  <c:v>0</c:v>
                </c:pt>
                <c:pt idx="6" formatCode="0%">
                  <c:v>0</c:v>
                </c:pt>
              </c:numCache>
            </c:numRef>
          </c:val>
        </c:ser>
        <c:dLbls>
          <c:showLegendKey val="0"/>
          <c:showVal val="0"/>
          <c:showCatName val="0"/>
          <c:showSerName val="0"/>
          <c:showPercent val="0"/>
          <c:showBubbleSize val="0"/>
        </c:dLbls>
        <c:gapWidth val="150"/>
        <c:axId val="93195648"/>
        <c:axId val="93209728"/>
      </c:barChart>
      <c:catAx>
        <c:axId val="93195648"/>
        <c:scaling>
          <c:orientation val="minMax"/>
        </c:scaling>
        <c:delete val="0"/>
        <c:axPos val="b"/>
        <c:majorTickMark val="out"/>
        <c:minorTickMark val="none"/>
        <c:tickLblPos val="nextTo"/>
        <c:crossAx val="93209728"/>
        <c:crosses val="autoZero"/>
        <c:auto val="1"/>
        <c:lblAlgn val="ctr"/>
        <c:lblOffset val="100"/>
        <c:noMultiLvlLbl val="0"/>
      </c:catAx>
      <c:valAx>
        <c:axId val="93209728"/>
        <c:scaling>
          <c:orientation val="minMax"/>
        </c:scaling>
        <c:delete val="0"/>
        <c:axPos val="l"/>
        <c:majorGridlines/>
        <c:numFmt formatCode="0.0%" sourceLinked="1"/>
        <c:majorTickMark val="out"/>
        <c:minorTickMark val="none"/>
        <c:tickLblPos val="nextTo"/>
        <c:crossAx val="9319564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Subproceso Actual</a:t>
            </a:r>
          </a:p>
        </c:rich>
      </c:tx>
      <c:layout/>
      <c:overlay val="1"/>
    </c:title>
    <c:autoTitleDeleted val="0"/>
    <c:plotArea>
      <c:layout>
        <c:manualLayout>
          <c:layoutTarget val="inner"/>
          <c:xMode val="edge"/>
          <c:yMode val="edge"/>
          <c:x val="0.19694794400700019"/>
          <c:y val="0.25694444444444442"/>
          <c:w val="0.37777777777777988"/>
          <c:h val="0.62962962962963376"/>
        </c:manualLayout>
      </c:layout>
      <c:pieChart>
        <c:varyColors val="1"/>
        <c:ser>
          <c:idx val="0"/>
          <c:order val="0"/>
          <c:dLbls>
            <c:dLbl>
              <c:idx val="1"/>
              <c:layout>
                <c:manualLayout>
                  <c:x val="3.2692354133699392E-2"/>
                  <c:y val="0.11124270924467776"/>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rrhh!$D$29:$H$30</c:f>
              <c:strCache>
                <c:ptCount val="2"/>
                <c:pt idx="0">
                  <c:v>Valor agregado</c:v>
                </c:pt>
                <c:pt idx="1">
                  <c:v>Sin Valor agregado</c:v>
                </c:pt>
              </c:strCache>
            </c:strRef>
          </c:cat>
          <c:val>
            <c:numRef>
              <c:f>rrhh!$J$29:$J$30</c:f>
              <c:numCache>
                <c:formatCode>0%</c:formatCode>
                <c:ptCount val="2"/>
                <c:pt idx="0">
                  <c:v>0.9459459459459455</c:v>
                </c:pt>
                <c:pt idx="1">
                  <c:v>5.4054054054054092E-2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Subproceso Actual</a:t>
            </a:r>
          </a:p>
        </c:rich>
      </c:tx>
      <c:layout>
        <c:manualLayout>
          <c:xMode val="edge"/>
          <c:yMode val="edge"/>
          <c:x val="0.37986111111111132"/>
          <c:y val="2.3148148148148147E-2"/>
        </c:manualLayout>
      </c:layout>
      <c:overlay val="1"/>
    </c:title>
    <c:autoTitleDeleted val="0"/>
    <c:plotArea>
      <c:layout>
        <c:manualLayout>
          <c:layoutTarget val="inner"/>
          <c:xMode val="edge"/>
          <c:yMode val="edge"/>
          <c:x val="0.10593285214348212"/>
          <c:y val="0.14399314668999746"/>
          <c:w val="0.86351159230096242"/>
          <c:h val="0.74002697579469234"/>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rrhh!$B$21:$C$27</c:f>
              <c:strCache>
                <c:ptCount val="7"/>
                <c:pt idx="0">
                  <c:v>V.A.C</c:v>
                </c:pt>
                <c:pt idx="1">
                  <c:v>V.A.E</c:v>
                </c:pt>
                <c:pt idx="2">
                  <c:v>P</c:v>
                </c:pt>
                <c:pt idx="3">
                  <c:v>E</c:v>
                </c:pt>
                <c:pt idx="4">
                  <c:v>M</c:v>
                </c:pt>
                <c:pt idx="5">
                  <c:v>I</c:v>
                </c:pt>
                <c:pt idx="6">
                  <c:v>A</c:v>
                </c:pt>
              </c:strCache>
            </c:strRef>
          </c:cat>
          <c:val>
            <c:numRef>
              <c:f>rrhh!$K$21:$K$27</c:f>
              <c:numCache>
                <c:formatCode>0%</c:formatCode>
                <c:ptCount val="7"/>
                <c:pt idx="0">
                  <c:v>0</c:v>
                </c:pt>
                <c:pt idx="1">
                  <c:v>0.9459459459459455</c:v>
                </c:pt>
                <c:pt idx="2">
                  <c:v>5.4054054054054092E-2</c:v>
                </c:pt>
                <c:pt idx="3">
                  <c:v>0</c:v>
                </c:pt>
                <c:pt idx="4">
                  <c:v>0</c:v>
                </c:pt>
                <c:pt idx="5">
                  <c:v>0</c:v>
                </c:pt>
                <c:pt idx="6">
                  <c:v>0</c:v>
                </c:pt>
              </c:numCache>
            </c:numRef>
          </c:val>
        </c:ser>
        <c:dLbls>
          <c:showLegendKey val="0"/>
          <c:showVal val="0"/>
          <c:showCatName val="0"/>
          <c:showSerName val="0"/>
          <c:showPercent val="0"/>
          <c:showBubbleSize val="0"/>
        </c:dLbls>
        <c:gapWidth val="150"/>
        <c:axId val="93917184"/>
        <c:axId val="93918720"/>
      </c:barChart>
      <c:catAx>
        <c:axId val="93917184"/>
        <c:scaling>
          <c:orientation val="minMax"/>
        </c:scaling>
        <c:delete val="0"/>
        <c:axPos val="b"/>
        <c:majorTickMark val="out"/>
        <c:minorTickMark val="none"/>
        <c:tickLblPos val="nextTo"/>
        <c:crossAx val="93918720"/>
        <c:crosses val="autoZero"/>
        <c:auto val="1"/>
        <c:lblAlgn val="ctr"/>
        <c:lblOffset val="100"/>
        <c:noMultiLvlLbl val="0"/>
      </c:catAx>
      <c:valAx>
        <c:axId val="93918720"/>
        <c:scaling>
          <c:orientation val="minMax"/>
        </c:scaling>
        <c:delete val="0"/>
        <c:axPos val="l"/>
        <c:majorGridlines/>
        <c:numFmt formatCode="0%" sourceLinked="1"/>
        <c:majorTickMark val="out"/>
        <c:minorTickMark val="none"/>
        <c:tickLblPos val="nextTo"/>
        <c:crossAx val="939171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planificacion!$L$23</c:f>
              <c:strCache>
                <c:ptCount val="1"/>
                <c:pt idx="0">
                  <c:v>Actual</c:v>
                </c:pt>
              </c:strCache>
            </c:strRef>
          </c:tx>
          <c:invertIfNegative val="0"/>
          <c:dLbls>
            <c:dLbl>
              <c:idx val="0"/>
              <c:layout>
                <c:manualLayout>
                  <c:x val="8.3333333333333367E-3"/>
                  <c:y val="0"/>
                </c:manualLayout>
              </c:layout>
              <c:showLegendKey val="0"/>
              <c:showVal val="1"/>
              <c:showCatName val="0"/>
              <c:showSerName val="0"/>
              <c:showPercent val="0"/>
              <c:showBubbleSize val="0"/>
            </c:dLbl>
            <c:dLbl>
              <c:idx val="2"/>
              <c:layout/>
              <c:tx>
                <c:rich>
                  <a:bodyPr/>
                  <a:lstStyle/>
                  <a:p>
                    <a:r>
                      <a:rPr lang="en-US"/>
                      <a:t>9%</a:t>
                    </a:r>
                  </a:p>
                </c:rich>
              </c:tx>
              <c:showLegendKey val="0"/>
              <c:showVal val="1"/>
              <c:showCatName val="0"/>
              <c:showSerName val="0"/>
              <c:showPercent val="0"/>
              <c:showBubbleSize val="0"/>
            </c:dLbl>
            <c:dLbl>
              <c:idx val="3"/>
              <c:layout>
                <c:manualLayout>
                  <c:x val="-1.1111111111111125E-2"/>
                  <c:y val="0"/>
                </c:manualLayout>
              </c:layout>
              <c:showLegendKey val="0"/>
              <c:showVal val="1"/>
              <c:showCatName val="0"/>
              <c:showSerName val="0"/>
              <c:showPercent val="0"/>
              <c:showBubbleSize val="0"/>
            </c:dLbl>
            <c:dLbl>
              <c:idx val="5"/>
              <c:layout/>
              <c:tx>
                <c:rich>
                  <a:bodyPr/>
                  <a:lstStyle/>
                  <a:p>
                    <a:r>
                      <a:rPr lang="en-US"/>
                      <a:t>9%</a:t>
                    </a:r>
                  </a:p>
                </c:rich>
              </c:tx>
              <c:showLegendKey val="0"/>
              <c:showVal val="1"/>
              <c:showCatName val="0"/>
              <c:showSerName val="0"/>
              <c:showPercent val="0"/>
              <c:showBubbleSize val="0"/>
            </c:dLbl>
            <c:txPr>
              <a:bodyPr/>
              <a:lstStyle/>
              <a:p>
                <a:pPr>
                  <a:defRPr sz="900">
                    <a:latin typeface="Arial" pitchFamily="34" charset="0"/>
                    <a:cs typeface="Arial" pitchFamily="34" charset="0"/>
                  </a:defRPr>
                </a:pPr>
                <a:endParaRPr lang="es-EC"/>
              </a:p>
            </c:txPr>
            <c:showLegendKey val="0"/>
            <c:showVal val="1"/>
            <c:showCatName val="0"/>
            <c:showSerName val="0"/>
            <c:showPercent val="0"/>
            <c:showBubbleSize val="0"/>
            <c:showLeaderLines val="0"/>
          </c:dLbls>
          <c:cat>
            <c:strRef>
              <c:f>planificacion!$B$24:$C$30</c:f>
              <c:strCache>
                <c:ptCount val="7"/>
                <c:pt idx="0">
                  <c:v>V.A.C</c:v>
                </c:pt>
                <c:pt idx="1">
                  <c:v>V.A.E</c:v>
                </c:pt>
                <c:pt idx="2">
                  <c:v>P</c:v>
                </c:pt>
                <c:pt idx="3">
                  <c:v>E</c:v>
                </c:pt>
                <c:pt idx="4">
                  <c:v>M</c:v>
                </c:pt>
                <c:pt idx="5">
                  <c:v>I</c:v>
                </c:pt>
                <c:pt idx="6">
                  <c:v>A</c:v>
                </c:pt>
              </c:strCache>
            </c:strRef>
          </c:cat>
          <c:val>
            <c:numRef>
              <c:f>planificacion!$L$24:$L$30</c:f>
              <c:numCache>
                <c:formatCode>0%</c:formatCode>
                <c:ptCount val="7"/>
                <c:pt idx="0">
                  <c:v>0</c:v>
                </c:pt>
                <c:pt idx="1">
                  <c:v>0.61842105263159119</c:v>
                </c:pt>
                <c:pt idx="2" formatCode="0.0%">
                  <c:v>9.2105263157895245E-2</c:v>
                </c:pt>
                <c:pt idx="3">
                  <c:v>0.19736842105263191</c:v>
                </c:pt>
                <c:pt idx="4">
                  <c:v>0</c:v>
                </c:pt>
                <c:pt idx="5" formatCode="0.0%">
                  <c:v>8.3333333333333343E-2</c:v>
                </c:pt>
                <c:pt idx="6">
                  <c:v>0</c:v>
                </c:pt>
              </c:numCache>
            </c:numRef>
          </c:val>
        </c:ser>
        <c:ser>
          <c:idx val="1"/>
          <c:order val="1"/>
          <c:tx>
            <c:strRef>
              <c:f>planificacion!$M$23</c:f>
              <c:strCache>
                <c:ptCount val="1"/>
                <c:pt idx="0">
                  <c:v>Mejorado</c:v>
                </c:pt>
              </c:strCache>
            </c:strRef>
          </c:tx>
          <c:invertIfNegative val="0"/>
          <c:dLbls>
            <c:dLbl>
              <c:idx val="0"/>
              <c:delete val="1"/>
            </c:dLbl>
            <c:dLbl>
              <c:idx val="1"/>
              <c:layout/>
              <c:tx>
                <c:rich>
                  <a:bodyPr/>
                  <a:lstStyle/>
                  <a:p>
                    <a:r>
                      <a:rPr lang="en-US"/>
                      <a:t>80%</a:t>
                    </a:r>
                  </a:p>
                </c:rich>
              </c:tx>
              <c:showLegendKey val="0"/>
              <c:showVal val="1"/>
              <c:showCatName val="0"/>
              <c:showSerName val="0"/>
              <c:showPercent val="0"/>
              <c:showBubbleSize val="0"/>
            </c:dLbl>
            <c:dLbl>
              <c:idx val="2"/>
              <c:delete val="1"/>
            </c:dLbl>
            <c:dLbl>
              <c:idx val="3"/>
              <c:layout>
                <c:manualLayout>
                  <c:x val="3.1378633226402254E-2"/>
                  <c:y val="0"/>
                </c:manualLayout>
              </c:layout>
              <c:showLegendKey val="0"/>
              <c:showVal val="1"/>
              <c:showCatName val="0"/>
              <c:showSerName val="0"/>
              <c:showPercent val="0"/>
              <c:showBubbleSize val="0"/>
            </c:dLbl>
            <c:dLbl>
              <c:idx val="4"/>
              <c:delete val="1"/>
            </c:dLbl>
            <c:dLbl>
              <c:idx val="5"/>
              <c:delete val="1"/>
            </c:dLbl>
            <c:dLbl>
              <c:idx val="6"/>
              <c:delete val="1"/>
            </c:dLbl>
            <c:txPr>
              <a:bodyPr/>
              <a:lstStyle/>
              <a:p>
                <a:pPr>
                  <a:defRPr sz="900">
                    <a:latin typeface="Arial" pitchFamily="34" charset="0"/>
                    <a:cs typeface="Arial" pitchFamily="34" charset="0"/>
                  </a:defRPr>
                </a:pPr>
                <a:endParaRPr lang="es-EC"/>
              </a:p>
            </c:txPr>
            <c:showLegendKey val="0"/>
            <c:showVal val="1"/>
            <c:showCatName val="0"/>
            <c:showSerName val="0"/>
            <c:showPercent val="0"/>
            <c:showBubbleSize val="0"/>
            <c:showLeaderLines val="0"/>
          </c:dLbls>
          <c:cat>
            <c:strRef>
              <c:f>planificacion!$B$24:$C$30</c:f>
              <c:strCache>
                <c:ptCount val="7"/>
                <c:pt idx="0">
                  <c:v>V.A.C</c:v>
                </c:pt>
                <c:pt idx="1">
                  <c:v>V.A.E</c:v>
                </c:pt>
                <c:pt idx="2">
                  <c:v>P</c:v>
                </c:pt>
                <c:pt idx="3">
                  <c:v>E</c:v>
                </c:pt>
                <c:pt idx="4">
                  <c:v>M</c:v>
                </c:pt>
                <c:pt idx="5">
                  <c:v>I</c:v>
                </c:pt>
                <c:pt idx="6">
                  <c:v>A</c:v>
                </c:pt>
              </c:strCache>
            </c:strRef>
          </c:cat>
          <c:val>
            <c:numRef>
              <c:f>planificacion!$M$24:$M$30</c:f>
              <c:numCache>
                <c:formatCode>0.0%</c:formatCode>
                <c:ptCount val="7"/>
                <c:pt idx="0" formatCode="0%">
                  <c:v>0</c:v>
                </c:pt>
                <c:pt idx="1">
                  <c:v>0.8</c:v>
                </c:pt>
                <c:pt idx="2">
                  <c:v>0</c:v>
                </c:pt>
                <c:pt idx="3" formatCode="0%">
                  <c:v>0.2</c:v>
                </c:pt>
                <c:pt idx="4" formatCode="0%">
                  <c:v>0</c:v>
                </c:pt>
                <c:pt idx="5">
                  <c:v>0</c:v>
                </c:pt>
                <c:pt idx="6" formatCode="0%">
                  <c:v>0</c:v>
                </c:pt>
              </c:numCache>
            </c:numRef>
          </c:val>
        </c:ser>
        <c:dLbls>
          <c:showLegendKey val="0"/>
          <c:showVal val="0"/>
          <c:showCatName val="0"/>
          <c:showSerName val="0"/>
          <c:showPercent val="0"/>
          <c:showBubbleSize val="0"/>
        </c:dLbls>
        <c:gapWidth val="150"/>
        <c:axId val="128436480"/>
        <c:axId val="130035712"/>
      </c:barChart>
      <c:catAx>
        <c:axId val="128436480"/>
        <c:scaling>
          <c:orientation val="minMax"/>
        </c:scaling>
        <c:delete val="0"/>
        <c:axPos val="b"/>
        <c:majorTickMark val="out"/>
        <c:minorTickMark val="none"/>
        <c:tickLblPos val="nextTo"/>
        <c:txPr>
          <a:bodyPr/>
          <a:lstStyle/>
          <a:p>
            <a:pPr>
              <a:defRPr sz="900" b="1">
                <a:latin typeface="Arial" pitchFamily="34" charset="0"/>
                <a:cs typeface="Arial" pitchFamily="34" charset="0"/>
              </a:defRPr>
            </a:pPr>
            <a:endParaRPr lang="es-EC"/>
          </a:p>
        </c:txPr>
        <c:crossAx val="130035712"/>
        <c:crosses val="autoZero"/>
        <c:auto val="1"/>
        <c:lblAlgn val="ctr"/>
        <c:lblOffset val="100"/>
        <c:noMultiLvlLbl val="0"/>
      </c:catAx>
      <c:valAx>
        <c:axId val="130035712"/>
        <c:scaling>
          <c:orientation val="minMax"/>
        </c:scaling>
        <c:delete val="0"/>
        <c:axPos val="l"/>
        <c:majorGridlines/>
        <c:numFmt formatCode="0%" sourceLinked="1"/>
        <c:majorTickMark val="out"/>
        <c:minorTickMark val="none"/>
        <c:tickLblPos val="nextTo"/>
        <c:txPr>
          <a:bodyPr/>
          <a:lstStyle/>
          <a:p>
            <a:pPr>
              <a:defRPr sz="900" b="1">
                <a:latin typeface="Arial" pitchFamily="34" charset="0"/>
                <a:cs typeface="Arial" pitchFamily="34" charset="0"/>
              </a:defRPr>
            </a:pPr>
            <a:endParaRPr lang="es-EC"/>
          </a:p>
        </c:txPr>
        <c:crossAx val="128436480"/>
        <c:crosses val="autoZero"/>
        <c:crossBetween val="between"/>
      </c:valAx>
    </c:plotArea>
    <c:legend>
      <c:legendPos val="r"/>
      <c:layout/>
      <c:overlay val="0"/>
      <c:txPr>
        <a:bodyPr/>
        <a:lstStyle/>
        <a:p>
          <a:pPr>
            <a:defRPr b="0">
              <a:latin typeface="Arial" pitchFamily="34" charset="0"/>
              <a:cs typeface="Arial" pitchFamily="34" charset="0"/>
            </a:defRPr>
          </a:pPr>
          <a:endParaRPr lang="es-EC"/>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600"/>
            </a:pPr>
            <a:r>
              <a:rPr lang="es-ES" sz="1600"/>
              <a:t>Subproceso Actual</a:t>
            </a:r>
          </a:p>
        </c:rich>
      </c:tx>
      <c:layout/>
      <c:overlay val="1"/>
    </c:title>
    <c:autoTitleDeleted val="0"/>
    <c:plotArea>
      <c:layout>
        <c:manualLayout>
          <c:layoutTarget val="inner"/>
          <c:xMode val="edge"/>
          <c:yMode val="edge"/>
          <c:x val="0.26368110236220482"/>
          <c:y val="0.33564814814814831"/>
          <c:w val="0.33055555555555582"/>
          <c:h val="0.55092592592592549"/>
        </c:manualLayout>
      </c:layout>
      <c:pieChart>
        <c:varyColors val="1"/>
        <c:ser>
          <c:idx val="0"/>
          <c:order val="0"/>
          <c:dLbls>
            <c:dLbl>
              <c:idx val="0"/>
              <c:layout>
                <c:manualLayout>
                  <c:x val="-5.287237532808399E-2"/>
                  <c:y val="-0.2254625984251975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credito!$D$27:$H$29</c:f>
              <c:strCache>
                <c:ptCount val="2"/>
                <c:pt idx="0">
                  <c:v>Valor agregado</c:v>
                </c:pt>
                <c:pt idx="1">
                  <c:v>Sin Valor agregado</c:v>
                </c:pt>
              </c:strCache>
            </c:strRef>
          </c:cat>
          <c:val>
            <c:numRef>
              <c:f>credito!$J$27:$J$28</c:f>
              <c:numCache>
                <c:formatCode>0.0%</c:formatCode>
                <c:ptCount val="2"/>
                <c:pt idx="0">
                  <c:v>0.91300000000000003</c:v>
                </c:pt>
                <c:pt idx="1">
                  <c:v>8.7000000000000022E-2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pPr>
          <a:endParaRPr lang="es-EC"/>
        </a:p>
      </c:txPr>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600"/>
            </a:pPr>
            <a:r>
              <a:rPr lang="es-ES" sz="1600"/>
              <a:t>Subproceso Mejorado</a:t>
            </a:r>
          </a:p>
        </c:rich>
      </c:tx>
      <c:layout/>
      <c:overlay val="1"/>
    </c:title>
    <c:autoTitleDeleted val="0"/>
    <c:plotArea>
      <c:layout>
        <c:manualLayout>
          <c:layoutTarget val="inner"/>
          <c:xMode val="edge"/>
          <c:yMode val="edge"/>
          <c:x val="0.28186876640420355"/>
          <c:y val="0.2986111111111111"/>
          <c:w val="0.35277777777778063"/>
          <c:h val="0.58796296296295114"/>
        </c:manualLayout>
      </c:layout>
      <c:pieChart>
        <c:varyColors val="1"/>
        <c:ser>
          <c:idx val="0"/>
          <c:order val="0"/>
          <c:dLbls>
            <c:dLbl>
              <c:idx val="0"/>
              <c:layout>
                <c:manualLayout>
                  <c:x val="-1.4923594003449839E-2"/>
                  <c:y val="-0.18706859987337651"/>
                </c:manualLayout>
              </c:layout>
              <c:tx>
                <c:rich>
                  <a:bodyPr/>
                  <a:lstStyle/>
                  <a:p>
                    <a:r>
                      <a:rPr lang="en-US"/>
                      <a:t>98%</a:t>
                    </a:r>
                  </a:p>
                </c:rich>
              </c:tx>
              <c:showLegendKey val="0"/>
              <c:showVal val="1"/>
              <c:showCatName val="0"/>
              <c:showSerName val="0"/>
              <c:showPercent val="0"/>
              <c:showBubbleSize val="0"/>
            </c:dLbl>
            <c:dLbl>
              <c:idx val="1"/>
              <c:layout/>
              <c:tx>
                <c:rich>
                  <a:bodyPr/>
                  <a:lstStyle/>
                  <a:p>
                    <a:r>
                      <a:rPr lang="en-US"/>
                      <a:t>2%</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credito!$D$29:$H$30</c:f>
              <c:strCache>
                <c:ptCount val="2"/>
                <c:pt idx="0">
                  <c:v>Valor agregado</c:v>
                </c:pt>
                <c:pt idx="1">
                  <c:v>Sin Valor agregado</c:v>
                </c:pt>
              </c:strCache>
            </c:strRef>
          </c:cat>
          <c:val>
            <c:numRef>
              <c:f>credito!$J$29:$J$30</c:f>
              <c:numCache>
                <c:formatCode>0.0%</c:formatCode>
                <c:ptCount val="2"/>
                <c:pt idx="0">
                  <c:v>0.97709923664123</c:v>
                </c:pt>
                <c:pt idx="1">
                  <c:v>2.2900763358778626E-2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pPr>
          <a:endParaRPr lang="es-EC"/>
        </a:p>
      </c:txPr>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credito!$L$18</c:f>
              <c:strCache>
                <c:ptCount val="1"/>
                <c:pt idx="0">
                  <c:v>Actual</c:v>
                </c:pt>
              </c:strCache>
            </c:strRef>
          </c:tx>
          <c:invertIfNegative val="0"/>
          <c:dLbls>
            <c:dLbl>
              <c:idx val="0"/>
              <c:layout>
                <c:manualLayout>
                  <c:x val="-1.1111111111111125E-2"/>
                  <c:y val="0"/>
                </c:manualLayout>
              </c:layout>
              <c:showLegendKey val="0"/>
              <c:showVal val="1"/>
              <c:showCatName val="0"/>
              <c:showSerName val="0"/>
              <c:showPercent val="0"/>
              <c:showBubbleSize val="0"/>
            </c:dLbl>
            <c:dLbl>
              <c:idx val="1"/>
              <c:layout>
                <c:manualLayout>
                  <c:x val="-2.7777777777777844E-3"/>
                  <c:y val="1.3888888888888978E-2"/>
                </c:manualLayout>
              </c:layout>
              <c:showLegendKey val="0"/>
              <c:showVal val="1"/>
              <c:showCatName val="0"/>
              <c:showSerName val="0"/>
              <c:showPercent val="0"/>
              <c:showBubbleSize val="0"/>
            </c:dLbl>
            <c:dLbl>
              <c:idx val="2"/>
              <c:delete val="1"/>
            </c:dLbl>
            <c:dLbl>
              <c:idx val="3"/>
              <c:layout>
                <c:manualLayout>
                  <c:x val="1.94444444444445E-2"/>
                  <c:y val="0"/>
                </c:manualLayout>
              </c:layout>
              <c:showLegendKey val="0"/>
              <c:showVal val="1"/>
              <c:showCatName val="0"/>
              <c:showSerName val="0"/>
              <c:showPercent val="0"/>
              <c:showBubbleSize val="0"/>
            </c:dLbl>
            <c:dLbl>
              <c:idx val="5"/>
              <c:delete val="1"/>
            </c:dLbl>
            <c:txPr>
              <a:bodyPr/>
              <a:lstStyle/>
              <a:p>
                <a:pPr>
                  <a:defRPr sz="900"/>
                </a:pPr>
                <a:endParaRPr lang="es-EC"/>
              </a:p>
            </c:txPr>
            <c:showLegendKey val="0"/>
            <c:showVal val="1"/>
            <c:showCatName val="0"/>
            <c:showSerName val="0"/>
            <c:showPercent val="0"/>
            <c:showBubbleSize val="0"/>
            <c:showLeaderLines val="0"/>
          </c:dLbls>
          <c:cat>
            <c:strRef>
              <c:f>credito!$B$19:$C$25</c:f>
              <c:strCache>
                <c:ptCount val="7"/>
                <c:pt idx="0">
                  <c:v>V.A.C</c:v>
                </c:pt>
                <c:pt idx="1">
                  <c:v>V.A.E</c:v>
                </c:pt>
                <c:pt idx="2">
                  <c:v>P</c:v>
                </c:pt>
                <c:pt idx="3">
                  <c:v>E</c:v>
                </c:pt>
                <c:pt idx="4">
                  <c:v>M</c:v>
                </c:pt>
                <c:pt idx="5">
                  <c:v>I</c:v>
                </c:pt>
                <c:pt idx="6">
                  <c:v>A</c:v>
                </c:pt>
              </c:strCache>
            </c:strRef>
          </c:cat>
          <c:val>
            <c:numRef>
              <c:f>credito!$L$19:$L$25</c:f>
              <c:numCache>
                <c:formatCode>0%</c:formatCode>
                <c:ptCount val="7"/>
                <c:pt idx="0">
                  <c:v>7.3684210526315783E-2</c:v>
                </c:pt>
                <c:pt idx="1">
                  <c:v>0.84210526315789702</c:v>
                </c:pt>
                <c:pt idx="2">
                  <c:v>0</c:v>
                </c:pt>
                <c:pt idx="3">
                  <c:v>0</c:v>
                </c:pt>
                <c:pt idx="4">
                  <c:v>5.2631578947368432E-2</c:v>
                </c:pt>
                <c:pt idx="5">
                  <c:v>0</c:v>
                </c:pt>
                <c:pt idx="6">
                  <c:v>3.1578947368421206E-2</c:v>
                </c:pt>
              </c:numCache>
            </c:numRef>
          </c:val>
        </c:ser>
        <c:ser>
          <c:idx val="1"/>
          <c:order val="1"/>
          <c:tx>
            <c:strRef>
              <c:f>credito!$M$18</c:f>
              <c:strCache>
                <c:ptCount val="1"/>
                <c:pt idx="0">
                  <c:v>Mejorado</c:v>
                </c:pt>
              </c:strCache>
            </c:strRef>
          </c:tx>
          <c:invertIfNegative val="0"/>
          <c:dLbls>
            <c:dLbl>
              <c:idx val="2"/>
              <c:layout>
                <c:manualLayout>
                  <c:x val="-1.1111111111111125E-2"/>
                  <c:y val="4.6296296296296571E-3"/>
                </c:manualLayout>
              </c:layout>
              <c:showLegendKey val="0"/>
              <c:showVal val="1"/>
              <c:showCatName val="0"/>
              <c:showSerName val="0"/>
              <c:showPercent val="0"/>
              <c:showBubbleSize val="0"/>
            </c:dLbl>
            <c:dLbl>
              <c:idx val="3"/>
              <c:delete val="1"/>
            </c:dLbl>
            <c:dLbl>
              <c:idx val="4"/>
              <c:delete val="1"/>
            </c:dLbl>
            <c:dLbl>
              <c:idx val="6"/>
              <c:layout>
                <c:manualLayout>
                  <c:x val="8.3333333333333367E-3"/>
                  <c:y val="0"/>
                </c:manualLayout>
              </c:layout>
              <c:showLegendKey val="0"/>
              <c:showVal val="1"/>
              <c:showCatName val="0"/>
              <c:showSerName val="0"/>
              <c:showPercent val="0"/>
              <c:showBubbleSize val="0"/>
            </c:dLbl>
            <c:txPr>
              <a:bodyPr/>
              <a:lstStyle/>
              <a:p>
                <a:pPr>
                  <a:defRPr sz="900"/>
                </a:pPr>
                <a:endParaRPr lang="es-EC"/>
              </a:p>
            </c:txPr>
            <c:showLegendKey val="0"/>
            <c:showVal val="1"/>
            <c:showCatName val="0"/>
            <c:showSerName val="0"/>
            <c:showPercent val="0"/>
            <c:showBubbleSize val="0"/>
            <c:showLeaderLines val="0"/>
          </c:dLbls>
          <c:cat>
            <c:strRef>
              <c:f>credito!$B$19:$C$25</c:f>
              <c:strCache>
                <c:ptCount val="7"/>
                <c:pt idx="0">
                  <c:v>V.A.C</c:v>
                </c:pt>
                <c:pt idx="1">
                  <c:v>V.A.E</c:v>
                </c:pt>
                <c:pt idx="2">
                  <c:v>P</c:v>
                </c:pt>
                <c:pt idx="3">
                  <c:v>E</c:v>
                </c:pt>
                <c:pt idx="4">
                  <c:v>M</c:v>
                </c:pt>
                <c:pt idx="5">
                  <c:v>I</c:v>
                </c:pt>
                <c:pt idx="6">
                  <c:v>A</c:v>
                </c:pt>
              </c:strCache>
            </c:strRef>
          </c:cat>
          <c:val>
            <c:numRef>
              <c:f>credito!$M$19:$M$25</c:f>
              <c:numCache>
                <c:formatCode>0%</c:formatCode>
                <c:ptCount val="7"/>
                <c:pt idx="0">
                  <c:v>7.6335877862595422E-2</c:v>
                </c:pt>
                <c:pt idx="1">
                  <c:v>0.90076335877862557</c:v>
                </c:pt>
                <c:pt idx="2">
                  <c:v>0</c:v>
                </c:pt>
                <c:pt idx="3">
                  <c:v>0</c:v>
                </c:pt>
                <c:pt idx="4">
                  <c:v>0</c:v>
                </c:pt>
                <c:pt idx="5">
                  <c:v>0</c:v>
                </c:pt>
                <c:pt idx="6">
                  <c:v>2.2900763358778626E-2</c:v>
                </c:pt>
              </c:numCache>
            </c:numRef>
          </c:val>
        </c:ser>
        <c:dLbls>
          <c:showLegendKey val="0"/>
          <c:showVal val="0"/>
          <c:showCatName val="0"/>
          <c:showSerName val="0"/>
          <c:showPercent val="0"/>
          <c:showBubbleSize val="0"/>
        </c:dLbls>
        <c:gapWidth val="150"/>
        <c:axId val="129993728"/>
        <c:axId val="129999616"/>
      </c:barChart>
      <c:catAx>
        <c:axId val="129993728"/>
        <c:scaling>
          <c:orientation val="minMax"/>
        </c:scaling>
        <c:delete val="0"/>
        <c:axPos val="b"/>
        <c:majorTickMark val="out"/>
        <c:minorTickMark val="none"/>
        <c:tickLblPos val="nextTo"/>
        <c:txPr>
          <a:bodyPr/>
          <a:lstStyle/>
          <a:p>
            <a:pPr>
              <a:defRPr b="1"/>
            </a:pPr>
            <a:endParaRPr lang="es-EC"/>
          </a:p>
        </c:txPr>
        <c:crossAx val="129999616"/>
        <c:crosses val="autoZero"/>
        <c:auto val="1"/>
        <c:lblAlgn val="ctr"/>
        <c:lblOffset val="100"/>
        <c:noMultiLvlLbl val="0"/>
      </c:catAx>
      <c:valAx>
        <c:axId val="129999616"/>
        <c:scaling>
          <c:orientation val="minMax"/>
        </c:scaling>
        <c:delete val="0"/>
        <c:axPos val="l"/>
        <c:majorGridlines/>
        <c:numFmt formatCode="0%" sourceLinked="1"/>
        <c:majorTickMark val="out"/>
        <c:minorTickMark val="none"/>
        <c:tickLblPos val="nextTo"/>
        <c:txPr>
          <a:bodyPr/>
          <a:lstStyle/>
          <a:p>
            <a:pPr>
              <a:defRPr b="1"/>
            </a:pPr>
            <a:endParaRPr lang="es-EC"/>
          </a:p>
        </c:txPr>
        <c:crossAx val="129993728"/>
        <c:crosses val="autoZero"/>
        <c:crossBetween val="between"/>
      </c:valAx>
    </c:plotArea>
    <c:legend>
      <c:legendPos val="r"/>
      <c:layout/>
      <c:overlay val="0"/>
      <c:txPr>
        <a:bodyPr/>
        <a:lstStyle/>
        <a:p>
          <a:pPr>
            <a:defRPr b="0"/>
          </a:pPr>
          <a:endParaRPr lang="es-EC"/>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600">
                <a:latin typeface="Arial" pitchFamily="34" charset="0"/>
                <a:cs typeface="Arial" pitchFamily="34" charset="0"/>
              </a:defRPr>
            </a:pPr>
            <a:r>
              <a:rPr lang="es-ES" sz="1600">
                <a:latin typeface="Arial" pitchFamily="34" charset="0"/>
                <a:cs typeface="Arial" pitchFamily="34" charset="0"/>
              </a:rPr>
              <a:t>Subproceso Actual</a:t>
            </a:r>
          </a:p>
        </c:rich>
      </c:tx>
      <c:layout/>
      <c:overlay val="1"/>
    </c:title>
    <c:autoTitleDeleted val="0"/>
    <c:plotArea>
      <c:layout>
        <c:manualLayout>
          <c:layoutTarget val="inner"/>
          <c:xMode val="edge"/>
          <c:yMode val="edge"/>
          <c:x val="0.19436876640419945"/>
          <c:y val="0.30555555555555558"/>
          <c:w val="0.3611111111111111"/>
          <c:h val="0.60185185185185264"/>
        </c:manualLayout>
      </c:layout>
      <c:pieChart>
        <c:varyColors val="1"/>
        <c:ser>
          <c:idx val="0"/>
          <c:order val="0"/>
          <c:dLbls>
            <c:dLbl>
              <c:idx val="0"/>
              <c:layout>
                <c:manualLayout>
                  <c:x val="-0.16604197798280848"/>
                  <c:y val="-0.14069772528433938"/>
                </c:manualLayout>
              </c:layout>
              <c:tx>
                <c:rich>
                  <a:bodyPr/>
                  <a:lstStyle/>
                  <a:p>
                    <a:r>
                      <a:rPr lang="en-US">
                        <a:latin typeface="Arial" pitchFamily="34" charset="0"/>
                        <a:cs typeface="Arial" pitchFamily="34" charset="0"/>
                      </a:rPr>
                      <a:t>8</a:t>
                    </a:r>
                    <a:r>
                      <a:rPr lang="en-US"/>
                      <a:t>5%</a:t>
                    </a:r>
                  </a:p>
                </c:rich>
              </c:tx>
              <c:showLegendKey val="0"/>
              <c:showVal val="1"/>
              <c:showCatName val="0"/>
              <c:showSerName val="0"/>
              <c:showPercent val="0"/>
              <c:showBubbleSize val="0"/>
            </c:dLbl>
            <c:dLbl>
              <c:idx val="1"/>
              <c:layout/>
              <c:tx>
                <c:rich>
                  <a:bodyPr/>
                  <a:lstStyle/>
                  <a:p>
                    <a:r>
                      <a:rPr lang="en-US">
                        <a:latin typeface="Arial" pitchFamily="34" charset="0"/>
                        <a:cs typeface="Arial" pitchFamily="34" charset="0"/>
                      </a:rPr>
                      <a:t>1</a:t>
                    </a:r>
                    <a:r>
                      <a:rPr lang="en-US"/>
                      <a:t>5%</a:t>
                    </a:r>
                  </a:p>
                </c:rich>
              </c:tx>
              <c:showLegendKey val="0"/>
              <c:showVal val="1"/>
              <c:showCatName val="0"/>
              <c:showSerName val="0"/>
              <c:showPercent val="0"/>
              <c:showBubbleSize val="0"/>
            </c:dLbl>
            <c:txPr>
              <a:bodyPr/>
              <a:lstStyle/>
              <a:p>
                <a:pPr>
                  <a:defRPr>
                    <a:latin typeface="Arial" pitchFamily="34" charset="0"/>
                    <a:cs typeface="Arial" pitchFamily="34" charset="0"/>
                  </a:defRPr>
                </a:pPr>
                <a:endParaRPr lang="es-EC"/>
              </a:p>
            </c:txPr>
            <c:showLegendKey val="0"/>
            <c:showVal val="1"/>
            <c:showCatName val="0"/>
            <c:showSerName val="0"/>
            <c:showPercent val="0"/>
            <c:showBubbleSize val="0"/>
            <c:showLeaderLines val="1"/>
          </c:dLbls>
          <c:cat>
            <c:strRef>
              <c:f>ventas!$D$28:$H$29</c:f>
              <c:strCache>
                <c:ptCount val="2"/>
                <c:pt idx="0">
                  <c:v>Valor agregado</c:v>
                </c:pt>
                <c:pt idx="1">
                  <c:v>Sin Valor agregado</c:v>
                </c:pt>
              </c:strCache>
            </c:strRef>
          </c:cat>
          <c:val>
            <c:numRef>
              <c:f>ventas!$J$28:$J$29</c:f>
              <c:numCache>
                <c:formatCode>0.0%</c:formatCode>
                <c:ptCount val="2"/>
                <c:pt idx="0">
                  <c:v>0.84905660377359016</c:v>
                </c:pt>
                <c:pt idx="1">
                  <c:v>0.15094339622641731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latin typeface="Arial" pitchFamily="34" charset="0"/>
              <a:cs typeface="Arial" pitchFamily="34" charset="0"/>
            </a:defRPr>
          </a:pPr>
          <a:endParaRPr lang="es-EC"/>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600"/>
            </a:pPr>
            <a:r>
              <a:rPr lang="es-ES" sz="1600"/>
              <a:t>Subproceso mejorado</a:t>
            </a:r>
          </a:p>
        </c:rich>
      </c:tx>
      <c:layout>
        <c:manualLayout>
          <c:xMode val="edge"/>
          <c:yMode val="edge"/>
          <c:x val="0.17069997284822191"/>
          <c:y val="6.4814814814815547E-2"/>
        </c:manualLayout>
      </c:layout>
      <c:overlay val="1"/>
    </c:title>
    <c:autoTitleDeleted val="0"/>
    <c:plotArea>
      <c:layout>
        <c:manualLayout>
          <c:layoutTarget val="inner"/>
          <c:xMode val="edge"/>
          <c:yMode val="edge"/>
          <c:x val="0.1929798775153107"/>
          <c:y val="0.31250000000000228"/>
          <c:w val="0.34166666666666923"/>
          <c:h val="0.56944444444444464"/>
        </c:manualLayout>
      </c:layout>
      <c:pieChart>
        <c:varyColors val="1"/>
        <c:ser>
          <c:idx val="0"/>
          <c:order val="0"/>
          <c:dLbls>
            <c:dLbl>
              <c:idx val="0"/>
              <c:layout>
                <c:manualLayout>
                  <c:x val="-0.12591383824890334"/>
                  <c:y val="-0.14546879556722322"/>
                </c:manualLayout>
              </c:layout>
              <c:tx>
                <c:rich>
                  <a:bodyPr/>
                  <a:lstStyle/>
                  <a:p>
                    <a:r>
                      <a:rPr lang="en-US"/>
                      <a:t>90%</a:t>
                    </a:r>
                  </a:p>
                </c:rich>
              </c:tx>
              <c:showLegendKey val="0"/>
              <c:showVal val="1"/>
              <c:showCatName val="0"/>
              <c:showSerName val="0"/>
              <c:showPercent val="0"/>
              <c:showBubbleSize val="0"/>
            </c:dLbl>
            <c:dLbl>
              <c:idx val="1"/>
              <c:layout/>
              <c:tx>
                <c:rich>
                  <a:bodyPr/>
                  <a:lstStyle/>
                  <a:p>
                    <a:r>
                      <a:rPr lang="en-US"/>
                      <a:t>10%</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ventas!$D$29:$H$30</c:f>
              <c:strCache>
                <c:ptCount val="2"/>
                <c:pt idx="0">
                  <c:v>Valor agregado</c:v>
                </c:pt>
                <c:pt idx="1">
                  <c:v>Sin Valor agregado</c:v>
                </c:pt>
              </c:strCache>
            </c:strRef>
          </c:cat>
          <c:val>
            <c:numRef>
              <c:f>ventas!$J$29:$J$30</c:f>
              <c:numCache>
                <c:formatCode>0.0%</c:formatCode>
                <c:ptCount val="2"/>
                <c:pt idx="0">
                  <c:v>0.90566037735849592</c:v>
                </c:pt>
                <c:pt idx="1">
                  <c:v>9.4339622641509524E-2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pPr>
          <a:endParaRPr lang="es-EC"/>
        </a:p>
      </c:txPr>
    </c:legend>
    <c:plotVisOnly val="1"/>
    <c:dispBlanksAs val="zero"/>
    <c:showDLblsOverMax val="0"/>
  </c:chart>
  <c:txPr>
    <a:bodyPr/>
    <a:lstStyle/>
    <a:p>
      <a:pPr>
        <a:defRPr>
          <a:latin typeface="Arial" pitchFamily="34" charset="0"/>
          <a:cs typeface="Arial" pitchFamily="34"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tx>
            <c:strRef>
              <c:f>ventas!$L$19</c:f>
              <c:strCache>
                <c:ptCount val="1"/>
                <c:pt idx="0">
                  <c:v>Actual</c:v>
                </c:pt>
              </c:strCache>
            </c:strRef>
          </c:tx>
          <c:invertIfNegative val="0"/>
          <c:dLbls>
            <c:dLbl>
              <c:idx val="2"/>
              <c:layout>
                <c:manualLayout>
                  <c:x val="1.3888888888888978E-2"/>
                  <c:y val="0"/>
                </c:manualLayout>
              </c:layout>
              <c:showLegendKey val="0"/>
              <c:showVal val="1"/>
              <c:showCatName val="0"/>
              <c:showSerName val="0"/>
              <c:showPercent val="0"/>
              <c:showBubbleSize val="0"/>
            </c:dLbl>
            <c:dLbl>
              <c:idx val="4"/>
              <c:layout>
                <c:manualLayout>
                  <c:x val="1.6666666666666701E-2"/>
                  <c:y val="0"/>
                </c:manualLayout>
              </c:layout>
              <c:showLegendKey val="0"/>
              <c:showVal val="1"/>
              <c:showCatName val="0"/>
              <c:showSerName val="0"/>
              <c:showPercent val="0"/>
              <c:showBubbleSize val="0"/>
            </c:dLbl>
            <c:dLbl>
              <c:idx val="5"/>
              <c:layout>
                <c:manualLayout>
                  <c:x val="1.6666666666666701E-2"/>
                  <c:y val="0"/>
                </c:manualLayout>
              </c:layout>
              <c:showLegendKey val="0"/>
              <c:showVal val="1"/>
              <c:showCatName val="0"/>
              <c:showSerName val="0"/>
              <c:showPercent val="0"/>
              <c:showBubbleSize val="0"/>
            </c:dLbl>
            <c:dLbl>
              <c:idx val="6"/>
              <c:layout>
                <c:manualLayout>
                  <c:x val="1.666666666666658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ventas!$B$20:$C$26</c:f>
              <c:strCache>
                <c:ptCount val="7"/>
                <c:pt idx="0">
                  <c:v>V.A.C</c:v>
                </c:pt>
                <c:pt idx="1">
                  <c:v>V.A.E</c:v>
                </c:pt>
                <c:pt idx="2">
                  <c:v>P</c:v>
                </c:pt>
                <c:pt idx="3">
                  <c:v>E</c:v>
                </c:pt>
                <c:pt idx="4">
                  <c:v>M</c:v>
                </c:pt>
                <c:pt idx="5">
                  <c:v>I</c:v>
                </c:pt>
                <c:pt idx="6">
                  <c:v>A</c:v>
                </c:pt>
              </c:strCache>
            </c:strRef>
          </c:cat>
          <c:val>
            <c:numRef>
              <c:f>ventas!$L$20:$L$26</c:f>
              <c:numCache>
                <c:formatCode>0%</c:formatCode>
                <c:ptCount val="7"/>
                <c:pt idx="0">
                  <c:v>0.5094339622641505</c:v>
                </c:pt>
                <c:pt idx="1">
                  <c:v>0.33962264150943583</c:v>
                </c:pt>
                <c:pt idx="2">
                  <c:v>0</c:v>
                </c:pt>
                <c:pt idx="3">
                  <c:v>0.15094339622641612</c:v>
                </c:pt>
                <c:pt idx="4">
                  <c:v>0</c:v>
                </c:pt>
                <c:pt idx="5">
                  <c:v>0</c:v>
                </c:pt>
                <c:pt idx="6">
                  <c:v>0</c:v>
                </c:pt>
              </c:numCache>
            </c:numRef>
          </c:val>
        </c:ser>
        <c:ser>
          <c:idx val="1"/>
          <c:order val="1"/>
          <c:tx>
            <c:strRef>
              <c:f>ventas!$M$19</c:f>
              <c:strCache>
                <c:ptCount val="1"/>
                <c:pt idx="0">
                  <c:v>Mejorado</c:v>
                </c:pt>
              </c:strCache>
            </c:strRef>
          </c:tx>
          <c:invertIfNegative val="0"/>
          <c:dLbls>
            <c:dLbl>
              <c:idx val="0"/>
              <c:layout>
                <c:manualLayout>
                  <c:x val="1.6666666666666701E-2"/>
                  <c:y val="9.259259259259342E-3"/>
                </c:manualLayout>
              </c:layout>
              <c:showLegendKey val="0"/>
              <c:showVal val="1"/>
              <c:showCatName val="0"/>
              <c:showSerName val="0"/>
              <c:showPercent val="0"/>
              <c:showBubbleSize val="0"/>
            </c:dLbl>
            <c:dLbl>
              <c:idx val="2"/>
              <c:delete val="1"/>
            </c:dLbl>
            <c:dLbl>
              <c:idx val="4"/>
              <c:delete val="1"/>
            </c:dLbl>
            <c:dLbl>
              <c:idx val="5"/>
              <c:delete val="1"/>
            </c:dLbl>
            <c:dLbl>
              <c:idx val="6"/>
              <c:delete val="1"/>
            </c:dLbl>
            <c:showLegendKey val="0"/>
            <c:showVal val="1"/>
            <c:showCatName val="0"/>
            <c:showSerName val="0"/>
            <c:showPercent val="0"/>
            <c:showBubbleSize val="0"/>
            <c:showLeaderLines val="0"/>
          </c:dLbls>
          <c:cat>
            <c:strRef>
              <c:f>ventas!$B$20:$C$26</c:f>
              <c:strCache>
                <c:ptCount val="7"/>
                <c:pt idx="0">
                  <c:v>V.A.C</c:v>
                </c:pt>
                <c:pt idx="1">
                  <c:v>V.A.E</c:v>
                </c:pt>
                <c:pt idx="2">
                  <c:v>P</c:v>
                </c:pt>
                <c:pt idx="3">
                  <c:v>E</c:v>
                </c:pt>
                <c:pt idx="4">
                  <c:v>M</c:v>
                </c:pt>
                <c:pt idx="5">
                  <c:v>I</c:v>
                </c:pt>
                <c:pt idx="6">
                  <c:v>A</c:v>
                </c:pt>
              </c:strCache>
            </c:strRef>
          </c:cat>
          <c:val>
            <c:numRef>
              <c:f>ventas!$M$20:$M$26</c:f>
              <c:numCache>
                <c:formatCode>0%</c:formatCode>
                <c:ptCount val="7"/>
                <c:pt idx="0">
                  <c:v>0.45098039215686414</c:v>
                </c:pt>
                <c:pt idx="1">
                  <c:v>0.45098039215686414</c:v>
                </c:pt>
                <c:pt idx="2">
                  <c:v>0</c:v>
                </c:pt>
                <c:pt idx="3">
                  <c:v>9.8039215686274508E-2</c:v>
                </c:pt>
                <c:pt idx="4">
                  <c:v>0</c:v>
                </c:pt>
                <c:pt idx="5">
                  <c:v>0</c:v>
                </c:pt>
                <c:pt idx="6">
                  <c:v>0</c:v>
                </c:pt>
              </c:numCache>
            </c:numRef>
          </c:val>
        </c:ser>
        <c:dLbls>
          <c:showLegendKey val="0"/>
          <c:showVal val="0"/>
          <c:showCatName val="0"/>
          <c:showSerName val="0"/>
          <c:showPercent val="0"/>
          <c:showBubbleSize val="0"/>
        </c:dLbls>
        <c:gapWidth val="150"/>
        <c:axId val="130240896"/>
        <c:axId val="130242432"/>
      </c:barChart>
      <c:catAx>
        <c:axId val="130240896"/>
        <c:scaling>
          <c:orientation val="minMax"/>
        </c:scaling>
        <c:delete val="0"/>
        <c:axPos val="b"/>
        <c:majorTickMark val="out"/>
        <c:minorTickMark val="none"/>
        <c:tickLblPos val="nextTo"/>
        <c:txPr>
          <a:bodyPr/>
          <a:lstStyle/>
          <a:p>
            <a:pPr>
              <a:defRPr b="1"/>
            </a:pPr>
            <a:endParaRPr lang="es-EC"/>
          </a:p>
        </c:txPr>
        <c:crossAx val="130242432"/>
        <c:crosses val="autoZero"/>
        <c:auto val="1"/>
        <c:lblAlgn val="ctr"/>
        <c:lblOffset val="100"/>
        <c:noMultiLvlLbl val="0"/>
      </c:catAx>
      <c:valAx>
        <c:axId val="130242432"/>
        <c:scaling>
          <c:orientation val="minMax"/>
        </c:scaling>
        <c:delete val="0"/>
        <c:axPos val="l"/>
        <c:majorGridlines/>
        <c:numFmt formatCode="0%" sourceLinked="1"/>
        <c:majorTickMark val="out"/>
        <c:minorTickMark val="none"/>
        <c:tickLblPos val="nextTo"/>
        <c:txPr>
          <a:bodyPr/>
          <a:lstStyle/>
          <a:p>
            <a:pPr>
              <a:defRPr b="1"/>
            </a:pPr>
            <a:endParaRPr lang="es-EC"/>
          </a:p>
        </c:txPr>
        <c:crossAx val="130240896"/>
        <c:crosses val="autoZero"/>
        <c:crossBetween val="between"/>
      </c:valAx>
    </c:plotArea>
    <c:legend>
      <c:legendPos val="r"/>
      <c:layout/>
      <c:overlay val="0"/>
      <c:txPr>
        <a:bodyPr/>
        <a:lstStyle/>
        <a:p>
          <a:pPr>
            <a:defRPr b="1"/>
          </a:pPr>
          <a:endParaRPr lang="es-EC"/>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E9B922-054F-41BA-BC3A-3C2B2D14D2E1}" type="doc">
      <dgm:prSet loTypeId="urn:microsoft.com/office/officeart/2005/8/layout/radial1" loCatId="cycle" qsTypeId="urn:microsoft.com/office/officeart/2005/8/quickstyle/simple5" qsCatId="simple" csTypeId="urn:microsoft.com/office/officeart/2005/8/colors/accent3_3" csCatId="accent3" phldr="1"/>
      <dgm:spPr/>
      <dgm:t>
        <a:bodyPr/>
        <a:lstStyle/>
        <a:p>
          <a:endParaRPr lang="es-ES"/>
        </a:p>
      </dgm:t>
    </dgm:pt>
    <dgm:pt modelId="{8AE0E7FF-AA6B-4F2C-A908-02E494BD978D}">
      <dgm:prSet phldrT="[Texto]" custT="1"/>
      <dgm:spPr/>
      <dgm:t>
        <a:bodyPr/>
        <a:lstStyle/>
        <a:p>
          <a:pPr algn="ctr"/>
          <a:r>
            <a:rPr lang="es-ES" sz="1200">
              <a:latin typeface="Arial" pitchFamily="34" charset="0"/>
              <a:cs typeface="Arial" pitchFamily="34" charset="0"/>
            </a:rPr>
            <a:t>PROCESO</a:t>
          </a:r>
        </a:p>
      </dgm:t>
    </dgm:pt>
    <dgm:pt modelId="{C55B6C72-5EDE-46A3-9669-A0B22B71504E}" type="parTrans" cxnId="{05409E1A-8521-4DF3-B102-6D6C68512D94}">
      <dgm:prSet/>
      <dgm:spPr/>
      <dgm:t>
        <a:bodyPr/>
        <a:lstStyle/>
        <a:p>
          <a:pPr algn="ctr"/>
          <a:endParaRPr lang="es-ES" sz="1200">
            <a:latin typeface="Times New Roman" pitchFamily="18" charset="0"/>
            <a:cs typeface="Times New Roman" pitchFamily="18" charset="0"/>
          </a:endParaRPr>
        </a:p>
      </dgm:t>
    </dgm:pt>
    <dgm:pt modelId="{9C3D175E-91BE-4105-95AB-1FF1EC047E23}" type="sibTrans" cxnId="{05409E1A-8521-4DF3-B102-6D6C68512D94}">
      <dgm:prSet/>
      <dgm:spPr/>
      <dgm:t>
        <a:bodyPr/>
        <a:lstStyle/>
        <a:p>
          <a:pPr algn="ctr"/>
          <a:endParaRPr lang="es-ES" sz="1200">
            <a:latin typeface="Times New Roman" pitchFamily="18" charset="0"/>
            <a:cs typeface="Times New Roman" pitchFamily="18" charset="0"/>
          </a:endParaRPr>
        </a:p>
      </dgm:t>
    </dgm:pt>
    <dgm:pt modelId="{1FFAB495-069B-4EC7-9796-0E77D4E4A8AE}">
      <dgm:prSet phldrT="[Texto]" custT="1"/>
      <dgm:spPr/>
      <dgm:t>
        <a:bodyPr/>
        <a:lstStyle/>
        <a:p>
          <a:pPr algn="ctr"/>
          <a:r>
            <a:rPr lang="es-ES" sz="1200">
              <a:latin typeface="Arial" pitchFamily="34" charset="0"/>
              <a:cs typeface="Arial" pitchFamily="34" charset="0"/>
            </a:rPr>
            <a:t>Recursos</a:t>
          </a:r>
        </a:p>
      </dgm:t>
    </dgm:pt>
    <dgm:pt modelId="{4324E686-58C8-45F2-9AFD-CA02E3283907}" type="parTrans" cxnId="{1EC350DB-C70A-45AD-B80C-E6D1A5B2F93A}">
      <dgm:prSet custT="1"/>
      <dgm:spPr/>
      <dgm:t>
        <a:bodyPr/>
        <a:lstStyle/>
        <a:p>
          <a:pPr algn="ctr"/>
          <a:endParaRPr lang="es-ES" sz="1200">
            <a:latin typeface="Times New Roman" pitchFamily="18" charset="0"/>
            <a:cs typeface="Times New Roman" pitchFamily="18" charset="0"/>
          </a:endParaRPr>
        </a:p>
      </dgm:t>
    </dgm:pt>
    <dgm:pt modelId="{394067C5-F542-4659-9979-0CBE94FB1A0F}" type="sibTrans" cxnId="{1EC350DB-C70A-45AD-B80C-E6D1A5B2F93A}">
      <dgm:prSet/>
      <dgm:spPr/>
      <dgm:t>
        <a:bodyPr/>
        <a:lstStyle/>
        <a:p>
          <a:pPr algn="ctr"/>
          <a:endParaRPr lang="es-ES" sz="1200">
            <a:latin typeface="Times New Roman" pitchFamily="18" charset="0"/>
            <a:cs typeface="Times New Roman" pitchFamily="18" charset="0"/>
          </a:endParaRPr>
        </a:p>
      </dgm:t>
    </dgm:pt>
    <dgm:pt modelId="{570105F1-0C65-4702-ACE0-EA04E38F7FA8}">
      <dgm:prSet phldrT="[Texto]" custT="1"/>
      <dgm:spPr/>
      <dgm:t>
        <a:bodyPr/>
        <a:lstStyle/>
        <a:p>
          <a:pPr algn="ctr"/>
          <a:r>
            <a:rPr lang="es-ES" sz="1200">
              <a:latin typeface="Arial" pitchFamily="34" charset="0"/>
              <a:cs typeface="Arial" pitchFamily="34" charset="0"/>
            </a:rPr>
            <a:t>Salida</a:t>
          </a:r>
        </a:p>
        <a:p>
          <a:pPr algn="ctr"/>
          <a:r>
            <a:rPr lang="es-ES" sz="1200">
              <a:latin typeface="Arial" pitchFamily="34" charset="0"/>
              <a:cs typeface="Arial" pitchFamily="34" charset="0"/>
            </a:rPr>
            <a:t>(output)</a:t>
          </a:r>
        </a:p>
      </dgm:t>
    </dgm:pt>
    <dgm:pt modelId="{B956AC5A-DB76-4D37-AB54-1B1F0B35444E}" type="parTrans" cxnId="{4076B445-87D6-4901-B119-D0C9A83692B6}">
      <dgm:prSet custT="1"/>
      <dgm:spPr/>
      <dgm:t>
        <a:bodyPr/>
        <a:lstStyle/>
        <a:p>
          <a:pPr algn="ctr"/>
          <a:endParaRPr lang="es-ES" sz="1200">
            <a:latin typeface="Times New Roman" pitchFamily="18" charset="0"/>
            <a:cs typeface="Times New Roman" pitchFamily="18" charset="0"/>
          </a:endParaRPr>
        </a:p>
      </dgm:t>
    </dgm:pt>
    <dgm:pt modelId="{A90F8F02-7A64-42C4-A6C4-2FE4F7686B36}" type="sibTrans" cxnId="{4076B445-87D6-4901-B119-D0C9A83692B6}">
      <dgm:prSet/>
      <dgm:spPr/>
      <dgm:t>
        <a:bodyPr/>
        <a:lstStyle/>
        <a:p>
          <a:pPr algn="ctr"/>
          <a:endParaRPr lang="es-ES" sz="1200">
            <a:latin typeface="Times New Roman" pitchFamily="18" charset="0"/>
            <a:cs typeface="Times New Roman" pitchFamily="18" charset="0"/>
          </a:endParaRPr>
        </a:p>
      </dgm:t>
    </dgm:pt>
    <dgm:pt modelId="{45EB9C9F-9D30-4F54-BD48-4187B636309C}">
      <dgm:prSet phldrT="[Texto]" custT="1"/>
      <dgm:spPr/>
      <dgm:t>
        <a:bodyPr/>
        <a:lstStyle/>
        <a:p>
          <a:pPr algn="ctr"/>
          <a:r>
            <a:rPr lang="es-ES" sz="1200">
              <a:latin typeface="Arial" pitchFamily="34" charset="0"/>
              <a:cs typeface="Arial" pitchFamily="34" charset="0"/>
            </a:rPr>
            <a:t>Sistema de control</a:t>
          </a:r>
        </a:p>
      </dgm:t>
    </dgm:pt>
    <dgm:pt modelId="{634E143F-8FF3-4FB6-BC2A-2F98A545A83C}" type="parTrans" cxnId="{E36EFF5B-EAB5-4064-9405-E31DF3F7833F}">
      <dgm:prSet custT="1"/>
      <dgm:spPr/>
      <dgm:t>
        <a:bodyPr/>
        <a:lstStyle/>
        <a:p>
          <a:pPr algn="ctr"/>
          <a:endParaRPr lang="es-ES" sz="1200">
            <a:latin typeface="Times New Roman" pitchFamily="18" charset="0"/>
            <a:cs typeface="Times New Roman" pitchFamily="18" charset="0"/>
          </a:endParaRPr>
        </a:p>
      </dgm:t>
    </dgm:pt>
    <dgm:pt modelId="{A156C74F-692B-4EEB-9DCA-6C54E2EC4548}" type="sibTrans" cxnId="{E36EFF5B-EAB5-4064-9405-E31DF3F7833F}">
      <dgm:prSet/>
      <dgm:spPr/>
      <dgm:t>
        <a:bodyPr/>
        <a:lstStyle/>
        <a:p>
          <a:pPr algn="ctr"/>
          <a:endParaRPr lang="es-ES" sz="1200">
            <a:latin typeface="Times New Roman" pitchFamily="18" charset="0"/>
            <a:cs typeface="Times New Roman" pitchFamily="18" charset="0"/>
          </a:endParaRPr>
        </a:p>
      </dgm:t>
    </dgm:pt>
    <dgm:pt modelId="{5134F89A-38F6-4D67-A408-75431AEB7B18}">
      <dgm:prSet phldrT="[Texto]" custT="1"/>
      <dgm:spPr/>
      <dgm:t>
        <a:bodyPr/>
        <a:lstStyle/>
        <a:p>
          <a:pPr algn="ctr"/>
          <a:r>
            <a:rPr lang="es-ES" sz="1200">
              <a:latin typeface="Arial" pitchFamily="34" charset="0"/>
              <a:cs typeface="Arial" pitchFamily="34" charset="0"/>
            </a:rPr>
            <a:t>Entrada</a:t>
          </a:r>
        </a:p>
        <a:p>
          <a:pPr algn="ctr"/>
          <a:r>
            <a:rPr lang="es-ES" sz="1200">
              <a:latin typeface="Arial" pitchFamily="34" charset="0"/>
              <a:cs typeface="Arial" pitchFamily="34" charset="0"/>
            </a:rPr>
            <a:t>(input)</a:t>
          </a:r>
        </a:p>
      </dgm:t>
    </dgm:pt>
    <dgm:pt modelId="{B6D03D9F-E031-4FC1-8433-10EA86B49F13}" type="parTrans" cxnId="{AAEC3212-E4E3-4972-9EB0-C3D0B9BED73D}">
      <dgm:prSet custT="1"/>
      <dgm:spPr/>
      <dgm:t>
        <a:bodyPr/>
        <a:lstStyle/>
        <a:p>
          <a:pPr algn="ctr"/>
          <a:endParaRPr lang="es-ES" sz="1200">
            <a:latin typeface="Times New Roman" pitchFamily="18" charset="0"/>
            <a:cs typeface="Times New Roman" pitchFamily="18" charset="0"/>
          </a:endParaRPr>
        </a:p>
      </dgm:t>
    </dgm:pt>
    <dgm:pt modelId="{04F50233-7D25-4EAF-A7AE-9924A7007908}" type="sibTrans" cxnId="{AAEC3212-E4E3-4972-9EB0-C3D0B9BED73D}">
      <dgm:prSet/>
      <dgm:spPr/>
      <dgm:t>
        <a:bodyPr/>
        <a:lstStyle/>
        <a:p>
          <a:pPr algn="ctr"/>
          <a:endParaRPr lang="es-ES" sz="1200">
            <a:latin typeface="Times New Roman" pitchFamily="18" charset="0"/>
            <a:cs typeface="Times New Roman" pitchFamily="18" charset="0"/>
          </a:endParaRPr>
        </a:p>
      </dgm:t>
    </dgm:pt>
    <dgm:pt modelId="{344FD278-52C8-4C67-850C-9F3F78BE4683}" type="pres">
      <dgm:prSet presAssocID="{70E9B922-054F-41BA-BC3A-3C2B2D14D2E1}" presName="cycle" presStyleCnt="0">
        <dgm:presLayoutVars>
          <dgm:chMax val="1"/>
          <dgm:dir/>
          <dgm:animLvl val="ctr"/>
          <dgm:resizeHandles val="exact"/>
        </dgm:presLayoutVars>
      </dgm:prSet>
      <dgm:spPr/>
      <dgm:t>
        <a:bodyPr/>
        <a:lstStyle/>
        <a:p>
          <a:endParaRPr lang="es-ES"/>
        </a:p>
      </dgm:t>
    </dgm:pt>
    <dgm:pt modelId="{CEB2A9F9-31F9-4008-A0DB-E23EFBA5D3EC}" type="pres">
      <dgm:prSet presAssocID="{8AE0E7FF-AA6B-4F2C-A908-02E494BD978D}" presName="centerShape" presStyleLbl="node0" presStyleIdx="0" presStyleCnt="1" custScaleX="164873" custLinFactNeighborX="-397" custLinFactNeighborY="-795"/>
      <dgm:spPr/>
      <dgm:t>
        <a:bodyPr/>
        <a:lstStyle/>
        <a:p>
          <a:endParaRPr lang="es-ES"/>
        </a:p>
      </dgm:t>
    </dgm:pt>
    <dgm:pt modelId="{9A519010-5797-47E5-927F-ED02E5468E79}" type="pres">
      <dgm:prSet presAssocID="{4324E686-58C8-45F2-9AFD-CA02E3283907}" presName="Name9" presStyleLbl="parChTrans1D2" presStyleIdx="0" presStyleCnt="4"/>
      <dgm:spPr/>
      <dgm:t>
        <a:bodyPr/>
        <a:lstStyle/>
        <a:p>
          <a:endParaRPr lang="es-ES"/>
        </a:p>
      </dgm:t>
    </dgm:pt>
    <dgm:pt modelId="{B281B6A2-3B89-4433-8A41-CC6CB3DF46A7}" type="pres">
      <dgm:prSet presAssocID="{4324E686-58C8-45F2-9AFD-CA02E3283907}" presName="connTx" presStyleLbl="parChTrans1D2" presStyleIdx="0" presStyleCnt="4"/>
      <dgm:spPr/>
      <dgm:t>
        <a:bodyPr/>
        <a:lstStyle/>
        <a:p>
          <a:endParaRPr lang="es-ES"/>
        </a:p>
      </dgm:t>
    </dgm:pt>
    <dgm:pt modelId="{ED090470-58D8-4622-A9AC-5AA67F1208E2}" type="pres">
      <dgm:prSet presAssocID="{1FFAB495-069B-4EC7-9796-0E77D4E4A8AE}" presName="node" presStyleLbl="node1" presStyleIdx="0" presStyleCnt="4" custScaleX="140230" custRadScaleRad="101118" custRadScaleInc="1291">
        <dgm:presLayoutVars>
          <dgm:bulletEnabled val="1"/>
        </dgm:presLayoutVars>
      </dgm:prSet>
      <dgm:spPr/>
      <dgm:t>
        <a:bodyPr/>
        <a:lstStyle/>
        <a:p>
          <a:endParaRPr lang="es-ES"/>
        </a:p>
      </dgm:t>
    </dgm:pt>
    <dgm:pt modelId="{1ECB450E-8E46-4183-9927-C6ABDC88FBE9}" type="pres">
      <dgm:prSet presAssocID="{B956AC5A-DB76-4D37-AB54-1B1F0B35444E}" presName="Name9" presStyleLbl="parChTrans1D2" presStyleIdx="1" presStyleCnt="4"/>
      <dgm:spPr/>
      <dgm:t>
        <a:bodyPr/>
        <a:lstStyle/>
        <a:p>
          <a:endParaRPr lang="es-ES"/>
        </a:p>
      </dgm:t>
    </dgm:pt>
    <dgm:pt modelId="{9EE2D062-3237-4B1C-8756-4D628FF4753A}" type="pres">
      <dgm:prSet presAssocID="{B956AC5A-DB76-4D37-AB54-1B1F0B35444E}" presName="connTx" presStyleLbl="parChTrans1D2" presStyleIdx="1" presStyleCnt="4"/>
      <dgm:spPr/>
      <dgm:t>
        <a:bodyPr/>
        <a:lstStyle/>
        <a:p>
          <a:endParaRPr lang="es-ES"/>
        </a:p>
      </dgm:t>
    </dgm:pt>
    <dgm:pt modelId="{153CB055-B0F7-434E-9685-60D43ECDA81C}" type="pres">
      <dgm:prSet presAssocID="{570105F1-0C65-4702-ACE0-EA04E38F7FA8}" presName="node" presStyleLbl="node1" presStyleIdx="1" presStyleCnt="4" custRadScaleRad="120929" custRadScaleInc="1134">
        <dgm:presLayoutVars>
          <dgm:bulletEnabled val="1"/>
        </dgm:presLayoutVars>
      </dgm:prSet>
      <dgm:spPr/>
      <dgm:t>
        <a:bodyPr/>
        <a:lstStyle/>
        <a:p>
          <a:endParaRPr lang="es-ES"/>
        </a:p>
      </dgm:t>
    </dgm:pt>
    <dgm:pt modelId="{4BC7F2EB-2BF6-48D7-8222-8E8D746E2775}" type="pres">
      <dgm:prSet presAssocID="{634E143F-8FF3-4FB6-BC2A-2F98A545A83C}" presName="Name9" presStyleLbl="parChTrans1D2" presStyleIdx="2" presStyleCnt="4"/>
      <dgm:spPr/>
      <dgm:t>
        <a:bodyPr/>
        <a:lstStyle/>
        <a:p>
          <a:endParaRPr lang="es-ES"/>
        </a:p>
      </dgm:t>
    </dgm:pt>
    <dgm:pt modelId="{424BB0F5-D7DA-4A63-A0EA-457AE03D7C38}" type="pres">
      <dgm:prSet presAssocID="{634E143F-8FF3-4FB6-BC2A-2F98A545A83C}" presName="connTx" presStyleLbl="parChTrans1D2" presStyleIdx="2" presStyleCnt="4"/>
      <dgm:spPr/>
      <dgm:t>
        <a:bodyPr/>
        <a:lstStyle/>
        <a:p>
          <a:endParaRPr lang="es-ES"/>
        </a:p>
      </dgm:t>
    </dgm:pt>
    <dgm:pt modelId="{17FD97B3-43C0-4C12-AC0F-E0320EA59012}" type="pres">
      <dgm:prSet presAssocID="{45EB9C9F-9D30-4F54-BD48-4187B636309C}" presName="node" presStyleLbl="node1" presStyleIdx="2" presStyleCnt="4" custScaleX="124203">
        <dgm:presLayoutVars>
          <dgm:bulletEnabled val="1"/>
        </dgm:presLayoutVars>
      </dgm:prSet>
      <dgm:spPr/>
      <dgm:t>
        <a:bodyPr/>
        <a:lstStyle/>
        <a:p>
          <a:endParaRPr lang="es-ES"/>
        </a:p>
      </dgm:t>
    </dgm:pt>
    <dgm:pt modelId="{3AE0706E-DDF2-425F-BD76-62FCC4158C47}" type="pres">
      <dgm:prSet presAssocID="{B6D03D9F-E031-4FC1-8433-10EA86B49F13}" presName="Name9" presStyleLbl="parChTrans1D2" presStyleIdx="3" presStyleCnt="4"/>
      <dgm:spPr/>
      <dgm:t>
        <a:bodyPr/>
        <a:lstStyle/>
        <a:p>
          <a:endParaRPr lang="es-ES"/>
        </a:p>
      </dgm:t>
    </dgm:pt>
    <dgm:pt modelId="{7CE28F9B-4145-4C6E-8E9A-5003453CFB42}" type="pres">
      <dgm:prSet presAssocID="{B6D03D9F-E031-4FC1-8433-10EA86B49F13}" presName="connTx" presStyleLbl="parChTrans1D2" presStyleIdx="3" presStyleCnt="4"/>
      <dgm:spPr/>
      <dgm:t>
        <a:bodyPr/>
        <a:lstStyle/>
        <a:p>
          <a:endParaRPr lang="es-ES"/>
        </a:p>
      </dgm:t>
    </dgm:pt>
    <dgm:pt modelId="{DAD1161F-3C89-47E7-9689-A7EAFD62FE56}" type="pres">
      <dgm:prSet presAssocID="{5134F89A-38F6-4D67-A408-75431AEB7B18}" presName="node" presStyleLbl="node1" presStyleIdx="3" presStyleCnt="4" custRadScaleRad="119852" custRadScaleInc="-1090">
        <dgm:presLayoutVars>
          <dgm:bulletEnabled val="1"/>
        </dgm:presLayoutVars>
      </dgm:prSet>
      <dgm:spPr/>
      <dgm:t>
        <a:bodyPr/>
        <a:lstStyle/>
        <a:p>
          <a:endParaRPr lang="es-ES"/>
        </a:p>
      </dgm:t>
    </dgm:pt>
  </dgm:ptLst>
  <dgm:cxnLst>
    <dgm:cxn modelId="{AF9DB18B-A623-4312-9DA5-2EBC1B0CC5D9}" type="presOf" srcId="{8AE0E7FF-AA6B-4F2C-A908-02E494BD978D}" destId="{CEB2A9F9-31F9-4008-A0DB-E23EFBA5D3EC}" srcOrd="0" destOrd="0" presId="urn:microsoft.com/office/officeart/2005/8/layout/radial1"/>
    <dgm:cxn modelId="{7584B7DC-31BC-45A5-820D-635B14225283}" type="presOf" srcId="{45EB9C9F-9D30-4F54-BD48-4187B636309C}" destId="{17FD97B3-43C0-4C12-AC0F-E0320EA59012}" srcOrd="0" destOrd="0" presId="urn:microsoft.com/office/officeart/2005/8/layout/radial1"/>
    <dgm:cxn modelId="{E36EFF5B-EAB5-4064-9405-E31DF3F7833F}" srcId="{8AE0E7FF-AA6B-4F2C-A908-02E494BD978D}" destId="{45EB9C9F-9D30-4F54-BD48-4187B636309C}" srcOrd="2" destOrd="0" parTransId="{634E143F-8FF3-4FB6-BC2A-2F98A545A83C}" sibTransId="{A156C74F-692B-4EEB-9DCA-6C54E2EC4548}"/>
    <dgm:cxn modelId="{05409E1A-8521-4DF3-B102-6D6C68512D94}" srcId="{70E9B922-054F-41BA-BC3A-3C2B2D14D2E1}" destId="{8AE0E7FF-AA6B-4F2C-A908-02E494BD978D}" srcOrd="0" destOrd="0" parTransId="{C55B6C72-5EDE-46A3-9669-A0B22B71504E}" sibTransId="{9C3D175E-91BE-4105-95AB-1FF1EC047E23}"/>
    <dgm:cxn modelId="{4076B445-87D6-4901-B119-D0C9A83692B6}" srcId="{8AE0E7FF-AA6B-4F2C-A908-02E494BD978D}" destId="{570105F1-0C65-4702-ACE0-EA04E38F7FA8}" srcOrd="1" destOrd="0" parTransId="{B956AC5A-DB76-4D37-AB54-1B1F0B35444E}" sibTransId="{A90F8F02-7A64-42C4-A6C4-2FE4F7686B36}"/>
    <dgm:cxn modelId="{23BFF7F1-99BE-49DF-A11F-302E8B14BE0C}" type="presOf" srcId="{B6D03D9F-E031-4FC1-8433-10EA86B49F13}" destId="{3AE0706E-DDF2-425F-BD76-62FCC4158C47}" srcOrd="0" destOrd="0" presId="urn:microsoft.com/office/officeart/2005/8/layout/radial1"/>
    <dgm:cxn modelId="{A66D9253-3AD9-4613-B207-A7D832392D1D}" type="presOf" srcId="{634E143F-8FF3-4FB6-BC2A-2F98A545A83C}" destId="{4BC7F2EB-2BF6-48D7-8222-8E8D746E2775}" srcOrd="0" destOrd="0" presId="urn:microsoft.com/office/officeart/2005/8/layout/radial1"/>
    <dgm:cxn modelId="{AAEC3212-E4E3-4972-9EB0-C3D0B9BED73D}" srcId="{8AE0E7FF-AA6B-4F2C-A908-02E494BD978D}" destId="{5134F89A-38F6-4D67-A408-75431AEB7B18}" srcOrd="3" destOrd="0" parTransId="{B6D03D9F-E031-4FC1-8433-10EA86B49F13}" sibTransId="{04F50233-7D25-4EAF-A7AE-9924A7007908}"/>
    <dgm:cxn modelId="{FFF0D79C-6F73-459F-9527-C8BEA676063F}" type="presOf" srcId="{B956AC5A-DB76-4D37-AB54-1B1F0B35444E}" destId="{1ECB450E-8E46-4183-9927-C6ABDC88FBE9}" srcOrd="0" destOrd="0" presId="urn:microsoft.com/office/officeart/2005/8/layout/radial1"/>
    <dgm:cxn modelId="{59A25656-997C-48BD-BBEF-EFE74F3AE707}" type="presOf" srcId="{5134F89A-38F6-4D67-A408-75431AEB7B18}" destId="{DAD1161F-3C89-47E7-9689-A7EAFD62FE56}" srcOrd="0" destOrd="0" presId="urn:microsoft.com/office/officeart/2005/8/layout/radial1"/>
    <dgm:cxn modelId="{C5321469-B2EC-4892-95DC-9643EB19E8E3}" type="presOf" srcId="{70E9B922-054F-41BA-BC3A-3C2B2D14D2E1}" destId="{344FD278-52C8-4C67-850C-9F3F78BE4683}" srcOrd="0" destOrd="0" presId="urn:microsoft.com/office/officeart/2005/8/layout/radial1"/>
    <dgm:cxn modelId="{6B186B08-4E96-4488-B1CB-1891070AD2E6}" type="presOf" srcId="{1FFAB495-069B-4EC7-9796-0E77D4E4A8AE}" destId="{ED090470-58D8-4622-A9AC-5AA67F1208E2}" srcOrd="0" destOrd="0" presId="urn:microsoft.com/office/officeart/2005/8/layout/radial1"/>
    <dgm:cxn modelId="{694303DE-EF1B-4B06-84CB-11E4A97DAA29}" type="presOf" srcId="{570105F1-0C65-4702-ACE0-EA04E38F7FA8}" destId="{153CB055-B0F7-434E-9685-60D43ECDA81C}" srcOrd="0" destOrd="0" presId="urn:microsoft.com/office/officeart/2005/8/layout/radial1"/>
    <dgm:cxn modelId="{E19592C3-B948-4F86-A4C9-D226DF0307CF}" type="presOf" srcId="{B956AC5A-DB76-4D37-AB54-1B1F0B35444E}" destId="{9EE2D062-3237-4B1C-8756-4D628FF4753A}" srcOrd="1" destOrd="0" presId="urn:microsoft.com/office/officeart/2005/8/layout/radial1"/>
    <dgm:cxn modelId="{759796C2-38F7-46FA-8606-798430BF4DBE}" type="presOf" srcId="{B6D03D9F-E031-4FC1-8433-10EA86B49F13}" destId="{7CE28F9B-4145-4C6E-8E9A-5003453CFB42}" srcOrd="1" destOrd="0" presId="urn:microsoft.com/office/officeart/2005/8/layout/radial1"/>
    <dgm:cxn modelId="{A429189F-FB99-4E0D-87CB-AECE03BEFD46}" type="presOf" srcId="{4324E686-58C8-45F2-9AFD-CA02E3283907}" destId="{B281B6A2-3B89-4433-8A41-CC6CB3DF46A7}" srcOrd="1" destOrd="0" presId="urn:microsoft.com/office/officeart/2005/8/layout/radial1"/>
    <dgm:cxn modelId="{0DC416DB-7A89-4D3D-981A-332C1B9F94BC}" type="presOf" srcId="{634E143F-8FF3-4FB6-BC2A-2F98A545A83C}" destId="{424BB0F5-D7DA-4A63-A0EA-457AE03D7C38}" srcOrd="1" destOrd="0" presId="urn:microsoft.com/office/officeart/2005/8/layout/radial1"/>
    <dgm:cxn modelId="{4150E992-0E2E-4CB5-8E35-675DDDD42F5B}" type="presOf" srcId="{4324E686-58C8-45F2-9AFD-CA02E3283907}" destId="{9A519010-5797-47E5-927F-ED02E5468E79}" srcOrd="0" destOrd="0" presId="urn:microsoft.com/office/officeart/2005/8/layout/radial1"/>
    <dgm:cxn modelId="{1EC350DB-C70A-45AD-B80C-E6D1A5B2F93A}" srcId="{8AE0E7FF-AA6B-4F2C-A908-02E494BD978D}" destId="{1FFAB495-069B-4EC7-9796-0E77D4E4A8AE}" srcOrd="0" destOrd="0" parTransId="{4324E686-58C8-45F2-9AFD-CA02E3283907}" sibTransId="{394067C5-F542-4659-9979-0CBE94FB1A0F}"/>
    <dgm:cxn modelId="{65B06B44-E1CE-4232-AF5B-5B35238C5209}" type="presParOf" srcId="{344FD278-52C8-4C67-850C-9F3F78BE4683}" destId="{CEB2A9F9-31F9-4008-A0DB-E23EFBA5D3EC}" srcOrd="0" destOrd="0" presId="urn:microsoft.com/office/officeart/2005/8/layout/radial1"/>
    <dgm:cxn modelId="{8BE1F084-49D6-4F84-9636-693596D7BCF3}" type="presParOf" srcId="{344FD278-52C8-4C67-850C-9F3F78BE4683}" destId="{9A519010-5797-47E5-927F-ED02E5468E79}" srcOrd="1" destOrd="0" presId="urn:microsoft.com/office/officeart/2005/8/layout/radial1"/>
    <dgm:cxn modelId="{415C655E-34A9-4782-A410-FA7ECD20F49F}" type="presParOf" srcId="{9A519010-5797-47E5-927F-ED02E5468E79}" destId="{B281B6A2-3B89-4433-8A41-CC6CB3DF46A7}" srcOrd="0" destOrd="0" presId="urn:microsoft.com/office/officeart/2005/8/layout/radial1"/>
    <dgm:cxn modelId="{16925D2B-5A07-432E-9AC6-36E51F046E05}" type="presParOf" srcId="{344FD278-52C8-4C67-850C-9F3F78BE4683}" destId="{ED090470-58D8-4622-A9AC-5AA67F1208E2}" srcOrd="2" destOrd="0" presId="urn:microsoft.com/office/officeart/2005/8/layout/radial1"/>
    <dgm:cxn modelId="{4A31A936-B4C3-473C-9EC9-001A5699E238}" type="presParOf" srcId="{344FD278-52C8-4C67-850C-9F3F78BE4683}" destId="{1ECB450E-8E46-4183-9927-C6ABDC88FBE9}" srcOrd="3" destOrd="0" presId="urn:microsoft.com/office/officeart/2005/8/layout/radial1"/>
    <dgm:cxn modelId="{9494FD49-BAFA-40DE-85F7-CB9B0487C681}" type="presParOf" srcId="{1ECB450E-8E46-4183-9927-C6ABDC88FBE9}" destId="{9EE2D062-3237-4B1C-8756-4D628FF4753A}" srcOrd="0" destOrd="0" presId="urn:microsoft.com/office/officeart/2005/8/layout/radial1"/>
    <dgm:cxn modelId="{7C6E0213-9773-469F-8ACA-81632AE01039}" type="presParOf" srcId="{344FD278-52C8-4C67-850C-9F3F78BE4683}" destId="{153CB055-B0F7-434E-9685-60D43ECDA81C}" srcOrd="4" destOrd="0" presId="urn:microsoft.com/office/officeart/2005/8/layout/radial1"/>
    <dgm:cxn modelId="{EE5A85CA-D619-4262-B79B-72667C976C2C}" type="presParOf" srcId="{344FD278-52C8-4C67-850C-9F3F78BE4683}" destId="{4BC7F2EB-2BF6-48D7-8222-8E8D746E2775}" srcOrd="5" destOrd="0" presId="urn:microsoft.com/office/officeart/2005/8/layout/radial1"/>
    <dgm:cxn modelId="{05A6B6E6-B6EE-4A18-8A39-35F3566609CD}" type="presParOf" srcId="{4BC7F2EB-2BF6-48D7-8222-8E8D746E2775}" destId="{424BB0F5-D7DA-4A63-A0EA-457AE03D7C38}" srcOrd="0" destOrd="0" presId="urn:microsoft.com/office/officeart/2005/8/layout/radial1"/>
    <dgm:cxn modelId="{00B483CC-C4EC-4430-BA36-C25174E9CB87}" type="presParOf" srcId="{344FD278-52C8-4C67-850C-9F3F78BE4683}" destId="{17FD97B3-43C0-4C12-AC0F-E0320EA59012}" srcOrd="6" destOrd="0" presId="urn:microsoft.com/office/officeart/2005/8/layout/radial1"/>
    <dgm:cxn modelId="{E640A00E-99BC-46A3-8296-594A39A95007}" type="presParOf" srcId="{344FD278-52C8-4C67-850C-9F3F78BE4683}" destId="{3AE0706E-DDF2-425F-BD76-62FCC4158C47}" srcOrd="7" destOrd="0" presId="urn:microsoft.com/office/officeart/2005/8/layout/radial1"/>
    <dgm:cxn modelId="{7BFD378E-7324-429D-967A-66C21D1FEC0A}" type="presParOf" srcId="{3AE0706E-DDF2-425F-BD76-62FCC4158C47}" destId="{7CE28F9B-4145-4C6E-8E9A-5003453CFB42}" srcOrd="0" destOrd="0" presId="urn:microsoft.com/office/officeart/2005/8/layout/radial1"/>
    <dgm:cxn modelId="{E6AA7CEC-4586-4F83-9322-36E82069B72B}" type="presParOf" srcId="{344FD278-52C8-4C67-850C-9F3F78BE4683}" destId="{DAD1161F-3C89-47E7-9689-A7EAFD62FE56}" srcOrd="8"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5BF9A0-6CDC-47A4-BE1F-4D99F9E8A69C}" type="doc">
      <dgm:prSet loTypeId="urn:microsoft.com/office/officeart/2005/8/layout/cycle1" loCatId="cycle" qsTypeId="urn:microsoft.com/office/officeart/2005/8/quickstyle/simple1" qsCatId="simple" csTypeId="urn:microsoft.com/office/officeart/2005/8/colors/accent3_1" csCatId="accent3" phldr="1"/>
      <dgm:spPr/>
      <dgm:t>
        <a:bodyPr/>
        <a:lstStyle/>
        <a:p>
          <a:endParaRPr lang="es-ES"/>
        </a:p>
      </dgm:t>
    </dgm:pt>
    <dgm:pt modelId="{376F676D-023E-4318-B3D1-7E62168A91A4}">
      <dgm:prSet phldrT="[Texto]"/>
      <dgm:spPr/>
      <dgm:t>
        <a:bodyPr/>
        <a:lstStyle/>
        <a:p>
          <a:pPr algn="ctr"/>
          <a:r>
            <a:rPr lang="es-ES">
              <a:latin typeface="Arial" pitchFamily="34" charset="0"/>
              <a:cs typeface="Arial" pitchFamily="34" charset="0"/>
            </a:rPr>
            <a:t>Planificar</a:t>
          </a:r>
        </a:p>
      </dgm:t>
    </dgm:pt>
    <dgm:pt modelId="{9E0A90D5-A2B9-442D-805D-63506224A23E}" type="parTrans" cxnId="{3B3F0E36-2E78-41CD-9F2A-51EB915265D9}">
      <dgm:prSet/>
      <dgm:spPr/>
      <dgm:t>
        <a:bodyPr/>
        <a:lstStyle/>
        <a:p>
          <a:pPr algn="ctr"/>
          <a:endParaRPr lang="es-ES"/>
        </a:p>
      </dgm:t>
    </dgm:pt>
    <dgm:pt modelId="{EBDB7E67-A297-4C6E-95AC-3560B72097A0}" type="sibTrans" cxnId="{3B3F0E36-2E78-41CD-9F2A-51EB915265D9}">
      <dgm:prSet/>
      <dgm:spPr/>
      <dgm:t>
        <a:bodyPr/>
        <a:lstStyle/>
        <a:p>
          <a:pPr algn="ctr"/>
          <a:endParaRPr lang="es-ES"/>
        </a:p>
      </dgm:t>
    </dgm:pt>
    <dgm:pt modelId="{8B2D014C-6F86-458A-B3AA-4F54A57D6B34}">
      <dgm:prSet phldrT="[Texto]"/>
      <dgm:spPr/>
      <dgm:t>
        <a:bodyPr/>
        <a:lstStyle/>
        <a:p>
          <a:pPr algn="ctr"/>
          <a:r>
            <a:rPr lang="es-ES">
              <a:latin typeface="Arial" pitchFamily="34" charset="0"/>
              <a:cs typeface="Arial" pitchFamily="34" charset="0"/>
            </a:rPr>
            <a:t>Hacer</a:t>
          </a:r>
        </a:p>
      </dgm:t>
    </dgm:pt>
    <dgm:pt modelId="{10E6FFF0-79A5-410A-A319-FE75BF1D012E}" type="parTrans" cxnId="{6E9A9425-0AA9-41D8-8728-5FAD0DBF47EC}">
      <dgm:prSet/>
      <dgm:spPr/>
      <dgm:t>
        <a:bodyPr/>
        <a:lstStyle/>
        <a:p>
          <a:pPr algn="ctr"/>
          <a:endParaRPr lang="es-ES"/>
        </a:p>
      </dgm:t>
    </dgm:pt>
    <dgm:pt modelId="{D0223181-22CB-47B0-914A-2CF69B041370}" type="sibTrans" cxnId="{6E9A9425-0AA9-41D8-8728-5FAD0DBF47EC}">
      <dgm:prSet/>
      <dgm:spPr/>
      <dgm:t>
        <a:bodyPr/>
        <a:lstStyle/>
        <a:p>
          <a:pPr algn="ctr"/>
          <a:endParaRPr lang="es-ES"/>
        </a:p>
      </dgm:t>
    </dgm:pt>
    <dgm:pt modelId="{5701CFB8-1974-4D36-8C4F-A782AA086BE2}">
      <dgm:prSet phldrT="[Texto]"/>
      <dgm:spPr/>
      <dgm:t>
        <a:bodyPr/>
        <a:lstStyle/>
        <a:p>
          <a:pPr algn="ctr"/>
          <a:r>
            <a:rPr lang="es-ES">
              <a:latin typeface="Arial" pitchFamily="34" charset="0"/>
              <a:cs typeface="Arial" pitchFamily="34" charset="0"/>
            </a:rPr>
            <a:t>Verificar</a:t>
          </a:r>
        </a:p>
      </dgm:t>
    </dgm:pt>
    <dgm:pt modelId="{A7A72BEF-96F3-44BF-B973-D7B76C0D7F0E}" type="parTrans" cxnId="{7ECF05E1-DB9D-4CD2-B757-5157A424A698}">
      <dgm:prSet/>
      <dgm:spPr/>
      <dgm:t>
        <a:bodyPr/>
        <a:lstStyle/>
        <a:p>
          <a:pPr algn="ctr"/>
          <a:endParaRPr lang="es-ES"/>
        </a:p>
      </dgm:t>
    </dgm:pt>
    <dgm:pt modelId="{93B6A081-6049-4087-83F4-9D424F374F52}" type="sibTrans" cxnId="{7ECF05E1-DB9D-4CD2-B757-5157A424A698}">
      <dgm:prSet/>
      <dgm:spPr/>
      <dgm:t>
        <a:bodyPr/>
        <a:lstStyle/>
        <a:p>
          <a:pPr algn="ctr"/>
          <a:endParaRPr lang="es-ES"/>
        </a:p>
      </dgm:t>
    </dgm:pt>
    <dgm:pt modelId="{84F10E71-2644-42A4-BBAE-BF20FBF3F643}">
      <dgm:prSet phldrT="[Texto]"/>
      <dgm:spPr/>
      <dgm:t>
        <a:bodyPr/>
        <a:lstStyle/>
        <a:p>
          <a:pPr algn="ctr"/>
          <a:r>
            <a:rPr lang="es-ES">
              <a:latin typeface="Arial" pitchFamily="34" charset="0"/>
              <a:cs typeface="Arial" pitchFamily="34" charset="0"/>
            </a:rPr>
            <a:t>Actuar</a:t>
          </a:r>
        </a:p>
      </dgm:t>
    </dgm:pt>
    <dgm:pt modelId="{25E8955E-9B16-4A1F-9989-9495FF1466DE}" type="parTrans" cxnId="{E01E0B2D-2D66-4E3A-9F73-38846D4AAA48}">
      <dgm:prSet/>
      <dgm:spPr/>
      <dgm:t>
        <a:bodyPr/>
        <a:lstStyle/>
        <a:p>
          <a:pPr algn="ctr"/>
          <a:endParaRPr lang="es-ES"/>
        </a:p>
      </dgm:t>
    </dgm:pt>
    <dgm:pt modelId="{13CC990A-4866-4B4C-9461-9A5FE557CA72}" type="sibTrans" cxnId="{E01E0B2D-2D66-4E3A-9F73-38846D4AAA48}">
      <dgm:prSet/>
      <dgm:spPr/>
      <dgm:t>
        <a:bodyPr/>
        <a:lstStyle/>
        <a:p>
          <a:pPr algn="ctr"/>
          <a:endParaRPr lang="es-ES"/>
        </a:p>
      </dgm:t>
    </dgm:pt>
    <dgm:pt modelId="{74ADE692-82BC-4C75-A0A9-F915D16DF857}" type="pres">
      <dgm:prSet presAssocID="{B95BF9A0-6CDC-47A4-BE1F-4D99F9E8A69C}" presName="cycle" presStyleCnt="0">
        <dgm:presLayoutVars>
          <dgm:dir/>
          <dgm:resizeHandles val="exact"/>
        </dgm:presLayoutVars>
      </dgm:prSet>
      <dgm:spPr/>
      <dgm:t>
        <a:bodyPr/>
        <a:lstStyle/>
        <a:p>
          <a:endParaRPr lang="es-ES"/>
        </a:p>
      </dgm:t>
    </dgm:pt>
    <dgm:pt modelId="{E8EE1223-5065-42B0-B87C-E556544E1FF6}" type="pres">
      <dgm:prSet presAssocID="{376F676D-023E-4318-B3D1-7E62168A91A4}" presName="dummy" presStyleCnt="0"/>
      <dgm:spPr/>
    </dgm:pt>
    <dgm:pt modelId="{82731FD8-7402-4B7F-8D89-2CB8F2511168}" type="pres">
      <dgm:prSet presAssocID="{376F676D-023E-4318-B3D1-7E62168A91A4}" presName="node" presStyleLbl="revTx" presStyleIdx="0" presStyleCnt="4">
        <dgm:presLayoutVars>
          <dgm:bulletEnabled val="1"/>
        </dgm:presLayoutVars>
      </dgm:prSet>
      <dgm:spPr/>
      <dgm:t>
        <a:bodyPr/>
        <a:lstStyle/>
        <a:p>
          <a:endParaRPr lang="es-ES"/>
        </a:p>
      </dgm:t>
    </dgm:pt>
    <dgm:pt modelId="{DC3F379C-4B9B-4C03-803A-B3679EC7C951}" type="pres">
      <dgm:prSet presAssocID="{EBDB7E67-A297-4C6E-95AC-3560B72097A0}" presName="sibTrans" presStyleLbl="node1" presStyleIdx="0" presStyleCnt="4"/>
      <dgm:spPr/>
      <dgm:t>
        <a:bodyPr/>
        <a:lstStyle/>
        <a:p>
          <a:endParaRPr lang="es-ES"/>
        </a:p>
      </dgm:t>
    </dgm:pt>
    <dgm:pt modelId="{D2554584-26AD-448F-BB38-738ED2514297}" type="pres">
      <dgm:prSet presAssocID="{8B2D014C-6F86-458A-B3AA-4F54A57D6B34}" presName="dummy" presStyleCnt="0"/>
      <dgm:spPr/>
    </dgm:pt>
    <dgm:pt modelId="{0FEEE0FB-AB99-48B5-9FD4-50ED6FD21A34}" type="pres">
      <dgm:prSet presAssocID="{8B2D014C-6F86-458A-B3AA-4F54A57D6B34}" presName="node" presStyleLbl="revTx" presStyleIdx="1" presStyleCnt="4">
        <dgm:presLayoutVars>
          <dgm:bulletEnabled val="1"/>
        </dgm:presLayoutVars>
      </dgm:prSet>
      <dgm:spPr/>
      <dgm:t>
        <a:bodyPr/>
        <a:lstStyle/>
        <a:p>
          <a:endParaRPr lang="es-ES"/>
        </a:p>
      </dgm:t>
    </dgm:pt>
    <dgm:pt modelId="{9457138B-0A3F-49B4-83D7-30D8DEDFC3C3}" type="pres">
      <dgm:prSet presAssocID="{D0223181-22CB-47B0-914A-2CF69B041370}" presName="sibTrans" presStyleLbl="node1" presStyleIdx="1" presStyleCnt="4"/>
      <dgm:spPr/>
      <dgm:t>
        <a:bodyPr/>
        <a:lstStyle/>
        <a:p>
          <a:endParaRPr lang="es-ES"/>
        </a:p>
      </dgm:t>
    </dgm:pt>
    <dgm:pt modelId="{D57A0971-AA4D-469E-8C01-A13C865F701D}" type="pres">
      <dgm:prSet presAssocID="{5701CFB8-1974-4D36-8C4F-A782AA086BE2}" presName="dummy" presStyleCnt="0"/>
      <dgm:spPr/>
    </dgm:pt>
    <dgm:pt modelId="{3D3E7BC2-58A0-4578-BFBB-318D3718A41B}" type="pres">
      <dgm:prSet presAssocID="{5701CFB8-1974-4D36-8C4F-A782AA086BE2}" presName="node" presStyleLbl="revTx" presStyleIdx="2" presStyleCnt="4">
        <dgm:presLayoutVars>
          <dgm:bulletEnabled val="1"/>
        </dgm:presLayoutVars>
      </dgm:prSet>
      <dgm:spPr/>
      <dgm:t>
        <a:bodyPr/>
        <a:lstStyle/>
        <a:p>
          <a:endParaRPr lang="es-ES"/>
        </a:p>
      </dgm:t>
    </dgm:pt>
    <dgm:pt modelId="{7DFF4A55-5E67-4228-AC09-7AB1E735E4A4}" type="pres">
      <dgm:prSet presAssocID="{93B6A081-6049-4087-83F4-9D424F374F52}" presName="sibTrans" presStyleLbl="node1" presStyleIdx="2" presStyleCnt="4" custLinFactNeighborX="-485" custLinFactNeighborY="319"/>
      <dgm:spPr/>
      <dgm:t>
        <a:bodyPr/>
        <a:lstStyle/>
        <a:p>
          <a:endParaRPr lang="es-ES"/>
        </a:p>
      </dgm:t>
    </dgm:pt>
    <dgm:pt modelId="{0A54B6BA-696B-49E5-9EA1-F2D4D0C4264C}" type="pres">
      <dgm:prSet presAssocID="{84F10E71-2644-42A4-BBAE-BF20FBF3F643}" presName="dummy" presStyleCnt="0"/>
      <dgm:spPr/>
    </dgm:pt>
    <dgm:pt modelId="{2EE584DF-0DF6-4F41-8F0B-F57565640B6C}" type="pres">
      <dgm:prSet presAssocID="{84F10E71-2644-42A4-BBAE-BF20FBF3F643}" presName="node" presStyleLbl="revTx" presStyleIdx="3" presStyleCnt="4">
        <dgm:presLayoutVars>
          <dgm:bulletEnabled val="1"/>
        </dgm:presLayoutVars>
      </dgm:prSet>
      <dgm:spPr/>
      <dgm:t>
        <a:bodyPr/>
        <a:lstStyle/>
        <a:p>
          <a:endParaRPr lang="es-ES"/>
        </a:p>
      </dgm:t>
    </dgm:pt>
    <dgm:pt modelId="{064CAC5C-A491-4BA2-B439-2FD1DE13ACF3}" type="pres">
      <dgm:prSet presAssocID="{13CC990A-4866-4B4C-9461-9A5FE557CA72}" presName="sibTrans" presStyleLbl="node1" presStyleIdx="3" presStyleCnt="4"/>
      <dgm:spPr/>
      <dgm:t>
        <a:bodyPr/>
        <a:lstStyle/>
        <a:p>
          <a:endParaRPr lang="es-ES"/>
        </a:p>
      </dgm:t>
    </dgm:pt>
  </dgm:ptLst>
  <dgm:cxnLst>
    <dgm:cxn modelId="{677D8EBB-A60E-4E6F-9702-A78C4DC92324}" type="presOf" srcId="{13CC990A-4866-4B4C-9461-9A5FE557CA72}" destId="{064CAC5C-A491-4BA2-B439-2FD1DE13ACF3}" srcOrd="0" destOrd="0" presId="urn:microsoft.com/office/officeart/2005/8/layout/cycle1"/>
    <dgm:cxn modelId="{427C04B2-8403-4F72-8621-BA04932000C5}" type="presOf" srcId="{D0223181-22CB-47B0-914A-2CF69B041370}" destId="{9457138B-0A3F-49B4-83D7-30D8DEDFC3C3}" srcOrd="0" destOrd="0" presId="urn:microsoft.com/office/officeart/2005/8/layout/cycle1"/>
    <dgm:cxn modelId="{D61AF933-7464-4310-8038-604B6B798A23}" type="presOf" srcId="{B95BF9A0-6CDC-47A4-BE1F-4D99F9E8A69C}" destId="{74ADE692-82BC-4C75-A0A9-F915D16DF857}" srcOrd="0" destOrd="0" presId="urn:microsoft.com/office/officeart/2005/8/layout/cycle1"/>
    <dgm:cxn modelId="{05F99EBB-D5E3-4CBE-B86C-39BD64325E2C}" type="presOf" srcId="{5701CFB8-1974-4D36-8C4F-A782AA086BE2}" destId="{3D3E7BC2-58A0-4578-BFBB-318D3718A41B}" srcOrd="0" destOrd="0" presId="urn:microsoft.com/office/officeart/2005/8/layout/cycle1"/>
    <dgm:cxn modelId="{90804FF9-ACA9-4937-9A4E-7C07A98D06AE}" type="presOf" srcId="{8B2D014C-6F86-458A-B3AA-4F54A57D6B34}" destId="{0FEEE0FB-AB99-48B5-9FD4-50ED6FD21A34}" srcOrd="0" destOrd="0" presId="urn:microsoft.com/office/officeart/2005/8/layout/cycle1"/>
    <dgm:cxn modelId="{3FEA83E9-9211-4F4E-95F1-DD68B06C3417}" type="presOf" srcId="{376F676D-023E-4318-B3D1-7E62168A91A4}" destId="{82731FD8-7402-4B7F-8D89-2CB8F2511168}" srcOrd="0" destOrd="0" presId="urn:microsoft.com/office/officeart/2005/8/layout/cycle1"/>
    <dgm:cxn modelId="{3B3F0E36-2E78-41CD-9F2A-51EB915265D9}" srcId="{B95BF9A0-6CDC-47A4-BE1F-4D99F9E8A69C}" destId="{376F676D-023E-4318-B3D1-7E62168A91A4}" srcOrd="0" destOrd="0" parTransId="{9E0A90D5-A2B9-442D-805D-63506224A23E}" sibTransId="{EBDB7E67-A297-4C6E-95AC-3560B72097A0}"/>
    <dgm:cxn modelId="{E01E0B2D-2D66-4E3A-9F73-38846D4AAA48}" srcId="{B95BF9A0-6CDC-47A4-BE1F-4D99F9E8A69C}" destId="{84F10E71-2644-42A4-BBAE-BF20FBF3F643}" srcOrd="3" destOrd="0" parTransId="{25E8955E-9B16-4A1F-9989-9495FF1466DE}" sibTransId="{13CC990A-4866-4B4C-9461-9A5FE557CA72}"/>
    <dgm:cxn modelId="{01F681DB-C96B-4E64-8772-FCD056A1A0DE}" type="presOf" srcId="{93B6A081-6049-4087-83F4-9D424F374F52}" destId="{7DFF4A55-5E67-4228-AC09-7AB1E735E4A4}" srcOrd="0" destOrd="0" presId="urn:microsoft.com/office/officeart/2005/8/layout/cycle1"/>
    <dgm:cxn modelId="{7ECF05E1-DB9D-4CD2-B757-5157A424A698}" srcId="{B95BF9A0-6CDC-47A4-BE1F-4D99F9E8A69C}" destId="{5701CFB8-1974-4D36-8C4F-A782AA086BE2}" srcOrd="2" destOrd="0" parTransId="{A7A72BEF-96F3-44BF-B973-D7B76C0D7F0E}" sibTransId="{93B6A081-6049-4087-83F4-9D424F374F52}"/>
    <dgm:cxn modelId="{6E9A9425-0AA9-41D8-8728-5FAD0DBF47EC}" srcId="{B95BF9A0-6CDC-47A4-BE1F-4D99F9E8A69C}" destId="{8B2D014C-6F86-458A-B3AA-4F54A57D6B34}" srcOrd="1" destOrd="0" parTransId="{10E6FFF0-79A5-410A-A319-FE75BF1D012E}" sibTransId="{D0223181-22CB-47B0-914A-2CF69B041370}"/>
    <dgm:cxn modelId="{BF70A4C5-145E-422B-979C-6A52249C89DD}" type="presOf" srcId="{EBDB7E67-A297-4C6E-95AC-3560B72097A0}" destId="{DC3F379C-4B9B-4C03-803A-B3679EC7C951}" srcOrd="0" destOrd="0" presId="urn:microsoft.com/office/officeart/2005/8/layout/cycle1"/>
    <dgm:cxn modelId="{4806D345-6891-464C-AB41-1D2E4A75FD2A}" type="presOf" srcId="{84F10E71-2644-42A4-BBAE-BF20FBF3F643}" destId="{2EE584DF-0DF6-4F41-8F0B-F57565640B6C}" srcOrd="0" destOrd="0" presId="urn:microsoft.com/office/officeart/2005/8/layout/cycle1"/>
    <dgm:cxn modelId="{4E6134D5-691B-4FA3-8287-10CADAD89D11}" type="presParOf" srcId="{74ADE692-82BC-4C75-A0A9-F915D16DF857}" destId="{E8EE1223-5065-42B0-B87C-E556544E1FF6}" srcOrd="0" destOrd="0" presId="urn:microsoft.com/office/officeart/2005/8/layout/cycle1"/>
    <dgm:cxn modelId="{5D3A0289-4D93-4416-AEE1-DF76209BE4E6}" type="presParOf" srcId="{74ADE692-82BC-4C75-A0A9-F915D16DF857}" destId="{82731FD8-7402-4B7F-8D89-2CB8F2511168}" srcOrd="1" destOrd="0" presId="urn:microsoft.com/office/officeart/2005/8/layout/cycle1"/>
    <dgm:cxn modelId="{4DBA8496-2149-4461-9208-2B088C227DC7}" type="presParOf" srcId="{74ADE692-82BC-4C75-A0A9-F915D16DF857}" destId="{DC3F379C-4B9B-4C03-803A-B3679EC7C951}" srcOrd="2" destOrd="0" presId="urn:microsoft.com/office/officeart/2005/8/layout/cycle1"/>
    <dgm:cxn modelId="{A43C291B-4E4D-4FC4-8057-2E20B004ED1E}" type="presParOf" srcId="{74ADE692-82BC-4C75-A0A9-F915D16DF857}" destId="{D2554584-26AD-448F-BB38-738ED2514297}" srcOrd="3" destOrd="0" presId="urn:microsoft.com/office/officeart/2005/8/layout/cycle1"/>
    <dgm:cxn modelId="{FEE79617-91B3-4404-A6EA-24FD9FEC44C3}" type="presParOf" srcId="{74ADE692-82BC-4C75-A0A9-F915D16DF857}" destId="{0FEEE0FB-AB99-48B5-9FD4-50ED6FD21A34}" srcOrd="4" destOrd="0" presId="urn:microsoft.com/office/officeart/2005/8/layout/cycle1"/>
    <dgm:cxn modelId="{8615FCE6-CD5B-4560-9212-AAA9429AB5FA}" type="presParOf" srcId="{74ADE692-82BC-4C75-A0A9-F915D16DF857}" destId="{9457138B-0A3F-49B4-83D7-30D8DEDFC3C3}" srcOrd="5" destOrd="0" presId="urn:microsoft.com/office/officeart/2005/8/layout/cycle1"/>
    <dgm:cxn modelId="{4F1AB9A8-A128-43AD-97F8-E292E36D3C4F}" type="presParOf" srcId="{74ADE692-82BC-4C75-A0A9-F915D16DF857}" destId="{D57A0971-AA4D-469E-8C01-A13C865F701D}" srcOrd="6" destOrd="0" presId="urn:microsoft.com/office/officeart/2005/8/layout/cycle1"/>
    <dgm:cxn modelId="{0E2EDA28-1AE6-4B69-BD6D-F78AFA3E3592}" type="presParOf" srcId="{74ADE692-82BC-4C75-A0A9-F915D16DF857}" destId="{3D3E7BC2-58A0-4578-BFBB-318D3718A41B}" srcOrd="7" destOrd="0" presId="urn:microsoft.com/office/officeart/2005/8/layout/cycle1"/>
    <dgm:cxn modelId="{39B768EA-A5C6-47C9-A6AF-0E375BB98840}" type="presParOf" srcId="{74ADE692-82BC-4C75-A0A9-F915D16DF857}" destId="{7DFF4A55-5E67-4228-AC09-7AB1E735E4A4}" srcOrd="8" destOrd="0" presId="urn:microsoft.com/office/officeart/2005/8/layout/cycle1"/>
    <dgm:cxn modelId="{1A84622C-D4DA-4914-B4B7-0B12E354C5F3}" type="presParOf" srcId="{74ADE692-82BC-4C75-A0A9-F915D16DF857}" destId="{0A54B6BA-696B-49E5-9EA1-F2D4D0C4264C}" srcOrd="9" destOrd="0" presId="urn:microsoft.com/office/officeart/2005/8/layout/cycle1"/>
    <dgm:cxn modelId="{D85038FC-BB47-4403-8491-03F7BD42406E}" type="presParOf" srcId="{74ADE692-82BC-4C75-A0A9-F915D16DF857}" destId="{2EE584DF-0DF6-4F41-8F0B-F57565640B6C}" srcOrd="10" destOrd="0" presId="urn:microsoft.com/office/officeart/2005/8/layout/cycle1"/>
    <dgm:cxn modelId="{4B9806FB-8648-4E00-B19F-F6705EF4C499}" type="presParOf" srcId="{74ADE692-82BC-4C75-A0A9-F915D16DF857}" destId="{064CAC5C-A491-4BA2-B439-2FD1DE13ACF3}" srcOrd="11" destOrd="0" presId="urn:microsoft.com/office/officeart/2005/8/layout/cycle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F9EA4D-C27F-4DF6-A496-8005EC5C6430}" type="doc">
      <dgm:prSet loTypeId="urn:microsoft.com/office/officeart/2005/8/layout/hList6" loCatId="list" qsTypeId="urn:microsoft.com/office/officeart/2005/8/quickstyle/simple2" qsCatId="simple" csTypeId="urn:microsoft.com/office/officeart/2005/8/colors/accent1_2" csCatId="accent1" phldr="1"/>
      <dgm:spPr/>
      <dgm:t>
        <a:bodyPr/>
        <a:lstStyle/>
        <a:p>
          <a:endParaRPr lang="es-ES"/>
        </a:p>
      </dgm:t>
    </dgm:pt>
    <dgm:pt modelId="{CC33F65C-E44D-4797-BF02-0F66FD4B73DE}">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s-ES" sz="1100" b="1" u="none">
              <a:latin typeface="Arial" pitchFamily="34" charset="0"/>
              <a:cs typeface="Arial" pitchFamily="34" charset="0"/>
            </a:rPr>
            <a:t>Financieros</a:t>
          </a:r>
        </a:p>
        <a:p>
          <a:pPr algn="l"/>
          <a:r>
            <a:rPr lang="es-ES" sz="1100">
              <a:latin typeface="Arial" pitchFamily="34" charset="0"/>
              <a:cs typeface="Arial" pitchFamily="34" charset="0"/>
            </a:rPr>
            <a:t>1. Incrementar las ventas en un 30%</a:t>
          </a:r>
        </a:p>
        <a:p>
          <a:pPr algn="l"/>
          <a:r>
            <a:rPr lang="es-ES" sz="1100">
              <a:latin typeface="Arial" pitchFamily="34" charset="0"/>
              <a:cs typeface="Arial" pitchFamily="34" charset="0"/>
            </a:rPr>
            <a:t>2. Adquirir un local propio en el 2014</a:t>
          </a:r>
        </a:p>
      </dgm:t>
    </dgm:pt>
    <dgm:pt modelId="{0238BE34-82B5-4BDE-ACD3-971FE948E4AD}" type="parTrans" cxnId="{D1C21FC2-9E4F-4B93-AC98-35EF330C73E2}">
      <dgm:prSet/>
      <dgm:spPr/>
      <dgm:t>
        <a:bodyPr/>
        <a:lstStyle/>
        <a:p>
          <a:endParaRPr lang="es-ES" sz="1100">
            <a:latin typeface="Arial" pitchFamily="34" charset="0"/>
            <a:cs typeface="Arial" pitchFamily="34" charset="0"/>
          </a:endParaRPr>
        </a:p>
      </dgm:t>
    </dgm:pt>
    <dgm:pt modelId="{7351FDCD-0441-4237-94E0-6E382C4FF7DF}" type="sibTrans" cxnId="{D1C21FC2-9E4F-4B93-AC98-35EF330C73E2}">
      <dgm:prSet/>
      <dgm:spPr/>
      <dgm:t>
        <a:bodyPr/>
        <a:lstStyle/>
        <a:p>
          <a:endParaRPr lang="es-ES" sz="1100">
            <a:latin typeface="Arial" pitchFamily="34" charset="0"/>
            <a:cs typeface="Arial" pitchFamily="34" charset="0"/>
          </a:endParaRPr>
        </a:p>
      </dgm:t>
    </dgm:pt>
    <dgm:pt modelId="{572F08F0-14D3-406B-8F9C-9543BA1A1D6E}">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s-ES" sz="1100" b="1" u="none">
              <a:latin typeface="Arial" pitchFamily="34" charset="0"/>
              <a:cs typeface="Arial" pitchFamily="34" charset="0"/>
            </a:rPr>
            <a:t>Desarrollo Humano y Tecnológico</a:t>
          </a:r>
        </a:p>
        <a:p>
          <a:pPr algn="l"/>
          <a:r>
            <a:rPr lang="es-ES" sz="1100">
              <a:latin typeface="Arial" pitchFamily="34" charset="0"/>
              <a:cs typeface="Arial" pitchFamily="34" charset="0"/>
            </a:rPr>
            <a:t>1. Fomentar el trabajo en equipo para generar una cultura organizacional</a:t>
          </a:r>
        </a:p>
        <a:p>
          <a:pPr algn="l"/>
          <a:r>
            <a:rPr lang="es-ES" sz="1100">
              <a:latin typeface="Arial" pitchFamily="34" charset="0"/>
              <a:cs typeface="Arial" pitchFamily="34" charset="0"/>
            </a:rPr>
            <a:t>2. Conseguir un aprendizaje permanente del personal de las distintas áreas</a:t>
          </a:r>
        </a:p>
      </dgm:t>
    </dgm:pt>
    <dgm:pt modelId="{27D075C8-9380-485E-9338-AC4C10692D4B}" type="parTrans" cxnId="{8EC8679B-3370-456F-8B5B-99E24EEB30CB}">
      <dgm:prSet/>
      <dgm:spPr/>
      <dgm:t>
        <a:bodyPr/>
        <a:lstStyle/>
        <a:p>
          <a:endParaRPr lang="es-ES" sz="1100">
            <a:latin typeface="Arial" pitchFamily="34" charset="0"/>
            <a:cs typeface="Arial" pitchFamily="34" charset="0"/>
          </a:endParaRPr>
        </a:p>
      </dgm:t>
    </dgm:pt>
    <dgm:pt modelId="{3E982D47-2FE2-43C2-A32F-49573A50547E}" type="sibTrans" cxnId="{8EC8679B-3370-456F-8B5B-99E24EEB30CB}">
      <dgm:prSet/>
      <dgm:spPr/>
      <dgm:t>
        <a:bodyPr/>
        <a:lstStyle/>
        <a:p>
          <a:endParaRPr lang="es-ES" sz="1100">
            <a:latin typeface="Arial" pitchFamily="34" charset="0"/>
            <a:cs typeface="Arial" pitchFamily="34" charset="0"/>
          </a:endParaRPr>
        </a:p>
      </dgm:t>
    </dgm:pt>
    <dgm:pt modelId="{85D90FC0-256D-4EC8-80D3-D56599CDC570}">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s-ES" sz="1100" b="1" u="none">
              <a:latin typeface="Arial" pitchFamily="34" charset="0"/>
              <a:cs typeface="Arial" pitchFamily="34" charset="0"/>
            </a:rPr>
            <a:t>Procesos Internos</a:t>
          </a:r>
        </a:p>
        <a:p>
          <a:pPr algn="l"/>
          <a:r>
            <a:rPr lang="es-ES" sz="1100">
              <a:latin typeface="Arial" pitchFamily="34" charset="0"/>
              <a:cs typeface="Arial" pitchFamily="34" charset="0"/>
            </a:rPr>
            <a:t>1. Establecer una gestión de procesos en MIGA</a:t>
          </a:r>
        </a:p>
        <a:p>
          <a:pPr algn="l"/>
          <a:r>
            <a:rPr lang="es-ES" sz="1100">
              <a:latin typeface="Arial" pitchFamily="34" charset="0"/>
              <a:cs typeface="Arial" pitchFamily="34" charset="0"/>
            </a:rPr>
            <a:t>2. Optimizar la comunicación interna</a:t>
          </a:r>
        </a:p>
      </dgm:t>
    </dgm:pt>
    <dgm:pt modelId="{DF11A005-C236-45AD-A1B1-A85E29B839C5}" type="parTrans" cxnId="{B5E4915A-C06E-42F3-8153-48BD56127F41}">
      <dgm:prSet/>
      <dgm:spPr/>
      <dgm:t>
        <a:bodyPr/>
        <a:lstStyle/>
        <a:p>
          <a:endParaRPr lang="es-ES" sz="1100">
            <a:latin typeface="Arial" pitchFamily="34" charset="0"/>
            <a:cs typeface="Arial" pitchFamily="34" charset="0"/>
          </a:endParaRPr>
        </a:p>
      </dgm:t>
    </dgm:pt>
    <dgm:pt modelId="{C79E0C1F-24FB-44B0-A2D0-5369DD11376C}" type="sibTrans" cxnId="{B5E4915A-C06E-42F3-8153-48BD56127F41}">
      <dgm:prSet/>
      <dgm:spPr/>
      <dgm:t>
        <a:bodyPr/>
        <a:lstStyle/>
        <a:p>
          <a:endParaRPr lang="es-ES" sz="1100">
            <a:latin typeface="Arial" pitchFamily="34" charset="0"/>
            <a:cs typeface="Arial" pitchFamily="34" charset="0"/>
          </a:endParaRPr>
        </a:p>
      </dgm:t>
    </dgm:pt>
    <dgm:pt modelId="{62DCD34F-8EE2-43E8-9C34-9803A4F5D213}">
      <dgm:prSet phldrT="[Texto]" custT="1">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s-ES" sz="1100" b="1" u="none">
              <a:latin typeface="Arial" pitchFamily="34" charset="0"/>
              <a:cs typeface="Arial" pitchFamily="34" charset="0"/>
            </a:rPr>
            <a:t>Clientes</a:t>
          </a:r>
        </a:p>
        <a:p>
          <a:pPr algn="l"/>
          <a:r>
            <a:rPr lang="es-ES" sz="1100">
              <a:latin typeface="Arial" pitchFamily="34" charset="0"/>
              <a:cs typeface="Arial" pitchFamily="34" charset="0"/>
            </a:rPr>
            <a:t>1. Mejora del nivel de satisfacción de clientes actuales</a:t>
          </a:r>
        </a:p>
        <a:p>
          <a:pPr algn="l"/>
          <a:r>
            <a:rPr lang="es-ES" sz="1100">
              <a:latin typeface="Arial" pitchFamily="34" charset="0"/>
              <a:cs typeface="Arial" pitchFamily="34" charset="0"/>
            </a:rPr>
            <a:t>2. Ampliar el mercado nacional en un 20%</a:t>
          </a:r>
        </a:p>
      </dgm:t>
    </dgm:pt>
    <dgm:pt modelId="{A44CF959-2BEA-44F1-A22B-8733FEF44789}" type="parTrans" cxnId="{E54998F6-9785-44D0-BA29-C65849FE5C4A}">
      <dgm:prSet/>
      <dgm:spPr/>
      <dgm:t>
        <a:bodyPr/>
        <a:lstStyle/>
        <a:p>
          <a:endParaRPr lang="es-ES" sz="1100">
            <a:latin typeface="Arial" pitchFamily="34" charset="0"/>
            <a:cs typeface="Arial" pitchFamily="34" charset="0"/>
          </a:endParaRPr>
        </a:p>
      </dgm:t>
    </dgm:pt>
    <dgm:pt modelId="{1E42A2AD-2188-44CB-9517-5F1442C2E430}" type="sibTrans" cxnId="{E54998F6-9785-44D0-BA29-C65849FE5C4A}">
      <dgm:prSet/>
      <dgm:spPr/>
      <dgm:t>
        <a:bodyPr/>
        <a:lstStyle/>
        <a:p>
          <a:endParaRPr lang="es-ES" sz="1100">
            <a:latin typeface="Arial" pitchFamily="34" charset="0"/>
            <a:cs typeface="Arial" pitchFamily="34" charset="0"/>
          </a:endParaRPr>
        </a:p>
      </dgm:t>
    </dgm:pt>
    <dgm:pt modelId="{335F7544-5538-4335-93E7-95FE930A4CB3}" type="pres">
      <dgm:prSet presAssocID="{71F9EA4D-C27F-4DF6-A496-8005EC5C6430}" presName="Name0" presStyleCnt="0">
        <dgm:presLayoutVars>
          <dgm:dir/>
          <dgm:resizeHandles val="exact"/>
        </dgm:presLayoutVars>
      </dgm:prSet>
      <dgm:spPr/>
      <dgm:t>
        <a:bodyPr/>
        <a:lstStyle/>
        <a:p>
          <a:endParaRPr lang="es-EC"/>
        </a:p>
      </dgm:t>
    </dgm:pt>
    <dgm:pt modelId="{53056379-F6F9-4D5A-8050-6B60CD898D94}" type="pres">
      <dgm:prSet presAssocID="{CC33F65C-E44D-4797-BF02-0F66FD4B73DE}" presName="node" presStyleLbl="node1" presStyleIdx="0" presStyleCnt="4" custScaleY="93786">
        <dgm:presLayoutVars>
          <dgm:bulletEnabled val="1"/>
        </dgm:presLayoutVars>
      </dgm:prSet>
      <dgm:spPr/>
      <dgm:t>
        <a:bodyPr/>
        <a:lstStyle/>
        <a:p>
          <a:endParaRPr lang="es-ES"/>
        </a:p>
      </dgm:t>
    </dgm:pt>
    <dgm:pt modelId="{50F6E70D-40A5-43DD-B8F3-FD5D9136B3EF}" type="pres">
      <dgm:prSet presAssocID="{7351FDCD-0441-4237-94E0-6E382C4FF7DF}" presName="sibTrans" presStyleCnt="0"/>
      <dgm:spPr/>
    </dgm:pt>
    <dgm:pt modelId="{94C5F0A3-86AF-4BC5-B695-8E01DA991684}" type="pres">
      <dgm:prSet presAssocID="{572F08F0-14D3-406B-8F9C-9543BA1A1D6E}" presName="node" presStyleLbl="node1" presStyleIdx="1" presStyleCnt="4" custScaleY="100000" custLinFactNeighborX="13525" custLinFactNeighborY="1553">
        <dgm:presLayoutVars>
          <dgm:bulletEnabled val="1"/>
        </dgm:presLayoutVars>
      </dgm:prSet>
      <dgm:spPr/>
      <dgm:t>
        <a:bodyPr/>
        <a:lstStyle/>
        <a:p>
          <a:endParaRPr lang="es-ES"/>
        </a:p>
      </dgm:t>
    </dgm:pt>
    <dgm:pt modelId="{C9CC4F2E-9F98-475C-B162-1ECEFA332DFF}" type="pres">
      <dgm:prSet presAssocID="{3E982D47-2FE2-43C2-A32F-49573A50547E}" presName="sibTrans" presStyleCnt="0"/>
      <dgm:spPr/>
    </dgm:pt>
    <dgm:pt modelId="{43F1CE56-7E7B-4FB9-88BD-9C0B027C5D4D}" type="pres">
      <dgm:prSet presAssocID="{85D90FC0-256D-4EC8-80D3-D56599CDC570}" presName="node" presStyleLbl="node1" presStyleIdx="2" presStyleCnt="4" custScaleY="100000">
        <dgm:presLayoutVars>
          <dgm:bulletEnabled val="1"/>
        </dgm:presLayoutVars>
      </dgm:prSet>
      <dgm:spPr/>
      <dgm:t>
        <a:bodyPr/>
        <a:lstStyle/>
        <a:p>
          <a:endParaRPr lang="es-ES"/>
        </a:p>
      </dgm:t>
    </dgm:pt>
    <dgm:pt modelId="{09951C75-643E-47DA-A1F1-9D603EB249DF}" type="pres">
      <dgm:prSet presAssocID="{C79E0C1F-24FB-44B0-A2D0-5369DD11376C}" presName="sibTrans" presStyleCnt="0"/>
      <dgm:spPr/>
    </dgm:pt>
    <dgm:pt modelId="{755EE036-BA92-47FE-ADBB-233C03704107}" type="pres">
      <dgm:prSet presAssocID="{62DCD34F-8EE2-43E8-9C34-9803A4F5D213}" presName="node" presStyleLbl="node1" presStyleIdx="3" presStyleCnt="4" custScaleY="100000" custLinFactY="4391" custLinFactNeighborX="45680" custLinFactNeighborY="100000">
        <dgm:presLayoutVars>
          <dgm:bulletEnabled val="1"/>
        </dgm:presLayoutVars>
      </dgm:prSet>
      <dgm:spPr/>
      <dgm:t>
        <a:bodyPr/>
        <a:lstStyle/>
        <a:p>
          <a:endParaRPr lang="es-ES"/>
        </a:p>
      </dgm:t>
    </dgm:pt>
  </dgm:ptLst>
  <dgm:cxnLst>
    <dgm:cxn modelId="{E54998F6-9785-44D0-BA29-C65849FE5C4A}" srcId="{71F9EA4D-C27F-4DF6-A496-8005EC5C6430}" destId="{62DCD34F-8EE2-43E8-9C34-9803A4F5D213}" srcOrd="3" destOrd="0" parTransId="{A44CF959-2BEA-44F1-A22B-8733FEF44789}" sibTransId="{1E42A2AD-2188-44CB-9517-5F1442C2E430}"/>
    <dgm:cxn modelId="{CCF4E036-BB14-4EEB-958A-4B4597040DE9}" type="presOf" srcId="{CC33F65C-E44D-4797-BF02-0F66FD4B73DE}" destId="{53056379-F6F9-4D5A-8050-6B60CD898D94}" srcOrd="0" destOrd="0" presId="urn:microsoft.com/office/officeart/2005/8/layout/hList6"/>
    <dgm:cxn modelId="{2AAA8BFE-7496-4AA5-A050-490E883EBE1C}" type="presOf" srcId="{62DCD34F-8EE2-43E8-9C34-9803A4F5D213}" destId="{755EE036-BA92-47FE-ADBB-233C03704107}" srcOrd="0" destOrd="0" presId="urn:microsoft.com/office/officeart/2005/8/layout/hList6"/>
    <dgm:cxn modelId="{B5E4915A-C06E-42F3-8153-48BD56127F41}" srcId="{71F9EA4D-C27F-4DF6-A496-8005EC5C6430}" destId="{85D90FC0-256D-4EC8-80D3-D56599CDC570}" srcOrd="2" destOrd="0" parTransId="{DF11A005-C236-45AD-A1B1-A85E29B839C5}" sibTransId="{C79E0C1F-24FB-44B0-A2D0-5369DD11376C}"/>
    <dgm:cxn modelId="{1B5B9FE4-BE41-4457-8EF2-BD8A8794910D}" type="presOf" srcId="{85D90FC0-256D-4EC8-80D3-D56599CDC570}" destId="{43F1CE56-7E7B-4FB9-88BD-9C0B027C5D4D}" srcOrd="0" destOrd="0" presId="urn:microsoft.com/office/officeart/2005/8/layout/hList6"/>
    <dgm:cxn modelId="{4D4601D6-0B35-4995-A543-F915F175C172}" type="presOf" srcId="{572F08F0-14D3-406B-8F9C-9543BA1A1D6E}" destId="{94C5F0A3-86AF-4BC5-B695-8E01DA991684}" srcOrd="0" destOrd="0" presId="urn:microsoft.com/office/officeart/2005/8/layout/hList6"/>
    <dgm:cxn modelId="{63B5AD5C-34B2-4C51-BDD4-0C9B2E11552F}" type="presOf" srcId="{71F9EA4D-C27F-4DF6-A496-8005EC5C6430}" destId="{335F7544-5538-4335-93E7-95FE930A4CB3}" srcOrd="0" destOrd="0" presId="urn:microsoft.com/office/officeart/2005/8/layout/hList6"/>
    <dgm:cxn modelId="{D1C21FC2-9E4F-4B93-AC98-35EF330C73E2}" srcId="{71F9EA4D-C27F-4DF6-A496-8005EC5C6430}" destId="{CC33F65C-E44D-4797-BF02-0F66FD4B73DE}" srcOrd="0" destOrd="0" parTransId="{0238BE34-82B5-4BDE-ACD3-971FE948E4AD}" sibTransId="{7351FDCD-0441-4237-94E0-6E382C4FF7DF}"/>
    <dgm:cxn modelId="{8EC8679B-3370-456F-8B5B-99E24EEB30CB}" srcId="{71F9EA4D-C27F-4DF6-A496-8005EC5C6430}" destId="{572F08F0-14D3-406B-8F9C-9543BA1A1D6E}" srcOrd="1" destOrd="0" parTransId="{27D075C8-9380-485E-9338-AC4C10692D4B}" sibTransId="{3E982D47-2FE2-43C2-A32F-49573A50547E}"/>
    <dgm:cxn modelId="{8D9CA029-51A5-4B97-BC06-0452B138778A}" type="presParOf" srcId="{335F7544-5538-4335-93E7-95FE930A4CB3}" destId="{53056379-F6F9-4D5A-8050-6B60CD898D94}" srcOrd="0" destOrd="0" presId="urn:microsoft.com/office/officeart/2005/8/layout/hList6"/>
    <dgm:cxn modelId="{B6F1BDEE-6E83-4D40-B508-7B1358D92EBC}" type="presParOf" srcId="{335F7544-5538-4335-93E7-95FE930A4CB3}" destId="{50F6E70D-40A5-43DD-B8F3-FD5D9136B3EF}" srcOrd="1" destOrd="0" presId="urn:microsoft.com/office/officeart/2005/8/layout/hList6"/>
    <dgm:cxn modelId="{D7BE0FA6-F82D-4DC4-9AF8-F5455CEBAAC8}" type="presParOf" srcId="{335F7544-5538-4335-93E7-95FE930A4CB3}" destId="{94C5F0A3-86AF-4BC5-B695-8E01DA991684}" srcOrd="2" destOrd="0" presId="urn:microsoft.com/office/officeart/2005/8/layout/hList6"/>
    <dgm:cxn modelId="{BFC549B3-D47B-4070-A67E-D26B33C2CF10}" type="presParOf" srcId="{335F7544-5538-4335-93E7-95FE930A4CB3}" destId="{C9CC4F2E-9F98-475C-B162-1ECEFA332DFF}" srcOrd="3" destOrd="0" presId="urn:microsoft.com/office/officeart/2005/8/layout/hList6"/>
    <dgm:cxn modelId="{4E1837ED-7A8F-45A0-A3CA-B2C3B91DA657}" type="presParOf" srcId="{335F7544-5538-4335-93E7-95FE930A4CB3}" destId="{43F1CE56-7E7B-4FB9-88BD-9C0B027C5D4D}" srcOrd="4" destOrd="0" presId="urn:microsoft.com/office/officeart/2005/8/layout/hList6"/>
    <dgm:cxn modelId="{CD020986-4BED-4E2A-B503-1C4E401EF9AC}" type="presParOf" srcId="{335F7544-5538-4335-93E7-95FE930A4CB3}" destId="{09951C75-643E-47DA-A1F1-9D603EB249DF}" srcOrd="5" destOrd="0" presId="urn:microsoft.com/office/officeart/2005/8/layout/hList6"/>
    <dgm:cxn modelId="{735750B3-8552-4FC7-86F8-BB7EF45F7100}" type="presParOf" srcId="{335F7544-5538-4335-93E7-95FE930A4CB3}" destId="{755EE036-BA92-47FE-ADBB-233C03704107}" srcOrd="6" destOrd="0" presId="urn:microsoft.com/office/officeart/2005/8/layout/hList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0353FA-76C9-455F-A055-481DB0A5F121}" type="doc">
      <dgm:prSet loTypeId="urn:microsoft.com/office/officeart/2005/8/layout/hProcess9" loCatId="process" qsTypeId="urn:microsoft.com/office/officeart/2005/8/quickstyle/simple1" qsCatId="simple" csTypeId="urn:microsoft.com/office/officeart/2005/8/colors/accent3_1" csCatId="accent3" phldr="1"/>
      <dgm:spPr/>
    </dgm:pt>
    <dgm:pt modelId="{5F4D8D11-F1EF-454E-8BC3-1B88CF478346}">
      <dgm:prSet phldrT="[Texto]" custT="1"/>
      <dgm:spPr/>
      <dgm:t>
        <a:bodyPr/>
        <a:lstStyle/>
        <a:p>
          <a:r>
            <a:rPr lang="es-ES" sz="900">
              <a:latin typeface="Arial" pitchFamily="34" charset="0"/>
              <a:cs typeface="Arial" pitchFamily="34" charset="0"/>
            </a:rPr>
            <a:t>Adquisión</a:t>
          </a:r>
        </a:p>
      </dgm:t>
    </dgm:pt>
    <dgm:pt modelId="{E23A90AD-98CC-4A90-8F60-C5FEDAA1D9F6}" type="parTrans" cxnId="{270E52B3-D24C-4208-9113-A6B8D571A7D1}">
      <dgm:prSet/>
      <dgm:spPr/>
      <dgm:t>
        <a:bodyPr/>
        <a:lstStyle/>
        <a:p>
          <a:endParaRPr lang="es-ES" sz="900">
            <a:latin typeface="Arial" pitchFamily="34" charset="0"/>
            <a:cs typeface="Arial" pitchFamily="34" charset="0"/>
          </a:endParaRPr>
        </a:p>
      </dgm:t>
    </dgm:pt>
    <dgm:pt modelId="{8BA0E648-4266-4E24-A740-C68DB53A093A}" type="sibTrans" cxnId="{270E52B3-D24C-4208-9113-A6B8D571A7D1}">
      <dgm:prSet/>
      <dgm:spPr/>
      <dgm:t>
        <a:bodyPr/>
        <a:lstStyle/>
        <a:p>
          <a:endParaRPr lang="es-ES" sz="900">
            <a:latin typeface="Arial" pitchFamily="34" charset="0"/>
            <a:cs typeface="Arial" pitchFamily="34" charset="0"/>
          </a:endParaRPr>
        </a:p>
      </dgm:t>
    </dgm:pt>
    <dgm:pt modelId="{431C9E47-8B6A-4682-A28F-22C65D7863E0}">
      <dgm:prSet phldrT="[Texto]" custT="1"/>
      <dgm:spPr/>
      <dgm:t>
        <a:bodyPr/>
        <a:lstStyle/>
        <a:p>
          <a:r>
            <a:rPr lang="es-ES" sz="900">
              <a:latin typeface="Arial" pitchFamily="34" charset="0"/>
              <a:cs typeface="Arial" pitchFamily="34" charset="0"/>
            </a:rPr>
            <a:t>Almacenaje</a:t>
          </a:r>
        </a:p>
      </dgm:t>
    </dgm:pt>
    <dgm:pt modelId="{A309567C-289C-4A1E-B771-D2CC5DCD76D7}" type="parTrans" cxnId="{7B35680D-FFA6-43F2-95BB-638D9804CB58}">
      <dgm:prSet/>
      <dgm:spPr/>
      <dgm:t>
        <a:bodyPr/>
        <a:lstStyle/>
        <a:p>
          <a:endParaRPr lang="es-ES" sz="900">
            <a:latin typeface="Arial" pitchFamily="34" charset="0"/>
            <a:cs typeface="Arial" pitchFamily="34" charset="0"/>
          </a:endParaRPr>
        </a:p>
      </dgm:t>
    </dgm:pt>
    <dgm:pt modelId="{9CB6DB08-17D3-47E1-9375-3388283CEF73}" type="sibTrans" cxnId="{7B35680D-FFA6-43F2-95BB-638D9804CB58}">
      <dgm:prSet/>
      <dgm:spPr/>
      <dgm:t>
        <a:bodyPr/>
        <a:lstStyle/>
        <a:p>
          <a:endParaRPr lang="es-ES" sz="900">
            <a:latin typeface="Arial" pitchFamily="34" charset="0"/>
            <a:cs typeface="Arial" pitchFamily="34" charset="0"/>
          </a:endParaRPr>
        </a:p>
      </dgm:t>
    </dgm:pt>
    <dgm:pt modelId="{FB9D56AD-5F16-4CC7-B1A4-6C235076018A}">
      <dgm:prSet phldrT="[Texto]" custT="1"/>
      <dgm:spPr/>
      <dgm:t>
        <a:bodyPr/>
        <a:lstStyle/>
        <a:p>
          <a:r>
            <a:rPr lang="es-ES" sz="900">
              <a:latin typeface="Arial" pitchFamily="34" charset="0"/>
              <a:cs typeface="Arial" pitchFamily="34" charset="0"/>
            </a:rPr>
            <a:t>Servicio al cliente</a:t>
          </a:r>
        </a:p>
      </dgm:t>
    </dgm:pt>
    <dgm:pt modelId="{D5ED95D3-79BC-49DD-878C-0E5DAF5854AC}" type="parTrans" cxnId="{C8AD165B-46A0-48E8-A3A1-1F5E3F9E9363}">
      <dgm:prSet/>
      <dgm:spPr/>
      <dgm:t>
        <a:bodyPr/>
        <a:lstStyle/>
        <a:p>
          <a:endParaRPr lang="es-ES" sz="900">
            <a:latin typeface="Arial" pitchFamily="34" charset="0"/>
            <a:cs typeface="Arial" pitchFamily="34" charset="0"/>
          </a:endParaRPr>
        </a:p>
      </dgm:t>
    </dgm:pt>
    <dgm:pt modelId="{5A7E9EC1-79E7-4E4D-B4F0-ECB4FFBE6998}" type="sibTrans" cxnId="{C8AD165B-46A0-48E8-A3A1-1F5E3F9E9363}">
      <dgm:prSet/>
      <dgm:spPr/>
      <dgm:t>
        <a:bodyPr/>
        <a:lstStyle/>
        <a:p>
          <a:endParaRPr lang="es-ES" sz="900">
            <a:latin typeface="Arial" pitchFamily="34" charset="0"/>
            <a:cs typeface="Arial" pitchFamily="34" charset="0"/>
          </a:endParaRPr>
        </a:p>
      </dgm:t>
    </dgm:pt>
    <dgm:pt modelId="{992D7D09-00ED-4B70-BB87-6115939C8FE8}">
      <dgm:prSet custT="1"/>
      <dgm:spPr/>
      <dgm:t>
        <a:bodyPr/>
        <a:lstStyle/>
        <a:p>
          <a:r>
            <a:rPr lang="es-ES" sz="900">
              <a:latin typeface="Arial" pitchFamily="34" charset="0"/>
              <a:cs typeface="Arial" pitchFamily="34" charset="0"/>
            </a:rPr>
            <a:t>Ventas y facturación</a:t>
          </a:r>
        </a:p>
      </dgm:t>
    </dgm:pt>
    <dgm:pt modelId="{30C537F7-8FFD-4B7F-8A0E-1DADCC6284A7}" type="parTrans" cxnId="{07E0E4B0-C71F-4C12-A37E-1EDEAD5B45A8}">
      <dgm:prSet/>
      <dgm:spPr/>
      <dgm:t>
        <a:bodyPr/>
        <a:lstStyle/>
        <a:p>
          <a:endParaRPr lang="es-ES" sz="900">
            <a:latin typeface="Arial" pitchFamily="34" charset="0"/>
            <a:cs typeface="Arial" pitchFamily="34" charset="0"/>
          </a:endParaRPr>
        </a:p>
      </dgm:t>
    </dgm:pt>
    <dgm:pt modelId="{8144FB83-9AC1-4E8D-AAFC-A62CEC1E7246}" type="sibTrans" cxnId="{07E0E4B0-C71F-4C12-A37E-1EDEAD5B45A8}">
      <dgm:prSet/>
      <dgm:spPr/>
      <dgm:t>
        <a:bodyPr/>
        <a:lstStyle/>
        <a:p>
          <a:endParaRPr lang="es-ES" sz="900">
            <a:latin typeface="Arial" pitchFamily="34" charset="0"/>
            <a:cs typeface="Arial" pitchFamily="34" charset="0"/>
          </a:endParaRPr>
        </a:p>
      </dgm:t>
    </dgm:pt>
    <dgm:pt modelId="{A44C732F-6255-4681-8C00-55185E114C7A}">
      <dgm:prSet custT="1"/>
      <dgm:spPr/>
      <dgm:t>
        <a:bodyPr/>
        <a:lstStyle/>
        <a:p>
          <a:r>
            <a:rPr lang="es-ES" sz="900">
              <a:latin typeface="Arial" pitchFamily="34" charset="0"/>
              <a:cs typeface="Arial" pitchFamily="34" charset="0"/>
            </a:rPr>
            <a:t>Despacho y distribución</a:t>
          </a:r>
        </a:p>
      </dgm:t>
    </dgm:pt>
    <dgm:pt modelId="{CB12DC99-FBBE-4D14-BD50-95904E0BA469}" type="parTrans" cxnId="{F2F32334-7E37-4CEC-9E34-8DDB0D4958AD}">
      <dgm:prSet/>
      <dgm:spPr/>
      <dgm:t>
        <a:bodyPr/>
        <a:lstStyle/>
        <a:p>
          <a:endParaRPr lang="es-ES" sz="900">
            <a:latin typeface="Arial" pitchFamily="34" charset="0"/>
            <a:cs typeface="Arial" pitchFamily="34" charset="0"/>
          </a:endParaRPr>
        </a:p>
      </dgm:t>
    </dgm:pt>
    <dgm:pt modelId="{211AC970-4E0D-4839-B9AF-AAFF79C90B58}" type="sibTrans" cxnId="{F2F32334-7E37-4CEC-9E34-8DDB0D4958AD}">
      <dgm:prSet/>
      <dgm:spPr/>
      <dgm:t>
        <a:bodyPr/>
        <a:lstStyle/>
        <a:p>
          <a:endParaRPr lang="es-ES" sz="900">
            <a:latin typeface="Arial" pitchFamily="34" charset="0"/>
            <a:cs typeface="Arial" pitchFamily="34" charset="0"/>
          </a:endParaRPr>
        </a:p>
      </dgm:t>
    </dgm:pt>
    <dgm:pt modelId="{DCA51562-43A2-4124-B9B5-604C58C95102}">
      <dgm:prSet custT="1"/>
      <dgm:spPr/>
      <dgm:t>
        <a:bodyPr/>
        <a:lstStyle/>
        <a:p>
          <a:r>
            <a:rPr lang="es-ES" sz="900">
              <a:latin typeface="Arial" pitchFamily="34" charset="0"/>
              <a:cs typeface="Arial" pitchFamily="34" charset="0"/>
            </a:rPr>
            <a:t>Crédito y cobranzas</a:t>
          </a:r>
        </a:p>
      </dgm:t>
    </dgm:pt>
    <dgm:pt modelId="{7DF12CFD-2D99-4A37-AA1A-256129D55F94}" type="parTrans" cxnId="{AC3AB9B6-D249-4FDD-98B6-8C63B88D7F90}">
      <dgm:prSet/>
      <dgm:spPr/>
      <dgm:t>
        <a:bodyPr/>
        <a:lstStyle/>
        <a:p>
          <a:endParaRPr lang="es-ES" sz="900">
            <a:latin typeface="Arial" pitchFamily="34" charset="0"/>
            <a:cs typeface="Arial" pitchFamily="34" charset="0"/>
          </a:endParaRPr>
        </a:p>
      </dgm:t>
    </dgm:pt>
    <dgm:pt modelId="{0D4475AA-D658-4599-910A-4AB18D7908C4}" type="sibTrans" cxnId="{AC3AB9B6-D249-4FDD-98B6-8C63B88D7F90}">
      <dgm:prSet/>
      <dgm:spPr/>
      <dgm:t>
        <a:bodyPr/>
        <a:lstStyle/>
        <a:p>
          <a:endParaRPr lang="es-ES" sz="900">
            <a:latin typeface="Arial" pitchFamily="34" charset="0"/>
            <a:cs typeface="Arial" pitchFamily="34" charset="0"/>
          </a:endParaRPr>
        </a:p>
      </dgm:t>
    </dgm:pt>
    <dgm:pt modelId="{93C8ED13-7812-4588-BDCF-60A30A19ACE6}" type="pres">
      <dgm:prSet presAssocID="{370353FA-76C9-455F-A055-481DB0A5F121}" presName="CompostProcess" presStyleCnt="0">
        <dgm:presLayoutVars>
          <dgm:dir/>
          <dgm:resizeHandles val="exact"/>
        </dgm:presLayoutVars>
      </dgm:prSet>
      <dgm:spPr/>
    </dgm:pt>
    <dgm:pt modelId="{E4B315B3-D4C5-4BF9-BE57-D08475C9336A}" type="pres">
      <dgm:prSet presAssocID="{370353FA-76C9-455F-A055-481DB0A5F121}" presName="arrow" presStyleLbl="bgShp" presStyleIdx="0" presStyleCnt="1"/>
      <dgm:spPr/>
    </dgm:pt>
    <dgm:pt modelId="{C3F4E13E-4E8C-466E-ACB6-1C7CAEC668A3}" type="pres">
      <dgm:prSet presAssocID="{370353FA-76C9-455F-A055-481DB0A5F121}" presName="linearProcess" presStyleCnt="0"/>
      <dgm:spPr/>
    </dgm:pt>
    <dgm:pt modelId="{B08BD861-9ECF-487E-9AA5-AD3FF256D338}" type="pres">
      <dgm:prSet presAssocID="{5F4D8D11-F1EF-454E-8BC3-1B88CF478346}" presName="textNode" presStyleLbl="node1" presStyleIdx="0" presStyleCnt="6" custScaleY="69444">
        <dgm:presLayoutVars>
          <dgm:bulletEnabled val="1"/>
        </dgm:presLayoutVars>
      </dgm:prSet>
      <dgm:spPr/>
      <dgm:t>
        <a:bodyPr/>
        <a:lstStyle/>
        <a:p>
          <a:endParaRPr lang="es-ES"/>
        </a:p>
      </dgm:t>
    </dgm:pt>
    <dgm:pt modelId="{DAFE1DC4-52AB-42DD-9E96-A3DF8A9950DA}" type="pres">
      <dgm:prSet presAssocID="{8BA0E648-4266-4E24-A740-C68DB53A093A}" presName="sibTrans" presStyleCnt="0"/>
      <dgm:spPr/>
    </dgm:pt>
    <dgm:pt modelId="{459C7139-B9C8-4E8F-94AD-0459A4F7933C}" type="pres">
      <dgm:prSet presAssocID="{431C9E47-8B6A-4682-A28F-22C65D7863E0}" presName="textNode" presStyleLbl="node1" presStyleIdx="1" presStyleCnt="6" custScaleY="69444">
        <dgm:presLayoutVars>
          <dgm:bulletEnabled val="1"/>
        </dgm:presLayoutVars>
      </dgm:prSet>
      <dgm:spPr/>
      <dgm:t>
        <a:bodyPr/>
        <a:lstStyle/>
        <a:p>
          <a:endParaRPr lang="es-ES"/>
        </a:p>
      </dgm:t>
    </dgm:pt>
    <dgm:pt modelId="{CB73C1DD-652F-4C4A-84B8-4C922E1A6FAB}" type="pres">
      <dgm:prSet presAssocID="{9CB6DB08-17D3-47E1-9375-3388283CEF73}" presName="sibTrans" presStyleCnt="0"/>
      <dgm:spPr/>
    </dgm:pt>
    <dgm:pt modelId="{F2C38639-7BA0-4B44-89E6-5CF750E0FE8A}" type="pres">
      <dgm:prSet presAssocID="{DCA51562-43A2-4124-B9B5-604C58C95102}" presName="textNode" presStyleLbl="node1" presStyleIdx="2" presStyleCnt="6" custScaleY="69444">
        <dgm:presLayoutVars>
          <dgm:bulletEnabled val="1"/>
        </dgm:presLayoutVars>
      </dgm:prSet>
      <dgm:spPr/>
      <dgm:t>
        <a:bodyPr/>
        <a:lstStyle/>
        <a:p>
          <a:endParaRPr lang="es-ES"/>
        </a:p>
      </dgm:t>
    </dgm:pt>
    <dgm:pt modelId="{444E8B47-05B9-465F-90A6-EB1B3E150CE1}" type="pres">
      <dgm:prSet presAssocID="{0D4475AA-D658-4599-910A-4AB18D7908C4}" presName="sibTrans" presStyleCnt="0"/>
      <dgm:spPr/>
    </dgm:pt>
    <dgm:pt modelId="{92072906-15EA-4FFE-B83B-EC7E6067D46B}" type="pres">
      <dgm:prSet presAssocID="{992D7D09-00ED-4B70-BB87-6115939C8FE8}" presName="textNode" presStyleLbl="node1" presStyleIdx="3" presStyleCnt="6" custScaleY="69444">
        <dgm:presLayoutVars>
          <dgm:bulletEnabled val="1"/>
        </dgm:presLayoutVars>
      </dgm:prSet>
      <dgm:spPr/>
      <dgm:t>
        <a:bodyPr/>
        <a:lstStyle/>
        <a:p>
          <a:endParaRPr lang="es-ES"/>
        </a:p>
      </dgm:t>
    </dgm:pt>
    <dgm:pt modelId="{03A67C49-D7FD-4B1B-8F08-DCC4CF0156ED}" type="pres">
      <dgm:prSet presAssocID="{8144FB83-9AC1-4E8D-AAFC-A62CEC1E7246}" presName="sibTrans" presStyleCnt="0"/>
      <dgm:spPr/>
    </dgm:pt>
    <dgm:pt modelId="{F38DEAC7-7421-4580-B852-A07525517887}" type="pres">
      <dgm:prSet presAssocID="{A44C732F-6255-4681-8C00-55185E114C7A}" presName="textNode" presStyleLbl="node1" presStyleIdx="4" presStyleCnt="6" custScaleY="69444">
        <dgm:presLayoutVars>
          <dgm:bulletEnabled val="1"/>
        </dgm:presLayoutVars>
      </dgm:prSet>
      <dgm:spPr/>
      <dgm:t>
        <a:bodyPr/>
        <a:lstStyle/>
        <a:p>
          <a:endParaRPr lang="es-ES"/>
        </a:p>
      </dgm:t>
    </dgm:pt>
    <dgm:pt modelId="{6FBAA0B7-C89C-440E-A4AD-E0AC01266F17}" type="pres">
      <dgm:prSet presAssocID="{211AC970-4E0D-4839-B9AF-AAFF79C90B58}" presName="sibTrans" presStyleCnt="0"/>
      <dgm:spPr/>
    </dgm:pt>
    <dgm:pt modelId="{9D4FCF9F-884C-4524-9F96-D859AB359F35}" type="pres">
      <dgm:prSet presAssocID="{FB9D56AD-5F16-4CC7-B1A4-6C235076018A}" presName="textNode" presStyleLbl="node1" presStyleIdx="5" presStyleCnt="6" custScaleY="69444">
        <dgm:presLayoutVars>
          <dgm:bulletEnabled val="1"/>
        </dgm:presLayoutVars>
      </dgm:prSet>
      <dgm:spPr/>
      <dgm:t>
        <a:bodyPr/>
        <a:lstStyle/>
        <a:p>
          <a:endParaRPr lang="es-ES"/>
        </a:p>
      </dgm:t>
    </dgm:pt>
  </dgm:ptLst>
  <dgm:cxnLst>
    <dgm:cxn modelId="{AC3AB9B6-D249-4FDD-98B6-8C63B88D7F90}" srcId="{370353FA-76C9-455F-A055-481DB0A5F121}" destId="{DCA51562-43A2-4124-B9B5-604C58C95102}" srcOrd="2" destOrd="0" parTransId="{7DF12CFD-2D99-4A37-AA1A-256129D55F94}" sibTransId="{0D4475AA-D658-4599-910A-4AB18D7908C4}"/>
    <dgm:cxn modelId="{07E0E4B0-C71F-4C12-A37E-1EDEAD5B45A8}" srcId="{370353FA-76C9-455F-A055-481DB0A5F121}" destId="{992D7D09-00ED-4B70-BB87-6115939C8FE8}" srcOrd="3" destOrd="0" parTransId="{30C537F7-8FFD-4B7F-8A0E-1DADCC6284A7}" sibTransId="{8144FB83-9AC1-4E8D-AAFC-A62CEC1E7246}"/>
    <dgm:cxn modelId="{F2F32334-7E37-4CEC-9E34-8DDB0D4958AD}" srcId="{370353FA-76C9-455F-A055-481DB0A5F121}" destId="{A44C732F-6255-4681-8C00-55185E114C7A}" srcOrd="4" destOrd="0" parTransId="{CB12DC99-FBBE-4D14-BD50-95904E0BA469}" sibTransId="{211AC970-4E0D-4839-B9AF-AAFF79C90B58}"/>
    <dgm:cxn modelId="{EC7EC9A1-A43E-4407-A998-1899F6BE58AE}" type="presOf" srcId="{431C9E47-8B6A-4682-A28F-22C65D7863E0}" destId="{459C7139-B9C8-4E8F-94AD-0459A4F7933C}" srcOrd="0" destOrd="0" presId="urn:microsoft.com/office/officeart/2005/8/layout/hProcess9"/>
    <dgm:cxn modelId="{270E52B3-D24C-4208-9113-A6B8D571A7D1}" srcId="{370353FA-76C9-455F-A055-481DB0A5F121}" destId="{5F4D8D11-F1EF-454E-8BC3-1B88CF478346}" srcOrd="0" destOrd="0" parTransId="{E23A90AD-98CC-4A90-8F60-C5FEDAA1D9F6}" sibTransId="{8BA0E648-4266-4E24-A740-C68DB53A093A}"/>
    <dgm:cxn modelId="{F3F2BFAB-0709-4B3D-A04C-0CE306512BE2}" type="presOf" srcId="{5F4D8D11-F1EF-454E-8BC3-1B88CF478346}" destId="{B08BD861-9ECF-487E-9AA5-AD3FF256D338}" srcOrd="0" destOrd="0" presId="urn:microsoft.com/office/officeart/2005/8/layout/hProcess9"/>
    <dgm:cxn modelId="{A9F43D00-DA36-4970-9A5D-A7DCADF8C862}" type="presOf" srcId="{A44C732F-6255-4681-8C00-55185E114C7A}" destId="{F38DEAC7-7421-4580-B852-A07525517887}" srcOrd="0" destOrd="0" presId="urn:microsoft.com/office/officeart/2005/8/layout/hProcess9"/>
    <dgm:cxn modelId="{7B35680D-FFA6-43F2-95BB-638D9804CB58}" srcId="{370353FA-76C9-455F-A055-481DB0A5F121}" destId="{431C9E47-8B6A-4682-A28F-22C65D7863E0}" srcOrd="1" destOrd="0" parTransId="{A309567C-289C-4A1E-B771-D2CC5DCD76D7}" sibTransId="{9CB6DB08-17D3-47E1-9375-3388283CEF73}"/>
    <dgm:cxn modelId="{AB999E6A-05EB-463C-895E-12CA2B36C946}" type="presOf" srcId="{370353FA-76C9-455F-A055-481DB0A5F121}" destId="{93C8ED13-7812-4588-BDCF-60A30A19ACE6}" srcOrd="0" destOrd="0" presId="urn:microsoft.com/office/officeart/2005/8/layout/hProcess9"/>
    <dgm:cxn modelId="{97414C39-26BE-4C96-AD00-297E3D4EBDFE}" type="presOf" srcId="{DCA51562-43A2-4124-B9B5-604C58C95102}" destId="{F2C38639-7BA0-4B44-89E6-5CF750E0FE8A}" srcOrd="0" destOrd="0" presId="urn:microsoft.com/office/officeart/2005/8/layout/hProcess9"/>
    <dgm:cxn modelId="{AEC84779-D568-4278-B207-EA48FFE9C119}" type="presOf" srcId="{992D7D09-00ED-4B70-BB87-6115939C8FE8}" destId="{92072906-15EA-4FFE-B83B-EC7E6067D46B}" srcOrd="0" destOrd="0" presId="urn:microsoft.com/office/officeart/2005/8/layout/hProcess9"/>
    <dgm:cxn modelId="{E97ADD88-95CA-4404-B06E-32BDDBC4398C}" type="presOf" srcId="{FB9D56AD-5F16-4CC7-B1A4-6C235076018A}" destId="{9D4FCF9F-884C-4524-9F96-D859AB359F35}" srcOrd="0" destOrd="0" presId="urn:microsoft.com/office/officeart/2005/8/layout/hProcess9"/>
    <dgm:cxn modelId="{C8AD165B-46A0-48E8-A3A1-1F5E3F9E9363}" srcId="{370353FA-76C9-455F-A055-481DB0A5F121}" destId="{FB9D56AD-5F16-4CC7-B1A4-6C235076018A}" srcOrd="5" destOrd="0" parTransId="{D5ED95D3-79BC-49DD-878C-0E5DAF5854AC}" sibTransId="{5A7E9EC1-79E7-4E4D-B4F0-ECB4FFBE6998}"/>
    <dgm:cxn modelId="{201CBB3C-97C5-418E-974A-B09DEEF91A19}" type="presParOf" srcId="{93C8ED13-7812-4588-BDCF-60A30A19ACE6}" destId="{E4B315B3-D4C5-4BF9-BE57-D08475C9336A}" srcOrd="0" destOrd="0" presId="urn:microsoft.com/office/officeart/2005/8/layout/hProcess9"/>
    <dgm:cxn modelId="{62FA88A8-73E8-47DE-B66D-022BEB35B487}" type="presParOf" srcId="{93C8ED13-7812-4588-BDCF-60A30A19ACE6}" destId="{C3F4E13E-4E8C-466E-ACB6-1C7CAEC668A3}" srcOrd="1" destOrd="0" presId="urn:microsoft.com/office/officeart/2005/8/layout/hProcess9"/>
    <dgm:cxn modelId="{B547670B-4AE2-49C9-BFD5-CCB2BE72131A}" type="presParOf" srcId="{C3F4E13E-4E8C-466E-ACB6-1C7CAEC668A3}" destId="{B08BD861-9ECF-487E-9AA5-AD3FF256D338}" srcOrd="0" destOrd="0" presId="urn:microsoft.com/office/officeart/2005/8/layout/hProcess9"/>
    <dgm:cxn modelId="{143C4738-A3AB-4BC1-AC70-5924EBC8FC96}" type="presParOf" srcId="{C3F4E13E-4E8C-466E-ACB6-1C7CAEC668A3}" destId="{DAFE1DC4-52AB-42DD-9E96-A3DF8A9950DA}" srcOrd="1" destOrd="0" presId="urn:microsoft.com/office/officeart/2005/8/layout/hProcess9"/>
    <dgm:cxn modelId="{E803B0EB-CF62-4A04-9A94-FCB63AE21F42}" type="presParOf" srcId="{C3F4E13E-4E8C-466E-ACB6-1C7CAEC668A3}" destId="{459C7139-B9C8-4E8F-94AD-0459A4F7933C}" srcOrd="2" destOrd="0" presId="urn:microsoft.com/office/officeart/2005/8/layout/hProcess9"/>
    <dgm:cxn modelId="{85B1A0E5-1200-43A5-840F-5901BFC9E0A7}" type="presParOf" srcId="{C3F4E13E-4E8C-466E-ACB6-1C7CAEC668A3}" destId="{CB73C1DD-652F-4C4A-84B8-4C922E1A6FAB}" srcOrd="3" destOrd="0" presId="urn:microsoft.com/office/officeart/2005/8/layout/hProcess9"/>
    <dgm:cxn modelId="{28D0EA8A-3D2E-450B-A76A-76E4BF3AC226}" type="presParOf" srcId="{C3F4E13E-4E8C-466E-ACB6-1C7CAEC668A3}" destId="{F2C38639-7BA0-4B44-89E6-5CF750E0FE8A}" srcOrd="4" destOrd="0" presId="urn:microsoft.com/office/officeart/2005/8/layout/hProcess9"/>
    <dgm:cxn modelId="{EA6DF370-8A31-4296-95FE-AB929A415E7E}" type="presParOf" srcId="{C3F4E13E-4E8C-466E-ACB6-1C7CAEC668A3}" destId="{444E8B47-05B9-465F-90A6-EB1B3E150CE1}" srcOrd="5" destOrd="0" presId="urn:microsoft.com/office/officeart/2005/8/layout/hProcess9"/>
    <dgm:cxn modelId="{74B6E2EA-E930-4768-8A62-512A013D84E6}" type="presParOf" srcId="{C3F4E13E-4E8C-466E-ACB6-1C7CAEC668A3}" destId="{92072906-15EA-4FFE-B83B-EC7E6067D46B}" srcOrd="6" destOrd="0" presId="urn:microsoft.com/office/officeart/2005/8/layout/hProcess9"/>
    <dgm:cxn modelId="{9E3C366A-D193-4FAF-898E-9DF14A2D8F31}" type="presParOf" srcId="{C3F4E13E-4E8C-466E-ACB6-1C7CAEC668A3}" destId="{03A67C49-D7FD-4B1B-8F08-DCC4CF0156ED}" srcOrd="7" destOrd="0" presId="urn:microsoft.com/office/officeart/2005/8/layout/hProcess9"/>
    <dgm:cxn modelId="{204339E7-4F9B-4301-8F72-33219E01EFA0}" type="presParOf" srcId="{C3F4E13E-4E8C-466E-ACB6-1C7CAEC668A3}" destId="{F38DEAC7-7421-4580-B852-A07525517887}" srcOrd="8" destOrd="0" presId="urn:microsoft.com/office/officeart/2005/8/layout/hProcess9"/>
    <dgm:cxn modelId="{00736AA2-960D-42E2-AA36-2D18BFDBE1E3}" type="presParOf" srcId="{C3F4E13E-4E8C-466E-ACB6-1C7CAEC668A3}" destId="{6FBAA0B7-C89C-440E-A4AD-E0AC01266F17}" srcOrd="9" destOrd="0" presId="urn:microsoft.com/office/officeart/2005/8/layout/hProcess9"/>
    <dgm:cxn modelId="{A7C83E56-4D82-4B81-877A-BB72C9329EF8}" type="presParOf" srcId="{C3F4E13E-4E8C-466E-ACB6-1C7CAEC668A3}" destId="{9D4FCF9F-884C-4524-9F96-D859AB359F35}" srcOrd="10"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4D96A7-1F00-4115-AD80-0ABD451F430E}" type="doc">
      <dgm:prSet loTypeId="urn:microsoft.com/office/officeart/2008/layout/CircleAccentTimeline" loCatId="process" qsTypeId="urn:microsoft.com/office/officeart/2005/8/quickstyle/simple1" qsCatId="simple" csTypeId="urn:microsoft.com/office/officeart/2005/8/colors/accent3_2" csCatId="accent3" phldr="1"/>
      <dgm:spPr/>
      <dgm:t>
        <a:bodyPr/>
        <a:lstStyle/>
        <a:p>
          <a:endParaRPr lang="es-ES"/>
        </a:p>
      </dgm:t>
    </dgm:pt>
    <dgm:pt modelId="{0CAB6342-4D14-49EA-BD97-004209ED6C82}">
      <dgm:prSet phldrT="[Texto]" custT="1"/>
      <dgm:spPr>
        <a:xfrm rot="17700000">
          <a:off x="194974" y="370178"/>
          <a:ext cx="682156" cy="328746"/>
        </a:xfrm>
      </dgm:spPr>
      <dgm:t>
        <a:bodyPr/>
        <a:lstStyle/>
        <a:p>
          <a:r>
            <a:rPr lang="es-ES" sz="1050">
              <a:latin typeface="Arial" pitchFamily="34" charset="0"/>
              <a:ea typeface="+mn-ea"/>
              <a:cs typeface="Arial" pitchFamily="34" charset="0"/>
            </a:rPr>
            <a:t>Adquisión</a:t>
          </a:r>
          <a:endParaRPr lang="es-ES" sz="1200">
            <a:latin typeface="Arial" pitchFamily="34" charset="0"/>
            <a:ea typeface="+mn-ea"/>
            <a:cs typeface="Arial" pitchFamily="34" charset="0"/>
          </a:endParaRPr>
        </a:p>
      </dgm:t>
    </dgm:pt>
    <dgm:pt modelId="{0282A6E9-915D-45B5-AB30-F75C54FAC6DD}" type="parTrans" cxnId="{F20CD2BB-256F-4F05-93CE-625D57CED6AE}">
      <dgm:prSet/>
      <dgm:spPr/>
      <dgm:t>
        <a:bodyPr/>
        <a:lstStyle/>
        <a:p>
          <a:endParaRPr lang="es-ES" sz="1400">
            <a:latin typeface="Times New Roman" pitchFamily="18" charset="0"/>
            <a:cs typeface="Times New Roman" pitchFamily="18" charset="0"/>
          </a:endParaRPr>
        </a:p>
      </dgm:t>
    </dgm:pt>
    <dgm:pt modelId="{B83F41DD-631E-472F-BB7C-566C3E9E3C2D}" type="sibTrans" cxnId="{F20CD2BB-256F-4F05-93CE-625D57CED6AE}">
      <dgm:prSet/>
      <dgm:spPr/>
      <dgm:t>
        <a:bodyPr/>
        <a:lstStyle/>
        <a:p>
          <a:endParaRPr lang="es-ES" sz="1400">
            <a:latin typeface="Times New Roman" pitchFamily="18" charset="0"/>
            <a:cs typeface="Times New Roman" pitchFamily="18" charset="0"/>
          </a:endParaRPr>
        </a:p>
      </dgm:t>
    </dgm:pt>
    <dgm:pt modelId="{3D1D0D6E-47D1-408D-8512-95082FACE153}">
      <dgm:prSet phldrT="[Texto]" custT="1"/>
      <dgm:spPr>
        <a:xfrm rot="17700000">
          <a:off x="785101" y="370178"/>
          <a:ext cx="682156" cy="328746"/>
        </a:xfrm>
      </dgm:spPr>
      <dgm:t>
        <a:bodyPr/>
        <a:lstStyle/>
        <a:p>
          <a:r>
            <a:rPr lang="es-ES" sz="900">
              <a:latin typeface="Arial" pitchFamily="34" charset="0"/>
              <a:ea typeface="+mn-ea"/>
              <a:cs typeface="Arial" pitchFamily="34" charset="0"/>
            </a:rPr>
            <a:t>Almacenaje</a:t>
          </a:r>
          <a:endParaRPr lang="es-ES" sz="700">
            <a:latin typeface="Arial" pitchFamily="34" charset="0"/>
            <a:ea typeface="+mn-ea"/>
            <a:cs typeface="Arial" pitchFamily="34" charset="0"/>
          </a:endParaRPr>
        </a:p>
      </dgm:t>
    </dgm:pt>
    <dgm:pt modelId="{7D6275EF-96AC-434C-B8F6-C11FA8756136}" type="parTrans" cxnId="{BA4EC711-68BC-4F68-A371-A9D0B29E51C9}">
      <dgm:prSet/>
      <dgm:spPr/>
      <dgm:t>
        <a:bodyPr/>
        <a:lstStyle/>
        <a:p>
          <a:endParaRPr lang="es-ES" sz="1400">
            <a:latin typeface="Times New Roman" pitchFamily="18" charset="0"/>
            <a:cs typeface="Times New Roman" pitchFamily="18" charset="0"/>
          </a:endParaRPr>
        </a:p>
      </dgm:t>
    </dgm:pt>
    <dgm:pt modelId="{AFA8921C-B8C2-474A-B848-4A5D5CDF0C3C}" type="sibTrans" cxnId="{BA4EC711-68BC-4F68-A371-A9D0B29E51C9}">
      <dgm:prSet/>
      <dgm:spPr/>
      <dgm:t>
        <a:bodyPr/>
        <a:lstStyle/>
        <a:p>
          <a:endParaRPr lang="es-ES" sz="1400">
            <a:latin typeface="Times New Roman" pitchFamily="18" charset="0"/>
            <a:cs typeface="Times New Roman" pitchFamily="18" charset="0"/>
          </a:endParaRPr>
        </a:p>
      </dgm:t>
    </dgm:pt>
    <dgm:pt modelId="{17D6FFF8-C135-4007-B42C-52F11455A7DC}">
      <dgm:prSet phldrT="[Texto]" custT="1"/>
      <dgm:spPr>
        <a:xfrm rot="17700000">
          <a:off x="1375227" y="370178"/>
          <a:ext cx="682156" cy="328746"/>
        </a:xfrm>
      </dgm:spPr>
      <dgm:t>
        <a:bodyPr/>
        <a:lstStyle/>
        <a:p>
          <a:r>
            <a:rPr lang="es-ES" sz="1050">
              <a:latin typeface="Arial" pitchFamily="34" charset="0"/>
              <a:ea typeface="+mn-ea"/>
              <a:cs typeface="Arial" pitchFamily="34" charset="0"/>
            </a:rPr>
            <a:t>Crédito y cobranzas</a:t>
          </a:r>
        </a:p>
      </dgm:t>
    </dgm:pt>
    <dgm:pt modelId="{C4AAE6BD-FC4F-400A-A4E0-0C7A4EB911FE}" type="parTrans" cxnId="{00BF4A90-3017-4C59-AC99-A3BFADFACD9D}">
      <dgm:prSet/>
      <dgm:spPr/>
      <dgm:t>
        <a:bodyPr/>
        <a:lstStyle/>
        <a:p>
          <a:endParaRPr lang="es-ES" sz="1400">
            <a:latin typeface="Times New Roman" pitchFamily="18" charset="0"/>
            <a:cs typeface="Times New Roman" pitchFamily="18" charset="0"/>
          </a:endParaRPr>
        </a:p>
      </dgm:t>
    </dgm:pt>
    <dgm:pt modelId="{CEAE43D2-C401-43CC-9D6C-749C872A86C0}" type="sibTrans" cxnId="{00BF4A90-3017-4C59-AC99-A3BFADFACD9D}">
      <dgm:prSet/>
      <dgm:spPr/>
      <dgm:t>
        <a:bodyPr/>
        <a:lstStyle/>
        <a:p>
          <a:endParaRPr lang="es-ES" sz="1400">
            <a:latin typeface="Times New Roman" pitchFamily="18" charset="0"/>
            <a:cs typeface="Times New Roman" pitchFamily="18" charset="0"/>
          </a:endParaRPr>
        </a:p>
      </dgm:t>
    </dgm:pt>
    <dgm:pt modelId="{35A41AFC-ECEE-4A41-AE38-B24B74D9244F}">
      <dgm:prSet phldrT="[Texto]" custT="1"/>
      <dgm:spPr>
        <a:xfrm rot="17700000">
          <a:off x="1965354" y="370178"/>
          <a:ext cx="682156" cy="328746"/>
        </a:xfrm>
      </dgm:spPr>
      <dgm:t>
        <a:bodyPr/>
        <a:lstStyle/>
        <a:p>
          <a:r>
            <a:rPr lang="es-ES" sz="1000">
              <a:latin typeface="Arial" pitchFamily="34" charset="0"/>
              <a:ea typeface="+mn-ea"/>
              <a:cs typeface="Arial" pitchFamily="34" charset="0"/>
            </a:rPr>
            <a:t>Ventas y facturación</a:t>
          </a:r>
        </a:p>
      </dgm:t>
    </dgm:pt>
    <dgm:pt modelId="{00E73584-5F79-473E-A3C5-924A7C0A6031}" type="parTrans" cxnId="{45409BC0-114A-4849-B728-F77C05790BF3}">
      <dgm:prSet/>
      <dgm:spPr/>
      <dgm:t>
        <a:bodyPr/>
        <a:lstStyle/>
        <a:p>
          <a:endParaRPr lang="es-ES" sz="1400">
            <a:latin typeface="Times New Roman" pitchFamily="18" charset="0"/>
            <a:cs typeface="Times New Roman" pitchFamily="18" charset="0"/>
          </a:endParaRPr>
        </a:p>
      </dgm:t>
    </dgm:pt>
    <dgm:pt modelId="{D4EA604F-78F2-4DD9-B88C-6B07A8C07F8D}" type="sibTrans" cxnId="{45409BC0-114A-4849-B728-F77C05790BF3}">
      <dgm:prSet/>
      <dgm:spPr/>
      <dgm:t>
        <a:bodyPr/>
        <a:lstStyle/>
        <a:p>
          <a:endParaRPr lang="es-ES" sz="1400">
            <a:latin typeface="Times New Roman" pitchFamily="18" charset="0"/>
            <a:cs typeface="Times New Roman" pitchFamily="18" charset="0"/>
          </a:endParaRPr>
        </a:p>
      </dgm:t>
    </dgm:pt>
    <dgm:pt modelId="{31F10C61-B550-474A-9ED1-F2042E8B0EC8}">
      <dgm:prSet phldrT="[Texto]" custT="1"/>
      <dgm:spPr>
        <a:xfrm rot="17700000">
          <a:off x="2555481" y="370178"/>
          <a:ext cx="682156" cy="328746"/>
        </a:xfrm>
      </dgm:spPr>
      <dgm:t>
        <a:bodyPr/>
        <a:lstStyle/>
        <a:p>
          <a:r>
            <a:rPr lang="es-ES" sz="900">
              <a:latin typeface="Arial" pitchFamily="34" charset="0"/>
              <a:ea typeface="+mn-ea"/>
              <a:cs typeface="Arial" pitchFamily="34" charset="0"/>
            </a:rPr>
            <a:t>Despacho y distribución</a:t>
          </a:r>
        </a:p>
      </dgm:t>
    </dgm:pt>
    <dgm:pt modelId="{756FC3A3-1528-41CC-B985-910171BF9054}" type="parTrans" cxnId="{E83CC440-1C39-4D5A-920B-8E0B370252C3}">
      <dgm:prSet/>
      <dgm:spPr/>
      <dgm:t>
        <a:bodyPr/>
        <a:lstStyle/>
        <a:p>
          <a:endParaRPr lang="es-ES" sz="1400">
            <a:latin typeface="Times New Roman" pitchFamily="18" charset="0"/>
            <a:cs typeface="Times New Roman" pitchFamily="18" charset="0"/>
          </a:endParaRPr>
        </a:p>
      </dgm:t>
    </dgm:pt>
    <dgm:pt modelId="{61CEB065-F886-4DE5-9B6A-15A3DE251C3D}" type="sibTrans" cxnId="{E83CC440-1C39-4D5A-920B-8E0B370252C3}">
      <dgm:prSet/>
      <dgm:spPr/>
      <dgm:t>
        <a:bodyPr/>
        <a:lstStyle/>
        <a:p>
          <a:endParaRPr lang="es-ES" sz="1400">
            <a:latin typeface="Times New Roman" pitchFamily="18" charset="0"/>
            <a:cs typeface="Times New Roman" pitchFamily="18" charset="0"/>
          </a:endParaRPr>
        </a:p>
      </dgm:t>
    </dgm:pt>
    <dgm:pt modelId="{50269A50-387D-4112-9F30-E74E96FB21DA}">
      <dgm:prSet phldrT="[Texto]" custT="1"/>
      <dgm:spPr>
        <a:xfrm rot="17700000">
          <a:off x="3145608" y="370178"/>
          <a:ext cx="682156" cy="328746"/>
        </a:xfrm>
      </dgm:spPr>
      <dgm:t>
        <a:bodyPr/>
        <a:lstStyle/>
        <a:p>
          <a:r>
            <a:rPr lang="es-ES" sz="1050">
              <a:latin typeface="Arial" pitchFamily="34" charset="0"/>
              <a:ea typeface="+mn-ea"/>
              <a:cs typeface="Arial" pitchFamily="34" charset="0"/>
            </a:rPr>
            <a:t>Servicio al cliente</a:t>
          </a:r>
        </a:p>
      </dgm:t>
    </dgm:pt>
    <dgm:pt modelId="{7A7ADF40-DC8F-499B-AEA6-DABDCD6EB2A1}" type="parTrans" cxnId="{3D83EC24-8F95-45DE-B1FC-699760386BF0}">
      <dgm:prSet/>
      <dgm:spPr/>
      <dgm:t>
        <a:bodyPr/>
        <a:lstStyle/>
        <a:p>
          <a:endParaRPr lang="es-ES" sz="1400">
            <a:latin typeface="Times New Roman" pitchFamily="18" charset="0"/>
            <a:cs typeface="Times New Roman" pitchFamily="18" charset="0"/>
          </a:endParaRPr>
        </a:p>
      </dgm:t>
    </dgm:pt>
    <dgm:pt modelId="{546AFCAF-6D42-4CC3-AD95-897236C443A4}" type="sibTrans" cxnId="{3D83EC24-8F95-45DE-B1FC-699760386BF0}">
      <dgm:prSet/>
      <dgm:spPr/>
      <dgm:t>
        <a:bodyPr/>
        <a:lstStyle/>
        <a:p>
          <a:endParaRPr lang="es-ES" sz="1400">
            <a:latin typeface="Times New Roman" pitchFamily="18" charset="0"/>
            <a:cs typeface="Times New Roman" pitchFamily="18" charset="0"/>
          </a:endParaRPr>
        </a:p>
      </dgm:t>
    </dgm:pt>
    <dgm:pt modelId="{26519DB2-C4EB-47EF-879E-E37343617820}" type="pres">
      <dgm:prSet presAssocID="{D64D96A7-1F00-4115-AD80-0ABD451F430E}" presName="Name0" presStyleCnt="0">
        <dgm:presLayoutVars>
          <dgm:dir/>
        </dgm:presLayoutVars>
      </dgm:prSet>
      <dgm:spPr/>
      <dgm:t>
        <a:bodyPr/>
        <a:lstStyle/>
        <a:p>
          <a:endParaRPr lang="es-EC"/>
        </a:p>
      </dgm:t>
    </dgm:pt>
    <dgm:pt modelId="{14D1C894-CBC5-40A6-B3EB-CB703095296D}" type="pres">
      <dgm:prSet presAssocID="{0CAB6342-4D14-49EA-BD97-004209ED6C82}" presName="parComposite" presStyleCnt="0"/>
      <dgm:spPr/>
      <dgm:t>
        <a:bodyPr/>
        <a:lstStyle/>
        <a:p>
          <a:endParaRPr lang="es-EC"/>
        </a:p>
      </dgm:t>
    </dgm:pt>
    <dgm:pt modelId="{7A48A902-8BD8-49E4-BD17-1C257065E3CD}" type="pres">
      <dgm:prSet presAssocID="{0CAB6342-4D14-49EA-BD97-004209ED6C82}" presName="parBigCircle" presStyleLbl="node0" presStyleIdx="0" presStyleCnt="6" custLinFactNeighborX="-17358"/>
      <dgm:spPr>
        <a:xfrm>
          <a:off x="1619" y="817520"/>
          <a:ext cx="548749" cy="548749"/>
        </a:xfrm>
        <a:prstGeom prst="donut">
          <a:avLst>
            <a:gd name="adj" fmla="val 20000"/>
          </a:avLst>
        </a:prstGeom>
      </dgm:spPr>
      <dgm:t>
        <a:bodyPr/>
        <a:lstStyle/>
        <a:p>
          <a:endParaRPr lang="es-EC"/>
        </a:p>
      </dgm:t>
    </dgm:pt>
    <dgm:pt modelId="{1255939A-FD03-440B-8E53-F69005C5C37D}" type="pres">
      <dgm:prSet presAssocID="{0CAB6342-4D14-49EA-BD97-004209ED6C82}" presName="parTx" presStyleLbl="revTx" presStyleIdx="0" presStyleCnt="6"/>
      <dgm:spPr>
        <a:prstGeom prst="rect">
          <a:avLst/>
        </a:prstGeom>
      </dgm:spPr>
      <dgm:t>
        <a:bodyPr/>
        <a:lstStyle/>
        <a:p>
          <a:endParaRPr lang="es-EC"/>
        </a:p>
      </dgm:t>
    </dgm:pt>
    <dgm:pt modelId="{50B72AFA-2110-4C56-8AB7-23865825F150}" type="pres">
      <dgm:prSet presAssocID="{0CAB6342-4D14-49EA-BD97-004209ED6C82}" presName="bSpace" presStyleCnt="0"/>
      <dgm:spPr/>
      <dgm:t>
        <a:bodyPr/>
        <a:lstStyle/>
        <a:p>
          <a:endParaRPr lang="es-EC"/>
        </a:p>
      </dgm:t>
    </dgm:pt>
    <dgm:pt modelId="{1B7599FF-7808-4266-8BB3-0067330E880D}" type="pres">
      <dgm:prSet presAssocID="{0CAB6342-4D14-49EA-BD97-004209ED6C82}" presName="parBackupNorm" presStyleCnt="0"/>
      <dgm:spPr/>
      <dgm:t>
        <a:bodyPr/>
        <a:lstStyle/>
        <a:p>
          <a:endParaRPr lang="es-EC"/>
        </a:p>
      </dgm:t>
    </dgm:pt>
    <dgm:pt modelId="{D2C8A9A4-458D-4DE2-AB62-3E6D616D3388}" type="pres">
      <dgm:prSet presAssocID="{B83F41DD-631E-472F-BB7C-566C3E9E3C2D}" presName="parSpace" presStyleCnt="0"/>
      <dgm:spPr/>
      <dgm:t>
        <a:bodyPr/>
        <a:lstStyle/>
        <a:p>
          <a:endParaRPr lang="es-EC"/>
        </a:p>
      </dgm:t>
    </dgm:pt>
    <dgm:pt modelId="{342AEA0E-461A-49F2-941C-964E8E9D565A}" type="pres">
      <dgm:prSet presAssocID="{3D1D0D6E-47D1-408D-8512-95082FACE153}" presName="parComposite" presStyleCnt="0"/>
      <dgm:spPr/>
      <dgm:t>
        <a:bodyPr/>
        <a:lstStyle/>
        <a:p>
          <a:endParaRPr lang="es-EC"/>
        </a:p>
      </dgm:t>
    </dgm:pt>
    <dgm:pt modelId="{9FE68854-3964-4CD1-B715-9CF9A7745D3F}" type="pres">
      <dgm:prSet presAssocID="{3D1D0D6E-47D1-408D-8512-95082FACE153}" presName="parBigCircle" presStyleLbl="node0" presStyleIdx="1" presStyleCnt="6"/>
      <dgm:spPr>
        <a:xfrm>
          <a:off x="591746" y="817520"/>
          <a:ext cx="548749" cy="548749"/>
        </a:xfrm>
        <a:prstGeom prst="donut">
          <a:avLst>
            <a:gd name="adj" fmla="val 20000"/>
          </a:avLst>
        </a:prstGeom>
      </dgm:spPr>
      <dgm:t>
        <a:bodyPr/>
        <a:lstStyle/>
        <a:p>
          <a:endParaRPr lang="es-EC"/>
        </a:p>
      </dgm:t>
    </dgm:pt>
    <dgm:pt modelId="{141B9B53-9B9E-448D-932B-AD1D1135D8B0}" type="pres">
      <dgm:prSet presAssocID="{3D1D0D6E-47D1-408D-8512-95082FACE153}" presName="parTx" presStyleLbl="revTx" presStyleIdx="1" presStyleCnt="6"/>
      <dgm:spPr>
        <a:prstGeom prst="rect">
          <a:avLst/>
        </a:prstGeom>
      </dgm:spPr>
      <dgm:t>
        <a:bodyPr/>
        <a:lstStyle/>
        <a:p>
          <a:endParaRPr lang="es-EC"/>
        </a:p>
      </dgm:t>
    </dgm:pt>
    <dgm:pt modelId="{32C195D8-2188-48B6-9919-65C0AC1AE684}" type="pres">
      <dgm:prSet presAssocID="{3D1D0D6E-47D1-408D-8512-95082FACE153}" presName="bSpace" presStyleCnt="0"/>
      <dgm:spPr/>
      <dgm:t>
        <a:bodyPr/>
        <a:lstStyle/>
        <a:p>
          <a:endParaRPr lang="es-EC"/>
        </a:p>
      </dgm:t>
    </dgm:pt>
    <dgm:pt modelId="{4251544B-D49F-4688-A465-82640015AC07}" type="pres">
      <dgm:prSet presAssocID="{3D1D0D6E-47D1-408D-8512-95082FACE153}" presName="parBackupNorm" presStyleCnt="0"/>
      <dgm:spPr/>
      <dgm:t>
        <a:bodyPr/>
        <a:lstStyle/>
        <a:p>
          <a:endParaRPr lang="es-EC"/>
        </a:p>
      </dgm:t>
    </dgm:pt>
    <dgm:pt modelId="{8BBA12D7-45E6-40A2-827D-203604D3BA26}" type="pres">
      <dgm:prSet presAssocID="{AFA8921C-B8C2-474A-B848-4A5D5CDF0C3C}" presName="parSpace" presStyleCnt="0"/>
      <dgm:spPr/>
      <dgm:t>
        <a:bodyPr/>
        <a:lstStyle/>
        <a:p>
          <a:endParaRPr lang="es-EC"/>
        </a:p>
      </dgm:t>
    </dgm:pt>
    <dgm:pt modelId="{E2074D75-2E3C-461E-BA1C-5E9859FC6261}" type="pres">
      <dgm:prSet presAssocID="{17D6FFF8-C135-4007-B42C-52F11455A7DC}" presName="parComposite" presStyleCnt="0"/>
      <dgm:spPr/>
      <dgm:t>
        <a:bodyPr/>
        <a:lstStyle/>
        <a:p>
          <a:endParaRPr lang="es-EC"/>
        </a:p>
      </dgm:t>
    </dgm:pt>
    <dgm:pt modelId="{BCDA69C5-2CD7-4BE3-A3F0-DA3307FD08EE}" type="pres">
      <dgm:prSet presAssocID="{17D6FFF8-C135-4007-B42C-52F11455A7DC}" presName="parBigCircle" presStyleLbl="node0" presStyleIdx="2" presStyleCnt="6"/>
      <dgm:spPr>
        <a:xfrm>
          <a:off x="1181873" y="817520"/>
          <a:ext cx="548749" cy="548749"/>
        </a:xfrm>
        <a:prstGeom prst="donut">
          <a:avLst>
            <a:gd name="adj" fmla="val 20000"/>
          </a:avLst>
        </a:prstGeom>
      </dgm:spPr>
      <dgm:t>
        <a:bodyPr/>
        <a:lstStyle/>
        <a:p>
          <a:endParaRPr lang="es-EC"/>
        </a:p>
      </dgm:t>
    </dgm:pt>
    <dgm:pt modelId="{D93AF753-8685-439E-BD91-FBE86EC22B21}" type="pres">
      <dgm:prSet presAssocID="{17D6FFF8-C135-4007-B42C-52F11455A7DC}" presName="parTx" presStyleLbl="revTx" presStyleIdx="2" presStyleCnt="6"/>
      <dgm:spPr>
        <a:prstGeom prst="rect">
          <a:avLst/>
        </a:prstGeom>
      </dgm:spPr>
      <dgm:t>
        <a:bodyPr/>
        <a:lstStyle/>
        <a:p>
          <a:endParaRPr lang="es-EC"/>
        </a:p>
      </dgm:t>
    </dgm:pt>
    <dgm:pt modelId="{82021CF1-774D-4A17-BE61-ECD6E35CBA87}" type="pres">
      <dgm:prSet presAssocID="{17D6FFF8-C135-4007-B42C-52F11455A7DC}" presName="bSpace" presStyleCnt="0"/>
      <dgm:spPr/>
      <dgm:t>
        <a:bodyPr/>
        <a:lstStyle/>
        <a:p>
          <a:endParaRPr lang="es-EC"/>
        </a:p>
      </dgm:t>
    </dgm:pt>
    <dgm:pt modelId="{BB7DDC9F-D567-4854-84FE-31814964A49B}" type="pres">
      <dgm:prSet presAssocID="{17D6FFF8-C135-4007-B42C-52F11455A7DC}" presName="parBackupNorm" presStyleCnt="0"/>
      <dgm:spPr/>
      <dgm:t>
        <a:bodyPr/>
        <a:lstStyle/>
        <a:p>
          <a:endParaRPr lang="es-EC"/>
        </a:p>
      </dgm:t>
    </dgm:pt>
    <dgm:pt modelId="{2D1ECD4D-F557-412F-8F53-37B3E382A82C}" type="pres">
      <dgm:prSet presAssocID="{CEAE43D2-C401-43CC-9D6C-749C872A86C0}" presName="parSpace" presStyleCnt="0"/>
      <dgm:spPr/>
      <dgm:t>
        <a:bodyPr/>
        <a:lstStyle/>
        <a:p>
          <a:endParaRPr lang="es-EC"/>
        </a:p>
      </dgm:t>
    </dgm:pt>
    <dgm:pt modelId="{806812EC-A6F5-4BFB-BBF4-F47AB82F76AF}" type="pres">
      <dgm:prSet presAssocID="{35A41AFC-ECEE-4A41-AE38-B24B74D9244F}" presName="parComposite" presStyleCnt="0"/>
      <dgm:spPr/>
      <dgm:t>
        <a:bodyPr/>
        <a:lstStyle/>
        <a:p>
          <a:endParaRPr lang="es-EC"/>
        </a:p>
      </dgm:t>
    </dgm:pt>
    <dgm:pt modelId="{70DFB647-4B29-4E5C-8E60-81D8FBBCDD50}" type="pres">
      <dgm:prSet presAssocID="{35A41AFC-ECEE-4A41-AE38-B24B74D9244F}" presName="parBigCircle" presStyleLbl="node0" presStyleIdx="3" presStyleCnt="6"/>
      <dgm:spPr>
        <a:xfrm>
          <a:off x="1772000" y="817520"/>
          <a:ext cx="548749" cy="548749"/>
        </a:xfrm>
        <a:prstGeom prst="donut">
          <a:avLst>
            <a:gd name="adj" fmla="val 20000"/>
          </a:avLst>
        </a:prstGeom>
      </dgm:spPr>
      <dgm:t>
        <a:bodyPr/>
        <a:lstStyle/>
        <a:p>
          <a:endParaRPr lang="es-EC"/>
        </a:p>
      </dgm:t>
    </dgm:pt>
    <dgm:pt modelId="{6C709972-CEFA-4ABC-964F-98481BC1D798}" type="pres">
      <dgm:prSet presAssocID="{35A41AFC-ECEE-4A41-AE38-B24B74D9244F}" presName="parTx" presStyleLbl="revTx" presStyleIdx="3" presStyleCnt="6"/>
      <dgm:spPr>
        <a:prstGeom prst="rect">
          <a:avLst/>
        </a:prstGeom>
      </dgm:spPr>
      <dgm:t>
        <a:bodyPr/>
        <a:lstStyle/>
        <a:p>
          <a:endParaRPr lang="es-EC"/>
        </a:p>
      </dgm:t>
    </dgm:pt>
    <dgm:pt modelId="{E727FC4E-FAC9-4353-B1CB-EB3DDE67F712}" type="pres">
      <dgm:prSet presAssocID="{35A41AFC-ECEE-4A41-AE38-B24B74D9244F}" presName="bSpace" presStyleCnt="0"/>
      <dgm:spPr/>
      <dgm:t>
        <a:bodyPr/>
        <a:lstStyle/>
        <a:p>
          <a:endParaRPr lang="es-EC"/>
        </a:p>
      </dgm:t>
    </dgm:pt>
    <dgm:pt modelId="{1C8A1720-8A3C-4686-9116-806A4CE56143}" type="pres">
      <dgm:prSet presAssocID="{35A41AFC-ECEE-4A41-AE38-B24B74D9244F}" presName="parBackupNorm" presStyleCnt="0"/>
      <dgm:spPr/>
      <dgm:t>
        <a:bodyPr/>
        <a:lstStyle/>
        <a:p>
          <a:endParaRPr lang="es-EC"/>
        </a:p>
      </dgm:t>
    </dgm:pt>
    <dgm:pt modelId="{48E26A8F-8D88-41F0-A991-22F245B5C498}" type="pres">
      <dgm:prSet presAssocID="{D4EA604F-78F2-4DD9-B88C-6B07A8C07F8D}" presName="parSpace" presStyleCnt="0"/>
      <dgm:spPr/>
      <dgm:t>
        <a:bodyPr/>
        <a:lstStyle/>
        <a:p>
          <a:endParaRPr lang="es-EC"/>
        </a:p>
      </dgm:t>
    </dgm:pt>
    <dgm:pt modelId="{7271CEE5-E3A4-491A-8315-1A3515307CE0}" type="pres">
      <dgm:prSet presAssocID="{31F10C61-B550-474A-9ED1-F2042E8B0EC8}" presName="parComposite" presStyleCnt="0"/>
      <dgm:spPr/>
      <dgm:t>
        <a:bodyPr/>
        <a:lstStyle/>
        <a:p>
          <a:endParaRPr lang="es-EC"/>
        </a:p>
      </dgm:t>
    </dgm:pt>
    <dgm:pt modelId="{9AEB124B-82EC-42A6-AE2C-836B197EA52A}" type="pres">
      <dgm:prSet presAssocID="{31F10C61-B550-474A-9ED1-F2042E8B0EC8}" presName="parBigCircle" presStyleLbl="node0" presStyleIdx="4" presStyleCnt="6"/>
      <dgm:spPr>
        <a:xfrm>
          <a:off x="2362127" y="817520"/>
          <a:ext cx="548749" cy="548749"/>
        </a:xfrm>
        <a:prstGeom prst="donut">
          <a:avLst>
            <a:gd name="adj" fmla="val 20000"/>
          </a:avLst>
        </a:prstGeom>
      </dgm:spPr>
      <dgm:t>
        <a:bodyPr/>
        <a:lstStyle/>
        <a:p>
          <a:endParaRPr lang="es-EC"/>
        </a:p>
      </dgm:t>
    </dgm:pt>
    <dgm:pt modelId="{68882980-59E0-446D-85D7-B1B0CE0ABF11}" type="pres">
      <dgm:prSet presAssocID="{31F10C61-B550-474A-9ED1-F2042E8B0EC8}" presName="parTx" presStyleLbl="revTx" presStyleIdx="4" presStyleCnt="6"/>
      <dgm:spPr>
        <a:prstGeom prst="rect">
          <a:avLst/>
        </a:prstGeom>
      </dgm:spPr>
      <dgm:t>
        <a:bodyPr/>
        <a:lstStyle/>
        <a:p>
          <a:endParaRPr lang="es-EC"/>
        </a:p>
      </dgm:t>
    </dgm:pt>
    <dgm:pt modelId="{89BF9FC3-0DB4-4692-82C9-EE3CA2A95F12}" type="pres">
      <dgm:prSet presAssocID="{31F10C61-B550-474A-9ED1-F2042E8B0EC8}" presName="bSpace" presStyleCnt="0"/>
      <dgm:spPr/>
      <dgm:t>
        <a:bodyPr/>
        <a:lstStyle/>
        <a:p>
          <a:endParaRPr lang="es-EC"/>
        </a:p>
      </dgm:t>
    </dgm:pt>
    <dgm:pt modelId="{6758715A-5724-4EB7-B0F0-0E20C68F1792}" type="pres">
      <dgm:prSet presAssocID="{31F10C61-B550-474A-9ED1-F2042E8B0EC8}" presName="parBackupNorm" presStyleCnt="0"/>
      <dgm:spPr/>
      <dgm:t>
        <a:bodyPr/>
        <a:lstStyle/>
        <a:p>
          <a:endParaRPr lang="es-EC"/>
        </a:p>
      </dgm:t>
    </dgm:pt>
    <dgm:pt modelId="{34CCBB12-EE73-4E66-BF28-FCF400C45906}" type="pres">
      <dgm:prSet presAssocID="{61CEB065-F886-4DE5-9B6A-15A3DE251C3D}" presName="parSpace" presStyleCnt="0"/>
      <dgm:spPr/>
      <dgm:t>
        <a:bodyPr/>
        <a:lstStyle/>
        <a:p>
          <a:endParaRPr lang="es-EC"/>
        </a:p>
      </dgm:t>
    </dgm:pt>
    <dgm:pt modelId="{4F4F9352-E6BD-47F0-8AC8-5E066276A9B0}" type="pres">
      <dgm:prSet presAssocID="{50269A50-387D-4112-9F30-E74E96FB21DA}" presName="parComposite" presStyleCnt="0"/>
      <dgm:spPr/>
      <dgm:t>
        <a:bodyPr/>
        <a:lstStyle/>
        <a:p>
          <a:endParaRPr lang="es-EC"/>
        </a:p>
      </dgm:t>
    </dgm:pt>
    <dgm:pt modelId="{700E9D93-6E62-42DF-A728-D1E91593C5D4}" type="pres">
      <dgm:prSet presAssocID="{50269A50-387D-4112-9F30-E74E96FB21DA}" presName="parBigCircle" presStyleLbl="node0" presStyleIdx="5" presStyleCnt="6"/>
      <dgm:spPr>
        <a:xfrm>
          <a:off x="2952253" y="817520"/>
          <a:ext cx="548749" cy="548749"/>
        </a:xfrm>
        <a:prstGeom prst="donut">
          <a:avLst>
            <a:gd name="adj" fmla="val 20000"/>
          </a:avLst>
        </a:prstGeom>
      </dgm:spPr>
      <dgm:t>
        <a:bodyPr/>
        <a:lstStyle/>
        <a:p>
          <a:endParaRPr lang="es-EC"/>
        </a:p>
      </dgm:t>
    </dgm:pt>
    <dgm:pt modelId="{1222210B-F75A-4FBA-916A-4033D355EC5A}" type="pres">
      <dgm:prSet presAssocID="{50269A50-387D-4112-9F30-E74E96FB21DA}" presName="parTx" presStyleLbl="revTx" presStyleIdx="5" presStyleCnt="6"/>
      <dgm:spPr>
        <a:prstGeom prst="rect">
          <a:avLst/>
        </a:prstGeom>
      </dgm:spPr>
      <dgm:t>
        <a:bodyPr/>
        <a:lstStyle/>
        <a:p>
          <a:endParaRPr lang="es-EC"/>
        </a:p>
      </dgm:t>
    </dgm:pt>
    <dgm:pt modelId="{DCA7E699-7C78-46EB-9AC5-9270A1A9C6C5}" type="pres">
      <dgm:prSet presAssocID="{50269A50-387D-4112-9F30-E74E96FB21DA}" presName="bSpace" presStyleCnt="0"/>
      <dgm:spPr/>
      <dgm:t>
        <a:bodyPr/>
        <a:lstStyle/>
        <a:p>
          <a:endParaRPr lang="es-EC"/>
        </a:p>
      </dgm:t>
    </dgm:pt>
    <dgm:pt modelId="{C6BE7AB7-1F7C-4733-A750-C450AAAA50F1}" type="pres">
      <dgm:prSet presAssocID="{50269A50-387D-4112-9F30-E74E96FB21DA}" presName="parBackupNorm" presStyleCnt="0"/>
      <dgm:spPr/>
      <dgm:t>
        <a:bodyPr/>
        <a:lstStyle/>
        <a:p>
          <a:endParaRPr lang="es-EC"/>
        </a:p>
      </dgm:t>
    </dgm:pt>
    <dgm:pt modelId="{9B41A0AE-5E40-48AD-8D68-94B0948697B6}" type="pres">
      <dgm:prSet presAssocID="{546AFCAF-6D42-4CC3-AD95-897236C443A4}" presName="parSpace" presStyleCnt="0"/>
      <dgm:spPr/>
      <dgm:t>
        <a:bodyPr/>
        <a:lstStyle/>
        <a:p>
          <a:endParaRPr lang="es-EC"/>
        </a:p>
      </dgm:t>
    </dgm:pt>
  </dgm:ptLst>
  <dgm:cxnLst>
    <dgm:cxn modelId="{BA4EC711-68BC-4F68-A371-A9D0B29E51C9}" srcId="{D64D96A7-1F00-4115-AD80-0ABD451F430E}" destId="{3D1D0D6E-47D1-408D-8512-95082FACE153}" srcOrd="1" destOrd="0" parTransId="{7D6275EF-96AC-434C-B8F6-C11FA8756136}" sibTransId="{AFA8921C-B8C2-474A-B848-4A5D5CDF0C3C}"/>
    <dgm:cxn modelId="{F20CD2BB-256F-4F05-93CE-625D57CED6AE}" srcId="{D64D96A7-1F00-4115-AD80-0ABD451F430E}" destId="{0CAB6342-4D14-49EA-BD97-004209ED6C82}" srcOrd="0" destOrd="0" parTransId="{0282A6E9-915D-45B5-AB30-F75C54FAC6DD}" sibTransId="{B83F41DD-631E-472F-BB7C-566C3E9E3C2D}"/>
    <dgm:cxn modelId="{6BAF4072-582E-40B3-8185-F602899F0B64}" type="presOf" srcId="{31F10C61-B550-474A-9ED1-F2042E8B0EC8}" destId="{68882980-59E0-446D-85D7-B1B0CE0ABF11}" srcOrd="0" destOrd="0" presId="urn:microsoft.com/office/officeart/2008/layout/CircleAccentTimeline"/>
    <dgm:cxn modelId="{AC7CC741-4C58-4989-8A67-7C7697F1EB36}" type="presOf" srcId="{0CAB6342-4D14-49EA-BD97-004209ED6C82}" destId="{1255939A-FD03-440B-8E53-F69005C5C37D}" srcOrd="0" destOrd="0" presId="urn:microsoft.com/office/officeart/2008/layout/CircleAccentTimeline"/>
    <dgm:cxn modelId="{6144D8EB-D4E2-4572-9284-6327F841EEEE}" type="presOf" srcId="{35A41AFC-ECEE-4A41-AE38-B24B74D9244F}" destId="{6C709972-CEFA-4ABC-964F-98481BC1D798}" srcOrd="0" destOrd="0" presId="urn:microsoft.com/office/officeart/2008/layout/CircleAccentTimeline"/>
    <dgm:cxn modelId="{4FBF7BEA-6490-4ECE-80E9-892DE58B9538}" type="presOf" srcId="{50269A50-387D-4112-9F30-E74E96FB21DA}" destId="{1222210B-F75A-4FBA-916A-4033D355EC5A}" srcOrd="0" destOrd="0" presId="urn:microsoft.com/office/officeart/2008/layout/CircleAccentTimeline"/>
    <dgm:cxn modelId="{E9C2C196-378B-4D32-BFC4-7CB32AAEC162}" type="presOf" srcId="{17D6FFF8-C135-4007-B42C-52F11455A7DC}" destId="{D93AF753-8685-439E-BD91-FBE86EC22B21}" srcOrd="0" destOrd="0" presId="urn:microsoft.com/office/officeart/2008/layout/CircleAccentTimeline"/>
    <dgm:cxn modelId="{471EC39C-D6E2-486D-9B19-9E4C66F5CC62}" type="presOf" srcId="{3D1D0D6E-47D1-408D-8512-95082FACE153}" destId="{141B9B53-9B9E-448D-932B-AD1D1135D8B0}" srcOrd="0" destOrd="0" presId="urn:microsoft.com/office/officeart/2008/layout/CircleAccentTimeline"/>
    <dgm:cxn modelId="{45409BC0-114A-4849-B728-F77C05790BF3}" srcId="{D64D96A7-1F00-4115-AD80-0ABD451F430E}" destId="{35A41AFC-ECEE-4A41-AE38-B24B74D9244F}" srcOrd="3" destOrd="0" parTransId="{00E73584-5F79-473E-A3C5-924A7C0A6031}" sibTransId="{D4EA604F-78F2-4DD9-B88C-6B07A8C07F8D}"/>
    <dgm:cxn modelId="{E83CC440-1C39-4D5A-920B-8E0B370252C3}" srcId="{D64D96A7-1F00-4115-AD80-0ABD451F430E}" destId="{31F10C61-B550-474A-9ED1-F2042E8B0EC8}" srcOrd="4" destOrd="0" parTransId="{756FC3A3-1528-41CC-B985-910171BF9054}" sibTransId="{61CEB065-F886-4DE5-9B6A-15A3DE251C3D}"/>
    <dgm:cxn modelId="{3D83EC24-8F95-45DE-B1FC-699760386BF0}" srcId="{D64D96A7-1F00-4115-AD80-0ABD451F430E}" destId="{50269A50-387D-4112-9F30-E74E96FB21DA}" srcOrd="5" destOrd="0" parTransId="{7A7ADF40-DC8F-499B-AEA6-DABDCD6EB2A1}" sibTransId="{546AFCAF-6D42-4CC3-AD95-897236C443A4}"/>
    <dgm:cxn modelId="{00BF4A90-3017-4C59-AC99-A3BFADFACD9D}" srcId="{D64D96A7-1F00-4115-AD80-0ABD451F430E}" destId="{17D6FFF8-C135-4007-B42C-52F11455A7DC}" srcOrd="2" destOrd="0" parTransId="{C4AAE6BD-FC4F-400A-A4E0-0C7A4EB911FE}" sibTransId="{CEAE43D2-C401-43CC-9D6C-749C872A86C0}"/>
    <dgm:cxn modelId="{1A830597-0849-4CD6-A68A-3F327C861CC6}" type="presOf" srcId="{D64D96A7-1F00-4115-AD80-0ABD451F430E}" destId="{26519DB2-C4EB-47EF-879E-E37343617820}" srcOrd="0" destOrd="0" presId="urn:microsoft.com/office/officeart/2008/layout/CircleAccentTimeline"/>
    <dgm:cxn modelId="{90BF533B-026F-49F3-B834-50C58C3800AF}" type="presParOf" srcId="{26519DB2-C4EB-47EF-879E-E37343617820}" destId="{14D1C894-CBC5-40A6-B3EB-CB703095296D}" srcOrd="0" destOrd="0" presId="urn:microsoft.com/office/officeart/2008/layout/CircleAccentTimeline"/>
    <dgm:cxn modelId="{0C344893-1E48-4090-BBED-E4CFDF09AAE4}" type="presParOf" srcId="{14D1C894-CBC5-40A6-B3EB-CB703095296D}" destId="{7A48A902-8BD8-49E4-BD17-1C257065E3CD}" srcOrd="0" destOrd="0" presId="urn:microsoft.com/office/officeart/2008/layout/CircleAccentTimeline"/>
    <dgm:cxn modelId="{474BD83D-5DBB-4CAB-8215-E39154B9E1FB}" type="presParOf" srcId="{14D1C894-CBC5-40A6-B3EB-CB703095296D}" destId="{1255939A-FD03-440B-8E53-F69005C5C37D}" srcOrd="1" destOrd="0" presId="urn:microsoft.com/office/officeart/2008/layout/CircleAccentTimeline"/>
    <dgm:cxn modelId="{2B23BC00-6116-4FBC-A427-31D8C8840179}" type="presParOf" srcId="{14D1C894-CBC5-40A6-B3EB-CB703095296D}" destId="{50B72AFA-2110-4C56-8AB7-23865825F150}" srcOrd="2" destOrd="0" presId="urn:microsoft.com/office/officeart/2008/layout/CircleAccentTimeline"/>
    <dgm:cxn modelId="{20CFB23A-C2F9-4B2A-A1EC-D333F422858B}" type="presParOf" srcId="{26519DB2-C4EB-47EF-879E-E37343617820}" destId="{1B7599FF-7808-4266-8BB3-0067330E880D}" srcOrd="1" destOrd="0" presId="urn:microsoft.com/office/officeart/2008/layout/CircleAccentTimeline"/>
    <dgm:cxn modelId="{B0097C00-E4D3-4570-BB68-85C87BACAB67}" type="presParOf" srcId="{26519DB2-C4EB-47EF-879E-E37343617820}" destId="{D2C8A9A4-458D-4DE2-AB62-3E6D616D3388}" srcOrd="2" destOrd="0" presId="urn:microsoft.com/office/officeart/2008/layout/CircleAccentTimeline"/>
    <dgm:cxn modelId="{B40F4725-0B7C-4A3F-9872-87BCDF6C1E8C}" type="presParOf" srcId="{26519DB2-C4EB-47EF-879E-E37343617820}" destId="{342AEA0E-461A-49F2-941C-964E8E9D565A}" srcOrd="3" destOrd="0" presId="urn:microsoft.com/office/officeart/2008/layout/CircleAccentTimeline"/>
    <dgm:cxn modelId="{A11D2904-BD35-47C1-B0D6-6520A6065938}" type="presParOf" srcId="{342AEA0E-461A-49F2-941C-964E8E9D565A}" destId="{9FE68854-3964-4CD1-B715-9CF9A7745D3F}" srcOrd="0" destOrd="0" presId="urn:microsoft.com/office/officeart/2008/layout/CircleAccentTimeline"/>
    <dgm:cxn modelId="{B87D0403-8055-441F-B83D-33F56BEC2A3D}" type="presParOf" srcId="{342AEA0E-461A-49F2-941C-964E8E9D565A}" destId="{141B9B53-9B9E-448D-932B-AD1D1135D8B0}" srcOrd="1" destOrd="0" presId="urn:microsoft.com/office/officeart/2008/layout/CircleAccentTimeline"/>
    <dgm:cxn modelId="{A030BCA0-6204-44F4-BB8A-96A718F56837}" type="presParOf" srcId="{342AEA0E-461A-49F2-941C-964E8E9D565A}" destId="{32C195D8-2188-48B6-9919-65C0AC1AE684}" srcOrd="2" destOrd="0" presId="urn:microsoft.com/office/officeart/2008/layout/CircleAccentTimeline"/>
    <dgm:cxn modelId="{0C6CCCE1-3F70-4241-AFBA-09D4BBF51C04}" type="presParOf" srcId="{26519DB2-C4EB-47EF-879E-E37343617820}" destId="{4251544B-D49F-4688-A465-82640015AC07}" srcOrd="4" destOrd="0" presId="urn:microsoft.com/office/officeart/2008/layout/CircleAccentTimeline"/>
    <dgm:cxn modelId="{911CC3C9-AADE-460F-A360-D65B75F23B6F}" type="presParOf" srcId="{26519DB2-C4EB-47EF-879E-E37343617820}" destId="{8BBA12D7-45E6-40A2-827D-203604D3BA26}" srcOrd="5" destOrd="0" presId="urn:microsoft.com/office/officeart/2008/layout/CircleAccentTimeline"/>
    <dgm:cxn modelId="{563F9E18-6864-4FB8-B7DC-88E03F89CAB2}" type="presParOf" srcId="{26519DB2-C4EB-47EF-879E-E37343617820}" destId="{E2074D75-2E3C-461E-BA1C-5E9859FC6261}" srcOrd="6" destOrd="0" presId="urn:microsoft.com/office/officeart/2008/layout/CircleAccentTimeline"/>
    <dgm:cxn modelId="{3AA9C1B7-EF57-4A90-BC2B-453C82A6E7F4}" type="presParOf" srcId="{E2074D75-2E3C-461E-BA1C-5E9859FC6261}" destId="{BCDA69C5-2CD7-4BE3-A3F0-DA3307FD08EE}" srcOrd="0" destOrd="0" presId="urn:microsoft.com/office/officeart/2008/layout/CircleAccentTimeline"/>
    <dgm:cxn modelId="{7C815978-9679-49C0-8CEE-84E63D2B86CD}" type="presParOf" srcId="{E2074D75-2E3C-461E-BA1C-5E9859FC6261}" destId="{D93AF753-8685-439E-BD91-FBE86EC22B21}" srcOrd="1" destOrd="0" presId="urn:microsoft.com/office/officeart/2008/layout/CircleAccentTimeline"/>
    <dgm:cxn modelId="{0B8ACF08-8441-4441-8220-5EAD85008009}" type="presParOf" srcId="{E2074D75-2E3C-461E-BA1C-5E9859FC6261}" destId="{82021CF1-774D-4A17-BE61-ECD6E35CBA87}" srcOrd="2" destOrd="0" presId="urn:microsoft.com/office/officeart/2008/layout/CircleAccentTimeline"/>
    <dgm:cxn modelId="{DAA12445-DFDF-4215-9419-B7E2788BBD54}" type="presParOf" srcId="{26519DB2-C4EB-47EF-879E-E37343617820}" destId="{BB7DDC9F-D567-4854-84FE-31814964A49B}" srcOrd="7" destOrd="0" presId="urn:microsoft.com/office/officeart/2008/layout/CircleAccentTimeline"/>
    <dgm:cxn modelId="{49E0B3C9-BDAA-4810-886F-C81EF4641F09}" type="presParOf" srcId="{26519DB2-C4EB-47EF-879E-E37343617820}" destId="{2D1ECD4D-F557-412F-8F53-37B3E382A82C}" srcOrd="8" destOrd="0" presId="urn:microsoft.com/office/officeart/2008/layout/CircleAccentTimeline"/>
    <dgm:cxn modelId="{517BA7CA-DB33-414F-8628-16DFC72CD48A}" type="presParOf" srcId="{26519DB2-C4EB-47EF-879E-E37343617820}" destId="{806812EC-A6F5-4BFB-BBF4-F47AB82F76AF}" srcOrd="9" destOrd="0" presId="urn:microsoft.com/office/officeart/2008/layout/CircleAccentTimeline"/>
    <dgm:cxn modelId="{B556E625-D68D-42D7-B5A8-643E280A83DC}" type="presParOf" srcId="{806812EC-A6F5-4BFB-BBF4-F47AB82F76AF}" destId="{70DFB647-4B29-4E5C-8E60-81D8FBBCDD50}" srcOrd="0" destOrd="0" presId="urn:microsoft.com/office/officeart/2008/layout/CircleAccentTimeline"/>
    <dgm:cxn modelId="{E897E847-DE01-4C8B-9323-FA705C7E1D76}" type="presParOf" srcId="{806812EC-A6F5-4BFB-BBF4-F47AB82F76AF}" destId="{6C709972-CEFA-4ABC-964F-98481BC1D798}" srcOrd="1" destOrd="0" presId="urn:microsoft.com/office/officeart/2008/layout/CircleAccentTimeline"/>
    <dgm:cxn modelId="{62C4E253-302A-4C57-9483-F06777C9F915}" type="presParOf" srcId="{806812EC-A6F5-4BFB-BBF4-F47AB82F76AF}" destId="{E727FC4E-FAC9-4353-B1CB-EB3DDE67F712}" srcOrd="2" destOrd="0" presId="urn:microsoft.com/office/officeart/2008/layout/CircleAccentTimeline"/>
    <dgm:cxn modelId="{38ECF99D-7752-49C2-A3E6-787469D4EED8}" type="presParOf" srcId="{26519DB2-C4EB-47EF-879E-E37343617820}" destId="{1C8A1720-8A3C-4686-9116-806A4CE56143}" srcOrd="10" destOrd="0" presId="urn:microsoft.com/office/officeart/2008/layout/CircleAccentTimeline"/>
    <dgm:cxn modelId="{40B6E8DC-EF65-4244-AC28-E7A00B9DC38F}" type="presParOf" srcId="{26519DB2-C4EB-47EF-879E-E37343617820}" destId="{48E26A8F-8D88-41F0-A991-22F245B5C498}" srcOrd="11" destOrd="0" presId="urn:microsoft.com/office/officeart/2008/layout/CircleAccentTimeline"/>
    <dgm:cxn modelId="{BB544C28-48C5-48C3-B916-63AD5DE500F3}" type="presParOf" srcId="{26519DB2-C4EB-47EF-879E-E37343617820}" destId="{7271CEE5-E3A4-491A-8315-1A3515307CE0}" srcOrd="12" destOrd="0" presId="urn:microsoft.com/office/officeart/2008/layout/CircleAccentTimeline"/>
    <dgm:cxn modelId="{482C1F16-8D4F-460F-AC2A-550D3B98DC1C}" type="presParOf" srcId="{7271CEE5-E3A4-491A-8315-1A3515307CE0}" destId="{9AEB124B-82EC-42A6-AE2C-836B197EA52A}" srcOrd="0" destOrd="0" presId="urn:microsoft.com/office/officeart/2008/layout/CircleAccentTimeline"/>
    <dgm:cxn modelId="{8EADA0C2-2A0C-4D79-9794-1C73E75552AD}" type="presParOf" srcId="{7271CEE5-E3A4-491A-8315-1A3515307CE0}" destId="{68882980-59E0-446D-85D7-B1B0CE0ABF11}" srcOrd="1" destOrd="0" presId="urn:microsoft.com/office/officeart/2008/layout/CircleAccentTimeline"/>
    <dgm:cxn modelId="{875637A4-9BE4-41D4-B6D9-78EE386A4B17}" type="presParOf" srcId="{7271CEE5-E3A4-491A-8315-1A3515307CE0}" destId="{89BF9FC3-0DB4-4692-82C9-EE3CA2A95F12}" srcOrd="2" destOrd="0" presId="urn:microsoft.com/office/officeart/2008/layout/CircleAccentTimeline"/>
    <dgm:cxn modelId="{36C27FAE-EF90-4051-8140-369463BC7D35}" type="presParOf" srcId="{26519DB2-C4EB-47EF-879E-E37343617820}" destId="{6758715A-5724-4EB7-B0F0-0E20C68F1792}" srcOrd="13" destOrd="0" presId="urn:microsoft.com/office/officeart/2008/layout/CircleAccentTimeline"/>
    <dgm:cxn modelId="{CC89DCBF-8510-4C27-AF65-EB343A544E9C}" type="presParOf" srcId="{26519DB2-C4EB-47EF-879E-E37343617820}" destId="{34CCBB12-EE73-4E66-BF28-FCF400C45906}" srcOrd="14" destOrd="0" presId="urn:microsoft.com/office/officeart/2008/layout/CircleAccentTimeline"/>
    <dgm:cxn modelId="{528F5119-0EB3-483C-9642-82C221C67D5D}" type="presParOf" srcId="{26519DB2-C4EB-47EF-879E-E37343617820}" destId="{4F4F9352-E6BD-47F0-8AC8-5E066276A9B0}" srcOrd="15" destOrd="0" presId="urn:microsoft.com/office/officeart/2008/layout/CircleAccentTimeline"/>
    <dgm:cxn modelId="{CD89AC4D-061E-424F-BF88-2759D7C435CF}" type="presParOf" srcId="{4F4F9352-E6BD-47F0-8AC8-5E066276A9B0}" destId="{700E9D93-6E62-42DF-A728-D1E91593C5D4}" srcOrd="0" destOrd="0" presId="urn:microsoft.com/office/officeart/2008/layout/CircleAccentTimeline"/>
    <dgm:cxn modelId="{9BFFE3B8-BC48-4104-99B0-DB831441AE56}" type="presParOf" srcId="{4F4F9352-E6BD-47F0-8AC8-5E066276A9B0}" destId="{1222210B-F75A-4FBA-916A-4033D355EC5A}" srcOrd="1" destOrd="0" presId="urn:microsoft.com/office/officeart/2008/layout/CircleAccentTimeline"/>
    <dgm:cxn modelId="{565896D7-4686-4077-9C1C-0CBC58EB2EB3}" type="presParOf" srcId="{4F4F9352-E6BD-47F0-8AC8-5E066276A9B0}" destId="{DCA7E699-7C78-46EB-9AC5-9270A1A9C6C5}" srcOrd="2" destOrd="0" presId="urn:microsoft.com/office/officeart/2008/layout/CircleAccentTimeline"/>
    <dgm:cxn modelId="{79B6F971-4A6B-428F-83C8-6F800BCD38B1}" type="presParOf" srcId="{26519DB2-C4EB-47EF-879E-E37343617820}" destId="{C6BE7AB7-1F7C-4733-A750-C450AAAA50F1}" srcOrd="16" destOrd="0" presId="urn:microsoft.com/office/officeart/2008/layout/CircleAccentTimeline"/>
    <dgm:cxn modelId="{F66F858B-3462-4891-909C-2165667EC518}" type="presParOf" srcId="{26519DB2-C4EB-47EF-879E-E37343617820}" destId="{9B41A0AE-5E40-48AD-8D68-94B0948697B6}" srcOrd="17" destOrd="0" presId="urn:microsoft.com/office/officeart/2008/layout/CircleAccentTimeline"/>
  </dgm:cxnLst>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64D96A7-1F00-4115-AD80-0ABD451F430E}" type="doc">
      <dgm:prSet loTypeId="urn:microsoft.com/office/officeart/2008/layout/CircleAccentTimeline" loCatId="process" qsTypeId="urn:microsoft.com/office/officeart/2005/8/quickstyle/simple1" qsCatId="simple" csTypeId="urn:microsoft.com/office/officeart/2005/8/colors/accent0_3" csCatId="mainScheme" phldr="1"/>
      <dgm:spPr/>
      <dgm:t>
        <a:bodyPr/>
        <a:lstStyle/>
        <a:p>
          <a:endParaRPr lang="es-ES"/>
        </a:p>
      </dgm:t>
    </dgm:pt>
    <dgm:pt modelId="{0CAB6342-4D14-49EA-BD97-004209ED6C82}">
      <dgm:prSet phldrT="[Texto]" custT="1"/>
      <dgm:spPr>
        <a:xfrm rot="17700000">
          <a:off x="194974" y="370178"/>
          <a:ext cx="682156" cy="328746"/>
        </a:xfrm>
      </dgm:spPr>
      <dgm:t>
        <a:bodyPr/>
        <a:lstStyle/>
        <a:p>
          <a:r>
            <a:rPr lang="es-ES" sz="1100">
              <a:latin typeface="Arial" pitchFamily="34" charset="0"/>
              <a:ea typeface="+mn-ea"/>
              <a:cs typeface="Arial" pitchFamily="34" charset="0"/>
            </a:rPr>
            <a:t>Adquisión</a:t>
          </a:r>
          <a:endParaRPr lang="es-ES" sz="1400">
            <a:latin typeface="Arial" pitchFamily="34" charset="0"/>
            <a:ea typeface="+mn-ea"/>
            <a:cs typeface="Arial" pitchFamily="34" charset="0"/>
          </a:endParaRPr>
        </a:p>
      </dgm:t>
    </dgm:pt>
    <dgm:pt modelId="{0282A6E9-915D-45B5-AB30-F75C54FAC6DD}" type="parTrans" cxnId="{F20CD2BB-256F-4F05-93CE-625D57CED6AE}">
      <dgm:prSet/>
      <dgm:spPr/>
      <dgm:t>
        <a:bodyPr/>
        <a:lstStyle/>
        <a:p>
          <a:endParaRPr lang="es-ES" sz="1600">
            <a:latin typeface="Arial" pitchFamily="34" charset="0"/>
            <a:cs typeface="Arial" pitchFamily="34" charset="0"/>
          </a:endParaRPr>
        </a:p>
      </dgm:t>
    </dgm:pt>
    <dgm:pt modelId="{B83F41DD-631E-472F-BB7C-566C3E9E3C2D}" type="sibTrans" cxnId="{F20CD2BB-256F-4F05-93CE-625D57CED6AE}">
      <dgm:prSet/>
      <dgm:spPr/>
      <dgm:t>
        <a:bodyPr/>
        <a:lstStyle/>
        <a:p>
          <a:endParaRPr lang="es-ES" sz="1600">
            <a:latin typeface="Arial" pitchFamily="34" charset="0"/>
            <a:cs typeface="Arial" pitchFamily="34" charset="0"/>
          </a:endParaRPr>
        </a:p>
      </dgm:t>
    </dgm:pt>
    <dgm:pt modelId="{3D1D0D6E-47D1-408D-8512-95082FACE153}">
      <dgm:prSet phldrT="[Texto]" custT="1"/>
      <dgm:spPr>
        <a:xfrm rot="17700000">
          <a:off x="785101" y="370178"/>
          <a:ext cx="682156" cy="328746"/>
        </a:xfrm>
      </dgm:spPr>
      <dgm:t>
        <a:bodyPr/>
        <a:lstStyle/>
        <a:p>
          <a:r>
            <a:rPr lang="es-ES" sz="900">
              <a:latin typeface="Arial" pitchFamily="34" charset="0"/>
              <a:ea typeface="+mn-ea"/>
              <a:cs typeface="Arial" pitchFamily="34" charset="0"/>
            </a:rPr>
            <a:t>Almacenaje</a:t>
          </a:r>
          <a:endParaRPr lang="es-ES" sz="700">
            <a:latin typeface="Arial" pitchFamily="34" charset="0"/>
            <a:ea typeface="+mn-ea"/>
            <a:cs typeface="Arial" pitchFamily="34" charset="0"/>
          </a:endParaRPr>
        </a:p>
      </dgm:t>
    </dgm:pt>
    <dgm:pt modelId="{7D6275EF-96AC-434C-B8F6-C11FA8756136}" type="parTrans" cxnId="{BA4EC711-68BC-4F68-A371-A9D0B29E51C9}">
      <dgm:prSet/>
      <dgm:spPr/>
      <dgm:t>
        <a:bodyPr/>
        <a:lstStyle/>
        <a:p>
          <a:endParaRPr lang="es-ES" sz="1600">
            <a:latin typeface="Arial" pitchFamily="34" charset="0"/>
            <a:cs typeface="Arial" pitchFamily="34" charset="0"/>
          </a:endParaRPr>
        </a:p>
      </dgm:t>
    </dgm:pt>
    <dgm:pt modelId="{AFA8921C-B8C2-474A-B848-4A5D5CDF0C3C}" type="sibTrans" cxnId="{BA4EC711-68BC-4F68-A371-A9D0B29E51C9}">
      <dgm:prSet/>
      <dgm:spPr/>
      <dgm:t>
        <a:bodyPr/>
        <a:lstStyle/>
        <a:p>
          <a:endParaRPr lang="es-ES" sz="1600">
            <a:latin typeface="Arial" pitchFamily="34" charset="0"/>
            <a:cs typeface="Arial" pitchFamily="34" charset="0"/>
          </a:endParaRPr>
        </a:p>
      </dgm:t>
    </dgm:pt>
    <dgm:pt modelId="{17D6FFF8-C135-4007-B42C-52F11455A7DC}">
      <dgm:prSet phldrT="[Texto]" custT="1"/>
      <dgm:spPr>
        <a:xfrm rot="17700000">
          <a:off x="1375227" y="370178"/>
          <a:ext cx="682156" cy="328746"/>
        </a:xfrm>
      </dgm:spPr>
      <dgm:t>
        <a:bodyPr/>
        <a:lstStyle/>
        <a:p>
          <a:r>
            <a:rPr lang="es-ES" sz="1100">
              <a:latin typeface="Arial" pitchFamily="34" charset="0"/>
              <a:ea typeface="+mn-ea"/>
              <a:cs typeface="Arial" pitchFamily="34" charset="0"/>
            </a:rPr>
            <a:t>Crédito y cobranzas</a:t>
          </a:r>
        </a:p>
      </dgm:t>
    </dgm:pt>
    <dgm:pt modelId="{C4AAE6BD-FC4F-400A-A4E0-0C7A4EB911FE}" type="parTrans" cxnId="{00BF4A90-3017-4C59-AC99-A3BFADFACD9D}">
      <dgm:prSet/>
      <dgm:spPr/>
      <dgm:t>
        <a:bodyPr/>
        <a:lstStyle/>
        <a:p>
          <a:endParaRPr lang="es-ES" sz="1600">
            <a:latin typeface="Arial" pitchFamily="34" charset="0"/>
            <a:cs typeface="Arial" pitchFamily="34" charset="0"/>
          </a:endParaRPr>
        </a:p>
      </dgm:t>
    </dgm:pt>
    <dgm:pt modelId="{CEAE43D2-C401-43CC-9D6C-749C872A86C0}" type="sibTrans" cxnId="{00BF4A90-3017-4C59-AC99-A3BFADFACD9D}">
      <dgm:prSet/>
      <dgm:spPr/>
      <dgm:t>
        <a:bodyPr/>
        <a:lstStyle/>
        <a:p>
          <a:endParaRPr lang="es-ES" sz="1600">
            <a:latin typeface="Arial" pitchFamily="34" charset="0"/>
            <a:cs typeface="Arial" pitchFamily="34" charset="0"/>
          </a:endParaRPr>
        </a:p>
      </dgm:t>
    </dgm:pt>
    <dgm:pt modelId="{35A41AFC-ECEE-4A41-AE38-B24B74D9244F}">
      <dgm:prSet phldrT="[Texto]" custT="1"/>
      <dgm:spPr>
        <a:xfrm rot="17700000">
          <a:off x="1965354" y="370178"/>
          <a:ext cx="682156" cy="328746"/>
        </a:xfrm>
      </dgm:spPr>
      <dgm:t>
        <a:bodyPr/>
        <a:lstStyle/>
        <a:p>
          <a:r>
            <a:rPr lang="es-ES" sz="1050">
              <a:latin typeface="Arial" pitchFamily="34" charset="0"/>
              <a:ea typeface="+mn-ea"/>
              <a:cs typeface="Arial" pitchFamily="34" charset="0"/>
            </a:rPr>
            <a:t>Ventas y facturación</a:t>
          </a:r>
        </a:p>
      </dgm:t>
    </dgm:pt>
    <dgm:pt modelId="{00E73584-5F79-473E-A3C5-924A7C0A6031}" type="parTrans" cxnId="{45409BC0-114A-4849-B728-F77C05790BF3}">
      <dgm:prSet/>
      <dgm:spPr/>
      <dgm:t>
        <a:bodyPr/>
        <a:lstStyle/>
        <a:p>
          <a:endParaRPr lang="es-ES" sz="1600">
            <a:latin typeface="Arial" pitchFamily="34" charset="0"/>
            <a:cs typeface="Arial" pitchFamily="34" charset="0"/>
          </a:endParaRPr>
        </a:p>
      </dgm:t>
    </dgm:pt>
    <dgm:pt modelId="{D4EA604F-78F2-4DD9-B88C-6B07A8C07F8D}" type="sibTrans" cxnId="{45409BC0-114A-4849-B728-F77C05790BF3}">
      <dgm:prSet/>
      <dgm:spPr/>
      <dgm:t>
        <a:bodyPr/>
        <a:lstStyle/>
        <a:p>
          <a:endParaRPr lang="es-ES" sz="1600">
            <a:latin typeface="Arial" pitchFamily="34" charset="0"/>
            <a:cs typeface="Arial" pitchFamily="34" charset="0"/>
          </a:endParaRPr>
        </a:p>
      </dgm:t>
    </dgm:pt>
    <dgm:pt modelId="{31F10C61-B550-474A-9ED1-F2042E8B0EC8}">
      <dgm:prSet phldrT="[Texto]" custT="1"/>
      <dgm:spPr>
        <a:xfrm rot="17700000">
          <a:off x="2555481" y="370178"/>
          <a:ext cx="682156" cy="328746"/>
        </a:xfrm>
      </dgm:spPr>
      <dgm:t>
        <a:bodyPr/>
        <a:lstStyle/>
        <a:p>
          <a:r>
            <a:rPr lang="es-ES" sz="900">
              <a:latin typeface="Arial" pitchFamily="34" charset="0"/>
              <a:ea typeface="+mn-ea"/>
              <a:cs typeface="Arial" pitchFamily="34" charset="0"/>
            </a:rPr>
            <a:t>Despacho</a:t>
          </a:r>
          <a:r>
            <a:rPr lang="es-ES" sz="1000">
              <a:latin typeface="Arial" pitchFamily="34" charset="0"/>
              <a:ea typeface="+mn-ea"/>
              <a:cs typeface="Arial" pitchFamily="34" charset="0"/>
            </a:rPr>
            <a:t> y distribución</a:t>
          </a:r>
        </a:p>
      </dgm:t>
    </dgm:pt>
    <dgm:pt modelId="{756FC3A3-1528-41CC-B985-910171BF9054}" type="parTrans" cxnId="{E83CC440-1C39-4D5A-920B-8E0B370252C3}">
      <dgm:prSet/>
      <dgm:spPr/>
      <dgm:t>
        <a:bodyPr/>
        <a:lstStyle/>
        <a:p>
          <a:endParaRPr lang="es-ES" sz="1600">
            <a:latin typeface="Arial" pitchFamily="34" charset="0"/>
            <a:cs typeface="Arial" pitchFamily="34" charset="0"/>
          </a:endParaRPr>
        </a:p>
      </dgm:t>
    </dgm:pt>
    <dgm:pt modelId="{61CEB065-F886-4DE5-9B6A-15A3DE251C3D}" type="sibTrans" cxnId="{E83CC440-1C39-4D5A-920B-8E0B370252C3}">
      <dgm:prSet/>
      <dgm:spPr/>
      <dgm:t>
        <a:bodyPr/>
        <a:lstStyle/>
        <a:p>
          <a:endParaRPr lang="es-ES" sz="1600">
            <a:latin typeface="Arial" pitchFamily="34" charset="0"/>
            <a:cs typeface="Arial" pitchFamily="34" charset="0"/>
          </a:endParaRPr>
        </a:p>
      </dgm:t>
    </dgm:pt>
    <dgm:pt modelId="{50269A50-387D-4112-9F30-E74E96FB21DA}">
      <dgm:prSet phldrT="[Texto]" custT="1"/>
      <dgm:spPr>
        <a:xfrm rot="17700000">
          <a:off x="3145608" y="370178"/>
          <a:ext cx="682156" cy="328746"/>
        </a:xfrm>
      </dgm:spPr>
      <dgm:t>
        <a:bodyPr/>
        <a:lstStyle/>
        <a:p>
          <a:r>
            <a:rPr lang="es-ES" sz="1100">
              <a:latin typeface="Arial" pitchFamily="34" charset="0"/>
              <a:ea typeface="+mn-ea"/>
              <a:cs typeface="Arial" pitchFamily="34" charset="0"/>
            </a:rPr>
            <a:t>Servicio al cliente</a:t>
          </a:r>
        </a:p>
      </dgm:t>
    </dgm:pt>
    <dgm:pt modelId="{7A7ADF40-DC8F-499B-AEA6-DABDCD6EB2A1}" type="parTrans" cxnId="{3D83EC24-8F95-45DE-B1FC-699760386BF0}">
      <dgm:prSet/>
      <dgm:spPr/>
      <dgm:t>
        <a:bodyPr/>
        <a:lstStyle/>
        <a:p>
          <a:endParaRPr lang="es-ES" sz="1600">
            <a:latin typeface="Arial" pitchFamily="34" charset="0"/>
            <a:cs typeface="Arial" pitchFamily="34" charset="0"/>
          </a:endParaRPr>
        </a:p>
      </dgm:t>
    </dgm:pt>
    <dgm:pt modelId="{546AFCAF-6D42-4CC3-AD95-897236C443A4}" type="sibTrans" cxnId="{3D83EC24-8F95-45DE-B1FC-699760386BF0}">
      <dgm:prSet/>
      <dgm:spPr/>
      <dgm:t>
        <a:bodyPr/>
        <a:lstStyle/>
        <a:p>
          <a:endParaRPr lang="es-ES" sz="1600">
            <a:latin typeface="Arial" pitchFamily="34" charset="0"/>
            <a:cs typeface="Arial" pitchFamily="34" charset="0"/>
          </a:endParaRPr>
        </a:p>
      </dgm:t>
    </dgm:pt>
    <dgm:pt modelId="{26519DB2-C4EB-47EF-879E-E37343617820}" type="pres">
      <dgm:prSet presAssocID="{D64D96A7-1F00-4115-AD80-0ABD451F430E}" presName="Name0" presStyleCnt="0">
        <dgm:presLayoutVars>
          <dgm:dir/>
        </dgm:presLayoutVars>
      </dgm:prSet>
      <dgm:spPr/>
      <dgm:t>
        <a:bodyPr/>
        <a:lstStyle/>
        <a:p>
          <a:endParaRPr lang="es-EC"/>
        </a:p>
      </dgm:t>
    </dgm:pt>
    <dgm:pt modelId="{14D1C894-CBC5-40A6-B3EB-CB703095296D}" type="pres">
      <dgm:prSet presAssocID="{0CAB6342-4D14-49EA-BD97-004209ED6C82}" presName="parComposite" presStyleCnt="0"/>
      <dgm:spPr/>
      <dgm:t>
        <a:bodyPr/>
        <a:lstStyle/>
        <a:p>
          <a:endParaRPr lang="es-EC"/>
        </a:p>
      </dgm:t>
    </dgm:pt>
    <dgm:pt modelId="{7A48A902-8BD8-49E4-BD17-1C257065E3CD}" type="pres">
      <dgm:prSet presAssocID="{0CAB6342-4D14-49EA-BD97-004209ED6C82}" presName="parBigCircle" presStyleLbl="node0" presStyleIdx="0" presStyleCnt="6" custLinFactNeighborX="-17358"/>
      <dgm:spPr>
        <a:xfrm>
          <a:off x="1619" y="817520"/>
          <a:ext cx="548749" cy="548749"/>
        </a:xfrm>
        <a:prstGeom prst="donut">
          <a:avLst>
            <a:gd name="adj" fmla="val 20000"/>
          </a:avLst>
        </a:prstGeom>
      </dgm:spPr>
      <dgm:t>
        <a:bodyPr/>
        <a:lstStyle/>
        <a:p>
          <a:endParaRPr lang="es-EC"/>
        </a:p>
      </dgm:t>
    </dgm:pt>
    <dgm:pt modelId="{1255939A-FD03-440B-8E53-F69005C5C37D}" type="pres">
      <dgm:prSet presAssocID="{0CAB6342-4D14-49EA-BD97-004209ED6C82}" presName="parTx" presStyleLbl="revTx" presStyleIdx="0" presStyleCnt="6"/>
      <dgm:spPr>
        <a:prstGeom prst="rect">
          <a:avLst/>
        </a:prstGeom>
      </dgm:spPr>
      <dgm:t>
        <a:bodyPr/>
        <a:lstStyle/>
        <a:p>
          <a:endParaRPr lang="es-EC"/>
        </a:p>
      </dgm:t>
    </dgm:pt>
    <dgm:pt modelId="{50B72AFA-2110-4C56-8AB7-23865825F150}" type="pres">
      <dgm:prSet presAssocID="{0CAB6342-4D14-49EA-BD97-004209ED6C82}" presName="bSpace" presStyleCnt="0"/>
      <dgm:spPr/>
      <dgm:t>
        <a:bodyPr/>
        <a:lstStyle/>
        <a:p>
          <a:endParaRPr lang="es-EC"/>
        </a:p>
      </dgm:t>
    </dgm:pt>
    <dgm:pt modelId="{1B7599FF-7808-4266-8BB3-0067330E880D}" type="pres">
      <dgm:prSet presAssocID="{0CAB6342-4D14-49EA-BD97-004209ED6C82}" presName="parBackupNorm" presStyleCnt="0"/>
      <dgm:spPr/>
      <dgm:t>
        <a:bodyPr/>
        <a:lstStyle/>
        <a:p>
          <a:endParaRPr lang="es-EC"/>
        </a:p>
      </dgm:t>
    </dgm:pt>
    <dgm:pt modelId="{D2C8A9A4-458D-4DE2-AB62-3E6D616D3388}" type="pres">
      <dgm:prSet presAssocID="{B83F41DD-631E-472F-BB7C-566C3E9E3C2D}" presName="parSpace" presStyleCnt="0"/>
      <dgm:spPr/>
      <dgm:t>
        <a:bodyPr/>
        <a:lstStyle/>
        <a:p>
          <a:endParaRPr lang="es-EC"/>
        </a:p>
      </dgm:t>
    </dgm:pt>
    <dgm:pt modelId="{342AEA0E-461A-49F2-941C-964E8E9D565A}" type="pres">
      <dgm:prSet presAssocID="{3D1D0D6E-47D1-408D-8512-95082FACE153}" presName="parComposite" presStyleCnt="0"/>
      <dgm:spPr/>
      <dgm:t>
        <a:bodyPr/>
        <a:lstStyle/>
        <a:p>
          <a:endParaRPr lang="es-EC"/>
        </a:p>
      </dgm:t>
    </dgm:pt>
    <dgm:pt modelId="{9FE68854-3964-4CD1-B715-9CF9A7745D3F}" type="pres">
      <dgm:prSet presAssocID="{3D1D0D6E-47D1-408D-8512-95082FACE153}" presName="parBigCircle" presStyleLbl="node0" presStyleIdx="1" presStyleCnt="6"/>
      <dgm:spPr>
        <a:xfrm>
          <a:off x="591746" y="817520"/>
          <a:ext cx="548749" cy="548749"/>
        </a:xfrm>
        <a:prstGeom prst="donut">
          <a:avLst>
            <a:gd name="adj" fmla="val 20000"/>
          </a:avLst>
        </a:prstGeom>
      </dgm:spPr>
      <dgm:t>
        <a:bodyPr/>
        <a:lstStyle/>
        <a:p>
          <a:endParaRPr lang="es-EC"/>
        </a:p>
      </dgm:t>
    </dgm:pt>
    <dgm:pt modelId="{141B9B53-9B9E-448D-932B-AD1D1135D8B0}" type="pres">
      <dgm:prSet presAssocID="{3D1D0D6E-47D1-408D-8512-95082FACE153}" presName="parTx" presStyleLbl="revTx" presStyleIdx="1" presStyleCnt="6"/>
      <dgm:spPr>
        <a:prstGeom prst="rect">
          <a:avLst/>
        </a:prstGeom>
      </dgm:spPr>
      <dgm:t>
        <a:bodyPr/>
        <a:lstStyle/>
        <a:p>
          <a:endParaRPr lang="es-EC"/>
        </a:p>
      </dgm:t>
    </dgm:pt>
    <dgm:pt modelId="{32C195D8-2188-48B6-9919-65C0AC1AE684}" type="pres">
      <dgm:prSet presAssocID="{3D1D0D6E-47D1-408D-8512-95082FACE153}" presName="bSpace" presStyleCnt="0"/>
      <dgm:spPr/>
      <dgm:t>
        <a:bodyPr/>
        <a:lstStyle/>
        <a:p>
          <a:endParaRPr lang="es-EC"/>
        </a:p>
      </dgm:t>
    </dgm:pt>
    <dgm:pt modelId="{4251544B-D49F-4688-A465-82640015AC07}" type="pres">
      <dgm:prSet presAssocID="{3D1D0D6E-47D1-408D-8512-95082FACE153}" presName="parBackupNorm" presStyleCnt="0"/>
      <dgm:spPr/>
      <dgm:t>
        <a:bodyPr/>
        <a:lstStyle/>
        <a:p>
          <a:endParaRPr lang="es-EC"/>
        </a:p>
      </dgm:t>
    </dgm:pt>
    <dgm:pt modelId="{8BBA12D7-45E6-40A2-827D-203604D3BA26}" type="pres">
      <dgm:prSet presAssocID="{AFA8921C-B8C2-474A-B848-4A5D5CDF0C3C}" presName="parSpace" presStyleCnt="0"/>
      <dgm:spPr/>
      <dgm:t>
        <a:bodyPr/>
        <a:lstStyle/>
        <a:p>
          <a:endParaRPr lang="es-EC"/>
        </a:p>
      </dgm:t>
    </dgm:pt>
    <dgm:pt modelId="{E2074D75-2E3C-461E-BA1C-5E9859FC6261}" type="pres">
      <dgm:prSet presAssocID="{17D6FFF8-C135-4007-B42C-52F11455A7DC}" presName="parComposite" presStyleCnt="0"/>
      <dgm:spPr/>
      <dgm:t>
        <a:bodyPr/>
        <a:lstStyle/>
        <a:p>
          <a:endParaRPr lang="es-EC"/>
        </a:p>
      </dgm:t>
    </dgm:pt>
    <dgm:pt modelId="{BCDA69C5-2CD7-4BE3-A3F0-DA3307FD08EE}" type="pres">
      <dgm:prSet presAssocID="{17D6FFF8-C135-4007-B42C-52F11455A7DC}" presName="parBigCircle" presStyleLbl="node0" presStyleIdx="2" presStyleCnt="6"/>
      <dgm:spPr>
        <a:xfrm>
          <a:off x="1181873" y="817520"/>
          <a:ext cx="548749" cy="548749"/>
        </a:xfrm>
        <a:prstGeom prst="donut">
          <a:avLst>
            <a:gd name="adj" fmla="val 20000"/>
          </a:avLst>
        </a:prstGeom>
      </dgm:spPr>
      <dgm:t>
        <a:bodyPr/>
        <a:lstStyle/>
        <a:p>
          <a:endParaRPr lang="es-EC"/>
        </a:p>
      </dgm:t>
    </dgm:pt>
    <dgm:pt modelId="{D93AF753-8685-439E-BD91-FBE86EC22B21}" type="pres">
      <dgm:prSet presAssocID="{17D6FFF8-C135-4007-B42C-52F11455A7DC}" presName="parTx" presStyleLbl="revTx" presStyleIdx="2" presStyleCnt="6"/>
      <dgm:spPr>
        <a:prstGeom prst="rect">
          <a:avLst/>
        </a:prstGeom>
      </dgm:spPr>
      <dgm:t>
        <a:bodyPr/>
        <a:lstStyle/>
        <a:p>
          <a:endParaRPr lang="es-EC"/>
        </a:p>
      </dgm:t>
    </dgm:pt>
    <dgm:pt modelId="{82021CF1-774D-4A17-BE61-ECD6E35CBA87}" type="pres">
      <dgm:prSet presAssocID="{17D6FFF8-C135-4007-B42C-52F11455A7DC}" presName="bSpace" presStyleCnt="0"/>
      <dgm:spPr/>
      <dgm:t>
        <a:bodyPr/>
        <a:lstStyle/>
        <a:p>
          <a:endParaRPr lang="es-EC"/>
        </a:p>
      </dgm:t>
    </dgm:pt>
    <dgm:pt modelId="{BB7DDC9F-D567-4854-84FE-31814964A49B}" type="pres">
      <dgm:prSet presAssocID="{17D6FFF8-C135-4007-B42C-52F11455A7DC}" presName="parBackupNorm" presStyleCnt="0"/>
      <dgm:spPr/>
      <dgm:t>
        <a:bodyPr/>
        <a:lstStyle/>
        <a:p>
          <a:endParaRPr lang="es-EC"/>
        </a:p>
      </dgm:t>
    </dgm:pt>
    <dgm:pt modelId="{2D1ECD4D-F557-412F-8F53-37B3E382A82C}" type="pres">
      <dgm:prSet presAssocID="{CEAE43D2-C401-43CC-9D6C-749C872A86C0}" presName="parSpace" presStyleCnt="0"/>
      <dgm:spPr/>
      <dgm:t>
        <a:bodyPr/>
        <a:lstStyle/>
        <a:p>
          <a:endParaRPr lang="es-EC"/>
        </a:p>
      </dgm:t>
    </dgm:pt>
    <dgm:pt modelId="{806812EC-A6F5-4BFB-BBF4-F47AB82F76AF}" type="pres">
      <dgm:prSet presAssocID="{35A41AFC-ECEE-4A41-AE38-B24B74D9244F}" presName="parComposite" presStyleCnt="0"/>
      <dgm:spPr/>
      <dgm:t>
        <a:bodyPr/>
        <a:lstStyle/>
        <a:p>
          <a:endParaRPr lang="es-EC"/>
        </a:p>
      </dgm:t>
    </dgm:pt>
    <dgm:pt modelId="{70DFB647-4B29-4E5C-8E60-81D8FBBCDD50}" type="pres">
      <dgm:prSet presAssocID="{35A41AFC-ECEE-4A41-AE38-B24B74D9244F}" presName="parBigCircle" presStyleLbl="node0" presStyleIdx="3" presStyleCnt="6"/>
      <dgm:spPr>
        <a:xfrm>
          <a:off x="1772000" y="817520"/>
          <a:ext cx="548749" cy="548749"/>
        </a:xfrm>
        <a:prstGeom prst="donut">
          <a:avLst>
            <a:gd name="adj" fmla="val 20000"/>
          </a:avLst>
        </a:prstGeom>
      </dgm:spPr>
      <dgm:t>
        <a:bodyPr/>
        <a:lstStyle/>
        <a:p>
          <a:endParaRPr lang="es-EC"/>
        </a:p>
      </dgm:t>
    </dgm:pt>
    <dgm:pt modelId="{6C709972-CEFA-4ABC-964F-98481BC1D798}" type="pres">
      <dgm:prSet presAssocID="{35A41AFC-ECEE-4A41-AE38-B24B74D9244F}" presName="parTx" presStyleLbl="revTx" presStyleIdx="3" presStyleCnt="6"/>
      <dgm:spPr>
        <a:prstGeom prst="rect">
          <a:avLst/>
        </a:prstGeom>
      </dgm:spPr>
      <dgm:t>
        <a:bodyPr/>
        <a:lstStyle/>
        <a:p>
          <a:endParaRPr lang="es-EC"/>
        </a:p>
      </dgm:t>
    </dgm:pt>
    <dgm:pt modelId="{E727FC4E-FAC9-4353-B1CB-EB3DDE67F712}" type="pres">
      <dgm:prSet presAssocID="{35A41AFC-ECEE-4A41-AE38-B24B74D9244F}" presName="bSpace" presStyleCnt="0"/>
      <dgm:spPr/>
      <dgm:t>
        <a:bodyPr/>
        <a:lstStyle/>
        <a:p>
          <a:endParaRPr lang="es-EC"/>
        </a:p>
      </dgm:t>
    </dgm:pt>
    <dgm:pt modelId="{1C8A1720-8A3C-4686-9116-806A4CE56143}" type="pres">
      <dgm:prSet presAssocID="{35A41AFC-ECEE-4A41-AE38-B24B74D9244F}" presName="parBackupNorm" presStyleCnt="0"/>
      <dgm:spPr/>
      <dgm:t>
        <a:bodyPr/>
        <a:lstStyle/>
        <a:p>
          <a:endParaRPr lang="es-EC"/>
        </a:p>
      </dgm:t>
    </dgm:pt>
    <dgm:pt modelId="{48E26A8F-8D88-41F0-A991-22F245B5C498}" type="pres">
      <dgm:prSet presAssocID="{D4EA604F-78F2-4DD9-B88C-6B07A8C07F8D}" presName="parSpace" presStyleCnt="0"/>
      <dgm:spPr/>
      <dgm:t>
        <a:bodyPr/>
        <a:lstStyle/>
        <a:p>
          <a:endParaRPr lang="es-EC"/>
        </a:p>
      </dgm:t>
    </dgm:pt>
    <dgm:pt modelId="{7271CEE5-E3A4-491A-8315-1A3515307CE0}" type="pres">
      <dgm:prSet presAssocID="{31F10C61-B550-474A-9ED1-F2042E8B0EC8}" presName="parComposite" presStyleCnt="0"/>
      <dgm:spPr/>
      <dgm:t>
        <a:bodyPr/>
        <a:lstStyle/>
        <a:p>
          <a:endParaRPr lang="es-EC"/>
        </a:p>
      </dgm:t>
    </dgm:pt>
    <dgm:pt modelId="{9AEB124B-82EC-42A6-AE2C-836B197EA52A}" type="pres">
      <dgm:prSet presAssocID="{31F10C61-B550-474A-9ED1-F2042E8B0EC8}" presName="parBigCircle" presStyleLbl="node0" presStyleIdx="4" presStyleCnt="6"/>
      <dgm:spPr>
        <a:xfrm>
          <a:off x="2362127" y="817520"/>
          <a:ext cx="548749" cy="548749"/>
        </a:xfrm>
        <a:prstGeom prst="donut">
          <a:avLst>
            <a:gd name="adj" fmla="val 20000"/>
          </a:avLst>
        </a:prstGeom>
      </dgm:spPr>
      <dgm:t>
        <a:bodyPr/>
        <a:lstStyle/>
        <a:p>
          <a:endParaRPr lang="es-EC"/>
        </a:p>
      </dgm:t>
    </dgm:pt>
    <dgm:pt modelId="{68882980-59E0-446D-85D7-B1B0CE0ABF11}" type="pres">
      <dgm:prSet presAssocID="{31F10C61-B550-474A-9ED1-F2042E8B0EC8}" presName="parTx" presStyleLbl="revTx" presStyleIdx="4" presStyleCnt="6"/>
      <dgm:spPr>
        <a:prstGeom prst="rect">
          <a:avLst/>
        </a:prstGeom>
      </dgm:spPr>
      <dgm:t>
        <a:bodyPr/>
        <a:lstStyle/>
        <a:p>
          <a:endParaRPr lang="es-EC"/>
        </a:p>
      </dgm:t>
    </dgm:pt>
    <dgm:pt modelId="{89BF9FC3-0DB4-4692-82C9-EE3CA2A95F12}" type="pres">
      <dgm:prSet presAssocID="{31F10C61-B550-474A-9ED1-F2042E8B0EC8}" presName="bSpace" presStyleCnt="0"/>
      <dgm:spPr/>
      <dgm:t>
        <a:bodyPr/>
        <a:lstStyle/>
        <a:p>
          <a:endParaRPr lang="es-EC"/>
        </a:p>
      </dgm:t>
    </dgm:pt>
    <dgm:pt modelId="{6758715A-5724-4EB7-B0F0-0E20C68F1792}" type="pres">
      <dgm:prSet presAssocID="{31F10C61-B550-474A-9ED1-F2042E8B0EC8}" presName="parBackupNorm" presStyleCnt="0"/>
      <dgm:spPr/>
      <dgm:t>
        <a:bodyPr/>
        <a:lstStyle/>
        <a:p>
          <a:endParaRPr lang="es-EC"/>
        </a:p>
      </dgm:t>
    </dgm:pt>
    <dgm:pt modelId="{34CCBB12-EE73-4E66-BF28-FCF400C45906}" type="pres">
      <dgm:prSet presAssocID="{61CEB065-F886-4DE5-9B6A-15A3DE251C3D}" presName="parSpace" presStyleCnt="0"/>
      <dgm:spPr/>
      <dgm:t>
        <a:bodyPr/>
        <a:lstStyle/>
        <a:p>
          <a:endParaRPr lang="es-EC"/>
        </a:p>
      </dgm:t>
    </dgm:pt>
    <dgm:pt modelId="{4F4F9352-E6BD-47F0-8AC8-5E066276A9B0}" type="pres">
      <dgm:prSet presAssocID="{50269A50-387D-4112-9F30-E74E96FB21DA}" presName="parComposite" presStyleCnt="0"/>
      <dgm:spPr/>
      <dgm:t>
        <a:bodyPr/>
        <a:lstStyle/>
        <a:p>
          <a:endParaRPr lang="es-EC"/>
        </a:p>
      </dgm:t>
    </dgm:pt>
    <dgm:pt modelId="{700E9D93-6E62-42DF-A728-D1E91593C5D4}" type="pres">
      <dgm:prSet presAssocID="{50269A50-387D-4112-9F30-E74E96FB21DA}" presName="parBigCircle" presStyleLbl="node0" presStyleIdx="5" presStyleCnt="6"/>
      <dgm:spPr>
        <a:xfrm>
          <a:off x="2952253" y="817520"/>
          <a:ext cx="548749" cy="548749"/>
        </a:xfrm>
        <a:prstGeom prst="donut">
          <a:avLst>
            <a:gd name="adj" fmla="val 20000"/>
          </a:avLst>
        </a:prstGeom>
      </dgm:spPr>
      <dgm:t>
        <a:bodyPr/>
        <a:lstStyle/>
        <a:p>
          <a:endParaRPr lang="es-EC"/>
        </a:p>
      </dgm:t>
    </dgm:pt>
    <dgm:pt modelId="{1222210B-F75A-4FBA-916A-4033D355EC5A}" type="pres">
      <dgm:prSet presAssocID="{50269A50-387D-4112-9F30-E74E96FB21DA}" presName="parTx" presStyleLbl="revTx" presStyleIdx="5" presStyleCnt="6"/>
      <dgm:spPr>
        <a:prstGeom prst="rect">
          <a:avLst/>
        </a:prstGeom>
      </dgm:spPr>
      <dgm:t>
        <a:bodyPr/>
        <a:lstStyle/>
        <a:p>
          <a:endParaRPr lang="es-EC"/>
        </a:p>
      </dgm:t>
    </dgm:pt>
    <dgm:pt modelId="{DCA7E699-7C78-46EB-9AC5-9270A1A9C6C5}" type="pres">
      <dgm:prSet presAssocID="{50269A50-387D-4112-9F30-E74E96FB21DA}" presName="bSpace" presStyleCnt="0"/>
      <dgm:spPr/>
      <dgm:t>
        <a:bodyPr/>
        <a:lstStyle/>
        <a:p>
          <a:endParaRPr lang="es-EC"/>
        </a:p>
      </dgm:t>
    </dgm:pt>
    <dgm:pt modelId="{C6BE7AB7-1F7C-4733-A750-C450AAAA50F1}" type="pres">
      <dgm:prSet presAssocID="{50269A50-387D-4112-9F30-E74E96FB21DA}" presName="parBackupNorm" presStyleCnt="0"/>
      <dgm:spPr/>
      <dgm:t>
        <a:bodyPr/>
        <a:lstStyle/>
        <a:p>
          <a:endParaRPr lang="es-EC"/>
        </a:p>
      </dgm:t>
    </dgm:pt>
    <dgm:pt modelId="{9B41A0AE-5E40-48AD-8D68-94B0948697B6}" type="pres">
      <dgm:prSet presAssocID="{546AFCAF-6D42-4CC3-AD95-897236C443A4}" presName="parSpace" presStyleCnt="0"/>
      <dgm:spPr/>
      <dgm:t>
        <a:bodyPr/>
        <a:lstStyle/>
        <a:p>
          <a:endParaRPr lang="es-EC"/>
        </a:p>
      </dgm:t>
    </dgm:pt>
  </dgm:ptLst>
  <dgm:cxnLst>
    <dgm:cxn modelId="{A1E9C36D-B033-44A3-9122-58433B450657}" type="presOf" srcId="{3D1D0D6E-47D1-408D-8512-95082FACE153}" destId="{141B9B53-9B9E-448D-932B-AD1D1135D8B0}" srcOrd="0" destOrd="0" presId="urn:microsoft.com/office/officeart/2008/layout/CircleAccentTimeline"/>
    <dgm:cxn modelId="{BA4EC711-68BC-4F68-A371-A9D0B29E51C9}" srcId="{D64D96A7-1F00-4115-AD80-0ABD451F430E}" destId="{3D1D0D6E-47D1-408D-8512-95082FACE153}" srcOrd="1" destOrd="0" parTransId="{7D6275EF-96AC-434C-B8F6-C11FA8756136}" sibTransId="{AFA8921C-B8C2-474A-B848-4A5D5CDF0C3C}"/>
    <dgm:cxn modelId="{F20CD2BB-256F-4F05-93CE-625D57CED6AE}" srcId="{D64D96A7-1F00-4115-AD80-0ABD451F430E}" destId="{0CAB6342-4D14-49EA-BD97-004209ED6C82}" srcOrd="0" destOrd="0" parTransId="{0282A6E9-915D-45B5-AB30-F75C54FAC6DD}" sibTransId="{B83F41DD-631E-472F-BB7C-566C3E9E3C2D}"/>
    <dgm:cxn modelId="{BA021328-F902-4C84-9CED-C063158891EE}" type="presOf" srcId="{D64D96A7-1F00-4115-AD80-0ABD451F430E}" destId="{26519DB2-C4EB-47EF-879E-E37343617820}" srcOrd="0" destOrd="0" presId="urn:microsoft.com/office/officeart/2008/layout/CircleAccentTimeline"/>
    <dgm:cxn modelId="{CB551055-B476-4493-9EAF-BCEA431AE1CB}" type="presOf" srcId="{0CAB6342-4D14-49EA-BD97-004209ED6C82}" destId="{1255939A-FD03-440B-8E53-F69005C5C37D}" srcOrd="0" destOrd="0" presId="urn:microsoft.com/office/officeart/2008/layout/CircleAccentTimeline"/>
    <dgm:cxn modelId="{5A6D04C4-DDF9-4555-A8B4-A7E2BA47976A}" type="presOf" srcId="{17D6FFF8-C135-4007-B42C-52F11455A7DC}" destId="{D93AF753-8685-439E-BD91-FBE86EC22B21}" srcOrd="0" destOrd="0" presId="urn:microsoft.com/office/officeart/2008/layout/CircleAccentTimeline"/>
    <dgm:cxn modelId="{8D53D850-6C01-4DD8-9A19-93A3734D2929}" type="presOf" srcId="{31F10C61-B550-474A-9ED1-F2042E8B0EC8}" destId="{68882980-59E0-446D-85D7-B1B0CE0ABF11}" srcOrd="0" destOrd="0" presId="urn:microsoft.com/office/officeart/2008/layout/CircleAccentTimeline"/>
    <dgm:cxn modelId="{45409BC0-114A-4849-B728-F77C05790BF3}" srcId="{D64D96A7-1F00-4115-AD80-0ABD451F430E}" destId="{35A41AFC-ECEE-4A41-AE38-B24B74D9244F}" srcOrd="3" destOrd="0" parTransId="{00E73584-5F79-473E-A3C5-924A7C0A6031}" sibTransId="{D4EA604F-78F2-4DD9-B88C-6B07A8C07F8D}"/>
    <dgm:cxn modelId="{E83CC440-1C39-4D5A-920B-8E0B370252C3}" srcId="{D64D96A7-1F00-4115-AD80-0ABD451F430E}" destId="{31F10C61-B550-474A-9ED1-F2042E8B0EC8}" srcOrd="4" destOrd="0" parTransId="{756FC3A3-1528-41CC-B985-910171BF9054}" sibTransId="{61CEB065-F886-4DE5-9B6A-15A3DE251C3D}"/>
    <dgm:cxn modelId="{EF6A1E3B-ECE8-477C-A9B7-10C3458EB33F}" type="presOf" srcId="{35A41AFC-ECEE-4A41-AE38-B24B74D9244F}" destId="{6C709972-CEFA-4ABC-964F-98481BC1D798}" srcOrd="0" destOrd="0" presId="urn:microsoft.com/office/officeart/2008/layout/CircleAccentTimeline"/>
    <dgm:cxn modelId="{3D83EC24-8F95-45DE-B1FC-699760386BF0}" srcId="{D64D96A7-1F00-4115-AD80-0ABD451F430E}" destId="{50269A50-387D-4112-9F30-E74E96FB21DA}" srcOrd="5" destOrd="0" parTransId="{7A7ADF40-DC8F-499B-AEA6-DABDCD6EB2A1}" sibTransId="{546AFCAF-6D42-4CC3-AD95-897236C443A4}"/>
    <dgm:cxn modelId="{9F86B387-96F7-4550-B098-CEDF97A52C76}" type="presOf" srcId="{50269A50-387D-4112-9F30-E74E96FB21DA}" destId="{1222210B-F75A-4FBA-916A-4033D355EC5A}" srcOrd="0" destOrd="0" presId="urn:microsoft.com/office/officeart/2008/layout/CircleAccentTimeline"/>
    <dgm:cxn modelId="{00BF4A90-3017-4C59-AC99-A3BFADFACD9D}" srcId="{D64D96A7-1F00-4115-AD80-0ABD451F430E}" destId="{17D6FFF8-C135-4007-B42C-52F11455A7DC}" srcOrd="2" destOrd="0" parTransId="{C4AAE6BD-FC4F-400A-A4E0-0C7A4EB911FE}" sibTransId="{CEAE43D2-C401-43CC-9D6C-749C872A86C0}"/>
    <dgm:cxn modelId="{EE2498FF-78EA-4633-8EBD-3406700E699E}" type="presParOf" srcId="{26519DB2-C4EB-47EF-879E-E37343617820}" destId="{14D1C894-CBC5-40A6-B3EB-CB703095296D}" srcOrd="0" destOrd="0" presId="urn:microsoft.com/office/officeart/2008/layout/CircleAccentTimeline"/>
    <dgm:cxn modelId="{C77B2E44-8C48-4FC1-9EBE-EF639FF83EAF}" type="presParOf" srcId="{14D1C894-CBC5-40A6-B3EB-CB703095296D}" destId="{7A48A902-8BD8-49E4-BD17-1C257065E3CD}" srcOrd="0" destOrd="0" presId="urn:microsoft.com/office/officeart/2008/layout/CircleAccentTimeline"/>
    <dgm:cxn modelId="{F4C3E6BB-D5E7-473C-BF3F-63BBA6EDF57F}" type="presParOf" srcId="{14D1C894-CBC5-40A6-B3EB-CB703095296D}" destId="{1255939A-FD03-440B-8E53-F69005C5C37D}" srcOrd="1" destOrd="0" presId="urn:microsoft.com/office/officeart/2008/layout/CircleAccentTimeline"/>
    <dgm:cxn modelId="{FE2EC894-3112-4400-ACC9-D685B368D212}" type="presParOf" srcId="{14D1C894-CBC5-40A6-B3EB-CB703095296D}" destId="{50B72AFA-2110-4C56-8AB7-23865825F150}" srcOrd="2" destOrd="0" presId="urn:microsoft.com/office/officeart/2008/layout/CircleAccentTimeline"/>
    <dgm:cxn modelId="{942775E7-8C52-45C1-A36F-3D950DD4127F}" type="presParOf" srcId="{26519DB2-C4EB-47EF-879E-E37343617820}" destId="{1B7599FF-7808-4266-8BB3-0067330E880D}" srcOrd="1" destOrd="0" presId="urn:microsoft.com/office/officeart/2008/layout/CircleAccentTimeline"/>
    <dgm:cxn modelId="{F02BADFA-5D4C-4DDC-B9C3-68861EE1F5A7}" type="presParOf" srcId="{26519DB2-C4EB-47EF-879E-E37343617820}" destId="{D2C8A9A4-458D-4DE2-AB62-3E6D616D3388}" srcOrd="2" destOrd="0" presId="urn:microsoft.com/office/officeart/2008/layout/CircleAccentTimeline"/>
    <dgm:cxn modelId="{9BB175F6-BF1A-4C04-B425-AAD119B93B76}" type="presParOf" srcId="{26519DB2-C4EB-47EF-879E-E37343617820}" destId="{342AEA0E-461A-49F2-941C-964E8E9D565A}" srcOrd="3" destOrd="0" presId="urn:microsoft.com/office/officeart/2008/layout/CircleAccentTimeline"/>
    <dgm:cxn modelId="{16C1F35D-B570-4083-93AD-B174E6D1B0BB}" type="presParOf" srcId="{342AEA0E-461A-49F2-941C-964E8E9D565A}" destId="{9FE68854-3964-4CD1-B715-9CF9A7745D3F}" srcOrd="0" destOrd="0" presId="urn:microsoft.com/office/officeart/2008/layout/CircleAccentTimeline"/>
    <dgm:cxn modelId="{D92E45BE-30B1-495C-A855-CB99A1DA8A04}" type="presParOf" srcId="{342AEA0E-461A-49F2-941C-964E8E9D565A}" destId="{141B9B53-9B9E-448D-932B-AD1D1135D8B0}" srcOrd="1" destOrd="0" presId="urn:microsoft.com/office/officeart/2008/layout/CircleAccentTimeline"/>
    <dgm:cxn modelId="{134C7582-8451-419A-B8DB-374737AC85A8}" type="presParOf" srcId="{342AEA0E-461A-49F2-941C-964E8E9D565A}" destId="{32C195D8-2188-48B6-9919-65C0AC1AE684}" srcOrd="2" destOrd="0" presId="urn:microsoft.com/office/officeart/2008/layout/CircleAccentTimeline"/>
    <dgm:cxn modelId="{441BF868-8E26-4237-925F-EF3CF5E4D882}" type="presParOf" srcId="{26519DB2-C4EB-47EF-879E-E37343617820}" destId="{4251544B-D49F-4688-A465-82640015AC07}" srcOrd="4" destOrd="0" presId="urn:microsoft.com/office/officeart/2008/layout/CircleAccentTimeline"/>
    <dgm:cxn modelId="{FF6FD691-3083-49A5-B348-10C152E6BAF4}" type="presParOf" srcId="{26519DB2-C4EB-47EF-879E-E37343617820}" destId="{8BBA12D7-45E6-40A2-827D-203604D3BA26}" srcOrd="5" destOrd="0" presId="urn:microsoft.com/office/officeart/2008/layout/CircleAccentTimeline"/>
    <dgm:cxn modelId="{DE3611E1-6B22-4188-B789-E075C63F32B9}" type="presParOf" srcId="{26519DB2-C4EB-47EF-879E-E37343617820}" destId="{E2074D75-2E3C-461E-BA1C-5E9859FC6261}" srcOrd="6" destOrd="0" presId="urn:microsoft.com/office/officeart/2008/layout/CircleAccentTimeline"/>
    <dgm:cxn modelId="{946A1664-269C-4600-A7A8-69FE1A568A3E}" type="presParOf" srcId="{E2074D75-2E3C-461E-BA1C-5E9859FC6261}" destId="{BCDA69C5-2CD7-4BE3-A3F0-DA3307FD08EE}" srcOrd="0" destOrd="0" presId="urn:microsoft.com/office/officeart/2008/layout/CircleAccentTimeline"/>
    <dgm:cxn modelId="{EF0922BC-B053-4F46-B3E6-0ECAB613458D}" type="presParOf" srcId="{E2074D75-2E3C-461E-BA1C-5E9859FC6261}" destId="{D93AF753-8685-439E-BD91-FBE86EC22B21}" srcOrd="1" destOrd="0" presId="urn:microsoft.com/office/officeart/2008/layout/CircleAccentTimeline"/>
    <dgm:cxn modelId="{245AC486-9B23-4876-9506-ABDC20F030B5}" type="presParOf" srcId="{E2074D75-2E3C-461E-BA1C-5E9859FC6261}" destId="{82021CF1-774D-4A17-BE61-ECD6E35CBA87}" srcOrd="2" destOrd="0" presId="urn:microsoft.com/office/officeart/2008/layout/CircleAccentTimeline"/>
    <dgm:cxn modelId="{48EEFBB9-6453-48BA-8BBE-584EF321BEA6}" type="presParOf" srcId="{26519DB2-C4EB-47EF-879E-E37343617820}" destId="{BB7DDC9F-D567-4854-84FE-31814964A49B}" srcOrd="7" destOrd="0" presId="urn:microsoft.com/office/officeart/2008/layout/CircleAccentTimeline"/>
    <dgm:cxn modelId="{B6301242-B482-4F09-AF82-D12BB4A9E06F}" type="presParOf" srcId="{26519DB2-C4EB-47EF-879E-E37343617820}" destId="{2D1ECD4D-F557-412F-8F53-37B3E382A82C}" srcOrd="8" destOrd="0" presId="urn:microsoft.com/office/officeart/2008/layout/CircleAccentTimeline"/>
    <dgm:cxn modelId="{F39C57B0-153C-4FA5-B0A6-490103CDC82C}" type="presParOf" srcId="{26519DB2-C4EB-47EF-879E-E37343617820}" destId="{806812EC-A6F5-4BFB-BBF4-F47AB82F76AF}" srcOrd="9" destOrd="0" presId="urn:microsoft.com/office/officeart/2008/layout/CircleAccentTimeline"/>
    <dgm:cxn modelId="{FEECD32D-CC26-4B11-A168-FAC22AA8B653}" type="presParOf" srcId="{806812EC-A6F5-4BFB-BBF4-F47AB82F76AF}" destId="{70DFB647-4B29-4E5C-8E60-81D8FBBCDD50}" srcOrd="0" destOrd="0" presId="urn:microsoft.com/office/officeart/2008/layout/CircleAccentTimeline"/>
    <dgm:cxn modelId="{666A672C-FDF1-4BFC-AD9E-2E4636ED5BB1}" type="presParOf" srcId="{806812EC-A6F5-4BFB-BBF4-F47AB82F76AF}" destId="{6C709972-CEFA-4ABC-964F-98481BC1D798}" srcOrd="1" destOrd="0" presId="urn:microsoft.com/office/officeart/2008/layout/CircleAccentTimeline"/>
    <dgm:cxn modelId="{2F54B29D-4399-4F84-A3B9-EE3E29F3654B}" type="presParOf" srcId="{806812EC-A6F5-4BFB-BBF4-F47AB82F76AF}" destId="{E727FC4E-FAC9-4353-B1CB-EB3DDE67F712}" srcOrd="2" destOrd="0" presId="urn:microsoft.com/office/officeart/2008/layout/CircleAccentTimeline"/>
    <dgm:cxn modelId="{D3700649-3249-4074-BC9B-89B396415DD1}" type="presParOf" srcId="{26519DB2-C4EB-47EF-879E-E37343617820}" destId="{1C8A1720-8A3C-4686-9116-806A4CE56143}" srcOrd="10" destOrd="0" presId="urn:microsoft.com/office/officeart/2008/layout/CircleAccentTimeline"/>
    <dgm:cxn modelId="{351B48B8-E061-4860-A221-6F29B8B8DC79}" type="presParOf" srcId="{26519DB2-C4EB-47EF-879E-E37343617820}" destId="{48E26A8F-8D88-41F0-A991-22F245B5C498}" srcOrd="11" destOrd="0" presId="urn:microsoft.com/office/officeart/2008/layout/CircleAccentTimeline"/>
    <dgm:cxn modelId="{2FCB583A-E2ED-4E56-937C-59805DF86B6D}" type="presParOf" srcId="{26519DB2-C4EB-47EF-879E-E37343617820}" destId="{7271CEE5-E3A4-491A-8315-1A3515307CE0}" srcOrd="12" destOrd="0" presId="urn:microsoft.com/office/officeart/2008/layout/CircleAccentTimeline"/>
    <dgm:cxn modelId="{39043268-E7A8-428E-A121-9F2E507DFFDA}" type="presParOf" srcId="{7271CEE5-E3A4-491A-8315-1A3515307CE0}" destId="{9AEB124B-82EC-42A6-AE2C-836B197EA52A}" srcOrd="0" destOrd="0" presId="urn:microsoft.com/office/officeart/2008/layout/CircleAccentTimeline"/>
    <dgm:cxn modelId="{8C8AEDB4-D425-47F6-922D-5E76EEE4BF6A}" type="presParOf" srcId="{7271CEE5-E3A4-491A-8315-1A3515307CE0}" destId="{68882980-59E0-446D-85D7-B1B0CE0ABF11}" srcOrd="1" destOrd="0" presId="urn:microsoft.com/office/officeart/2008/layout/CircleAccentTimeline"/>
    <dgm:cxn modelId="{54F0203F-DCA0-4A07-A16E-CC3E8159DFBC}" type="presParOf" srcId="{7271CEE5-E3A4-491A-8315-1A3515307CE0}" destId="{89BF9FC3-0DB4-4692-82C9-EE3CA2A95F12}" srcOrd="2" destOrd="0" presId="urn:microsoft.com/office/officeart/2008/layout/CircleAccentTimeline"/>
    <dgm:cxn modelId="{D366FA23-3552-4C9F-94E0-A401DA2811E8}" type="presParOf" srcId="{26519DB2-C4EB-47EF-879E-E37343617820}" destId="{6758715A-5724-4EB7-B0F0-0E20C68F1792}" srcOrd="13" destOrd="0" presId="urn:microsoft.com/office/officeart/2008/layout/CircleAccentTimeline"/>
    <dgm:cxn modelId="{3F5F0A34-5FF9-4755-BAEE-FF51DCA92EFD}" type="presParOf" srcId="{26519DB2-C4EB-47EF-879E-E37343617820}" destId="{34CCBB12-EE73-4E66-BF28-FCF400C45906}" srcOrd="14" destOrd="0" presId="urn:microsoft.com/office/officeart/2008/layout/CircleAccentTimeline"/>
    <dgm:cxn modelId="{67854400-C234-475A-B030-BE38147CCFF1}" type="presParOf" srcId="{26519DB2-C4EB-47EF-879E-E37343617820}" destId="{4F4F9352-E6BD-47F0-8AC8-5E066276A9B0}" srcOrd="15" destOrd="0" presId="urn:microsoft.com/office/officeart/2008/layout/CircleAccentTimeline"/>
    <dgm:cxn modelId="{BF9ECAD1-989C-483E-8840-B9DC13B150EA}" type="presParOf" srcId="{4F4F9352-E6BD-47F0-8AC8-5E066276A9B0}" destId="{700E9D93-6E62-42DF-A728-D1E91593C5D4}" srcOrd="0" destOrd="0" presId="urn:microsoft.com/office/officeart/2008/layout/CircleAccentTimeline"/>
    <dgm:cxn modelId="{061BEF72-4D77-4B9A-A745-40A5AB3F9516}" type="presParOf" srcId="{4F4F9352-E6BD-47F0-8AC8-5E066276A9B0}" destId="{1222210B-F75A-4FBA-916A-4033D355EC5A}" srcOrd="1" destOrd="0" presId="urn:microsoft.com/office/officeart/2008/layout/CircleAccentTimeline"/>
    <dgm:cxn modelId="{420E109A-DA3F-4C0B-8278-B61B4C8A5713}" type="presParOf" srcId="{4F4F9352-E6BD-47F0-8AC8-5E066276A9B0}" destId="{DCA7E699-7C78-46EB-9AC5-9270A1A9C6C5}" srcOrd="2" destOrd="0" presId="urn:microsoft.com/office/officeart/2008/layout/CircleAccentTimeline"/>
    <dgm:cxn modelId="{A5B5C12F-B170-456E-B5E1-C68F649B0BE0}" type="presParOf" srcId="{26519DB2-C4EB-47EF-879E-E37343617820}" destId="{C6BE7AB7-1F7C-4733-A750-C450AAAA50F1}" srcOrd="16" destOrd="0" presId="urn:microsoft.com/office/officeart/2008/layout/CircleAccentTimeline"/>
    <dgm:cxn modelId="{8E4589B0-C815-4E3D-B184-D2CFE7BE9EFA}" type="presParOf" srcId="{26519DB2-C4EB-47EF-879E-E37343617820}" destId="{9B41A0AE-5E40-48AD-8D68-94B0948697B6}" srcOrd="17" destOrd="0" presId="urn:microsoft.com/office/officeart/2008/layout/CircleAccentTimeline"/>
  </dgm:cxnLst>
  <dgm:bg/>
  <dgm:whole>
    <a:ln>
      <a:noFill/>
    </a:ln>
  </dgm:whole>
  <dgm:extLst>
    <a:ext uri="http://schemas.microsoft.com/office/drawing/2008/diagram">
      <dsp:dataModelExt xmlns:dsp="http://schemas.microsoft.com/office/drawing/2008/diagram" relId="rId11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7788365-A10F-46D1-B634-94169ADE35D7}" type="doc">
      <dgm:prSet loTypeId="urn:microsoft.com/office/officeart/2005/8/layout/hList1" loCatId="list" qsTypeId="urn:microsoft.com/office/officeart/2005/8/quickstyle/simple4" qsCatId="simple" csTypeId="urn:microsoft.com/office/officeart/2005/8/colors/accent1_4" csCatId="accent1" phldr="1"/>
      <dgm:spPr/>
      <dgm:t>
        <a:bodyPr/>
        <a:lstStyle/>
        <a:p>
          <a:endParaRPr lang="es-EC"/>
        </a:p>
      </dgm:t>
    </dgm:pt>
    <dgm:pt modelId="{589C73A8-D1C5-45D9-82DE-6D481DE9802F}">
      <dgm:prSet phldrT="[Texto]" custT="1"/>
      <dgm:spPr/>
      <dgm:t>
        <a:bodyPr/>
        <a:lstStyle/>
        <a:p>
          <a:r>
            <a:rPr lang="es-EC" sz="1800">
              <a:latin typeface="Arial" pitchFamily="34" charset="0"/>
              <a:cs typeface="Arial" pitchFamily="34" charset="0"/>
            </a:rPr>
            <a:t>Procesos Claves</a:t>
          </a:r>
        </a:p>
      </dgm:t>
    </dgm:pt>
    <dgm:pt modelId="{037A156D-F48A-4509-9658-D6AC9576DFC0}" type="parTrans" cxnId="{54E2AE21-A044-4753-8BF9-4D2FC6CD6374}">
      <dgm:prSet/>
      <dgm:spPr/>
      <dgm:t>
        <a:bodyPr/>
        <a:lstStyle/>
        <a:p>
          <a:endParaRPr lang="es-EC"/>
        </a:p>
      </dgm:t>
    </dgm:pt>
    <dgm:pt modelId="{0F3DBF7A-8B54-4C5E-A3D6-50FE87056443}" type="sibTrans" cxnId="{54E2AE21-A044-4753-8BF9-4D2FC6CD6374}">
      <dgm:prSet/>
      <dgm:spPr/>
      <dgm:t>
        <a:bodyPr/>
        <a:lstStyle/>
        <a:p>
          <a:endParaRPr lang="es-EC"/>
        </a:p>
      </dgm:t>
    </dgm:pt>
    <dgm:pt modelId="{690BD036-5AF7-43EC-AE73-B7142320198D}">
      <dgm:prSet phldrT="[Texto]" custT="1"/>
      <dgm:spPr/>
      <dgm:t>
        <a:bodyPr/>
        <a:lstStyle/>
        <a:p>
          <a:r>
            <a:rPr lang="es-EC" sz="1600">
              <a:latin typeface="Arial" pitchFamily="34" charset="0"/>
              <a:cs typeface="Arial" pitchFamily="34" charset="0"/>
            </a:rPr>
            <a:t>A. Adquisición</a:t>
          </a:r>
        </a:p>
      </dgm:t>
    </dgm:pt>
    <dgm:pt modelId="{9C6402CA-6DDA-4D8E-B3C4-5A7C2F0EE041}" type="parTrans" cxnId="{A49B1719-A470-4924-8F27-FBF030842017}">
      <dgm:prSet/>
      <dgm:spPr/>
      <dgm:t>
        <a:bodyPr/>
        <a:lstStyle/>
        <a:p>
          <a:endParaRPr lang="es-EC"/>
        </a:p>
      </dgm:t>
    </dgm:pt>
    <dgm:pt modelId="{4CB683AA-D873-48CA-9E66-AF56630B45AF}" type="sibTrans" cxnId="{A49B1719-A470-4924-8F27-FBF030842017}">
      <dgm:prSet/>
      <dgm:spPr/>
      <dgm:t>
        <a:bodyPr/>
        <a:lstStyle/>
        <a:p>
          <a:endParaRPr lang="es-EC"/>
        </a:p>
      </dgm:t>
    </dgm:pt>
    <dgm:pt modelId="{264A1062-A4C2-4ED3-80F6-7DA4F539ABDD}">
      <dgm:prSet phldrT="[Texto]" custT="1"/>
      <dgm:spPr/>
      <dgm:t>
        <a:bodyPr/>
        <a:lstStyle/>
        <a:p>
          <a:r>
            <a:rPr lang="es-EC" sz="1600">
              <a:latin typeface="Arial" pitchFamily="34" charset="0"/>
              <a:cs typeface="Arial" pitchFamily="34" charset="0"/>
            </a:rPr>
            <a:t>B. Almacenaje</a:t>
          </a:r>
        </a:p>
      </dgm:t>
    </dgm:pt>
    <dgm:pt modelId="{6297A66B-610F-4948-AD6B-CF7D7102368F}" type="parTrans" cxnId="{80C2BC35-13C1-411F-9D93-D521396DBBCA}">
      <dgm:prSet/>
      <dgm:spPr/>
      <dgm:t>
        <a:bodyPr/>
        <a:lstStyle/>
        <a:p>
          <a:endParaRPr lang="es-EC"/>
        </a:p>
      </dgm:t>
    </dgm:pt>
    <dgm:pt modelId="{5C92FDBC-41E6-46E5-850B-AAEE31225E45}" type="sibTrans" cxnId="{80C2BC35-13C1-411F-9D93-D521396DBBCA}">
      <dgm:prSet/>
      <dgm:spPr/>
      <dgm:t>
        <a:bodyPr/>
        <a:lstStyle/>
        <a:p>
          <a:endParaRPr lang="es-EC"/>
        </a:p>
      </dgm:t>
    </dgm:pt>
    <dgm:pt modelId="{64DA10A5-50F0-485E-9011-438E1A0F7309}">
      <dgm:prSet phldrT="[Texto]" custT="1"/>
      <dgm:spPr/>
      <dgm:t>
        <a:bodyPr/>
        <a:lstStyle/>
        <a:p>
          <a:r>
            <a:rPr lang="es-EC" sz="1800">
              <a:latin typeface="Arial" pitchFamily="34" charset="0"/>
              <a:cs typeface="Arial" pitchFamily="34" charset="0"/>
            </a:rPr>
            <a:t>Procesos de apoyo</a:t>
          </a:r>
        </a:p>
      </dgm:t>
    </dgm:pt>
    <dgm:pt modelId="{83FD5E00-02DF-4DFC-851A-C4498C5A4C54}" type="parTrans" cxnId="{C33598D4-EF7C-4AE7-867D-345C3E5BB406}">
      <dgm:prSet/>
      <dgm:spPr/>
      <dgm:t>
        <a:bodyPr/>
        <a:lstStyle/>
        <a:p>
          <a:endParaRPr lang="es-EC"/>
        </a:p>
      </dgm:t>
    </dgm:pt>
    <dgm:pt modelId="{244D7C7B-BC2B-4072-B03E-4872BF09B13B}" type="sibTrans" cxnId="{C33598D4-EF7C-4AE7-867D-345C3E5BB406}">
      <dgm:prSet/>
      <dgm:spPr/>
      <dgm:t>
        <a:bodyPr/>
        <a:lstStyle/>
        <a:p>
          <a:endParaRPr lang="es-EC"/>
        </a:p>
      </dgm:t>
    </dgm:pt>
    <dgm:pt modelId="{80F3D643-43C6-49D6-B741-7CD3DBBC8F41}">
      <dgm:prSet phldrT="[Texto]" custT="1"/>
      <dgm:spPr/>
      <dgm:t>
        <a:bodyPr/>
        <a:lstStyle/>
        <a:p>
          <a:r>
            <a:rPr lang="es-EC" sz="1400">
              <a:latin typeface="Arial" pitchFamily="34" charset="0"/>
              <a:cs typeface="Arial" pitchFamily="34" charset="0"/>
            </a:rPr>
            <a:t>G. Gestión Contable</a:t>
          </a:r>
        </a:p>
      </dgm:t>
    </dgm:pt>
    <dgm:pt modelId="{110051B4-048E-4661-8AAC-B54603DD2EC9}" type="parTrans" cxnId="{2190FB24-B766-49C4-9ACF-C54704BB0645}">
      <dgm:prSet/>
      <dgm:spPr/>
      <dgm:t>
        <a:bodyPr/>
        <a:lstStyle/>
        <a:p>
          <a:endParaRPr lang="es-EC"/>
        </a:p>
      </dgm:t>
    </dgm:pt>
    <dgm:pt modelId="{17D73F9F-5D01-458C-AD71-209BC656FABD}" type="sibTrans" cxnId="{2190FB24-B766-49C4-9ACF-C54704BB0645}">
      <dgm:prSet/>
      <dgm:spPr/>
      <dgm:t>
        <a:bodyPr/>
        <a:lstStyle/>
        <a:p>
          <a:endParaRPr lang="es-EC"/>
        </a:p>
      </dgm:t>
    </dgm:pt>
    <dgm:pt modelId="{A4A8E71D-177F-4E8B-8D8B-034026F07F6B}">
      <dgm:prSet phldrT="[Texto]" custT="1"/>
      <dgm:spPr/>
      <dgm:t>
        <a:bodyPr/>
        <a:lstStyle/>
        <a:p>
          <a:r>
            <a:rPr lang="es-EC" sz="1400">
              <a:latin typeface="Arial" pitchFamily="34" charset="0"/>
              <a:cs typeface="Arial" pitchFamily="34" charset="0"/>
            </a:rPr>
            <a:t>H. Recursos Humanos</a:t>
          </a:r>
        </a:p>
      </dgm:t>
    </dgm:pt>
    <dgm:pt modelId="{401DAB62-F724-425F-A952-62981FC88694}" type="parTrans" cxnId="{B6240DD2-7456-4B4A-8C00-ABD24339E3A4}">
      <dgm:prSet/>
      <dgm:spPr/>
      <dgm:t>
        <a:bodyPr/>
        <a:lstStyle/>
        <a:p>
          <a:endParaRPr lang="es-EC"/>
        </a:p>
      </dgm:t>
    </dgm:pt>
    <dgm:pt modelId="{75CF88D1-80BF-4266-B051-1B1917575186}" type="sibTrans" cxnId="{B6240DD2-7456-4B4A-8C00-ABD24339E3A4}">
      <dgm:prSet/>
      <dgm:spPr/>
      <dgm:t>
        <a:bodyPr/>
        <a:lstStyle/>
        <a:p>
          <a:endParaRPr lang="es-EC"/>
        </a:p>
      </dgm:t>
    </dgm:pt>
    <dgm:pt modelId="{86E88A17-501D-4016-B8CF-8475A3EBA72D}">
      <dgm:prSet phldrT="[Texto]" custT="1"/>
      <dgm:spPr/>
      <dgm:t>
        <a:bodyPr/>
        <a:lstStyle/>
        <a:p>
          <a:r>
            <a:rPr lang="es-EC" sz="1600">
              <a:latin typeface="Arial" pitchFamily="34" charset="0"/>
              <a:cs typeface="Arial" pitchFamily="34" charset="0"/>
            </a:rPr>
            <a:t>C. Crédito y Cobranzas</a:t>
          </a:r>
        </a:p>
      </dgm:t>
    </dgm:pt>
    <dgm:pt modelId="{89C683DB-1AC3-425B-A735-99FBF99940D1}" type="parTrans" cxnId="{C41D8D78-69AD-4F46-9954-1E2406B5FCB4}">
      <dgm:prSet/>
      <dgm:spPr/>
      <dgm:t>
        <a:bodyPr/>
        <a:lstStyle/>
        <a:p>
          <a:endParaRPr lang="es-EC"/>
        </a:p>
      </dgm:t>
    </dgm:pt>
    <dgm:pt modelId="{54235BFA-27EF-418E-BCCA-18C958F33A63}" type="sibTrans" cxnId="{C41D8D78-69AD-4F46-9954-1E2406B5FCB4}">
      <dgm:prSet/>
      <dgm:spPr/>
      <dgm:t>
        <a:bodyPr/>
        <a:lstStyle/>
        <a:p>
          <a:endParaRPr lang="es-EC"/>
        </a:p>
      </dgm:t>
    </dgm:pt>
    <dgm:pt modelId="{45DFB744-DEF7-4ADA-B0CE-CBD763DA20DA}">
      <dgm:prSet phldrT="[Texto]" custT="1"/>
      <dgm:spPr/>
      <dgm:t>
        <a:bodyPr/>
        <a:lstStyle/>
        <a:p>
          <a:r>
            <a:rPr lang="es-EC" sz="1600">
              <a:latin typeface="Arial" pitchFamily="34" charset="0"/>
              <a:cs typeface="Arial" pitchFamily="34" charset="0"/>
            </a:rPr>
            <a:t>D. Ventas y facturación</a:t>
          </a:r>
        </a:p>
      </dgm:t>
    </dgm:pt>
    <dgm:pt modelId="{5B623C5B-61D8-4F2B-8F9B-8BE196C19E69}" type="parTrans" cxnId="{0C69A957-95EB-402F-AA1B-54D35F55C705}">
      <dgm:prSet/>
      <dgm:spPr/>
      <dgm:t>
        <a:bodyPr/>
        <a:lstStyle/>
        <a:p>
          <a:endParaRPr lang="es-EC"/>
        </a:p>
      </dgm:t>
    </dgm:pt>
    <dgm:pt modelId="{73946542-3150-430E-8DB2-5A565024E333}" type="sibTrans" cxnId="{0C69A957-95EB-402F-AA1B-54D35F55C705}">
      <dgm:prSet/>
      <dgm:spPr/>
      <dgm:t>
        <a:bodyPr/>
        <a:lstStyle/>
        <a:p>
          <a:endParaRPr lang="es-EC"/>
        </a:p>
      </dgm:t>
    </dgm:pt>
    <dgm:pt modelId="{CC28DE7A-2019-4401-978B-F2884C858342}">
      <dgm:prSet phldrT="[Texto]" custT="1"/>
      <dgm:spPr/>
      <dgm:t>
        <a:bodyPr/>
        <a:lstStyle/>
        <a:p>
          <a:r>
            <a:rPr lang="es-EC" sz="1600">
              <a:latin typeface="Arial" pitchFamily="34" charset="0"/>
              <a:cs typeface="Arial" pitchFamily="34" charset="0"/>
            </a:rPr>
            <a:t>E. Despacho y distribución</a:t>
          </a:r>
        </a:p>
      </dgm:t>
    </dgm:pt>
    <dgm:pt modelId="{89A4B910-600D-4FD6-AB5F-0DB2BD72C502}" type="parTrans" cxnId="{6E31A7F8-371C-4B5E-A674-26DBA1D39C73}">
      <dgm:prSet/>
      <dgm:spPr/>
      <dgm:t>
        <a:bodyPr/>
        <a:lstStyle/>
        <a:p>
          <a:endParaRPr lang="es-EC"/>
        </a:p>
      </dgm:t>
    </dgm:pt>
    <dgm:pt modelId="{DC576419-6220-42BC-AAD1-B36AE1E6ED5E}" type="sibTrans" cxnId="{6E31A7F8-371C-4B5E-A674-26DBA1D39C73}">
      <dgm:prSet/>
      <dgm:spPr/>
      <dgm:t>
        <a:bodyPr/>
        <a:lstStyle/>
        <a:p>
          <a:endParaRPr lang="es-EC"/>
        </a:p>
      </dgm:t>
    </dgm:pt>
    <dgm:pt modelId="{CA8B9C47-C608-4630-8955-2F56570C6E6C}">
      <dgm:prSet phldrT="[Texto]" custT="1"/>
      <dgm:spPr/>
      <dgm:t>
        <a:bodyPr/>
        <a:lstStyle/>
        <a:p>
          <a:r>
            <a:rPr lang="es-EC" sz="1600">
              <a:latin typeface="Arial" pitchFamily="34" charset="0"/>
              <a:cs typeface="Arial" pitchFamily="34" charset="0"/>
            </a:rPr>
            <a:t>F. Servicio al cliente</a:t>
          </a:r>
        </a:p>
      </dgm:t>
    </dgm:pt>
    <dgm:pt modelId="{2D8C61CF-2EF3-4D2E-9D1C-94849366D461}" type="parTrans" cxnId="{939290AA-72F6-4DE7-9F76-029BFC700FA9}">
      <dgm:prSet/>
      <dgm:spPr/>
      <dgm:t>
        <a:bodyPr/>
        <a:lstStyle/>
        <a:p>
          <a:endParaRPr lang="es-EC"/>
        </a:p>
      </dgm:t>
    </dgm:pt>
    <dgm:pt modelId="{D712388C-DFB4-46BD-BBFD-8947784383B7}" type="sibTrans" cxnId="{939290AA-72F6-4DE7-9F76-029BFC700FA9}">
      <dgm:prSet/>
      <dgm:spPr/>
      <dgm:t>
        <a:bodyPr/>
        <a:lstStyle/>
        <a:p>
          <a:endParaRPr lang="es-EC"/>
        </a:p>
      </dgm:t>
    </dgm:pt>
    <dgm:pt modelId="{5F045A2A-2B10-4A1D-B8EA-D833FFCFBA30}" type="pres">
      <dgm:prSet presAssocID="{97788365-A10F-46D1-B634-94169ADE35D7}" presName="Name0" presStyleCnt="0">
        <dgm:presLayoutVars>
          <dgm:dir/>
          <dgm:animLvl val="lvl"/>
          <dgm:resizeHandles val="exact"/>
        </dgm:presLayoutVars>
      </dgm:prSet>
      <dgm:spPr/>
      <dgm:t>
        <a:bodyPr/>
        <a:lstStyle/>
        <a:p>
          <a:endParaRPr lang="es-EC"/>
        </a:p>
      </dgm:t>
    </dgm:pt>
    <dgm:pt modelId="{857771FF-2A15-47FD-8380-488DB7998A79}" type="pres">
      <dgm:prSet presAssocID="{589C73A8-D1C5-45D9-82DE-6D481DE9802F}" presName="composite" presStyleCnt="0"/>
      <dgm:spPr/>
    </dgm:pt>
    <dgm:pt modelId="{73873A95-40C6-4F3F-A299-CA0774E0776E}" type="pres">
      <dgm:prSet presAssocID="{589C73A8-D1C5-45D9-82DE-6D481DE9802F}" presName="parTx" presStyleLbl="alignNode1" presStyleIdx="0" presStyleCnt="2" custScaleX="121374">
        <dgm:presLayoutVars>
          <dgm:chMax val="0"/>
          <dgm:chPref val="0"/>
          <dgm:bulletEnabled val="1"/>
        </dgm:presLayoutVars>
      </dgm:prSet>
      <dgm:spPr/>
      <dgm:t>
        <a:bodyPr/>
        <a:lstStyle/>
        <a:p>
          <a:endParaRPr lang="es-EC"/>
        </a:p>
      </dgm:t>
    </dgm:pt>
    <dgm:pt modelId="{6F11F5F8-FF7E-476A-A55E-221BBD1F0026}" type="pres">
      <dgm:prSet presAssocID="{589C73A8-D1C5-45D9-82DE-6D481DE9802F}" presName="desTx" presStyleLbl="alignAccFollowNode1" presStyleIdx="0" presStyleCnt="2" custScaleX="120966">
        <dgm:presLayoutVars>
          <dgm:bulletEnabled val="1"/>
        </dgm:presLayoutVars>
      </dgm:prSet>
      <dgm:spPr/>
      <dgm:t>
        <a:bodyPr/>
        <a:lstStyle/>
        <a:p>
          <a:endParaRPr lang="es-EC"/>
        </a:p>
      </dgm:t>
    </dgm:pt>
    <dgm:pt modelId="{0B31D522-343B-402F-AD65-6A4E7479303B}" type="pres">
      <dgm:prSet presAssocID="{0F3DBF7A-8B54-4C5E-A3D6-50FE87056443}" presName="space" presStyleCnt="0"/>
      <dgm:spPr/>
    </dgm:pt>
    <dgm:pt modelId="{55AFB49E-C1DC-4495-9F19-1DC1601F8B79}" type="pres">
      <dgm:prSet presAssocID="{64DA10A5-50F0-485E-9011-438E1A0F7309}" presName="composite" presStyleCnt="0"/>
      <dgm:spPr/>
    </dgm:pt>
    <dgm:pt modelId="{3E2B7B9F-D7E3-49F8-9CA3-8A28B7B92EAE}" type="pres">
      <dgm:prSet presAssocID="{64DA10A5-50F0-485E-9011-438E1A0F7309}" presName="parTx" presStyleLbl="alignNode1" presStyleIdx="1" presStyleCnt="2" custLinFactNeighborX="-6971" custLinFactNeighborY="-1450">
        <dgm:presLayoutVars>
          <dgm:chMax val="0"/>
          <dgm:chPref val="0"/>
          <dgm:bulletEnabled val="1"/>
        </dgm:presLayoutVars>
      </dgm:prSet>
      <dgm:spPr/>
      <dgm:t>
        <a:bodyPr/>
        <a:lstStyle/>
        <a:p>
          <a:endParaRPr lang="es-EC"/>
        </a:p>
      </dgm:t>
    </dgm:pt>
    <dgm:pt modelId="{8FC4CE4A-11DE-4216-9F13-30C9E4A6A552}" type="pres">
      <dgm:prSet presAssocID="{64DA10A5-50F0-485E-9011-438E1A0F7309}" presName="desTx" presStyleLbl="alignAccFollowNode1" presStyleIdx="1" presStyleCnt="2" custLinFactNeighborX="-6971" custLinFactNeighborY="2128">
        <dgm:presLayoutVars>
          <dgm:bulletEnabled val="1"/>
        </dgm:presLayoutVars>
      </dgm:prSet>
      <dgm:spPr/>
      <dgm:t>
        <a:bodyPr/>
        <a:lstStyle/>
        <a:p>
          <a:endParaRPr lang="es-EC"/>
        </a:p>
      </dgm:t>
    </dgm:pt>
  </dgm:ptLst>
  <dgm:cxnLst>
    <dgm:cxn modelId="{0AF5F973-8453-4BBE-B932-2BB1EB12CE2B}" type="presOf" srcId="{45DFB744-DEF7-4ADA-B0CE-CBD763DA20DA}" destId="{6F11F5F8-FF7E-476A-A55E-221BBD1F0026}" srcOrd="0" destOrd="3" presId="urn:microsoft.com/office/officeart/2005/8/layout/hList1"/>
    <dgm:cxn modelId="{54E2AE21-A044-4753-8BF9-4D2FC6CD6374}" srcId="{97788365-A10F-46D1-B634-94169ADE35D7}" destId="{589C73A8-D1C5-45D9-82DE-6D481DE9802F}" srcOrd="0" destOrd="0" parTransId="{037A156D-F48A-4509-9658-D6AC9576DFC0}" sibTransId="{0F3DBF7A-8B54-4C5E-A3D6-50FE87056443}"/>
    <dgm:cxn modelId="{8C2D2879-81F6-4E33-8668-34C4295EC9B3}" type="presOf" srcId="{86E88A17-501D-4016-B8CF-8475A3EBA72D}" destId="{6F11F5F8-FF7E-476A-A55E-221BBD1F0026}" srcOrd="0" destOrd="2" presId="urn:microsoft.com/office/officeart/2005/8/layout/hList1"/>
    <dgm:cxn modelId="{6E31A7F8-371C-4B5E-A674-26DBA1D39C73}" srcId="{589C73A8-D1C5-45D9-82DE-6D481DE9802F}" destId="{CC28DE7A-2019-4401-978B-F2884C858342}" srcOrd="4" destOrd="0" parTransId="{89A4B910-600D-4FD6-AB5F-0DB2BD72C502}" sibTransId="{DC576419-6220-42BC-AAD1-B36AE1E6ED5E}"/>
    <dgm:cxn modelId="{212CA4A9-8FB9-4DA1-9A0F-1CBB9FBF575F}" type="presOf" srcId="{97788365-A10F-46D1-B634-94169ADE35D7}" destId="{5F045A2A-2B10-4A1D-B8EA-D833FFCFBA30}" srcOrd="0" destOrd="0" presId="urn:microsoft.com/office/officeart/2005/8/layout/hList1"/>
    <dgm:cxn modelId="{D865805C-C1B1-431F-A235-8975A2C1004D}" type="presOf" srcId="{589C73A8-D1C5-45D9-82DE-6D481DE9802F}" destId="{73873A95-40C6-4F3F-A299-CA0774E0776E}" srcOrd="0" destOrd="0" presId="urn:microsoft.com/office/officeart/2005/8/layout/hList1"/>
    <dgm:cxn modelId="{E4C4F454-7827-48B1-BF28-8ECAF895CF19}" type="presOf" srcId="{80F3D643-43C6-49D6-B741-7CD3DBBC8F41}" destId="{8FC4CE4A-11DE-4216-9F13-30C9E4A6A552}" srcOrd="0" destOrd="0" presId="urn:microsoft.com/office/officeart/2005/8/layout/hList1"/>
    <dgm:cxn modelId="{2190FB24-B766-49C4-9ACF-C54704BB0645}" srcId="{64DA10A5-50F0-485E-9011-438E1A0F7309}" destId="{80F3D643-43C6-49D6-B741-7CD3DBBC8F41}" srcOrd="0" destOrd="0" parTransId="{110051B4-048E-4661-8AAC-B54603DD2EC9}" sibTransId="{17D73F9F-5D01-458C-AD71-209BC656FABD}"/>
    <dgm:cxn modelId="{A49B1719-A470-4924-8F27-FBF030842017}" srcId="{589C73A8-D1C5-45D9-82DE-6D481DE9802F}" destId="{690BD036-5AF7-43EC-AE73-B7142320198D}" srcOrd="0" destOrd="0" parTransId="{9C6402CA-6DDA-4D8E-B3C4-5A7C2F0EE041}" sibTransId="{4CB683AA-D873-48CA-9E66-AF56630B45AF}"/>
    <dgm:cxn modelId="{739B963B-419A-454F-83CB-B292D5159058}" type="presOf" srcId="{A4A8E71D-177F-4E8B-8D8B-034026F07F6B}" destId="{8FC4CE4A-11DE-4216-9F13-30C9E4A6A552}" srcOrd="0" destOrd="1" presId="urn:microsoft.com/office/officeart/2005/8/layout/hList1"/>
    <dgm:cxn modelId="{C41D8D78-69AD-4F46-9954-1E2406B5FCB4}" srcId="{589C73A8-D1C5-45D9-82DE-6D481DE9802F}" destId="{86E88A17-501D-4016-B8CF-8475A3EBA72D}" srcOrd="2" destOrd="0" parTransId="{89C683DB-1AC3-425B-A735-99FBF99940D1}" sibTransId="{54235BFA-27EF-418E-BCCA-18C958F33A63}"/>
    <dgm:cxn modelId="{939290AA-72F6-4DE7-9F76-029BFC700FA9}" srcId="{589C73A8-D1C5-45D9-82DE-6D481DE9802F}" destId="{CA8B9C47-C608-4630-8955-2F56570C6E6C}" srcOrd="5" destOrd="0" parTransId="{2D8C61CF-2EF3-4D2E-9D1C-94849366D461}" sibTransId="{D712388C-DFB4-46BD-BBFD-8947784383B7}"/>
    <dgm:cxn modelId="{C33598D4-EF7C-4AE7-867D-345C3E5BB406}" srcId="{97788365-A10F-46D1-B634-94169ADE35D7}" destId="{64DA10A5-50F0-485E-9011-438E1A0F7309}" srcOrd="1" destOrd="0" parTransId="{83FD5E00-02DF-4DFC-851A-C4498C5A4C54}" sibTransId="{244D7C7B-BC2B-4072-B03E-4872BF09B13B}"/>
    <dgm:cxn modelId="{2AC503B2-57D0-4F3A-B394-53F07ABC18B8}" type="presOf" srcId="{264A1062-A4C2-4ED3-80F6-7DA4F539ABDD}" destId="{6F11F5F8-FF7E-476A-A55E-221BBD1F0026}" srcOrd="0" destOrd="1" presId="urn:microsoft.com/office/officeart/2005/8/layout/hList1"/>
    <dgm:cxn modelId="{F3833A63-4AA2-455C-85AC-51B24776E8FE}" type="presOf" srcId="{CC28DE7A-2019-4401-978B-F2884C858342}" destId="{6F11F5F8-FF7E-476A-A55E-221BBD1F0026}" srcOrd="0" destOrd="4" presId="urn:microsoft.com/office/officeart/2005/8/layout/hList1"/>
    <dgm:cxn modelId="{8E62E4C2-14EB-49F3-869A-456C250B5F84}" type="presOf" srcId="{CA8B9C47-C608-4630-8955-2F56570C6E6C}" destId="{6F11F5F8-FF7E-476A-A55E-221BBD1F0026}" srcOrd="0" destOrd="5" presId="urn:microsoft.com/office/officeart/2005/8/layout/hList1"/>
    <dgm:cxn modelId="{7B3088BB-054A-40EB-93A4-B36C45A02997}" type="presOf" srcId="{690BD036-5AF7-43EC-AE73-B7142320198D}" destId="{6F11F5F8-FF7E-476A-A55E-221BBD1F0026}" srcOrd="0" destOrd="0" presId="urn:microsoft.com/office/officeart/2005/8/layout/hList1"/>
    <dgm:cxn modelId="{0C69A957-95EB-402F-AA1B-54D35F55C705}" srcId="{589C73A8-D1C5-45D9-82DE-6D481DE9802F}" destId="{45DFB744-DEF7-4ADA-B0CE-CBD763DA20DA}" srcOrd="3" destOrd="0" parTransId="{5B623C5B-61D8-4F2B-8F9B-8BE196C19E69}" sibTransId="{73946542-3150-430E-8DB2-5A565024E333}"/>
    <dgm:cxn modelId="{80C2BC35-13C1-411F-9D93-D521396DBBCA}" srcId="{589C73A8-D1C5-45D9-82DE-6D481DE9802F}" destId="{264A1062-A4C2-4ED3-80F6-7DA4F539ABDD}" srcOrd="1" destOrd="0" parTransId="{6297A66B-610F-4948-AD6B-CF7D7102368F}" sibTransId="{5C92FDBC-41E6-46E5-850B-AAEE31225E45}"/>
    <dgm:cxn modelId="{B6240DD2-7456-4B4A-8C00-ABD24339E3A4}" srcId="{64DA10A5-50F0-485E-9011-438E1A0F7309}" destId="{A4A8E71D-177F-4E8B-8D8B-034026F07F6B}" srcOrd="1" destOrd="0" parTransId="{401DAB62-F724-425F-A952-62981FC88694}" sibTransId="{75CF88D1-80BF-4266-B051-1B1917575186}"/>
    <dgm:cxn modelId="{FC5EF86A-3E79-4C1B-A7B3-A55390A34D33}" type="presOf" srcId="{64DA10A5-50F0-485E-9011-438E1A0F7309}" destId="{3E2B7B9F-D7E3-49F8-9CA3-8A28B7B92EAE}" srcOrd="0" destOrd="0" presId="urn:microsoft.com/office/officeart/2005/8/layout/hList1"/>
    <dgm:cxn modelId="{199657C5-461D-4FA6-A318-FC271B500CDB}" type="presParOf" srcId="{5F045A2A-2B10-4A1D-B8EA-D833FFCFBA30}" destId="{857771FF-2A15-47FD-8380-488DB7998A79}" srcOrd="0" destOrd="0" presId="urn:microsoft.com/office/officeart/2005/8/layout/hList1"/>
    <dgm:cxn modelId="{28F0469A-9461-4C20-9B3D-037AC9FEE36C}" type="presParOf" srcId="{857771FF-2A15-47FD-8380-488DB7998A79}" destId="{73873A95-40C6-4F3F-A299-CA0774E0776E}" srcOrd="0" destOrd="0" presId="urn:microsoft.com/office/officeart/2005/8/layout/hList1"/>
    <dgm:cxn modelId="{2002C1D7-10D4-4512-BC5F-D00B6F644486}" type="presParOf" srcId="{857771FF-2A15-47FD-8380-488DB7998A79}" destId="{6F11F5F8-FF7E-476A-A55E-221BBD1F0026}" srcOrd="1" destOrd="0" presId="urn:microsoft.com/office/officeart/2005/8/layout/hList1"/>
    <dgm:cxn modelId="{C2CCAF72-72A4-4831-894E-3FA7A008E002}" type="presParOf" srcId="{5F045A2A-2B10-4A1D-B8EA-D833FFCFBA30}" destId="{0B31D522-343B-402F-AD65-6A4E7479303B}" srcOrd="1" destOrd="0" presId="urn:microsoft.com/office/officeart/2005/8/layout/hList1"/>
    <dgm:cxn modelId="{011A4B5E-A756-4B18-A107-7B3AAF9A5425}" type="presParOf" srcId="{5F045A2A-2B10-4A1D-B8EA-D833FFCFBA30}" destId="{55AFB49E-C1DC-4495-9F19-1DC1601F8B79}" srcOrd="2" destOrd="0" presId="urn:microsoft.com/office/officeart/2005/8/layout/hList1"/>
    <dgm:cxn modelId="{526F62D7-584F-4DA9-B057-4D2AC93B24C9}" type="presParOf" srcId="{55AFB49E-C1DC-4495-9F19-1DC1601F8B79}" destId="{3E2B7B9F-D7E3-49F8-9CA3-8A28B7B92EAE}" srcOrd="0" destOrd="0" presId="urn:microsoft.com/office/officeart/2005/8/layout/hList1"/>
    <dgm:cxn modelId="{862DB92E-D048-4E2B-B7D6-715A8D1515F7}" type="presParOf" srcId="{55AFB49E-C1DC-4495-9F19-1DC1601F8B79}" destId="{8FC4CE4A-11DE-4216-9F13-30C9E4A6A552}" srcOrd="1" destOrd="0" presId="urn:microsoft.com/office/officeart/2005/8/layout/hList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2A9F9-31F9-4008-A0DB-E23EFBA5D3EC}">
      <dsp:nvSpPr>
        <dsp:cNvPr id="0" name=""/>
        <dsp:cNvSpPr/>
      </dsp:nvSpPr>
      <dsp:spPr>
        <a:xfrm>
          <a:off x="1956391" y="1031481"/>
          <a:ext cx="1312609" cy="796133"/>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PROCESO</a:t>
          </a:r>
        </a:p>
      </dsp:txBody>
      <dsp:txXfrm>
        <a:off x="2148618" y="1148072"/>
        <a:ext cx="928155" cy="562951"/>
      </dsp:txXfrm>
    </dsp:sp>
    <dsp:sp modelId="{9A519010-5797-47E5-927F-ED02E5468E79}">
      <dsp:nvSpPr>
        <dsp:cNvPr id="0" name=""/>
        <dsp:cNvSpPr/>
      </dsp:nvSpPr>
      <dsp:spPr>
        <a:xfrm rot="16262835">
          <a:off x="2504401" y="900133"/>
          <a:ext cx="235445" cy="27338"/>
        </a:xfrm>
        <a:custGeom>
          <a:avLst/>
          <a:gdLst/>
          <a:ahLst/>
          <a:cxnLst/>
          <a:rect l="0" t="0" r="0" b="0"/>
          <a:pathLst>
            <a:path>
              <a:moveTo>
                <a:pt x="0" y="13669"/>
              </a:moveTo>
              <a:lnTo>
                <a:pt x="235445" y="13669"/>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ES" sz="1200" kern="1200">
            <a:latin typeface="Times New Roman" pitchFamily="18" charset="0"/>
            <a:cs typeface="Times New Roman" pitchFamily="18" charset="0"/>
          </a:endParaRPr>
        </a:p>
      </dsp:txBody>
      <dsp:txXfrm>
        <a:off x="2616237" y="907917"/>
        <a:ext cx="11772" cy="11772"/>
      </dsp:txXfrm>
    </dsp:sp>
    <dsp:sp modelId="{ED090470-58D8-4622-A9AC-5AA67F1208E2}">
      <dsp:nvSpPr>
        <dsp:cNvPr id="0" name=""/>
        <dsp:cNvSpPr/>
      </dsp:nvSpPr>
      <dsp:spPr>
        <a:xfrm>
          <a:off x="2073342" y="0"/>
          <a:ext cx="1116418" cy="796133"/>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Recursos</a:t>
          </a:r>
        </a:p>
      </dsp:txBody>
      <dsp:txXfrm>
        <a:off x="2236838" y="116591"/>
        <a:ext cx="789426" cy="562951"/>
      </dsp:txXfrm>
    </dsp:sp>
    <dsp:sp modelId="{1ECB450E-8E46-4183-9927-C6ABDC88FBE9}">
      <dsp:nvSpPr>
        <dsp:cNvPr id="0" name=""/>
        <dsp:cNvSpPr/>
      </dsp:nvSpPr>
      <dsp:spPr>
        <a:xfrm rot="75314">
          <a:off x="3268548" y="1432526"/>
          <a:ext cx="207723" cy="27338"/>
        </a:xfrm>
        <a:custGeom>
          <a:avLst/>
          <a:gdLst/>
          <a:ahLst/>
          <a:cxnLst/>
          <a:rect l="0" t="0" r="0" b="0"/>
          <a:pathLst>
            <a:path>
              <a:moveTo>
                <a:pt x="0" y="13669"/>
              </a:moveTo>
              <a:lnTo>
                <a:pt x="207723" y="13669"/>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ES" sz="1200" kern="1200">
            <a:latin typeface="Times New Roman" pitchFamily="18" charset="0"/>
            <a:cs typeface="Times New Roman" pitchFamily="18" charset="0"/>
          </a:endParaRPr>
        </a:p>
      </dsp:txBody>
      <dsp:txXfrm>
        <a:off x="3367217" y="1441002"/>
        <a:ext cx="10386" cy="10386"/>
      </dsp:txXfrm>
    </dsp:sp>
    <dsp:sp modelId="{153CB055-B0F7-434E-9685-60D43ECDA81C}">
      <dsp:nvSpPr>
        <dsp:cNvPr id="0" name=""/>
        <dsp:cNvSpPr/>
      </dsp:nvSpPr>
      <dsp:spPr>
        <a:xfrm>
          <a:off x="3476151" y="1059123"/>
          <a:ext cx="796133" cy="796133"/>
        </a:xfrm>
        <a:prstGeom prst="ellipse">
          <a:avLst/>
        </a:prstGeom>
        <a:gradFill rotWithShape="0">
          <a:gsLst>
            <a:gs pos="0">
              <a:schemeClr val="accent3">
                <a:shade val="80000"/>
                <a:hueOff val="72970"/>
                <a:satOff val="-477"/>
                <a:lumOff val="8185"/>
                <a:alphaOff val="0"/>
                <a:shade val="51000"/>
                <a:satMod val="130000"/>
              </a:schemeClr>
            </a:gs>
            <a:gs pos="80000">
              <a:schemeClr val="accent3">
                <a:shade val="80000"/>
                <a:hueOff val="72970"/>
                <a:satOff val="-477"/>
                <a:lumOff val="8185"/>
                <a:alphaOff val="0"/>
                <a:shade val="93000"/>
                <a:satMod val="130000"/>
              </a:schemeClr>
            </a:gs>
            <a:gs pos="100000">
              <a:schemeClr val="accent3">
                <a:shade val="80000"/>
                <a:hueOff val="72970"/>
                <a:satOff val="-477"/>
                <a:lumOff val="81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Salida</a:t>
          </a:r>
        </a:p>
        <a:p>
          <a:pPr lvl="0" algn="ctr" defTabSz="533400">
            <a:lnSpc>
              <a:spcPct val="90000"/>
            </a:lnSpc>
            <a:spcBef>
              <a:spcPct val="0"/>
            </a:spcBef>
            <a:spcAft>
              <a:spcPct val="35000"/>
            </a:spcAft>
          </a:pPr>
          <a:r>
            <a:rPr lang="es-ES" sz="1200" kern="1200">
              <a:latin typeface="Arial" pitchFamily="34" charset="0"/>
              <a:cs typeface="Arial" pitchFamily="34" charset="0"/>
            </a:rPr>
            <a:t>(output)</a:t>
          </a:r>
        </a:p>
      </dsp:txBody>
      <dsp:txXfrm>
        <a:off x="3592742" y="1175714"/>
        <a:ext cx="562951" cy="562951"/>
      </dsp:txXfrm>
    </dsp:sp>
    <dsp:sp modelId="{4BC7F2EB-2BF6-48D7-8222-8E8D746E2775}">
      <dsp:nvSpPr>
        <dsp:cNvPr id="0" name=""/>
        <dsp:cNvSpPr/>
      </dsp:nvSpPr>
      <dsp:spPr>
        <a:xfrm rot="5373132">
          <a:off x="2488413" y="1942335"/>
          <a:ext cx="256794" cy="27338"/>
        </a:xfrm>
        <a:custGeom>
          <a:avLst/>
          <a:gdLst/>
          <a:ahLst/>
          <a:cxnLst/>
          <a:rect l="0" t="0" r="0" b="0"/>
          <a:pathLst>
            <a:path>
              <a:moveTo>
                <a:pt x="0" y="13669"/>
              </a:moveTo>
              <a:lnTo>
                <a:pt x="256794" y="13669"/>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ES" sz="1200" kern="1200">
            <a:latin typeface="Times New Roman" pitchFamily="18" charset="0"/>
            <a:cs typeface="Times New Roman" pitchFamily="18" charset="0"/>
          </a:endParaRPr>
        </a:p>
      </dsp:txBody>
      <dsp:txXfrm>
        <a:off x="2610391" y="1949584"/>
        <a:ext cx="12839" cy="12839"/>
      </dsp:txXfrm>
    </dsp:sp>
    <dsp:sp modelId="{17FD97B3-43C0-4C12-AC0F-E0320EA59012}">
      <dsp:nvSpPr>
        <dsp:cNvPr id="0" name=""/>
        <dsp:cNvSpPr/>
      </dsp:nvSpPr>
      <dsp:spPr>
        <a:xfrm>
          <a:off x="2126514" y="2084389"/>
          <a:ext cx="988821" cy="796133"/>
        </a:xfrm>
        <a:prstGeom prst="ellipse">
          <a:avLst/>
        </a:prstGeom>
        <a:gradFill rotWithShape="0">
          <a:gsLst>
            <a:gs pos="0">
              <a:schemeClr val="accent3">
                <a:shade val="80000"/>
                <a:hueOff val="145939"/>
                <a:satOff val="-954"/>
                <a:lumOff val="16369"/>
                <a:alphaOff val="0"/>
                <a:shade val="51000"/>
                <a:satMod val="130000"/>
              </a:schemeClr>
            </a:gs>
            <a:gs pos="80000">
              <a:schemeClr val="accent3">
                <a:shade val="80000"/>
                <a:hueOff val="145939"/>
                <a:satOff val="-954"/>
                <a:lumOff val="16369"/>
                <a:alphaOff val="0"/>
                <a:shade val="93000"/>
                <a:satMod val="130000"/>
              </a:schemeClr>
            </a:gs>
            <a:gs pos="100000">
              <a:schemeClr val="accent3">
                <a:shade val="80000"/>
                <a:hueOff val="145939"/>
                <a:satOff val="-954"/>
                <a:lumOff val="163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Sistema de control</a:t>
          </a:r>
        </a:p>
      </dsp:txBody>
      <dsp:txXfrm>
        <a:off x="2271323" y="2200980"/>
        <a:ext cx="699203" cy="562951"/>
      </dsp:txXfrm>
    </dsp:sp>
    <dsp:sp modelId="{3AE0706E-DDF2-425F-BD76-62FCC4158C47}">
      <dsp:nvSpPr>
        <dsp:cNvPr id="0" name=""/>
        <dsp:cNvSpPr/>
      </dsp:nvSpPr>
      <dsp:spPr>
        <a:xfrm rot="10724473">
          <a:off x="1776739" y="1432269"/>
          <a:ext cx="180103" cy="27338"/>
        </a:xfrm>
        <a:custGeom>
          <a:avLst/>
          <a:gdLst/>
          <a:ahLst/>
          <a:cxnLst/>
          <a:rect l="0" t="0" r="0" b="0"/>
          <a:pathLst>
            <a:path>
              <a:moveTo>
                <a:pt x="0" y="13669"/>
              </a:moveTo>
              <a:lnTo>
                <a:pt x="180103" y="13669"/>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ES" sz="1200" kern="1200">
            <a:latin typeface="Times New Roman" pitchFamily="18" charset="0"/>
            <a:cs typeface="Times New Roman" pitchFamily="18" charset="0"/>
          </a:endParaRPr>
        </a:p>
      </dsp:txBody>
      <dsp:txXfrm rot="10800000">
        <a:off x="1862289" y="1441436"/>
        <a:ext cx="9005" cy="9005"/>
      </dsp:txXfrm>
    </dsp:sp>
    <dsp:sp modelId="{DAD1161F-3C89-47E7-9689-A7EAFD62FE56}">
      <dsp:nvSpPr>
        <dsp:cNvPr id="0" name=""/>
        <dsp:cNvSpPr/>
      </dsp:nvSpPr>
      <dsp:spPr>
        <a:xfrm>
          <a:off x="980723" y="1058595"/>
          <a:ext cx="796133" cy="796133"/>
        </a:xfrm>
        <a:prstGeom prst="ellipse">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Entrada</a:t>
          </a:r>
        </a:p>
        <a:p>
          <a:pPr lvl="0" algn="ctr" defTabSz="533400">
            <a:lnSpc>
              <a:spcPct val="90000"/>
            </a:lnSpc>
            <a:spcBef>
              <a:spcPct val="0"/>
            </a:spcBef>
            <a:spcAft>
              <a:spcPct val="35000"/>
            </a:spcAft>
          </a:pPr>
          <a:r>
            <a:rPr lang="es-ES" sz="1200" kern="1200">
              <a:latin typeface="Arial" pitchFamily="34" charset="0"/>
              <a:cs typeface="Arial" pitchFamily="34" charset="0"/>
            </a:rPr>
            <a:t>(input)</a:t>
          </a:r>
        </a:p>
      </dsp:txBody>
      <dsp:txXfrm>
        <a:off x="1097314" y="1175186"/>
        <a:ext cx="562951" cy="562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31FD8-7402-4B7F-8D89-2CB8F2511168}">
      <dsp:nvSpPr>
        <dsp:cNvPr id="0" name=""/>
        <dsp:cNvSpPr/>
      </dsp:nvSpPr>
      <dsp:spPr>
        <a:xfrm>
          <a:off x="2481315" y="53770"/>
          <a:ext cx="854544" cy="854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Planificar</a:t>
          </a:r>
        </a:p>
      </dsp:txBody>
      <dsp:txXfrm>
        <a:off x="2481315" y="53770"/>
        <a:ext cx="854544" cy="854544"/>
      </dsp:txXfrm>
    </dsp:sp>
    <dsp:sp modelId="{DC3F379C-4B9B-4C03-803A-B3679EC7C951}">
      <dsp:nvSpPr>
        <dsp:cNvPr id="0" name=""/>
        <dsp:cNvSpPr/>
      </dsp:nvSpPr>
      <dsp:spPr>
        <a:xfrm>
          <a:off x="974355" y="-369"/>
          <a:ext cx="2415643" cy="2415643"/>
        </a:xfrm>
        <a:prstGeom prst="circularArrow">
          <a:avLst>
            <a:gd name="adj1" fmla="val 6898"/>
            <a:gd name="adj2" fmla="val 465046"/>
            <a:gd name="adj3" fmla="val 550703"/>
            <a:gd name="adj4" fmla="val 20584251"/>
            <a:gd name="adj5" fmla="val 8048"/>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EEE0FB-AB99-48B5-9FD4-50ED6FD21A34}">
      <dsp:nvSpPr>
        <dsp:cNvPr id="0" name=""/>
        <dsp:cNvSpPr/>
      </dsp:nvSpPr>
      <dsp:spPr>
        <a:xfrm>
          <a:off x="2481315" y="1506590"/>
          <a:ext cx="854544" cy="854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Hacer</a:t>
          </a:r>
        </a:p>
      </dsp:txBody>
      <dsp:txXfrm>
        <a:off x="2481315" y="1506590"/>
        <a:ext cx="854544" cy="854544"/>
      </dsp:txXfrm>
    </dsp:sp>
    <dsp:sp modelId="{9457138B-0A3F-49B4-83D7-30D8DEDFC3C3}">
      <dsp:nvSpPr>
        <dsp:cNvPr id="0" name=""/>
        <dsp:cNvSpPr/>
      </dsp:nvSpPr>
      <dsp:spPr>
        <a:xfrm>
          <a:off x="974355" y="-369"/>
          <a:ext cx="2415643" cy="2415643"/>
        </a:xfrm>
        <a:prstGeom prst="circularArrow">
          <a:avLst>
            <a:gd name="adj1" fmla="val 6898"/>
            <a:gd name="adj2" fmla="val 465046"/>
            <a:gd name="adj3" fmla="val 5950703"/>
            <a:gd name="adj4" fmla="val 4384251"/>
            <a:gd name="adj5" fmla="val 8048"/>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3E7BC2-58A0-4578-BFBB-318D3718A41B}">
      <dsp:nvSpPr>
        <dsp:cNvPr id="0" name=""/>
        <dsp:cNvSpPr/>
      </dsp:nvSpPr>
      <dsp:spPr>
        <a:xfrm>
          <a:off x="1028495" y="1506590"/>
          <a:ext cx="854544" cy="854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Verificar</a:t>
          </a:r>
        </a:p>
      </dsp:txBody>
      <dsp:txXfrm>
        <a:off x="1028495" y="1506590"/>
        <a:ext cx="854544" cy="854544"/>
      </dsp:txXfrm>
    </dsp:sp>
    <dsp:sp modelId="{7DFF4A55-5E67-4228-AC09-7AB1E735E4A4}">
      <dsp:nvSpPr>
        <dsp:cNvPr id="0" name=""/>
        <dsp:cNvSpPr/>
      </dsp:nvSpPr>
      <dsp:spPr>
        <a:xfrm>
          <a:off x="962639" y="7336"/>
          <a:ext cx="2415643" cy="2415643"/>
        </a:xfrm>
        <a:prstGeom prst="circularArrow">
          <a:avLst>
            <a:gd name="adj1" fmla="val 6898"/>
            <a:gd name="adj2" fmla="val 465046"/>
            <a:gd name="adj3" fmla="val 11350703"/>
            <a:gd name="adj4" fmla="val 9784251"/>
            <a:gd name="adj5" fmla="val 8048"/>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E584DF-0DF6-4F41-8F0B-F57565640B6C}">
      <dsp:nvSpPr>
        <dsp:cNvPr id="0" name=""/>
        <dsp:cNvSpPr/>
      </dsp:nvSpPr>
      <dsp:spPr>
        <a:xfrm>
          <a:off x="1028495" y="53770"/>
          <a:ext cx="854544" cy="854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s-ES" sz="1500" kern="1200">
              <a:latin typeface="Arial" pitchFamily="34" charset="0"/>
              <a:cs typeface="Arial" pitchFamily="34" charset="0"/>
            </a:rPr>
            <a:t>Actuar</a:t>
          </a:r>
        </a:p>
      </dsp:txBody>
      <dsp:txXfrm>
        <a:off x="1028495" y="53770"/>
        <a:ext cx="854544" cy="854544"/>
      </dsp:txXfrm>
    </dsp:sp>
    <dsp:sp modelId="{064CAC5C-A491-4BA2-B439-2FD1DE13ACF3}">
      <dsp:nvSpPr>
        <dsp:cNvPr id="0" name=""/>
        <dsp:cNvSpPr/>
      </dsp:nvSpPr>
      <dsp:spPr>
        <a:xfrm>
          <a:off x="974355" y="-369"/>
          <a:ext cx="2415643" cy="2415643"/>
        </a:xfrm>
        <a:prstGeom prst="circularArrow">
          <a:avLst>
            <a:gd name="adj1" fmla="val 6898"/>
            <a:gd name="adj2" fmla="val 465046"/>
            <a:gd name="adj3" fmla="val 16750703"/>
            <a:gd name="adj4" fmla="val 15184251"/>
            <a:gd name="adj5" fmla="val 8048"/>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56379-F6F9-4D5A-8050-6B60CD898D94}">
      <dsp:nvSpPr>
        <dsp:cNvPr id="0" name=""/>
        <dsp:cNvSpPr/>
      </dsp:nvSpPr>
      <dsp:spPr>
        <a:xfrm rot="16200000">
          <a:off x="-1067575" y="1179769"/>
          <a:ext cx="3349323" cy="1211701"/>
        </a:xfrm>
        <a:prstGeom prst="flowChartManualOperation">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0" tIns="0" rIns="69850" bIns="0" numCol="1" spcCol="1270" anchor="ctr" anchorCtr="0">
          <a:noAutofit/>
        </a:bodyPr>
        <a:lstStyle/>
        <a:p>
          <a:pPr lvl="0" algn="ctr" defTabSz="488950">
            <a:lnSpc>
              <a:spcPct val="90000"/>
            </a:lnSpc>
            <a:spcBef>
              <a:spcPct val="0"/>
            </a:spcBef>
            <a:spcAft>
              <a:spcPct val="35000"/>
            </a:spcAft>
          </a:pPr>
          <a:r>
            <a:rPr lang="es-ES" sz="1100" b="1" u="none" kern="1200">
              <a:latin typeface="Arial" pitchFamily="34" charset="0"/>
              <a:cs typeface="Arial" pitchFamily="34" charset="0"/>
            </a:rPr>
            <a:t>Financieros</a:t>
          </a:r>
        </a:p>
        <a:p>
          <a:pPr lvl="0" algn="l" defTabSz="488950">
            <a:lnSpc>
              <a:spcPct val="90000"/>
            </a:lnSpc>
            <a:spcBef>
              <a:spcPct val="0"/>
            </a:spcBef>
            <a:spcAft>
              <a:spcPct val="35000"/>
            </a:spcAft>
          </a:pPr>
          <a:r>
            <a:rPr lang="es-ES" sz="1100" kern="1200">
              <a:latin typeface="Arial" pitchFamily="34" charset="0"/>
              <a:cs typeface="Arial" pitchFamily="34" charset="0"/>
            </a:rPr>
            <a:t>1. Incrementar las ventas en un 30%</a:t>
          </a:r>
        </a:p>
        <a:p>
          <a:pPr lvl="0" algn="l" defTabSz="488950">
            <a:lnSpc>
              <a:spcPct val="90000"/>
            </a:lnSpc>
            <a:spcBef>
              <a:spcPct val="0"/>
            </a:spcBef>
            <a:spcAft>
              <a:spcPct val="35000"/>
            </a:spcAft>
          </a:pPr>
          <a:r>
            <a:rPr lang="es-ES" sz="1100" kern="1200">
              <a:latin typeface="Arial" pitchFamily="34" charset="0"/>
              <a:cs typeface="Arial" pitchFamily="34" charset="0"/>
            </a:rPr>
            <a:t>2. Adquirir un local propio en el 2014</a:t>
          </a:r>
        </a:p>
      </dsp:txBody>
      <dsp:txXfrm rot="5400000">
        <a:off x="1236" y="780823"/>
        <a:ext cx="1211701" cy="2009593"/>
      </dsp:txXfrm>
    </dsp:sp>
    <dsp:sp modelId="{94C5F0A3-86AF-4BC5-B695-8E01DA991684}">
      <dsp:nvSpPr>
        <dsp:cNvPr id="0" name=""/>
        <dsp:cNvSpPr/>
      </dsp:nvSpPr>
      <dsp:spPr>
        <a:xfrm rot="16200000">
          <a:off x="136336" y="1179769"/>
          <a:ext cx="3571240" cy="1211701"/>
        </a:xfrm>
        <a:prstGeom prst="flowChartManualOperation">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0" tIns="0" rIns="69850" bIns="0" numCol="1" spcCol="1270" anchor="ctr" anchorCtr="0">
          <a:noAutofit/>
        </a:bodyPr>
        <a:lstStyle/>
        <a:p>
          <a:pPr lvl="0" algn="ctr" defTabSz="488950">
            <a:lnSpc>
              <a:spcPct val="90000"/>
            </a:lnSpc>
            <a:spcBef>
              <a:spcPct val="0"/>
            </a:spcBef>
            <a:spcAft>
              <a:spcPct val="35000"/>
            </a:spcAft>
          </a:pPr>
          <a:r>
            <a:rPr lang="es-ES" sz="1100" b="1" u="none" kern="1200">
              <a:latin typeface="Arial" pitchFamily="34" charset="0"/>
              <a:cs typeface="Arial" pitchFamily="34" charset="0"/>
            </a:rPr>
            <a:t>Desarrollo Humano y Tecnológico</a:t>
          </a:r>
        </a:p>
        <a:p>
          <a:pPr lvl="0" algn="l" defTabSz="488950">
            <a:lnSpc>
              <a:spcPct val="90000"/>
            </a:lnSpc>
            <a:spcBef>
              <a:spcPct val="0"/>
            </a:spcBef>
            <a:spcAft>
              <a:spcPct val="35000"/>
            </a:spcAft>
          </a:pPr>
          <a:r>
            <a:rPr lang="es-ES" sz="1100" kern="1200">
              <a:latin typeface="Arial" pitchFamily="34" charset="0"/>
              <a:cs typeface="Arial" pitchFamily="34" charset="0"/>
            </a:rPr>
            <a:t>1. Fomentar el trabajo en equipo para generar una cultura organizacional</a:t>
          </a:r>
        </a:p>
        <a:p>
          <a:pPr lvl="0" algn="l" defTabSz="488950">
            <a:lnSpc>
              <a:spcPct val="90000"/>
            </a:lnSpc>
            <a:spcBef>
              <a:spcPct val="0"/>
            </a:spcBef>
            <a:spcAft>
              <a:spcPct val="35000"/>
            </a:spcAft>
          </a:pPr>
          <a:r>
            <a:rPr lang="es-ES" sz="1100" kern="1200">
              <a:latin typeface="Arial" pitchFamily="34" charset="0"/>
              <a:cs typeface="Arial" pitchFamily="34" charset="0"/>
            </a:rPr>
            <a:t>2. Conseguir un aprendizaje permanente del personal de las distintas áreas</a:t>
          </a:r>
        </a:p>
      </dsp:txBody>
      <dsp:txXfrm rot="5400000">
        <a:off x="1316105" y="714248"/>
        <a:ext cx="1211701" cy="2142744"/>
      </dsp:txXfrm>
    </dsp:sp>
    <dsp:sp modelId="{43F1CE56-7E7B-4FB9-88BD-9C0B027C5D4D}">
      <dsp:nvSpPr>
        <dsp:cNvPr id="0" name=""/>
        <dsp:cNvSpPr/>
      </dsp:nvSpPr>
      <dsp:spPr>
        <a:xfrm rot="16200000">
          <a:off x="1426624" y="1179769"/>
          <a:ext cx="3571240" cy="1211701"/>
        </a:xfrm>
        <a:prstGeom prst="flowChartManualOperation">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0" tIns="0" rIns="69850" bIns="0" numCol="1" spcCol="1270" anchor="ctr" anchorCtr="0">
          <a:noAutofit/>
        </a:bodyPr>
        <a:lstStyle/>
        <a:p>
          <a:pPr lvl="0" algn="ctr" defTabSz="488950">
            <a:lnSpc>
              <a:spcPct val="90000"/>
            </a:lnSpc>
            <a:spcBef>
              <a:spcPct val="0"/>
            </a:spcBef>
            <a:spcAft>
              <a:spcPct val="35000"/>
            </a:spcAft>
          </a:pPr>
          <a:r>
            <a:rPr lang="es-ES" sz="1100" b="1" u="none" kern="1200">
              <a:latin typeface="Arial" pitchFamily="34" charset="0"/>
              <a:cs typeface="Arial" pitchFamily="34" charset="0"/>
            </a:rPr>
            <a:t>Procesos Internos</a:t>
          </a:r>
        </a:p>
        <a:p>
          <a:pPr lvl="0" algn="l" defTabSz="488950">
            <a:lnSpc>
              <a:spcPct val="90000"/>
            </a:lnSpc>
            <a:spcBef>
              <a:spcPct val="0"/>
            </a:spcBef>
            <a:spcAft>
              <a:spcPct val="35000"/>
            </a:spcAft>
          </a:pPr>
          <a:r>
            <a:rPr lang="es-ES" sz="1100" kern="1200">
              <a:latin typeface="Arial" pitchFamily="34" charset="0"/>
              <a:cs typeface="Arial" pitchFamily="34" charset="0"/>
            </a:rPr>
            <a:t>1. Establecer una gestión de procesos en MIGA</a:t>
          </a:r>
        </a:p>
        <a:p>
          <a:pPr lvl="0" algn="l" defTabSz="488950">
            <a:lnSpc>
              <a:spcPct val="90000"/>
            </a:lnSpc>
            <a:spcBef>
              <a:spcPct val="0"/>
            </a:spcBef>
            <a:spcAft>
              <a:spcPct val="35000"/>
            </a:spcAft>
          </a:pPr>
          <a:r>
            <a:rPr lang="es-ES" sz="1100" kern="1200">
              <a:latin typeface="Arial" pitchFamily="34" charset="0"/>
              <a:cs typeface="Arial" pitchFamily="34" charset="0"/>
            </a:rPr>
            <a:t>2. Optimizar la comunicación interna</a:t>
          </a:r>
        </a:p>
      </dsp:txBody>
      <dsp:txXfrm rot="5400000">
        <a:off x="2606393" y="714248"/>
        <a:ext cx="1211701" cy="2142744"/>
      </dsp:txXfrm>
    </dsp:sp>
    <dsp:sp modelId="{755EE036-BA92-47FE-ADBB-233C03704107}">
      <dsp:nvSpPr>
        <dsp:cNvPr id="0" name=""/>
        <dsp:cNvSpPr/>
      </dsp:nvSpPr>
      <dsp:spPr>
        <a:xfrm rot="16200000">
          <a:off x="2730439" y="1179769"/>
          <a:ext cx="3571240" cy="1211701"/>
        </a:xfrm>
        <a:prstGeom prst="flowChartManualOperation">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0" tIns="0" rIns="69850" bIns="0" numCol="1" spcCol="1270" anchor="ctr" anchorCtr="0">
          <a:noAutofit/>
        </a:bodyPr>
        <a:lstStyle/>
        <a:p>
          <a:pPr lvl="0" algn="ctr" defTabSz="488950">
            <a:lnSpc>
              <a:spcPct val="90000"/>
            </a:lnSpc>
            <a:spcBef>
              <a:spcPct val="0"/>
            </a:spcBef>
            <a:spcAft>
              <a:spcPct val="35000"/>
            </a:spcAft>
          </a:pPr>
          <a:r>
            <a:rPr lang="es-ES" sz="1100" b="1" u="none" kern="1200">
              <a:latin typeface="Arial" pitchFamily="34" charset="0"/>
              <a:cs typeface="Arial" pitchFamily="34" charset="0"/>
            </a:rPr>
            <a:t>Clientes</a:t>
          </a:r>
        </a:p>
        <a:p>
          <a:pPr lvl="0" algn="l" defTabSz="488950">
            <a:lnSpc>
              <a:spcPct val="90000"/>
            </a:lnSpc>
            <a:spcBef>
              <a:spcPct val="0"/>
            </a:spcBef>
            <a:spcAft>
              <a:spcPct val="35000"/>
            </a:spcAft>
          </a:pPr>
          <a:r>
            <a:rPr lang="es-ES" sz="1100" kern="1200">
              <a:latin typeface="Arial" pitchFamily="34" charset="0"/>
              <a:cs typeface="Arial" pitchFamily="34" charset="0"/>
            </a:rPr>
            <a:t>1. Mejora del nivel de satisfacción de clientes actuales</a:t>
          </a:r>
        </a:p>
        <a:p>
          <a:pPr lvl="0" algn="l" defTabSz="488950">
            <a:lnSpc>
              <a:spcPct val="90000"/>
            </a:lnSpc>
            <a:spcBef>
              <a:spcPct val="0"/>
            </a:spcBef>
            <a:spcAft>
              <a:spcPct val="35000"/>
            </a:spcAft>
          </a:pPr>
          <a:r>
            <a:rPr lang="es-ES" sz="1100" kern="1200">
              <a:latin typeface="Arial" pitchFamily="34" charset="0"/>
              <a:cs typeface="Arial" pitchFamily="34" charset="0"/>
            </a:rPr>
            <a:t>2. Ampliar el mercado nacional en un 20%</a:t>
          </a:r>
        </a:p>
      </dsp:txBody>
      <dsp:txXfrm rot="5400000">
        <a:off x="3910208" y="714248"/>
        <a:ext cx="1211701" cy="21427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315B3-D4C5-4BF9-BE57-D08475C9336A}">
      <dsp:nvSpPr>
        <dsp:cNvPr id="0" name=""/>
        <dsp:cNvSpPr/>
      </dsp:nvSpPr>
      <dsp:spPr>
        <a:xfrm>
          <a:off x="394192" y="0"/>
          <a:ext cx="4467510" cy="306578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08BD861-9ECF-487E-9AA5-AD3FF256D338}">
      <dsp:nvSpPr>
        <dsp:cNvPr id="0" name=""/>
        <dsp:cNvSpPr/>
      </dsp:nvSpPr>
      <dsp:spPr>
        <a:xfrm>
          <a:off x="64" y="1107089"/>
          <a:ext cx="769136" cy="851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Adquisión</a:t>
          </a:r>
        </a:p>
      </dsp:txBody>
      <dsp:txXfrm>
        <a:off x="37610" y="1144635"/>
        <a:ext cx="694044" cy="776508"/>
      </dsp:txXfrm>
    </dsp:sp>
    <dsp:sp modelId="{459C7139-B9C8-4E8F-94AD-0459A4F7933C}">
      <dsp:nvSpPr>
        <dsp:cNvPr id="0" name=""/>
        <dsp:cNvSpPr/>
      </dsp:nvSpPr>
      <dsp:spPr>
        <a:xfrm>
          <a:off x="897390" y="1107089"/>
          <a:ext cx="769136" cy="851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Almacenaje</a:t>
          </a:r>
        </a:p>
      </dsp:txBody>
      <dsp:txXfrm>
        <a:off x="934936" y="1144635"/>
        <a:ext cx="694044" cy="776508"/>
      </dsp:txXfrm>
    </dsp:sp>
    <dsp:sp modelId="{F2C38639-7BA0-4B44-89E6-5CF750E0FE8A}">
      <dsp:nvSpPr>
        <dsp:cNvPr id="0" name=""/>
        <dsp:cNvSpPr/>
      </dsp:nvSpPr>
      <dsp:spPr>
        <a:xfrm>
          <a:off x="1794716" y="1107089"/>
          <a:ext cx="769136" cy="851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Crédito y cobranzas</a:t>
          </a:r>
        </a:p>
      </dsp:txBody>
      <dsp:txXfrm>
        <a:off x="1832262" y="1144635"/>
        <a:ext cx="694044" cy="776508"/>
      </dsp:txXfrm>
    </dsp:sp>
    <dsp:sp modelId="{92072906-15EA-4FFE-B83B-EC7E6067D46B}">
      <dsp:nvSpPr>
        <dsp:cNvPr id="0" name=""/>
        <dsp:cNvSpPr/>
      </dsp:nvSpPr>
      <dsp:spPr>
        <a:xfrm>
          <a:off x="2692042" y="1107089"/>
          <a:ext cx="769136" cy="851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Ventas y facturación</a:t>
          </a:r>
        </a:p>
      </dsp:txBody>
      <dsp:txXfrm>
        <a:off x="2729588" y="1144635"/>
        <a:ext cx="694044" cy="776508"/>
      </dsp:txXfrm>
    </dsp:sp>
    <dsp:sp modelId="{F38DEAC7-7421-4580-B852-A07525517887}">
      <dsp:nvSpPr>
        <dsp:cNvPr id="0" name=""/>
        <dsp:cNvSpPr/>
      </dsp:nvSpPr>
      <dsp:spPr>
        <a:xfrm>
          <a:off x="3589368" y="1107089"/>
          <a:ext cx="769136" cy="851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Despacho y distribución</a:t>
          </a:r>
        </a:p>
      </dsp:txBody>
      <dsp:txXfrm>
        <a:off x="3626914" y="1144635"/>
        <a:ext cx="694044" cy="776508"/>
      </dsp:txXfrm>
    </dsp:sp>
    <dsp:sp modelId="{9D4FCF9F-884C-4524-9F96-D859AB359F35}">
      <dsp:nvSpPr>
        <dsp:cNvPr id="0" name=""/>
        <dsp:cNvSpPr/>
      </dsp:nvSpPr>
      <dsp:spPr>
        <a:xfrm>
          <a:off x="4486694" y="1107089"/>
          <a:ext cx="769136" cy="851600"/>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Servicio al cliente</a:t>
          </a:r>
        </a:p>
      </dsp:txBody>
      <dsp:txXfrm>
        <a:off x="4524240" y="1144635"/>
        <a:ext cx="694044" cy="7765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8A902-8BD8-49E4-BD17-1C257065E3CD}">
      <dsp:nvSpPr>
        <dsp:cNvPr id="0" name=""/>
        <dsp:cNvSpPr/>
      </dsp:nvSpPr>
      <dsp:spPr>
        <a:xfrm>
          <a:off x="0" y="1042844"/>
          <a:ext cx="549081" cy="549081"/>
        </a:xfrm>
        <a:prstGeom prst="donut">
          <a:avLst>
            <a:gd name="adj" fmla="val 2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5939A-FD03-440B-8E53-F69005C5C37D}">
      <dsp:nvSpPr>
        <dsp:cNvPr id="0" name=""/>
        <dsp:cNvSpPr/>
      </dsp:nvSpPr>
      <dsp:spPr>
        <a:xfrm rot="17700000">
          <a:off x="193630" y="595230"/>
          <a:ext cx="682569" cy="328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66725">
            <a:lnSpc>
              <a:spcPct val="90000"/>
            </a:lnSpc>
            <a:spcBef>
              <a:spcPct val="0"/>
            </a:spcBef>
            <a:spcAft>
              <a:spcPct val="35000"/>
            </a:spcAft>
          </a:pPr>
          <a:r>
            <a:rPr lang="es-ES" sz="1050" kern="1200">
              <a:latin typeface="Arial" pitchFamily="34" charset="0"/>
              <a:ea typeface="+mn-ea"/>
              <a:cs typeface="Arial" pitchFamily="34" charset="0"/>
            </a:rPr>
            <a:t>Adquisión</a:t>
          </a:r>
          <a:endParaRPr lang="es-ES" sz="1200" kern="1200">
            <a:latin typeface="Arial" pitchFamily="34" charset="0"/>
            <a:ea typeface="+mn-ea"/>
            <a:cs typeface="Arial" pitchFamily="34" charset="0"/>
          </a:endParaRPr>
        </a:p>
      </dsp:txBody>
      <dsp:txXfrm>
        <a:off x="193630" y="595230"/>
        <a:ext cx="682569" cy="328945"/>
      </dsp:txXfrm>
    </dsp:sp>
    <dsp:sp modelId="{9FE68854-3964-4CD1-B715-9CF9A7745D3F}">
      <dsp:nvSpPr>
        <dsp:cNvPr id="0" name=""/>
        <dsp:cNvSpPr/>
      </dsp:nvSpPr>
      <dsp:spPr>
        <a:xfrm>
          <a:off x="590642" y="1042844"/>
          <a:ext cx="549081" cy="549081"/>
        </a:xfrm>
        <a:prstGeom prst="donut">
          <a:avLst>
            <a:gd name="adj" fmla="val 2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1B9B53-9B9E-448D-932B-AD1D1135D8B0}">
      <dsp:nvSpPr>
        <dsp:cNvPr id="0" name=""/>
        <dsp:cNvSpPr/>
      </dsp:nvSpPr>
      <dsp:spPr>
        <a:xfrm rot="17700000">
          <a:off x="784114" y="595230"/>
          <a:ext cx="682569" cy="328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lvl="0" algn="l" defTabSz="400050">
            <a:lnSpc>
              <a:spcPct val="90000"/>
            </a:lnSpc>
            <a:spcBef>
              <a:spcPct val="0"/>
            </a:spcBef>
            <a:spcAft>
              <a:spcPct val="35000"/>
            </a:spcAft>
          </a:pPr>
          <a:r>
            <a:rPr lang="es-ES" sz="900" kern="1200">
              <a:latin typeface="Arial" pitchFamily="34" charset="0"/>
              <a:ea typeface="+mn-ea"/>
              <a:cs typeface="Arial" pitchFamily="34" charset="0"/>
            </a:rPr>
            <a:t>Almacenaje</a:t>
          </a:r>
          <a:endParaRPr lang="es-ES" sz="700" kern="1200">
            <a:latin typeface="Arial" pitchFamily="34" charset="0"/>
            <a:ea typeface="+mn-ea"/>
            <a:cs typeface="Arial" pitchFamily="34" charset="0"/>
          </a:endParaRPr>
        </a:p>
      </dsp:txBody>
      <dsp:txXfrm>
        <a:off x="784114" y="595230"/>
        <a:ext cx="682569" cy="328945"/>
      </dsp:txXfrm>
    </dsp:sp>
    <dsp:sp modelId="{BCDA69C5-2CD7-4BE3-A3F0-DA3307FD08EE}">
      <dsp:nvSpPr>
        <dsp:cNvPr id="0" name=""/>
        <dsp:cNvSpPr/>
      </dsp:nvSpPr>
      <dsp:spPr>
        <a:xfrm>
          <a:off x="1181126" y="1042844"/>
          <a:ext cx="549081" cy="549081"/>
        </a:xfrm>
        <a:prstGeom prst="donut">
          <a:avLst>
            <a:gd name="adj" fmla="val 2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3AF753-8685-439E-BD91-FBE86EC22B21}">
      <dsp:nvSpPr>
        <dsp:cNvPr id="0" name=""/>
        <dsp:cNvSpPr/>
      </dsp:nvSpPr>
      <dsp:spPr>
        <a:xfrm rot="17700000">
          <a:off x="1374598" y="595230"/>
          <a:ext cx="682569" cy="328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66725">
            <a:lnSpc>
              <a:spcPct val="90000"/>
            </a:lnSpc>
            <a:spcBef>
              <a:spcPct val="0"/>
            </a:spcBef>
            <a:spcAft>
              <a:spcPct val="35000"/>
            </a:spcAft>
          </a:pPr>
          <a:r>
            <a:rPr lang="es-ES" sz="1050" kern="1200">
              <a:latin typeface="Arial" pitchFamily="34" charset="0"/>
              <a:ea typeface="+mn-ea"/>
              <a:cs typeface="Arial" pitchFamily="34" charset="0"/>
            </a:rPr>
            <a:t>Crédito y cobranzas</a:t>
          </a:r>
        </a:p>
      </dsp:txBody>
      <dsp:txXfrm>
        <a:off x="1374598" y="595230"/>
        <a:ext cx="682569" cy="328945"/>
      </dsp:txXfrm>
    </dsp:sp>
    <dsp:sp modelId="{70DFB647-4B29-4E5C-8E60-81D8FBBCDD50}">
      <dsp:nvSpPr>
        <dsp:cNvPr id="0" name=""/>
        <dsp:cNvSpPr/>
      </dsp:nvSpPr>
      <dsp:spPr>
        <a:xfrm>
          <a:off x="1771610" y="1042844"/>
          <a:ext cx="549081" cy="549081"/>
        </a:xfrm>
        <a:prstGeom prst="donut">
          <a:avLst>
            <a:gd name="adj" fmla="val 2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709972-CEFA-4ABC-964F-98481BC1D798}">
      <dsp:nvSpPr>
        <dsp:cNvPr id="0" name=""/>
        <dsp:cNvSpPr/>
      </dsp:nvSpPr>
      <dsp:spPr>
        <a:xfrm rot="17700000">
          <a:off x="1965082" y="595230"/>
          <a:ext cx="682569" cy="328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0" rIns="0" bIns="0" numCol="1" spcCol="1270" anchor="ctr" anchorCtr="0">
          <a:noAutofit/>
        </a:bodyPr>
        <a:lstStyle/>
        <a:p>
          <a:pPr lvl="0" algn="l" defTabSz="444500">
            <a:lnSpc>
              <a:spcPct val="90000"/>
            </a:lnSpc>
            <a:spcBef>
              <a:spcPct val="0"/>
            </a:spcBef>
            <a:spcAft>
              <a:spcPct val="35000"/>
            </a:spcAft>
          </a:pPr>
          <a:r>
            <a:rPr lang="es-ES" sz="1000" kern="1200">
              <a:latin typeface="Arial" pitchFamily="34" charset="0"/>
              <a:ea typeface="+mn-ea"/>
              <a:cs typeface="Arial" pitchFamily="34" charset="0"/>
            </a:rPr>
            <a:t>Ventas y facturación</a:t>
          </a:r>
        </a:p>
      </dsp:txBody>
      <dsp:txXfrm>
        <a:off x="1965082" y="595230"/>
        <a:ext cx="682569" cy="328945"/>
      </dsp:txXfrm>
    </dsp:sp>
    <dsp:sp modelId="{9AEB124B-82EC-42A6-AE2C-836B197EA52A}">
      <dsp:nvSpPr>
        <dsp:cNvPr id="0" name=""/>
        <dsp:cNvSpPr/>
      </dsp:nvSpPr>
      <dsp:spPr>
        <a:xfrm>
          <a:off x="2362094" y="1042844"/>
          <a:ext cx="549081" cy="549081"/>
        </a:xfrm>
        <a:prstGeom prst="donut">
          <a:avLst>
            <a:gd name="adj" fmla="val 2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882980-59E0-446D-85D7-B1B0CE0ABF11}">
      <dsp:nvSpPr>
        <dsp:cNvPr id="0" name=""/>
        <dsp:cNvSpPr/>
      </dsp:nvSpPr>
      <dsp:spPr>
        <a:xfrm rot="17700000">
          <a:off x="2555566" y="595230"/>
          <a:ext cx="682569" cy="328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lvl="0" algn="l" defTabSz="400050">
            <a:lnSpc>
              <a:spcPct val="90000"/>
            </a:lnSpc>
            <a:spcBef>
              <a:spcPct val="0"/>
            </a:spcBef>
            <a:spcAft>
              <a:spcPct val="35000"/>
            </a:spcAft>
          </a:pPr>
          <a:r>
            <a:rPr lang="es-ES" sz="900" kern="1200">
              <a:latin typeface="Arial" pitchFamily="34" charset="0"/>
              <a:ea typeface="+mn-ea"/>
              <a:cs typeface="Arial" pitchFamily="34" charset="0"/>
            </a:rPr>
            <a:t>Despacho y distribución</a:t>
          </a:r>
        </a:p>
      </dsp:txBody>
      <dsp:txXfrm>
        <a:off x="2555566" y="595230"/>
        <a:ext cx="682569" cy="328945"/>
      </dsp:txXfrm>
    </dsp:sp>
    <dsp:sp modelId="{700E9D93-6E62-42DF-A728-D1E91593C5D4}">
      <dsp:nvSpPr>
        <dsp:cNvPr id="0" name=""/>
        <dsp:cNvSpPr/>
      </dsp:nvSpPr>
      <dsp:spPr>
        <a:xfrm>
          <a:off x="2952578" y="1042844"/>
          <a:ext cx="549081" cy="549081"/>
        </a:xfrm>
        <a:prstGeom prst="donut">
          <a:avLst>
            <a:gd name="adj" fmla="val 2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2210B-F75A-4FBA-916A-4033D355EC5A}">
      <dsp:nvSpPr>
        <dsp:cNvPr id="0" name=""/>
        <dsp:cNvSpPr/>
      </dsp:nvSpPr>
      <dsp:spPr>
        <a:xfrm rot="17700000">
          <a:off x="3146050" y="595230"/>
          <a:ext cx="682569" cy="328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66725">
            <a:lnSpc>
              <a:spcPct val="90000"/>
            </a:lnSpc>
            <a:spcBef>
              <a:spcPct val="0"/>
            </a:spcBef>
            <a:spcAft>
              <a:spcPct val="35000"/>
            </a:spcAft>
          </a:pPr>
          <a:r>
            <a:rPr lang="es-ES" sz="1050" kern="1200">
              <a:latin typeface="Arial" pitchFamily="34" charset="0"/>
              <a:ea typeface="+mn-ea"/>
              <a:cs typeface="Arial" pitchFamily="34" charset="0"/>
            </a:rPr>
            <a:t>Servicio al cliente</a:t>
          </a:r>
        </a:p>
      </dsp:txBody>
      <dsp:txXfrm>
        <a:off x="3146050" y="595230"/>
        <a:ext cx="682569" cy="32894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8A902-8BD8-49E4-BD17-1C257065E3CD}">
      <dsp:nvSpPr>
        <dsp:cNvPr id="0" name=""/>
        <dsp:cNvSpPr/>
      </dsp:nvSpPr>
      <dsp:spPr>
        <a:xfrm>
          <a:off x="0" y="1041237"/>
          <a:ext cx="549142" cy="549142"/>
        </a:xfrm>
        <a:prstGeom prst="donut">
          <a:avLst>
            <a:gd name="adj" fmla="val 2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5939A-FD03-440B-8E53-F69005C5C37D}">
      <dsp:nvSpPr>
        <dsp:cNvPr id="0" name=""/>
        <dsp:cNvSpPr/>
      </dsp:nvSpPr>
      <dsp:spPr>
        <a:xfrm rot="17700000">
          <a:off x="193757" y="593574"/>
          <a:ext cx="682645" cy="328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88950">
            <a:lnSpc>
              <a:spcPct val="90000"/>
            </a:lnSpc>
            <a:spcBef>
              <a:spcPct val="0"/>
            </a:spcBef>
            <a:spcAft>
              <a:spcPct val="35000"/>
            </a:spcAft>
          </a:pPr>
          <a:r>
            <a:rPr lang="es-ES" sz="1100" kern="1200">
              <a:latin typeface="Arial" pitchFamily="34" charset="0"/>
              <a:ea typeface="+mn-ea"/>
              <a:cs typeface="Arial" pitchFamily="34" charset="0"/>
            </a:rPr>
            <a:t>Adquisión</a:t>
          </a:r>
          <a:endParaRPr lang="es-ES" sz="1400" kern="1200">
            <a:latin typeface="Arial" pitchFamily="34" charset="0"/>
            <a:ea typeface="+mn-ea"/>
            <a:cs typeface="Arial" pitchFamily="34" charset="0"/>
          </a:endParaRPr>
        </a:p>
      </dsp:txBody>
      <dsp:txXfrm>
        <a:off x="193757" y="593574"/>
        <a:ext cx="682645" cy="328982"/>
      </dsp:txXfrm>
    </dsp:sp>
    <dsp:sp modelId="{9FE68854-3964-4CD1-B715-9CF9A7745D3F}">
      <dsp:nvSpPr>
        <dsp:cNvPr id="0" name=""/>
        <dsp:cNvSpPr/>
      </dsp:nvSpPr>
      <dsp:spPr>
        <a:xfrm>
          <a:off x="590814" y="1041237"/>
          <a:ext cx="549142" cy="549142"/>
        </a:xfrm>
        <a:prstGeom prst="donut">
          <a:avLst>
            <a:gd name="adj" fmla="val 2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1B9B53-9B9E-448D-932B-AD1D1135D8B0}">
      <dsp:nvSpPr>
        <dsp:cNvPr id="0" name=""/>
        <dsp:cNvSpPr/>
      </dsp:nvSpPr>
      <dsp:spPr>
        <a:xfrm rot="17700000">
          <a:off x="784307" y="593574"/>
          <a:ext cx="682645" cy="328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lvl="0" algn="l" defTabSz="400050">
            <a:lnSpc>
              <a:spcPct val="90000"/>
            </a:lnSpc>
            <a:spcBef>
              <a:spcPct val="0"/>
            </a:spcBef>
            <a:spcAft>
              <a:spcPct val="35000"/>
            </a:spcAft>
          </a:pPr>
          <a:r>
            <a:rPr lang="es-ES" sz="900" kern="1200">
              <a:latin typeface="Arial" pitchFamily="34" charset="0"/>
              <a:ea typeface="+mn-ea"/>
              <a:cs typeface="Arial" pitchFamily="34" charset="0"/>
            </a:rPr>
            <a:t>Almacenaje</a:t>
          </a:r>
          <a:endParaRPr lang="es-ES" sz="700" kern="1200">
            <a:latin typeface="Arial" pitchFamily="34" charset="0"/>
            <a:ea typeface="+mn-ea"/>
            <a:cs typeface="Arial" pitchFamily="34" charset="0"/>
          </a:endParaRPr>
        </a:p>
      </dsp:txBody>
      <dsp:txXfrm>
        <a:off x="784307" y="593574"/>
        <a:ext cx="682645" cy="328982"/>
      </dsp:txXfrm>
    </dsp:sp>
    <dsp:sp modelId="{BCDA69C5-2CD7-4BE3-A3F0-DA3307FD08EE}">
      <dsp:nvSpPr>
        <dsp:cNvPr id="0" name=""/>
        <dsp:cNvSpPr/>
      </dsp:nvSpPr>
      <dsp:spPr>
        <a:xfrm>
          <a:off x="1181364" y="1041237"/>
          <a:ext cx="549142" cy="549142"/>
        </a:xfrm>
        <a:prstGeom prst="donut">
          <a:avLst>
            <a:gd name="adj" fmla="val 2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3AF753-8685-439E-BD91-FBE86EC22B21}">
      <dsp:nvSpPr>
        <dsp:cNvPr id="0" name=""/>
        <dsp:cNvSpPr/>
      </dsp:nvSpPr>
      <dsp:spPr>
        <a:xfrm rot="17700000">
          <a:off x="1374858" y="593574"/>
          <a:ext cx="682645" cy="328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88950">
            <a:lnSpc>
              <a:spcPct val="90000"/>
            </a:lnSpc>
            <a:spcBef>
              <a:spcPct val="0"/>
            </a:spcBef>
            <a:spcAft>
              <a:spcPct val="35000"/>
            </a:spcAft>
          </a:pPr>
          <a:r>
            <a:rPr lang="es-ES" sz="1100" kern="1200">
              <a:latin typeface="Arial" pitchFamily="34" charset="0"/>
              <a:ea typeface="+mn-ea"/>
              <a:cs typeface="Arial" pitchFamily="34" charset="0"/>
            </a:rPr>
            <a:t>Crédito y cobranzas</a:t>
          </a:r>
        </a:p>
      </dsp:txBody>
      <dsp:txXfrm>
        <a:off x="1374858" y="593574"/>
        <a:ext cx="682645" cy="328982"/>
      </dsp:txXfrm>
    </dsp:sp>
    <dsp:sp modelId="{70DFB647-4B29-4E5C-8E60-81D8FBBCDD50}">
      <dsp:nvSpPr>
        <dsp:cNvPr id="0" name=""/>
        <dsp:cNvSpPr/>
      </dsp:nvSpPr>
      <dsp:spPr>
        <a:xfrm>
          <a:off x="1771915" y="1041237"/>
          <a:ext cx="549142" cy="549142"/>
        </a:xfrm>
        <a:prstGeom prst="donut">
          <a:avLst>
            <a:gd name="adj" fmla="val 2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709972-CEFA-4ABC-964F-98481BC1D798}">
      <dsp:nvSpPr>
        <dsp:cNvPr id="0" name=""/>
        <dsp:cNvSpPr/>
      </dsp:nvSpPr>
      <dsp:spPr>
        <a:xfrm rot="17700000">
          <a:off x="1965408" y="593574"/>
          <a:ext cx="682645" cy="328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66725">
            <a:lnSpc>
              <a:spcPct val="90000"/>
            </a:lnSpc>
            <a:spcBef>
              <a:spcPct val="0"/>
            </a:spcBef>
            <a:spcAft>
              <a:spcPct val="35000"/>
            </a:spcAft>
          </a:pPr>
          <a:r>
            <a:rPr lang="es-ES" sz="1050" kern="1200">
              <a:latin typeface="Arial" pitchFamily="34" charset="0"/>
              <a:ea typeface="+mn-ea"/>
              <a:cs typeface="Arial" pitchFamily="34" charset="0"/>
            </a:rPr>
            <a:t>Ventas y facturación</a:t>
          </a:r>
        </a:p>
      </dsp:txBody>
      <dsp:txXfrm>
        <a:off x="1965408" y="593574"/>
        <a:ext cx="682645" cy="328982"/>
      </dsp:txXfrm>
    </dsp:sp>
    <dsp:sp modelId="{9AEB124B-82EC-42A6-AE2C-836B197EA52A}">
      <dsp:nvSpPr>
        <dsp:cNvPr id="0" name=""/>
        <dsp:cNvSpPr/>
      </dsp:nvSpPr>
      <dsp:spPr>
        <a:xfrm>
          <a:off x="2362465" y="1041237"/>
          <a:ext cx="549142" cy="549142"/>
        </a:xfrm>
        <a:prstGeom prst="donut">
          <a:avLst>
            <a:gd name="adj" fmla="val 2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882980-59E0-446D-85D7-B1B0CE0ABF11}">
      <dsp:nvSpPr>
        <dsp:cNvPr id="0" name=""/>
        <dsp:cNvSpPr/>
      </dsp:nvSpPr>
      <dsp:spPr>
        <a:xfrm rot="17700000">
          <a:off x="2555958" y="593574"/>
          <a:ext cx="682645" cy="328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lvl="0" algn="l" defTabSz="400050">
            <a:lnSpc>
              <a:spcPct val="90000"/>
            </a:lnSpc>
            <a:spcBef>
              <a:spcPct val="0"/>
            </a:spcBef>
            <a:spcAft>
              <a:spcPct val="35000"/>
            </a:spcAft>
          </a:pPr>
          <a:r>
            <a:rPr lang="es-ES" sz="900" kern="1200">
              <a:latin typeface="Arial" pitchFamily="34" charset="0"/>
              <a:ea typeface="+mn-ea"/>
              <a:cs typeface="Arial" pitchFamily="34" charset="0"/>
            </a:rPr>
            <a:t>Despacho</a:t>
          </a:r>
          <a:r>
            <a:rPr lang="es-ES" sz="1000" kern="1200">
              <a:latin typeface="Arial" pitchFamily="34" charset="0"/>
              <a:ea typeface="+mn-ea"/>
              <a:cs typeface="Arial" pitchFamily="34" charset="0"/>
            </a:rPr>
            <a:t> y distribución</a:t>
          </a:r>
        </a:p>
      </dsp:txBody>
      <dsp:txXfrm>
        <a:off x="2555958" y="593574"/>
        <a:ext cx="682645" cy="328982"/>
      </dsp:txXfrm>
    </dsp:sp>
    <dsp:sp modelId="{700E9D93-6E62-42DF-A728-D1E91593C5D4}">
      <dsp:nvSpPr>
        <dsp:cNvPr id="0" name=""/>
        <dsp:cNvSpPr/>
      </dsp:nvSpPr>
      <dsp:spPr>
        <a:xfrm>
          <a:off x="2953015" y="1041237"/>
          <a:ext cx="549142" cy="549142"/>
        </a:xfrm>
        <a:prstGeom prst="donut">
          <a:avLst>
            <a:gd name="adj" fmla="val 2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2210B-F75A-4FBA-916A-4033D355EC5A}">
      <dsp:nvSpPr>
        <dsp:cNvPr id="0" name=""/>
        <dsp:cNvSpPr/>
      </dsp:nvSpPr>
      <dsp:spPr>
        <a:xfrm rot="17700000">
          <a:off x="3146508" y="593574"/>
          <a:ext cx="682645" cy="328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0" rIns="0" bIns="0" numCol="1" spcCol="1270" anchor="ctr" anchorCtr="0">
          <a:noAutofit/>
        </a:bodyPr>
        <a:lstStyle/>
        <a:p>
          <a:pPr lvl="0" algn="l" defTabSz="488950">
            <a:lnSpc>
              <a:spcPct val="90000"/>
            </a:lnSpc>
            <a:spcBef>
              <a:spcPct val="0"/>
            </a:spcBef>
            <a:spcAft>
              <a:spcPct val="35000"/>
            </a:spcAft>
          </a:pPr>
          <a:r>
            <a:rPr lang="es-ES" sz="1100" kern="1200">
              <a:latin typeface="Arial" pitchFamily="34" charset="0"/>
              <a:ea typeface="+mn-ea"/>
              <a:cs typeface="Arial" pitchFamily="34" charset="0"/>
            </a:rPr>
            <a:t>Servicio al cliente</a:t>
          </a:r>
        </a:p>
      </dsp:txBody>
      <dsp:txXfrm>
        <a:off x="3146508" y="593574"/>
        <a:ext cx="682645" cy="3289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73A95-40C6-4F3F-A299-CA0774E0776E}">
      <dsp:nvSpPr>
        <dsp:cNvPr id="0" name=""/>
        <dsp:cNvSpPr/>
      </dsp:nvSpPr>
      <dsp:spPr>
        <a:xfrm>
          <a:off x="328" y="26369"/>
          <a:ext cx="2818979" cy="489600"/>
        </a:xfrm>
        <a:prstGeom prst="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w="9525" cap="flat" cmpd="sng" algn="ctr">
          <a:solidFill>
            <a:schemeClr val="accent1">
              <a:shade val="5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s-EC" sz="1800" kern="1200">
              <a:latin typeface="Arial" pitchFamily="34" charset="0"/>
              <a:cs typeface="Arial" pitchFamily="34" charset="0"/>
            </a:rPr>
            <a:t>Procesos Claves</a:t>
          </a:r>
        </a:p>
      </dsp:txBody>
      <dsp:txXfrm>
        <a:off x="328" y="26369"/>
        <a:ext cx="2818979" cy="489600"/>
      </dsp:txXfrm>
    </dsp:sp>
    <dsp:sp modelId="{6F11F5F8-FF7E-476A-A55E-221BBD1F0026}">
      <dsp:nvSpPr>
        <dsp:cNvPr id="0" name=""/>
        <dsp:cNvSpPr/>
      </dsp:nvSpPr>
      <dsp:spPr>
        <a:xfrm>
          <a:off x="5066" y="515969"/>
          <a:ext cx="2809502" cy="2286584"/>
        </a:xfrm>
        <a:prstGeom prst="rect">
          <a:avLst/>
        </a:prstGeom>
        <a:solidFill>
          <a:schemeClr val="accent1">
            <a:alpha val="90000"/>
            <a:tint val="55000"/>
            <a:hueOff val="0"/>
            <a:satOff val="0"/>
            <a:lumOff val="0"/>
            <a:alphaOff val="0"/>
          </a:schemeClr>
        </a:solidFill>
        <a:ln w="9525" cap="flat" cmpd="sng" algn="ctr">
          <a:solidFill>
            <a:schemeClr val="accent1">
              <a:alpha val="90000"/>
              <a:tint val="55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s-EC" sz="1600" kern="1200">
              <a:latin typeface="Arial" pitchFamily="34" charset="0"/>
              <a:cs typeface="Arial" pitchFamily="34" charset="0"/>
            </a:rPr>
            <a:t>A. Adquisición</a:t>
          </a:r>
        </a:p>
        <a:p>
          <a:pPr marL="171450" lvl="1" indent="-171450" algn="l" defTabSz="711200">
            <a:lnSpc>
              <a:spcPct val="90000"/>
            </a:lnSpc>
            <a:spcBef>
              <a:spcPct val="0"/>
            </a:spcBef>
            <a:spcAft>
              <a:spcPct val="15000"/>
            </a:spcAft>
            <a:buChar char="••"/>
          </a:pPr>
          <a:r>
            <a:rPr lang="es-EC" sz="1600" kern="1200">
              <a:latin typeface="Arial" pitchFamily="34" charset="0"/>
              <a:cs typeface="Arial" pitchFamily="34" charset="0"/>
            </a:rPr>
            <a:t>B. Almacenaje</a:t>
          </a:r>
        </a:p>
        <a:p>
          <a:pPr marL="171450" lvl="1" indent="-171450" algn="l" defTabSz="711200">
            <a:lnSpc>
              <a:spcPct val="90000"/>
            </a:lnSpc>
            <a:spcBef>
              <a:spcPct val="0"/>
            </a:spcBef>
            <a:spcAft>
              <a:spcPct val="15000"/>
            </a:spcAft>
            <a:buChar char="••"/>
          </a:pPr>
          <a:r>
            <a:rPr lang="es-EC" sz="1600" kern="1200">
              <a:latin typeface="Arial" pitchFamily="34" charset="0"/>
              <a:cs typeface="Arial" pitchFamily="34" charset="0"/>
            </a:rPr>
            <a:t>C. Crédito y Cobranzas</a:t>
          </a:r>
        </a:p>
        <a:p>
          <a:pPr marL="171450" lvl="1" indent="-171450" algn="l" defTabSz="711200">
            <a:lnSpc>
              <a:spcPct val="90000"/>
            </a:lnSpc>
            <a:spcBef>
              <a:spcPct val="0"/>
            </a:spcBef>
            <a:spcAft>
              <a:spcPct val="15000"/>
            </a:spcAft>
            <a:buChar char="••"/>
          </a:pPr>
          <a:r>
            <a:rPr lang="es-EC" sz="1600" kern="1200">
              <a:latin typeface="Arial" pitchFamily="34" charset="0"/>
              <a:cs typeface="Arial" pitchFamily="34" charset="0"/>
            </a:rPr>
            <a:t>D. Ventas y facturación</a:t>
          </a:r>
        </a:p>
        <a:p>
          <a:pPr marL="171450" lvl="1" indent="-171450" algn="l" defTabSz="711200">
            <a:lnSpc>
              <a:spcPct val="90000"/>
            </a:lnSpc>
            <a:spcBef>
              <a:spcPct val="0"/>
            </a:spcBef>
            <a:spcAft>
              <a:spcPct val="15000"/>
            </a:spcAft>
            <a:buChar char="••"/>
          </a:pPr>
          <a:r>
            <a:rPr lang="es-EC" sz="1600" kern="1200">
              <a:latin typeface="Arial" pitchFamily="34" charset="0"/>
              <a:cs typeface="Arial" pitchFamily="34" charset="0"/>
            </a:rPr>
            <a:t>E. Despacho y distribución</a:t>
          </a:r>
        </a:p>
        <a:p>
          <a:pPr marL="171450" lvl="1" indent="-171450" algn="l" defTabSz="711200">
            <a:lnSpc>
              <a:spcPct val="90000"/>
            </a:lnSpc>
            <a:spcBef>
              <a:spcPct val="0"/>
            </a:spcBef>
            <a:spcAft>
              <a:spcPct val="15000"/>
            </a:spcAft>
            <a:buChar char="••"/>
          </a:pPr>
          <a:r>
            <a:rPr lang="es-EC" sz="1600" kern="1200">
              <a:latin typeface="Arial" pitchFamily="34" charset="0"/>
              <a:cs typeface="Arial" pitchFamily="34" charset="0"/>
            </a:rPr>
            <a:t>F. Servicio al cliente</a:t>
          </a:r>
        </a:p>
      </dsp:txBody>
      <dsp:txXfrm>
        <a:off x="5066" y="515969"/>
        <a:ext cx="2809502" cy="2286584"/>
      </dsp:txXfrm>
    </dsp:sp>
    <dsp:sp modelId="{3E2B7B9F-D7E3-49F8-9CA3-8A28B7B92EAE}">
      <dsp:nvSpPr>
        <dsp:cNvPr id="0" name=""/>
        <dsp:cNvSpPr/>
      </dsp:nvSpPr>
      <dsp:spPr>
        <a:xfrm>
          <a:off x="2982560" y="19270"/>
          <a:ext cx="2322555" cy="489600"/>
        </a:xfrm>
        <a:prstGeom prst="rect">
          <a:avLst/>
        </a:prstGeom>
        <a:gradFill rotWithShape="0">
          <a:gsLst>
            <a:gs pos="0">
              <a:schemeClr val="accent1">
                <a:shade val="50000"/>
                <a:hueOff val="361437"/>
                <a:satOff val="-7560"/>
                <a:lumOff val="42063"/>
                <a:alphaOff val="0"/>
                <a:shade val="51000"/>
                <a:satMod val="130000"/>
              </a:schemeClr>
            </a:gs>
            <a:gs pos="80000">
              <a:schemeClr val="accent1">
                <a:shade val="50000"/>
                <a:hueOff val="361437"/>
                <a:satOff val="-7560"/>
                <a:lumOff val="42063"/>
                <a:alphaOff val="0"/>
                <a:shade val="93000"/>
                <a:satMod val="130000"/>
              </a:schemeClr>
            </a:gs>
            <a:gs pos="100000">
              <a:schemeClr val="accent1">
                <a:shade val="50000"/>
                <a:hueOff val="361437"/>
                <a:satOff val="-7560"/>
                <a:lumOff val="42063"/>
                <a:alphaOff val="0"/>
                <a:shade val="94000"/>
                <a:satMod val="135000"/>
              </a:schemeClr>
            </a:gs>
          </a:gsLst>
          <a:lin ang="16200000" scaled="0"/>
        </a:gradFill>
        <a:ln w="9525" cap="flat" cmpd="sng" algn="ctr">
          <a:solidFill>
            <a:schemeClr val="accent1">
              <a:shade val="50000"/>
              <a:hueOff val="361437"/>
              <a:satOff val="-7560"/>
              <a:lumOff val="42063"/>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s-EC" sz="1800" kern="1200">
              <a:latin typeface="Arial" pitchFamily="34" charset="0"/>
              <a:cs typeface="Arial" pitchFamily="34" charset="0"/>
            </a:rPr>
            <a:t>Procesos de apoyo</a:t>
          </a:r>
        </a:p>
      </dsp:txBody>
      <dsp:txXfrm>
        <a:off x="2982560" y="19270"/>
        <a:ext cx="2322555" cy="489600"/>
      </dsp:txXfrm>
    </dsp:sp>
    <dsp:sp modelId="{8FC4CE4A-11DE-4216-9F13-30C9E4A6A552}">
      <dsp:nvSpPr>
        <dsp:cNvPr id="0" name=""/>
        <dsp:cNvSpPr/>
      </dsp:nvSpPr>
      <dsp:spPr>
        <a:xfrm>
          <a:off x="2982560" y="542339"/>
          <a:ext cx="2322555" cy="2286584"/>
        </a:xfrm>
        <a:prstGeom prst="rect">
          <a:avLst/>
        </a:prstGeom>
        <a:solidFill>
          <a:schemeClr val="accent1">
            <a:alpha val="90000"/>
            <a:tint val="55000"/>
            <a:hueOff val="0"/>
            <a:satOff val="0"/>
            <a:lumOff val="0"/>
            <a:alphaOff val="0"/>
          </a:schemeClr>
        </a:solidFill>
        <a:ln w="9525" cap="flat" cmpd="sng" algn="ctr">
          <a:solidFill>
            <a:schemeClr val="accent1">
              <a:alpha val="90000"/>
              <a:tint val="55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kern="1200">
              <a:latin typeface="Arial" pitchFamily="34" charset="0"/>
              <a:cs typeface="Arial" pitchFamily="34" charset="0"/>
            </a:rPr>
            <a:t>G. Gestión Contable</a:t>
          </a:r>
        </a:p>
        <a:p>
          <a:pPr marL="114300" lvl="1" indent="-114300" algn="l" defTabSz="622300">
            <a:lnSpc>
              <a:spcPct val="90000"/>
            </a:lnSpc>
            <a:spcBef>
              <a:spcPct val="0"/>
            </a:spcBef>
            <a:spcAft>
              <a:spcPct val="15000"/>
            </a:spcAft>
            <a:buChar char="••"/>
          </a:pPr>
          <a:r>
            <a:rPr lang="es-EC" sz="1400" kern="1200">
              <a:latin typeface="Arial" pitchFamily="34" charset="0"/>
              <a:cs typeface="Arial" pitchFamily="34" charset="0"/>
            </a:rPr>
            <a:t>H. Recursos Humanos</a:t>
          </a:r>
        </a:p>
      </dsp:txBody>
      <dsp:txXfrm>
        <a:off x="2982560" y="542339"/>
        <a:ext cx="2322555" cy="22865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BBB6A1-446E-417F-B0FA-9E6B7CA7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229</Pages>
  <Words>32376</Words>
  <Characters>178072</Characters>
  <Application>Microsoft Office Word</Application>
  <DocSecurity>0</DocSecurity>
  <Lines>1483</Lines>
  <Paragraphs>420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cp:lastModifiedBy>
  <cp:revision>6</cp:revision>
  <cp:lastPrinted>2013-09-04T23:03:00Z</cp:lastPrinted>
  <dcterms:created xsi:type="dcterms:W3CDTF">2013-09-04T03:52:00Z</dcterms:created>
  <dcterms:modified xsi:type="dcterms:W3CDTF">2013-09-04T23:04:00Z</dcterms:modified>
</cp:coreProperties>
</file>