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9C8" w:rsidRDefault="00D1624A" w:rsidP="005A364C">
      <w:pPr>
        <w:spacing w:line="480" w:lineRule="auto"/>
        <w:jc w:val="center"/>
        <w:rPr>
          <w:rFonts w:ascii="Arial" w:hAnsi="Arial" w:cs="Arial"/>
          <w:b/>
          <w:sz w:val="32"/>
          <w:szCs w:val="32"/>
        </w:rPr>
      </w:pPr>
      <w:r>
        <w:rPr>
          <w:rFonts w:ascii="Arial" w:hAnsi="Arial" w:cs="Arial"/>
          <w:b/>
          <w:sz w:val="32"/>
          <w:szCs w:val="32"/>
        </w:rPr>
        <w:t xml:space="preserve"> </w:t>
      </w:r>
    </w:p>
    <w:p w:rsidR="004D05DD" w:rsidRDefault="00F069C8" w:rsidP="00F069C8">
      <w:pPr>
        <w:spacing w:line="360" w:lineRule="auto"/>
        <w:jc w:val="center"/>
        <w:rPr>
          <w:rFonts w:ascii="Arial" w:hAnsi="Arial" w:cs="Arial"/>
          <w:b/>
          <w:sz w:val="32"/>
          <w:szCs w:val="32"/>
        </w:rPr>
      </w:pPr>
      <w:r>
        <w:rPr>
          <w:rFonts w:ascii="Arial" w:hAnsi="Arial" w:cs="Arial"/>
          <w:b/>
          <w:sz w:val="32"/>
          <w:szCs w:val="32"/>
        </w:rPr>
        <w:t>RESUMEN</w:t>
      </w:r>
    </w:p>
    <w:p w:rsidR="00F069C8" w:rsidRPr="005A364C" w:rsidRDefault="00F069C8" w:rsidP="00F069C8">
      <w:pPr>
        <w:spacing w:line="360" w:lineRule="auto"/>
        <w:jc w:val="center"/>
        <w:rPr>
          <w:rFonts w:ascii="Arial" w:hAnsi="Arial" w:cs="Arial"/>
          <w:b/>
          <w:sz w:val="32"/>
          <w:szCs w:val="32"/>
        </w:rPr>
      </w:pPr>
    </w:p>
    <w:p w:rsidR="004D05DD" w:rsidRPr="004655E0" w:rsidRDefault="00765789" w:rsidP="004655E0">
      <w:pPr>
        <w:spacing w:line="360" w:lineRule="auto"/>
        <w:jc w:val="both"/>
        <w:rPr>
          <w:rFonts w:ascii="Arial" w:hAnsi="Arial" w:cs="Arial"/>
          <w:sz w:val="22"/>
        </w:rPr>
      </w:pPr>
      <w:r w:rsidRPr="004655E0">
        <w:rPr>
          <w:rFonts w:ascii="Arial" w:hAnsi="Arial" w:cs="Arial"/>
          <w:sz w:val="22"/>
        </w:rPr>
        <w:t>S</w:t>
      </w:r>
      <w:r w:rsidR="004D05DD" w:rsidRPr="004655E0">
        <w:rPr>
          <w:rFonts w:ascii="Arial" w:hAnsi="Arial" w:cs="Arial"/>
          <w:sz w:val="22"/>
        </w:rPr>
        <w:t xml:space="preserve">e </w:t>
      </w:r>
      <w:r w:rsidR="008A691A" w:rsidRPr="004655E0">
        <w:rPr>
          <w:rFonts w:ascii="Arial" w:hAnsi="Arial" w:cs="Arial"/>
          <w:sz w:val="22"/>
        </w:rPr>
        <w:t xml:space="preserve">estudió </w:t>
      </w:r>
      <w:r w:rsidR="009211AA" w:rsidRPr="004655E0">
        <w:rPr>
          <w:rFonts w:ascii="Arial" w:hAnsi="Arial" w:cs="Arial"/>
          <w:sz w:val="22"/>
        </w:rPr>
        <w:t xml:space="preserve">la evolución de </w:t>
      </w:r>
      <w:r w:rsidR="004D05DD" w:rsidRPr="004655E0">
        <w:rPr>
          <w:rFonts w:ascii="Arial" w:hAnsi="Arial" w:cs="Arial"/>
          <w:sz w:val="22"/>
        </w:rPr>
        <w:t>uno de los componentes determinantes de la calidad de un néctar pasteurizado</w:t>
      </w:r>
      <w:r w:rsidRPr="004655E0">
        <w:rPr>
          <w:rFonts w:ascii="Arial" w:hAnsi="Arial" w:cs="Arial"/>
          <w:sz w:val="22"/>
        </w:rPr>
        <w:t xml:space="preserve"> (</w:t>
      </w:r>
      <w:r w:rsidR="004D05DD" w:rsidRPr="004655E0">
        <w:rPr>
          <w:rFonts w:ascii="Arial" w:hAnsi="Arial" w:cs="Arial"/>
          <w:sz w:val="22"/>
        </w:rPr>
        <w:t>Vitamina C</w:t>
      </w:r>
      <w:r w:rsidRPr="004655E0">
        <w:rPr>
          <w:rFonts w:ascii="Arial" w:hAnsi="Arial" w:cs="Arial"/>
          <w:sz w:val="22"/>
        </w:rPr>
        <w:t>)</w:t>
      </w:r>
      <w:r w:rsidR="004D05DD" w:rsidRPr="004655E0">
        <w:rPr>
          <w:rFonts w:ascii="Arial" w:hAnsi="Arial" w:cs="Arial"/>
          <w:sz w:val="22"/>
        </w:rPr>
        <w:t xml:space="preserve">, </w:t>
      </w:r>
      <w:r w:rsidRPr="004655E0">
        <w:rPr>
          <w:rFonts w:ascii="Arial" w:hAnsi="Arial" w:cs="Arial"/>
          <w:sz w:val="22"/>
        </w:rPr>
        <w:t>mediante</w:t>
      </w:r>
      <w:r w:rsidR="004D05DD" w:rsidRPr="004655E0">
        <w:rPr>
          <w:rFonts w:ascii="Arial" w:hAnsi="Arial" w:cs="Arial"/>
          <w:sz w:val="22"/>
        </w:rPr>
        <w:t xml:space="preserve"> el estudio del tratamiento térmico </w:t>
      </w:r>
      <w:r w:rsidRPr="004655E0">
        <w:rPr>
          <w:rFonts w:ascii="Arial" w:hAnsi="Arial" w:cs="Arial"/>
          <w:sz w:val="22"/>
        </w:rPr>
        <w:t>y</w:t>
      </w:r>
      <w:r w:rsidR="004D05DD" w:rsidRPr="004655E0">
        <w:rPr>
          <w:rFonts w:ascii="Arial" w:hAnsi="Arial" w:cs="Arial"/>
          <w:sz w:val="22"/>
        </w:rPr>
        <w:t xml:space="preserve"> la cinética de degradación en función de los parámetros de  inocuidad del alimento.</w:t>
      </w:r>
    </w:p>
    <w:p w:rsidR="004D05DD" w:rsidRPr="004655E0" w:rsidRDefault="004D05DD" w:rsidP="004655E0">
      <w:pPr>
        <w:spacing w:line="360" w:lineRule="auto"/>
        <w:jc w:val="both"/>
        <w:rPr>
          <w:rFonts w:ascii="Arial" w:hAnsi="Arial" w:cs="Arial"/>
          <w:sz w:val="22"/>
        </w:rPr>
      </w:pPr>
    </w:p>
    <w:p w:rsidR="004D05DD" w:rsidRPr="004655E0" w:rsidRDefault="006E77CB" w:rsidP="004655E0">
      <w:pPr>
        <w:spacing w:line="360" w:lineRule="auto"/>
        <w:jc w:val="both"/>
        <w:rPr>
          <w:rFonts w:ascii="Arial" w:hAnsi="Arial" w:cs="Arial"/>
          <w:sz w:val="20"/>
        </w:rPr>
      </w:pPr>
      <w:r w:rsidRPr="004655E0">
        <w:rPr>
          <w:rFonts w:ascii="Arial" w:hAnsi="Arial" w:cs="Arial"/>
          <w:sz w:val="22"/>
        </w:rPr>
        <w:t>Se realizó</w:t>
      </w:r>
      <w:r w:rsidR="004D05DD" w:rsidRPr="004655E0">
        <w:rPr>
          <w:rFonts w:ascii="Arial" w:hAnsi="Arial" w:cs="Arial"/>
          <w:sz w:val="22"/>
        </w:rPr>
        <w:t xml:space="preserve"> un estudio retrospectivo al proceso de elaboración de bebidas tip</w:t>
      </w:r>
      <w:r w:rsidRPr="004655E0">
        <w:rPr>
          <w:rFonts w:ascii="Arial" w:hAnsi="Arial" w:cs="Arial"/>
          <w:sz w:val="22"/>
        </w:rPr>
        <w:t>o néctar de durazno que abarcó</w:t>
      </w:r>
      <w:r w:rsidR="004D05DD" w:rsidRPr="004655E0">
        <w:rPr>
          <w:rFonts w:ascii="Arial" w:hAnsi="Arial" w:cs="Arial"/>
          <w:sz w:val="22"/>
        </w:rPr>
        <w:t xml:space="preserve"> la línea de producción de néctares en una planta industrial en</w:t>
      </w:r>
      <w:r w:rsidRPr="004655E0">
        <w:rPr>
          <w:rFonts w:ascii="Arial" w:hAnsi="Arial" w:cs="Arial"/>
          <w:sz w:val="22"/>
        </w:rPr>
        <w:t xml:space="preserve"> los primeros seis meses d</w:t>
      </w:r>
      <w:r w:rsidR="004D05DD" w:rsidRPr="004655E0">
        <w:rPr>
          <w:rFonts w:ascii="Arial" w:hAnsi="Arial" w:cs="Arial"/>
          <w:sz w:val="22"/>
        </w:rPr>
        <w:t>el periodo 2011</w:t>
      </w:r>
      <w:r w:rsidR="00765789" w:rsidRPr="004655E0">
        <w:rPr>
          <w:rFonts w:ascii="Arial" w:hAnsi="Arial" w:cs="Arial"/>
          <w:sz w:val="22"/>
        </w:rPr>
        <w:t xml:space="preserve">, donde se demostró que el proceso se encuentra </w:t>
      </w:r>
      <w:r w:rsidR="00765789" w:rsidRPr="004655E0">
        <w:rPr>
          <w:rFonts w:ascii="Arial" w:hAnsi="Arial" w:cs="Arial"/>
          <w:sz w:val="20"/>
        </w:rPr>
        <w:t>bajo control</w:t>
      </w:r>
      <w:r w:rsidR="004D05DD" w:rsidRPr="004655E0">
        <w:rPr>
          <w:rFonts w:ascii="Arial" w:hAnsi="Arial" w:cs="Arial"/>
          <w:sz w:val="20"/>
        </w:rPr>
        <w:t xml:space="preserve">.  </w:t>
      </w:r>
    </w:p>
    <w:p w:rsidR="004D05DD" w:rsidRPr="004655E0" w:rsidRDefault="004D05DD" w:rsidP="00F069C8">
      <w:pPr>
        <w:spacing w:line="360" w:lineRule="auto"/>
        <w:jc w:val="both"/>
        <w:rPr>
          <w:rFonts w:ascii="Arial" w:hAnsi="Arial" w:cs="Arial"/>
          <w:sz w:val="22"/>
        </w:rPr>
      </w:pPr>
    </w:p>
    <w:p w:rsidR="004D05DD" w:rsidRPr="004655E0" w:rsidRDefault="006E77CB" w:rsidP="00F069C8">
      <w:pPr>
        <w:spacing w:line="360" w:lineRule="auto"/>
        <w:jc w:val="both"/>
        <w:rPr>
          <w:rFonts w:ascii="Arial" w:hAnsi="Arial" w:cs="Arial"/>
          <w:sz w:val="22"/>
        </w:rPr>
      </w:pPr>
      <w:r w:rsidRPr="004655E0">
        <w:rPr>
          <w:rFonts w:ascii="Arial" w:hAnsi="Arial" w:cs="Arial"/>
          <w:sz w:val="22"/>
        </w:rPr>
        <w:t>Se tomaro</w:t>
      </w:r>
      <w:r w:rsidR="004D05DD" w:rsidRPr="004655E0">
        <w:rPr>
          <w:rFonts w:ascii="Arial" w:hAnsi="Arial" w:cs="Arial"/>
          <w:sz w:val="22"/>
        </w:rPr>
        <w:t xml:space="preserve">n muestras de la bebida durante su procesamiento para establecer la  cinética de  la pérdida de vitamina C durante la pasteurización;  </w:t>
      </w:r>
      <w:r w:rsidRPr="004655E0">
        <w:rPr>
          <w:rFonts w:ascii="Arial" w:hAnsi="Arial" w:cs="Arial"/>
          <w:sz w:val="22"/>
        </w:rPr>
        <w:t>utiliza</w:t>
      </w:r>
      <w:r w:rsidR="00765789" w:rsidRPr="004655E0">
        <w:rPr>
          <w:rFonts w:ascii="Arial" w:hAnsi="Arial" w:cs="Arial"/>
          <w:sz w:val="22"/>
        </w:rPr>
        <w:t>ndo</w:t>
      </w:r>
      <w:r w:rsidR="004D05DD" w:rsidRPr="004655E0">
        <w:rPr>
          <w:rFonts w:ascii="Arial" w:hAnsi="Arial" w:cs="Arial"/>
          <w:sz w:val="22"/>
        </w:rPr>
        <w:t xml:space="preserve"> tres temperaturas de pasteurización </w:t>
      </w:r>
      <w:r w:rsidR="00765789" w:rsidRPr="004655E0">
        <w:rPr>
          <w:rFonts w:ascii="Arial" w:hAnsi="Arial" w:cs="Arial"/>
          <w:sz w:val="22"/>
        </w:rPr>
        <w:t>y diferentes</w:t>
      </w:r>
      <w:r w:rsidR="004D05DD" w:rsidRPr="004655E0">
        <w:rPr>
          <w:rFonts w:ascii="Arial" w:hAnsi="Arial" w:cs="Arial"/>
          <w:sz w:val="22"/>
        </w:rPr>
        <w:t xml:space="preserve"> tiempos de retención</w:t>
      </w:r>
      <w:r w:rsidR="00105279" w:rsidRPr="004655E0">
        <w:rPr>
          <w:rFonts w:ascii="Arial" w:hAnsi="Arial" w:cs="Arial"/>
          <w:sz w:val="22"/>
        </w:rPr>
        <w:t xml:space="preserve"> para </w:t>
      </w:r>
      <w:r w:rsidR="004D05DD" w:rsidRPr="004655E0">
        <w:rPr>
          <w:rFonts w:ascii="Arial" w:hAnsi="Arial" w:cs="Arial"/>
          <w:sz w:val="22"/>
        </w:rPr>
        <w:t xml:space="preserve"> establec</w:t>
      </w:r>
      <w:r w:rsidR="00105279" w:rsidRPr="004655E0">
        <w:rPr>
          <w:rFonts w:ascii="Arial" w:hAnsi="Arial" w:cs="Arial"/>
          <w:sz w:val="22"/>
        </w:rPr>
        <w:t>er</w:t>
      </w:r>
      <w:r w:rsidR="004D05DD" w:rsidRPr="004655E0">
        <w:rPr>
          <w:rFonts w:ascii="Arial" w:hAnsi="Arial" w:cs="Arial"/>
          <w:sz w:val="22"/>
        </w:rPr>
        <w:t xml:space="preserve"> los respectivos modelos matemáticos.</w:t>
      </w:r>
    </w:p>
    <w:p w:rsidR="004D05DD" w:rsidRPr="004655E0" w:rsidRDefault="004D05DD" w:rsidP="00F069C8">
      <w:pPr>
        <w:spacing w:line="360" w:lineRule="auto"/>
        <w:jc w:val="both"/>
        <w:rPr>
          <w:rFonts w:ascii="Arial" w:hAnsi="Arial" w:cs="Arial"/>
          <w:sz w:val="22"/>
        </w:rPr>
      </w:pPr>
    </w:p>
    <w:p w:rsidR="004D05DD" w:rsidRPr="004655E0" w:rsidRDefault="00765789" w:rsidP="00F069C8">
      <w:pPr>
        <w:spacing w:line="360" w:lineRule="auto"/>
        <w:jc w:val="both"/>
        <w:rPr>
          <w:rFonts w:ascii="Arial" w:hAnsi="Arial" w:cs="Arial"/>
          <w:sz w:val="22"/>
        </w:rPr>
      </w:pPr>
      <w:r w:rsidRPr="004655E0">
        <w:rPr>
          <w:rFonts w:ascii="Arial" w:hAnsi="Arial" w:cs="Arial"/>
          <w:sz w:val="22"/>
        </w:rPr>
        <w:t>Se realiz</w:t>
      </w:r>
      <w:r w:rsidR="006E77CB" w:rsidRPr="004655E0">
        <w:rPr>
          <w:rFonts w:ascii="Arial" w:hAnsi="Arial" w:cs="Arial"/>
          <w:sz w:val="22"/>
        </w:rPr>
        <w:t>ó</w:t>
      </w:r>
      <w:r w:rsidR="004D05DD" w:rsidRPr="004655E0">
        <w:rPr>
          <w:rFonts w:ascii="Arial" w:hAnsi="Arial" w:cs="Arial"/>
          <w:sz w:val="22"/>
        </w:rPr>
        <w:t xml:space="preserve"> un diseño de experimento 3</w:t>
      </w:r>
      <w:r w:rsidRPr="004655E0">
        <w:rPr>
          <w:rFonts w:ascii="Arial" w:hAnsi="Arial" w:cs="Arial"/>
          <w:sz w:val="22"/>
          <w:vertAlign w:val="superscript"/>
        </w:rPr>
        <w:t>2</w:t>
      </w:r>
      <w:r w:rsidR="004D05DD" w:rsidRPr="004655E0">
        <w:rPr>
          <w:rFonts w:ascii="Arial" w:hAnsi="Arial" w:cs="Arial"/>
          <w:sz w:val="22"/>
        </w:rPr>
        <w:t xml:space="preserve">; donde la  variable dependiente </w:t>
      </w:r>
      <w:r w:rsidRPr="004655E0">
        <w:rPr>
          <w:rFonts w:ascii="Arial" w:hAnsi="Arial" w:cs="Arial"/>
          <w:sz w:val="22"/>
        </w:rPr>
        <w:t>fue</w:t>
      </w:r>
      <w:r w:rsidR="004D05DD" w:rsidRPr="004655E0">
        <w:rPr>
          <w:rFonts w:ascii="Arial" w:hAnsi="Arial" w:cs="Arial"/>
          <w:sz w:val="22"/>
        </w:rPr>
        <w:t xml:space="preserve"> la pérdida de vitamina C y las variables independientes </w:t>
      </w:r>
      <w:r w:rsidRPr="004655E0">
        <w:rPr>
          <w:rFonts w:ascii="Arial" w:hAnsi="Arial" w:cs="Arial"/>
          <w:sz w:val="22"/>
        </w:rPr>
        <w:t>fueron</w:t>
      </w:r>
      <w:r w:rsidR="004D05DD" w:rsidRPr="004655E0">
        <w:rPr>
          <w:rFonts w:ascii="Arial" w:hAnsi="Arial" w:cs="Arial"/>
          <w:sz w:val="22"/>
        </w:rPr>
        <w:t xml:space="preserve"> la temperatura y tiempos de exposición determinados, realizando las corridas experimentales para establecer el orden de reacción, constantes de degradación y energía de activación durante el proc</w:t>
      </w:r>
      <w:r w:rsidR="006E77CB" w:rsidRPr="004655E0">
        <w:rPr>
          <w:rFonts w:ascii="Arial" w:hAnsi="Arial" w:cs="Arial"/>
          <w:sz w:val="22"/>
        </w:rPr>
        <w:t xml:space="preserve">eso. </w:t>
      </w:r>
    </w:p>
    <w:p w:rsidR="00B26BD0" w:rsidRPr="004655E0" w:rsidRDefault="00B26BD0" w:rsidP="00B26BD0">
      <w:pPr>
        <w:spacing w:line="480" w:lineRule="auto"/>
        <w:jc w:val="both"/>
        <w:rPr>
          <w:rFonts w:ascii="Arial" w:hAnsi="Arial" w:cs="Arial"/>
          <w:sz w:val="22"/>
        </w:rPr>
      </w:pPr>
    </w:p>
    <w:p w:rsidR="00105279" w:rsidRPr="004655E0" w:rsidRDefault="006E77CB" w:rsidP="00F069C8">
      <w:pPr>
        <w:spacing w:line="360" w:lineRule="auto"/>
        <w:jc w:val="both"/>
        <w:rPr>
          <w:rFonts w:ascii="Arial" w:hAnsi="Arial" w:cs="Arial"/>
          <w:sz w:val="22"/>
        </w:rPr>
      </w:pPr>
      <w:r w:rsidRPr="004655E0">
        <w:rPr>
          <w:rFonts w:ascii="Arial" w:hAnsi="Arial" w:cs="Arial"/>
          <w:sz w:val="22"/>
        </w:rPr>
        <w:t>También se estudió</w:t>
      </w:r>
      <w:r w:rsidR="00084E1F">
        <w:rPr>
          <w:rFonts w:ascii="Arial" w:hAnsi="Arial" w:cs="Arial"/>
          <w:sz w:val="22"/>
        </w:rPr>
        <w:t xml:space="preserve"> la pé</w:t>
      </w:r>
      <w:r w:rsidR="004D05DD" w:rsidRPr="004655E0">
        <w:rPr>
          <w:rFonts w:ascii="Arial" w:hAnsi="Arial" w:cs="Arial"/>
          <w:sz w:val="22"/>
        </w:rPr>
        <w:t>rdida de vitamina C en el producto elaborado durante su almacenamiento a temperatura ambiente</w:t>
      </w:r>
      <w:r w:rsidR="00105279" w:rsidRPr="004655E0">
        <w:rPr>
          <w:rFonts w:ascii="Arial" w:hAnsi="Arial" w:cs="Arial"/>
          <w:sz w:val="22"/>
        </w:rPr>
        <w:t xml:space="preserve"> (con</w:t>
      </w:r>
      <w:r w:rsidR="00353C33">
        <w:rPr>
          <w:rFonts w:ascii="Arial" w:hAnsi="Arial" w:cs="Arial"/>
          <w:sz w:val="22"/>
        </w:rPr>
        <w:t xml:space="preserve"> y</w:t>
      </w:r>
      <w:r w:rsidR="00105279" w:rsidRPr="004655E0">
        <w:rPr>
          <w:rFonts w:ascii="Arial" w:hAnsi="Arial" w:cs="Arial"/>
          <w:sz w:val="22"/>
        </w:rPr>
        <w:t xml:space="preserve">  sin exposición a la </w:t>
      </w:r>
      <w:r w:rsidR="00105279" w:rsidRPr="00353C33">
        <w:rPr>
          <w:rFonts w:ascii="Arial" w:hAnsi="Arial" w:cs="Arial"/>
          <w:sz w:val="22"/>
        </w:rPr>
        <w:t>lu</w:t>
      </w:r>
      <w:r w:rsidR="00563E5C" w:rsidRPr="00353C33">
        <w:rPr>
          <w:rFonts w:ascii="Arial" w:hAnsi="Arial" w:cs="Arial"/>
          <w:sz w:val="22"/>
        </w:rPr>
        <w:t>z</w:t>
      </w:r>
      <w:r w:rsidR="00105279" w:rsidRPr="00353C33">
        <w:rPr>
          <w:rFonts w:ascii="Arial" w:hAnsi="Arial" w:cs="Arial"/>
          <w:sz w:val="22"/>
        </w:rPr>
        <w:t>)</w:t>
      </w:r>
      <w:r w:rsidR="004D05DD" w:rsidRPr="00353C33">
        <w:rPr>
          <w:rFonts w:ascii="Arial" w:hAnsi="Arial" w:cs="Arial"/>
          <w:sz w:val="22"/>
        </w:rPr>
        <w:t>,</w:t>
      </w:r>
      <w:r w:rsidR="004D05DD" w:rsidRPr="004655E0">
        <w:rPr>
          <w:rFonts w:ascii="Arial" w:hAnsi="Arial" w:cs="Arial"/>
          <w:sz w:val="22"/>
        </w:rPr>
        <w:t xml:space="preserve"> y un estudio de almacenamiento acelerado, a temperaturas controladas.</w:t>
      </w:r>
    </w:p>
    <w:p w:rsidR="00B26BD0" w:rsidRPr="004655E0" w:rsidRDefault="004D05DD" w:rsidP="00F069C8">
      <w:pPr>
        <w:spacing w:line="360" w:lineRule="auto"/>
        <w:jc w:val="both"/>
        <w:rPr>
          <w:rFonts w:ascii="Arial" w:hAnsi="Arial" w:cs="Arial"/>
          <w:sz w:val="22"/>
        </w:rPr>
      </w:pPr>
      <w:r w:rsidRPr="004655E0">
        <w:rPr>
          <w:rFonts w:ascii="Arial" w:hAnsi="Arial" w:cs="Arial"/>
          <w:sz w:val="22"/>
        </w:rPr>
        <w:t xml:space="preserve"> </w:t>
      </w:r>
    </w:p>
    <w:p w:rsidR="004D05DD" w:rsidRPr="004655E0" w:rsidRDefault="00105279" w:rsidP="00F069C8">
      <w:pPr>
        <w:spacing w:line="360" w:lineRule="auto"/>
        <w:jc w:val="both"/>
        <w:rPr>
          <w:rFonts w:ascii="Arial" w:hAnsi="Arial" w:cs="Arial"/>
          <w:sz w:val="22"/>
        </w:rPr>
      </w:pPr>
      <w:r w:rsidRPr="004655E0">
        <w:rPr>
          <w:rFonts w:ascii="Arial" w:hAnsi="Arial" w:cs="Arial"/>
          <w:sz w:val="22"/>
        </w:rPr>
        <w:t>Los</w:t>
      </w:r>
      <w:r w:rsidR="004D05DD" w:rsidRPr="004655E0">
        <w:rPr>
          <w:rFonts w:ascii="Arial" w:hAnsi="Arial" w:cs="Arial"/>
          <w:sz w:val="22"/>
        </w:rPr>
        <w:t xml:space="preserve"> análisis de laborator</w:t>
      </w:r>
      <w:r w:rsidR="006E77CB" w:rsidRPr="004655E0">
        <w:rPr>
          <w:rFonts w:ascii="Arial" w:hAnsi="Arial" w:cs="Arial"/>
          <w:sz w:val="22"/>
        </w:rPr>
        <w:t xml:space="preserve">io </w:t>
      </w:r>
      <w:r w:rsidRPr="004655E0">
        <w:rPr>
          <w:rFonts w:ascii="Arial" w:hAnsi="Arial" w:cs="Arial"/>
          <w:sz w:val="22"/>
        </w:rPr>
        <w:t>efectuados se basaron</w:t>
      </w:r>
      <w:r w:rsidR="006E77CB" w:rsidRPr="004655E0">
        <w:rPr>
          <w:rFonts w:ascii="Arial" w:hAnsi="Arial" w:cs="Arial"/>
          <w:sz w:val="22"/>
        </w:rPr>
        <w:t xml:space="preserve"> en </w:t>
      </w:r>
      <w:r w:rsidRPr="004655E0">
        <w:rPr>
          <w:rFonts w:ascii="Arial" w:hAnsi="Arial" w:cs="Arial"/>
          <w:sz w:val="22"/>
        </w:rPr>
        <w:t>un</w:t>
      </w:r>
      <w:r w:rsidR="004D05DD" w:rsidRPr="004655E0">
        <w:rPr>
          <w:rFonts w:ascii="Arial" w:hAnsi="Arial" w:cs="Arial"/>
          <w:sz w:val="22"/>
        </w:rPr>
        <w:t xml:space="preserve"> análisis cuantitativo de espectrofotometría</w:t>
      </w:r>
      <w:r w:rsidRPr="004655E0">
        <w:rPr>
          <w:rFonts w:ascii="Arial" w:hAnsi="Arial" w:cs="Arial"/>
          <w:sz w:val="22"/>
        </w:rPr>
        <w:t xml:space="preserve">, </w:t>
      </w:r>
      <w:r w:rsidR="005A364C" w:rsidRPr="004655E0">
        <w:rPr>
          <w:rFonts w:ascii="Arial" w:hAnsi="Arial" w:cs="Arial"/>
          <w:sz w:val="22"/>
        </w:rPr>
        <w:t>más</w:t>
      </w:r>
      <w:r w:rsidRPr="004655E0">
        <w:rPr>
          <w:rFonts w:ascii="Arial" w:hAnsi="Arial" w:cs="Arial"/>
          <w:sz w:val="22"/>
        </w:rPr>
        <w:t xml:space="preserve"> las </w:t>
      </w:r>
      <w:r w:rsidR="004D05DD" w:rsidRPr="004655E0">
        <w:rPr>
          <w:rFonts w:ascii="Arial" w:hAnsi="Arial" w:cs="Arial"/>
          <w:sz w:val="22"/>
        </w:rPr>
        <w:t>respectivas pruebas microbiológicas y de calidad del producto elaborado.</w:t>
      </w:r>
    </w:p>
    <w:p w:rsidR="00105279" w:rsidRPr="004655E0" w:rsidRDefault="00105279" w:rsidP="00F069C8">
      <w:pPr>
        <w:spacing w:line="360" w:lineRule="auto"/>
        <w:jc w:val="both"/>
        <w:rPr>
          <w:rFonts w:ascii="Arial" w:hAnsi="Arial" w:cs="Arial"/>
          <w:sz w:val="22"/>
        </w:rPr>
      </w:pPr>
    </w:p>
    <w:p w:rsidR="00272994" w:rsidRDefault="006E77CB" w:rsidP="00F069C8">
      <w:pPr>
        <w:tabs>
          <w:tab w:val="num" w:pos="0"/>
        </w:tabs>
        <w:spacing w:line="360" w:lineRule="auto"/>
        <w:jc w:val="both"/>
        <w:outlineLvl w:val="1"/>
        <w:rPr>
          <w:rFonts w:ascii="Arial" w:hAnsi="Arial" w:cs="Arial"/>
          <w:bCs/>
          <w:kern w:val="36"/>
          <w:sz w:val="22"/>
        </w:rPr>
      </w:pPr>
      <w:r w:rsidRPr="004655E0">
        <w:rPr>
          <w:rFonts w:ascii="Arial" w:hAnsi="Arial" w:cs="Arial"/>
          <w:bCs/>
          <w:kern w:val="36"/>
          <w:sz w:val="22"/>
        </w:rPr>
        <w:t xml:space="preserve">Se </w:t>
      </w:r>
      <w:r w:rsidR="00765789" w:rsidRPr="004655E0">
        <w:rPr>
          <w:rFonts w:ascii="Arial" w:hAnsi="Arial" w:cs="Arial"/>
          <w:bCs/>
          <w:kern w:val="36"/>
          <w:sz w:val="22"/>
        </w:rPr>
        <w:t>evaluó</w:t>
      </w:r>
      <w:r w:rsidRPr="004655E0">
        <w:rPr>
          <w:rFonts w:ascii="Arial" w:hAnsi="Arial" w:cs="Arial"/>
          <w:bCs/>
          <w:kern w:val="36"/>
          <w:sz w:val="22"/>
        </w:rPr>
        <w:t xml:space="preserve"> </w:t>
      </w:r>
      <w:r w:rsidR="004D05DD" w:rsidRPr="004655E0">
        <w:rPr>
          <w:rFonts w:ascii="Arial" w:hAnsi="Arial" w:cs="Arial"/>
          <w:bCs/>
          <w:kern w:val="36"/>
          <w:sz w:val="22"/>
        </w:rPr>
        <w:t>el costo de la dosificación actual de la vitamina C, y el costo de la dosificación propuesta, para proponer un ajuste del proceso.</w:t>
      </w:r>
    </w:p>
    <w:p w:rsidR="009B3C66" w:rsidRDefault="009B3C66" w:rsidP="00F069C8">
      <w:pPr>
        <w:tabs>
          <w:tab w:val="num" w:pos="0"/>
        </w:tabs>
        <w:spacing w:line="360" w:lineRule="auto"/>
        <w:jc w:val="both"/>
        <w:outlineLvl w:val="1"/>
        <w:rPr>
          <w:rFonts w:ascii="Arial" w:hAnsi="Arial" w:cs="Arial"/>
          <w:bCs/>
          <w:kern w:val="36"/>
          <w:sz w:val="22"/>
        </w:rPr>
        <w:sectPr w:rsidR="009B3C66" w:rsidSect="00F069C8">
          <w:headerReference w:type="default" r:id="rId9"/>
          <w:pgSz w:w="12240" w:h="15840"/>
          <w:pgMar w:top="1417" w:right="1701" w:bottom="1417" w:left="1701" w:header="708" w:footer="708" w:gutter="0"/>
          <w:pgNumType w:fmt="lowerRoman" w:start="2"/>
          <w:cols w:space="708"/>
          <w:docGrid w:linePitch="360"/>
        </w:sectPr>
      </w:pPr>
    </w:p>
    <w:p w:rsidR="004D05DD" w:rsidRPr="004655E0" w:rsidRDefault="004D05DD" w:rsidP="00F069C8">
      <w:pPr>
        <w:tabs>
          <w:tab w:val="num" w:pos="0"/>
        </w:tabs>
        <w:spacing w:line="360" w:lineRule="auto"/>
        <w:jc w:val="both"/>
        <w:outlineLvl w:val="1"/>
        <w:rPr>
          <w:rFonts w:ascii="Arial" w:hAnsi="Arial" w:cs="Arial"/>
          <w:bCs/>
          <w:kern w:val="36"/>
          <w:sz w:val="22"/>
        </w:rPr>
      </w:pPr>
    </w:p>
    <w:p w:rsidR="00B93448" w:rsidRPr="00882B02" w:rsidRDefault="00B93448" w:rsidP="00B93448">
      <w:pPr>
        <w:spacing w:line="480" w:lineRule="auto"/>
        <w:jc w:val="center"/>
        <w:rPr>
          <w:rFonts w:ascii="Arial" w:hAnsi="Arial" w:cs="Arial"/>
          <w:b/>
          <w:sz w:val="36"/>
        </w:rPr>
      </w:pPr>
      <w:r w:rsidRPr="00882B02">
        <w:rPr>
          <w:rFonts w:ascii="Arial" w:hAnsi="Arial" w:cs="Arial"/>
          <w:b/>
          <w:sz w:val="36"/>
        </w:rPr>
        <w:t>ÍNDICE GENERAL</w:t>
      </w:r>
    </w:p>
    <w:p w:rsidR="00B93448" w:rsidRDefault="00B93448" w:rsidP="00B93448">
      <w:pPr>
        <w:spacing w:line="480" w:lineRule="auto"/>
        <w:rPr>
          <w:rFonts w:ascii="Arial" w:hAnsi="Arial" w:cs="Arial"/>
        </w:rPr>
      </w:pPr>
    </w:p>
    <w:p w:rsidR="00B93448" w:rsidRPr="00F069C8" w:rsidRDefault="00146ACC" w:rsidP="00B55B01">
      <w:pPr>
        <w:spacing w:line="360" w:lineRule="auto"/>
        <w:rPr>
          <w:rFonts w:ascii="Arial" w:hAnsi="Arial" w:cs="Arial"/>
          <w:sz w:val="22"/>
        </w:rPr>
      </w:pPr>
      <w:r>
        <w:rPr>
          <w:rFonts w:ascii="Arial" w:hAnsi="Arial" w:cs="Arial"/>
          <w:sz w:val="22"/>
        </w:rPr>
        <w:t>RESUMEN……..</w:t>
      </w:r>
      <w:r w:rsidR="00B93448">
        <w:rPr>
          <w:rFonts w:ascii="Arial" w:hAnsi="Arial" w:cs="Arial"/>
          <w:sz w:val="22"/>
        </w:rPr>
        <w:t>…………………………………………………………………………………</w:t>
      </w:r>
      <w:r w:rsidR="006F1551">
        <w:rPr>
          <w:rFonts w:ascii="Arial" w:hAnsi="Arial" w:cs="Arial"/>
          <w:sz w:val="22"/>
        </w:rPr>
        <w:t>.</w:t>
      </w:r>
      <w:r w:rsidR="00B93448">
        <w:rPr>
          <w:rFonts w:ascii="Arial" w:hAnsi="Arial" w:cs="Arial"/>
          <w:sz w:val="22"/>
        </w:rPr>
        <w:t>.</w:t>
      </w:r>
      <w:r>
        <w:rPr>
          <w:rFonts w:ascii="Arial" w:hAnsi="Arial" w:cs="Arial"/>
          <w:sz w:val="22"/>
        </w:rPr>
        <w:t xml:space="preserve"> </w:t>
      </w:r>
      <w:r w:rsidR="00B93448">
        <w:rPr>
          <w:rFonts w:ascii="Arial" w:hAnsi="Arial" w:cs="Arial"/>
          <w:sz w:val="22"/>
        </w:rPr>
        <w:t>.ii</w:t>
      </w:r>
    </w:p>
    <w:p w:rsidR="00B93448" w:rsidRPr="00F069C8" w:rsidRDefault="00146ACC" w:rsidP="00B55B01">
      <w:pPr>
        <w:spacing w:line="360" w:lineRule="auto"/>
        <w:rPr>
          <w:rFonts w:ascii="Arial" w:hAnsi="Arial" w:cs="Arial"/>
          <w:sz w:val="22"/>
        </w:rPr>
      </w:pPr>
      <w:r>
        <w:rPr>
          <w:rFonts w:ascii="Arial" w:hAnsi="Arial" w:cs="Arial"/>
          <w:sz w:val="22"/>
        </w:rPr>
        <w:t>INDICE GENERAL.</w:t>
      </w:r>
      <w:r w:rsidR="00B93448">
        <w:rPr>
          <w:rFonts w:ascii="Arial" w:hAnsi="Arial" w:cs="Arial"/>
          <w:sz w:val="22"/>
        </w:rPr>
        <w:t>………………………………………………………………………</w:t>
      </w:r>
      <w:r w:rsidR="00B93448" w:rsidRPr="006F1551">
        <w:rPr>
          <w:rFonts w:ascii="Arial" w:hAnsi="Arial" w:cs="Arial"/>
          <w:sz w:val="20"/>
        </w:rPr>
        <w:t>…</w:t>
      </w:r>
      <w:r w:rsidR="00B93448" w:rsidRPr="006F1551">
        <w:rPr>
          <w:rFonts w:ascii="Arial" w:hAnsi="Arial" w:cs="Arial"/>
          <w:sz w:val="22"/>
        </w:rPr>
        <w:t>……</w:t>
      </w:r>
      <w:r>
        <w:rPr>
          <w:rFonts w:ascii="Arial" w:hAnsi="Arial" w:cs="Arial"/>
          <w:sz w:val="22"/>
        </w:rPr>
        <w:t>…</w:t>
      </w:r>
      <w:bookmarkStart w:id="0" w:name="_GoBack"/>
      <w:bookmarkEnd w:id="0"/>
      <w:r w:rsidR="00B93448">
        <w:rPr>
          <w:rFonts w:ascii="Arial" w:hAnsi="Arial" w:cs="Arial"/>
          <w:sz w:val="22"/>
        </w:rPr>
        <w:t>iii</w:t>
      </w:r>
    </w:p>
    <w:p w:rsidR="00B93448" w:rsidRPr="00F069C8" w:rsidRDefault="00B93448" w:rsidP="00B55B01">
      <w:pPr>
        <w:spacing w:line="360" w:lineRule="auto"/>
        <w:rPr>
          <w:rFonts w:ascii="Arial" w:hAnsi="Arial" w:cs="Arial"/>
          <w:sz w:val="22"/>
        </w:rPr>
      </w:pPr>
      <w:r w:rsidRPr="00F069C8">
        <w:rPr>
          <w:rFonts w:ascii="Arial" w:hAnsi="Arial" w:cs="Arial"/>
          <w:sz w:val="22"/>
        </w:rPr>
        <w:t>ÍNDICE DE FIGURAS</w:t>
      </w:r>
      <w:r>
        <w:rPr>
          <w:rFonts w:ascii="Arial" w:hAnsi="Arial" w:cs="Arial"/>
          <w:sz w:val="22"/>
        </w:rPr>
        <w:t>……………………………………………………………………………</w:t>
      </w:r>
      <w:r w:rsidR="006F1551">
        <w:rPr>
          <w:rFonts w:ascii="Arial" w:hAnsi="Arial" w:cs="Arial"/>
          <w:sz w:val="22"/>
        </w:rPr>
        <w:t>..</w:t>
      </w:r>
      <w:r w:rsidR="00146ACC">
        <w:rPr>
          <w:rFonts w:ascii="Arial" w:hAnsi="Arial" w:cs="Arial"/>
          <w:sz w:val="22"/>
        </w:rPr>
        <w:t xml:space="preserve"> </w:t>
      </w:r>
      <w:proofErr w:type="gramStart"/>
      <w:r>
        <w:rPr>
          <w:rFonts w:ascii="Arial" w:hAnsi="Arial" w:cs="Arial"/>
          <w:sz w:val="22"/>
        </w:rPr>
        <w:t>v</w:t>
      </w:r>
      <w:proofErr w:type="gramEnd"/>
    </w:p>
    <w:p w:rsidR="00B93448" w:rsidRPr="00F069C8" w:rsidRDefault="00B93448" w:rsidP="00B55B01">
      <w:pPr>
        <w:spacing w:line="360" w:lineRule="auto"/>
        <w:rPr>
          <w:rFonts w:ascii="Arial" w:hAnsi="Arial" w:cs="Arial"/>
          <w:sz w:val="22"/>
        </w:rPr>
      </w:pPr>
      <w:r w:rsidRPr="00F069C8">
        <w:rPr>
          <w:rFonts w:ascii="Arial" w:hAnsi="Arial" w:cs="Arial"/>
          <w:sz w:val="22"/>
        </w:rPr>
        <w:t>ÍNDICE DE TABLAS</w:t>
      </w:r>
      <w:r>
        <w:rPr>
          <w:rFonts w:ascii="Arial" w:hAnsi="Arial" w:cs="Arial"/>
          <w:sz w:val="22"/>
        </w:rPr>
        <w:t>……………………………………………………………………</w:t>
      </w:r>
      <w:r w:rsidRPr="006F1551">
        <w:rPr>
          <w:rFonts w:ascii="Arial" w:hAnsi="Arial" w:cs="Arial"/>
          <w:sz w:val="22"/>
        </w:rPr>
        <w:t>……</w:t>
      </w:r>
      <w:r>
        <w:rPr>
          <w:rFonts w:ascii="Arial" w:hAnsi="Arial" w:cs="Arial"/>
          <w:sz w:val="22"/>
        </w:rPr>
        <w:t>…</w:t>
      </w:r>
      <w:r w:rsidR="006F1551">
        <w:rPr>
          <w:rFonts w:ascii="Arial" w:hAnsi="Arial" w:cs="Arial"/>
          <w:sz w:val="22"/>
        </w:rPr>
        <w:t>…</w:t>
      </w:r>
      <w:r>
        <w:rPr>
          <w:rFonts w:ascii="Arial" w:hAnsi="Arial" w:cs="Arial"/>
          <w:sz w:val="22"/>
        </w:rPr>
        <w:t>.vi</w:t>
      </w:r>
    </w:p>
    <w:p w:rsidR="00B93448" w:rsidRDefault="00B93448" w:rsidP="00B55B01">
      <w:pPr>
        <w:spacing w:line="360" w:lineRule="auto"/>
        <w:rPr>
          <w:rFonts w:ascii="Arial" w:hAnsi="Arial" w:cs="Arial"/>
          <w:sz w:val="22"/>
        </w:rPr>
      </w:pPr>
      <w:r>
        <w:rPr>
          <w:rFonts w:ascii="Arial" w:hAnsi="Arial" w:cs="Arial"/>
          <w:sz w:val="22"/>
        </w:rPr>
        <w:t>ABREVIATURA…………………………………………………………………………………</w:t>
      </w:r>
      <w:r w:rsidR="006F1551">
        <w:rPr>
          <w:rFonts w:ascii="Arial" w:hAnsi="Arial" w:cs="Arial"/>
          <w:sz w:val="22"/>
        </w:rPr>
        <w:t>…</w:t>
      </w:r>
      <w:r w:rsidR="00146ACC">
        <w:rPr>
          <w:rFonts w:ascii="Arial" w:hAnsi="Arial" w:cs="Arial"/>
          <w:sz w:val="22"/>
        </w:rPr>
        <w:t>.</w:t>
      </w:r>
      <w:r>
        <w:rPr>
          <w:rFonts w:ascii="Arial" w:hAnsi="Arial" w:cs="Arial"/>
          <w:sz w:val="22"/>
        </w:rPr>
        <w:t>vii</w:t>
      </w:r>
    </w:p>
    <w:p w:rsidR="00B93448" w:rsidRDefault="00B93448" w:rsidP="00B55B01">
      <w:pPr>
        <w:spacing w:line="360" w:lineRule="auto"/>
        <w:rPr>
          <w:rFonts w:ascii="Arial" w:hAnsi="Arial" w:cs="Arial"/>
          <w:sz w:val="22"/>
        </w:rPr>
      </w:pPr>
      <w:r>
        <w:rPr>
          <w:rFonts w:ascii="Arial" w:hAnsi="Arial" w:cs="Arial"/>
          <w:sz w:val="22"/>
        </w:rPr>
        <w:t>SIMBOLOGÌA……………………………………………………………………………………</w:t>
      </w:r>
      <w:r w:rsidR="00146ACC">
        <w:rPr>
          <w:rFonts w:ascii="Arial" w:hAnsi="Arial" w:cs="Arial"/>
          <w:sz w:val="22"/>
        </w:rPr>
        <w:t>…</w:t>
      </w:r>
      <w:r>
        <w:rPr>
          <w:rFonts w:ascii="Arial" w:hAnsi="Arial" w:cs="Arial"/>
          <w:sz w:val="22"/>
        </w:rPr>
        <w:t>viii</w:t>
      </w:r>
    </w:p>
    <w:p w:rsidR="00B93448" w:rsidRPr="00F069C8" w:rsidRDefault="00B93448" w:rsidP="00B55B01">
      <w:pPr>
        <w:spacing w:line="360" w:lineRule="auto"/>
        <w:rPr>
          <w:rFonts w:ascii="Arial" w:hAnsi="Arial" w:cs="Arial"/>
          <w:sz w:val="22"/>
        </w:rPr>
      </w:pPr>
      <w:r>
        <w:rPr>
          <w:rFonts w:ascii="Arial" w:hAnsi="Arial" w:cs="Arial"/>
          <w:sz w:val="22"/>
        </w:rPr>
        <w:t>INTRODUCCIÓN……………………………………………………………………………….…</w:t>
      </w:r>
      <w:r w:rsidR="006F1551">
        <w:rPr>
          <w:rFonts w:ascii="Arial" w:hAnsi="Arial" w:cs="Arial"/>
          <w:sz w:val="22"/>
        </w:rPr>
        <w:t>..</w:t>
      </w:r>
      <w:r>
        <w:rPr>
          <w:rFonts w:ascii="Arial" w:hAnsi="Arial" w:cs="Arial"/>
          <w:sz w:val="22"/>
        </w:rPr>
        <w:t>1</w:t>
      </w:r>
    </w:p>
    <w:p w:rsidR="00B93448" w:rsidRPr="00F069C8" w:rsidRDefault="00B93448" w:rsidP="00B55B01">
      <w:pPr>
        <w:spacing w:line="360" w:lineRule="auto"/>
        <w:rPr>
          <w:rFonts w:ascii="Arial" w:hAnsi="Arial" w:cs="Arial"/>
          <w:sz w:val="22"/>
        </w:rPr>
      </w:pPr>
    </w:p>
    <w:p w:rsidR="00B93448" w:rsidRPr="00823545" w:rsidRDefault="00B93448" w:rsidP="00B55B01">
      <w:pPr>
        <w:spacing w:line="360" w:lineRule="auto"/>
        <w:rPr>
          <w:rFonts w:ascii="Arial" w:hAnsi="Arial" w:cs="Arial"/>
          <w:b/>
          <w:sz w:val="22"/>
        </w:rPr>
      </w:pPr>
      <w:r>
        <w:rPr>
          <w:rFonts w:ascii="Arial" w:hAnsi="Arial" w:cs="Arial"/>
          <w:b/>
          <w:sz w:val="22"/>
        </w:rPr>
        <w:t>CAPÍTULO 1</w:t>
      </w:r>
    </w:p>
    <w:p w:rsidR="00B93448" w:rsidRPr="00F069C8" w:rsidRDefault="00B93448" w:rsidP="00B55B01">
      <w:pPr>
        <w:tabs>
          <w:tab w:val="left" w:pos="426"/>
        </w:tabs>
        <w:spacing w:line="360" w:lineRule="auto"/>
        <w:ind w:left="284"/>
        <w:rPr>
          <w:rFonts w:ascii="Arial" w:hAnsi="Arial" w:cs="Arial"/>
          <w:sz w:val="22"/>
        </w:rPr>
      </w:pPr>
      <w:r w:rsidRPr="00F069C8">
        <w:rPr>
          <w:rFonts w:ascii="Arial" w:hAnsi="Arial" w:cs="Arial"/>
          <w:sz w:val="22"/>
        </w:rPr>
        <w:t xml:space="preserve">  1. Generalidades</w:t>
      </w:r>
      <w:r>
        <w:rPr>
          <w:rFonts w:ascii="Arial" w:hAnsi="Arial" w:cs="Arial"/>
          <w:sz w:val="22"/>
        </w:rPr>
        <w:t>……………………………………………………………………</w:t>
      </w:r>
      <w:r w:rsidRPr="006F1551">
        <w:rPr>
          <w:rFonts w:ascii="Arial" w:hAnsi="Arial" w:cs="Arial"/>
          <w:sz w:val="22"/>
        </w:rPr>
        <w:t>……</w:t>
      </w:r>
      <w:r w:rsidR="006F1551">
        <w:rPr>
          <w:rFonts w:ascii="Arial" w:hAnsi="Arial" w:cs="Arial"/>
          <w:sz w:val="22"/>
        </w:rPr>
        <w:t>...</w:t>
      </w:r>
      <w:r w:rsidRPr="006F1551">
        <w:rPr>
          <w:rFonts w:ascii="Arial" w:hAnsi="Arial" w:cs="Arial"/>
          <w:sz w:val="22"/>
        </w:rPr>
        <w:t>…</w:t>
      </w:r>
      <w:r>
        <w:rPr>
          <w:rFonts w:ascii="Arial" w:hAnsi="Arial" w:cs="Arial"/>
          <w:sz w:val="22"/>
        </w:rPr>
        <w:t>.</w:t>
      </w:r>
      <w:r w:rsidR="006F1551">
        <w:rPr>
          <w:rFonts w:ascii="Arial" w:hAnsi="Arial" w:cs="Arial"/>
          <w:sz w:val="22"/>
        </w:rPr>
        <w:t>.</w:t>
      </w:r>
      <w:r>
        <w:rPr>
          <w:rFonts w:ascii="Arial" w:hAnsi="Arial" w:cs="Arial"/>
          <w:sz w:val="22"/>
        </w:rPr>
        <w:t>2</w:t>
      </w:r>
    </w:p>
    <w:p w:rsidR="00B93448" w:rsidRDefault="00B93448" w:rsidP="00B55B01">
      <w:pPr>
        <w:tabs>
          <w:tab w:val="left" w:pos="851"/>
        </w:tabs>
        <w:spacing w:line="360" w:lineRule="auto"/>
        <w:ind w:left="355"/>
        <w:rPr>
          <w:rFonts w:ascii="Arial" w:hAnsi="Arial" w:cs="Arial"/>
          <w:sz w:val="22"/>
        </w:rPr>
      </w:pPr>
      <w:r w:rsidRPr="00F069C8">
        <w:rPr>
          <w:rFonts w:ascii="Arial" w:hAnsi="Arial" w:cs="Arial"/>
          <w:sz w:val="22"/>
        </w:rPr>
        <w:t xml:space="preserve"> </w:t>
      </w:r>
      <w:r>
        <w:rPr>
          <w:rFonts w:ascii="Arial" w:hAnsi="Arial" w:cs="Arial"/>
          <w:sz w:val="22"/>
        </w:rPr>
        <w:t xml:space="preserve">    </w:t>
      </w:r>
      <w:r w:rsidRPr="00F069C8">
        <w:rPr>
          <w:rFonts w:ascii="Arial" w:hAnsi="Arial" w:cs="Arial"/>
          <w:sz w:val="22"/>
        </w:rPr>
        <w:t>1.1</w:t>
      </w:r>
      <w:r>
        <w:rPr>
          <w:rFonts w:ascii="Arial" w:hAnsi="Arial" w:cs="Arial"/>
          <w:sz w:val="22"/>
        </w:rPr>
        <w:t xml:space="preserve"> </w:t>
      </w:r>
      <w:r w:rsidRPr="00F069C8">
        <w:rPr>
          <w:rFonts w:ascii="Arial" w:hAnsi="Arial" w:cs="Arial"/>
          <w:sz w:val="22"/>
        </w:rPr>
        <w:t>Definición del problema</w:t>
      </w:r>
      <w:r>
        <w:rPr>
          <w:rFonts w:ascii="Arial" w:hAnsi="Arial" w:cs="Arial"/>
          <w:sz w:val="22"/>
        </w:rPr>
        <w:t>…………………………………………</w:t>
      </w:r>
      <w:r w:rsidRPr="006F1551">
        <w:rPr>
          <w:rFonts w:ascii="Arial" w:hAnsi="Arial" w:cs="Arial"/>
          <w:sz w:val="20"/>
        </w:rPr>
        <w:t>…</w:t>
      </w:r>
      <w:r w:rsidRPr="006F1551">
        <w:rPr>
          <w:rFonts w:ascii="Arial" w:hAnsi="Arial" w:cs="Arial"/>
          <w:sz w:val="22"/>
        </w:rPr>
        <w:t>……………</w:t>
      </w:r>
      <w:r>
        <w:rPr>
          <w:rFonts w:ascii="Arial" w:hAnsi="Arial" w:cs="Arial"/>
          <w:sz w:val="22"/>
        </w:rPr>
        <w:t>…</w:t>
      </w:r>
      <w:r w:rsidR="006F1551">
        <w:rPr>
          <w:rFonts w:ascii="Arial" w:hAnsi="Arial" w:cs="Arial"/>
          <w:sz w:val="22"/>
        </w:rPr>
        <w:t>…...</w:t>
      </w:r>
      <w:r>
        <w:rPr>
          <w:rFonts w:ascii="Arial" w:hAnsi="Arial" w:cs="Arial"/>
          <w:sz w:val="22"/>
        </w:rPr>
        <w:t>2</w:t>
      </w:r>
    </w:p>
    <w:p w:rsidR="00B93448" w:rsidRPr="00F069C8" w:rsidRDefault="00B93448" w:rsidP="00B55B01">
      <w:pPr>
        <w:tabs>
          <w:tab w:val="left" w:pos="851"/>
        </w:tabs>
        <w:spacing w:line="360" w:lineRule="auto"/>
        <w:ind w:left="355"/>
        <w:rPr>
          <w:rFonts w:ascii="Arial" w:hAnsi="Arial" w:cs="Arial"/>
          <w:sz w:val="22"/>
        </w:rPr>
      </w:pPr>
      <w:r>
        <w:rPr>
          <w:rFonts w:ascii="Arial" w:hAnsi="Arial" w:cs="Arial"/>
          <w:sz w:val="22"/>
        </w:rPr>
        <w:t xml:space="preserve">     1.2 Objetivos………………………………………………………</w:t>
      </w:r>
      <w:r w:rsidRPr="006F1551">
        <w:rPr>
          <w:rFonts w:ascii="Arial" w:hAnsi="Arial" w:cs="Arial"/>
          <w:sz w:val="22"/>
        </w:rPr>
        <w:t>……</w:t>
      </w:r>
      <w:r w:rsidRPr="006F1551">
        <w:rPr>
          <w:rFonts w:ascii="Arial" w:hAnsi="Arial" w:cs="Arial"/>
          <w:sz w:val="20"/>
        </w:rPr>
        <w:t>……</w:t>
      </w:r>
      <w:r w:rsidRPr="006F1551">
        <w:rPr>
          <w:rFonts w:ascii="Arial" w:hAnsi="Arial" w:cs="Arial"/>
          <w:sz w:val="22"/>
        </w:rPr>
        <w:t>…</w:t>
      </w:r>
      <w:r>
        <w:rPr>
          <w:rFonts w:ascii="Arial" w:hAnsi="Arial" w:cs="Arial"/>
          <w:sz w:val="22"/>
        </w:rPr>
        <w:t>……</w:t>
      </w:r>
      <w:r w:rsidR="006F1551">
        <w:rPr>
          <w:rFonts w:ascii="Arial" w:hAnsi="Arial" w:cs="Arial"/>
          <w:sz w:val="22"/>
        </w:rPr>
        <w:t>…</w:t>
      </w:r>
      <w:r>
        <w:rPr>
          <w:rFonts w:ascii="Arial" w:hAnsi="Arial" w:cs="Arial"/>
          <w:sz w:val="22"/>
        </w:rPr>
        <w:t>…...</w:t>
      </w:r>
      <w:r w:rsidR="006F1551">
        <w:rPr>
          <w:rFonts w:ascii="Arial" w:hAnsi="Arial" w:cs="Arial"/>
          <w:sz w:val="22"/>
        </w:rPr>
        <w:t>.</w:t>
      </w:r>
      <w:r>
        <w:rPr>
          <w:rFonts w:ascii="Arial" w:hAnsi="Arial" w:cs="Arial"/>
          <w:sz w:val="22"/>
        </w:rPr>
        <w:t>2</w:t>
      </w:r>
    </w:p>
    <w:p w:rsidR="00B93448" w:rsidRPr="00F069C8" w:rsidRDefault="00B93448" w:rsidP="00B55B01">
      <w:pPr>
        <w:numPr>
          <w:ilvl w:val="2"/>
          <w:numId w:val="23"/>
        </w:numPr>
        <w:spacing w:line="360" w:lineRule="auto"/>
        <w:ind w:hanging="537"/>
        <w:rPr>
          <w:rFonts w:ascii="Arial" w:hAnsi="Arial" w:cs="Arial"/>
          <w:sz w:val="22"/>
        </w:rPr>
      </w:pPr>
      <w:r w:rsidRPr="00F069C8">
        <w:rPr>
          <w:rFonts w:ascii="Arial" w:hAnsi="Arial" w:cs="Arial"/>
          <w:sz w:val="22"/>
        </w:rPr>
        <w:t xml:space="preserve"> General</w:t>
      </w:r>
      <w:r>
        <w:rPr>
          <w:rFonts w:ascii="Arial" w:hAnsi="Arial" w:cs="Arial"/>
          <w:sz w:val="22"/>
        </w:rPr>
        <w:t>………………………………………</w:t>
      </w:r>
      <w:r w:rsidRPr="006F1551">
        <w:rPr>
          <w:rFonts w:ascii="Arial" w:hAnsi="Arial" w:cs="Arial"/>
          <w:sz w:val="22"/>
        </w:rPr>
        <w:t>………</w:t>
      </w:r>
      <w:r w:rsidRPr="006F1551">
        <w:rPr>
          <w:rFonts w:ascii="Arial" w:hAnsi="Arial" w:cs="Arial"/>
          <w:sz w:val="20"/>
        </w:rPr>
        <w:t>…</w:t>
      </w:r>
      <w:r>
        <w:rPr>
          <w:rFonts w:ascii="Arial" w:hAnsi="Arial" w:cs="Arial"/>
          <w:sz w:val="22"/>
        </w:rPr>
        <w:t>……………………</w:t>
      </w:r>
      <w:r w:rsidR="006F1551">
        <w:rPr>
          <w:rFonts w:ascii="Arial" w:hAnsi="Arial" w:cs="Arial"/>
          <w:sz w:val="22"/>
        </w:rPr>
        <w:t>…....2</w:t>
      </w:r>
    </w:p>
    <w:p w:rsidR="00B93448" w:rsidRPr="00F069C8" w:rsidRDefault="00B93448" w:rsidP="00B55B01">
      <w:pPr>
        <w:spacing w:line="360" w:lineRule="auto"/>
        <w:ind w:left="284"/>
        <w:rPr>
          <w:rFonts w:ascii="Arial" w:hAnsi="Arial" w:cs="Arial"/>
          <w:sz w:val="22"/>
        </w:rPr>
      </w:pPr>
      <w:r w:rsidRPr="00F069C8">
        <w:rPr>
          <w:rFonts w:ascii="Arial" w:hAnsi="Arial" w:cs="Arial"/>
          <w:sz w:val="22"/>
        </w:rPr>
        <w:t xml:space="preserve">            1.2.2 Específicos</w:t>
      </w:r>
      <w:r>
        <w:rPr>
          <w:rFonts w:ascii="Arial" w:hAnsi="Arial" w:cs="Arial"/>
          <w:sz w:val="22"/>
        </w:rPr>
        <w:t>………………………………………</w:t>
      </w:r>
      <w:r w:rsidRPr="006F1551">
        <w:rPr>
          <w:rFonts w:ascii="Arial" w:hAnsi="Arial" w:cs="Arial"/>
          <w:sz w:val="22"/>
        </w:rPr>
        <w:t>………</w:t>
      </w:r>
      <w:r w:rsidRPr="00B55B01">
        <w:rPr>
          <w:rFonts w:ascii="Arial" w:hAnsi="Arial" w:cs="Arial"/>
          <w:sz w:val="22"/>
        </w:rPr>
        <w:t>………</w:t>
      </w:r>
      <w:r>
        <w:rPr>
          <w:rFonts w:ascii="Arial" w:hAnsi="Arial" w:cs="Arial"/>
          <w:sz w:val="22"/>
        </w:rPr>
        <w:t>……………</w:t>
      </w:r>
      <w:r w:rsidR="006F1551">
        <w:rPr>
          <w:rFonts w:ascii="Arial" w:hAnsi="Arial" w:cs="Arial"/>
          <w:sz w:val="22"/>
        </w:rPr>
        <w:t>…</w:t>
      </w:r>
      <w:r>
        <w:rPr>
          <w:rFonts w:ascii="Arial" w:hAnsi="Arial" w:cs="Arial"/>
          <w:sz w:val="22"/>
        </w:rPr>
        <w:t>.</w:t>
      </w:r>
      <w:r w:rsidR="006F1551">
        <w:rPr>
          <w:rFonts w:ascii="Arial" w:hAnsi="Arial" w:cs="Arial"/>
          <w:sz w:val="22"/>
        </w:rPr>
        <w:t>.</w:t>
      </w:r>
      <w:r>
        <w:rPr>
          <w:rFonts w:ascii="Arial" w:hAnsi="Arial" w:cs="Arial"/>
          <w:sz w:val="22"/>
        </w:rPr>
        <w:t>2</w:t>
      </w:r>
    </w:p>
    <w:p w:rsidR="00B93448" w:rsidRPr="00F069C8" w:rsidRDefault="00B93448" w:rsidP="00B55B01">
      <w:pPr>
        <w:spacing w:line="360" w:lineRule="auto"/>
        <w:rPr>
          <w:rFonts w:ascii="Arial" w:hAnsi="Arial" w:cs="Arial"/>
          <w:sz w:val="22"/>
        </w:rPr>
      </w:pPr>
      <w:r>
        <w:rPr>
          <w:rFonts w:ascii="Arial" w:hAnsi="Arial" w:cs="Arial"/>
          <w:sz w:val="22"/>
        </w:rPr>
        <w:t xml:space="preserve">           1.3 </w:t>
      </w:r>
      <w:r w:rsidRPr="00F069C8">
        <w:rPr>
          <w:rFonts w:ascii="Arial" w:hAnsi="Arial" w:cs="Arial"/>
          <w:sz w:val="22"/>
        </w:rPr>
        <w:t>Marco teórico</w:t>
      </w:r>
      <w:r>
        <w:rPr>
          <w:rFonts w:ascii="Arial" w:hAnsi="Arial" w:cs="Arial"/>
          <w:sz w:val="22"/>
        </w:rPr>
        <w:t>………………………………………………………</w:t>
      </w:r>
      <w:r w:rsidRPr="006F1551">
        <w:rPr>
          <w:rFonts w:ascii="Arial" w:hAnsi="Arial" w:cs="Arial"/>
          <w:sz w:val="22"/>
        </w:rPr>
        <w:t>………</w:t>
      </w:r>
      <w:r>
        <w:rPr>
          <w:rFonts w:ascii="Arial" w:hAnsi="Arial" w:cs="Arial"/>
          <w:sz w:val="22"/>
        </w:rPr>
        <w:t>…</w:t>
      </w:r>
      <w:r w:rsidR="006F1551">
        <w:rPr>
          <w:rFonts w:ascii="Arial" w:hAnsi="Arial" w:cs="Arial"/>
          <w:sz w:val="22"/>
        </w:rPr>
        <w:t>…</w:t>
      </w:r>
      <w:r w:rsidRPr="00C90E97">
        <w:rPr>
          <w:rFonts w:ascii="Arial" w:hAnsi="Arial" w:cs="Arial"/>
          <w:sz w:val="20"/>
          <w:szCs w:val="20"/>
        </w:rPr>
        <w:t>……</w:t>
      </w:r>
      <w:r>
        <w:rPr>
          <w:rFonts w:ascii="Arial" w:hAnsi="Arial" w:cs="Arial"/>
          <w:sz w:val="20"/>
          <w:szCs w:val="20"/>
        </w:rPr>
        <w:t>.</w:t>
      </w:r>
      <w:r w:rsidRPr="00C90E97">
        <w:rPr>
          <w:rFonts w:ascii="Arial" w:hAnsi="Arial" w:cs="Arial"/>
          <w:sz w:val="20"/>
          <w:szCs w:val="20"/>
        </w:rPr>
        <w:t>..</w:t>
      </w:r>
      <w:r w:rsidR="006F1551">
        <w:rPr>
          <w:rFonts w:ascii="Arial" w:hAnsi="Arial" w:cs="Arial"/>
          <w:sz w:val="20"/>
          <w:szCs w:val="20"/>
        </w:rPr>
        <w:t>..</w:t>
      </w:r>
      <w:r>
        <w:rPr>
          <w:rFonts w:ascii="Arial" w:hAnsi="Arial" w:cs="Arial"/>
          <w:sz w:val="22"/>
        </w:rPr>
        <w:t>3</w:t>
      </w:r>
      <w:r w:rsidRPr="00F069C8">
        <w:rPr>
          <w:rFonts w:ascii="Arial" w:hAnsi="Arial" w:cs="Arial"/>
          <w:sz w:val="22"/>
        </w:rPr>
        <w:t xml:space="preserve"> </w:t>
      </w:r>
    </w:p>
    <w:p w:rsidR="00B93448" w:rsidRPr="00F069C8" w:rsidRDefault="00B93448" w:rsidP="00B55B01">
      <w:pPr>
        <w:spacing w:line="360" w:lineRule="auto"/>
        <w:ind w:left="810"/>
        <w:rPr>
          <w:rFonts w:ascii="Arial" w:hAnsi="Arial" w:cs="Arial"/>
          <w:sz w:val="22"/>
        </w:rPr>
      </w:pPr>
      <w:r>
        <w:rPr>
          <w:rFonts w:ascii="Arial" w:hAnsi="Arial" w:cs="Arial"/>
          <w:sz w:val="22"/>
        </w:rPr>
        <w:t xml:space="preserve">   1.3.1 </w:t>
      </w:r>
      <w:r w:rsidRPr="00F069C8">
        <w:rPr>
          <w:rFonts w:ascii="Arial" w:hAnsi="Arial" w:cs="Arial"/>
          <w:sz w:val="22"/>
        </w:rPr>
        <w:t xml:space="preserve">Importancia </w:t>
      </w:r>
      <w:r w:rsidR="009B3C66">
        <w:rPr>
          <w:rFonts w:ascii="Arial" w:hAnsi="Arial" w:cs="Arial"/>
          <w:sz w:val="22"/>
        </w:rPr>
        <w:t>E</w:t>
      </w:r>
      <w:r w:rsidRPr="00F069C8">
        <w:rPr>
          <w:rFonts w:ascii="Arial" w:hAnsi="Arial" w:cs="Arial"/>
          <w:sz w:val="22"/>
        </w:rPr>
        <w:t xml:space="preserve">conómico </w:t>
      </w:r>
      <w:r w:rsidR="009B3C66">
        <w:rPr>
          <w:rFonts w:ascii="Arial" w:hAnsi="Arial" w:cs="Arial"/>
          <w:sz w:val="22"/>
        </w:rPr>
        <w:t>S</w:t>
      </w:r>
      <w:r w:rsidRPr="00F069C8">
        <w:rPr>
          <w:rFonts w:ascii="Arial" w:hAnsi="Arial" w:cs="Arial"/>
          <w:sz w:val="22"/>
        </w:rPr>
        <w:t>ocial</w:t>
      </w:r>
      <w:r>
        <w:rPr>
          <w:rFonts w:ascii="Arial" w:hAnsi="Arial" w:cs="Arial"/>
          <w:sz w:val="22"/>
        </w:rPr>
        <w:t>………………………………</w:t>
      </w:r>
      <w:r w:rsidRPr="006F1551">
        <w:rPr>
          <w:rFonts w:ascii="Arial" w:hAnsi="Arial" w:cs="Arial"/>
          <w:sz w:val="20"/>
        </w:rPr>
        <w:t>…</w:t>
      </w:r>
      <w:r w:rsidRPr="006F1551">
        <w:rPr>
          <w:rFonts w:ascii="Arial" w:hAnsi="Arial" w:cs="Arial"/>
          <w:sz w:val="22"/>
        </w:rPr>
        <w:t>…………</w:t>
      </w:r>
      <w:r>
        <w:rPr>
          <w:rFonts w:ascii="Arial" w:hAnsi="Arial" w:cs="Arial"/>
          <w:sz w:val="22"/>
        </w:rPr>
        <w:t>..…</w:t>
      </w:r>
      <w:r w:rsidR="006F1551">
        <w:rPr>
          <w:rFonts w:ascii="Arial" w:hAnsi="Arial" w:cs="Arial"/>
          <w:sz w:val="22"/>
        </w:rPr>
        <w:t>…</w:t>
      </w:r>
      <w:r>
        <w:rPr>
          <w:rFonts w:ascii="Arial" w:hAnsi="Arial" w:cs="Arial"/>
          <w:sz w:val="22"/>
        </w:rPr>
        <w:t>3</w:t>
      </w:r>
    </w:p>
    <w:p w:rsidR="00B93448" w:rsidRPr="00F069C8" w:rsidRDefault="00B93448" w:rsidP="00B55B01">
      <w:pPr>
        <w:spacing w:line="360" w:lineRule="auto"/>
        <w:ind w:left="810"/>
        <w:rPr>
          <w:rFonts w:ascii="Arial" w:hAnsi="Arial" w:cs="Arial"/>
          <w:sz w:val="22"/>
        </w:rPr>
      </w:pPr>
      <w:r>
        <w:rPr>
          <w:rFonts w:ascii="Arial" w:hAnsi="Arial" w:cs="Arial"/>
          <w:sz w:val="22"/>
        </w:rPr>
        <w:t xml:space="preserve">   1.3.2 </w:t>
      </w:r>
      <w:r w:rsidRPr="00F069C8">
        <w:rPr>
          <w:rFonts w:ascii="Arial" w:hAnsi="Arial" w:cs="Arial"/>
          <w:sz w:val="22"/>
        </w:rPr>
        <w:t xml:space="preserve"> Materias </w:t>
      </w:r>
      <w:r w:rsidR="009B3C66">
        <w:rPr>
          <w:rFonts w:ascii="Arial" w:hAnsi="Arial" w:cs="Arial"/>
          <w:sz w:val="22"/>
        </w:rPr>
        <w:t>P</w:t>
      </w:r>
      <w:r w:rsidRPr="00F069C8">
        <w:rPr>
          <w:rFonts w:ascii="Arial" w:hAnsi="Arial" w:cs="Arial"/>
          <w:sz w:val="22"/>
        </w:rPr>
        <w:t>rimas</w:t>
      </w:r>
      <w:r>
        <w:rPr>
          <w:rFonts w:ascii="Arial" w:hAnsi="Arial" w:cs="Arial"/>
          <w:sz w:val="22"/>
        </w:rPr>
        <w:t>………………………………………………</w:t>
      </w:r>
      <w:r w:rsidRPr="006F1551">
        <w:rPr>
          <w:rFonts w:ascii="Arial" w:hAnsi="Arial" w:cs="Arial"/>
          <w:sz w:val="22"/>
        </w:rPr>
        <w:t>………</w:t>
      </w:r>
      <w:r>
        <w:rPr>
          <w:rFonts w:ascii="Arial" w:hAnsi="Arial" w:cs="Arial"/>
          <w:sz w:val="22"/>
        </w:rPr>
        <w:t>………</w:t>
      </w:r>
      <w:r w:rsidR="006F1551">
        <w:rPr>
          <w:rFonts w:ascii="Arial" w:hAnsi="Arial" w:cs="Arial"/>
          <w:sz w:val="22"/>
        </w:rPr>
        <w:t>….</w:t>
      </w:r>
      <w:r>
        <w:rPr>
          <w:rFonts w:ascii="Arial" w:hAnsi="Arial" w:cs="Arial"/>
          <w:sz w:val="22"/>
        </w:rPr>
        <w:t>5</w:t>
      </w:r>
    </w:p>
    <w:p w:rsidR="00B93448" w:rsidRPr="00F069C8" w:rsidRDefault="00B93448" w:rsidP="00B55B01">
      <w:pPr>
        <w:spacing w:line="360" w:lineRule="auto"/>
        <w:rPr>
          <w:rFonts w:ascii="Arial" w:hAnsi="Arial" w:cs="Arial"/>
          <w:sz w:val="22"/>
        </w:rPr>
      </w:pPr>
      <w:r>
        <w:rPr>
          <w:rFonts w:ascii="Arial" w:hAnsi="Arial" w:cs="Arial"/>
          <w:iCs/>
          <w:sz w:val="22"/>
        </w:rPr>
        <w:t xml:space="preserve">                1.3.3 </w:t>
      </w:r>
      <w:r w:rsidRPr="00F069C8">
        <w:rPr>
          <w:rFonts w:ascii="Arial" w:hAnsi="Arial" w:cs="Arial"/>
          <w:iCs/>
          <w:sz w:val="22"/>
        </w:rPr>
        <w:t xml:space="preserve"> El néctar de </w:t>
      </w:r>
      <w:r w:rsidR="009B3C66">
        <w:rPr>
          <w:rFonts w:ascii="Arial" w:hAnsi="Arial" w:cs="Arial"/>
          <w:iCs/>
          <w:sz w:val="22"/>
        </w:rPr>
        <w:t>F</w:t>
      </w:r>
      <w:r w:rsidRPr="00F069C8">
        <w:rPr>
          <w:rFonts w:ascii="Arial" w:hAnsi="Arial" w:cs="Arial"/>
          <w:iCs/>
          <w:sz w:val="22"/>
        </w:rPr>
        <w:t>rutas</w:t>
      </w:r>
      <w:r>
        <w:rPr>
          <w:rFonts w:ascii="Arial" w:hAnsi="Arial" w:cs="Arial"/>
          <w:iCs/>
          <w:sz w:val="22"/>
        </w:rPr>
        <w:t>……………………………</w:t>
      </w:r>
      <w:r w:rsidRPr="00B55B01">
        <w:rPr>
          <w:rFonts w:ascii="Arial" w:hAnsi="Arial" w:cs="Arial"/>
          <w:iCs/>
          <w:sz w:val="20"/>
        </w:rPr>
        <w:t>…</w:t>
      </w:r>
      <w:r w:rsidRPr="006F1551">
        <w:rPr>
          <w:rFonts w:ascii="Arial" w:hAnsi="Arial" w:cs="Arial"/>
          <w:iCs/>
          <w:sz w:val="22"/>
        </w:rPr>
        <w:t>………</w:t>
      </w:r>
      <w:r w:rsidRPr="006F1551">
        <w:rPr>
          <w:rFonts w:ascii="Arial" w:hAnsi="Arial" w:cs="Arial"/>
          <w:iCs/>
          <w:sz w:val="18"/>
        </w:rPr>
        <w:t>…</w:t>
      </w:r>
      <w:r w:rsidRPr="006F1551">
        <w:rPr>
          <w:rFonts w:ascii="Arial" w:hAnsi="Arial" w:cs="Arial"/>
          <w:iCs/>
          <w:sz w:val="22"/>
        </w:rPr>
        <w:t>…</w:t>
      </w:r>
      <w:r w:rsidRPr="006F1551">
        <w:rPr>
          <w:rFonts w:ascii="Arial" w:hAnsi="Arial" w:cs="Arial"/>
          <w:iCs/>
          <w:sz w:val="20"/>
        </w:rPr>
        <w:t>……</w:t>
      </w:r>
      <w:r w:rsidRPr="006F1551">
        <w:rPr>
          <w:rFonts w:ascii="Arial" w:hAnsi="Arial" w:cs="Arial"/>
          <w:iCs/>
          <w:sz w:val="22"/>
        </w:rPr>
        <w:t>………</w:t>
      </w:r>
      <w:r w:rsidRPr="006F1551">
        <w:rPr>
          <w:rFonts w:ascii="Arial" w:hAnsi="Arial" w:cs="Arial"/>
          <w:iCs/>
          <w:sz w:val="20"/>
        </w:rPr>
        <w:t>.</w:t>
      </w:r>
      <w:r>
        <w:rPr>
          <w:rFonts w:ascii="Arial" w:hAnsi="Arial" w:cs="Arial"/>
          <w:iCs/>
          <w:sz w:val="22"/>
        </w:rPr>
        <w:t>…</w:t>
      </w:r>
      <w:r w:rsidR="006F1551">
        <w:rPr>
          <w:rFonts w:ascii="Arial" w:hAnsi="Arial" w:cs="Arial"/>
          <w:iCs/>
          <w:sz w:val="22"/>
        </w:rPr>
        <w:t>….</w:t>
      </w:r>
      <w:r>
        <w:rPr>
          <w:rFonts w:ascii="Arial" w:hAnsi="Arial" w:cs="Arial"/>
          <w:iCs/>
          <w:sz w:val="22"/>
        </w:rPr>
        <w:t>8</w:t>
      </w:r>
    </w:p>
    <w:p w:rsidR="00B93448" w:rsidRPr="00F069C8" w:rsidRDefault="00B93448" w:rsidP="00B55B01">
      <w:pPr>
        <w:pStyle w:val="Prrafodelista"/>
        <w:numPr>
          <w:ilvl w:val="2"/>
          <w:numId w:val="3"/>
        </w:numPr>
        <w:spacing w:line="360" w:lineRule="auto"/>
        <w:ind w:left="1560" w:hanging="537"/>
        <w:rPr>
          <w:rFonts w:ascii="Arial" w:hAnsi="Arial" w:cs="Arial"/>
          <w:sz w:val="22"/>
        </w:rPr>
      </w:pPr>
      <w:r w:rsidRPr="00F069C8">
        <w:rPr>
          <w:rFonts w:ascii="Arial" w:hAnsi="Arial" w:cs="Arial"/>
          <w:iCs/>
          <w:sz w:val="22"/>
        </w:rPr>
        <w:t xml:space="preserve"> Métodos de </w:t>
      </w:r>
      <w:r w:rsidR="009B3C66">
        <w:rPr>
          <w:rFonts w:ascii="Arial" w:hAnsi="Arial" w:cs="Arial"/>
          <w:iCs/>
          <w:sz w:val="22"/>
        </w:rPr>
        <w:t>C</w:t>
      </w:r>
      <w:r w:rsidRPr="00F069C8">
        <w:rPr>
          <w:rFonts w:ascii="Arial" w:hAnsi="Arial" w:cs="Arial"/>
          <w:iCs/>
          <w:sz w:val="22"/>
        </w:rPr>
        <w:t>onservación</w:t>
      </w:r>
      <w:r>
        <w:rPr>
          <w:rFonts w:ascii="Arial" w:hAnsi="Arial" w:cs="Arial"/>
          <w:iCs/>
          <w:sz w:val="22"/>
        </w:rPr>
        <w:t>………………………………………</w:t>
      </w:r>
      <w:r w:rsidRPr="006F1551">
        <w:rPr>
          <w:rFonts w:ascii="Arial" w:hAnsi="Arial" w:cs="Arial"/>
          <w:iCs/>
          <w:sz w:val="22"/>
        </w:rPr>
        <w:t>………</w:t>
      </w:r>
      <w:r w:rsidR="006F1551">
        <w:rPr>
          <w:rFonts w:ascii="Arial" w:hAnsi="Arial" w:cs="Arial"/>
          <w:iCs/>
          <w:sz w:val="22"/>
        </w:rPr>
        <w:t>.</w:t>
      </w:r>
      <w:r>
        <w:rPr>
          <w:rFonts w:ascii="Arial" w:hAnsi="Arial" w:cs="Arial"/>
          <w:iCs/>
          <w:sz w:val="22"/>
        </w:rPr>
        <w:t>…</w:t>
      </w:r>
      <w:r w:rsidR="006F1551">
        <w:rPr>
          <w:rFonts w:ascii="Arial" w:hAnsi="Arial" w:cs="Arial"/>
          <w:iCs/>
          <w:sz w:val="22"/>
        </w:rPr>
        <w:t>…</w:t>
      </w:r>
      <w:r>
        <w:rPr>
          <w:rFonts w:ascii="Arial" w:hAnsi="Arial" w:cs="Arial"/>
          <w:iCs/>
          <w:sz w:val="22"/>
        </w:rPr>
        <w:t>10</w:t>
      </w:r>
    </w:p>
    <w:p w:rsidR="00B93448" w:rsidRPr="00F069C8" w:rsidRDefault="00B93448" w:rsidP="00B55B01">
      <w:pPr>
        <w:pStyle w:val="Prrafodelista"/>
        <w:numPr>
          <w:ilvl w:val="2"/>
          <w:numId w:val="3"/>
        </w:numPr>
        <w:spacing w:line="360" w:lineRule="auto"/>
        <w:ind w:left="1560" w:hanging="567"/>
        <w:rPr>
          <w:rFonts w:ascii="Arial" w:hAnsi="Arial" w:cs="Arial"/>
          <w:sz w:val="22"/>
        </w:rPr>
      </w:pPr>
      <w:r w:rsidRPr="00F069C8">
        <w:rPr>
          <w:rFonts w:ascii="Arial" w:hAnsi="Arial" w:cs="Arial"/>
          <w:iCs/>
          <w:sz w:val="22"/>
        </w:rPr>
        <w:t>Degradación Bioquímica de la Vitamina C</w:t>
      </w:r>
      <w:r>
        <w:rPr>
          <w:rFonts w:ascii="Arial" w:hAnsi="Arial" w:cs="Arial"/>
          <w:iCs/>
          <w:sz w:val="22"/>
        </w:rPr>
        <w:t>………</w:t>
      </w:r>
      <w:r w:rsidRPr="006F1551">
        <w:rPr>
          <w:rFonts w:ascii="Arial" w:hAnsi="Arial" w:cs="Arial"/>
          <w:iCs/>
          <w:sz w:val="22"/>
        </w:rPr>
        <w:t>……</w:t>
      </w:r>
      <w:r w:rsidRPr="006F1551">
        <w:rPr>
          <w:rFonts w:ascii="Arial" w:hAnsi="Arial" w:cs="Arial"/>
          <w:iCs/>
          <w:sz w:val="20"/>
        </w:rPr>
        <w:t>………</w:t>
      </w:r>
      <w:r w:rsidRPr="006F1551">
        <w:rPr>
          <w:rFonts w:ascii="Arial" w:hAnsi="Arial" w:cs="Arial"/>
          <w:iCs/>
          <w:sz w:val="22"/>
        </w:rPr>
        <w:t>……</w:t>
      </w:r>
      <w:r>
        <w:rPr>
          <w:rFonts w:ascii="Arial" w:hAnsi="Arial" w:cs="Arial"/>
          <w:iCs/>
          <w:sz w:val="22"/>
        </w:rPr>
        <w:t>……</w:t>
      </w:r>
      <w:r w:rsidR="006F1551">
        <w:rPr>
          <w:rFonts w:ascii="Arial" w:hAnsi="Arial" w:cs="Arial"/>
          <w:iCs/>
          <w:sz w:val="22"/>
        </w:rPr>
        <w:t>……</w:t>
      </w:r>
      <w:r>
        <w:rPr>
          <w:rFonts w:ascii="Arial" w:hAnsi="Arial" w:cs="Arial"/>
          <w:iCs/>
          <w:sz w:val="22"/>
        </w:rPr>
        <w:t>18</w:t>
      </w:r>
    </w:p>
    <w:p w:rsidR="00B93448" w:rsidRPr="00F069C8" w:rsidRDefault="00B93448" w:rsidP="00EC3230">
      <w:pPr>
        <w:spacing w:line="360" w:lineRule="auto"/>
        <w:ind w:left="567"/>
        <w:rPr>
          <w:rFonts w:ascii="Arial" w:hAnsi="Arial" w:cs="Arial"/>
          <w:sz w:val="22"/>
        </w:rPr>
      </w:pPr>
      <w:r>
        <w:rPr>
          <w:rFonts w:ascii="Arial" w:hAnsi="Arial" w:cs="Arial"/>
          <w:sz w:val="22"/>
        </w:rPr>
        <w:t xml:space="preserve">  1.4 </w:t>
      </w:r>
      <w:r w:rsidRPr="00F069C8">
        <w:rPr>
          <w:rFonts w:ascii="Arial" w:hAnsi="Arial" w:cs="Arial"/>
          <w:sz w:val="22"/>
        </w:rPr>
        <w:t>Hipótesis</w:t>
      </w:r>
      <w:r>
        <w:rPr>
          <w:rFonts w:ascii="Arial" w:hAnsi="Arial" w:cs="Arial"/>
          <w:sz w:val="22"/>
        </w:rPr>
        <w:t>………………………………………………</w:t>
      </w:r>
      <w:r w:rsidRPr="00EC3230">
        <w:rPr>
          <w:rFonts w:ascii="Arial" w:hAnsi="Arial" w:cs="Arial"/>
          <w:sz w:val="20"/>
        </w:rPr>
        <w:t>……</w:t>
      </w:r>
      <w:r w:rsidRPr="00EC3230">
        <w:rPr>
          <w:rFonts w:ascii="Arial" w:hAnsi="Arial" w:cs="Arial"/>
          <w:sz w:val="18"/>
        </w:rPr>
        <w:t>……</w:t>
      </w:r>
      <w:r w:rsidRPr="006F1551">
        <w:rPr>
          <w:rFonts w:ascii="Arial" w:hAnsi="Arial" w:cs="Arial"/>
          <w:sz w:val="22"/>
        </w:rPr>
        <w:t>…………</w:t>
      </w:r>
      <w:r>
        <w:rPr>
          <w:rFonts w:ascii="Arial" w:hAnsi="Arial" w:cs="Arial"/>
          <w:sz w:val="22"/>
        </w:rPr>
        <w:t>……</w:t>
      </w:r>
      <w:r w:rsidR="006F1551" w:rsidRPr="00EC3230">
        <w:rPr>
          <w:rFonts w:ascii="Arial" w:hAnsi="Arial" w:cs="Arial"/>
          <w:sz w:val="20"/>
        </w:rPr>
        <w:t>…</w:t>
      </w:r>
      <w:r w:rsidRPr="00EC3230">
        <w:rPr>
          <w:rFonts w:ascii="Arial" w:hAnsi="Arial" w:cs="Arial"/>
          <w:sz w:val="20"/>
        </w:rPr>
        <w:t>…</w:t>
      </w:r>
      <w:r w:rsidR="00EC3230">
        <w:rPr>
          <w:rFonts w:ascii="Arial" w:hAnsi="Arial" w:cs="Arial"/>
          <w:sz w:val="22"/>
        </w:rPr>
        <w:t>….21</w:t>
      </w:r>
    </w:p>
    <w:p w:rsidR="00B93448" w:rsidRPr="00F069C8" w:rsidRDefault="00B93448" w:rsidP="006F1551">
      <w:pPr>
        <w:tabs>
          <w:tab w:val="left" w:pos="284"/>
          <w:tab w:val="right" w:pos="709"/>
        </w:tabs>
        <w:spacing w:line="360" w:lineRule="auto"/>
        <w:ind w:right="-141"/>
        <w:rPr>
          <w:rFonts w:ascii="Arial" w:hAnsi="Arial" w:cs="Arial"/>
          <w:sz w:val="22"/>
        </w:rPr>
      </w:pPr>
      <w:r>
        <w:rPr>
          <w:rFonts w:ascii="Arial" w:hAnsi="Arial" w:cs="Arial"/>
          <w:sz w:val="22"/>
        </w:rPr>
        <w:t xml:space="preserve">           1.5 </w:t>
      </w:r>
      <w:r w:rsidRPr="00F069C8">
        <w:rPr>
          <w:rFonts w:ascii="Arial" w:hAnsi="Arial" w:cs="Arial"/>
          <w:sz w:val="22"/>
        </w:rPr>
        <w:t>Marco Contextual</w:t>
      </w:r>
      <w:r>
        <w:rPr>
          <w:rFonts w:ascii="Arial" w:hAnsi="Arial" w:cs="Arial"/>
          <w:sz w:val="22"/>
        </w:rPr>
        <w:t>…………………………………………</w:t>
      </w:r>
      <w:r w:rsidRPr="006F1551">
        <w:rPr>
          <w:rFonts w:ascii="Arial" w:hAnsi="Arial" w:cs="Arial"/>
          <w:sz w:val="20"/>
        </w:rPr>
        <w:t>………</w:t>
      </w:r>
      <w:r w:rsidRPr="006F1551">
        <w:rPr>
          <w:rFonts w:ascii="Arial" w:hAnsi="Arial" w:cs="Arial"/>
          <w:sz w:val="22"/>
        </w:rPr>
        <w:t>…</w:t>
      </w:r>
      <w:r>
        <w:rPr>
          <w:rFonts w:ascii="Arial" w:hAnsi="Arial" w:cs="Arial"/>
          <w:sz w:val="22"/>
        </w:rPr>
        <w:t>…………</w:t>
      </w:r>
      <w:r w:rsidR="006F1551">
        <w:rPr>
          <w:rFonts w:ascii="Arial" w:hAnsi="Arial" w:cs="Arial"/>
          <w:sz w:val="22"/>
        </w:rPr>
        <w:t>.</w:t>
      </w:r>
      <w:r>
        <w:rPr>
          <w:rFonts w:ascii="Arial" w:hAnsi="Arial" w:cs="Arial"/>
          <w:sz w:val="22"/>
        </w:rPr>
        <w:t>…</w:t>
      </w:r>
      <w:r w:rsidR="006F1551">
        <w:rPr>
          <w:rFonts w:ascii="Arial" w:hAnsi="Arial" w:cs="Arial"/>
          <w:sz w:val="22"/>
        </w:rPr>
        <w:t>……</w:t>
      </w:r>
      <w:r>
        <w:rPr>
          <w:rFonts w:ascii="Arial" w:hAnsi="Arial" w:cs="Arial"/>
          <w:sz w:val="22"/>
        </w:rPr>
        <w:t>21</w:t>
      </w:r>
    </w:p>
    <w:p w:rsidR="00B93448" w:rsidRPr="00F069C8" w:rsidRDefault="00B93448" w:rsidP="00B55B01">
      <w:pPr>
        <w:spacing w:line="360" w:lineRule="auto"/>
        <w:ind w:left="1308"/>
        <w:rPr>
          <w:rFonts w:ascii="Arial" w:hAnsi="Arial" w:cs="Arial"/>
          <w:sz w:val="22"/>
        </w:rPr>
      </w:pPr>
    </w:p>
    <w:p w:rsidR="00B93448" w:rsidRPr="005F5417" w:rsidRDefault="00B93448" w:rsidP="00B55B01">
      <w:pPr>
        <w:tabs>
          <w:tab w:val="left" w:pos="709"/>
        </w:tabs>
        <w:spacing w:line="360" w:lineRule="auto"/>
        <w:jc w:val="both"/>
        <w:rPr>
          <w:rFonts w:ascii="Arial" w:hAnsi="Arial" w:cs="Arial"/>
          <w:b/>
          <w:sz w:val="22"/>
        </w:rPr>
      </w:pPr>
      <w:r w:rsidRPr="005F5417">
        <w:rPr>
          <w:rFonts w:ascii="Arial" w:hAnsi="Arial" w:cs="Arial"/>
          <w:b/>
          <w:sz w:val="22"/>
        </w:rPr>
        <w:t xml:space="preserve">CAPÍTULO </w:t>
      </w:r>
      <w:r>
        <w:rPr>
          <w:rFonts w:ascii="Arial" w:hAnsi="Arial" w:cs="Arial"/>
          <w:b/>
          <w:sz w:val="22"/>
        </w:rPr>
        <w:t>2</w:t>
      </w:r>
      <w:r w:rsidRPr="005F5417">
        <w:rPr>
          <w:rFonts w:ascii="Arial" w:hAnsi="Arial" w:cs="Arial"/>
          <w:b/>
          <w:sz w:val="22"/>
        </w:rPr>
        <w:t>.</w:t>
      </w:r>
    </w:p>
    <w:p w:rsidR="00B93448" w:rsidRPr="00F069C8" w:rsidRDefault="00B93448" w:rsidP="00B55B01">
      <w:pPr>
        <w:pStyle w:val="Prrafodelista"/>
        <w:spacing w:line="360" w:lineRule="auto"/>
        <w:ind w:left="360"/>
        <w:rPr>
          <w:rFonts w:ascii="Arial" w:hAnsi="Arial" w:cs="Arial"/>
          <w:sz w:val="22"/>
        </w:rPr>
      </w:pPr>
      <w:r w:rsidRPr="00F069C8">
        <w:rPr>
          <w:rFonts w:ascii="Arial" w:hAnsi="Arial" w:cs="Arial"/>
          <w:sz w:val="22"/>
        </w:rPr>
        <w:t>2.  Pruebas experimentales</w:t>
      </w:r>
      <w:r>
        <w:rPr>
          <w:rFonts w:ascii="Arial" w:hAnsi="Arial" w:cs="Arial"/>
          <w:sz w:val="22"/>
        </w:rPr>
        <w:t>……………………………………………………………</w:t>
      </w:r>
      <w:r w:rsidR="006F1551">
        <w:rPr>
          <w:rFonts w:ascii="Arial" w:hAnsi="Arial" w:cs="Arial"/>
          <w:sz w:val="22"/>
        </w:rPr>
        <w:t>…..</w:t>
      </w:r>
      <w:r>
        <w:rPr>
          <w:rFonts w:ascii="Arial" w:hAnsi="Arial" w:cs="Arial"/>
          <w:sz w:val="22"/>
        </w:rPr>
        <w:t>.</w:t>
      </w:r>
      <w:r w:rsidR="006F1551">
        <w:rPr>
          <w:rFonts w:ascii="Arial" w:hAnsi="Arial" w:cs="Arial"/>
          <w:sz w:val="22"/>
        </w:rPr>
        <w:t>..</w:t>
      </w:r>
      <w:r w:rsidR="00EC3230">
        <w:rPr>
          <w:rFonts w:ascii="Arial" w:hAnsi="Arial" w:cs="Arial"/>
          <w:sz w:val="22"/>
        </w:rPr>
        <w:t>.</w:t>
      </w:r>
      <w:r>
        <w:rPr>
          <w:rFonts w:ascii="Arial" w:hAnsi="Arial" w:cs="Arial"/>
          <w:sz w:val="22"/>
        </w:rPr>
        <w:t>23</w:t>
      </w:r>
    </w:p>
    <w:p w:rsidR="00B93448" w:rsidRDefault="00B93448" w:rsidP="00B55B01">
      <w:pPr>
        <w:spacing w:line="360" w:lineRule="auto"/>
        <w:ind w:left="360"/>
        <w:rPr>
          <w:rFonts w:ascii="Arial" w:hAnsi="Arial" w:cs="Arial"/>
          <w:sz w:val="22"/>
        </w:rPr>
      </w:pPr>
      <w:r w:rsidRPr="00F069C8">
        <w:rPr>
          <w:rFonts w:ascii="Arial" w:hAnsi="Arial" w:cs="Arial"/>
          <w:sz w:val="22"/>
        </w:rPr>
        <w:t xml:space="preserve">2.1  Estudio </w:t>
      </w:r>
      <w:r w:rsidR="009B3C66">
        <w:rPr>
          <w:rFonts w:ascii="Arial" w:hAnsi="Arial" w:cs="Arial"/>
          <w:sz w:val="22"/>
        </w:rPr>
        <w:t>R</w:t>
      </w:r>
      <w:r w:rsidRPr="00F069C8">
        <w:rPr>
          <w:rFonts w:ascii="Arial" w:hAnsi="Arial" w:cs="Arial"/>
          <w:sz w:val="22"/>
        </w:rPr>
        <w:t xml:space="preserve">etrospectivo del </w:t>
      </w:r>
      <w:r w:rsidR="009B3C66">
        <w:rPr>
          <w:rFonts w:ascii="Arial" w:hAnsi="Arial" w:cs="Arial"/>
          <w:sz w:val="22"/>
        </w:rPr>
        <w:t>P</w:t>
      </w:r>
      <w:r w:rsidRPr="00F069C8">
        <w:rPr>
          <w:rFonts w:ascii="Arial" w:hAnsi="Arial" w:cs="Arial"/>
          <w:sz w:val="22"/>
        </w:rPr>
        <w:t xml:space="preserve">roceso de elaboración  del </w:t>
      </w:r>
      <w:r w:rsidR="009B3C66">
        <w:rPr>
          <w:rFonts w:ascii="Arial" w:hAnsi="Arial" w:cs="Arial"/>
          <w:sz w:val="22"/>
        </w:rPr>
        <w:t>N</w:t>
      </w:r>
      <w:r w:rsidRPr="00F069C8">
        <w:rPr>
          <w:rFonts w:ascii="Arial" w:hAnsi="Arial" w:cs="Arial"/>
          <w:sz w:val="22"/>
        </w:rPr>
        <w:t xml:space="preserve">éctar de </w:t>
      </w:r>
      <w:r w:rsidR="009B3C66">
        <w:rPr>
          <w:rFonts w:ascii="Arial" w:hAnsi="Arial" w:cs="Arial"/>
          <w:sz w:val="22"/>
        </w:rPr>
        <w:t>D</w:t>
      </w:r>
      <w:r>
        <w:rPr>
          <w:rFonts w:ascii="Arial" w:hAnsi="Arial" w:cs="Arial"/>
          <w:sz w:val="22"/>
        </w:rPr>
        <w:t>urazno…</w:t>
      </w:r>
      <w:r w:rsidR="009B3C66">
        <w:rPr>
          <w:rFonts w:ascii="Arial" w:hAnsi="Arial" w:cs="Arial"/>
          <w:sz w:val="22"/>
        </w:rPr>
        <w:t>…</w:t>
      </w:r>
      <w:r w:rsidR="00EC3230">
        <w:rPr>
          <w:rFonts w:ascii="Arial" w:hAnsi="Arial" w:cs="Arial"/>
          <w:sz w:val="22"/>
        </w:rPr>
        <w:t>…</w:t>
      </w:r>
      <w:r w:rsidR="00084E1F">
        <w:rPr>
          <w:rFonts w:ascii="Arial" w:hAnsi="Arial" w:cs="Arial"/>
          <w:sz w:val="22"/>
        </w:rPr>
        <w:t xml:space="preserve"> </w:t>
      </w:r>
      <w:r>
        <w:rPr>
          <w:rFonts w:ascii="Arial" w:hAnsi="Arial" w:cs="Arial"/>
          <w:sz w:val="22"/>
        </w:rPr>
        <w:t>24</w:t>
      </w:r>
    </w:p>
    <w:p w:rsidR="00B93448" w:rsidRPr="00F069C8" w:rsidRDefault="00B93448" w:rsidP="00B55B01">
      <w:pPr>
        <w:spacing w:line="360" w:lineRule="auto"/>
        <w:ind w:left="360"/>
        <w:rPr>
          <w:rFonts w:ascii="Arial" w:hAnsi="Arial" w:cs="Arial"/>
          <w:sz w:val="22"/>
        </w:rPr>
      </w:pPr>
      <w:r w:rsidRPr="00F069C8">
        <w:rPr>
          <w:rFonts w:ascii="Arial" w:hAnsi="Arial" w:cs="Arial"/>
          <w:sz w:val="22"/>
        </w:rPr>
        <w:t xml:space="preserve">2.2  Materiales  y </w:t>
      </w:r>
      <w:r w:rsidR="009B3C66">
        <w:rPr>
          <w:rFonts w:ascii="Arial" w:hAnsi="Arial" w:cs="Arial"/>
          <w:sz w:val="22"/>
        </w:rPr>
        <w:t>M</w:t>
      </w:r>
      <w:r w:rsidRPr="00F069C8">
        <w:rPr>
          <w:rFonts w:ascii="Arial" w:hAnsi="Arial" w:cs="Arial"/>
          <w:sz w:val="22"/>
        </w:rPr>
        <w:t>étodos</w:t>
      </w:r>
      <w:r>
        <w:rPr>
          <w:rFonts w:ascii="Arial" w:hAnsi="Arial" w:cs="Arial"/>
          <w:sz w:val="22"/>
        </w:rPr>
        <w:t>…………………………………………………………</w:t>
      </w:r>
      <w:r w:rsidRPr="00E34823">
        <w:rPr>
          <w:rFonts w:ascii="Arial" w:hAnsi="Arial" w:cs="Arial"/>
          <w:sz w:val="20"/>
          <w:szCs w:val="20"/>
        </w:rPr>
        <w:t>……</w:t>
      </w:r>
      <w:r>
        <w:rPr>
          <w:rFonts w:ascii="Arial" w:hAnsi="Arial" w:cs="Arial"/>
          <w:sz w:val="22"/>
        </w:rPr>
        <w:t>…</w:t>
      </w:r>
      <w:r w:rsidR="006F1551">
        <w:rPr>
          <w:rFonts w:ascii="Arial" w:hAnsi="Arial" w:cs="Arial"/>
          <w:sz w:val="22"/>
        </w:rPr>
        <w:t>…</w:t>
      </w:r>
      <w:r w:rsidR="00EC3230">
        <w:rPr>
          <w:rFonts w:ascii="Arial" w:hAnsi="Arial" w:cs="Arial"/>
          <w:sz w:val="22"/>
        </w:rPr>
        <w:t>.</w:t>
      </w:r>
      <w:r>
        <w:rPr>
          <w:rFonts w:ascii="Arial" w:hAnsi="Arial" w:cs="Arial"/>
          <w:sz w:val="22"/>
        </w:rPr>
        <w:t>27</w:t>
      </w:r>
    </w:p>
    <w:p w:rsidR="00B93448" w:rsidRPr="00F069C8" w:rsidRDefault="00B93448" w:rsidP="00B55B01">
      <w:pPr>
        <w:spacing w:line="360" w:lineRule="auto"/>
        <w:rPr>
          <w:rFonts w:ascii="Arial" w:hAnsi="Arial" w:cs="Arial"/>
          <w:sz w:val="22"/>
        </w:rPr>
      </w:pPr>
      <w:r w:rsidRPr="00F069C8">
        <w:rPr>
          <w:rFonts w:ascii="Arial" w:hAnsi="Arial" w:cs="Arial"/>
          <w:sz w:val="22"/>
        </w:rPr>
        <w:t xml:space="preserve">     2.3  Determinación del contenido de Vitamina C en la </w:t>
      </w:r>
      <w:r w:rsidR="009B3C66">
        <w:rPr>
          <w:rFonts w:ascii="Arial" w:hAnsi="Arial" w:cs="Arial"/>
          <w:sz w:val="22"/>
        </w:rPr>
        <w:t>B</w:t>
      </w:r>
      <w:r w:rsidRPr="00F069C8">
        <w:rPr>
          <w:rFonts w:ascii="Arial" w:hAnsi="Arial" w:cs="Arial"/>
          <w:sz w:val="22"/>
        </w:rPr>
        <w:t xml:space="preserve">ebida en el </w:t>
      </w:r>
      <w:r w:rsidR="009B3C66">
        <w:rPr>
          <w:rFonts w:ascii="Arial" w:hAnsi="Arial" w:cs="Arial"/>
          <w:sz w:val="22"/>
        </w:rPr>
        <w:t>P</w:t>
      </w:r>
      <w:r>
        <w:rPr>
          <w:rFonts w:ascii="Arial" w:hAnsi="Arial" w:cs="Arial"/>
          <w:sz w:val="22"/>
        </w:rPr>
        <w:t>roceso</w:t>
      </w:r>
    </w:p>
    <w:p w:rsidR="00B93448" w:rsidRPr="00F069C8" w:rsidRDefault="00B93448" w:rsidP="006F1551">
      <w:pPr>
        <w:spacing w:line="360" w:lineRule="auto"/>
        <w:ind w:right="-93"/>
        <w:rPr>
          <w:rFonts w:ascii="Arial" w:hAnsi="Arial" w:cs="Arial"/>
          <w:sz w:val="22"/>
        </w:rPr>
      </w:pPr>
      <w:r w:rsidRPr="00F069C8">
        <w:rPr>
          <w:rFonts w:ascii="Arial" w:hAnsi="Arial" w:cs="Arial"/>
          <w:sz w:val="22"/>
        </w:rPr>
        <w:t xml:space="preserve">            </w:t>
      </w:r>
      <w:r>
        <w:rPr>
          <w:rFonts w:ascii="Arial" w:hAnsi="Arial" w:cs="Arial"/>
          <w:sz w:val="22"/>
        </w:rPr>
        <w:t>P</w:t>
      </w:r>
      <w:r w:rsidRPr="00F069C8">
        <w:rPr>
          <w:rFonts w:ascii="Arial" w:hAnsi="Arial" w:cs="Arial"/>
          <w:sz w:val="22"/>
        </w:rPr>
        <w:t>ropuesto</w:t>
      </w:r>
      <w:r>
        <w:rPr>
          <w:rFonts w:ascii="Arial" w:hAnsi="Arial" w:cs="Arial"/>
          <w:sz w:val="22"/>
        </w:rPr>
        <w:t>………………………………………………………………………</w:t>
      </w:r>
      <w:r w:rsidRPr="006F1551">
        <w:rPr>
          <w:rFonts w:ascii="Arial" w:hAnsi="Arial" w:cs="Arial"/>
          <w:sz w:val="22"/>
        </w:rPr>
        <w:t>…</w:t>
      </w:r>
      <w:r w:rsidR="006F1551">
        <w:rPr>
          <w:rFonts w:ascii="Arial" w:hAnsi="Arial" w:cs="Arial"/>
          <w:sz w:val="22"/>
        </w:rPr>
        <w:t>….</w:t>
      </w:r>
      <w:r w:rsidRPr="006F1551">
        <w:rPr>
          <w:rFonts w:ascii="Arial" w:hAnsi="Arial" w:cs="Arial"/>
          <w:sz w:val="22"/>
        </w:rPr>
        <w:t>…</w:t>
      </w:r>
      <w:r>
        <w:rPr>
          <w:rFonts w:ascii="Arial" w:hAnsi="Arial" w:cs="Arial"/>
          <w:sz w:val="22"/>
        </w:rPr>
        <w:t>…</w:t>
      </w:r>
      <w:r w:rsidR="00EC3230">
        <w:rPr>
          <w:rFonts w:ascii="Arial" w:hAnsi="Arial" w:cs="Arial"/>
          <w:sz w:val="22"/>
        </w:rPr>
        <w:t>.</w:t>
      </w:r>
      <w:r w:rsidR="00084E1F">
        <w:rPr>
          <w:rFonts w:ascii="Arial" w:hAnsi="Arial" w:cs="Arial"/>
          <w:sz w:val="22"/>
        </w:rPr>
        <w:t>29</w:t>
      </w:r>
    </w:p>
    <w:p w:rsidR="00B93448" w:rsidRPr="00F069C8" w:rsidRDefault="00B93448" w:rsidP="006F1551">
      <w:pPr>
        <w:spacing w:line="360" w:lineRule="auto"/>
        <w:ind w:right="-93"/>
        <w:rPr>
          <w:rFonts w:ascii="Arial" w:hAnsi="Arial" w:cs="Arial"/>
          <w:sz w:val="22"/>
        </w:rPr>
      </w:pPr>
      <w:r w:rsidRPr="00F069C8">
        <w:rPr>
          <w:rFonts w:ascii="Arial" w:hAnsi="Arial" w:cs="Arial"/>
          <w:sz w:val="22"/>
        </w:rPr>
        <w:lastRenderedPageBreak/>
        <w:t xml:space="preserve">     2.4  Análisis </w:t>
      </w:r>
      <w:r w:rsidR="009B3C66">
        <w:rPr>
          <w:rFonts w:ascii="Arial" w:hAnsi="Arial" w:cs="Arial"/>
          <w:sz w:val="22"/>
        </w:rPr>
        <w:t>O</w:t>
      </w:r>
      <w:r w:rsidRPr="00F069C8">
        <w:rPr>
          <w:rFonts w:ascii="Arial" w:hAnsi="Arial" w:cs="Arial"/>
          <w:sz w:val="22"/>
        </w:rPr>
        <w:t xml:space="preserve">rganoléptico de la </w:t>
      </w:r>
      <w:r w:rsidR="009B3C66">
        <w:rPr>
          <w:rFonts w:ascii="Arial" w:hAnsi="Arial" w:cs="Arial"/>
          <w:sz w:val="22"/>
        </w:rPr>
        <w:t>B</w:t>
      </w:r>
      <w:r w:rsidRPr="00F069C8">
        <w:rPr>
          <w:rFonts w:ascii="Arial" w:hAnsi="Arial" w:cs="Arial"/>
          <w:sz w:val="22"/>
        </w:rPr>
        <w:t>ebida</w:t>
      </w:r>
      <w:r>
        <w:rPr>
          <w:rFonts w:ascii="Arial" w:hAnsi="Arial" w:cs="Arial"/>
          <w:sz w:val="22"/>
        </w:rPr>
        <w:t>…………………………………………………</w:t>
      </w:r>
      <w:r w:rsidR="006F1551">
        <w:rPr>
          <w:rFonts w:ascii="Arial" w:hAnsi="Arial" w:cs="Arial"/>
          <w:sz w:val="22"/>
        </w:rPr>
        <w:t>…</w:t>
      </w:r>
      <w:r w:rsidR="00EC3230">
        <w:rPr>
          <w:rFonts w:ascii="Arial" w:hAnsi="Arial" w:cs="Arial"/>
          <w:sz w:val="22"/>
        </w:rPr>
        <w:t>.</w:t>
      </w:r>
      <w:r w:rsidR="00084E1F">
        <w:rPr>
          <w:rFonts w:ascii="Arial" w:hAnsi="Arial" w:cs="Arial"/>
          <w:sz w:val="22"/>
        </w:rPr>
        <w:t>30</w:t>
      </w:r>
    </w:p>
    <w:p w:rsidR="00B93448" w:rsidRPr="00F069C8" w:rsidRDefault="00B93448" w:rsidP="006F1551">
      <w:pPr>
        <w:tabs>
          <w:tab w:val="left" w:pos="426"/>
        </w:tabs>
        <w:spacing w:line="360" w:lineRule="auto"/>
        <w:ind w:right="-93"/>
        <w:rPr>
          <w:rFonts w:ascii="Arial" w:hAnsi="Arial" w:cs="Arial"/>
          <w:sz w:val="22"/>
        </w:rPr>
      </w:pPr>
      <w:r w:rsidRPr="00F069C8">
        <w:rPr>
          <w:rFonts w:ascii="Arial" w:hAnsi="Arial" w:cs="Arial"/>
          <w:sz w:val="22"/>
        </w:rPr>
        <w:t xml:space="preserve">     2.5 Análisis </w:t>
      </w:r>
      <w:r w:rsidR="009B3C66">
        <w:rPr>
          <w:rFonts w:ascii="Arial" w:hAnsi="Arial" w:cs="Arial"/>
          <w:sz w:val="22"/>
        </w:rPr>
        <w:t>M</w:t>
      </w:r>
      <w:r w:rsidRPr="00F069C8">
        <w:rPr>
          <w:rFonts w:ascii="Arial" w:hAnsi="Arial" w:cs="Arial"/>
          <w:sz w:val="22"/>
        </w:rPr>
        <w:t xml:space="preserve">icrobiológicos  del </w:t>
      </w:r>
      <w:r w:rsidR="009B3C66">
        <w:rPr>
          <w:rFonts w:ascii="Arial" w:hAnsi="Arial" w:cs="Arial"/>
          <w:sz w:val="22"/>
        </w:rPr>
        <w:t>P</w:t>
      </w:r>
      <w:r w:rsidRPr="00F069C8">
        <w:rPr>
          <w:rFonts w:ascii="Arial" w:hAnsi="Arial" w:cs="Arial"/>
          <w:sz w:val="22"/>
        </w:rPr>
        <w:t>roducto</w:t>
      </w:r>
      <w:r>
        <w:rPr>
          <w:rFonts w:ascii="Arial" w:hAnsi="Arial" w:cs="Arial"/>
          <w:sz w:val="22"/>
        </w:rPr>
        <w:t>………………………………………………</w:t>
      </w:r>
      <w:r w:rsidR="006F1551">
        <w:rPr>
          <w:rFonts w:ascii="Arial" w:hAnsi="Arial" w:cs="Arial"/>
          <w:sz w:val="22"/>
        </w:rPr>
        <w:t>…</w:t>
      </w:r>
      <w:r>
        <w:rPr>
          <w:rFonts w:ascii="Arial" w:hAnsi="Arial" w:cs="Arial"/>
          <w:sz w:val="22"/>
        </w:rPr>
        <w:t>.</w:t>
      </w:r>
      <w:r w:rsidR="00EC3230">
        <w:rPr>
          <w:rFonts w:ascii="Arial" w:hAnsi="Arial" w:cs="Arial"/>
          <w:sz w:val="22"/>
        </w:rPr>
        <w:t>.</w:t>
      </w:r>
      <w:r w:rsidR="00084E1F">
        <w:rPr>
          <w:rFonts w:ascii="Arial" w:hAnsi="Arial" w:cs="Arial"/>
          <w:sz w:val="22"/>
        </w:rPr>
        <w:t>30</w:t>
      </w:r>
    </w:p>
    <w:p w:rsidR="00B93448" w:rsidRPr="00F069C8" w:rsidRDefault="00B93448" w:rsidP="00B55B01">
      <w:pPr>
        <w:spacing w:line="360" w:lineRule="auto"/>
        <w:rPr>
          <w:rFonts w:ascii="Arial" w:hAnsi="Arial" w:cs="Arial"/>
          <w:sz w:val="22"/>
        </w:rPr>
      </w:pPr>
      <w:r w:rsidRPr="00F069C8">
        <w:rPr>
          <w:rFonts w:ascii="Arial" w:hAnsi="Arial" w:cs="Arial"/>
          <w:sz w:val="22"/>
        </w:rPr>
        <w:t xml:space="preserve">     2.6 Determinación de la </w:t>
      </w:r>
      <w:r w:rsidR="009B3C66">
        <w:rPr>
          <w:rFonts w:ascii="Arial" w:hAnsi="Arial" w:cs="Arial"/>
          <w:sz w:val="22"/>
        </w:rPr>
        <w:t>C</w:t>
      </w:r>
      <w:r w:rsidRPr="00F069C8">
        <w:rPr>
          <w:rFonts w:ascii="Arial" w:hAnsi="Arial" w:cs="Arial"/>
          <w:sz w:val="22"/>
        </w:rPr>
        <w:t xml:space="preserve">inética de </w:t>
      </w:r>
      <w:r w:rsidR="009B3C66">
        <w:rPr>
          <w:rFonts w:ascii="Arial" w:hAnsi="Arial" w:cs="Arial"/>
          <w:sz w:val="22"/>
        </w:rPr>
        <w:t>D</w:t>
      </w:r>
      <w:r w:rsidRPr="00F069C8">
        <w:rPr>
          <w:rFonts w:ascii="Arial" w:hAnsi="Arial" w:cs="Arial"/>
          <w:sz w:val="22"/>
        </w:rPr>
        <w:t xml:space="preserve">egradación de la Vitamina C  </w:t>
      </w:r>
      <w:r>
        <w:rPr>
          <w:rFonts w:ascii="Arial" w:hAnsi="Arial" w:cs="Arial"/>
          <w:sz w:val="22"/>
        </w:rPr>
        <w:t>en el</w:t>
      </w:r>
    </w:p>
    <w:p w:rsidR="00B93448" w:rsidRPr="00F069C8" w:rsidRDefault="00B93448" w:rsidP="006F1551">
      <w:pPr>
        <w:spacing w:line="360" w:lineRule="auto"/>
        <w:ind w:right="-93"/>
        <w:rPr>
          <w:rFonts w:ascii="Arial" w:hAnsi="Arial" w:cs="Arial"/>
          <w:sz w:val="22"/>
        </w:rPr>
      </w:pPr>
      <w:r w:rsidRPr="00F069C8">
        <w:rPr>
          <w:rFonts w:ascii="Arial" w:hAnsi="Arial" w:cs="Arial"/>
          <w:sz w:val="22"/>
        </w:rPr>
        <w:t xml:space="preserve">           </w:t>
      </w:r>
      <w:r>
        <w:rPr>
          <w:rFonts w:ascii="Arial" w:hAnsi="Arial" w:cs="Arial"/>
          <w:sz w:val="22"/>
        </w:rPr>
        <w:t>P</w:t>
      </w:r>
      <w:r w:rsidRPr="00F069C8">
        <w:rPr>
          <w:rFonts w:ascii="Arial" w:hAnsi="Arial" w:cs="Arial"/>
          <w:sz w:val="22"/>
        </w:rPr>
        <w:t xml:space="preserve">roceso de </w:t>
      </w:r>
      <w:r w:rsidR="009B3C66">
        <w:rPr>
          <w:rFonts w:ascii="Arial" w:hAnsi="Arial" w:cs="Arial"/>
          <w:sz w:val="22"/>
        </w:rPr>
        <w:t>P</w:t>
      </w:r>
      <w:r w:rsidRPr="00F069C8">
        <w:rPr>
          <w:rFonts w:ascii="Arial" w:hAnsi="Arial" w:cs="Arial"/>
          <w:sz w:val="22"/>
        </w:rPr>
        <w:t>asteurización empleado</w:t>
      </w:r>
      <w:r>
        <w:rPr>
          <w:rFonts w:ascii="Arial" w:hAnsi="Arial" w:cs="Arial"/>
          <w:sz w:val="22"/>
        </w:rPr>
        <w:t>………………………………………………</w:t>
      </w:r>
      <w:r w:rsidR="006F1551">
        <w:rPr>
          <w:rFonts w:ascii="Arial" w:hAnsi="Arial" w:cs="Arial"/>
          <w:sz w:val="22"/>
        </w:rPr>
        <w:t>…</w:t>
      </w:r>
      <w:r w:rsidR="00EC3230">
        <w:rPr>
          <w:rFonts w:ascii="Arial" w:hAnsi="Arial" w:cs="Arial"/>
          <w:sz w:val="22"/>
        </w:rPr>
        <w:t>…</w:t>
      </w:r>
      <w:r w:rsidR="00084E1F">
        <w:rPr>
          <w:rFonts w:ascii="Arial" w:hAnsi="Arial" w:cs="Arial"/>
          <w:sz w:val="22"/>
        </w:rPr>
        <w:t>30</w:t>
      </w:r>
    </w:p>
    <w:p w:rsidR="00B93448" w:rsidRPr="00F069C8" w:rsidRDefault="00B93448" w:rsidP="00EC3230">
      <w:pPr>
        <w:spacing w:line="360" w:lineRule="auto"/>
        <w:ind w:right="-141"/>
        <w:rPr>
          <w:rFonts w:ascii="Arial" w:hAnsi="Arial" w:cs="Arial"/>
          <w:sz w:val="22"/>
        </w:rPr>
      </w:pPr>
      <w:r w:rsidRPr="00F069C8">
        <w:rPr>
          <w:rFonts w:ascii="Arial" w:hAnsi="Arial" w:cs="Arial"/>
          <w:sz w:val="22"/>
        </w:rPr>
        <w:t xml:space="preserve">     2.7 Diseño  experimental</w:t>
      </w:r>
      <w:r>
        <w:rPr>
          <w:rFonts w:ascii="Arial" w:hAnsi="Arial" w:cs="Arial"/>
          <w:sz w:val="22"/>
        </w:rPr>
        <w:t>…………………………………………………………………</w:t>
      </w:r>
      <w:r w:rsidR="006F1551" w:rsidRPr="006F1551">
        <w:rPr>
          <w:rFonts w:ascii="Arial" w:hAnsi="Arial" w:cs="Arial"/>
          <w:sz w:val="20"/>
        </w:rPr>
        <w:t>…</w:t>
      </w:r>
      <w:r w:rsidR="006F1551" w:rsidRPr="00EC3230">
        <w:rPr>
          <w:rFonts w:ascii="Arial" w:hAnsi="Arial" w:cs="Arial"/>
          <w:sz w:val="18"/>
        </w:rPr>
        <w:t>…</w:t>
      </w:r>
      <w:r w:rsidR="00EC3230" w:rsidRPr="00EC3230">
        <w:rPr>
          <w:rFonts w:ascii="Arial" w:hAnsi="Arial" w:cs="Arial"/>
          <w:sz w:val="18"/>
        </w:rPr>
        <w:t>.</w:t>
      </w:r>
      <w:r w:rsidR="00732866">
        <w:rPr>
          <w:rFonts w:ascii="Arial" w:hAnsi="Arial" w:cs="Arial"/>
          <w:sz w:val="18"/>
        </w:rPr>
        <w:t xml:space="preserve"> </w:t>
      </w:r>
      <w:r>
        <w:rPr>
          <w:rFonts w:ascii="Arial" w:hAnsi="Arial" w:cs="Arial"/>
          <w:sz w:val="22"/>
        </w:rPr>
        <w:t>31</w:t>
      </w:r>
    </w:p>
    <w:p w:rsidR="00B93448" w:rsidRPr="00F069C8" w:rsidRDefault="00B93448" w:rsidP="00B55B01">
      <w:pPr>
        <w:spacing w:line="360" w:lineRule="auto"/>
        <w:ind w:left="720" w:hanging="11"/>
        <w:rPr>
          <w:rFonts w:ascii="Arial" w:hAnsi="Arial" w:cs="Arial"/>
          <w:sz w:val="22"/>
        </w:rPr>
      </w:pPr>
      <w:r w:rsidRPr="00F069C8">
        <w:rPr>
          <w:rFonts w:ascii="Arial" w:hAnsi="Arial" w:cs="Arial"/>
          <w:sz w:val="22"/>
        </w:rPr>
        <w:t>2.7.1 Variables y Niveles para pruebas experimentales</w:t>
      </w:r>
      <w:r>
        <w:rPr>
          <w:rFonts w:ascii="Arial" w:hAnsi="Arial" w:cs="Arial"/>
          <w:sz w:val="22"/>
        </w:rPr>
        <w:t>…………………………...</w:t>
      </w:r>
      <w:r w:rsidR="006F1551">
        <w:rPr>
          <w:rFonts w:ascii="Arial" w:hAnsi="Arial" w:cs="Arial"/>
          <w:sz w:val="22"/>
        </w:rPr>
        <w:t>...</w:t>
      </w:r>
      <w:r w:rsidR="00EC3230">
        <w:rPr>
          <w:rFonts w:ascii="Arial" w:hAnsi="Arial" w:cs="Arial"/>
          <w:sz w:val="22"/>
        </w:rPr>
        <w:t>.</w:t>
      </w:r>
      <w:r w:rsidR="00084E1F">
        <w:rPr>
          <w:rFonts w:ascii="Arial" w:hAnsi="Arial" w:cs="Arial"/>
          <w:sz w:val="22"/>
        </w:rPr>
        <w:t xml:space="preserve"> </w:t>
      </w:r>
      <w:r>
        <w:rPr>
          <w:rFonts w:ascii="Arial" w:hAnsi="Arial" w:cs="Arial"/>
          <w:sz w:val="22"/>
        </w:rPr>
        <w:t>31</w:t>
      </w:r>
    </w:p>
    <w:p w:rsidR="00B93448" w:rsidRPr="00F069C8" w:rsidRDefault="00B93448" w:rsidP="00B55B01">
      <w:pPr>
        <w:pStyle w:val="Prrafodelista"/>
        <w:spacing w:line="360" w:lineRule="auto"/>
        <w:ind w:left="851" w:hanging="142"/>
        <w:rPr>
          <w:rFonts w:ascii="Arial" w:hAnsi="Arial" w:cs="Arial"/>
          <w:sz w:val="22"/>
        </w:rPr>
      </w:pPr>
      <w:r>
        <w:rPr>
          <w:rFonts w:ascii="Arial" w:hAnsi="Arial" w:cs="Arial"/>
          <w:sz w:val="22"/>
        </w:rPr>
        <w:t>2.7.2.</w:t>
      </w:r>
      <w:r w:rsidRPr="00F069C8">
        <w:rPr>
          <w:rFonts w:ascii="Arial" w:hAnsi="Arial" w:cs="Arial"/>
          <w:sz w:val="22"/>
        </w:rPr>
        <w:t xml:space="preserve"> Determinación de corridas experimentales</w:t>
      </w:r>
      <w:r>
        <w:rPr>
          <w:rFonts w:ascii="Arial" w:hAnsi="Arial" w:cs="Arial"/>
          <w:sz w:val="22"/>
        </w:rPr>
        <w:t>…………………………………</w:t>
      </w:r>
      <w:r w:rsidR="006F1551">
        <w:rPr>
          <w:rFonts w:ascii="Arial" w:hAnsi="Arial" w:cs="Arial"/>
          <w:sz w:val="22"/>
        </w:rPr>
        <w:t>….</w:t>
      </w:r>
      <w:r w:rsidR="00EC3230">
        <w:rPr>
          <w:rFonts w:ascii="Arial" w:hAnsi="Arial" w:cs="Arial"/>
          <w:sz w:val="22"/>
        </w:rPr>
        <w:t>.</w:t>
      </w:r>
      <w:r w:rsidR="00084E1F">
        <w:rPr>
          <w:rFonts w:ascii="Arial" w:hAnsi="Arial" w:cs="Arial"/>
          <w:sz w:val="22"/>
        </w:rPr>
        <w:t xml:space="preserve"> 31</w:t>
      </w:r>
    </w:p>
    <w:p w:rsidR="00B93448" w:rsidRPr="00F069C8" w:rsidRDefault="00B93448" w:rsidP="00B55B01">
      <w:pPr>
        <w:pStyle w:val="Prrafodelista"/>
        <w:spacing w:after="200" w:line="360" w:lineRule="auto"/>
        <w:ind w:left="0"/>
        <w:rPr>
          <w:rFonts w:ascii="Arial" w:hAnsi="Arial" w:cs="Arial"/>
          <w:sz w:val="22"/>
        </w:rPr>
      </w:pPr>
      <w:r w:rsidRPr="00F069C8">
        <w:rPr>
          <w:rFonts w:ascii="Arial" w:hAnsi="Arial" w:cs="Arial"/>
          <w:sz w:val="22"/>
        </w:rPr>
        <w:t xml:space="preserve">     2.8 Determinación del comportamiento de la Vitamina C  en el </w:t>
      </w:r>
      <w:r>
        <w:rPr>
          <w:rFonts w:ascii="Arial" w:hAnsi="Arial" w:cs="Arial"/>
          <w:sz w:val="22"/>
        </w:rPr>
        <w:t>producto</w:t>
      </w:r>
    </w:p>
    <w:p w:rsidR="00B93448" w:rsidRDefault="00B93448" w:rsidP="00B55B01">
      <w:pPr>
        <w:pStyle w:val="Prrafodelista"/>
        <w:spacing w:after="200" w:line="360" w:lineRule="auto"/>
        <w:rPr>
          <w:rFonts w:ascii="Arial" w:hAnsi="Arial" w:cs="Arial"/>
          <w:sz w:val="22"/>
        </w:rPr>
      </w:pPr>
      <w:r w:rsidRPr="00F069C8">
        <w:rPr>
          <w:rFonts w:ascii="Arial" w:hAnsi="Arial" w:cs="Arial"/>
          <w:sz w:val="22"/>
        </w:rPr>
        <w:t>almacenado</w:t>
      </w:r>
      <w:r>
        <w:rPr>
          <w:rFonts w:ascii="Arial" w:hAnsi="Arial" w:cs="Arial"/>
          <w:sz w:val="22"/>
        </w:rPr>
        <w:t>………………………………………………………………………….…</w:t>
      </w:r>
      <w:r w:rsidR="006F1551">
        <w:rPr>
          <w:rFonts w:ascii="Arial" w:hAnsi="Arial" w:cs="Arial"/>
          <w:sz w:val="22"/>
        </w:rPr>
        <w:t>…</w:t>
      </w:r>
      <w:r w:rsidR="00EC3230">
        <w:rPr>
          <w:rFonts w:ascii="Arial" w:hAnsi="Arial" w:cs="Arial"/>
          <w:sz w:val="22"/>
        </w:rPr>
        <w:t>.</w:t>
      </w:r>
      <w:r w:rsidR="00084E1F">
        <w:rPr>
          <w:rFonts w:ascii="Arial" w:hAnsi="Arial" w:cs="Arial"/>
          <w:sz w:val="22"/>
        </w:rPr>
        <w:t xml:space="preserve"> 31</w:t>
      </w:r>
    </w:p>
    <w:p w:rsidR="00B93448" w:rsidRPr="00331569" w:rsidRDefault="00B93448" w:rsidP="00B55B01">
      <w:pPr>
        <w:spacing w:after="200" w:line="360" w:lineRule="auto"/>
        <w:rPr>
          <w:rFonts w:ascii="Arial" w:hAnsi="Arial" w:cs="Arial"/>
          <w:b/>
          <w:sz w:val="22"/>
        </w:rPr>
      </w:pPr>
      <w:r w:rsidRPr="00331569">
        <w:rPr>
          <w:rFonts w:ascii="Arial" w:hAnsi="Arial" w:cs="Arial"/>
          <w:b/>
          <w:sz w:val="22"/>
        </w:rPr>
        <w:t>CAPÍTULO 3</w:t>
      </w:r>
    </w:p>
    <w:p w:rsidR="00B93448" w:rsidRPr="00F069C8" w:rsidRDefault="00B93448" w:rsidP="00B55B01">
      <w:pPr>
        <w:tabs>
          <w:tab w:val="left" w:pos="284"/>
        </w:tabs>
        <w:spacing w:line="360" w:lineRule="auto"/>
        <w:rPr>
          <w:rFonts w:ascii="Arial" w:hAnsi="Arial" w:cs="Arial"/>
          <w:sz w:val="22"/>
        </w:rPr>
      </w:pPr>
      <w:r w:rsidRPr="00F069C8">
        <w:rPr>
          <w:rFonts w:ascii="Arial" w:hAnsi="Arial" w:cs="Arial"/>
          <w:sz w:val="22"/>
        </w:rPr>
        <w:t xml:space="preserve">     3.   RESULTADOS</w:t>
      </w:r>
      <w:r>
        <w:rPr>
          <w:rFonts w:ascii="Arial" w:hAnsi="Arial" w:cs="Arial"/>
          <w:sz w:val="22"/>
        </w:rPr>
        <w:t>…………………………………………………………………</w:t>
      </w:r>
      <w:r w:rsidRPr="006F1551">
        <w:rPr>
          <w:rFonts w:ascii="Arial" w:hAnsi="Arial" w:cs="Arial"/>
          <w:sz w:val="22"/>
        </w:rPr>
        <w:t>…</w:t>
      </w:r>
      <w:r>
        <w:rPr>
          <w:rFonts w:ascii="Arial" w:hAnsi="Arial" w:cs="Arial"/>
          <w:sz w:val="22"/>
        </w:rPr>
        <w:t>…</w:t>
      </w:r>
      <w:r w:rsidR="006F1551">
        <w:rPr>
          <w:rFonts w:ascii="Arial" w:hAnsi="Arial" w:cs="Arial"/>
          <w:sz w:val="22"/>
        </w:rPr>
        <w:t>…..</w:t>
      </w:r>
      <w:r>
        <w:rPr>
          <w:rFonts w:ascii="Arial" w:hAnsi="Arial" w:cs="Arial"/>
          <w:sz w:val="22"/>
        </w:rPr>
        <w:t>..</w:t>
      </w:r>
      <w:r w:rsidR="006F1551">
        <w:rPr>
          <w:rFonts w:ascii="Arial" w:hAnsi="Arial" w:cs="Arial"/>
          <w:sz w:val="22"/>
        </w:rPr>
        <w:t>.</w:t>
      </w:r>
      <w:r w:rsidR="00166E92">
        <w:rPr>
          <w:rFonts w:ascii="Arial" w:hAnsi="Arial" w:cs="Arial"/>
          <w:sz w:val="22"/>
        </w:rPr>
        <w:t xml:space="preserve"> </w:t>
      </w:r>
      <w:r>
        <w:rPr>
          <w:rFonts w:ascii="Arial" w:hAnsi="Arial" w:cs="Arial"/>
          <w:sz w:val="22"/>
        </w:rPr>
        <w:t>33</w:t>
      </w:r>
    </w:p>
    <w:p w:rsidR="00B93448" w:rsidRPr="00F069C8" w:rsidRDefault="00B93448" w:rsidP="00B55B01">
      <w:pPr>
        <w:tabs>
          <w:tab w:val="left" w:pos="426"/>
        </w:tabs>
        <w:spacing w:line="360" w:lineRule="auto"/>
        <w:jc w:val="both"/>
        <w:rPr>
          <w:rFonts w:ascii="Arial" w:hAnsi="Arial" w:cs="Arial"/>
          <w:sz w:val="22"/>
        </w:rPr>
      </w:pPr>
      <w:r w:rsidRPr="00F069C8">
        <w:rPr>
          <w:rFonts w:ascii="Arial" w:hAnsi="Arial" w:cs="Arial"/>
          <w:sz w:val="22"/>
        </w:rPr>
        <w:t xml:space="preserve">    3.1 Análisis </w:t>
      </w:r>
      <w:r w:rsidR="009B3C66">
        <w:rPr>
          <w:rFonts w:ascii="Arial" w:hAnsi="Arial" w:cs="Arial"/>
          <w:sz w:val="22"/>
        </w:rPr>
        <w:t>E</w:t>
      </w:r>
      <w:r w:rsidRPr="00F069C8">
        <w:rPr>
          <w:rFonts w:ascii="Arial" w:hAnsi="Arial" w:cs="Arial"/>
          <w:sz w:val="22"/>
        </w:rPr>
        <w:t xml:space="preserve">stadístico de los datos </w:t>
      </w:r>
      <w:r>
        <w:rPr>
          <w:rFonts w:ascii="Arial" w:hAnsi="Arial" w:cs="Arial"/>
          <w:sz w:val="22"/>
        </w:rPr>
        <w:t>del estudio retrospectivo del proceso………</w:t>
      </w:r>
      <w:r w:rsidRPr="009F09DB">
        <w:rPr>
          <w:rFonts w:ascii="Arial" w:hAnsi="Arial" w:cs="Arial"/>
          <w:sz w:val="20"/>
        </w:rPr>
        <w:t>.…</w:t>
      </w:r>
      <w:r w:rsidR="006F1551">
        <w:rPr>
          <w:rFonts w:ascii="Arial" w:hAnsi="Arial" w:cs="Arial"/>
          <w:sz w:val="22"/>
        </w:rPr>
        <w:t>….</w:t>
      </w:r>
      <w:r w:rsidR="00084E1F">
        <w:rPr>
          <w:rFonts w:ascii="Arial" w:hAnsi="Arial" w:cs="Arial"/>
          <w:sz w:val="22"/>
        </w:rPr>
        <w:t xml:space="preserve"> </w:t>
      </w:r>
      <w:r w:rsidR="00166E92">
        <w:rPr>
          <w:rFonts w:ascii="Arial" w:hAnsi="Arial" w:cs="Arial"/>
          <w:sz w:val="22"/>
        </w:rPr>
        <w:t xml:space="preserve"> </w:t>
      </w:r>
      <w:r>
        <w:rPr>
          <w:rFonts w:ascii="Arial" w:hAnsi="Arial" w:cs="Arial"/>
          <w:sz w:val="22"/>
        </w:rPr>
        <w:t>33</w:t>
      </w:r>
    </w:p>
    <w:p w:rsidR="00B93448" w:rsidRPr="00F069C8" w:rsidRDefault="00B93448" w:rsidP="00B55B01">
      <w:pPr>
        <w:tabs>
          <w:tab w:val="left" w:pos="426"/>
        </w:tabs>
        <w:spacing w:line="360" w:lineRule="auto"/>
        <w:jc w:val="both"/>
        <w:rPr>
          <w:rFonts w:ascii="Arial" w:hAnsi="Arial" w:cs="Arial"/>
          <w:sz w:val="22"/>
        </w:rPr>
      </w:pPr>
      <w:r>
        <w:rPr>
          <w:rFonts w:ascii="Arial" w:hAnsi="Arial" w:cs="Arial"/>
          <w:sz w:val="22"/>
        </w:rPr>
        <w:t xml:space="preserve">    </w:t>
      </w:r>
      <w:r w:rsidR="009B3C66">
        <w:rPr>
          <w:rFonts w:ascii="Arial" w:hAnsi="Arial" w:cs="Arial"/>
          <w:sz w:val="22"/>
        </w:rPr>
        <w:t>3.2 Evaluación E</w:t>
      </w:r>
      <w:r w:rsidRPr="00F069C8">
        <w:rPr>
          <w:rFonts w:ascii="Arial" w:hAnsi="Arial" w:cs="Arial"/>
          <w:sz w:val="22"/>
        </w:rPr>
        <w:t>stadística de las pruebas experimentales</w:t>
      </w:r>
      <w:r>
        <w:rPr>
          <w:rFonts w:ascii="Arial" w:hAnsi="Arial" w:cs="Arial"/>
          <w:sz w:val="22"/>
        </w:rPr>
        <w:t>…………………………..…</w:t>
      </w:r>
      <w:r w:rsidR="006F1551">
        <w:rPr>
          <w:rFonts w:ascii="Arial" w:hAnsi="Arial" w:cs="Arial"/>
          <w:sz w:val="22"/>
        </w:rPr>
        <w:t>…</w:t>
      </w:r>
      <w:r w:rsidR="00732866">
        <w:rPr>
          <w:rFonts w:ascii="Arial" w:hAnsi="Arial" w:cs="Arial"/>
          <w:sz w:val="22"/>
        </w:rPr>
        <w:t xml:space="preserve"> </w:t>
      </w:r>
      <w:r>
        <w:rPr>
          <w:rFonts w:ascii="Arial" w:hAnsi="Arial" w:cs="Arial"/>
          <w:sz w:val="22"/>
        </w:rPr>
        <w:t>41</w:t>
      </w:r>
    </w:p>
    <w:p w:rsidR="00B93448" w:rsidRPr="00F069C8" w:rsidRDefault="00B93448" w:rsidP="00B55B01">
      <w:pPr>
        <w:tabs>
          <w:tab w:val="left" w:pos="1701"/>
          <w:tab w:val="left" w:pos="1843"/>
          <w:tab w:val="left" w:pos="2127"/>
        </w:tabs>
        <w:spacing w:line="360" w:lineRule="auto"/>
        <w:ind w:left="851" w:hanging="131"/>
        <w:jc w:val="both"/>
        <w:rPr>
          <w:rFonts w:ascii="Arial" w:hAnsi="Arial" w:cs="Arial"/>
          <w:sz w:val="22"/>
        </w:rPr>
      </w:pPr>
      <w:r w:rsidRPr="00F069C8">
        <w:rPr>
          <w:rFonts w:ascii="Arial" w:hAnsi="Arial" w:cs="Arial"/>
          <w:sz w:val="22"/>
        </w:rPr>
        <w:t xml:space="preserve">3.2.1  Evaluación </w:t>
      </w:r>
      <w:r w:rsidR="009B3C66">
        <w:rPr>
          <w:rFonts w:ascii="Arial" w:hAnsi="Arial" w:cs="Arial"/>
          <w:sz w:val="22"/>
        </w:rPr>
        <w:t>E</w:t>
      </w:r>
      <w:r w:rsidRPr="00F069C8">
        <w:rPr>
          <w:rFonts w:ascii="Arial" w:hAnsi="Arial" w:cs="Arial"/>
          <w:sz w:val="22"/>
        </w:rPr>
        <w:t xml:space="preserve">stadística del contenido de la Vitamina C en </w:t>
      </w:r>
      <w:r>
        <w:rPr>
          <w:rFonts w:ascii="Arial" w:hAnsi="Arial" w:cs="Arial"/>
          <w:sz w:val="22"/>
        </w:rPr>
        <w:t>el</w:t>
      </w:r>
      <w:r w:rsidRPr="00F069C8">
        <w:rPr>
          <w:rFonts w:ascii="Arial" w:hAnsi="Arial" w:cs="Arial"/>
          <w:sz w:val="22"/>
        </w:rPr>
        <w:t xml:space="preserve">   </w:t>
      </w:r>
    </w:p>
    <w:p w:rsidR="00B93448" w:rsidRPr="00F069C8" w:rsidRDefault="00B93448" w:rsidP="006F1551">
      <w:pPr>
        <w:spacing w:line="360" w:lineRule="auto"/>
        <w:ind w:left="1134" w:right="-141" w:hanging="414"/>
        <w:jc w:val="both"/>
        <w:rPr>
          <w:rFonts w:ascii="Arial" w:hAnsi="Arial" w:cs="Arial"/>
          <w:sz w:val="22"/>
        </w:rPr>
      </w:pPr>
      <w:r>
        <w:rPr>
          <w:rFonts w:ascii="Arial" w:hAnsi="Arial" w:cs="Arial"/>
          <w:sz w:val="22"/>
        </w:rPr>
        <w:t xml:space="preserve">         </w:t>
      </w:r>
      <w:r w:rsidRPr="00F069C8">
        <w:rPr>
          <w:rFonts w:ascii="Arial" w:hAnsi="Arial" w:cs="Arial"/>
          <w:sz w:val="22"/>
        </w:rPr>
        <w:t>proceso propuesto</w:t>
      </w:r>
      <w:r>
        <w:rPr>
          <w:rFonts w:ascii="Arial" w:hAnsi="Arial" w:cs="Arial"/>
          <w:sz w:val="22"/>
        </w:rPr>
        <w:t>………………………………………………………</w:t>
      </w:r>
      <w:r w:rsidRPr="00B55B01">
        <w:rPr>
          <w:rFonts w:ascii="Arial" w:hAnsi="Arial" w:cs="Arial"/>
          <w:sz w:val="20"/>
        </w:rPr>
        <w:t>…</w:t>
      </w:r>
      <w:r>
        <w:rPr>
          <w:rFonts w:ascii="Arial" w:hAnsi="Arial" w:cs="Arial"/>
          <w:sz w:val="22"/>
        </w:rPr>
        <w:t>……</w:t>
      </w:r>
      <w:r w:rsidR="006F1551">
        <w:rPr>
          <w:rFonts w:ascii="Arial" w:hAnsi="Arial" w:cs="Arial"/>
          <w:sz w:val="22"/>
        </w:rPr>
        <w:t>…..</w:t>
      </w:r>
      <w:r>
        <w:rPr>
          <w:rFonts w:ascii="Arial" w:hAnsi="Arial" w:cs="Arial"/>
          <w:sz w:val="22"/>
        </w:rPr>
        <w:t>41</w:t>
      </w:r>
    </w:p>
    <w:p w:rsidR="00B93448" w:rsidRPr="00F069C8" w:rsidRDefault="00B93448" w:rsidP="00B55B01">
      <w:pPr>
        <w:spacing w:line="360" w:lineRule="auto"/>
        <w:ind w:left="1134" w:hanging="414"/>
        <w:jc w:val="both"/>
        <w:rPr>
          <w:rFonts w:ascii="Arial" w:hAnsi="Arial" w:cs="Arial"/>
          <w:sz w:val="22"/>
        </w:rPr>
      </w:pPr>
      <w:r w:rsidRPr="00F069C8">
        <w:rPr>
          <w:rFonts w:ascii="Arial" w:hAnsi="Arial" w:cs="Arial"/>
          <w:sz w:val="22"/>
        </w:rPr>
        <w:t xml:space="preserve">3.2.2 Evaluación </w:t>
      </w:r>
      <w:r w:rsidR="009B3C66">
        <w:rPr>
          <w:rFonts w:ascii="Arial" w:hAnsi="Arial" w:cs="Arial"/>
          <w:sz w:val="22"/>
        </w:rPr>
        <w:t>E</w:t>
      </w:r>
      <w:r w:rsidRPr="00F069C8">
        <w:rPr>
          <w:rFonts w:ascii="Arial" w:hAnsi="Arial" w:cs="Arial"/>
          <w:sz w:val="22"/>
        </w:rPr>
        <w:t xml:space="preserve">stadística del análisis </w:t>
      </w:r>
      <w:r w:rsidR="00084E1F">
        <w:rPr>
          <w:rFonts w:ascii="Arial" w:hAnsi="Arial" w:cs="Arial"/>
          <w:sz w:val="22"/>
        </w:rPr>
        <w:t>O</w:t>
      </w:r>
      <w:r w:rsidRPr="00F069C8">
        <w:rPr>
          <w:rFonts w:ascii="Arial" w:hAnsi="Arial" w:cs="Arial"/>
          <w:sz w:val="22"/>
        </w:rPr>
        <w:t>rganoléptico</w:t>
      </w:r>
      <w:r>
        <w:rPr>
          <w:rFonts w:ascii="Arial" w:hAnsi="Arial" w:cs="Arial"/>
          <w:sz w:val="22"/>
        </w:rPr>
        <w:t>………………………..…</w:t>
      </w:r>
      <w:r w:rsidR="006F1551">
        <w:rPr>
          <w:rFonts w:ascii="Arial" w:hAnsi="Arial" w:cs="Arial"/>
          <w:sz w:val="22"/>
        </w:rPr>
        <w:t>..</w:t>
      </w:r>
      <w:r>
        <w:rPr>
          <w:rFonts w:ascii="Arial" w:hAnsi="Arial" w:cs="Arial"/>
          <w:sz w:val="22"/>
        </w:rPr>
        <w:t>.</w:t>
      </w:r>
      <w:r w:rsidR="00084E1F">
        <w:rPr>
          <w:rFonts w:ascii="Arial" w:hAnsi="Arial" w:cs="Arial"/>
          <w:sz w:val="22"/>
        </w:rPr>
        <w:t xml:space="preserve">   </w:t>
      </w:r>
      <w:r>
        <w:rPr>
          <w:rFonts w:ascii="Arial" w:hAnsi="Arial" w:cs="Arial"/>
          <w:sz w:val="22"/>
        </w:rPr>
        <w:t>46</w:t>
      </w:r>
    </w:p>
    <w:p w:rsidR="00B93448" w:rsidRPr="00F069C8" w:rsidRDefault="00B93448" w:rsidP="00B55B01">
      <w:pPr>
        <w:spacing w:line="360" w:lineRule="auto"/>
        <w:ind w:left="1134" w:hanging="414"/>
        <w:jc w:val="both"/>
        <w:rPr>
          <w:rFonts w:ascii="Arial" w:hAnsi="Arial" w:cs="Arial"/>
          <w:sz w:val="22"/>
        </w:rPr>
      </w:pPr>
      <w:r w:rsidRPr="00F069C8">
        <w:rPr>
          <w:rFonts w:ascii="Arial" w:hAnsi="Arial" w:cs="Arial"/>
          <w:sz w:val="22"/>
        </w:rPr>
        <w:t xml:space="preserve">3.2.3 Evaluación </w:t>
      </w:r>
      <w:r w:rsidR="009B3C66">
        <w:rPr>
          <w:rFonts w:ascii="Arial" w:hAnsi="Arial" w:cs="Arial"/>
          <w:sz w:val="22"/>
        </w:rPr>
        <w:t>E</w:t>
      </w:r>
      <w:r w:rsidRPr="00F069C8">
        <w:rPr>
          <w:rFonts w:ascii="Arial" w:hAnsi="Arial" w:cs="Arial"/>
          <w:sz w:val="22"/>
        </w:rPr>
        <w:t xml:space="preserve">stadística del análisis </w:t>
      </w:r>
      <w:r w:rsidR="009B3C66">
        <w:rPr>
          <w:rFonts w:ascii="Arial" w:hAnsi="Arial" w:cs="Arial"/>
          <w:sz w:val="22"/>
        </w:rPr>
        <w:t>M</w:t>
      </w:r>
      <w:r w:rsidRPr="00F069C8">
        <w:rPr>
          <w:rFonts w:ascii="Arial" w:hAnsi="Arial" w:cs="Arial"/>
          <w:sz w:val="22"/>
        </w:rPr>
        <w:t>icrobiológico</w:t>
      </w:r>
      <w:r>
        <w:rPr>
          <w:rFonts w:ascii="Arial" w:hAnsi="Arial" w:cs="Arial"/>
          <w:sz w:val="22"/>
        </w:rPr>
        <w:t>………………</w:t>
      </w:r>
      <w:r w:rsidRPr="00642462">
        <w:rPr>
          <w:rFonts w:ascii="Arial" w:hAnsi="Arial" w:cs="Arial"/>
          <w:sz w:val="20"/>
        </w:rPr>
        <w:t>………</w:t>
      </w:r>
      <w:r>
        <w:rPr>
          <w:rFonts w:ascii="Arial" w:hAnsi="Arial" w:cs="Arial"/>
          <w:sz w:val="20"/>
        </w:rPr>
        <w:t>.</w:t>
      </w:r>
      <w:r w:rsidRPr="00642462">
        <w:rPr>
          <w:rFonts w:ascii="Arial" w:hAnsi="Arial" w:cs="Arial"/>
          <w:sz w:val="20"/>
        </w:rPr>
        <w:t>…</w:t>
      </w:r>
      <w:r>
        <w:rPr>
          <w:rFonts w:ascii="Arial" w:hAnsi="Arial" w:cs="Arial"/>
          <w:sz w:val="20"/>
        </w:rPr>
        <w:t>...</w:t>
      </w:r>
      <w:r w:rsidR="006F1551">
        <w:rPr>
          <w:rFonts w:ascii="Arial" w:hAnsi="Arial" w:cs="Arial"/>
          <w:sz w:val="20"/>
        </w:rPr>
        <w:t>..</w:t>
      </w:r>
      <w:r w:rsidR="00084E1F">
        <w:rPr>
          <w:rFonts w:ascii="Arial" w:hAnsi="Arial" w:cs="Arial"/>
          <w:sz w:val="20"/>
        </w:rPr>
        <w:t xml:space="preserve">   </w:t>
      </w:r>
      <w:r w:rsidR="00084E1F">
        <w:rPr>
          <w:rFonts w:ascii="Arial" w:hAnsi="Arial" w:cs="Arial"/>
          <w:sz w:val="22"/>
        </w:rPr>
        <w:t>46</w:t>
      </w:r>
    </w:p>
    <w:p w:rsidR="00B93448" w:rsidRPr="00F069C8" w:rsidRDefault="00B93448" w:rsidP="00B55B01">
      <w:pPr>
        <w:spacing w:line="360" w:lineRule="auto"/>
        <w:ind w:left="1134" w:hanging="850"/>
        <w:jc w:val="both"/>
        <w:rPr>
          <w:rFonts w:ascii="Arial" w:hAnsi="Arial" w:cs="Arial"/>
          <w:sz w:val="22"/>
        </w:rPr>
      </w:pPr>
      <w:r w:rsidRPr="00F069C8">
        <w:rPr>
          <w:rFonts w:ascii="Arial" w:hAnsi="Arial" w:cs="Arial"/>
          <w:sz w:val="22"/>
        </w:rPr>
        <w:t xml:space="preserve">3.3 Modelación de la </w:t>
      </w:r>
      <w:r>
        <w:rPr>
          <w:rFonts w:ascii="Arial" w:hAnsi="Arial" w:cs="Arial"/>
          <w:sz w:val="22"/>
        </w:rPr>
        <w:t>C</w:t>
      </w:r>
      <w:r w:rsidRPr="00F069C8">
        <w:rPr>
          <w:rFonts w:ascii="Arial" w:hAnsi="Arial" w:cs="Arial"/>
          <w:sz w:val="22"/>
        </w:rPr>
        <w:t xml:space="preserve">inética de </w:t>
      </w:r>
      <w:r>
        <w:rPr>
          <w:rFonts w:ascii="Arial" w:hAnsi="Arial" w:cs="Arial"/>
          <w:sz w:val="22"/>
        </w:rPr>
        <w:t>D</w:t>
      </w:r>
      <w:r w:rsidRPr="00F069C8">
        <w:rPr>
          <w:rFonts w:ascii="Arial" w:hAnsi="Arial" w:cs="Arial"/>
          <w:sz w:val="22"/>
        </w:rPr>
        <w:t>egradación de la Vitamina C en</w:t>
      </w:r>
      <w:r>
        <w:rPr>
          <w:rFonts w:ascii="Arial" w:hAnsi="Arial" w:cs="Arial"/>
          <w:sz w:val="22"/>
        </w:rPr>
        <w:t xml:space="preserve"> Función del</w:t>
      </w:r>
    </w:p>
    <w:p w:rsidR="00B93448" w:rsidRPr="00F069C8" w:rsidRDefault="00B93448" w:rsidP="00B55B01">
      <w:pPr>
        <w:spacing w:line="360" w:lineRule="auto"/>
        <w:ind w:left="1134" w:hanging="850"/>
        <w:jc w:val="both"/>
        <w:rPr>
          <w:rFonts w:ascii="Arial" w:hAnsi="Arial" w:cs="Arial"/>
          <w:sz w:val="22"/>
        </w:rPr>
      </w:pPr>
      <w:r w:rsidRPr="00F069C8">
        <w:rPr>
          <w:rFonts w:ascii="Arial" w:hAnsi="Arial" w:cs="Arial"/>
          <w:sz w:val="22"/>
        </w:rPr>
        <w:t xml:space="preserve">     </w:t>
      </w:r>
      <w:r>
        <w:rPr>
          <w:rFonts w:ascii="Arial" w:hAnsi="Arial" w:cs="Arial"/>
          <w:sz w:val="22"/>
        </w:rPr>
        <w:t xml:space="preserve"> Orden de Reacción…………………………………………………………….……</w:t>
      </w:r>
      <w:r w:rsidRPr="009F09DB">
        <w:rPr>
          <w:rFonts w:ascii="Arial" w:hAnsi="Arial" w:cs="Arial"/>
          <w:sz w:val="20"/>
        </w:rPr>
        <w:t>…</w:t>
      </w:r>
      <w:r w:rsidR="006F1551">
        <w:rPr>
          <w:rFonts w:ascii="Arial" w:hAnsi="Arial" w:cs="Arial"/>
          <w:sz w:val="20"/>
        </w:rPr>
        <w:t>…..</w:t>
      </w:r>
      <w:r>
        <w:rPr>
          <w:rFonts w:ascii="Arial" w:hAnsi="Arial" w:cs="Arial"/>
          <w:sz w:val="22"/>
        </w:rPr>
        <w:t>47</w:t>
      </w:r>
    </w:p>
    <w:p w:rsidR="00B93448" w:rsidRPr="00F069C8" w:rsidRDefault="00B93448" w:rsidP="00B55B01">
      <w:pPr>
        <w:spacing w:line="360" w:lineRule="auto"/>
        <w:ind w:left="1134" w:hanging="850"/>
        <w:jc w:val="both"/>
        <w:rPr>
          <w:rFonts w:ascii="Arial" w:hAnsi="Arial" w:cs="Arial"/>
          <w:sz w:val="22"/>
        </w:rPr>
      </w:pPr>
      <w:r w:rsidRPr="00F069C8">
        <w:rPr>
          <w:rFonts w:ascii="Arial" w:hAnsi="Arial" w:cs="Arial"/>
          <w:sz w:val="22"/>
        </w:rPr>
        <w:t>3.4 Análisis del comportamiento de la Vitamina  C en el proceso</w:t>
      </w:r>
      <w:r>
        <w:rPr>
          <w:rFonts w:ascii="Arial" w:hAnsi="Arial" w:cs="Arial"/>
          <w:sz w:val="22"/>
        </w:rPr>
        <w:t>……………………</w:t>
      </w:r>
      <w:r w:rsidR="006F1551">
        <w:rPr>
          <w:rFonts w:ascii="Arial" w:hAnsi="Arial" w:cs="Arial"/>
          <w:sz w:val="22"/>
        </w:rPr>
        <w:t>….</w:t>
      </w:r>
      <w:r>
        <w:rPr>
          <w:rFonts w:ascii="Arial" w:hAnsi="Arial" w:cs="Arial"/>
          <w:sz w:val="22"/>
        </w:rPr>
        <w:t>.</w:t>
      </w:r>
      <w:r w:rsidR="00981E0D">
        <w:rPr>
          <w:rFonts w:ascii="Arial" w:hAnsi="Arial" w:cs="Arial"/>
          <w:sz w:val="22"/>
        </w:rPr>
        <w:t xml:space="preserve"> 52</w:t>
      </w:r>
    </w:p>
    <w:p w:rsidR="00B93448" w:rsidRPr="00F069C8" w:rsidRDefault="00B93448" w:rsidP="00B55B01">
      <w:pPr>
        <w:spacing w:line="360" w:lineRule="auto"/>
        <w:ind w:left="1134" w:hanging="850"/>
        <w:jc w:val="both"/>
        <w:rPr>
          <w:rFonts w:ascii="Arial" w:hAnsi="Arial" w:cs="Arial"/>
          <w:sz w:val="22"/>
        </w:rPr>
      </w:pPr>
      <w:r w:rsidRPr="00F069C8">
        <w:rPr>
          <w:rFonts w:ascii="Arial" w:hAnsi="Arial" w:cs="Arial"/>
          <w:sz w:val="22"/>
        </w:rPr>
        <w:t xml:space="preserve">3.5 Evaluación del comportamiento de la Vitamina C en el </w:t>
      </w:r>
      <w:r>
        <w:rPr>
          <w:rFonts w:ascii="Arial" w:hAnsi="Arial" w:cs="Arial"/>
          <w:sz w:val="22"/>
        </w:rPr>
        <w:t>producto almacenado</w:t>
      </w:r>
      <w:r w:rsidRPr="006F1551">
        <w:rPr>
          <w:rFonts w:ascii="Arial" w:hAnsi="Arial" w:cs="Arial"/>
          <w:sz w:val="20"/>
        </w:rPr>
        <w:t>…</w:t>
      </w:r>
      <w:r w:rsidR="006F1551" w:rsidRPr="006F1551">
        <w:rPr>
          <w:rFonts w:ascii="Arial" w:hAnsi="Arial" w:cs="Arial"/>
          <w:sz w:val="20"/>
        </w:rPr>
        <w:t>…</w:t>
      </w:r>
      <w:r w:rsidR="00981E0D">
        <w:rPr>
          <w:rFonts w:ascii="Arial" w:hAnsi="Arial" w:cs="Arial"/>
          <w:sz w:val="20"/>
        </w:rPr>
        <w:t xml:space="preserve">    </w:t>
      </w:r>
      <w:r w:rsidR="00981E0D">
        <w:rPr>
          <w:rFonts w:ascii="Arial" w:hAnsi="Arial" w:cs="Arial"/>
          <w:sz w:val="22"/>
        </w:rPr>
        <w:t>59</w:t>
      </w:r>
    </w:p>
    <w:p w:rsidR="00B93448" w:rsidRPr="00F069C8" w:rsidRDefault="00B93448" w:rsidP="00B55B01">
      <w:pPr>
        <w:spacing w:line="360" w:lineRule="auto"/>
        <w:ind w:left="1134" w:hanging="414"/>
        <w:jc w:val="both"/>
        <w:rPr>
          <w:rFonts w:ascii="Arial" w:hAnsi="Arial" w:cs="Arial"/>
          <w:sz w:val="22"/>
        </w:rPr>
      </w:pPr>
    </w:p>
    <w:p w:rsidR="00B93448" w:rsidRPr="00331569" w:rsidRDefault="00B93448" w:rsidP="00B55B01">
      <w:pPr>
        <w:spacing w:line="360" w:lineRule="auto"/>
        <w:jc w:val="both"/>
        <w:rPr>
          <w:rFonts w:ascii="Arial" w:hAnsi="Arial" w:cs="Arial"/>
          <w:b/>
          <w:sz w:val="22"/>
        </w:rPr>
      </w:pPr>
      <w:r w:rsidRPr="00331569">
        <w:rPr>
          <w:rFonts w:ascii="Arial" w:hAnsi="Arial" w:cs="Arial"/>
          <w:b/>
          <w:sz w:val="22"/>
        </w:rPr>
        <w:t>CAPÍTULO 4</w:t>
      </w:r>
    </w:p>
    <w:p w:rsidR="00B93448" w:rsidRPr="00F069C8" w:rsidRDefault="00B93448" w:rsidP="00B55B01">
      <w:pPr>
        <w:spacing w:line="360" w:lineRule="auto"/>
        <w:jc w:val="both"/>
        <w:rPr>
          <w:rFonts w:ascii="Arial" w:hAnsi="Arial" w:cs="Arial"/>
          <w:sz w:val="22"/>
        </w:rPr>
      </w:pPr>
      <w:r>
        <w:rPr>
          <w:rFonts w:ascii="Arial" w:hAnsi="Arial" w:cs="Arial"/>
          <w:sz w:val="22"/>
        </w:rPr>
        <w:t xml:space="preserve">4.  </w:t>
      </w:r>
      <w:r w:rsidRPr="00F069C8">
        <w:rPr>
          <w:rFonts w:ascii="Arial" w:hAnsi="Arial" w:cs="Arial"/>
          <w:sz w:val="22"/>
        </w:rPr>
        <w:t>ANÁLISIS TÉCNICO -  ECONÓMICO</w:t>
      </w:r>
      <w:r>
        <w:rPr>
          <w:rFonts w:ascii="Arial" w:hAnsi="Arial" w:cs="Arial"/>
          <w:sz w:val="22"/>
        </w:rPr>
        <w:t>…………………………………………………</w:t>
      </w:r>
      <w:r w:rsidR="006F1551">
        <w:rPr>
          <w:rFonts w:ascii="Arial" w:hAnsi="Arial" w:cs="Arial"/>
          <w:sz w:val="22"/>
        </w:rPr>
        <w:t>…..</w:t>
      </w:r>
      <w:r>
        <w:rPr>
          <w:rFonts w:ascii="Arial" w:hAnsi="Arial" w:cs="Arial"/>
          <w:sz w:val="22"/>
        </w:rPr>
        <w:t>69</w:t>
      </w:r>
    </w:p>
    <w:p w:rsidR="00B93448" w:rsidRPr="00F069C8" w:rsidRDefault="00B93448" w:rsidP="00B55B01">
      <w:pPr>
        <w:spacing w:line="360" w:lineRule="auto"/>
        <w:ind w:left="284"/>
        <w:jc w:val="both"/>
        <w:rPr>
          <w:rFonts w:ascii="Arial" w:hAnsi="Arial" w:cs="Arial"/>
          <w:sz w:val="22"/>
        </w:rPr>
      </w:pPr>
      <w:r w:rsidRPr="00F069C8">
        <w:rPr>
          <w:rFonts w:ascii="Arial" w:hAnsi="Arial" w:cs="Arial"/>
          <w:sz w:val="22"/>
        </w:rPr>
        <w:t>4.1 Costos de la dosificación  propuesta</w:t>
      </w:r>
      <w:r>
        <w:rPr>
          <w:rFonts w:ascii="Arial" w:hAnsi="Arial" w:cs="Arial"/>
          <w:sz w:val="22"/>
        </w:rPr>
        <w:t>………………………………………………</w:t>
      </w:r>
      <w:r w:rsidR="006F1551">
        <w:rPr>
          <w:rFonts w:ascii="Arial" w:hAnsi="Arial" w:cs="Arial"/>
          <w:sz w:val="22"/>
        </w:rPr>
        <w:t>…..</w:t>
      </w:r>
      <w:r>
        <w:rPr>
          <w:rFonts w:ascii="Arial" w:hAnsi="Arial" w:cs="Arial"/>
          <w:sz w:val="22"/>
        </w:rPr>
        <w:t>.</w:t>
      </w:r>
      <w:r w:rsidR="006F1551">
        <w:rPr>
          <w:rFonts w:ascii="Arial" w:hAnsi="Arial" w:cs="Arial"/>
          <w:sz w:val="22"/>
        </w:rPr>
        <w:t>.</w:t>
      </w:r>
      <w:r>
        <w:rPr>
          <w:rFonts w:ascii="Arial" w:hAnsi="Arial" w:cs="Arial"/>
          <w:sz w:val="22"/>
        </w:rPr>
        <w:t>69</w:t>
      </w:r>
    </w:p>
    <w:p w:rsidR="00B93448" w:rsidRPr="00F069C8" w:rsidRDefault="00B93448" w:rsidP="00B55B01">
      <w:pPr>
        <w:spacing w:line="360" w:lineRule="auto"/>
        <w:ind w:left="284"/>
        <w:jc w:val="both"/>
        <w:rPr>
          <w:rFonts w:ascii="Arial" w:hAnsi="Arial" w:cs="Arial"/>
          <w:sz w:val="22"/>
        </w:rPr>
      </w:pPr>
      <w:r w:rsidRPr="00F069C8">
        <w:rPr>
          <w:rFonts w:ascii="Arial" w:hAnsi="Arial" w:cs="Arial"/>
          <w:sz w:val="22"/>
        </w:rPr>
        <w:t>4.2 Análisis del costo entre los procesos</w:t>
      </w:r>
      <w:r>
        <w:rPr>
          <w:rFonts w:ascii="Arial" w:hAnsi="Arial" w:cs="Arial"/>
          <w:sz w:val="22"/>
        </w:rPr>
        <w:t>………………………………………………</w:t>
      </w:r>
      <w:r w:rsidR="006F1551">
        <w:rPr>
          <w:rFonts w:ascii="Arial" w:hAnsi="Arial" w:cs="Arial"/>
          <w:sz w:val="22"/>
        </w:rPr>
        <w:t>……</w:t>
      </w:r>
      <w:r>
        <w:rPr>
          <w:rFonts w:ascii="Arial" w:hAnsi="Arial" w:cs="Arial"/>
          <w:sz w:val="22"/>
        </w:rPr>
        <w:t>70</w:t>
      </w:r>
    </w:p>
    <w:p w:rsidR="00B93448" w:rsidRPr="00F069C8" w:rsidRDefault="00B93448" w:rsidP="00B55B01">
      <w:pPr>
        <w:spacing w:line="360" w:lineRule="auto"/>
        <w:jc w:val="both"/>
        <w:rPr>
          <w:rFonts w:ascii="Arial" w:hAnsi="Arial" w:cs="Arial"/>
          <w:sz w:val="22"/>
        </w:rPr>
      </w:pPr>
    </w:p>
    <w:p w:rsidR="00B93448" w:rsidRPr="00331569" w:rsidRDefault="00B93448" w:rsidP="00B55B01">
      <w:pPr>
        <w:spacing w:line="360" w:lineRule="auto"/>
        <w:rPr>
          <w:rFonts w:ascii="Arial" w:hAnsi="Arial" w:cs="Arial"/>
          <w:b/>
          <w:sz w:val="22"/>
        </w:rPr>
      </w:pPr>
      <w:r w:rsidRPr="00331569">
        <w:rPr>
          <w:rFonts w:ascii="Arial" w:hAnsi="Arial" w:cs="Arial"/>
          <w:b/>
          <w:sz w:val="22"/>
        </w:rPr>
        <w:t>CAPÍTULO 5</w:t>
      </w:r>
    </w:p>
    <w:p w:rsidR="00B93448" w:rsidRPr="00F069C8" w:rsidRDefault="00B93448" w:rsidP="00B55B01">
      <w:pPr>
        <w:spacing w:line="360" w:lineRule="auto"/>
        <w:rPr>
          <w:rFonts w:ascii="Arial" w:hAnsi="Arial" w:cs="Arial"/>
          <w:sz w:val="22"/>
        </w:rPr>
      </w:pPr>
      <w:r>
        <w:rPr>
          <w:rFonts w:ascii="Arial" w:hAnsi="Arial" w:cs="Arial"/>
          <w:sz w:val="22"/>
        </w:rPr>
        <w:t xml:space="preserve">5.   </w:t>
      </w:r>
      <w:r w:rsidRPr="00F069C8">
        <w:rPr>
          <w:rFonts w:ascii="Arial" w:hAnsi="Arial" w:cs="Arial"/>
          <w:sz w:val="22"/>
        </w:rPr>
        <w:t>CONCLUSIONES Y RECOMENDACIONES</w:t>
      </w:r>
      <w:r>
        <w:rPr>
          <w:rFonts w:ascii="Arial" w:hAnsi="Arial" w:cs="Arial"/>
          <w:sz w:val="22"/>
        </w:rPr>
        <w:t>…………………………………………</w:t>
      </w:r>
      <w:r w:rsidR="006F1551">
        <w:rPr>
          <w:rFonts w:ascii="Arial" w:hAnsi="Arial" w:cs="Arial"/>
          <w:sz w:val="22"/>
        </w:rPr>
        <w:t>……</w:t>
      </w:r>
      <w:r w:rsidR="00732866">
        <w:rPr>
          <w:rFonts w:ascii="Arial" w:hAnsi="Arial" w:cs="Arial"/>
          <w:sz w:val="22"/>
        </w:rPr>
        <w:t>71</w:t>
      </w:r>
    </w:p>
    <w:p w:rsidR="00B93448" w:rsidRPr="00F069C8" w:rsidRDefault="00B93448" w:rsidP="00B55B01">
      <w:pPr>
        <w:spacing w:line="360" w:lineRule="auto"/>
        <w:rPr>
          <w:rFonts w:ascii="Arial" w:hAnsi="Arial" w:cs="Arial"/>
          <w:sz w:val="22"/>
        </w:rPr>
      </w:pPr>
    </w:p>
    <w:p w:rsidR="00B93448" w:rsidRPr="00F069C8" w:rsidRDefault="00B93448" w:rsidP="00B55B01">
      <w:pPr>
        <w:spacing w:line="360" w:lineRule="auto"/>
        <w:rPr>
          <w:rFonts w:ascii="Arial" w:hAnsi="Arial" w:cs="Arial"/>
          <w:sz w:val="22"/>
        </w:rPr>
      </w:pPr>
      <w:r w:rsidRPr="00F069C8">
        <w:rPr>
          <w:rFonts w:ascii="Arial" w:hAnsi="Arial" w:cs="Arial"/>
          <w:sz w:val="22"/>
        </w:rPr>
        <w:t>ANEXOS</w:t>
      </w:r>
    </w:p>
    <w:p w:rsidR="00B93448" w:rsidRPr="00F069C8" w:rsidRDefault="00B93448" w:rsidP="00B55B01">
      <w:pPr>
        <w:spacing w:line="360" w:lineRule="auto"/>
        <w:rPr>
          <w:rFonts w:ascii="Arial" w:hAnsi="Arial" w:cs="Arial"/>
          <w:sz w:val="22"/>
        </w:rPr>
      </w:pPr>
      <w:r w:rsidRPr="00F069C8">
        <w:rPr>
          <w:rFonts w:ascii="Arial" w:hAnsi="Arial" w:cs="Arial"/>
          <w:sz w:val="22"/>
        </w:rPr>
        <w:t>BIBLIOGRAFÍA</w:t>
      </w:r>
    </w:p>
    <w:p w:rsidR="00B93448" w:rsidRDefault="00B93448" w:rsidP="00B55B01">
      <w:pPr>
        <w:spacing w:after="200" w:line="360" w:lineRule="auto"/>
        <w:jc w:val="center"/>
        <w:rPr>
          <w:rFonts w:ascii="Arial" w:eastAsia="Times New Roman" w:hAnsi="Arial" w:cs="Arial"/>
          <w:b/>
          <w:bCs/>
          <w:sz w:val="32"/>
          <w:szCs w:val="32"/>
          <w:lang w:eastAsia="en-US"/>
        </w:rPr>
      </w:pPr>
    </w:p>
    <w:p w:rsidR="00EC3230" w:rsidRDefault="00EC3230" w:rsidP="00B55B01">
      <w:pPr>
        <w:spacing w:after="200" w:line="360" w:lineRule="auto"/>
        <w:jc w:val="center"/>
        <w:rPr>
          <w:rFonts w:ascii="Arial" w:eastAsia="Times New Roman" w:hAnsi="Arial" w:cs="Arial"/>
          <w:b/>
          <w:bCs/>
          <w:sz w:val="32"/>
          <w:szCs w:val="32"/>
          <w:lang w:eastAsia="en-US"/>
        </w:rPr>
      </w:pPr>
    </w:p>
    <w:p w:rsidR="00B93448" w:rsidRDefault="00B93448" w:rsidP="00B55B01">
      <w:pPr>
        <w:spacing w:after="200" w:line="360" w:lineRule="auto"/>
        <w:jc w:val="center"/>
        <w:rPr>
          <w:rFonts w:ascii="Arial" w:eastAsia="Times New Roman" w:hAnsi="Arial" w:cs="Arial"/>
          <w:b/>
          <w:bCs/>
          <w:sz w:val="32"/>
          <w:szCs w:val="32"/>
          <w:lang w:eastAsia="en-US"/>
        </w:rPr>
      </w:pPr>
      <w:r>
        <w:rPr>
          <w:rFonts w:ascii="Arial" w:eastAsia="Times New Roman" w:hAnsi="Arial" w:cs="Arial"/>
          <w:b/>
          <w:bCs/>
          <w:sz w:val="32"/>
          <w:szCs w:val="32"/>
          <w:lang w:eastAsia="en-US"/>
        </w:rPr>
        <w:t>ÍNDICE DE FIGURAS</w:t>
      </w:r>
    </w:p>
    <w:p w:rsidR="00B93448" w:rsidRPr="00D20B21" w:rsidRDefault="00B93448" w:rsidP="00B55B01">
      <w:pPr>
        <w:spacing w:line="360" w:lineRule="auto"/>
        <w:rPr>
          <w:rFonts w:ascii="Arial" w:hAnsi="Arial" w:cs="Arial"/>
          <w:b/>
        </w:rPr>
      </w:pPr>
    </w:p>
    <w:p w:rsidR="00B93448" w:rsidRPr="005F6FAE" w:rsidRDefault="00B93448" w:rsidP="00EC3230">
      <w:pPr>
        <w:shd w:val="clear" w:color="auto" w:fill="FFFFFF"/>
        <w:tabs>
          <w:tab w:val="right" w:pos="8647"/>
          <w:tab w:val="right" w:pos="8931"/>
        </w:tabs>
        <w:spacing w:line="360" w:lineRule="auto"/>
        <w:rPr>
          <w:rFonts w:ascii="Arial" w:hAnsi="Arial" w:cs="Arial"/>
          <w:sz w:val="22"/>
        </w:rPr>
      </w:pPr>
      <w:r>
        <w:rPr>
          <w:rFonts w:ascii="Arial" w:hAnsi="Arial" w:cs="Arial"/>
          <w:sz w:val="22"/>
        </w:rPr>
        <w:t>Figura  3.1</w:t>
      </w:r>
      <w:r w:rsidRPr="005F6FAE">
        <w:rPr>
          <w:rFonts w:ascii="Arial" w:hAnsi="Arial" w:cs="Arial"/>
          <w:sz w:val="22"/>
        </w:rPr>
        <w:t xml:space="preserve">      Gráfica de Medias control Acidez</w:t>
      </w:r>
      <w:r>
        <w:rPr>
          <w:rFonts w:ascii="Arial" w:hAnsi="Arial" w:cs="Arial"/>
          <w:sz w:val="22"/>
        </w:rPr>
        <w:t>…………………………………………</w:t>
      </w:r>
      <w:r w:rsidR="009B3C66">
        <w:rPr>
          <w:rFonts w:ascii="Arial" w:hAnsi="Arial" w:cs="Arial"/>
          <w:sz w:val="22"/>
        </w:rPr>
        <w:t>..</w:t>
      </w:r>
      <w:r>
        <w:rPr>
          <w:rFonts w:ascii="Arial" w:hAnsi="Arial" w:cs="Arial"/>
          <w:sz w:val="22"/>
        </w:rPr>
        <w:t>.…</w:t>
      </w:r>
      <w:r w:rsidR="00EC3230">
        <w:rPr>
          <w:rFonts w:ascii="Arial" w:hAnsi="Arial" w:cs="Arial"/>
          <w:sz w:val="22"/>
        </w:rPr>
        <w:t>.</w:t>
      </w:r>
      <w:r>
        <w:rPr>
          <w:rFonts w:ascii="Arial" w:hAnsi="Arial" w:cs="Arial"/>
          <w:sz w:val="22"/>
        </w:rPr>
        <w:t>34</w:t>
      </w:r>
    </w:p>
    <w:p w:rsidR="00B93448" w:rsidRPr="005F6FAE" w:rsidRDefault="00B93448" w:rsidP="00EC3230">
      <w:pPr>
        <w:shd w:val="clear" w:color="auto" w:fill="FFFFFF"/>
        <w:tabs>
          <w:tab w:val="right" w:pos="8647"/>
          <w:tab w:val="right" w:pos="8931"/>
        </w:tabs>
        <w:spacing w:line="360" w:lineRule="auto"/>
        <w:rPr>
          <w:rFonts w:ascii="Arial" w:hAnsi="Arial" w:cs="Arial"/>
          <w:sz w:val="22"/>
        </w:rPr>
      </w:pPr>
      <w:r w:rsidRPr="005F6FAE">
        <w:rPr>
          <w:rFonts w:ascii="Arial" w:hAnsi="Arial" w:cs="Arial"/>
          <w:sz w:val="22"/>
        </w:rPr>
        <w:t>Figura 3.2       Gráfica de Rangos para Acidez</w:t>
      </w:r>
      <w:r>
        <w:rPr>
          <w:rFonts w:ascii="Arial" w:hAnsi="Arial" w:cs="Arial"/>
          <w:sz w:val="22"/>
        </w:rPr>
        <w:t>…..…………………………………………</w:t>
      </w:r>
      <w:r w:rsidR="009B3C66">
        <w:rPr>
          <w:rFonts w:ascii="Arial" w:hAnsi="Arial" w:cs="Arial"/>
          <w:sz w:val="22"/>
        </w:rPr>
        <w:t>..</w:t>
      </w:r>
      <w:r>
        <w:rPr>
          <w:rFonts w:ascii="Arial" w:hAnsi="Arial" w:cs="Arial"/>
          <w:sz w:val="22"/>
        </w:rPr>
        <w:t>..</w:t>
      </w:r>
      <w:r w:rsidR="00EC3230">
        <w:rPr>
          <w:rFonts w:ascii="Arial" w:hAnsi="Arial" w:cs="Arial"/>
          <w:sz w:val="22"/>
        </w:rPr>
        <w:t>.</w:t>
      </w:r>
      <w:r>
        <w:rPr>
          <w:rFonts w:ascii="Arial" w:hAnsi="Arial" w:cs="Arial"/>
          <w:sz w:val="22"/>
        </w:rPr>
        <w:t>34</w:t>
      </w:r>
    </w:p>
    <w:p w:rsidR="00B93448" w:rsidRPr="005F6FAE" w:rsidRDefault="00B93448" w:rsidP="00EC3230">
      <w:pPr>
        <w:tabs>
          <w:tab w:val="right" w:pos="8647"/>
          <w:tab w:val="right" w:pos="8931"/>
        </w:tabs>
        <w:spacing w:line="360" w:lineRule="auto"/>
        <w:rPr>
          <w:rFonts w:ascii="Arial" w:hAnsi="Arial" w:cs="Arial"/>
          <w:sz w:val="22"/>
        </w:rPr>
      </w:pPr>
      <w:r w:rsidRPr="005F6FAE">
        <w:rPr>
          <w:rFonts w:ascii="Arial" w:hAnsi="Arial" w:cs="Arial"/>
          <w:sz w:val="22"/>
        </w:rPr>
        <w:t>Figura.3.3       Gráfico de Medias  para PH</w:t>
      </w:r>
      <w:r>
        <w:rPr>
          <w:rFonts w:ascii="Arial" w:hAnsi="Arial" w:cs="Arial"/>
          <w:sz w:val="22"/>
        </w:rPr>
        <w:t>…………………………………………………</w:t>
      </w:r>
      <w:r w:rsidR="009B3C66">
        <w:rPr>
          <w:rFonts w:ascii="Arial" w:hAnsi="Arial" w:cs="Arial"/>
          <w:sz w:val="22"/>
        </w:rPr>
        <w:t>..</w:t>
      </w:r>
      <w:r>
        <w:rPr>
          <w:rFonts w:ascii="Arial" w:hAnsi="Arial" w:cs="Arial"/>
          <w:sz w:val="22"/>
        </w:rPr>
        <w:t>..</w:t>
      </w:r>
      <w:r w:rsidR="00EC3230">
        <w:rPr>
          <w:rFonts w:ascii="Arial" w:hAnsi="Arial" w:cs="Arial"/>
          <w:sz w:val="22"/>
        </w:rPr>
        <w:t>..</w:t>
      </w:r>
      <w:r>
        <w:rPr>
          <w:rFonts w:ascii="Arial" w:hAnsi="Arial" w:cs="Arial"/>
          <w:sz w:val="22"/>
        </w:rPr>
        <w:t>35</w:t>
      </w:r>
    </w:p>
    <w:p w:rsidR="00B93448" w:rsidRPr="005F6FAE" w:rsidRDefault="00B93448" w:rsidP="00EC3230">
      <w:pPr>
        <w:shd w:val="clear" w:color="auto" w:fill="FFFFFF"/>
        <w:tabs>
          <w:tab w:val="right" w:pos="8931"/>
        </w:tabs>
        <w:spacing w:line="360" w:lineRule="auto"/>
        <w:rPr>
          <w:rFonts w:ascii="Arial" w:hAnsi="Arial" w:cs="Arial"/>
          <w:sz w:val="22"/>
        </w:rPr>
      </w:pPr>
      <w:r w:rsidRPr="005F6FAE">
        <w:rPr>
          <w:rFonts w:ascii="Arial" w:hAnsi="Arial" w:cs="Arial"/>
          <w:sz w:val="22"/>
        </w:rPr>
        <w:t xml:space="preserve">Figura.3.4      </w:t>
      </w:r>
      <w:r w:rsidR="009B3C66">
        <w:rPr>
          <w:rFonts w:ascii="Arial" w:hAnsi="Arial" w:cs="Arial"/>
          <w:sz w:val="22"/>
        </w:rPr>
        <w:t xml:space="preserve"> </w:t>
      </w:r>
      <w:r w:rsidRPr="005F6FAE">
        <w:rPr>
          <w:rFonts w:ascii="Arial" w:hAnsi="Arial" w:cs="Arial"/>
          <w:sz w:val="22"/>
        </w:rPr>
        <w:t>Gráfica de Rangos para PH</w:t>
      </w:r>
      <w:r>
        <w:rPr>
          <w:rFonts w:ascii="Arial" w:hAnsi="Arial" w:cs="Arial"/>
          <w:sz w:val="22"/>
        </w:rPr>
        <w:t>…………………………………………………</w:t>
      </w:r>
      <w:r w:rsidR="00EC3230">
        <w:rPr>
          <w:rFonts w:ascii="Arial" w:hAnsi="Arial" w:cs="Arial"/>
          <w:sz w:val="22"/>
        </w:rPr>
        <w:t>….</w:t>
      </w:r>
      <w:r>
        <w:rPr>
          <w:rFonts w:ascii="Arial" w:hAnsi="Arial" w:cs="Arial"/>
          <w:sz w:val="22"/>
        </w:rPr>
        <w:t>.35</w:t>
      </w:r>
    </w:p>
    <w:p w:rsidR="00B93448" w:rsidRPr="005F6FAE" w:rsidRDefault="00B93448" w:rsidP="00EC3230">
      <w:pPr>
        <w:tabs>
          <w:tab w:val="right" w:pos="8647"/>
          <w:tab w:val="right" w:pos="8931"/>
        </w:tabs>
        <w:spacing w:line="360" w:lineRule="auto"/>
        <w:rPr>
          <w:rFonts w:ascii="Arial" w:hAnsi="Arial" w:cs="Arial"/>
          <w:sz w:val="22"/>
        </w:rPr>
      </w:pPr>
      <w:r w:rsidRPr="005F6FAE">
        <w:rPr>
          <w:rFonts w:ascii="Arial" w:hAnsi="Arial" w:cs="Arial"/>
          <w:sz w:val="22"/>
        </w:rPr>
        <w:t>Figura.3.5       Gráfica de Medias  Sólidos Solubles</w:t>
      </w:r>
      <w:r>
        <w:rPr>
          <w:rFonts w:ascii="Arial" w:hAnsi="Arial" w:cs="Arial"/>
          <w:sz w:val="22"/>
        </w:rPr>
        <w:t>………………………………………</w:t>
      </w:r>
      <w:r w:rsidR="009B3C66">
        <w:rPr>
          <w:rFonts w:ascii="Arial" w:hAnsi="Arial" w:cs="Arial"/>
          <w:sz w:val="22"/>
        </w:rPr>
        <w:t>..</w:t>
      </w:r>
      <w:r>
        <w:rPr>
          <w:rFonts w:ascii="Arial" w:hAnsi="Arial" w:cs="Arial"/>
          <w:sz w:val="22"/>
        </w:rPr>
        <w:t>.</w:t>
      </w:r>
      <w:r w:rsidR="00EC3230">
        <w:rPr>
          <w:rFonts w:ascii="Arial" w:hAnsi="Arial" w:cs="Arial"/>
          <w:sz w:val="22"/>
        </w:rPr>
        <w:t>..</w:t>
      </w:r>
      <w:r>
        <w:rPr>
          <w:rFonts w:ascii="Arial" w:hAnsi="Arial" w:cs="Arial"/>
          <w:sz w:val="22"/>
        </w:rPr>
        <w:t>..36</w:t>
      </w:r>
    </w:p>
    <w:p w:rsidR="00B93448" w:rsidRPr="005F6FAE" w:rsidRDefault="00B93448" w:rsidP="00EC3230">
      <w:pPr>
        <w:shd w:val="clear" w:color="auto" w:fill="FFFFFF"/>
        <w:tabs>
          <w:tab w:val="right" w:pos="8931"/>
        </w:tabs>
        <w:spacing w:line="360" w:lineRule="auto"/>
        <w:rPr>
          <w:rFonts w:ascii="Arial" w:hAnsi="Arial" w:cs="Arial"/>
          <w:sz w:val="22"/>
        </w:rPr>
      </w:pPr>
      <w:r w:rsidRPr="005F6FAE">
        <w:rPr>
          <w:rFonts w:ascii="Arial" w:hAnsi="Arial" w:cs="Arial"/>
          <w:sz w:val="22"/>
        </w:rPr>
        <w:t>Figura.3.6       Gráfica de Rangos para Sólidos Solubles</w:t>
      </w:r>
      <w:r>
        <w:rPr>
          <w:rFonts w:ascii="Arial" w:hAnsi="Arial" w:cs="Arial"/>
          <w:sz w:val="22"/>
        </w:rPr>
        <w:t>…………………………………</w:t>
      </w:r>
      <w:r w:rsidR="009B3C66">
        <w:rPr>
          <w:rFonts w:ascii="Arial" w:hAnsi="Arial" w:cs="Arial"/>
          <w:sz w:val="22"/>
        </w:rPr>
        <w:t>..</w:t>
      </w:r>
      <w:r>
        <w:rPr>
          <w:rFonts w:ascii="Arial" w:hAnsi="Arial" w:cs="Arial"/>
          <w:sz w:val="22"/>
        </w:rPr>
        <w:t>.</w:t>
      </w:r>
      <w:r w:rsidR="00EC3230">
        <w:rPr>
          <w:rFonts w:ascii="Arial" w:hAnsi="Arial" w:cs="Arial"/>
          <w:sz w:val="22"/>
        </w:rPr>
        <w:t>...</w:t>
      </w:r>
      <w:r>
        <w:rPr>
          <w:rFonts w:ascii="Arial" w:hAnsi="Arial" w:cs="Arial"/>
          <w:sz w:val="22"/>
        </w:rPr>
        <w:t>36</w:t>
      </w:r>
    </w:p>
    <w:p w:rsidR="00B93448" w:rsidRPr="005F6FAE" w:rsidRDefault="00B93448" w:rsidP="00EC3230">
      <w:pPr>
        <w:tabs>
          <w:tab w:val="right" w:pos="8647"/>
          <w:tab w:val="right" w:pos="8931"/>
        </w:tabs>
        <w:spacing w:line="360" w:lineRule="auto"/>
        <w:rPr>
          <w:rFonts w:ascii="Arial" w:hAnsi="Arial" w:cs="Arial"/>
          <w:sz w:val="22"/>
        </w:rPr>
      </w:pPr>
      <w:r w:rsidRPr="005F6FAE">
        <w:rPr>
          <w:rFonts w:ascii="Arial" w:hAnsi="Arial" w:cs="Arial"/>
          <w:sz w:val="22"/>
        </w:rPr>
        <w:t>Figura.3.7       Gráfica de Medias Densidad</w:t>
      </w:r>
      <w:r>
        <w:rPr>
          <w:rFonts w:ascii="Arial" w:hAnsi="Arial" w:cs="Arial"/>
          <w:sz w:val="22"/>
        </w:rPr>
        <w:t>…………………………………………………</w:t>
      </w:r>
      <w:r w:rsidR="009B3C66">
        <w:rPr>
          <w:rFonts w:ascii="Arial" w:hAnsi="Arial" w:cs="Arial"/>
          <w:sz w:val="22"/>
        </w:rPr>
        <w:t>..</w:t>
      </w:r>
      <w:r>
        <w:rPr>
          <w:rFonts w:ascii="Arial" w:hAnsi="Arial" w:cs="Arial"/>
          <w:sz w:val="22"/>
        </w:rPr>
        <w:t>.</w:t>
      </w:r>
      <w:r w:rsidR="00EC3230">
        <w:rPr>
          <w:rFonts w:ascii="Arial" w:hAnsi="Arial" w:cs="Arial"/>
          <w:sz w:val="22"/>
        </w:rPr>
        <w:t>..</w:t>
      </w:r>
      <w:r>
        <w:rPr>
          <w:rFonts w:ascii="Arial" w:hAnsi="Arial" w:cs="Arial"/>
          <w:sz w:val="22"/>
        </w:rPr>
        <w:t>37</w:t>
      </w:r>
    </w:p>
    <w:p w:rsidR="00B93448" w:rsidRPr="005F6FAE" w:rsidRDefault="00B93448" w:rsidP="00EC3230">
      <w:pPr>
        <w:shd w:val="clear" w:color="auto" w:fill="FFFFFF"/>
        <w:tabs>
          <w:tab w:val="right" w:pos="8647"/>
          <w:tab w:val="right" w:pos="8931"/>
        </w:tabs>
        <w:spacing w:line="360" w:lineRule="auto"/>
        <w:rPr>
          <w:rFonts w:ascii="Arial" w:hAnsi="Arial" w:cs="Arial"/>
          <w:sz w:val="22"/>
        </w:rPr>
      </w:pPr>
      <w:r w:rsidRPr="005F6FAE">
        <w:rPr>
          <w:rFonts w:ascii="Arial" w:hAnsi="Arial" w:cs="Arial"/>
          <w:sz w:val="22"/>
        </w:rPr>
        <w:t>Figura.3.8       Gráfica de Rangos para Densidad</w:t>
      </w:r>
      <w:r>
        <w:rPr>
          <w:rFonts w:ascii="Arial" w:hAnsi="Arial" w:cs="Arial"/>
          <w:sz w:val="22"/>
        </w:rPr>
        <w:t>………………………………………</w:t>
      </w:r>
      <w:r w:rsidRPr="00F609C1">
        <w:rPr>
          <w:rFonts w:ascii="Arial" w:hAnsi="Arial" w:cs="Arial"/>
          <w:sz w:val="20"/>
        </w:rPr>
        <w:t>…</w:t>
      </w:r>
      <w:r w:rsidR="009B3C66">
        <w:rPr>
          <w:rFonts w:ascii="Arial" w:hAnsi="Arial" w:cs="Arial"/>
          <w:sz w:val="20"/>
        </w:rPr>
        <w:t>..</w:t>
      </w:r>
      <w:r w:rsidRPr="00F609C1">
        <w:rPr>
          <w:rFonts w:ascii="Arial" w:hAnsi="Arial" w:cs="Arial"/>
          <w:sz w:val="20"/>
        </w:rPr>
        <w:t>…</w:t>
      </w:r>
      <w:r w:rsidR="00EC3230">
        <w:rPr>
          <w:rFonts w:ascii="Arial" w:hAnsi="Arial" w:cs="Arial"/>
          <w:sz w:val="20"/>
        </w:rPr>
        <w:t>.</w:t>
      </w:r>
      <w:r w:rsidR="00FF6CC1">
        <w:rPr>
          <w:rFonts w:ascii="Arial" w:hAnsi="Arial" w:cs="Arial"/>
          <w:sz w:val="20"/>
        </w:rPr>
        <w:t>.</w:t>
      </w:r>
      <w:r>
        <w:rPr>
          <w:rFonts w:ascii="Arial" w:hAnsi="Arial" w:cs="Arial"/>
          <w:sz w:val="22"/>
        </w:rPr>
        <w:t>38</w:t>
      </w:r>
    </w:p>
    <w:p w:rsidR="00B93448" w:rsidRPr="005F6FAE" w:rsidRDefault="00B93448" w:rsidP="00EC3230">
      <w:pPr>
        <w:tabs>
          <w:tab w:val="right" w:pos="8647"/>
          <w:tab w:val="right" w:pos="8931"/>
        </w:tabs>
        <w:spacing w:line="360" w:lineRule="auto"/>
        <w:rPr>
          <w:rFonts w:ascii="Arial" w:hAnsi="Arial" w:cs="Arial"/>
          <w:sz w:val="22"/>
        </w:rPr>
      </w:pPr>
      <w:r w:rsidRPr="005F6FAE">
        <w:rPr>
          <w:rFonts w:ascii="Arial" w:hAnsi="Arial" w:cs="Arial"/>
          <w:sz w:val="22"/>
        </w:rPr>
        <w:t>Figura.3.9</w:t>
      </w:r>
      <w:r w:rsidRPr="005F6FAE">
        <w:rPr>
          <w:sz w:val="22"/>
        </w:rPr>
        <w:t xml:space="preserve">       </w:t>
      </w:r>
      <w:r w:rsidRPr="005F6FAE">
        <w:rPr>
          <w:rFonts w:ascii="Arial" w:hAnsi="Arial" w:cs="Arial"/>
          <w:sz w:val="22"/>
        </w:rPr>
        <w:t>Gráfica de Medias para Coliformes Totales</w:t>
      </w:r>
      <w:r>
        <w:rPr>
          <w:rFonts w:ascii="Arial" w:hAnsi="Arial" w:cs="Arial"/>
          <w:sz w:val="22"/>
        </w:rPr>
        <w:t>………………………………</w:t>
      </w:r>
      <w:r w:rsidR="009B3C66">
        <w:rPr>
          <w:rFonts w:ascii="Arial" w:hAnsi="Arial" w:cs="Arial"/>
          <w:sz w:val="22"/>
        </w:rPr>
        <w:t>..</w:t>
      </w:r>
      <w:r>
        <w:rPr>
          <w:rFonts w:ascii="Arial" w:hAnsi="Arial" w:cs="Arial"/>
          <w:sz w:val="22"/>
        </w:rPr>
        <w:t>…</w:t>
      </w:r>
      <w:r w:rsidR="00EC3230">
        <w:rPr>
          <w:rFonts w:ascii="Arial" w:hAnsi="Arial" w:cs="Arial"/>
          <w:sz w:val="22"/>
        </w:rPr>
        <w:t>..</w:t>
      </w:r>
      <w:r>
        <w:rPr>
          <w:rFonts w:ascii="Arial" w:hAnsi="Arial" w:cs="Arial"/>
          <w:sz w:val="22"/>
        </w:rPr>
        <w:t>39</w:t>
      </w:r>
    </w:p>
    <w:p w:rsidR="00B93448" w:rsidRPr="005F6FAE" w:rsidRDefault="00B93448" w:rsidP="00EC3230">
      <w:pPr>
        <w:tabs>
          <w:tab w:val="right" w:pos="8647"/>
          <w:tab w:val="right" w:pos="8931"/>
        </w:tabs>
        <w:spacing w:line="360" w:lineRule="auto"/>
        <w:rPr>
          <w:rFonts w:ascii="Arial" w:hAnsi="Arial" w:cs="Arial"/>
          <w:sz w:val="22"/>
        </w:rPr>
      </w:pPr>
      <w:r w:rsidRPr="005F6FAE">
        <w:rPr>
          <w:rFonts w:ascii="Arial" w:hAnsi="Arial" w:cs="Arial"/>
          <w:sz w:val="22"/>
        </w:rPr>
        <w:t>Figura.3.10     Gráfica de Rango Coliformes Totales</w:t>
      </w:r>
      <w:r>
        <w:rPr>
          <w:rFonts w:ascii="Arial" w:hAnsi="Arial" w:cs="Arial"/>
          <w:sz w:val="22"/>
        </w:rPr>
        <w:t>………………………………………</w:t>
      </w:r>
      <w:r w:rsidR="009B3C66">
        <w:rPr>
          <w:rFonts w:ascii="Arial" w:hAnsi="Arial" w:cs="Arial"/>
          <w:sz w:val="22"/>
        </w:rPr>
        <w:t>..</w:t>
      </w:r>
      <w:r>
        <w:rPr>
          <w:rFonts w:ascii="Arial" w:hAnsi="Arial" w:cs="Arial"/>
          <w:sz w:val="22"/>
        </w:rPr>
        <w:t>.</w:t>
      </w:r>
      <w:r w:rsidR="00EC3230">
        <w:rPr>
          <w:rFonts w:ascii="Arial" w:hAnsi="Arial" w:cs="Arial"/>
          <w:sz w:val="22"/>
        </w:rPr>
        <w:t>..</w:t>
      </w:r>
      <w:r w:rsidR="00FF6CC1">
        <w:rPr>
          <w:rFonts w:ascii="Arial" w:hAnsi="Arial" w:cs="Arial"/>
          <w:sz w:val="22"/>
        </w:rPr>
        <w:t>.</w:t>
      </w:r>
      <w:r>
        <w:rPr>
          <w:rFonts w:ascii="Arial" w:hAnsi="Arial" w:cs="Arial"/>
          <w:sz w:val="22"/>
        </w:rPr>
        <w:t>39</w:t>
      </w:r>
    </w:p>
    <w:p w:rsidR="00B93448" w:rsidRPr="005F6FAE" w:rsidRDefault="00B93448" w:rsidP="00EC3230">
      <w:pPr>
        <w:tabs>
          <w:tab w:val="right" w:pos="8647"/>
          <w:tab w:val="right" w:pos="8931"/>
        </w:tabs>
        <w:spacing w:line="360" w:lineRule="auto"/>
        <w:rPr>
          <w:rFonts w:ascii="Arial" w:hAnsi="Arial" w:cs="Arial"/>
          <w:sz w:val="22"/>
        </w:rPr>
      </w:pPr>
      <w:r w:rsidRPr="005F6FAE">
        <w:rPr>
          <w:rFonts w:ascii="Arial" w:hAnsi="Arial" w:cs="Arial"/>
          <w:sz w:val="22"/>
        </w:rPr>
        <w:t>Figura.3.11     Gráfica de Rango Coliformes Totales</w:t>
      </w:r>
      <w:r>
        <w:rPr>
          <w:rFonts w:ascii="Arial" w:hAnsi="Arial" w:cs="Arial"/>
          <w:sz w:val="22"/>
        </w:rPr>
        <w:t>………………………………………</w:t>
      </w:r>
      <w:r w:rsidR="00EC3230">
        <w:rPr>
          <w:rFonts w:ascii="Arial" w:hAnsi="Arial" w:cs="Arial"/>
          <w:sz w:val="22"/>
        </w:rPr>
        <w:t>…</w:t>
      </w:r>
      <w:r w:rsidR="009B3C66">
        <w:rPr>
          <w:rFonts w:ascii="Arial" w:hAnsi="Arial" w:cs="Arial"/>
          <w:sz w:val="22"/>
        </w:rPr>
        <w:t>.</w:t>
      </w:r>
      <w:r w:rsidR="00FF6CC1">
        <w:rPr>
          <w:rFonts w:ascii="Arial" w:hAnsi="Arial" w:cs="Arial"/>
          <w:sz w:val="22"/>
        </w:rPr>
        <w:t>.</w:t>
      </w:r>
      <w:r>
        <w:rPr>
          <w:rFonts w:ascii="Arial" w:hAnsi="Arial" w:cs="Arial"/>
          <w:sz w:val="22"/>
        </w:rPr>
        <w:t>40</w:t>
      </w:r>
    </w:p>
    <w:p w:rsidR="00B93448" w:rsidRPr="005F6FAE" w:rsidRDefault="00B93448" w:rsidP="00EC3230">
      <w:pPr>
        <w:shd w:val="clear" w:color="auto" w:fill="FFFFFF"/>
        <w:tabs>
          <w:tab w:val="right" w:pos="8647"/>
          <w:tab w:val="right" w:pos="8931"/>
        </w:tabs>
        <w:spacing w:line="360" w:lineRule="auto"/>
        <w:rPr>
          <w:rFonts w:ascii="Arial" w:hAnsi="Arial" w:cs="Arial"/>
          <w:sz w:val="22"/>
        </w:rPr>
      </w:pPr>
      <w:r w:rsidRPr="005F6FAE">
        <w:rPr>
          <w:rFonts w:ascii="Arial" w:hAnsi="Arial" w:cs="Arial"/>
          <w:sz w:val="22"/>
        </w:rPr>
        <w:t>Figura.3.12     Gráfica de Rango Coliformes Fecales</w:t>
      </w:r>
      <w:proofErr w:type="gramStart"/>
      <w:r>
        <w:rPr>
          <w:rFonts w:ascii="Arial" w:hAnsi="Arial" w:cs="Arial"/>
          <w:sz w:val="22"/>
        </w:rPr>
        <w:t>…………………………………</w:t>
      </w:r>
      <w:r w:rsidRPr="00F609C1">
        <w:rPr>
          <w:rFonts w:ascii="Arial" w:hAnsi="Arial" w:cs="Arial"/>
          <w:sz w:val="20"/>
        </w:rPr>
        <w:t>…</w:t>
      </w:r>
      <w:r w:rsidR="009B3C66">
        <w:rPr>
          <w:rFonts w:ascii="Arial" w:hAnsi="Arial" w:cs="Arial"/>
          <w:sz w:val="20"/>
        </w:rPr>
        <w:t>..</w:t>
      </w:r>
      <w:r w:rsidRPr="00F609C1">
        <w:rPr>
          <w:rFonts w:ascii="Arial" w:hAnsi="Arial" w:cs="Arial"/>
          <w:sz w:val="20"/>
        </w:rPr>
        <w:t>…</w:t>
      </w:r>
      <w:r w:rsidR="00EC3230">
        <w:rPr>
          <w:rFonts w:ascii="Arial" w:hAnsi="Arial" w:cs="Arial"/>
          <w:sz w:val="20"/>
        </w:rPr>
        <w:t>,,</w:t>
      </w:r>
      <w:r w:rsidR="00FF6CC1">
        <w:rPr>
          <w:rFonts w:ascii="Arial" w:hAnsi="Arial" w:cs="Arial"/>
          <w:sz w:val="20"/>
        </w:rPr>
        <w:t>..</w:t>
      </w:r>
      <w:proofErr w:type="gramEnd"/>
      <w:r>
        <w:rPr>
          <w:rFonts w:ascii="Arial" w:hAnsi="Arial" w:cs="Arial"/>
          <w:sz w:val="22"/>
        </w:rPr>
        <w:t>40</w:t>
      </w:r>
    </w:p>
    <w:p w:rsidR="00B93448" w:rsidRPr="005F6FAE" w:rsidRDefault="00B93448" w:rsidP="00EC3230">
      <w:pPr>
        <w:tabs>
          <w:tab w:val="right" w:pos="8647"/>
          <w:tab w:val="right" w:pos="8931"/>
        </w:tabs>
        <w:spacing w:line="360" w:lineRule="auto"/>
        <w:rPr>
          <w:rFonts w:ascii="Arial" w:hAnsi="Arial" w:cs="Arial"/>
          <w:sz w:val="22"/>
        </w:rPr>
      </w:pPr>
      <w:r w:rsidRPr="005F6FAE">
        <w:rPr>
          <w:rFonts w:ascii="Arial" w:hAnsi="Arial" w:cs="Arial"/>
          <w:sz w:val="22"/>
        </w:rPr>
        <w:t>Figura.3.</w:t>
      </w:r>
      <w:r>
        <w:rPr>
          <w:rFonts w:ascii="Arial" w:hAnsi="Arial" w:cs="Arial"/>
          <w:sz w:val="22"/>
        </w:rPr>
        <w:t>1</w:t>
      </w:r>
      <w:r w:rsidRPr="005F6FAE">
        <w:rPr>
          <w:rFonts w:ascii="Arial" w:hAnsi="Arial" w:cs="Arial"/>
          <w:sz w:val="22"/>
        </w:rPr>
        <w:t xml:space="preserve">3     Gráfica de degradación del </w:t>
      </w:r>
      <w:r w:rsidR="00732866" w:rsidRPr="005F6FAE">
        <w:rPr>
          <w:rFonts w:ascii="Arial" w:hAnsi="Arial" w:cs="Arial"/>
          <w:sz w:val="22"/>
        </w:rPr>
        <w:t>Ácido</w:t>
      </w:r>
      <w:r w:rsidRPr="005F6FAE">
        <w:rPr>
          <w:rFonts w:ascii="Arial" w:hAnsi="Arial" w:cs="Arial"/>
          <w:sz w:val="22"/>
        </w:rPr>
        <w:t xml:space="preserve"> Ascórbico para</w:t>
      </w:r>
      <w:r>
        <w:rPr>
          <w:rFonts w:ascii="Arial" w:hAnsi="Arial" w:cs="Arial"/>
          <w:sz w:val="22"/>
        </w:rPr>
        <w:t xml:space="preserve"> la Cinética de </w:t>
      </w:r>
    </w:p>
    <w:p w:rsidR="00B93448" w:rsidRPr="005F6FAE" w:rsidRDefault="00B93448" w:rsidP="00EC3230">
      <w:pPr>
        <w:tabs>
          <w:tab w:val="right" w:pos="8647"/>
          <w:tab w:val="right" w:pos="8931"/>
        </w:tabs>
        <w:spacing w:line="360" w:lineRule="auto"/>
        <w:rPr>
          <w:rFonts w:ascii="Arial" w:hAnsi="Arial" w:cs="Arial"/>
          <w:sz w:val="22"/>
        </w:rPr>
      </w:pPr>
      <w:r w:rsidRPr="005F6FAE">
        <w:rPr>
          <w:rFonts w:ascii="Arial" w:hAnsi="Arial" w:cs="Arial"/>
          <w:sz w:val="22"/>
        </w:rPr>
        <w:t xml:space="preserve">                       </w:t>
      </w:r>
      <w:r>
        <w:rPr>
          <w:rFonts w:ascii="Arial" w:hAnsi="Arial" w:cs="Arial"/>
          <w:sz w:val="22"/>
        </w:rPr>
        <w:t>O</w:t>
      </w:r>
      <w:r w:rsidRPr="005F6FAE">
        <w:rPr>
          <w:rFonts w:ascii="Arial" w:hAnsi="Arial" w:cs="Arial"/>
          <w:sz w:val="22"/>
        </w:rPr>
        <w:t xml:space="preserve">rden </w:t>
      </w:r>
      <w:r>
        <w:rPr>
          <w:rFonts w:ascii="Arial" w:hAnsi="Arial" w:cs="Arial"/>
          <w:sz w:val="22"/>
        </w:rPr>
        <w:t>C</w:t>
      </w:r>
      <w:r w:rsidRPr="005F6FAE">
        <w:rPr>
          <w:rFonts w:ascii="Arial" w:hAnsi="Arial" w:cs="Arial"/>
          <w:sz w:val="22"/>
        </w:rPr>
        <w:t>ero</w:t>
      </w:r>
      <w:r>
        <w:rPr>
          <w:rFonts w:ascii="Arial" w:hAnsi="Arial" w:cs="Arial"/>
          <w:sz w:val="22"/>
        </w:rPr>
        <w:t>……………………………………………………………………</w:t>
      </w:r>
      <w:r w:rsidR="009B3C66">
        <w:rPr>
          <w:rFonts w:ascii="Arial" w:hAnsi="Arial" w:cs="Arial"/>
          <w:sz w:val="22"/>
        </w:rPr>
        <w:t>…</w:t>
      </w:r>
      <w:r w:rsidR="00EC3230">
        <w:rPr>
          <w:rFonts w:ascii="Arial" w:hAnsi="Arial" w:cs="Arial"/>
          <w:sz w:val="22"/>
        </w:rPr>
        <w:t>..</w:t>
      </w:r>
      <w:r>
        <w:rPr>
          <w:rFonts w:ascii="Arial" w:hAnsi="Arial" w:cs="Arial"/>
          <w:sz w:val="22"/>
        </w:rPr>
        <w:t>48</w:t>
      </w:r>
    </w:p>
    <w:p w:rsidR="00B93448" w:rsidRPr="005F6FAE" w:rsidRDefault="00B93448" w:rsidP="00EC3230">
      <w:pPr>
        <w:tabs>
          <w:tab w:val="right" w:pos="8647"/>
          <w:tab w:val="right" w:pos="8931"/>
        </w:tabs>
        <w:spacing w:line="360" w:lineRule="auto"/>
        <w:rPr>
          <w:rFonts w:ascii="Arial" w:hAnsi="Arial" w:cs="Arial"/>
          <w:sz w:val="22"/>
        </w:rPr>
      </w:pPr>
      <w:r w:rsidRPr="005F6FAE">
        <w:rPr>
          <w:rFonts w:ascii="Arial" w:hAnsi="Arial" w:cs="Arial"/>
          <w:sz w:val="22"/>
        </w:rPr>
        <w:t>Figura.3.</w:t>
      </w:r>
      <w:r>
        <w:rPr>
          <w:rFonts w:ascii="Arial" w:hAnsi="Arial" w:cs="Arial"/>
          <w:sz w:val="22"/>
        </w:rPr>
        <w:t>14</w:t>
      </w:r>
      <w:r w:rsidRPr="005F6FAE">
        <w:rPr>
          <w:rFonts w:ascii="Arial" w:hAnsi="Arial" w:cs="Arial"/>
          <w:sz w:val="22"/>
        </w:rPr>
        <w:t xml:space="preserve">     Gráfica de degradación del </w:t>
      </w:r>
      <w:r w:rsidR="00732866" w:rsidRPr="005F6FAE">
        <w:rPr>
          <w:rFonts w:ascii="Arial" w:hAnsi="Arial" w:cs="Arial"/>
          <w:sz w:val="22"/>
        </w:rPr>
        <w:t>Ácido</w:t>
      </w:r>
      <w:r w:rsidRPr="005F6FAE">
        <w:rPr>
          <w:rFonts w:ascii="Arial" w:hAnsi="Arial" w:cs="Arial"/>
          <w:sz w:val="22"/>
        </w:rPr>
        <w:t xml:space="preserve"> Ascórbico para </w:t>
      </w:r>
      <w:r>
        <w:rPr>
          <w:rFonts w:ascii="Arial" w:hAnsi="Arial" w:cs="Arial"/>
          <w:sz w:val="22"/>
        </w:rPr>
        <w:t>la Cinética de</w:t>
      </w:r>
    </w:p>
    <w:p w:rsidR="00B93448" w:rsidRPr="005F6FAE" w:rsidRDefault="00B93448" w:rsidP="00EC3230">
      <w:pPr>
        <w:tabs>
          <w:tab w:val="right" w:pos="9072"/>
        </w:tabs>
        <w:spacing w:line="360" w:lineRule="auto"/>
        <w:rPr>
          <w:rFonts w:ascii="Arial" w:hAnsi="Arial" w:cs="Arial"/>
          <w:sz w:val="22"/>
        </w:rPr>
      </w:pPr>
      <w:r w:rsidRPr="005F6FAE">
        <w:rPr>
          <w:rFonts w:ascii="Arial" w:hAnsi="Arial" w:cs="Arial"/>
          <w:sz w:val="22"/>
        </w:rPr>
        <w:t xml:space="preserve">                  </w:t>
      </w:r>
      <w:r>
        <w:rPr>
          <w:rFonts w:ascii="Arial" w:hAnsi="Arial" w:cs="Arial"/>
          <w:sz w:val="22"/>
        </w:rPr>
        <w:t xml:space="preserve">     P</w:t>
      </w:r>
      <w:r w:rsidRPr="005F6FAE">
        <w:rPr>
          <w:rFonts w:ascii="Arial" w:hAnsi="Arial" w:cs="Arial"/>
          <w:sz w:val="22"/>
        </w:rPr>
        <w:t xml:space="preserve">rimer </w:t>
      </w:r>
      <w:r>
        <w:rPr>
          <w:rFonts w:ascii="Arial" w:hAnsi="Arial" w:cs="Arial"/>
          <w:sz w:val="22"/>
        </w:rPr>
        <w:t>O</w:t>
      </w:r>
      <w:r w:rsidRPr="005F6FAE">
        <w:rPr>
          <w:rFonts w:ascii="Arial" w:hAnsi="Arial" w:cs="Arial"/>
          <w:sz w:val="22"/>
        </w:rPr>
        <w:t>rden</w:t>
      </w:r>
      <w:r>
        <w:rPr>
          <w:rFonts w:ascii="Arial" w:hAnsi="Arial" w:cs="Arial"/>
          <w:sz w:val="22"/>
        </w:rPr>
        <w:t>………………………………………………………………</w:t>
      </w:r>
      <w:r w:rsidR="009B3C66">
        <w:rPr>
          <w:rFonts w:ascii="Arial" w:hAnsi="Arial" w:cs="Arial"/>
          <w:sz w:val="22"/>
        </w:rPr>
        <w:t>..</w:t>
      </w:r>
      <w:r>
        <w:rPr>
          <w:rFonts w:ascii="Arial" w:hAnsi="Arial" w:cs="Arial"/>
          <w:sz w:val="22"/>
        </w:rPr>
        <w:t>…</w:t>
      </w:r>
      <w:r w:rsidR="009B3C66">
        <w:rPr>
          <w:rFonts w:ascii="Arial" w:hAnsi="Arial" w:cs="Arial"/>
          <w:sz w:val="22"/>
        </w:rPr>
        <w:t>…</w:t>
      </w:r>
      <w:r w:rsidR="00EC3230">
        <w:rPr>
          <w:rFonts w:ascii="Arial" w:hAnsi="Arial" w:cs="Arial"/>
          <w:sz w:val="22"/>
        </w:rPr>
        <w:t>.</w:t>
      </w:r>
      <w:r>
        <w:rPr>
          <w:rFonts w:ascii="Arial" w:hAnsi="Arial" w:cs="Arial"/>
          <w:sz w:val="22"/>
        </w:rPr>
        <w:t>49</w:t>
      </w:r>
    </w:p>
    <w:p w:rsidR="00B93448" w:rsidRPr="005F6FAE" w:rsidRDefault="00B93448" w:rsidP="00EC3230">
      <w:pPr>
        <w:tabs>
          <w:tab w:val="right" w:pos="8931"/>
        </w:tabs>
        <w:spacing w:line="360" w:lineRule="auto"/>
        <w:rPr>
          <w:rFonts w:ascii="Arial" w:eastAsia="Times New Roman" w:hAnsi="Arial" w:cs="Arial"/>
          <w:iCs/>
          <w:sz w:val="22"/>
          <w:lang w:val="es-EC" w:eastAsia="en-US"/>
        </w:rPr>
      </w:pPr>
      <w:r w:rsidRPr="005F6FAE">
        <w:rPr>
          <w:rFonts w:ascii="Arial" w:eastAsia="Times New Roman" w:hAnsi="Arial" w:cs="Arial"/>
          <w:iCs/>
          <w:sz w:val="22"/>
          <w:lang w:val="es-EC" w:eastAsia="en-US"/>
        </w:rPr>
        <w:t>Figura.3.</w:t>
      </w:r>
      <w:r>
        <w:rPr>
          <w:rFonts w:ascii="Arial" w:eastAsia="Times New Roman" w:hAnsi="Arial" w:cs="Arial"/>
          <w:iCs/>
          <w:sz w:val="22"/>
          <w:lang w:val="es-EC" w:eastAsia="en-US"/>
        </w:rPr>
        <w:t>15</w:t>
      </w:r>
      <w:r w:rsidRPr="005F6FAE">
        <w:rPr>
          <w:rFonts w:ascii="Arial" w:eastAsia="Times New Roman" w:hAnsi="Arial" w:cs="Arial"/>
          <w:iCs/>
          <w:sz w:val="22"/>
          <w:lang w:val="es-EC" w:eastAsia="en-US"/>
        </w:rPr>
        <w:t xml:space="preserve">     Dependencia lineal de </w:t>
      </w:r>
      <w:proofErr w:type="spellStart"/>
      <w:r w:rsidRPr="005F6FAE">
        <w:rPr>
          <w:rFonts w:ascii="Arial" w:eastAsia="Times New Roman" w:hAnsi="Arial" w:cs="Arial"/>
          <w:iCs/>
          <w:sz w:val="22"/>
          <w:lang w:val="es-EC" w:eastAsia="en-US"/>
        </w:rPr>
        <w:t>ln</w:t>
      </w:r>
      <w:proofErr w:type="spellEnd"/>
      <w:r w:rsidRPr="005F6FAE">
        <w:rPr>
          <w:rFonts w:ascii="Arial" w:eastAsia="Times New Roman" w:hAnsi="Arial" w:cs="Arial"/>
          <w:iCs/>
          <w:sz w:val="22"/>
          <w:lang w:val="es-EC" w:eastAsia="en-US"/>
        </w:rPr>
        <w:t xml:space="preserve"> k respecto a 1/T</w:t>
      </w:r>
      <w:r>
        <w:rPr>
          <w:rFonts w:ascii="Arial" w:eastAsia="Times New Roman" w:hAnsi="Arial" w:cs="Arial"/>
          <w:iCs/>
          <w:sz w:val="22"/>
          <w:lang w:val="es-EC" w:eastAsia="en-US"/>
        </w:rPr>
        <w:t>………………………………...</w:t>
      </w:r>
      <w:r w:rsidR="009B3C66">
        <w:rPr>
          <w:rFonts w:ascii="Arial" w:eastAsia="Times New Roman" w:hAnsi="Arial" w:cs="Arial"/>
          <w:iCs/>
          <w:sz w:val="22"/>
          <w:lang w:val="es-EC" w:eastAsia="en-US"/>
        </w:rPr>
        <w:t>...</w:t>
      </w:r>
      <w:r w:rsidR="00EC3230">
        <w:rPr>
          <w:rFonts w:ascii="Arial" w:eastAsia="Times New Roman" w:hAnsi="Arial" w:cs="Arial"/>
          <w:iCs/>
          <w:sz w:val="22"/>
          <w:lang w:val="es-EC" w:eastAsia="en-US"/>
        </w:rPr>
        <w:t>.</w:t>
      </w:r>
      <w:r w:rsidR="009B3C66">
        <w:rPr>
          <w:rFonts w:ascii="Arial" w:eastAsia="Times New Roman" w:hAnsi="Arial" w:cs="Arial"/>
          <w:iCs/>
          <w:sz w:val="22"/>
          <w:lang w:val="es-EC" w:eastAsia="en-US"/>
        </w:rPr>
        <w:t>.</w:t>
      </w:r>
      <w:r w:rsidR="00EC3230">
        <w:rPr>
          <w:rFonts w:ascii="Arial" w:eastAsia="Times New Roman" w:hAnsi="Arial" w:cs="Arial"/>
          <w:iCs/>
          <w:sz w:val="22"/>
          <w:lang w:val="es-EC" w:eastAsia="en-US"/>
        </w:rPr>
        <w:t>.</w:t>
      </w:r>
      <w:r>
        <w:rPr>
          <w:rFonts w:ascii="Arial" w:eastAsia="Times New Roman" w:hAnsi="Arial" w:cs="Arial"/>
          <w:iCs/>
          <w:sz w:val="22"/>
          <w:lang w:val="es-EC" w:eastAsia="en-US"/>
        </w:rPr>
        <w:t>50</w:t>
      </w:r>
    </w:p>
    <w:p w:rsidR="00B93448" w:rsidRPr="005F6FAE" w:rsidRDefault="00B93448" w:rsidP="00EC3230">
      <w:pPr>
        <w:tabs>
          <w:tab w:val="right" w:pos="8931"/>
        </w:tabs>
        <w:spacing w:line="360" w:lineRule="auto"/>
        <w:ind w:right="-93"/>
        <w:rPr>
          <w:rFonts w:ascii="Arial" w:hAnsi="Arial" w:cs="Arial"/>
          <w:sz w:val="22"/>
        </w:rPr>
      </w:pPr>
      <w:r w:rsidRPr="005F6FAE">
        <w:rPr>
          <w:rFonts w:ascii="Arial" w:hAnsi="Arial" w:cs="Arial"/>
          <w:sz w:val="22"/>
        </w:rPr>
        <w:t>Figura 3.1</w:t>
      </w:r>
      <w:r>
        <w:rPr>
          <w:rFonts w:ascii="Arial" w:hAnsi="Arial" w:cs="Arial"/>
          <w:sz w:val="22"/>
        </w:rPr>
        <w:t>6</w:t>
      </w:r>
      <w:r w:rsidRPr="005F6FAE">
        <w:rPr>
          <w:rFonts w:ascii="Arial" w:hAnsi="Arial" w:cs="Arial"/>
          <w:sz w:val="22"/>
        </w:rPr>
        <w:t xml:space="preserve">    </w:t>
      </w:r>
      <w:r>
        <w:rPr>
          <w:rFonts w:ascii="Arial" w:hAnsi="Arial" w:cs="Arial"/>
          <w:sz w:val="22"/>
        </w:rPr>
        <w:t xml:space="preserve"> </w:t>
      </w:r>
      <w:r w:rsidRPr="005F6FAE">
        <w:rPr>
          <w:rFonts w:ascii="Arial" w:hAnsi="Arial" w:cs="Arial"/>
          <w:sz w:val="22"/>
        </w:rPr>
        <w:t>Gr</w:t>
      </w:r>
      <w:r>
        <w:rPr>
          <w:rFonts w:ascii="Arial" w:hAnsi="Arial" w:cs="Arial"/>
          <w:sz w:val="22"/>
        </w:rPr>
        <w:t>á</w:t>
      </w:r>
      <w:r w:rsidRPr="005F6FAE">
        <w:rPr>
          <w:rFonts w:ascii="Arial" w:hAnsi="Arial" w:cs="Arial"/>
          <w:sz w:val="22"/>
        </w:rPr>
        <w:t xml:space="preserve">fico de Pareto </w:t>
      </w:r>
      <w:r>
        <w:rPr>
          <w:rFonts w:ascii="Arial" w:hAnsi="Arial" w:cs="Arial"/>
          <w:sz w:val="22"/>
        </w:rPr>
        <w:t>E</w:t>
      </w:r>
      <w:r w:rsidRPr="005F6FAE">
        <w:rPr>
          <w:rFonts w:ascii="Arial" w:hAnsi="Arial" w:cs="Arial"/>
          <w:sz w:val="22"/>
        </w:rPr>
        <w:t xml:space="preserve">standarizado del </w:t>
      </w:r>
      <w:r>
        <w:rPr>
          <w:rFonts w:ascii="Arial" w:hAnsi="Arial" w:cs="Arial"/>
          <w:sz w:val="22"/>
        </w:rPr>
        <w:t>D</w:t>
      </w:r>
      <w:r w:rsidRPr="005F6FAE">
        <w:rPr>
          <w:rFonts w:ascii="Arial" w:hAnsi="Arial" w:cs="Arial"/>
          <w:sz w:val="22"/>
        </w:rPr>
        <w:t xml:space="preserve">iseño </w:t>
      </w:r>
      <w:r>
        <w:rPr>
          <w:rFonts w:ascii="Arial" w:hAnsi="Arial" w:cs="Arial"/>
          <w:sz w:val="22"/>
        </w:rPr>
        <w:t>E</w:t>
      </w:r>
      <w:r w:rsidRPr="005F6FAE">
        <w:rPr>
          <w:rFonts w:ascii="Arial" w:hAnsi="Arial" w:cs="Arial"/>
          <w:sz w:val="22"/>
        </w:rPr>
        <w:t>xperimental</w:t>
      </w:r>
      <w:r>
        <w:rPr>
          <w:rFonts w:ascii="Arial" w:hAnsi="Arial" w:cs="Arial"/>
          <w:sz w:val="22"/>
        </w:rPr>
        <w:t>……………</w:t>
      </w:r>
      <w:r w:rsidR="009B3C66">
        <w:rPr>
          <w:rFonts w:ascii="Arial" w:hAnsi="Arial" w:cs="Arial"/>
          <w:sz w:val="22"/>
        </w:rPr>
        <w:t>…</w:t>
      </w:r>
      <w:r w:rsidR="00EC3230">
        <w:rPr>
          <w:rFonts w:ascii="Arial" w:hAnsi="Arial" w:cs="Arial"/>
          <w:sz w:val="22"/>
        </w:rPr>
        <w:t>…</w:t>
      </w:r>
      <w:r w:rsidR="00FF6CC1">
        <w:rPr>
          <w:rFonts w:ascii="Arial" w:hAnsi="Arial" w:cs="Arial"/>
          <w:sz w:val="22"/>
        </w:rPr>
        <w:t>.</w:t>
      </w:r>
      <w:r>
        <w:rPr>
          <w:rFonts w:ascii="Arial" w:hAnsi="Arial" w:cs="Arial"/>
          <w:sz w:val="22"/>
        </w:rPr>
        <w:t>55</w:t>
      </w:r>
    </w:p>
    <w:p w:rsidR="00B93448" w:rsidRPr="005F6FAE" w:rsidRDefault="00B93448" w:rsidP="004E1550">
      <w:pPr>
        <w:tabs>
          <w:tab w:val="right" w:pos="8931"/>
        </w:tabs>
        <w:spacing w:line="360" w:lineRule="auto"/>
        <w:rPr>
          <w:sz w:val="22"/>
        </w:rPr>
      </w:pPr>
      <w:r w:rsidRPr="0095179D">
        <w:rPr>
          <w:rFonts w:ascii="Arial" w:hAnsi="Arial" w:cs="Arial"/>
          <w:sz w:val="22"/>
        </w:rPr>
        <w:t>Figura 3.</w:t>
      </w:r>
      <w:r>
        <w:rPr>
          <w:rFonts w:ascii="Arial" w:hAnsi="Arial" w:cs="Arial"/>
          <w:sz w:val="22"/>
        </w:rPr>
        <w:t>17</w:t>
      </w:r>
      <w:r w:rsidRPr="0095179D">
        <w:rPr>
          <w:rFonts w:ascii="Arial" w:hAnsi="Arial" w:cs="Arial"/>
          <w:sz w:val="22"/>
        </w:rPr>
        <w:t>.    Gr</w:t>
      </w:r>
      <w:r w:rsidR="004E1550">
        <w:rPr>
          <w:rFonts w:ascii="Arial" w:hAnsi="Arial" w:cs="Arial"/>
          <w:sz w:val="22"/>
        </w:rPr>
        <w:t>á</w:t>
      </w:r>
      <w:r w:rsidRPr="0095179D">
        <w:rPr>
          <w:rFonts w:ascii="Arial" w:hAnsi="Arial" w:cs="Arial"/>
          <w:sz w:val="22"/>
        </w:rPr>
        <w:t>fico de Pareto estandarizado  con coeficientes significativos</w:t>
      </w:r>
      <w:r>
        <w:rPr>
          <w:sz w:val="22"/>
        </w:rPr>
        <w:t>………</w:t>
      </w:r>
      <w:r w:rsidR="009B3C66">
        <w:rPr>
          <w:sz w:val="22"/>
        </w:rPr>
        <w:t>…</w:t>
      </w:r>
      <w:r w:rsidR="00FF6CC1">
        <w:rPr>
          <w:sz w:val="22"/>
        </w:rPr>
        <w:t>…</w:t>
      </w:r>
      <w:r w:rsidRPr="008560D3">
        <w:rPr>
          <w:rFonts w:ascii="Arial" w:hAnsi="Arial" w:cs="Arial"/>
          <w:sz w:val="22"/>
        </w:rPr>
        <w:t>57</w:t>
      </w:r>
    </w:p>
    <w:p w:rsidR="00B93448" w:rsidRPr="005F6FAE" w:rsidRDefault="00B93448" w:rsidP="00EC3230">
      <w:pPr>
        <w:tabs>
          <w:tab w:val="right" w:pos="8647"/>
          <w:tab w:val="right" w:pos="8931"/>
        </w:tabs>
        <w:spacing w:line="360" w:lineRule="auto"/>
        <w:jc w:val="both"/>
        <w:rPr>
          <w:rFonts w:ascii="Arial" w:hAnsi="Arial" w:cs="Arial"/>
          <w:sz w:val="22"/>
          <w:lang w:val="es-EC"/>
        </w:rPr>
      </w:pPr>
      <w:r w:rsidRPr="005F6FAE">
        <w:rPr>
          <w:rFonts w:ascii="Arial" w:hAnsi="Arial" w:cs="Arial"/>
          <w:sz w:val="22"/>
          <w:lang w:val="es-EC"/>
        </w:rPr>
        <w:t>Figura 3.1</w:t>
      </w:r>
      <w:r>
        <w:rPr>
          <w:rFonts w:ascii="Arial" w:hAnsi="Arial" w:cs="Arial"/>
          <w:sz w:val="22"/>
          <w:lang w:val="es-EC"/>
        </w:rPr>
        <w:t>8</w:t>
      </w:r>
      <w:r w:rsidRPr="005F6FAE">
        <w:rPr>
          <w:rFonts w:ascii="Arial" w:hAnsi="Arial" w:cs="Arial"/>
          <w:sz w:val="22"/>
          <w:lang w:val="es-EC"/>
        </w:rPr>
        <w:t xml:space="preserve">    Degradación del </w:t>
      </w:r>
      <w:r>
        <w:rPr>
          <w:rFonts w:ascii="Arial" w:hAnsi="Arial" w:cs="Arial"/>
          <w:sz w:val="22"/>
          <w:lang w:val="es-EC"/>
        </w:rPr>
        <w:t>Á</w:t>
      </w:r>
      <w:r w:rsidRPr="005F6FAE">
        <w:rPr>
          <w:rFonts w:ascii="Arial" w:hAnsi="Arial" w:cs="Arial"/>
          <w:sz w:val="22"/>
          <w:lang w:val="es-EC"/>
        </w:rPr>
        <w:t xml:space="preserve">cido </w:t>
      </w:r>
      <w:r>
        <w:rPr>
          <w:rFonts w:ascii="Arial" w:hAnsi="Arial" w:cs="Arial"/>
          <w:sz w:val="22"/>
          <w:lang w:val="es-EC"/>
        </w:rPr>
        <w:t>A</w:t>
      </w:r>
      <w:r w:rsidRPr="005F6FAE">
        <w:rPr>
          <w:rFonts w:ascii="Arial" w:hAnsi="Arial" w:cs="Arial"/>
          <w:sz w:val="22"/>
          <w:lang w:val="es-EC"/>
        </w:rPr>
        <w:t xml:space="preserve">scórbico en el </w:t>
      </w:r>
      <w:r>
        <w:rPr>
          <w:rFonts w:ascii="Arial" w:hAnsi="Arial" w:cs="Arial"/>
          <w:sz w:val="22"/>
          <w:lang w:val="es-EC"/>
        </w:rPr>
        <w:t>N</w:t>
      </w:r>
      <w:r w:rsidRPr="005F6FAE">
        <w:rPr>
          <w:rFonts w:ascii="Arial" w:hAnsi="Arial" w:cs="Arial"/>
          <w:sz w:val="22"/>
          <w:lang w:val="es-EC"/>
        </w:rPr>
        <w:t xml:space="preserve">éctar de </w:t>
      </w:r>
      <w:r>
        <w:rPr>
          <w:rFonts w:ascii="Arial" w:hAnsi="Arial" w:cs="Arial"/>
          <w:sz w:val="22"/>
          <w:lang w:val="es-EC"/>
        </w:rPr>
        <w:t>D</w:t>
      </w:r>
      <w:r w:rsidRPr="005F6FAE">
        <w:rPr>
          <w:rFonts w:ascii="Arial" w:hAnsi="Arial" w:cs="Arial"/>
          <w:sz w:val="22"/>
          <w:lang w:val="es-EC"/>
        </w:rPr>
        <w:t xml:space="preserve">urazno </w:t>
      </w:r>
      <w:r>
        <w:rPr>
          <w:rFonts w:ascii="Arial" w:hAnsi="Arial" w:cs="Arial"/>
          <w:sz w:val="22"/>
          <w:lang w:val="es-EC"/>
        </w:rPr>
        <w:t>Elaborado,</w:t>
      </w:r>
      <w:r w:rsidRPr="005F6FAE">
        <w:rPr>
          <w:rFonts w:ascii="Arial" w:hAnsi="Arial" w:cs="Arial"/>
          <w:sz w:val="22"/>
          <w:lang w:val="es-EC"/>
        </w:rPr>
        <w:t xml:space="preserve">   </w:t>
      </w:r>
    </w:p>
    <w:p w:rsidR="00B93448" w:rsidRPr="005F6FAE" w:rsidRDefault="00B93448" w:rsidP="00EC3230">
      <w:pPr>
        <w:tabs>
          <w:tab w:val="right" w:pos="8647"/>
          <w:tab w:val="right" w:pos="8931"/>
        </w:tabs>
        <w:spacing w:line="360" w:lineRule="auto"/>
        <w:jc w:val="both"/>
        <w:rPr>
          <w:rFonts w:ascii="Arial" w:hAnsi="Arial" w:cs="Arial"/>
          <w:sz w:val="22"/>
          <w:lang w:val="es-EC"/>
        </w:rPr>
      </w:pPr>
      <w:r w:rsidRPr="005F6FAE">
        <w:rPr>
          <w:rFonts w:ascii="Arial" w:hAnsi="Arial" w:cs="Arial"/>
          <w:sz w:val="22"/>
          <w:lang w:val="es-EC"/>
        </w:rPr>
        <w:t xml:space="preserve">       </w:t>
      </w:r>
      <w:r>
        <w:rPr>
          <w:rFonts w:ascii="Arial" w:hAnsi="Arial" w:cs="Arial"/>
          <w:sz w:val="22"/>
          <w:lang w:val="es-EC"/>
        </w:rPr>
        <w:t xml:space="preserve">               </w:t>
      </w:r>
      <w:r w:rsidRPr="005F6FAE">
        <w:rPr>
          <w:rFonts w:ascii="Arial" w:hAnsi="Arial" w:cs="Arial"/>
          <w:sz w:val="22"/>
          <w:lang w:val="es-EC"/>
        </w:rPr>
        <w:t>sin exposición a la luz a 22°C</w:t>
      </w:r>
      <w:r>
        <w:rPr>
          <w:rFonts w:ascii="Arial" w:hAnsi="Arial" w:cs="Arial"/>
          <w:sz w:val="22"/>
          <w:lang w:val="es-EC"/>
        </w:rPr>
        <w:t>……………………………………………</w:t>
      </w:r>
      <w:r w:rsidR="009B3C66">
        <w:rPr>
          <w:rFonts w:ascii="Arial" w:hAnsi="Arial" w:cs="Arial"/>
          <w:sz w:val="22"/>
          <w:lang w:val="es-EC"/>
        </w:rPr>
        <w:t>…..</w:t>
      </w:r>
      <w:r>
        <w:rPr>
          <w:rFonts w:ascii="Arial" w:hAnsi="Arial" w:cs="Arial"/>
          <w:sz w:val="22"/>
          <w:lang w:val="es-EC"/>
        </w:rPr>
        <w:t>.</w:t>
      </w:r>
      <w:r w:rsidR="009B3C66">
        <w:rPr>
          <w:rFonts w:ascii="Arial" w:hAnsi="Arial" w:cs="Arial"/>
          <w:sz w:val="22"/>
          <w:lang w:val="es-EC"/>
        </w:rPr>
        <w:t>.</w:t>
      </w:r>
      <w:r w:rsidR="00EC3230">
        <w:rPr>
          <w:rFonts w:ascii="Arial" w:hAnsi="Arial" w:cs="Arial"/>
          <w:sz w:val="22"/>
          <w:lang w:val="es-EC"/>
        </w:rPr>
        <w:t>...</w:t>
      </w:r>
      <w:r>
        <w:rPr>
          <w:rFonts w:ascii="Arial" w:hAnsi="Arial" w:cs="Arial"/>
          <w:sz w:val="22"/>
          <w:lang w:val="es-EC"/>
        </w:rPr>
        <w:t>60</w:t>
      </w:r>
    </w:p>
    <w:p w:rsidR="00B93448" w:rsidRPr="005F6FAE" w:rsidRDefault="00B93448" w:rsidP="00EC3230">
      <w:pPr>
        <w:tabs>
          <w:tab w:val="right" w:pos="8647"/>
          <w:tab w:val="right" w:pos="8931"/>
        </w:tabs>
        <w:spacing w:line="360" w:lineRule="auto"/>
        <w:jc w:val="both"/>
        <w:rPr>
          <w:rFonts w:ascii="Arial" w:hAnsi="Arial" w:cs="Arial"/>
          <w:sz w:val="22"/>
          <w:lang w:val="es-EC"/>
        </w:rPr>
      </w:pPr>
      <w:r w:rsidRPr="005F6FAE">
        <w:rPr>
          <w:rFonts w:ascii="Arial" w:hAnsi="Arial" w:cs="Arial"/>
          <w:sz w:val="22"/>
          <w:lang w:val="es-EC"/>
        </w:rPr>
        <w:t>Figura.3.</w:t>
      </w:r>
      <w:r>
        <w:rPr>
          <w:rFonts w:ascii="Arial" w:hAnsi="Arial" w:cs="Arial"/>
          <w:sz w:val="22"/>
          <w:lang w:val="es-EC"/>
        </w:rPr>
        <w:t>19</w:t>
      </w:r>
      <w:r w:rsidRPr="005F6FAE">
        <w:rPr>
          <w:rFonts w:ascii="Arial" w:hAnsi="Arial" w:cs="Arial"/>
          <w:sz w:val="22"/>
          <w:lang w:val="es-EC"/>
        </w:rPr>
        <w:t xml:space="preserve">    Degradación del </w:t>
      </w:r>
      <w:r>
        <w:rPr>
          <w:rFonts w:ascii="Arial" w:hAnsi="Arial" w:cs="Arial"/>
          <w:sz w:val="22"/>
          <w:lang w:val="es-EC"/>
        </w:rPr>
        <w:t>Á</w:t>
      </w:r>
      <w:r w:rsidRPr="005F6FAE">
        <w:rPr>
          <w:rFonts w:ascii="Arial" w:hAnsi="Arial" w:cs="Arial"/>
          <w:sz w:val="22"/>
          <w:lang w:val="es-EC"/>
        </w:rPr>
        <w:t>cido ascórbico en el néctar de durazno</w:t>
      </w:r>
      <w:r>
        <w:rPr>
          <w:rFonts w:ascii="Arial" w:hAnsi="Arial" w:cs="Arial"/>
          <w:sz w:val="22"/>
          <w:lang w:val="es-EC"/>
        </w:rPr>
        <w:t xml:space="preserve"> elaborado</w:t>
      </w:r>
      <w:r w:rsidRPr="005F6FAE">
        <w:rPr>
          <w:rFonts w:ascii="Arial" w:hAnsi="Arial" w:cs="Arial"/>
          <w:sz w:val="22"/>
          <w:lang w:val="es-EC"/>
        </w:rPr>
        <w:t xml:space="preserve">         </w:t>
      </w:r>
    </w:p>
    <w:p w:rsidR="00B93448" w:rsidRPr="005F6FAE" w:rsidRDefault="00B93448" w:rsidP="00EC3230">
      <w:pPr>
        <w:tabs>
          <w:tab w:val="right" w:pos="8931"/>
        </w:tabs>
        <w:spacing w:line="360" w:lineRule="auto"/>
        <w:jc w:val="both"/>
        <w:rPr>
          <w:rFonts w:ascii="Arial" w:hAnsi="Arial" w:cs="Arial"/>
          <w:sz w:val="22"/>
          <w:lang w:val="es-EC"/>
        </w:rPr>
      </w:pPr>
      <w:r w:rsidRPr="005F6FAE">
        <w:rPr>
          <w:rFonts w:ascii="Arial" w:hAnsi="Arial" w:cs="Arial"/>
          <w:sz w:val="22"/>
          <w:lang w:val="es-EC"/>
        </w:rPr>
        <w:t xml:space="preserve">                      </w:t>
      </w:r>
      <w:r>
        <w:rPr>
          <w:rFonts w:ascii="Arial" w:hAnsi="Arial" w:cs="Arial"/>
          <w:sz w:val="22"/>
          <w:lang w:val="es-EC"/>
        </w:rPr>
        <w:t>E</w:t>
      </w:r>
      <w:r w:rsidRPr="005F6FAE">
        <w:rPr>
          <w:rFonts w:ascii="Arial" w:hAnsi="Arial" w:cs="Arial"/>
          <w:sz w:val="22"/>
          <w:lang w:val="es-EC"/>
        </w:rPr>
        <w:t xml:space="preserve">xpuesto a la </w:t>
      </w:r>
      <w:r>
        <w:rPr>
          <w:rFonts w:ascii="Arial" w:hAnsi="Arial" w:cs="Arial"/>
          <w:sz w:val="22"/>
          <w:lang w:val="es-EC"/>
        </w:rPr>
        <w:t>L</w:t>
      </w:r>
      <w:r w:rsidRPr="005F6FAE">
        <w:rPr>
          <w:rFonts w:ascii="Arial" w:hAnsi="Arial" w:cs="Arial"/>
          <w:sz w:val="22"/>
          <w:lang w:val="es-EC"/>
        </w:rPr>
        <w:t>uz a 22°C</w:t>
      </w:r>
      <w:r>
        <w:rPr>
          <w:rFonts w:ascii="Arial" w:hAnsi="Arial" w:cs="Arial"/>
          <w:sz w:val="22"/>
          <w:lang w:val="es-EC"/>
        </w:rPr>
        <w:t>…………………………………………………</w:t>
      </w:r>
      <w:r w:rsidR="009B3C66">
        <w:rPr>
          <w:rFonts w:ascii="Arial" w:hAnsi="Arial" w:cs="Arial"/>
          <w:sz w:val="22"/>
          <w:lang w:val="es-EC"/>
        </w:rPr>
        <w:t>…</w:t>
      </w:r>
      <w:r w:rsidR="00EC3230">
        <w:rPr>
          <w:rFonts w:ascii="Arial" w:hAnsi="Arial" w:cs="Arial"/>
          <w:sz w:val="22"/>
          <w:lang w:val="es-EC"/>
        </w:rPr>
        <w:t>..</w:t>
      </w:r>
      <w:r w:rsidR="009B3C66">
        <w:rPr>
          <w:rFonts w:ascii="Arial" w:hAnsi="Arial" w:cs="Arial"/>
          <w:sz w:val="22"/>
          <w:lang w:val="es-EC"/>
        </w:rPr>
        <w:t>…</w:t>
      </w:r>
      <w:r w:rsidR="000D187C">
        <w:rPr>
          <w:rFonts w:ascii="Arial" w:hAnsi="Arial" w:cs="Arial"/>
          <w:sz w:val="22"/>
          <w:lang w:val="es-EC"/>
        </w:rPr>
        <w:t>62</w:t>
      </w:r>
    </w:p>
    <w:p w:rsidR="00B93448" w:rsidRPr="005F6FAE" w:rsidRDefault="00B93448" w:rsidP="00EC3230">
      <w:pPr>
        <w:tabs>
          <w:tab w:val="right" w:pos="8647"/>
          <w:tab w:val="right" w:pos="8931"/>
        </w:tabs>
        <w:spacing w:line="360" w:lineRule="auto"/>
        <w:jc w:val="both"/>
        <w:rPr>
          <w:rFonts w:ascii="Arial" w:hAnsi="Arial" w:cs="Arial"/>
          <w:sz w:val="22"/>
          <w:lang w:val="es-EC"/>
        </w:rPr>
      </w:pPr>
      <w:r w:rsidRPr="005F6FAE">
        <w:rPr>
          <w:rFonts w:ascii="Arial" w:hAnsi="Arial" w:cs="Arial"/>
          <w:sz w:val="22"/>
          <w:lang w:val="es-EC"/>
        </w:rPr>
        <w:t>Figura. 3.</w:t>
      </w:r>
      <w:r>
        <w:rPr>
          <w:rFonts w:ascii="Arial" w:hAnsi="Arial" w:cs="Arial"/>
          <w:sz w:val="22"/>
          <w:lang w:val="es-EC"/>
        </w:rPr>
        <w:t>20</w:t>
      </w:r>
      <w:r w:rsidRPr="005F6FAE">
        <w:rPr>
          <w:rFonts w:ascii="Arial" w:hAnsi="Arial" w:cs="Arial"/>
          <w:sz w:val="22"/>
          <w:lang w:val="es-EC"/>
        </w:rPr>
        <w:t xml:space="preserve">   Degradación del </w:t>
      </w:r>
      <w:r>
        <w:rPr>
          <w:rFonts w:ascii="Arial" w:hAnsi="Arial" w:cs="Arial"/>
          <w:sz w:val="22"/>
          <w:lang w:val="es-EC"/>
        </w:rPr>
        <w:t>Á</w:t>
      </w:r>
      <w:r w:rsidRPr="005F6FAE">
        <w:rPr>
          <w:rFonts w:ascii="Arial" w:hAnsi="Arial" w:cs="Arial"/>
          <w:sz w:val="22"/>
          <w:lang w:val="es-EC"/>
        </w:rPr>
        <w:t>cido ascórbico en el néctar de durazno</w:t>
      </w:r>
      <w:r>
        <w:rPr>
          <w:rFonts w:ascii="Arial" w:hAnsi="Arial" w:cs="Arial"/>
          <w:sz w:val="22"/>
          <w:lang w:val="es-EC"/>
        </w:rPr>
        <w:t xml:space="preserve"> elaborado</w:t>
      </w:r>
    </w:p>
    <w:p w:rsidR="00B93448" w:rsidRPr="005F6FAE" w:rsidRDefault="00B93448" w:rsidP="00EC3230">
      <w:pPr>
        <w:tabs>
          <w:tab w:val="right" w:pos="8931"/>
        </w:tabs>
        <w:spacing w:line="360" w:lineRule="auto"/>
        <w:jc w:val="both"/>
        <w:rPr>
          <w:rFonts w:ascii="Arial" w:hAnsi="Arial" w:cs="Arial"/>
          <w:sz w:val="22"/>
          <w:lang w:val="es-EC"/>
        </w:rPr>
      </w:pPr>
      <w:r w:rsidRPr="005F6FAE">
        <w:rPr>
          <w:rFonts w:ascii="Arial" w:hAnsi="Arial" w:cs="Arial"/>
          <w:sz w:val="22"/>
          <w:lang w:val="es-EC"/>
        </w:rPr>
        <w:t xml:space="preserve">                       no expuesto a la luz a 45°C</w:t>
      </w:r>
      <w:r>
        <w:rPr>
          <w:rFonts w:ascii="Arial" w:hAnsi="Arial" w:cs="Arial"/>
          <w:sz w:val="22"/>
          <w:lang w:val="es-EC"/>
        </w:rPr>
        <w:t>…………………………………………………</w:t>
      </w:r>
      <w:r w:rsidR="00EC3230">
        <w:rPr>
          <w:rFonts w:ascii="Arial" w:hAnsi="Arial" w:cs="Arial"/>
          <w:sz w:val="22"/>
          <w:lang w:val="es-EC"/>
        </w:rPr>
        <w:t>…</w:t>
      </w:r>
      <w:r>
        <w:rPr>
          <w:rFonts w:ascii="Arial" w:hAnsi="Arial" w:cs="Arial"/>
          <w:sz w:val="22"/>
          <w:lang w:val="es-EC"/>
        </w:rPr>
        <w:t>.</w:t>
      </w:r>
      <w:r w:rsidR="00EC3230">
        <w:rPr>
          <w:rFonts w:ascii="Arial" w:hAnsi="Arial" w:cs="Arial"/>
          <w:sz w:val="22"/>
          <w:lang w:val="es-EC"/>
        </w:rPr>
        <w:t>.</w:t>
      </w:r>
      <w:r>
        <w:rPr>
          <w:rFonts w:ascii="Arial" w:hAnsi="Arial" w:cs="Arial"/>
          <w:sz w:val="22"/>
          <w:lang w:val="es-EC"/>
        </w:rPr>
        <w:t>63</w:t>
      </w:r>
    </w:p>
    <w:p w:rsidR="00B93448" w:rsidRPr="00CA074E" w:rsidRDefault="00B93448" w:rsidP="00EC3230">
      <w:pPr>
        <w:tabs>
          <w:tab w:val="right" w:pos="8647"/>
          <w:tab w:val="right" w:pos="8931"/>
        </w:tabs>
        <w:spacing w:line="360" w:lineRule="auto"/>
        <w:jc w:val="both"/>
        <w:rPr>
          <w:sz w:val="28"/>
          <w:szCs w:val="28"/>
          <w:lang w:val="es-EC"/>
        </w:rPr>
      </w:pPr>
    </w:p>
    <w:p w:rsidR="00B93448" w:rsidRPr="00CA074E" w:rsidRDefault="00B93448" w:rsidP="00EC3230">
      <w:pPr>
        <w:tabs>
          <w:tab w:val="right" w:pos="8931"/>
        </w:tabs>
        <w:spacing w:line="360" w:lineRule="auto"/>
        <w:rPr>
          <w:rFonts w:ascii="Arial" w:hAnsi="Arial" w:cs="Arial"/>
          <w:b/>
        </w:rPr>
      </w:pPr>
    </w:p>
    <w:p w:rsidR="00B93448" w:rsidRDefault="00B93448" w:rsidP="00B55B01">
      <w:pPr>
        <w:spacing w:line="480" w:lineRule="auto"/>
        <w:rPr>
          <w:rFonts w:ascii="Arial" w:hAnsi="Arial" w:cs="Arial"/>
          <w:b/>
        </w:rPr>
      </w:pPr>
    </w:p>
    <w:p w:rsidR="00B93448" w:rsidRDefault="00B93448" w:rsidP="00B55B01">
      <w:pPr>
        <w:spacing w:after="200" w:line="276" w:lineRule="auto"/>
        <w:jc w:val="center"/>
        <w:rPr>
          <w:rFonts w:ascii="Arial" w:eastAsia="Times New Roman" w:hAnsi="Arial" w:cs="Arial"/>
          <w:b/>
          <w:bCs/>
          <w:sz w:val="32"/>
          <w:szCs w:val="32"/>
          <w:lang w:eastAsia="en-US"/>
        </w:rPr>
      </w:pPr>
    </w:p>
    <w:p w:rsidR="00B93448" w:rsidRDefault="00B93448" w:rsidP="00B55B01">
      <w:pPr>
        <w:spacing w:after="200" w:line="276" w:lineRule="auto"/>
        <w:jc w:val="center"/>
        <w:rPr>
          <w:rFonts w:ascii="Arial" w:eastAsia="Times New Roman" w:hAnsi="Arial" w:cs="Arial"/>
          <w:b/>
          <w:bCs/>
          <w:sz w:val="32"/>
          <w:szCs w:val="32"/>
          <w:lang w:eastAsia="en-US"/>
        </w:rPr>
      </w:pPr>
      <w:r>
        <w:rPr>
          <w:rFonts w:ascii="Arial" w:eastAsia="Times New Roman" w:hAnsi="Arial" w:cs="Arial"/>
          <w:b/>
          <w:bCs/>
          <w:sz w:val="32"/>
          <w:szCs w:val="32"/>
          <w:lang w:eastAsia="en-US"/>
        </w:rPr>
        <w:t xml:space="preserve">ÍNDICE DE TABLAS </w:t>
      </w:r>
    </w:p>
    <w:p w:rsidR="00B93448" w:rsidRPr="00393492" w:rsidRDefault="00B93448" w:rsidP="00B55B01">
      <w:pPr>
        <w:spacing w:after="200" w:line="276" w:lineRule="auto"/>
        <w:jc w:val="center"/>
        <w:rPr>
          <w:rFonts w:ascii="Arial" w:eastAsia="Times New Roman" w:hAnsi="Arial" w:cs="Arial"/>
          <w:b/>
          <w:bCs/>
          <w:szCs w:val="32"/>
          <w:lang w:eastAsia="en-US"/>
        </w:rPr>
      </w:pPr>
    </w:p>
    <w:p w:rsidR="00B93448" w:rsidRPr="005F6FAE" w:rsidRDefault="00B93448" w:rsidP="00B55B01">
      <w:pPr>
        <w:tabs>
          <w:tab w:val="left" w:pos="1276"/>
        </w:tabs>
        <w:spacing w:line="276" w:lineRule="auto"/>
        <w:rPr>
          <w:rFonts w:ascii="Arial" w:hAnsi="Arial" w:cs="Arial"/>
          <w:sz w:val="22"/>
          <w:lang w:val="es-EC"/>
        </w:rPr>
      </w:pPr>
      <w:r w:rsidRPr="005F6FAE">
        <w:rPr>
          <w:rFonts w:ascii="Arial" w:hAnsi="Arial" w:cs="Arial"/>
          <w:sz w:val="22"/>
          <w:lang w:val="es-EC"/>
        </w:rPr>
        <w:t>T</w:t>
      </w:r>
      <w:r>
        <w:rPr>
          <w:rFonts w:ascii="Arial" w:hAnsi="Arial" w:cs="Arial"/>
          <w:sz w:val="22"/>
          <w:lang w:val="es-EC"/>
        </w:rPr>
        <w:t>abla</w:t>
      </w:r>
      <w:r w:rsidRPr="005F6FAE">
        <w:rPr>
          <w:rFonts w:ascii="Arial" w:hAnsi="Arial" w:cs="Arial"/>
          <w:sz w:val="22"/>
          <w:lang w:val="es-EC"/>
        </w:rPr>
        <w:t xml:space="preserve"> 1</w:t>
      </w:r>
      <w:r>
        <w:rPr>
          <w:rFonts w:ascii="Arial" w:hAnsi="Arial" w:cs="Arial"/>
          <w:sz w:val="22"/>
          <w:lang w:val="es-EC"/>
        </w:rPr>
        <w:t>.1</w:t>
      </w:r>
      <w:r w:rsidRPr="005F6FAE">
        <w:rPr>
          <w:rFonts w:ascii="Arial" w:hAnsi="Arial" w:cs="Arial"/>
          <w:sz w:val="22"/>
          <w:lang w:val="es-EC"/>
        </w:rPr>
        <w:t xml:space="preserve">     Requisitos Microbiológicos para Productos Pasteurizados</w:t>
      </w:r>
      <w:r>
        <w:rPr>
          <w:rFonts w:ascii="Arial" w:hAnsi="Arial" w:cs="Arial"/>
          <w:sz w:val="22"/>
          <w:lang w:val="es-EC"/>
        </w:rPr>
        <w:t>………………</w:t>
      </w:r>
      <w:r w:rsidR="004E1550">
        <w:rPr>
          <w:rFonts w:ascii="Arial" w:hAnsi="Arial" w:cs="Arial"/>
          <w:sz w:val="22"/>
          <w:lang w:val="es-EC"/>
        </w:rPr>
        <w:t>..</w:t>
      </w:r>
      <w:r>
        <w:rPr>
          <w:rFonts w:ascii="Arial" w:hAnsi="Arial" w:cs="Arial"/>
          <w:sz w:val="22"/>
          <w:lang w:val="es-EC"/>
        </w:rPr>
        <w:t>…</w:t>
      </w:r>
      <w:r w:rsidR="00FF6CC1">
        <w:rPr>
          <w:rFonts w:ascii="Arial" w:hAnsi="Arial" w:cs="Arial"/>
          <w:sz w:val="22"/>
          <w:lang w:val="es-EC"/>
        </w:rPr>
        <w:t>…</w:t>
      </w:r>
      <w:r>
        <w:rPr>
          <w:rFonts w:ascii="Arial" w:hAnsi="Arial" w:cs="Arial"/>
          <w:sz w:val="22"/>
          <w:lang w:val="es-EC"/>
        </w:rPr>
        <w:t>10</w:t>
      </w:r>
    </w:p>
    <w:p w:rsidR="00B93448" w:rsidRPr="005F6FAE" w:rsidRDefault="00B93448" w:rsidP="00B55B01">
      <w:pPr>
        <w:tabs>
          <w:tab w:val="left" w:pos="1276"/>
        </w:tabs>
        <w:spacing w:line="276" w:lineRule="auto"/>
        <w:rPr>
          <w:rFonts w:ascii="Arial" w:hAnsi="Arial" w:cs="Arial"/>
          <w:sz w:val="22"/>
          <w:lang w:val="es-EC"/>
        </w:rPr>
      </w:pPr>
      <w:r w:rsidRPr="005F6FAE">
        <w:rPr>
          <w:rFonts w:ascii="Arial" w:eastAsia="Times New Roman" w:hAnsi="Arial" w:cs="Arial"/>
          <w:sz w:val="22"/>
          <w:lang w:eastAsia="es-EC"/>
        </w:rPr>
        <w:t>T</w:t>
      </w:r>
      <w:r>
        <w:rPr>
          <w:rFonts w:ascii="Arial" w:eastAsia="Times New Roman" w:hAnsi="Arial" w:cs="Arial"/>
          <w:sz w:val="22"/>
          <w:lang w:eastAsia="es-EC"/>
        </w:rPr>
        <w:t>abla</w:t>
      </w:r>
      <w:r w:rsidRPr="005F6FAE">
        <w:rPr>
          <w:rFonts w:ascii="Arial" w:eastAsia="Times New Roman" w:hAnsi="Arial" w:cs="Arial"/>
          <w:sz w:val="22"/>
          <w:lang w:eastAsia="es-EC"/>
        </w:rPr>
        <w:t xml:space="preserve"> </w:t>
      </w:r>
      <w:r>
        <w:rPr>
          <w:rFonts w:ascii="Arial" w:eastAsia="Times New Roman" w:hAnsi="Arial" w:cs="Arial"/>
          <w:sz w:val="22"/>
          <w:lang w:eastAsia="es-EC"/>
        </w:rPr>
        <w:t>1.</w:t>
      </w:r>
      <w:r w:rsidRPr="005F6FAE">
        <w:rPr>
          <w:rFonts w:ascii="Arial" w:eastAsia="Times New Roman" w:hAnsi="Arial" w:cs="Arial"/>
          <w:sz w:val="22"/>
          <w:lang w:eastAsia="es-EC"/>
        </w:rPr>
        <w:t xml:space="preserve">2     Análisis </w:t>
      </w:r>
      <w:r>
        <w:rPr>
          <w:rFonts w:ascii="Arial" w:eastAsia="Times New Roman" w:hAnsi="Arial" w:cs="Arial"/>
          <w:sz w:val="22"/>
          <w:lang w:eastAsia="es-EC"/>
        </w:rPr>
        <w:t>O</w:t>
      </w:r>
      <w:r w:rsidRPr="005F6FAE">
        <w:rPr>
          <w:rFonts w:ascii="Arial" w:eastAsia="Times New Roman" w:hAnsi="Arial" w:cs="Arial"/>
          <w:sz w:val="22"/>
          <w:lang w:eastAsia="es-EC"/>
        </w:rPr>
        <w:t>rganoléptico</w:t>
      </w:r>
      <w:r>
        <w:rPr>
          <w:rFonts w:ascii="Arial" w:eastAsia="Times New Roman" w:hAnsi="Arial" w:cs="Arial"/>
          <w:sz w:val="22"/>
          <w:lang w:eastAsia="es-EC"/>
        </w:rPr>
        <w:t>……………………………………………………….…</w:t>
      </w:r>
      <w:r w:rsidR="009B3C66">
        <w:rPr>
          <w:rFonts w:ascii="Arial" w:eastAsia="Times New Roman" w:hAnsi="Arial" w:cs="Arial"/>
          <w:sz w:val="22"/>
          <w:lang w:eastAsia="es-EC"/>
        </w:rPr>
        <w:t>…</w:t>
      </w:r>
      <w:r w:rsidR="004E1550">
        <w:rPr>
          <w:rFonts w:ascii="Arial" w:eastAsia="Times New Roman" w:hAnsi="Arial" w:cs="Arial"/>
          <w:sz w:val="22"/>
          <w:lang w:eastAsia="es-EC"/>
        </w:rPr>
        <w:t>..</w:t>
      </w:r>
      <w:r w:rsidR="00FF6CC1">
        <w:rPr>
          <w:rFonts w:ascii="Arial" w:eastAsia="Times New Roman" w:hAnsi="Arial" w:cs="Arial"/>
          <w:sz w:val="22"/>
          <w:lang w:eastAsia="es-EC"/>
        </w:rPr>
        <w:t xml:space="preserve"> </w:t>
      </w:r>
      <w:r>
        <w:rPr>
          <w:rFonts w:ascii="Arial" w:eastAsia="Times New Roman" w:hAnsi="Arial" w:cs="Arial"/>
          <w:sz w:val="22"/>
          <w:lang w:eastAsia="es-EC"/>
        </w:rPr>
        <w:t>27</w:t>
      </w:r>
    </w:p>
    <w:p w:rsidR="00B93448" w:rsidRPr="005F6FAE" w:rsidRDefault="00B93448" w:rsidP="00B55B01">
      <w:pPr>
        <w:spacing w:line="276" w:lineRule="auto"/>
        <w:rPr>
          <w:rFonts w:ascii="Arial" w:hAnsi="Arial" w:cs="Arial"/>
          <w:sz w:val="22"/>
        </w:rPr>
      </w:pPr>
      <w:r w:rsidRPr="005F6FAE">
        <w:rPr>
          <w:rFonts w:ascii="Arial" w:hAnsi="Arial" w:cs="Arial"/>
          <w:sz w:val="22"/>
        </w:rPr>
        <w:t>T</w:t>
      </w:r>
      <w:r>
        <w:rPr>
          <w:rFonts w:ascii="Arial" w:hAnsi="Arial" w:cs="Arial"/>
          <w:sz w:val="22"/>
        </w:rPr>
        <w:t>abla</w:t>
      </w:r>
      <w:r w:rsidRPr="005F6FAE">
        <w:rPr>
          <w:rFonts w:ascii="Arial" w:hAnsi="Arial" w:cs="Arial"/>
          <w:sz w:val="22"/>
        </w:rPr>
        <w:t xml:space="preserve"> </w:t>
      </w:r>
      <w:r>
        <w:rPr>
          <w:rFonts w:ascii="Arial" w:hAnsi="Arial" w:cs="Arial"/>
          <w:sz w:val="22"/>
        </w:rPr>
        <w:t>3.1</w:t>
      </w:r>
      <w:r w:rsidRPr="005F6FAE">
        <w:rPr>
          <w:rFonts w:ascii="Arial" w:hAnsi="Arial" w:cs="Arial"/>
          <w:sz w:val="22"/>
        </w:rPr>
        <w:t xml:space="preserve">     Análisis microbiológicos del proceso de producción</w:t>
      </w:r>
      <w:r>
        <w:rPr>
          <w:rFonts w:ascii="Arial" w:hAnsi="Arial" w:cs="Arial"/>
          <w:sz w:val="22"/>
        </w:rPr>
        <w:t>…………………………</w:t>
      </w:r>
      <w:r w:rsidR="004E1550">
        <w:rPr>
          <w:rFonts w:ascii="Arial" w:hAnsi="Arial" w:cs="Arial"/>
          <w:sz w:val="22"/>
        </w:rPr>
        <w:t>.</w:t>
      </w:r>
      <w:r>
        <w:rPr>
          <w:rFonts w:ascii="Arial" w:hAnsi="Arial" w:cs="Arial"/>
          <w:sz w:val="22"/>
        </w:rPr>
        <w:t>.</w:t>
      </w:r>
      <w:r w:rsidR="009B3C66">
        <w:rPr>
          <w:rFonts w:ascii="Arial" w:hAnsi="Arial" w:cs="Arial"/>
          <w:sz w:val="22"/>
        </w:rPr>
        <w:t>.</w:t>
      </w:r>
      <w:r w:rsidR="004E1550">
        <w:rPr>
          <w:rFonts w:ascii="Arial" w:hAnsi="Arial" w:cs="Arial"/>
          <w:sz w:val="22"/>
        </w:rPr>
        <w:t>.</w:t>
      </w:r>
      <w:r w:rsidR="00FF6CC1">
        <w:rPr>
          <w:rFonts w:ascii="Arial" w:hAnsi="Arial" w:cs="Arial"/>
          <w:sz w:val="22"/>
        </w:rPr>
        <w:t xml:space="preserve"> </w:t>
      </w:r>
      <w:r>
        <w:rPr>
          <w:rFonts w:ascii="Arial" w:hAnsi="Arial" w:cs="Arial"/>
          <w:sz w:val="22"/>
        </w:rPr>
        <w:t>41</w:t>
      </w:r>
    </w:p>
    <w:p w:rsidR="00B93448" w:rsidRPr="005F6FAE" w:rsidRDefault="00B93448" w:rsidP="00B55B01">
      <w:pPr>
        <w:spacing w:line="276" w:lineRule="auto"/>
        <w:jc w:val="both"/>
        <w:rPr>
          <w:rFonts w:ascii="Arial" w:eastAsia="Times New Roman" w:hAnsi="Arial" w:cs="Arial"/>
          <w:bCs/>
          <w:color w:val="000000"/>
          <w:sz w:val="22"/>
          <w:lang w:val="es-EC" w:eastAsia="es-EC"/>
        </w:rPr>
      </w:pPr>
      <w:r w:rsidRPr="005F6FAE">
        <w:rPr>
          <w:rFonts w:ascii="Arial" w:hAnsi="Arial" w:cs="Arial"/>
          <w:sz w:val="22"/>
          <w:lang w:val="es-EC"/>
        </w:rPr>
        <w:t>T</w:t>
      </w:r>
      <w:r>
        <w:rPr>
          <w:rFonts w:ascii="Arial" w:hAnsi="Arial" w:cs="Arial"/>
          <w:sz w:val="22"/>
          <w:lang w:val="es-EC"/>
        </w:rPr>
        <w:t>abla</w:t>
      </w:r>
      <w:r w:rsidRPr="005F6FAE">
        <w:rPr>
          <w:rFonts w:ascii="Arial" w:hAnsi="Arial" w:cs="Arial"/>
          <w:sz w:val="22"/>
          <w:lang w:val="es-EC"/>
        </w:rPr>
        <w:t xml:space="preserve"> </w:t>
      </w:r>
      <w:r>
        <w:rPr>
          <w:rFonts w:ascii="Arial" w:hAnsi="Arial" w:cs="Arial"/>
          <w:sz w:val="22"/>
          <w:lang w:val="es-EC"/>
        </w:rPr>
        <w:t>3.2</w:t>
      </w:r>
      <w:r w:rsidRPr="005F6FAE">
        <w:rPr>
          <w:rFonts w:ascii="Arial" w:hAnsi="Arial" w:cs="Arial"/>
          <w:sz w:val="22"/>
          <w:lang w:val="es-EC"/>
        </w:rPr>
        <w:t xml:space="preserve">     </w:t>
      </w:r>
      <w:r w:rsidRPr="005F6FAE">
        <w:rPr>
          <w:rFonts w:ascii="Arial" w:eastAsia="Times New Roman" w:hAnsi="Arial" w:cs="Arial"/>
          <w:bCs/>
          <w:color w:val="000000"/>
          <w:sz w:val="22"/>
          <w:lang w:val="es-EC" w:eastAsia="es-EC"/>
        </w:rPr>
        <w:t xml:space="preserve">Parámetros físico químicos del néctar de durazno durante el </w:t>
      </w:r>
      <w:r>
        <w:rPr>
          <w:rFonts w:ascii="Arial" w:eastAsia="Times New Roman" w:hAnsi="Arial" w:cs="Arial"/>
          <w:bCs/>
          <w:color w:val="000000"/>
          <w:sz w:val="22"/>
          <w:lang w:val="es-EC" w:eastAsia="es-EC"/>
        </w:rPr>
        <w:t>estudio</w:t>
      </w:r>
    </w:p>
    <w:p w:rsidR="00B93448" w:rsidRPr="005F6FAE" w:rsidRDefault="00B93448" w:rsidP="00B55B01">
      <w:pPr>
        <w:spacing w:line="276" w:lineRule="auto"/>
        <w:jc w:val="both"/>
        <w:rPr>
          <w:rFonts w:ascii="Arial" w:eastAsia="Times New Roman" w:hAnsi="Arial" w:cs="Arial"/>
          <w:bCs/>
          <w:color w:val="000000"/>
          <w:sz w:val="22"/>
          <w:lang w:val="es-EC" w:eastAsia="es-EC"/>
        </w:rPr>
      </w:pPr>
      <w:r w:rsidRPr="005F6FAE">
        <w:rPr>
          <w:rFonts w:ascii="Arial" w:eastAsia="Times New Roman" w:hAnsi="Arial" w:cs="Arial"/>
          <w:bCs/>
          <w:color w:val="000000"/>
          <w:sz w:val="22"/>
          <w:lang w:val="es-EC" w:eastAsia="es-EC"/>
        </w:rPr>
        <w:t xml:space="preserve">                    (</w:t>
      </w:r>
      <w:proofErr w:type="gramStart"/>
      <w:r w:rsidRPr="005F6FAE">
        <w:rPr>
          <w:rFonts w:ascii="Arial" w:eastAsia="Times New Roman" w:hAnsi="Arial" w:cs="Arial"/>
          <w:bCs/>
          <w:color w:val="000000"/>
          <w:sz w:val="22"/>
          <w:lang w:val="es-EC" w:eastAsia="es-EC"/>
        </w:rPr>
        <w:t>los</w:t>
      </w:r>
      <w:proofErr w:type="gramEnd"/>
      <w:r w:rsidRPr="005F6FAE">
        <w:rPr>
          <w:rFonts w:ascii="Arial" w:eastAsia="Times New Roman" w:hAnsi="Arial" w:cs="Arial"/>
          <w:bCs/>
          <w:color w:val="000000"/>
          <w:sz w:val="22"/>
          <w:lang w:val="es-EC" w:eastAsia="es-EC"/>
        </w:rPr>
        <w:t xml:space="preserve"> resultados son la media de 12 determinaciones)</w:t>
      </w:r>
      <w:r>
        <w:rPr>
          <w:rFonts w:ascii="Arial" w:eastAsia="Times New Roman" w:hAnsi="Arial" w:cs="Arial"/>
          <w:bCs/>
          <w:color w:val="000000"/>
          <w:sz w:val="22"/>
          <w:lang w:val="es-EC" w:eastAsia="es-EC"/>
        </w:rPr>
        <w:t>…………………………</w:t>
      </w:r>
      <w:r w:rsidR="00FF6CC1">
        <w:rPr>
          <w:rFonts w:ascii="Arial" w:eastAsia="Times New Roman" w:hAnsi="Arial" w:cs="Arial"/>
          <w:bCs/>
          <w:color w:val="000000"/>
          <w:sz w:val="22"/>
          <w:lang w:val="es-EC" w:eastAsia="es-EC"/>
        </w:rPr>
        <w:t>…</w:t>
      </w:r>
      <w:r>
        <w:rPr>
          <w:rFonts w:ascii="Arial" w:eastAsia="Times New Roman" w:hAnsi="Arial" w:cs="Arial"/>
          <w:bCs/>
          <w:color w:val="000000"/>
          <w:sz w:val="22"/>
          <w:lang w:val="es-EC" w:eastAsia="es-EC"/>
        </w:rPr>
        <w:t>41</w:t>
      </w:r>
    </w:p>
    <w:p w:rsidR="00B93448" w:rsidRPr="005F6FAE" w:rsidRDefault="00B93448" w:rsidP="00B55B01">
      <w:pPr>
        <w:spacing w:line="276" w:lineRule="auto"/>
        <w:jc w:val="both"/>
        <w:rPr>
          <w:rFonts w:ascii="Arial" w:hAnsi="Arial" w:cs="Arial"/>
          <w:sz w:val="22"/>
        </w:rPr>
      </w:pPr>
      <w:r w:rsidRPr="005F6FAE">
        <w:rPr>
          <w:rFonts w:ascii="Arial" w:hAnsi="Arial" w:cs="Arial"/>
          <w:sz w:val="22"/>
        </w:rPr>
        <w:t>T</w:t>
      </w:r>
      <w:r>
        <w:rPr>
          <w:rFonts w:ascii="Arial" w:hAnsi="Arial" w:cs="Arial"/>
          <w:sz w:val="22"/>
        </w:rPr>
        <w:t>abla</w:t>
      </w:r>
      <w:r w:rsidRPr="005F6FAE">
        <w:rPr>
          <w:rFonts w:ascii="Arial" w:hAnsi="Arial" w:cs="Arial"/>
          <w:sz w:val="22"/>
        </w:rPr>
        <w:t xml:space="preserve"> </w:t>
      </w:r>
      <w:r>
        <w:rPr>
          <w:rFonts w:ascii="Arial" w:hAnsi="Arial" w:cs="Arial"/>
          <w:sz w:val="22"/>
        </w:rPr>
        <w:t>3.3</w:t>
      </w:r>
      <w:r w:rsidRPr="005F6FAE">
        <w:rPr>
          <w:rFonts w:ascii="Arial" w:hAnsi="Arial" w:cs="Arial"/>
          <w:sz w:val="22"/>
        </w:rPr>
        <w:t xml:space="preserve">    </w:t>
      </w:r>
      <w:r>
        <w:rPr>
          <w:rFonts w:ascii="Arial" w:hAnsi="Arial" w:cs="Arial"/>
          <w:sz w:val="22"/>
        </w:rPr>
        <w:t xml:space="preserve"> </w:t>
      </w:r>
      <w:r w:rsidRPr="005F6FAE">
        <w:rPr>
          <w:rFonts w:ascii="Arial" w:hAnsi="Arial" w:cs="Arial"/>
          <w:sz w:val="22"/>
        </w:rPr>
        <w:t xml:space="preserve">Valores </w:t>
      </w:r>
      <w:r>
        <w:rPr>
          <w:rFonts w:ascii="Arial" w:hAnsi="Arial" w:cs="Arial"/>
          <w:sz w:val="22"/>
        </w:rPr>
        <w:t>M</w:t>
      </w:r>
      <w:r w:rsidRPr="005F6FAE">
        <w:rPr>
          <w:rFonts w:ascii="Arial" w:hAnsi="Arial" w:cs="Arial"/>
          <w:sz w:val="22"/>
        </w:rPr>
        <w:t xml:space="preserve">edios de la </w:t>
      </w:r>
      <w:r>
        <w:rPr>
          <w:rFonts w:ascii="Arial" w:hAnsi="Arial" w:cs="Arial"/>
          <w:sz w:val="22"/>
        </w:rPr>
        <w:t>C</w:t>
      </w:r>
      <w:r w:rsidRPr="005F6FAE">
        <w:rPr>
          <w:rFonts w:ascii="Arial" w:hAnsi="Arial" w:cs="Arial"/>
          <w:sz w:val="22"/>
        </w:rPr>
        <w:t xml:space="preserve">oncentración de </w:t>
      </w:r>
      <w:r>
        <w:rPr>
          <w:rFonts w:ascii="Arial" w:hAnsi="Arial" w:cs="Arial"/>
          <w:sz w:val="22"/>
        </w:rPr>
        <w:t>Á</w:t>
      </w:r>
      <w:r w:rsidRPr="005F6FAE">
        <w:rPr>
          <w:rFonts w:ascii="Arial" w:hAnsi="Arial" w:cs="Arial"/>
          <w:sz w:val="22"/>
        </w:rPr>
        <w:t xml:space="preserve">cido </w:t>
      </w:r>
      <w:r>
        <w:rPr>
          <w:rFonts w:ascii="Arial" w:hAnsi="Arial" w:cs="Arial"/>
          <w:sz w:val="22"/>
        </w:rPr>
        <w:t>A</w:t>
      </w:r>
      <w:r w:rsidRPr="005F6FAE">
        <w:rPr>
          <w:rFonts w:ascii="Arial" w:hAnsi="Arial" w:cs="Arial"/>
          <w:sz w:val="22"/>
        </w:rPr>
        <w:t xml:space="preserve">scórbico durante el  </w:t>
      </w:r>
    </w:p>
    <w:p w:rsidR="00B93448" w:rsidRPr="005F6FAE" w:rsidRDefault="00B93448" w:rsidP="00B55B01">
      <w:pPr>
        <w:spacing w:line="276" w:lineRule="auto"/>
        <w:jc w:val="both"/>
        <w:rPr>
          <w:rFonts w:ascii="Arial" w:hAnsi="Arial" w:cs="Arial"/>
          <w:sz w:val="22"/>
        </w:rPr>
      </w:pPr>
      <w:r w:rsidRPr="005F6FAE">
        <w:rPr>
          <w:rFonts w:ascii="Arial" w:hAnsi="Arial" w:cs="Arial"/>
          <w:sz w:val="22"/>
        </w:rPr>
        <w:t xml:space="preserve">                     </w:t>
      </w:r>
      <w:r>
        <w:rPr>
          <w:rFonts w:ascii="Arial" w:hAnsi="Arial" w:cs="Arial"/>
          <w:sz w:val="22"/>
        </w:rPr>
        <w:t>Procesamiento del N</w:t>
      </w:r>
      <w:r w:rsidRPr="005F6FAE">
        <w:rPr>
          <w:rFonts w:ascii="Arial" w:hAnsi="Arial" w:cs="Arial"/>
          <w:sz w:val="22"/>
        </w:rPr>
        <w:t>éctar (los valores son la media de seis</w:t>
      </w:r>
    </w:p>
    <w:p w:rsidR="00B93448" w:rsidRDefault="00B93448" w:rsidP="00B55B01">
      <w:pPr>
        <w:spacing w:line="276" w:lineRule="auto"/>
        <w:jc w:val="both"/>
        <w:rPr>
          <w:rFonts w:ascii="Arial" w:hAnsi="Arial" w:cs="Arial"/>
          <w:sz w:val="22"/>
        </w:rPr>
      </w:pPr>
      <w:r w:rsidRPr="005F6FAE">
        <w:rPr>
          <w:rFonts w:ascii="Arial" w:hAnsi="Arial" w:cs="Arial"/>
          <w:sz w:val="22"/>
        </w:rPr>
        <w:t xml:space="preserve">                     Repeticiones)</w:t>
      </w:r>
      <w:r>
        <w:rPr>
          <w:rFonts w:ascii="Arial" w:hAnsi="Arial" w:cs="Arial"/>
          <w:sz w:val="22"/>
        </w:rPr>
        <w:t>……………………………………………………………………</w:t>
      </w:r>
      <w:r w:rsidR="004E1550">
        <w:rPr>
          <w:rFonts w:ascii="Arial" w:hAnsi="Arial" w:cs="Arial"/>
          <w:sz w:val="22"/>
        </w:rPr>
        <w:t>….</w:t>
      </w:r>
      <w:r>
        <w:rPr>
          <w:rFonts w:ascii="Arial" w:hAnsi="Arial" w:cs="Arial"/>
          <w:sz w:val="22"/>
        </w:rPr>
        <w:t>42</w:t>
      </w:r>
    </w:p>
    <w:p w:rsidR="00B93448" w:rsidRDefault="00B93448" w:rsidP="00B55B01">
      <w:pPr>
        <w:spacing w:line="276" w:lineRule="auto"/>
        <w:jc w:val="both"/>
        <w:rPr>
          <w:rFonts w:ascii="Arial" w:hAnsi="Arial" w:cs="Arial"/>
          <w:sz w:val="22"/>
        </w:rPr>
      </w:pPr>
      <w:r>
        <w:rPr>
          <w:rFonts w:ascii="Arial" w:hAnsi="Arial" w:cs="Arial"/>
          <w:sz w:val="22"/>
        </w:rPr>
        <w:t>Tabla 3.4     Concentración de Ácido Ascórbico (mg/kg) en los diferentes puntos</w:t>
      </w:r>
    </w:p>
    <w:p w:rsidR="00B93448" w:rsidRPr="005F6FAE" w:rsidRDefault="00B93448" w:rsidP="00B55B01">
      <w:pPr>
        <w:spacing w:line="276" w:lineRule="auto"/>
        <w:jc w:val="both"/>
        <w:rPr>
          <w:rFonts w:ascii="Arial" w:hAnsi="Arial" w:cs="Arial"/>
          <w:sz w:val="22"/>
        </w:rPr>
      </w:pPr>
      <w:r>
        <w:rPr>
          <w:rFonts w:ascii="Arial" w:hAnsi="Arial" w:cs="Arial"/>
          <w:sz w:val="22"/>
        </w:rPr>
        <w:t xml:space="preserve">                    Del Proceso (valor medio con 95% intervalos L SD)………………………....</w:t>
      </w:r>
      <w:r w:rsidR="004E1550">
        <w:rPr>
          <w:rFonts w:ascii="Arial" w:hAnsi="Arial" w:cs="Arial"/>
          <w:sz w:val="22"/>
        </w:rPr>
        <w:t>....</w:t>
      </w:r>
      <w:r>
        <w:rPr>
          <w:rFonts w:ascii="Arial" w:hAnsi="Arial" w:cs="Arial"/>
          <w:sz w:val="22"/>
        </w:rPr>
        <w:t>43</w:t>
      </w:r>
    </w:p>
    <w:p w:rsidR="00B93448" w:rsidRPr="005F6FAE" w:rsidRDefault="00B93448" w:rsidP="00B55B01">
      <w:pPr>
        <w:spacing w:line="276" w:lineRule="auto"/>
        <w:jc w:val="both"/>
        <w:rPr>
          <w:rFonts w:ascii="Arial" w:hAnsi="Arial" w:cs="Arial"/>
          <w:sz w:val="22"/>
        </w:rPr>
      </w:pPr>
      <w:r w:rsidRPr="005F6FAE">
        <w:rPr>
          <w:rFonts w:ascii="Arial" w:hAnsi="Arial" w:cs="Arial"/>
          <w:sz w:val="22"/>
        </w:rPr>
        <w:t>T</w:t>
      </w:r>
      <w:r>
        <w:rPr>
          <w:rFonts w:ascii="Arial" w:hAnsi="Arial" w:cs="Arial"/>
          <w:sz w:val="22"/>
        </w:rPr>
        <w:t>abla</w:t>
      </w:r>
      <w:r w:rsidRPr="005F6FAE">
        <w:rPr>
          <w:rFonts w:ascii="Arial" w:hAnsi="Arial" w:cs="Arial"/>
          <w:sz w:val="22"/>
        </w:rPr>
        <w:t xml:space="preserve"> </w:t>
      </w:r>
      <w:r>
        <w:rPr>
          <w:rFonts w:ascii="Arial" w:hAnsi="Arial" w:cs="Arial"/>
          <w:sz w:val="22"/>
        </w:rPr>
        <w:t>3.5</w:t>
      </w:r>
      <w:r w:rsidRPr="005F6FAE">
        <w:rPr>
          <w:rFonts w:ascii="Arial" w:hAnsi="Arial" w:cs="Arial"/>
          <w:sz w:val="22"/>
        </w:rPr>
        <w:t xml:space="preserve">     Análisis de </w:t>
      </w:r>
      <w:r>
        <w:rPr>
          <w:rFonts w:ascii="Arial" w:hAnsi="Arial" w:cs="Arial"/>
          <w:sz w:val="22"/>
        </w:rPr>
        <w:t>V</w:t>
      </w:r>
      <w:r w:rsidRPr="005F6FAE">
        <w:rPr>
          <w:rFonts w:ascii="Arial" w:hAnsi="Arial" w:cs="Arial"/>
          <w:sz w:val="22"/>
        </w:rPr>
        <w:t xml:space="preserve">arianza para los datos en </w:t>
      </w:r>
      <w:r>
        <w:rPr>
          <w:rFonts w:ascii="Arial" w:hAnsi="Arial" w:cs="Arial"/>
          <w:sz w:val="22"/>
        </w:rPr>
        <w:t>P</w:t>
      </w:r>
      <w:r w:rsidRPr="005F6FAE">
        <w:rPr>
          <w:rFonts w:ascii="Arial" w:hAnsi="Arial" w:cs="Arial"/>
          <w:sz w:val="22"/>
        </w:rPr>
        <w:t>roceso</w:t>
      </w:r>
      <w:r>
        <w:rPr>
          <w:rFonts w:ascii="Arial" w:hAnsi="Arial" w:cs="Arial"/>
          <w:sz w:val="22"/>
        </w:rPr>
        <w:t>………………………………</w:t>
      </w:r>
      <w:r w:rsidR="004E1550">
        <w:rPr>
          <w:rFonts w:ascii="Arial" w:hAnsi="Arial" w:cs="Arial"/>
          <w:sz w:val="22"/>
        </w:rPr>
        <w:t>...</w:t>
      </w:r>
      <w:r w:rsidR="00FF6CC1">
        <w:rPr>
          <w:rFonts w:ascii="Arial" w:hAnsi="Arial" w:cs="Arial"/>
          <w:sz w:val="22"/>
        </w:rPr>
        <w:t>.</w:t>
      </w:r>
      <w:r>
        <w:rPr>
          <w:rFonts w:ascii="Arial" w:hAnsi="Arial" w:cs="Arial"/>
          <w:sz w:val="22"/>
        </w:rPr>
        <w:t>43</w:t>
      </w:r>
    </w:p>
    <w:p w:rsidR="00B93448" w:rsidRPr="005F6FAE" w:rsidRDefault="00B93448" w:rsidP="00B55B01">
      <w:pPr>
        <w:spacing w:line="276" w:lineRule="auto"/>
        <w:jc w:val="both"/>
        <w:rPr>
          <w:rFonts w:ascii="Arial" w:hAnsi="Arial" w:cs="Arial"/>
          <w:sz w:val="22"/>
        </w:rPr>
      </w:pPr>
      <w:r w:rsidRPr="005F6FAE">
        <w:rPr>
          <w:rFonts w:ascii="Arial" w:hAnsi="Arial" w:cs="Arial"/>
          <w:sz w:val="22"/>
        </w:rPr>
        <w:t>T</w:t>
      </w:r>
      <w:r>
        <w:rPr>
          <w:rFonts w:ascii="Arial" w:hAnsi="Arial" w:cs="Arial"/>
          <w:sz w:val="22"/>
        </w:rPr>
        <w:t>abla</w:t>
      </w:r>
      <w:r w:rsidRPr="005F6FAE">
        <w:rPr>
          <w:rFonts w:ascii="Arial" w:hAnsi="Arial" w:cs="Arial"/>
          <w:sz w:val="22"/>
        </w:rPr>
        <w:t xml:space="preserve"> </w:t>
      </w:r>
      <w:r>
        <w:rPr>
          <w:rFonts w:ascii="Arial" w:hAnsi="Arial" w:cs="Arial"/>
          <w:sz w:val="22"/>
        </w:rPr>
        <w:t xml:space="preserve">3.6    </w:t>
      </w:r>
      <w:r w:rsidRPr="005F6FAE">
        <w:rPr>
          <w:rFonts w:ascii="Arial" w:hAnsi="Arial" w:cs="Arial"/>
          <w:sz w:val="22"/>
        </w:rPr>
        <w:t xml:space="preserve"> </w:t>
      </w:r>
      <w:r>
        <w:rPr>
          <w:rFonts w:ascii="Arial" w:hAnsi="Arial" w:cs="Arial"/>
          <w:sz w:val="22"/>
        </w:rPr>
        <w:t>Prueba de R</w:t>
      </w:r>
      <w:r w:rsidRPr="005F6FAE">
        <w:rPr>
          <w:rFonts w:ascii="Arial" w:hAnsi="Arial" w:cs="Arial"/>
          <w:sz w:val="22"/>
        </w:rPr>
        <w:t xml:space="preserve">angos </w:t>
      </w:r>
      <w:r>
        <w:rPr>
          <w:rFonts w:ascii="Arial" w:hAnsi="Arial" w:cs="Arial"/>
          <w:sz w:val="22"/>
        </w:rPr>
        <w:t>M</w:t>
      </w:r>
      <w:r w:rsidRPr="005F6FAE">
        <w:rPr>
          <w:rFonts w:ascii="Arial" w:hAnsi="Arial" w:cs="Arial"/>
          <w:sz w:val="22"/>
        </w:rPr>
        <w:t xml:space="preserve">últiples de Duncan para el </w:t>
      </w:r>
      <w:r>
        <w:rPr>
          <w:rFonts w:ascii="Arial" w:hAnsi="Arial" w:cs="Arial"/>
          <w:sz w:val="22"/>
        </w:rPr>
        <w:t>P</w:t>
      </w:r>
      <w:r w:rsidRPr="005F6FAE">
        <w:rPr>
          <w:rFonts w:ascii="Arial" w:hAnsi="Arial" w:cs="Arial"/>
          <w:sz w:val="22"/>
        </w:rPr>
        <w:t xml:space="preserve">roducto </w:t>
      </w:r>
      <w:r>
        <w:rPr>
          <w:rFonts w:ascii="Arial" w:hAnsi="Arial" w:cs="Arial"/>
          <w:sz w:val="22"/>
        </w:rPr>
        <w:t>en</w:t>
      </w:r>
      <w:r w:rsidRPr="005F6FAE">
        <w:rPr>
          <w:rFonts w:ascii="Arial" w:hAnsi="Arial" w:cs="Arial"/>
          <w:sz w:val="22"/>
        </w:rPr>
        <w:t xml:space="preserve"> </w:t>
      </w:r>
      <w:r>
        <w:rPr>
          <w:rFonts w:ascii="Arial" w:hAnsi="Arial" w:cs="Arial"/>
          <w:sz w:val="22"/>
        </w:rPr>
        <w:t>P</w:t>
      </w:r>
      <w:r w:rsidRPr="005F6FAE">
        <w:rPr>
          <w:rFonts w:ascii="Arial" w:hAnsi="Arial" w:cs="Arial"/>
          <w:sz w:val="22"/>
        </w:rPr>
        <w:t>roceso</w:t>
      </w:r>
      <w:r>
        <w:rPr>
          <w:rFonts w:ascii="Arial" w:hAnsi="Arial" w:cs="Arial"/>
          <w:sz w:val="22"/>
        </w:rPr>
        <w:t>……</w:t>
      </w:r>
      <w:r w:rsidR="004E1550">
        <w:rPr>
          <w:rFonts w:ascii="Arial" w:hAnsi="Arial" w:cs="Arial"/>
          <w:sz w:val="22"/>
        </w:rPr>
        <w:t>…</w:t>
      </w:r>
      <w:r w:rsidR="00FF6CC1">
        <w:rPr>
          <w:rFonts w:ascii="Arial" w:hAnsi="Arial" w:cs="Arial"/>
          <w:sz w:val="22"/>
        </w:rPr>
        <w:t xml:space="preserve">. </w:t>
      </w:r>
      <w:r>
        <w:rPr>
          <w:rFonts w:ascii="Arial" w:hAnsi="Arial" w:cs="Arial"/>
          <w:sz w:val="22"/>
        </w:rPr>
        <w:t>44</w:t>
      </w:r>
    </w:p>
    <w:p w:rsidR="00B93448" w:rsidRPr="005F6FAE" w:rsidRDefault="00B93448" w:rsidP="00B55B01">
      <w:pPr>
        <w:spacing w:line="276" w:lineRule="auto"/>
        <w:rPr>
          <w:rFonts w:ascii="Arial" w:hAnsi="Arial" w:cs="Arial"/>
          <w:sz w:val="22"/>
        </w:rPr>
      </w:pPr>
      <w:r w:rsidRPr="005F6FAE">
        <w:rPr>
          <w:rFonts w:ascii="Arial" w:hAnsi="Arial" w:cs="Arial"/>
          <w:sz w:val="22"/>
        </w:rPr>
        <w:t>T</w:t>
      </w:r>
      <w:r>
        <w:rPr>
          <w:rFonts w:ascii="Arial" w:hAnsi="Arial" w:cs="Arial"/>
          <w:sz w:val="22"/>
        </w:rPr>
        <w:t>abla</w:t>
      </w:r>
      <w:r w:rsidRPr="005F6FAE">
        <w:rPr>
          <w:rFonts w:ascii="Arial" w:hAnsi="Arial" w:cs="Arial"/>
          <w:sz w:val="22"/>
        </w:rPr>
        <w:t xml:space="preserve"> </w:t>
      </w:r>
      <w:r>
        <w:rPr>
          <w:rFonts w:ascii="Arial" w:hAnsi="Arial" w:cs="Arial"/>
          <w:sz w:val="22"/>
        </w:rPr>
        <w:t>3.7</w:t>
      </w:r>
      <w:r w:rsidRPr="005F6FAE">
        <w:rPr>
          <w:rFonts w:ascii="Arial" w:hAnsi="Arial" w:cs="Arial"/>
          <w:sz w:val="22"/>
        </w:rPr>
        <w:t xml:space="preserve">     P</w:t>
      </w:r>
      <w:r>
        <w:rPr>
          <w:rFonts w:ascii="Arial" w:hAnsi="Arial" w:cs="Arial"/>
          <w:sz w:val="22"/>
        </w:rPr>
        <w:t>é</w:t>
      </w:r>
      <w:r w:rsidRPr="005F6FAE">
        <w:rPr>
          <w:rFonts w:ascii="Arial" w:hAnsi="Arial" w:cs="Arial"/>
          <w:sz w:val="22"/>
        </w:rPr>
        <w:t xml:space="preserve">rdidas de </w:t>
      </w:r>
      <w:r>
        <w:rPr>
          <w:rFonts w:ascii="Arial" w:hAnsi="Arial" w:cs="Arial"/>
          <w:sz w:val="22"/>
        </w:rPr>
        <w:t>V</w:t>
      </w:r>
      <w:r w:rsidRPr="005F6FAE">
        <w:rPr>
          <w:rFonts w:ascii="Arial" w:hAnsi="Arial" w:cs="Arial"/>
          <w:sz w:val="22"/>
        </w:rPr>
        <w:t xml:space="preserve">itamina C en el </w:t>
      </w:r>
      <w:r>
        <w:rPr>
          <w:rFonts w:ascii="Arial" w:hAnsi="Arial" w:cs="Arial"/>
          <w:sz w:val="22"/>
        </w:rPr>
        <w:t>P</w:t>
      </w:r>
      <w:r w:rsidRPr="005F6FAE">
        <w:rPr>
          <w:rFonts w:ascii="Arial" w:hAnsi="Arial" w:cs="Arial"/>
          <w:sz w:val="22"/>
        </w:rPr>
        <w:t>roceso</w:t>
      </w:r>
      <w:r>
        <w:rPr>
          <w:rFonts w:ascii="Arial" w:hAnsi="Arial" w:cs="Arial"/>
          <w:sz w:val="22"/>
        </w:rPr>
        <w:t>………………………………….…</w:t>
      </w:r>
      <w:r w:rsidRPr="004E1550">
        <w:rPr>
          <w:rFonts w:ascii="Arial" w:hAnsi="Arial" w:cs="Arial"/>
          <w:sz w:val="20"/>
        </w:rPr>
        <w:t>…</w:t>
      </w:r>
      <w:r w:rsidR="009B3C66" w:rsidRPr="004E1550">
        <w:rPr>
          <w:rFonts w:ascii="Arial" w:hAnsi="Arial" w:cs="Arial"/>
          <w:sz w:val="20"/>
        </w:rPr>
        <w:t>…</w:t>
      </w:r>
      <w:r w:rsidR="004E1550">
        <w:rPr>
          <w:rFonts w:ascii="Arial" w:hAnsi="Arial" w:cs="Arial"/>
          <w:sz w:val="22"/>
        </w:rPr>
        <w:t>…</w:t>
      </w:r>
      <w:r>
        <w:rPr>
          <w:rFonts w:ascii="Arial" w:hAnsi="Arial" w:cs="Arial"/>
          <w:sz w:val="22"/>
        </w:rPr>
        <w:t>45</w:t>
      </w:r>
    </w:p>
    <w:p w:rsidR="00B93448" w:rsidRPr="005F6FAE" w:rsidRDefault="00B93448" w:rsidP="00B55B01">
      <w:pPr>
        <w:spacing w:line="276" w:lineRule="auto"/>
        <w:rPr>
          <w:rFonts w:ascii="Arial" w:hAnsi="Arial" w:cs="Arial"/>
          <w:sz w:val="22"/>
        </w:rPr>
      </w:pPr>
      <w:r w:rsidRPr="005F6FAE">
        <w:rPr>
          <w:rFonts w:ascii="Arial" w:hAnsi="Arial" w:cs="Arial"/>
          <w:sz w:val="22"/>
        </w:rPr>
        <w:t>T</w:t>
      </w:r>
      <w:r>
        <w:rPr>
          <w:rFonts w:ascii="Arial" w:hAnsi="Arial" w:cs="Arial"/>
          <w:sz w:val="22"/>
        </w:rPr>
        <w:t>abla</w:t>
      </w:r>
      <w:r w:rsidRPr="005F6FAE">
        <w:rPr>
          <w:rFonts w:ascii="Arial" w:hAnsi="Arial" w:cs="Arial"/>
          <w:sz w:val="22"/>
        </w:rPr>
        <w:t xml:space="preserve"> </w:t>
      </w:r>
      <w:r>
        <w:rPr>
          <w:rFonts w:ascii="Arial" w:hAnsi="Arial" w:cs="Arial"/>
          <w:sz w:val="22"/>
        </w:rPr>
        <w:t>3.8</w:t>
      </w:r>
      <w:r w:rsidRPr="005F6FAE">
        <w:rPr>
          <w:rFonts w:ascii="Arial" w:hAnsi="Arial" w:cs="Arial"/>
          <w:sz w:val="22"/>
        </w:rPr>
        <w:t xml:space="preserve">     Pérdida</w:t>
      </w:r>
      <w:r>
        <w:rPr>
          <w:rFonts w:ascii="Arial" w:hAnsi="Arial" w:cs="Arial"/>
          <w:sz w:val="22"/>
        </w:rPr>
        <w:t>s</w:t>
      </w:r>
      <w:r w:rsidRPr="005F6FAE">
        <w:rPr>
          <w:rFonts w:ascii="Arial" w:hAnsi="Arial" w:cs="Arial"/>
          <w:sz w:val="22"/>
        </w:rPr>
        <w:t xml:space="preserve"> de </w:t>
      </w:r>
      <w:r>
        <w:rPr>
          <w:rFonts w:ascii="Arial" w:hAnsi="Arial" w:cs="Arial"/>
          <w:sz w:val="22"/>
        </w:rPr>
        <w:t>V</w:t>
      </w:r>
      <w:r w:rsidRPr="005F6FAE">
        <w:rPr>
          <w:rFonts w:ascii="Arial" w:hAnsi="Arial" w:cs="Arial"/>
          <w:sz w:val="22"/>
        </w:rPr>
        <w:t xml:space="preserve">itamina C en las </w:t>
      </w:r>
      <w:r>
        <w:rPr>
          <w:rFonts w:ascii="Arial" w:hAnsi="Arial" w:cs="Arial"/>
          <w:sz w:val="22"/>
        </w:rPr>
        <w:t>Á</w:t>
      </w:r>
      <w:r w:rsidRPr="005F6FAE">
        <w:rPr>
          <w:rFonts w:ascii="Arial" w:hAnsi="Arial" w:cs="Arial"/>
          <w:sz w:val="22"/>
        </w:rPr>
        <w:t>reas  de</w:t>
      </w:r>
      <w:r>
        <w:rPr>
          <w:rFonts w:ascii="Arial" w:hAnsi="Arial" w:cs="Arial"/>
          <w:sz w:val="22"/>
        </w:rPr>
        <w:t xml:space="preserve"> C</w:t>
      </w:r>
      <w:r w:rsidRPr="005F6FAE">
        <w:rPr>
          <w:rFonts w:ascii="Arial" w:hAnsi="Arial" w:cs="Arial"/>
          <w:sz w:val="22"/>
        </w:rPr>
        <w:t>ontrol</w:t>
      </w:r>
      <w:r>
        <w:rPr>
          <w:rFonts w:ascii="Arial" w:hAnsi="Arial" w:cs="Arial"/>
          <w:sz w:val="22"/>
        </w:rPr>
        <w:t>……………………………</w:t>
      </w:r>
      <w:r w:rsidR="009B3C66">
        <w:rPr>
          <w:rFonts w:ascii="Arial" w:hAnsi="Arial" w:cs="Arial"/>
          <w:sz w:val="22"/>
        </w:rPr>
        <w:t>..</w:t>
      </w:r>
      <w:r>
        <w:rPr>
          <w:rFonts w:ascii="Arial" w:hAnsi="Arial" w:cs="Arial"/>
          <w:sz w:val="22"/>
        </w:rPr>
        <w:t>.</w:t>
      </w:r>
      <w:r w:rsidR="004E1550">
        <w:rPr>
          <w:rFonts w:ascii="Arial" w:hAnsi="Arial" w:cs="Arial"/>
          <w:sz w:val="22"/>
        </w:rPr>
        <w:t>..</w:t>
      </w:r>
      <w:r>
        <w:rPr>
          <w:rFonts w:ascii="Arial" w:hAnsi="Arial" w:cs="Arial"/>
          <w:sz w:val="22"/>
        </w:rPr>
        <w:t>45</w:t>
      </w:r>
    </w:p>
    <w:p w:rsidR="00B93448" w:rsidRPr="005F6FAE" w:rsidRDefault="00B93448" w:rsidP="00B55B01">
      <w:pPr>
        <w:spacing w:line="276" w:lineRule="auto"/>
        <w:rPr>
          <w:rFonts w:ascii="Arial" w:hAnsi="Arial" w:cs="Arial"/>
          <w:sz w:val="22"/>
        </w:rPr>
      </w:pPr>
      <w:r w:rsidRPr="005F6FAE">
        <w:rPr>
          <w:rFonts w:ascii="Arial" w:hAnsi="Arial" w:cs="Arial"/>
          <w:sz w:val="22"/>
        </w:rPr>
        <w:t>T</w:t>
      </w:r>
      <w:r>
        <w:rPr>
          <w:rFonts w:ascii="Arial" w:hAnsi="Arial" w:cs="Arial"/>
          <w:sz w:val="22"/>
        </w:rPr>
        <w:t>abla 3.9</w:t>
      </w:r>
      <w:r w:rsidRPr="005F6FAE">
        <w:rPr>
          <w:rFonts w:ascii="Arial" w:hAnsi="Arial" w:cs="Arial"/>
          <w:sz w:val="22"/>
        </w:rPr>
        <w:t xml:space="preserve">     Control </w:t>
      </w:r>
      <w:r>
        <w:rPr>
          <w:rFonts w:ascii="Arial" w:hAnsi="Arial" w:cs="Arial"/>
          <w:sz w:val="22"/>
        </w:rPr>
        <w:t>M</w:t>
      </w:r>
      <w:r w:rsidRPr="005F6FAE">
        <w:rPr>
          <w:rFonts w:ascii="Arial" w:hAnsi="Arial" w:cs="Arial"/>
          <w:sz w:val="22"/>
        </w:rPr>
        <w:t xml:space="preserve">icrobiológico al </w:t>
      </w:r>
      <w:r>
        <w:rPr>
          <w:rFonts w:ascii="Arial" w:hAnsi="Arial" w:cs="Arial"/>
          <w:sz w:val="22"/>
        </w:rPr>
        <w:t>P</w:t>
      </w:r>
      <w:r w:rsidRPr="005F6FAE">
        <w:rPr>
          <w:rFonts w:ascii="Arial" w:hAnsi="Arial" w:cs="Arial"/>
          <w:sz w:val="22"/>
        </w:rPr>
        <w:t>roceso</w:t>
      </w:r>
      <w:r>
        <w:rPr>
          <w:rFonts w:ascii="Arial" w:hAnsi="Arial" w:cs="Arial"/>
          <w:sz w:val="22"/>
        </w:rPr>
        <w:t>……………………………………………...</w:t>
      </w:r>
      <w:r w:rsidR="009B3C66">
        <w:rPr>
          <w:rFonts w:ascii="Arial" w:hAnsi="Arial" w:cs="Arial"/>
          <w:sz w:val="22"/>
        </w:rPr>
        <w:t>..</w:t>
      </w:r>
      <w:r w:rsidR="004E1550">
        <w:rPr>
          <w:rFonts w:ascii="Arial" w:hAnsi="Arial" w:cs="Arial"/>
          <w:sz w:val="22"/>
        </w:rPr>
        <w:t>..</w:t>
      </w:r>
      <w:r>
        <w:rPr>
          <w:rFonts w:ascii="Arial" w:hAnsi="Arial" w:cs="Arial"/>
          <w:sz w:val="22"/>
        </w:rPr>
        <w:t>46</w:t>
      </w:r>
    </w:p>
    <w:p w:rsidR="00B93448" w:rsidRPr="005F6FAE" w:rsidRDefault="00B93448" w:rsidP="00B55B01">
      <w:pPr>
        <w:spacing w:line="276" w:lineRule="auto"/>
        <w:rPr>
          <w:rFonts w:ascii="Arial" w:hAnsi="Arial" w:cs="Arial"/>
          <w:sz w:val="22"/>
        </w:rPr>
      </w:pPr>
      <w:r w:rsidRPr="005F6FAE">
        <w:rPr>
          <w:rFonts w:ascii="Arial" w:hAnsi="Arial" w:cs="Arial"/>
          <w:sz w:val="22"/>
        </w:rPr>
        <w:t>T</w:t>
      </w:r>
      <w:r>
        <w:rPr>
          <w:rFonts w:ascii="Arial" w:hAnsi="Arial" w:cs="Arial"/>
          <w:sz w:val="22"/>
        </w:rPr>
        <w:t>abla 3.</w:t>
      </w:r>
      <w:r w:rsidRPr="005F6FAE">
        <w:rPr>
          <w:rFonts w:ascii="Arial" w:hAnsi="Arial" w:cs="Arial"/>
          <w:sz w:val="22"/>
        </w:rPr>
        <w:t>1</w:t>
      </w:r>
      <w:r>
        <w:rPr>
          <w:rFonts w:ascii="Arial" w:hAnsi="Arial" w:cs="Arial"/>
          <w:sz w:val="22"/>
        </w:rPr>
        <w:t>0</w:t>
      </w:r>
      <w:r w:rsidRPr="005F6FAE">
        <w:rPr>
          <w:rFonts w:ascii="Arial" w:hAnsi="Arial" w:cs="Arial"/>
          <w:sz w:val="22"/>
        </w:rPr>
        <w:t xml:space="preserve">   Degradación de </w:t>
      </w:r>
      <w:r>
        <w:rPr>
          <w:rFonts w:ascii="Arial" w:hAnsi="Arial" w:cs="Arial"/>
          <w:sz w:val="22"/>
        </w:rPr>
        <w:t>Á</w:t>
      </w:r>
      <w:r w:rsidRPr="005F6FAE">
        <w:rPr>
          <w:rFonts w:ascii="Arial" w:hAnsi="Arial" w:cs="Arial"/>
          <w:sz w:val="22"/>
        </w:rPr>
        <w:t xml:space="preserve">cido </w:t>
      </w:r>
      <w:r>
        <w:rPr>
          <w:rFonts w:ascii="Arial" w:hAnsi="Arial" w:cs="Arial"/>
          <w:sz w:val="22"/>
        </w:rPr>
        <w:t>A</w:t>
      </w:r>
      <w:r w:rsidRPr="005F6FAE">
        <w:rPr>
          <w:rFonts w:ascii="Arial" w:hAnsi="Arial" w:cs="Arial"/>
          <w:sz w:val="22"/>
        </w:rPr>
        <w:t>scórbico a 75°C</w:t>
      </w:r>
      <w:r>
        <w:rPr>
          <w:rFonts w:ascii="Arial" w:hAnsi="Arial" w:cs="Arial"/>
          <w:sz w:val="22"/>
        </w:rPr>
        <w:t>………………………………</w:t>
      </w:r>
      <w:r w:rsidRPr="004E1550">
        <w:rPr>
          <w:rFonts w:ascii="Arial" w:hAnsi="Arial" w:cs="Arial"/>
          <w:sz w:val="22"/>
        </w:rPr>
        <w:t>……</w:t>
      </w:r>
      <w:r w:rsidRPr="004E1550">
        <w:rPr>
          <w:rFonts w:ascii="Arial" w:hAnsi="Arial" w:cs="Arial"/>
          <w:sz w:val="20"/>
        </w:rPr>
        <w:t>.</w:t>
      </w:r>
      <w:r>
        <w:rPr>
          <w:rFonts w:ascii="Arial" w:hAnsi="Arial" w:cs="Arial"/>
          <w:sz w:val="22"/>
        </w:rPr>
        <w:t>..</w:t>
      </w:r>
      <w:r w:rsidR="009B3C66">
        <w:rPr>
          <w:rFonts w:ascii="Arial" w:hAnsi="Arial" w:cs="Arial"/>
          <w:sz w:val="22"/>
        </w:rPr>
        <w:t>.</w:t>
      </w:r>
      <w:r w:rsidR="004E1550">
        <w:rPr>
          <w:rFonts w:ascii="Arial" w:hAnsi="Arial" w:cs="Arial"/>
          <w:sz w:val="22"/>
        </w:rPr>
        <w:t>..</w:t>
      </w:r>
      <w:r w:rsidR="009B3C66">
        <w:rPr>
          <w:rFonts w:ascii="Arial" w:hAnsi="Arial" w:cs="Arial"/>
          <w:sz w:val="22"/>
        </w:rPr>
        <w:t>.</w:t>
      </w:r>
      <w:r w:rsidR="00A73B59">
        <w:rPr>
          <w:rFonts w:ascii="Arial" w:hAnsi="Arial" w:cs="Arial"/>
          <w:sz w:val="22"/>
        </w:rPr>
        <w:t xml:space="preserve"> </w:t>
      </w:r>
      <w:r>
        <w:rPr>
          <w:rFonts w:ascii="Arial" w:hAnsi="Arial" w:cs="Arial"/>
          <w:sz w:val="22"/>
        </w:rPr>
        <w:t>47</w:t>
      </w:r>
    </w:p>
    <w:p w:rsidR="00B93448" w:rsidRPr="005F6FAE" w:rsidRDefault="00B93448" w:rsidP="00B55B01">
      <w:pPr>
        <w:spacing w:line="276" w:lineRule="auto"/>
        <w:rPr>
          <w:rFonts w:ascii="Arial" w:hAnsi="Arial" w:cs="Arial"/>
          <w:sz w:val="22"/>
        </w:rPr>
      </w:pPr>
      <w:r w:rsidRPr="005F6FAE">
        <w:rPr>
          <w:rFonts w:ascii="Arial" w:hAnsi="Arial" w:cs="Arial"/>
          <w:sz w:val="22"/>
        </w:rPr>
        <w:t>T</w:t>
      </w:r>
      <w:r>
        <w:rPr>
          <w:rFonts w:ascii="Arial" w:hAnsi="Arial" w:cs="Arial"/>
          <w:sz w:val="22"/>
        </w:rPr>
        <w:t>abla 3.</w:t>
      </w:r>
      <w:r w:rsidRPr="005F6FAE">
        <w:rPr>
          <w:rFonts w:ascii="Arial" w:hAnsi="Arial" w:cs="Arial"/>
          <w:sz w:val="22"/>
        </w:rPr>
        <w:t>1</w:t>
      </w:r>
      <w:r>
        <w:rPr>
          <w:rFonts w:ascii="Arial" w:hAnsi="Arial" w:cs="Arial"/>
          <w:sz w:val="22"/>
        </w:rPr>
        <w:t>1</w:t>
      </w:r>
      <w:r w:rsidRPr="005F6FAE">
        <w:rPr>
          <w:rFonts w:ascii="Arial" w:hAnsi="Arial" w:cs="Arial"/>
          <w:sz w:val="22"/>
        </w:rPr>
        <w:t xml:space="preserve">   Degradación de </w:t>
      </w:r>
      <w:r>
        <w:rPr>
          <w:rFonts w:ascii="Arial" w:hAnsi="Arial" w:cs="Arial"/>
          <w:sz w:val="22"/>
        </w:rPr>
        <w:t>Á</w:t>
      </w:r>
      <w:r w:rsidRPr="005F6FAE">
        <w:rPr>
          <w:rFonts w:ascii="Arial" w:hAnsi="Arial" w:cs="Arial"/>
          <w:sz w:val="22"/>
        </w:rPr>
        <w:t xml:space="preserve">cido </w:t>
      </w:r>
      <w:r>
        <w:rPr>
          <w:rFonts w:ascii="Arial" w:hAnsi="Arial" w:cs="Arial"/>
          <w:sz w:val="22"/>
        </w:rPr>
        <w:t>A</w:t>
      </w:r>
      <w:r w:rsidRPr="005F6FAE">
        <w:rPr>
          <w:rFonts w:ascii="Arial" w:hAnsi="Arial" w:cs="Arial"/>
          <w:sz w:val="22"/>
        </w:rPr>
        <w:t>scórbico a 85°C</w:t>
      </w:r>
      <w:r>
        <w:rPr>
          <w:rFonts w:ascii="Arial" w:hAnsi="Arial" w:cs="Arial"/>
          <w:sz w:val="22"/>
        </w:rPr>
        <w:t>…………………………………</w:t>
      </w:r>
      <w:r w:rsidRPr="004E1550">
        <w:rPr>
          <w:rFonts w:ascii="Arial" w:hAnsi="Arial" w:cs="Arial"/>
          <w:sz w:val="22"/>
        </w:rPr>
        <w:t>…</w:t>
      </w:r>
      <w:r w:rsidR="009B3C66">
        <w:rPr>
          <w:rFonts w:ascii="Arial" w:hAnsi="Arial" w:cs="Arial"/>
          <w:sz w:val="22"/>
        </w:rPr>
        <w:t>…</w:t>
      </w:r>
      <w:r w:rsidR="004E1550">
        <w:rPr>
          <w:rFonts w:ascii="Arial" w:hAnsi="Arial" w:cs="Arial"/>
          <w:sz w:val="22"/>
        </w:rPr>
        <w:t>…</w:t>
      </w:r>
      <w:r w:rsidR="00A73B59">
        <w:rPr>
          <w:rFonts w:ascii="Arial" w:hAnsi="Arial" w:cs="Arial"/>
          <w:sz w:val="22"/>
        </w:rPr>
        <w:t xml:space="preserve"> </w:t>
      </w:r>
      <w:r>
        <w:rPr>
          <w:rFonts w:ascii="Arial" w:hAnsi="Arial" w:cs="Arial"/>
          <w:sz w:val="22"/>
        </w:rPr>
        <w:t>47</w:t>
      </w:r>
    </w:p>
    <w:p w:rsidR="00B93448" w:rsidRPr="005F6FAE" w:rsidRDefault="00B93448" w:rsidP="00B55B01">
      <w:pPr>
        <w:spacing w:line="276" w:lineRule="auto"/>
        <w:rPr>
          <w:rFonts w:ascii="Arial" w:hAnsi="Arial" w:cs="Arial"/>
          <w:sz w:val="22"/>
        </w:rPr>
      </w:pPr>
      <w:r w:rsidRPr="005F6FAE">
        <w:rPr>
          <w:rFonts w:ascii="Arial" w:hAnsi="Arial" w:cs="Arial"/>
          <w:sz w:val="22"/>
        </w:rPr>
        <w:t>T</w:t>
      </w:r>
      <w:r>
        <w:rPr>
          <w:rFonts w:ascii="Arial" w:hAnsi="Arial" w:cs="Arial"/>
          <w:sz w:val="22"/>
        </w:rPr>
        <w:t>abla</w:t>
      </w:r>
      <w:r w:rsidRPr="005F6FAE">
        <w:rPr>
          <w:rFonts w:ascii="Arial" w:hAnsi="Arial" w:cs="Arial"/>
          <w:sz w:val="22"/>
        </w:rPr>
        <w:t xml:space="preserve"> 3</w:t>
      </w:r>
      <w:r>
        <w:rPr>
          <w:rFonts w:ascii="Arial" w:hAnsi="Arial" w:cs="Arial"/>
          <w:sz w:val="22"/>
        </w:rPr>
        <w:t>.12</w:t>
      </w:r>
      <w:r w:rsidRPr="005F6FAE">
        <w:rPr>
          <w:rFonts w:ascii="Arial" w:hAnsi="Arial" w:cs="Arial"/>
          <w:sz w:val="22"/>
        </w:rPr>
        <w:t xml:space="preserve">   Degradación de </w:t>
      </w:r>
      <w:r>
        <w:rPr>
          <w:rFonts w:ascii="Arial" w:hAnsi="Arial" w:cs="Arial"/>
          <w:sz w:val="22"/>
        </w:rPr>
        <w:t>Á</w:t>
      </w:r>
      <w:r w:rsidRPr="005F6FAE">
        <w:rPr>
          <w:rFonts w:ascii="Arial" w:hAnsi="Arial" w:cs="Arial"/>
          <w:sz w:val="22"/>
        </w:rPr>
        <w:t xml:space="preserve">cido </w:t>
      </w:r>
      <w:r>
        <w:rPr>
          <w:rFonts w:ascii="Arial" w:hAnsi="Arial" w:cs="Arial"/>
          <w:sz w:val="22"/>
        </w:rPr>
        <w:t>A</w:t>
      </w:r>
      <w:r w:rsidRPr="005F6FAE">
        <w:rPr>
          <w:rFonts w:ascii="Arial" w:hAnsi="Arial" w:cs="Arial"/>
          <w:sz w:val="22"/>
        </w:rPr>
        <w:t>scórbico a 95°C</w:t>
      </w:r>
      <w:r>
        <w:rPr>
          <w:rFonts w:ascii="Arial" w:hAnsi="Arial" w:cs="Arial"/>
          <w:sz w:val="22"/>
        </w:rPr>
        <w:t>…………………………………......</w:t>
      </w:r>
      <w:r w:rsidR="009B3C66">
        <w:rPr>
          <w:rFonts w:ascii="Arial" w:hAnsi="Arial" w:cs="Arial"/>
          <w:sz w:val="22"/>
        </w:rPr>
        <w:t>..</w:t>
      </w:r>
      <w:r>
        <w:rPr>
          <w:rFonts w:ascii="Arial" w:hAnsi="Arial" w:cs="Arial"/>
          <w:sz w:val="22"/>
        </w:rPr>
        <w:t>.</w:t>
      </w:r>
      <w:r w:rsidR="004E1550">
        <w:rPr>
          <w:rFonts w:ascii="Arial" w:hAnsi="Arial" w:cs="Arial"/>
          <w:sz w:val="22"/>
        </w:rPr>
        <w:t>..</w:t>
      </w:r>
      <w:r>
        <w:rPr>
          <w:rFonts w:ascii="Arial" w:hAnsi="Arial" w:cs="Arial"/>
          <w:sz w:val="22"/>
        </w:rPr>
        <w:t>48</w:t>
      </w:r>
    </w:p>
    <w:p w:rsidR="00B93448" w:rsidRPr="00D052F5" w:rsidRDefault="00B93448" w:rsidP="009B3C66">
      <w:pPr>
        <w:spacing w:line="276" w:lineRule="auto"/>
        <w:ind w:right="-234"/>
        <w:rPr>
          <w:rFonts w:ascii="Arial" w:hAnsi="Arial" w:cs="Arial"/>
          <w:sz w:val="22"/>
        </w:rPr>
      </w:pPr>
      <w:r w:rsidRPr="00D052F5">
        <w:rPr>
          <w:rFonts w:ascii="Arial" w:hAnsi="Arial" w:cs="Arial"/>
          <w:sz w:val="22"/>
        </w:rPr>
        <w:t>T</w:t>
      </w:r>
      <w:r>
        <w:rPr>
          <w:rFonts w:ascii="Arial" w:hAnsi="Arial" w:cs="Arial"/>
          <w:sz w:val="22"/>
        </w:rPr>
        <w:t>abla</w:t>
      </w:r>
      <w:r w:rsidRPr="00D052F5">
        <w:rPr>
          <w:rFonts w:ascii="Arial" w:hAnsi="Arial" w:cs="Arial"/>
          <w:sz w:val="22"/>
        </w:rPr>
        <w:t xml:space="preserve"> </w:t>
      </w:r>
      <w:r>
        <w:rPr>
          <w:rFonts w:ascii="Arial" w:hAnsi="Arial" w:cs="Arial"/>
          <w:sz w:val="22"/>
        </w:rPr>
        <w:t>3.</w:t>
      </w:r>
      <w:r w:rsidRPr="00D052F5">
        <w:rPr>
          <w:rFonts w:ascii="Arial" w:hAnsi="Arial" w:cs="Arial"/>
          <w:sz w:val="22"/>
        </w:rPr>
        <w:t>1</w:t>
      </w:r>
      <w:r>
        <w:rPr>
          <w:rFonts w:ascii="Arial" w:hAnsi="Arial" w:cs="Arial"/>
          <w:sz w:val="22"/>
        </w:rPr>
        <w:t>3</w:t>
      </w:r>
      <w:r w:rsidRPr="00D052F5">
        <w:rPr>
          <w:rFonts w:ascii="Arial" w:hAnsi="Arial" w:cs="Arial"/>
          <w:sz w:val="22"/>
        </w:rPr>
        <w:t xml:space="preserve">   Modelos y </w:t>
      </w:r>
      <w:r>
        <w:rPr>
          <w:rFonts w:ascii="Arial" w:hAnsi="Arial" w:cs="Arial"/>
          <w:sz w:val="22"/>
        </w:rPr>
        <w:t>Ó</w:t>
      </w:r>
      <w:r w:rsidRPr="00D052F5">
        <w:rPr>
          <w:rFonts w:ascii="Arial" w:hAnsi="Arial" w:cs="Arial"/>
          <w:sz w:val="22"/>
        </w:rPr>
        <w:t xml:space="preserve">rdenes de </w:t>
      </w:r>
      <w:r>
        <w:rPr>
          <w:rFonts w:ascii="Arial" w:hAnsi="Arial" w:cs="Arial"/>
          <w:sz w:val="22"/>
        </w:rPr>
        <w:t>R</w:t>
      </w:r>
      <w:r w:rsidRPr="00D052F5">
        <w:rPr>
          <w:rFonts w:ascii="Arial" w:hAnsi="Arial" w:cs="Arial"/>
          <w:sz w:val="22"/>
        </w:rPr>
        <w:t>eacción</w:t>
      </w:r>
      <w:r>
        <w:rPr>
          <w:rFonts w:ascii="Arial" w:hAnsi="Arial" w:cs="Arial"/>
          <w:sz w:val="22"/>
        </w:rPr>
        <w:t>………………………………………………</w:t>
      </w:r>
      <w:r w:rsidR="009B3C66">
        <w:rPr>
          <w:rFonts w:ascii="Arial" w:hAnsi="Arial" w:cs="Arial"/>
          <w:sz w:val="22"/>
        </w:rPr>
        <w:t>...</w:t>
      </w:r>
      <w:r w:rsidR="004E1550">
        <w:rPr>
          <w:rFonts w:ascii="Arial" w:hAnsi="Arial" w:cs="Arial"/>
          <w:sz w:val="22"/>
        </w:rPr>
        <w:t>..</w:t>
      </w:r>
      <w:r>
        <w:rPr>
          <w:rFonts w:ascii="Arial" w:hAnsi="Arial" w:cs="Arial"/>
          <w:sz w:val="22"/>
        </w:rPr>
        <w:t>49</w:t>
      </w:r>
    </w:p>
    <w:p w:rsidR="00B93448" w:rsidRPr="005F6FAE" w:rsidRDefault="00B93448" w:rsidP="00B55B01">
      <w:pPr>
        <w:spacing w:line="276" w:lineRule="auto"/>
        <w:rPr>
          <w:rFonts w:ascii="Arial" w:hAnsi="Arial" w:cs="Arial"/>
          <w:sz w:val="22"/>
        </w:rPr>
      </w:pPr>
      <w:r w:rsidRPr="005F6FAE">
        <w:rPr>
          <w:rFonts w:ascii="Arial" w:hAnsi="Arial" w:cs="Arial"/>
          <w:sz w:val="22"/>
        </w:rPr>
        <w:t>T</w:t>
      </w:r>
      <w:r>
        <w:rPr>
          <w:rFonts w:ascii="Arial" w:hAnsi="Arial" w:cs="Arial"/>
          <w:sz w:val="22"/>
        </w:rPr>
        <w:t>abla</w:t>
      </w:r>
      <w:r w:rsidRPr="005F6FAE">
        <w:rPr>
          <w:rFonts w:ascii="Arial" w:hAnsi="Arial" w:cs="Arial"/>
          <w:sz w:val="22"/>
        </w:rPr>
        <w:t>.</w:t>
      </w:r>
      <w:r>
        <w:rPr>
          <w:rFonts w:ascii="Arial" w:hAnsi="Arial" w:cs="Arial"/>
          <w:sz w:val="22"/>
        </w:rPr>
        <w:t>3.</w:t>
      </w:r>
      <w:r w:rsidRPr="005F6FAE">
        <w:rPr>
          <w:rFonts w:ascii="Arial" w:hAnsi="Arial" w:cs="Arial"/>
          <w:sz w:val="22"/>
        </w:rPr>
        <w:t>1</w:t>
      </w:r>
      <w:r>
        <w:rPr>
          <w:rFonts w:ascii="Arial" w:hAnsi="Arial" w:cs="Arial"/>
          <w:sz w:val="22"/>
        </w:rPr>
        <w:t>4</w:t>
      </w:r>
      <w:r w:rsidRPr="005F6FAE">
        <w:rPr>
          <w:rFonts w:ascii="Arial" w:hAnsi="Arial" w:cs="Arial"/>
          <w:sz w:val="22"/>
        </w:rPr>
        <w:t xml:space="preserve">   Datos </w:t>
      </w:r>
      <w:r>
        <w:rPr>
          <w:rFonts w:ascii="Arial" w:hAnsi="Arial" w:cs="Arial"/>
          <w:sz w:val="22"/>
        </w:rPr>
        <w:t>C</w:t>
      </w:r>
      <w:r w:rsidRPr="005F6FAE">
        <w:rPr>
          <w:rFonts w:ascii="Arial" w:hAnsi="Arial" w:cs="Arial"/>
          <w:sz w:val="22"/>
        </w:rPr>
        <w:t>inéticos</w:t>
      </w:r>
      <w:r>
        <w:rPr>
          <w:rFonts w:ascii="Arial" w:hAnsi="Arial" w:cs="Arial"/>
          <w:sz w:val="22"/>
        </w:rPr>
        <w:t>…………………………………………………………</w:t>
      </w:r>
      <w:r w:rsidRPr="00F609C1">
        <w:rPr>
          <w:rFonts w:ascii="Arial" w:hAnsi="Arial" w:cs="Arial"/>
          <w:sz w:val="20"/>
        </w:rPr>
        <w:t>……</w:t>
      </w:r>
      <w:r>
        <w:rPr>
          <w:rFonts w:ascii="Arial" w:hAnsi="Arial" w:cs="Arial"/>
          <w:sz w:val="20"/>
        </w:rPr>
        <w:t>….</w:t>
      </w:r>
      <w:r>
        <w:rPr>
          <w:rFonts w:ascii="Arial" w:hAnsi="Arial" w:cs="Arial"/>
          <w:sz w:val="22"/>
        </w:rPr>
        <w:t>…</w:t>
      </w:r>
      <w:r w:rsidR="004E1550">
        <w:rPr>
          <w:rFonts w:ascii="Arial" w:hAnsi="Arial" w:cs="Arial"/>
          <w:sz w:val="22"/>
        </w:rPr>
        <w:t>..</w:t>
      </w:r>
      <w:r w:rsidR="009B3C66">
        <w:rPr>
          <w:rFonts w:ascii="Arial" w:hAnsi="Arial" w:cs="Arial"/>
          <w:sz w:val="22"/>
        </w:rPr>
        <w:t>.</w:t>
      </w:r>
      <w:r w:rsidR="000D187C">
        <w:rPr>
          <w:rFonts w:ascii="Arial" w:hAnsi="Arial" w:cs="Arial"/>
          <w:sz w:val="22"/>
        </w:rPr>
        <w:t xml:space="preserve"> </w:t>
      </w:r>
      <w:r>
        <w:rPr>
          <w:rFonts w:ascii="Arial" w:hAnsi="Arial" w:cs="Arial"/>
          <w:sz w:val="22"/>
        </w:rPr>
        <w:t>50</w:t>
      </w:r>
    </w:p>
    <w:p w:rsidR="00B93448" w:rsidRPr="005F6FAE" w:rsidRDefault="00B93448" w:rsidP="00B55B01">
      <w:pPr>
        <w:tabs>
          <w:tab w:val="left" w:pos="2845"/>
        </w:tabs>
        <w:spacing w:line="276" w:lineRule="auto"/>
        <w:rPr>
          <w:rFonts w:ascii="Arial" w:hAnsi="Arial" w:cs="Arial"/>
          <w:sz w:val="22"/>
        </w:rPr>
      </w:pPr>
      <w:r w:rsidRPr="005F6FAE">
        <w:rPr>
          <w:rFonts w:ascii="Arial" w:hAnsi="Arial" w:cs="Arial"/>
          <w:sz w:val="22"/>
        </w:rPr>
        <w:t>T</w:t>
      </w:r>
      <w:r>
        <w:rPr>
          <w:rFonts w:ascii="Arial" w:hAnsi="Arial" w:cs="Arial"/>
          <w:sz w:val="22"/>
        </w:rPr>
        <w:t>abla</w:t>
      </w:r>
      <w:r w:rsidRPr="005F6FAE">
        <w:rPr>
          <w:rFonts w:ascii="Arial" w:hAnsi="Arial" w:cs="Arial"/>
          <w:sz w:val="22"/>
        </w:rPr>
        <w:t xml:space="preserve"> </w:t>
      </w:r>
      <w:r>
        <w:rPr>
          <w:rFonts w:ascii="Arial" w:hAnsi="Arial" w:cs="Arial"/>
          <w:sz w:val="22"/>
        </w:rPr>
        <w:t>3.</w:t>
      </w:r>
      <w:r w:rsidRPr="005F6FAE">
        <w:rPr>
          <w:rFonts w:ascii="Arial" w:hAnsi="Arial" w:cs="Arial"/>
          <w:sz w:val="22"/>
        </w:rPr>
        <w:t>1</w:t>
      </w:r>
      <w:r>
        <w:rPr>
          <w:rFonts w:ascii="Arial" w:hAnsi="Arial" w:cs="Arial"/>
          <w:sz w:val="22"/>
        </w:rPr>
        <w:t>5</w:t>
      </w:r>
      <w:r w:rsidRPr="005F6FAE">
        <w:rPr>
          <w:rFonts w:ascii="Arial" w:hAnsi="Arial" w:cs="Arial"/>
          <w:sz w:val="22"/>
        </w:rPr>
        <w:t xml:space="preserve">   Tiempo de </w:t>
      </w:r>
      <w:r>
        <w:rPr>
          <w:rFonts w:ascii="Arial" w:hAnsi="Arial" w:cs="Arial"/>
          <w:sz w:val="22"/>
        </w:rPr>
        <w:t>R</w:t>
      </w:r>
      <w:r w:rsidRPr="005F6FAE">
        <w:rPr>
          <w:rFonts w:ascii="Arial" w:hAnsi="Arial" w:cs="Arial"/>
          <w:sz w:val="22"/>
        </w:rPr>
        <w:t xml:space="preserve">educción </w:t>
      </w:r>
      <w:r>
        <w:rPr>
          <w:rFonts w:ascii="Arial" w:hAnsi="Arial" w:cs="Arial"/>
          <w:sz w:val="22"/>
        </w:rPr>
        <w:t>D</w:t>
      </w:r>
      <w:r w:rsidRPr="005F6FAE">
        <w:rPr>
          <w:rFonts w:ascii="Arial" w:hAnsi="Arial" w:cs="Arial"/>
          <w:sz w:val="22"/>
        </w:rPr>
        <w:t>ecimal</w:t>
      </w:r>
      <w:r>
        <w:rPr>
          <w:rFonts w:ascii="Arial" w:hAnsi="Arial" w:cs="Arial"/>
          <w:sz w:val="22"/>
        </w:rPr>
        <w:t>…………………………………………</w:t>
      </w:r>
      <w:r w:rsidRPr="00964503">
        <w:rPr>
          <w:rFonts w:ascii="Arial" w:hAnsi="Arial" w:cs="Arial"/>
          <w:sz w:val="20"/>
        </w:rPr>
        <w:t>…..……</w:t>
      </w:r>
      <w:r w:rsidR="004E1550">
        <w:rPr>
          <w:rFonts w:ascii="Arial" w:hAnsi="Arial" w:cs="Arial"/>
          <w:sz w:val="20"/>
        </w:rPr>
        <w:t>…</w:t>
      </w:r>
      <w:r w:rsidR="00A73B59">
        <w:rPr>
          <w:rFonts w:ascii="Arial" w:hAnsi="Arial" w:cs="Arial"/>
          <w:sz w:val="20"/>
        </w:rPr>
        <w:t xml:space="preserve"> </w:t>
      </w:r>
      <w:r w:rsidR="00FF6CC1">
        <w:rPr>
          <w:rFonts w:ascii="Arial" w:hAnsi="Arial" w:cs="Arial"/>
          <w:sz w:val="20"/>
        </w:rPr>
        <w:t>.</w:t>
      </w:r>
      <w:r>
        <w:rPr>
          <w:rFonts w:ascii="Arial" w:hAnsi="Arial" w:cs="Arial"/>
          <w:sz w:val="22"/>
        </w:rPr>
        <w:t>51</w:t>
      </w:r>
    </w:p>
    <w:p w:rsidR="00B93448" w:rsidRPr="005F6FAE" w:rsidRDefault="00B93448" w:rsidP="004E1550">
      <w:pPr>
        <w:tabs>
          <w:tab w:val="left" w:pos="2845"/>
        </w:tabs>
        <w:spacing w:line="276" w:lineRule="auto"/>
        <w:ind w:right="-141"/>
        <w:rPr>
          <w:rFonts w:ascii="Arial" w:hAnsi="Arial" w:cs="Arial"/>
          <w:sz w:val="22"/>
        </w:rPr>
      </w:pPr>
      <w:r w:rsidRPr="005F6FAE">
        <w:rPr>
          <w:rFonts w:ascii="Arial" w:hAnsi="Arial" w:cs="Arial"/>
          <w:sz w:val="22"/>
        </w:rPr>
        <w:t>T</w:t>
      </w:r>
      <w:r>
        <w:rPr>
          <w:rFonts w:ascii="Arial" w:hAnsi="Arial" w:cs="Arial"/>
          <w:sz w:val="22"/>
        </w:rPr>
        <w:t>abla</w:t>
      </w:r>
      <w:r w:rsidRPr="005F6FAE">
        <w:rPr>
          <w:rFonts w:ascii="Arial" w:hAnsi="Arial" w:cs="Arial"/>
          <w:sz w:val="22"/>
        </w:rPr>
        <w:t xml:space="preserve"> </w:t>
      </w:r>
      <w:r>
        <w:rPr>
          <w:rFonts w:ascii="Arial" w:hAnsi="Arial" w:cs="Arial"/>
          <w:sz w:val="22"/>
        </w:rPr>
        <w:t>3.</w:t>
      </w:r>
      <w:r w:rsidRPr="005F6FAE">
        <w:rPr>
          <w:rFonts w:ascii="Arial" w:hAnsi="Arial" w:cs="Arial"/>
          <w:sz w:val="22"/>
        </w:rPr>
        <w:t>1</w:t>
      </w:r>
      <w:r>
        <w:rPr>
          <w:rFonts w:ascii="Arial" w:hAnsi="Arial" w:cs="Arial"/>
          <w:sz w:val="22"/>
        </w:rPr>
        <w:t>6</w:t>
      </w:r>
      <w:r w:rsidRPr="005F6FAE">
        <w:rPr>
          <w:rFonts w:ascii="Arial" w:hAnsi="Arial" w:cs="Arial"/>
          <w:sz w:val="22"/>
        </w:rPr>
        <w:t xml:space="preserve">   Resumen </w:t>
      </w:r>
      <w:r>
        <w:rPr>
          <w:rFonts w:ascii="Arial" w:hAnsi="Arial" w:cs="Arial"/>
          <w:sz w:val="22"/>
        </w:rPr>
        <w:t>E</w:t>
      </w:r>
      <w:r w:rsidRPr="005F6FAE">
        <w:rPr>
          <w:rFonts w:ascii="Arial" w:hAnsi="Arial" w:cs="Arial"/>
          <w:sz w:val="22"/>
        </w:rPr>
        <w:t xml:space="preserve">stadístico del </w:t>
      </w:r>
      <w:r>
        <w:rPr>
          <w:rFonts w:ascii="Arial" w:hAnsi="Arial" w:cs="Arial"/>
          <w:sz w:val="22"/>
        </w:rPr>
        <w:t>D</w:t>
      </w:r>
      <w:r w:rsidRPr="005F6FAE">
        <w:rPr>
          <w:rFonts w:ascii="Arial" w:hAnsi="Arial" w:cs="Arial"/>
          <w:sz w:val="22"/>
        </w:rPr>
        <w:t xml:space="preserve">iseño </w:t>
      </w:r>
      <w:r>
        <w:rPr>
          <w:rFonts w:ascii="Arial" w:hAnsi="Arial" w:cs="Arial"/>
          <w:sz w:val="22"/>
        </w:rPr>
        <w:t>E</w:t>
      </w:r>
      <w:r w:rsidRPr="005F6FAE">
        <w:rPr>
          <w:rFonts w:ascii="Arial" w:hAnsi="Arial" w:cs="Arial"/>
          <w:sz w:val="22"/>
        </w:rPr>
        <w:t>xperimental</w:t>
      </w:r>
      <w:r>
        <w:rPr>
          <w:rFonts w:ascii="Arial" w:hAnsi="Arial" w:cs="Arial"/>
          <w:sz w:val="22"/>
        </w:rPr>
        <w:t>………………………………</w:t>
      </w:r>
      <w:r w:rsidR="009B3C66">
        <w:rPr>
          <w:rFonts w:ascii="Arial" w:hAnsi="Arial" w:cs="Arial"/>
          <w:sz w:val="22"/>
        </w:rPr>
        <w:t>..</w:t>
      </w:r>
      <w:r>
        <w:rPr>
          <w:rFonts w:ascii="Arial" w:hAnsi="Arial" w:cs="Arial"/>
          <w:sz w:val="22"/>
        </w:rPr>
        <w:t>.</w:t>
      </w:r>
      <w:r w:rsidR="004E1550">
        <w:rPr>
          <w:rFonts w:ascii="Arial" w:hAnsi="Arial" w:cs="Arial"/>
          <w:sz w:val="22"/>
        </w:rPr>
        <w:t>..</w:t>
      </w:r>
      <w:r>
        <w:rPr>
          <w:rFonts w:ascii="Arial" w:hAnsi="Arial" w:cs="Arial"/>
          <w:sz w:val="22"/>
        </w:rPr>
        <w:t>53</w:t>
      </w:r>
    </w:p>
    <w:p w:rsidR="00B93448" w:rsidRPr="00D052F5" w:rsidRDefault="00B93448" w:rsidP="004E1550">
      <w:pPr>
        <w:spacing w:line="276" w:lineRule="auto"/>
        <w:ind w:right="-141"/>
        <w:jc w:val="both"/>
        <w:rPr>
          <w:rFonts w:ascii="Arial" w:hAnsi="Arial" w:cs="Arial"/>
          <w:sz w:val="22"/>
        </w:rPr>
      </w:pPr>
      <w:r w:rsidRPr="00D052F5">
        <w:rPr>
          <w:rFonts w:ascii="Arial" w:hAnsi="Arial" w:cs="Arial"/>
          <w:sz w:val="22"/>
        </w:rPr>
        <w:t>T</w:t>
      </w:r>
      <w:r>
        <w:rPr>
          <w:rFonts w:ascii="Arial" w:hAnsi="Arial" w:cs="Arial"/>
          <w:sz w:val="22"/>
        </w:rPr>
        <w:t>abla</w:t>
      </w:r>
      <w:r w:rsidRPr="00D052F5">
        <w:rPr>
          <w:rFonts w:ascii="Arial" w:hAnsi="Arial" w:cs="Arial"/>
          <w:sz w:val="22"/>
        </w:rPr>
        <w:t xml:space="preserve"> </w:t>
      </w:r>
      <w:r>
        <w:rPr>
          <w:rFonts w:ascii="Arial" w:hAnsi="Arial" w:cs="Arial"/>
          <w:sz w:val="22"/>
        </w:rPr>
        <w:t>3.17</w:t>
      </w:r>
      <w:r w:rsidRPr="00D052F5">
        <w:rPr>
          <w:rFonts w:ascii="Arial" w:hAnsi="Arial" w:cs="Arial"/>
          <w:sz w:val="22"/>
        </w:rPr>
        <w:t xml:space="preserve">   Análisis de </w:t>
      </w:r>
      <w:r>
        <w:rPr>
          <w:rFonts w:ascii="Arial" w:hAnsi="Arial" w:cs="Arial"/>
          <w:sz w:val="22"/>
        </w:rPr>
        <w:t>V</w:t>
      </w:r>
      <w:r w:rsidRPr="00D052F5">
        <w:rPr>
          <w:rFonts w:ascii="Arial" w:hAnsi="Arial" w:cs="Arial"/>
          <w:sz w:val="22"/>
        </w:rPr>
        <w:t xml:space="preserve">arianza  del </w:t>
      </w:r>
      <w:r>
        <w:rPr>
          <w:rFonts w:ascii="Arial" w:hAnsi="Arial" w:cs="Arial"/>
          <w:sz w:val="22"/>
        </w:rPr>
        <w:t>D</w:t>
      </w:r>
      <w:r w:rsidRPr="00D052F5">
        <w:rPr>
          <w:rFonts w:ascii="Arial" w:hAnsi="Arial" w:cs="Arial"/>
          <w:sz w:val="22"/>
        </w:rPr>
        <w:t xml:space="preserve">iseño </w:t>
      </w:r>
      <w:r>
        <w:rPr>
          <w:rFonts w:ascii="Arial" w:hAnsi="Arial" w:cs="Arial"/>
          <w:sz w:val="22"/>
        </w:rPr>
        <w:t>E</w:t>
      </w:r>
      <w:r w:rsidRPr="00D052F5">
        <w:rPr>
          <w:rFonts w:ascii="Arial" w:hAnsi="Arial" w:cs="Arial"/>
          <w:sz w:val="22"/>
        </w:rPr>
        <w:t>xperimental</w:t>
      </w:r>
      <w:r>
        <w:rPr>
          <w:rFonts w:ascii="Arial" w:hAnsi="Arial" w:cs="Arial"/>
          <w:sz w:val="22"/>
        </w:rPr>
        <w:t>……………………………...</w:t>
      </w:r>
      <w:r w:rsidR="004E1550">
        <w:rPr>
          <w:rFonts w:ascii="Arial" w:hAnsi="Arial" w:cs="Arial"/>
          <w:sz w:val="22"/>
        </w:rPr>
        <w:t>..</w:t>
      </w:r>
      <w:r>
        <w:rPr>
          <w:rFonts w:ascii="Arial" w:hAnsi="Arial" w:cs="Arial"/>
          <w:sz w:val="22"/>
        </w:rPr>
        <w:t>..</w:t>
      </w:r>
      <w:r w:rsidR="004E1550">
        <w:rPr>
          <w:rFonts w:ascii="Arial" w:hAnsi="Arial" w:cs="Arial"/>
          <w:sz w:val="22"/>
        </w:rPr>
        <w:t>..</w:t>
      </w:r>
      <w:r>
        <w:rPr>
          <w:rFonts w:ascii="Arial" w:hAnsi="Arial" w:cs="Arial"/>
          <w:sz w:val="22"/>
        </w:rPr>
        <w:t>54</w:t>
      </w:r>
    </w:p>
    <w:p w:rsidR="00B93448" w:rsidRPr="00D052F5" w:rsidRDefault="00B93448" w:rsidP="00B55B01">
      <w:pPr>
        <w:spacing w:line="276" w:lineRule="auto"/>
        <w:jc w:val="both"/>
        <w:rPr>
          <w:rFonts w:ascii="Arial" w:hAnsi="Arial" w:cs="Arial"/>
          <w:sz w:val="22"/>
        </w:rPr>
      </w:pPr>
      <w:r w:rsidRPr="00D052F5">
        <w:rPr>
          <w:rFonts w:ascii="Arial" w:hAnsi="Arial" w:cs="Arial"/>
          <w:sz w:val="22"/>
        </w:rPr>
        <w:t>T</w:t>
      </w:r>
      <w:r>
        <w:rPr>
          <w:rFonts w:ascii="Arial" w:hAnsi="Arial" w:cs="Arial"/>
          <w:sz w:val="22"/>
        </w:rPr>
        <w:t>abla</w:t>
      </w:r>
      <w:r w:rsidRPr="00D052F5">
        <w:rPr>
          <w:rFonts w:ascii="Arial" w:hAnsi="Arial" w:cs="Arial"/>
          <w:sz w:val="22"/>
        </w:rPr>
        <w:t xml:space="preserve"> </w:t>
      </w:r>
      <w:r>
        <w:rPr>
          <w:rFonts w:ascii="Arial" w:hAnsi="Arial" w:cs="Arial"/>
          <w:sz w:val="22"/>
        </w:rPr>
        <w:t>3.</w:t>
      </w:r>
      <w:r w:rsidRPr="00D052F5">
        <w:rPr>
          <w:rFonts w:ascii="Arial" w:hAnsi="Arial" w:cs="Arial"/>
          <w:sz w:val="22"/>
        </w:rPr>
        <w:t>1</w:t>
      </w:r>
      <w:r>
        <w:rPr>
          <w:rFonts w:ascii="Arial" w:hAnsi="Arial" w:cs="Arial"/>
          <w:sz w:val="22"/>
        </w:rPr>
        <w:t>8</w:t>
      </w:r>
      <w:r w:rsidRPr="00D052F5">
        <w:rPr>
          <w:rFonts w:ascii="Arial" w:hAnsi="Arial" w:cs="Arial"/>
          <w:sz w:val="22"/>
        </w:rPr>
        <w:t xml:space="preserve">   Resumen de </w:t>
      </w:r>
      <w:r>
        <w:rPr>
          <w:rFonts w:ascii="Arial" w:hAnsi="Arial" w:cs="Arial"/>
          <w:sz w:val="22"/>
        </w:rPr>
        <w:t>A</w:t>
      </w:r>
      <w:r w:rsidRPr="00D052F5">
        <w:rPr>
          <w:rFonts w:ascii="Arial" w:hAnsi="Arial" w:cs="Arial"/>
          <w:sz w:val="22"/>
        </w:rPr>
        <w:t xml:space="preserve">nálisis </w:t>
      </w:r>
      <w:r>
        <w:rPr>
          <w:rFonts w:ascii="Arial" w:hAnsi="Arial" w:cs="Arial"/>
          <w:sz w:val="22"/>
        </w:rPr>
        <w:t>E</w:t>
      </w:r>
      <w:r w:rsidRPr="00D052F5">
        <w:rPr>
          <w:rFonts w:ascii="Arial" w:hAnsi="Arial" w:cs="Arial"/>
          <w:sz w:val="22"/>
        </w:rPr>
        <w:t xml:space="preserve">stadístico del </w:t>
      </w:r>
      <w:r>
        <w:rPr>
          <w:rFonts w:ascii="Arial" w:hAnsi="Arial" w:cs="Arial"/>
          <w:sz w:val="22"/>
        </w:rPr>
        <w:t>D</w:t>
      </w:r>
      <w:r w:rsidRPr="00D052F5">
        <w:rPr>
          <w:rFonts w:ascii="Arial" w:hAnsi="Arial" w:cs="Arial"/>
          <w:sz w:val="22"/>
        </w:rPr>
        <w:t xml:space="preserve">iseño </w:t>
      </w:r>
      <w:r>
        <w:rPr>
          <w:rFonts w:ascii="Arial" w:hAnsi="Arial" w:cs="Arial"/>
          <w:sz w:val="22"/>
        </w:rPr>
        <w:t>E</w:t>
      </w:r>
      <w:r w:rsidRPr="00D052F5">
        <w:rPr>
          <w:rFonts w:ascii="Arial" w:hAnsi="Arial" w:cs="Arial"/>
          <w:sz w:val="22"/>
        </w:rPr>
        <w:t>xperimental</w:t>
      </w:r>
      <w:r>
        <w:rPr>
          <w:rFonts w:ascii="Arial" w:hAnsi="Arial" w:cs="Arial"/>
          <w:sz w:val="22"/>
        </w:rPr>
        <w:t>…………………</w:t>
      </w:r>
      <w:r w:rsidR="004E1550">
        <w:rPr>
          <w:rFonts w:ascii="Arial" w:hAnsi="Arial" w:cs="Arial"/>
          <w:sz w:val="22"/>
        </w:rPr>
        <w:t>…</w:t>
      </w:r>
      <w:r w:rsidR="00FF6CC1">
        <w:rPr>
          <w:rFonts w:ascii="Arial" w:hAnsi="Arial" w:cs="Arial"/>
          <w:sz w:val="22"/>
        </w:rPr>
        <w:t>.</w:t>
      </w:r>
      <w:r>
        <w:rPr>
          <w:rFonts w:ascii="Arial" w:hAnsi="Arial" w:cs="Arial"/>
          <w:sz w:val="22"/>
        </w:rPr>
        <w:t>55</w:t>
      </w:r>
    </w:p>
    <w:p w:rsidR="00B93448" w:rsidRDefault="00B93448" w:rsidP="00B55B01">
      <w:pPr>
        <w:spacing w:line="276" w:lineRule="auto"/>
        <w:jc w:val="both"/>
        <w:rPr>
          <w:rFonts w:ascii="Arial" w:hAnsi="Arial" w:cs="Arial"/>
          <w:sz w:val="22"/>
        </w:rPr>
      </w:pPr>
      <w:r w:rsidRPr="005F6FAE">
        <w:rPr>
          <w:rFonts w:ascii="Arial" w:hAnsi="Arial" w:cs="Arial"/>
          <w:sz w:val="22"/>
        </w:rPr>
        <w:t>T</w:t>
      </w:r>
      <w:r>
        <w:rPr>
          <w:rFonts w:ascii="Arial" w:hAnsi="Arial" w:cs="Arial"/>
          <w:sz w:val="22"/>
        </w:rPr>
        <w:t>abla</w:t>
      </w:r>
      <w:r w:rsidRPr="005F6FAE">
        <w:rPr>
          <w:rFonts w:ascii="Arial" w:hAnsi="Arial" w:cs="Arial"/>
          <w:sz w:val="22"/>
        </w:rPr>
        <w:t xml:space="preserve"> </w:t>
      </w:r>
      <w:r>
        <w:rPr>
          <w:rFonts w:ascii="Arial" w:hAnsi="Arial" w:cs="Arial"/>
          <w:sz w:val="22"/>
        </w:rPr>
        <w:t>3.19</w:t>
      </w:r>
      <w:r w:rsidRPr="005F6FAE">
        <w:rPr>
          <w:rFonts w:ascii="Arial" w:hAnsi="Arial" w:cs="Arial"/>
          <w:sz w:val="22"/>
        </w:rPr>
        <w:t xml:space="preserve">   </w:t>
      </w:r>
      <w:r>
        <w:rPr>
          <w:rFonts w:ascii="Arial" w:hAnsi="Arial" w:cs="Arial"/>
          <w:sz w:val="22"/>
        </w:rPr>
        <w:t>Análisis de Varianza de los Coeficientes del Diseño Experimental…….</w:t>
      </w:r>
      <w:r w:rsidRPr="00964503">
        <w:rPr>
          <w:rFonts w:ascii="Arial" w:hAnsi="Arial" w:cs="Arial"/>
          <w:sz w:val="20"/>
        </w:rPr>
        <w:t>…</w:t>
      </w:r>
      <w:r>
        <w:rPr>
          <w:rFonts w:ascii="Arial" w:hAnsi="Arial" w:cs="Arial"/>
          <w:sz w:val="22"/>
        </w:rPr>
        <w:t>…</w:t>
      </w:r>
      <w:r w:rsidR="00FF6CC1">
        <w:rPr>
          <w:rFonts w:ascii="Arial" w:hAnsi="Arial" w:cs="Arial"/>
          <w:sz w:val="22"/>
        </w:rPr>
        <w:t>…</w:t>
      </w:r>
      <w:r>
        <w:rPr>
          <w:rFonts w:ascii="Arial" w:hAnsi="Arial" w:cs="Arial"/>
          <w:sz w:val="22"/>
        </w:rPr>
        <w:t>56</w:t>
      </w:r>
    </w:p>
    <w:p w:rsidR="00B93448" w:rsidRPr="005F6FAE" w:rsidRDefault="00B93448" w:rsidP="00B55B01">
      <w:pPr>
        <w:spacing w:line="276" w:lineRule="auto"/>
        <w:jc w:val="both"/>
        <w:rPr>
          <w:rFonts w:ascii="Arial" w:hAnsi="Arial" w:cs="Arial"/>
          <w:sz w:val="22"/>
        </w:rPr>
      </w:pPr>
      <w:r>
        <w:rPr>
          <w:rFonts w:ascii="Arial" w:hAnsi="Arial" w:cs="Arial"/>
          <w:sz w:val="22"/>
        </w:rPr>
        <w:t xml:space="preserve">Tabla 3.20   </w:t>
      </w:r>
      <w:r w:rsidRPr="005F6FAE">
        <w:rPr>
          <w:rFonts w:ascii="Arial" w:hAnsi="Arial" w:cs="Arial"/>
          <w:sz w:val="22"/>
        </w:rPr>
        <w:t xml:space="preserve">Coeficiente de </w:t>
      </w:r>
      <w:r>
        <w:rPr>
          <w:rFonts w:ascii="Arial" w:hAnsi="Arial" w:cs="Arial"/>
          <w:sz w:val="22"/>
        </w:rPr>
        <w:t>Regresión del D</w:t>
      </w:r>
      <w:r w:rsidRPr="005F6FAE">
        <w:rPr>
          <w:rFonts w:ascii="Arial" w:hAnsi="Arial" w:cs="Arial"/>
          <w:sz w:val="22"/>
        </w:rPr>
        <w:t xml:space="preserve">iseño </w:t>
      </w:r>
      <w:r>
        <w:rPr>
          <w:rFonts w:ascii="Arial" w:hAnsi="Arial" w:cs="Arial"/>
          <w:sz w:val="22"/>
        </w:rPr>
        <w:t>E</w:t>
      </w:r>
      <w:r w:rsidRPr="005F6FAE">
        <w:rPr>
          <w:rFonts w:ascii="Arial" w:hAnsi="Arial" w:cs="Arial"/>
          <w:sz w:val="22"/>
        </w:rPr>
        <w:t>xperimental</w:t>
      </w:r>
      <w:r>
        <w:rPr>
          <w:rFonts w:ascii="Arial" w:hAnsi="Arial" w:cs="Arial"/>
          <w:sz w:val="22"/>
        </w:rPr>
        <w:t>……………………</w:t>
      </w:r>
      <w:r w:rsidRPr="004E1550">
        <w:rPr>
          <w:rFonts w:ascii="Arial" w:hAnsi="Arial" w:cs="Arial"/>
          <w:sz w:val="22"/>
        </w:rPr>
        <w:t>….</w:t>
      </w:r>
      <w:r w:rsidRPr="00964503">
        <w:rPr>
          <w:rFonts w:ascii="Arial" w:hAnsi="Arial" w:cs="Arial"/>
          <w:sz w:val="20"/>
        </w:rPr>
        <w:t>…</w:t>
      </w:r>
      <w:r w:rsidR="004E1550">
        <w:rPr>
          <w:rFonts w:ascii="Arial" w:hAnsi="Arial" w:cs="Arial"/>
          <w:sz w:val="22"/>
        </w:rPr>
        <w:t>…</w:t>
      </w:r>
      <w:r w:rsidR="00FF6CC1">
        <w:rPr>
          <w:rFonts w:ascii="Arial" w:hAnsi="Arial" w:cs="Arial"/>
          <w:sz w:val="22"/>
        </w:rPr>
        <w:t>..</w:t>
      </w:r>
      <w:r>
        <w:rPr>
          <w:rFonts w:ascii="Arial" w:hAnsi="Arial" w:cs="Arial"/>
          <w:sz w:val="22"/>
        </w:rPr>
        <w:t>57</w:t>
      </w:r>
    </w:p>
    <w:p w:rsidR="00B93448" w:rsidRPr="005F6FAE" w:rsidRDefault="00B93448" w:rsidP="00B55B01">
      <w:pPr>
        <w:spacing w:line="276" w:lineRule="auto"/>
        <w:rPr>
          <w:rFonts w:ascii="Arial" w:hAnsi="Arial" w:cs="Arial"/>
          <w:sz w:val="22"/>
          <w:lang w:val="es-EC"/>
        </w:rPr>
      </w:pPr>
      <w:r w:rsidRPr="005F6FAE">
        <w:rPr>
          <w:rFonts w:ascii="Arial" w:hAnsi="Arial" w:cs="Arial"/>
          <w:sz w:val="22"/>
          <w:lang w:val="es-EC"/>
        </w:rPr>
        <w:t>T</w:t>
      </w:r>
      <w:r>
        <w:rPr>
          <w:rFonts w:ascii="Arial" w:hAnsi="Arial" w:cs="Arial"/>
          <w:sz w:val="22"/>
          <w:lang w:val="es-EC"/>
        </w:rPr>
        <w:t>abla</w:t>
      </w:r>
      <w:r w:rsidRPr="005F6FAE">
        <w:rPr>
          <w:rFonts w:ascii="Arial" w:hAnsi="Arial" w:cs="Arial"/>
          <w:sz w:val="22"/>
          <w:lang w:val="es-EC"/>
        </w:rPr>
        <w:t xml:space="preserve"> </w:t>
      </w:r>
      <w:r>
        <w:rPr>
          <w:rFonts w:ascii="Arial" w:hAnsi="Arial" w:cs="Arial"/>
          <w:sz w:val="22"/>
          <w:lang w:val="es-EC"/>
        </w:rPr>
        <w:t>3.</w:t>
      </w:r>
      <w:r w:rsidRPr="005F6FAE">
        <w:rPr>
          <w:rFonts w:ascii="Arial" w:hAnsi="Arial" w:cs="Arial"/>
          <w:sz w:val="22"/>
          <w:lang w:val="es-EC"/>
        </w:rPr>
        <w:t>2</w:t>
      </w:r>
      <w:r>
        <w:rPr>
          <w:rFonts w:ascii="Arial" w:hAnsi="Arial" w:cs="Arial"/>
          <w:sz w:val="22"/>
          <w:lang w:val="es-EC"/>
        </w:rPr>
        <w:t>1</w:t>
      </w:r>
      <w:r w:rsidRPr="005F6FAE">
        <w:rPr>
          <w:rFonts w:ascii="Arial" w:hAnsi="Arial" w:cs="Arial"/>
          <w:sz w:val="22"/>
          <w:lang w:val="es-EC"/>
        </w:rPr>
        <w:t xml:space="preserve">   Variación de la concentración del ácido ascórbico  en el tiempo </w:t>
      </w:r>
      <w:r>
        <w:rPr>
          <w:rFonts w:ascii="Arial" w:hAnsi="Arial" w:cs="Arial"/>
          <w:sz w:val="22"/>
          <w:lang w:val="es-EC"/>
        </w:rPr>
        <w:t>en el</w:t>
      </w:r>
    </w:p>
    <w:p w:rsidR="00B93448" w:rsidRPr="005F6FAE" w:rsidRDefault="00B93448" w:rsidP="00B55B01">
      <w:pPr>
        <w:spacing w:line="276" w:lineRule="auto"/>
        <w:rPr>
          <w:rFonts w:ascii="Arial" w:hAnsi="Arial" w:cs="Arial"/>
          <w:sz w:val="22"/>
          <w:lang w:val="es-EC"/>
        </w:rPr>
      </w:pPr>
      <w:r w:rsidRPr="005F6FAE">
        <w:rPr>
          <w:rFonts w:ascii="Arial" w:hAnsi="Arial" w:cs="Arial"/>
          <w:sz w:val="22"/>
          <w:lang w:val="es-EC"/>
        </w:rPr>
        <w:t xml:space="preserve">                    </w:t>
      </w:r>
      <w:r>
        <w:rPr>
          <w:rFonts w:ascii="Arial" w:hAnsi="Arial" w:cs="Arial"/>
          <w:sz w:val="22"/>
          <w:lang w:val="es-EC"/>
        </w:rPr>
        <w:t>P</w:t>
      </w:r>
      <w:r w:rsidRPr="005F6FAE">
        <w:rPr>
          <w:rFonts w:ascii="Arial" w:hAnsi="Arial" w:cs="Arial"/>
          <w:sz w:val="22"/>
          <w:lang w:val="es-EC"/>
        </w:rPr>
        <w:t xml:space="preserve">roducto </w:t>
      </w:r>
      <w:r>
        <w:rPr>
          <w:rFonts w:ascii="Arial" w:hAnsi="Arial" w:cs="Arial"/>
          <w:sz w:val="22"/>
          <w:lang w:val="es-EC"/>
        </w:rPr>
        <w:t>E</w:t>
      </w:r>
      <w:r w:rsidRPr="005F6FAE">
        <w:rPr>
          <w:rFonts w:ascii="Arial" w:hAnsi="Arial" w:cs="Arial"/>
          <w:sz w:val="22"/>
          <w:lang w:val="es-EC"/>
        </w:rPr>
        <w:t>laborado</w:t>
      </w:r>
      <w:r w:rsidR="00A73B59">
        <w:rPr>
          <w:rFonts w:ascii="Arial" w:hAnsi="Arial" w:cs="Arial"/>
          <w:sz w:val="22"/>
          <w:lang w:val="es-EC"/>
        </w:rPr>
        <w:t xml:space="preserve"> no</w:t>
      </w:r>
      <w:r w:rsidRPr="005F6FAE">
        <w:rPr>
          <w:rFonts w:ascii="Arial" w:hAnsi="Arial" w:cs="Arial"/>
          <w:sz w:val="22"/>
          <w:lang w:val="es-EC"/>
        </w:rPr>
        <w:t xml:space="preserve"> </w:t>
      </w:r>
      <w:r>
        <w:rPr>
          <w:rFonts w:ascii="Arial" w:hAnsi="Arial" w:cs="Arial"/>
          <w:sz w:val="22"/>
          <w:lang w:val="es-EC"/>
        </w:rPr>
        <w:t>E</w:t>
      </w:r>
      <w:r w:rsidRPr="005F6FAE">
        <w:rPr>
          <w:rFonts w:ascii="Arial" w:hAnsi="Arial" w:cs="Arial"/>
          <w:sz w:val="22"/>
          <w:lang w:val="es-EC"/>
        </w:rPr>
        <w:t xml:space="preserve">xpuesto a la </w:t>
      </w:r>
      <w:r>
        <w:rPr>
          <w:rFonts w:ascii="Arial" w:hAnsi="Arial" w:cs="Arial"/>
          <w:sz w:val="22"/>
          <w:lang w:val="es-EC"/>
        </w:rPr>
        <w:t>L</w:t>
      </w:r>
      <w:r w:rsidR="00A73B59">
        <w:rPr>
          <w:rFonts w:ascii="Arial" w:hAnsi="Arial" w:cs="Arial"/>
          <w:sz w:val="22"/>
          <w:lang w:val="es-EC"/>
        </w:rPr>
        <w:t xml:space="preserve">uz a </w:t>
      </w:r>
      <w:r w:rsidRPr="005F6FAE">
        <w:rPr>
          <w:rFonts w:ascii="Arial" w:hAnsi="Arial" w:cs="Arial"/>
          <w:sz w:val="22"/>
          <w:lang w:val="es-EC"/>
        </w:rPr>
        <w:t>22°C</w:t>
      </w:r>
      <w:r w:rsidR="00A73B59">
        <w:rPr>
          <w:rFonts w:ascii="Arial" w:hAnsi="Arial" w:cs="Arial"/>
          <w:sz w:val="22"/>
          <w:lang w:val="es-EC"/>
        </w:rPr>
        <w:t>……….………………………</w:t>
      </w:r>
      <w:r>
        <w:rPr>
          <w:rFonts w:ascii="Arial" w:hAnsi="Arial" w:cs="Arial"/>
          <w:sz w:val="22"/>
          <w:lang w:val="es-EC"/>
        </w:rPr>
        <w:t>59</w:t>
      </w:r>
    </w:p>
    <w:p w:rsidR="00B93448" w:rsidRDefault="00B93448" w:rsidP="00B55B01">
      <w:pPr>
        <w:spacing w:line="276" w:lineRule="auto"/>
        <w:rPr>
          <w:rFonts w:ascii="Arial" w:hAnsi="Arial" w:cs="Arial"/>
          <w:sz w:val="22"/>
          <w:lang w:val="es-EC"/>
        </w:rPr>
      </w:pPr>
      <w:r w:rsidRPr="005F6FAE">
        <w:rPr>
          <w:rFonts w:ascii="Arial" w:hAnsi="Arial" w:cs="Arial"/>
          <w:sz w:val="22"/>
          <w:lang w:val="es-EC"/>
        </w:rPr>
        <w:t>T</w:t>
      </w:r>
      <w:r>
        <w:rPr>
          <w:rFonts w:ascii="Arial" w:hAnsi="Arial" w:cs="Arial"/>
          <w:sz w:val="22"/>
          <w:lang w:val="es-EC"/>
        </w:rPr>
        <w:t>abla 3.</w:t>
      </w:r>
      <w:r w:rsidRPr="005F6FAE">
        <w:rPr>
          <w:rFonts w:ascii="Arial" w:hAnsi="Arial" w:cs="Arial"/>
          <w:sz w:val="22"/>
          <w:lang w:val="es-EC"/>
        </w:rPr>
        <w:t>2</w:t>
      </w:r>
      <w:r>
        <w:rPr>
          <w:rFonts w:ascii="Arial" w:hAnsi="Arial" w:cs="Arial"/>
          <w:sz w:val="22"/>
          <w:lang w:val="es-EC"/>
        </w:rPr>
        <w:t>2</w:t>
      </w:r>
      <w:r w:rsidRPr="005F6FAE">
        <w:rPr>
          <w:rFonts w:ascii="Arial" w:hAnsi="Arial" w:cs="Arial"/>
          <w:sz w:val="22"/>
          <w:lang w:val="es-EC"/>
        </w:rPr>
        <w:t xml:space="preserve">   Variación de la concentración del ácido ascórbico  en el tiempo en el</w:t>
      </w:r>
    </w:p>
    <w:p w:rsidR="00B93448" w:rsidRDefault="00B93448" w:rsidP="00B55B01">
      <w:pPr>
        <w:spacing w:line="276" w:lineRule="auto"/>
        <w:rPr>
          <w:rFonts w:ascii="Arial" w:hAnsi="Arial" w:cs="Arial"/>
          <w:sz w:val="22"/>
          <w:lang w:val="es-EC"/>
        </w:rPr>
      </w:pPr>
      <w:r>
        <w:rPr>
          <w:rFonts w:ascii="Arial" w:hAnsi="Arial" w:cs="Arial"/>
          <w:sz w:val="22"/>
          <w:lang w:val="es-EC"/>
        </w:rPr>
        <w:t xml:space="preserve">                   </w:t>
      </w:r>
      <w:r w:rsidRPr="005F6FAE">
        <w:rPr>
          <w:rFonts w:ascii="Arial" w:hAnsi="Arial" w:cs="Arial"/>
          <w:sz w:val="22"/>
          <w:lang w:val="es-EC"/>
        </w:rPr>
        <w:t xml:space="preserve"> </w:t>
      </w:r>
      <w:r>
        <w:rPr>
          <w:rFonts w:ascii="Arial" w:hAnsi="Arial" w:cs="Arial"/>
          <w:sz w:val="22"/>
          <w:lang w:val="es-EC"/>
        </w:rPr>
        <w:t>P</w:t>
      </w:r>
      <w:r w:rsidRPr="005F6FAE">
        <w:rPr>
          <w:rFonts w:ascii="Arial" w:hAnsi="Arial" w:cs="Arial"/>
          <w:sz w:val="22"/>
          <w:lang w:val="es-EC"/>
        </w:rPr>
        <w:t xml:space="preserve">roducto </w:t>
      </w:r>
      <w:r>
        <w:rPr>
          <w:rFonts w:ascii="Arial" w:hAnsi="Arial" w:cs="Arial"/>
          <w:sz w:val="22"/>
          <w:lang w:val="es-EC"/>
        </w:rPr>
        <w:t>E</w:t>
      </w:r>
      <w:r w:rsidR="00A73B59">
        <w:rPr>
          <w:rFonts w:ascii="Arial" w:hAnsi="Arial" w:cs="Arial"/>
          <w:sz w:val="22"/>
          <w:lang w:val="es-EC"/>
        </w:rPr>
        <w:t xml:space="preserve">laborado </w:t>
      </w:r>
      <w:r w:rsidRPr="005F6FAE">
        <w:rPr>
          <w:rFonts w:ascii="Arial" w:hAnsi="Arial" w:cs="Arial"/>
          <w:sz w:val="22"/>
          <w:lang w:val="es-EC"/>
        </w:rPr>
        <w:t xml:space="preserve"> </w:t>
      </w:r>
      <w:r>
        <w:rPr>
          <w:rFonts w:ascii="Arial" w:hAnsi="Arial" w:cs="Arial"/>
          <w:sz w:val="22"/>
          <w:lang w:val="es-EC"/>
        </w:rPr>
        <w:t>E</w:t>
      </w:r>
      <w:r w:rsidRPr="005F6FAE">
        <w:rPr>
          <w:rFonts w:ascii="Arial" w:hAnsi="Arial" w:cs="Arial"/>
          <w:sz w:val="22"/>
          <w:lang w:val="es-EC"/>
        </w:rPr>
        <w:t xml:space="preserve">xpuesto a la </w:t>
      </w:r>
      <w:r>
        <w:rPr>
          <w:rFonts w:ascii="Arial" w:hAnsi="Arial" w:cs="Arial"/>
          <w:sz w:val="22"/>
          <w:lang w:val="es-EC"/>
        </w:rPr>
        <w:t>L</w:t>
      </w:r>
      <w:r w:rsidRPr="005F6FAE">
        <w:rPr>
          <w:rFonts w:ascii="Arial" w:hAnsi="Arial" w:cs="Arial"/>
          <w:sz w:val="22"/>
          <w:lang w:val="es-EC"/>
        </w:rPr>
        <w:t>uz a 22°C</w:t>
      </w:r>
      <w:r w:rsidR="00A73B59">
        <w:rPr>
          <w:rFonts w:ascii="Arial" w:hAnsi="Arial" w:cs="Arial"/>
          <w:sz w:val="22"/>
          <w:lang w:val="es-EC"/>
        </w:rPr>
        <w:t>…</w:t>
      </w:r>
      <w:r>
        <w:rPr>
          <w:rFonts w:ascii="Arial" w:hAnsi="Arial" w:cs="Arial"/>
          <w:sz w:val="22"/>
          <w:lang w:val="es-EC"/>
        </w:rPr>
        <w:t>……………………………</w:t>
      </w:r>
      <w:r w:rsidR="004E1550">
        <w:rPr>
          <w:rFonts w:ascii="Arial" w:hAnsi="Arial" w:cs="Arial"/>
          <w:sz w:val="22"/>
          <w:lang w:val="es-EC"/>
        </w:rPr>
        <w:t>…</w:t>
      </w:r>
      <w:r w:rsidR="00FF6CC1">
        <w:rPr>
          <w:rFonts w:ascii="Arial" w:hAnsi="Arial" w:cs="Arial"/>
          <w:sz w:val="22"/>
          <w:lang w:val="es-EC"/>
        </w:rPr>
        <w:t>.</w:t>
      </w:r>
      <w:r w:rsidR="000D187C">
        <w:rPr>
          <w:rFonts w:ascii="Arial" w:hAnsi="Arial" w:cs="Arial"/>
          <w:sz w:val="22"/>
          <w:lang w:val="es-EC"/>
        </w:rPr>
        <w:t>61</w:t>
      </w:r>
    </w:p>
    <w:p w:rsidR="00B93448" w:rsidRDefault="00B93448" w:rsidP="00B55B01">
      <w:pPr>
        <w:spacing w:line="276" w:lineRule="auto"/>
        <w:rPr>
          <w:rFonts w:ascii="Arial" w:hAnsi="Arial" w:cs="Arial"/>
          <w:sz w:val="22"/>
          <w:lang w:val="es-EC"/>
        </w:rPr>
      </w:pPr>
      <w:r>
        <w:rPr>
          <w:rFonts w:ascii="Arial" w:hAnsi="Arial" w:cs="Arial"/>
          <w:sz w:val="22"/>
          <w:lang w:val="es-EC"/>
        </w:rPr>
        <w:t>Tabla 3.23   Variación con el tiempo de la concentración del Ácido Ascórbico en</w:t>
      </w:r>
    </w:p>
    <w:p w:rsidR="00B93448" w:rsidRDefault="00B93448" w:rsidP="00B55B01">
      <w:pPr>
        <w:spacing w:line="276" w:lineRule="auto"/>
        <w:rPr>
          <w:rFonts w:ascii="Arial" w:hAnsi="Arial" w:cs="Arial"/>
          <w:sz w:val="22"/>
          <w:lang w:val="es-EC"/>
        </w:rPr>
      </w:pPr>
      <w:r>
        <w:rPr>
          <w:rFonts w:ascii="Arial" w:hAnsi="Arial" w:cs="Arial"/>
          <w:sz w:val="22"/>
          <w:lang w:val="es-EC"/>
        </w:rPr>
        <w:t xml:space="preserve">                    El Néctar de Durazno elaborado sin Exposición a la Luz y Tempera-</w:t>
      </w:r>
    </w:p>
    <w:p w:rsidR="00B93448" w:rsidRPr="005F6FAE" w:rsidRDefault="00B93448" w:rsidP="009B3C66">
      <w:pPr>
        <w:spacing w:line="276" w:lineRule="auto"/>
        <w:ind w:right="-93"/>
        <w:rPr>
          <w:rFonts w:ascii="Arial" w:hAnsi="Arial" w:cs="Arial"/>
          <w:sz w:val="22"/>
          <w:lang w:val="es-EC"/>
        </w:rPr>
      </w:pPr>
      <w:r>
        <w:rPr>
          <w:rFonts w:ascii="Arial" w:hAnsi="Arial" w:cs="Arial"/>
          <w:sz w:val="22"/>
          <w:lang w:val="es-EC"/>
        </w:rPr>
        <w:t xml:space="preserve">                    Tura de Almacenamiento de 45ºC. ……………………………………………</w:t>
      </w:r>
      <w:r w:rsidR="004E1550">
        <w:rPr>
          <w:rFonts w:ascii="Arial" w:hAnsi="Arial" w:cs="Arial"/>
          <w:sz w:val="22"/>
          <w:lang w:val="es-EC"/>
        </w:rPr>
        <w:t>…</w:t>
      </w:r>
      <w:r w:rsidR="00FF6CC1">
        <w:rPr>
          <w:rFonts w:ascii="Arial" w:hAnsi="Arial" w:cs="Arial"/>
          <w:sz w:val="22"/>
          <w:lang w:val="es-EC"/>
        </w:rPr>
        <w:t>..</w:t>
      </w:r>
      <w:r>
        <w:rPr>
          <w:rFonts w:ascii="Arial" w:hAnsi="Arial" w:cs="Arial"/>
          <w:sz w:val="22"/>
          <w:lang w:val="es-EC"/>
        </w:rPr>
        <w:t>62</w:t>
      </w:r>
    </w:p>
    <w:p w:rsidR="00B93448" w:rsidRPr="005F6FAE" w:rsidRDefault="00B93448" w:rsidP="00B55B01">
      <w:pPr>
        <w:spacing w:line="276" w:lineRule="auto"/>
        <w:jc w:val="both"/>
        <w:rPr>
          <w:rFonts w:ascii="Arial" w:hAnsi="Arial" w:cs="Arial"/>
          <w:sz w:val="22"/>
          <w:lang w:val="es-EC"/>
        </w:rPr>
      </w:pPr>
      <w:r w:rsidRPr="005F6FAE">
        <w:rPr>
          <w:rFonts w:ascii="Arial" w:hAnsi="Arial" w:cs="Arial"/>
          <w:sz w:val="22"/>
          <w:lang w:val="es-EC"/>
        </w:rPr>
        <w:t>T</w:t>
      </w:r>
      <w:r>
        <w:rPr>
          <w:rFonts w:ascii="Arial" w:hAnsi="Arial" w:cs="Arial"/>
          <w:sz w:val="22"/>
          <w:lang w:val="es-EC"/>
        </w:rPr>
        <w:t>abla</w:t>
      </w:r>
      <w:r w:rsidRPr="005F6FAE">
        <w:rPr>
          <w:rFonts w:ascii="Arial" w:hAnsi="Arial" w:cs="Arial"/>
          <w:sz w:val="22"/>
          <w:lang w:val="es-EC"/>
        </w:rPr>
        <w:t xml:space="preserve"> </w:t>
      </w:r>
      <w:r>
        <w:rPr>
          <w:rFonts w:ascii="Arial" w:hAnsi="Arial" w:cs="Arial"/>
          <w:sz w:val="22"/>
          <w:lang w:val="es-EC"/>
        </w:rPr>
        <w:t>3.</w:t>
      </w:r>
      <w:r w:rsidRPr="005F6FAE">
        <w:rPr>
          <w:rFonts w:ascii="Arial" w:hAnsi="Arial" w:cs="Arial"/>
          <w:sz w:val="22"/>
          <w:lang w:val="es-EC"/>
        </w:rPr>
        <w:t xml:space="preserve">24  </w:t>
      </w:r>
      <w:r>
        <w:rPr>
          <w:rFonts w:ascii="Arial" w:hAnsi="Arial" w:cs="Arial"/>
          <w:sz w:val="22"/>
          <w:lang w:val="es-EC"/>
        </w:rPr>
        <w:t xml:space="preserve"> </w:t>
      </w:r>
      <w:r w:rsidRPr="005F6FAE">
        <w:rPr>
          <w:rFonts w:ascii="Arial" w:hAnsi="Arial" w:cs="Arial"/>
          <w:sz w:val="22"/>
          <w:lang w:val="es-EC"/>
        </w:rPr>
        <w:t>Constantes cinéticas determinadas en las pruebas de estabilidad</w:t>
      </w:r>
      <w:r>
        <w:rPr>
          <w:rFonts w:ascii="Arial" w:hAnsi="Arial" w:cs="Arial"/>
          <w:sz w:val="22"/>
          <w:lang w:val="es-EC"/>
        </w:rPr>
        <w:t>…………</w:t>
      </w:r>
      <w:r w:rsidR="00FF6CC1">
        <w:rPr>
          <w:rFonts w:ascii="Arial" w:hAnsi="Arial" w:cs="Arial"/>
          <w:sz w:val="22"/>
          <w:lang w:val="es-EC"/>
        </w:rPr>
        <w:t>…..</w:t>
      </w:r>
      <w:r w:rsidR="000D187C">
        <w:rPr>
          <w:rFonts w:ascii="Arial" w:hAnsi="Arial" w:cs="Arial"/>
          <w:sz w:val="22"/>
          <w:lang w:val="es-EC"/>
        </w:rPr>
        <w:t>64</w:t>
      </w:r>
    </w:p>
    <w:p w:rsidR="00B93448" w:rsidRPr="005F6FAE" w:rsidRDefault="00B93448" w:rsidP="00B55B01">
      <w:pPr>
        <w:spacing w:line="276" w:lineRule="auto"/>
        <w:jc w:val="both"/>
        <w:rPr>
          <w:rFonts w:ascii="Arial" w:hAnsi="Arial" w:cs="Arial"/>
          <w:sz w:val="22"/>
          <w:lang w:val="es-EC"/>
        </w:rPr>
      </w:pPr>
      <w:r w:rsidRPr="005F6FAE">
        <w:rPr>
          <w:rFonts w:ascii="Arial" w:hAnsi="Arial" w:cs="Arial"/>
          <w:sz w:val="22"/>
          <w:lang w:val="es-EC"/>
        </w:rPr>
        <w:t xml:space="preserve">Tabla </w:t>
      </w:r>
      <w:r>
        <w:rPr>
          <w:rFonts w:ascii="Arial" w:hAnsi="Arial" w:cs="Arial"/>
          <w:sz w:val="22"/>
          <w:lang w:val="es-EC"/>
        </w:rPr>
        <w:t>3.</w:t>
      </w:r>
      <w:r w:rsidRPr="005F6FAE">
        <w:rPr>
          <w:rFonts w:ascii="Arial" w:hAnsi="Arial" w:cs="Arial"/>
          <w:sz w:val="22"/>
          <w:lang w:val="es-EC"/>
        </w:rPr>
        <w:t xml:space="preserve">25  Vida útil calculada según el contenido de vitamina C. </w:t>
      </w:r>
      <w:r>
        <w:rPr>
          <w:rFonts w:ascii="Arial" w:hAnsi="Arial" w:cs="Arial"/>
          <w:sz w:val="22"/>
          <w:lang w:val="es-EC"/>
        </w:rPr>
        <w:t>………</w:t>
      </w:r>
      <w:r w:rsidRPr="004E1550">
        <w:rPr>
          <w:rFonts w:ascii="Arial" w:hAnsi="Arial" w:cs="Arial"/>
          <w:sz w:val="22"/>
          <w:lang w:val="es-EC"/>
        </w:rPr>
        <w:t>…</w:t>
      </w:r>
      <w:r>
        <w:rPr>
          <w:rFonts w:ascii="Arial" w:hAnsi="Arial" w:cs="Arial"/>
          <w:sz w:val="22"/>
          <w:lang w:val="es-EC"/>
        </w:rPr>
        <w:t>…………. ...</w:t>
      </w:r>
      <w:r w:rsidR="004E1550">
        <w:rPr>
          <w:rFonts w:ascii="Arial" w:hAnsi="Arial" w:cs="Arial"/>
          <w:sz w:val="22"/>
          <w:lang w:val="es-EC"/>
        </w:rPr>
        <w:t>..</w:t>
      </w:r>
      <w:r w:rsidR="00FF6CC1">
        <w:rPr>
          <w:rFonts w:ascii="Arial" w:hAnsi="Arial" w:cs="Arial"/>
          <w:sz w:val="22"/>
          <w:lang w:val="es-EC"/>
        </w:rPr>
        <w:t>...</w:t>
      </w:r>
      <w:r>
        <w:rPr>
          <w:rFonts w:ascii="Arial" w:hAnsi="Arial" w:cs="Arial"/>
          <w:sz w:val="22"/>
          <w:lang w:val="es-EC"/>
        </w:rPr>
        <w:t>65</w:t>
      </w:r>
    </w:p>
    <w:p w:rsidR="00B93448" w:rsidRPr="005F6FAE" w:rsidRDefault="00B93448" w:rsidP="00B55B01">
      <w:pPr>
        <w:spacing w:line="480" w:lineRule="auto"/>
        <w:jc w:val="both"/>
        <w:rPr>
          <w:rFonts w:ascii="Arial" w:hAnsi="Arial" w:cs="Arial"/>
          <w:sz w:val="22"/>
          <w:lang w:val="es-EC"/>
        </w:rPr>
      </w:pPr>
    </w:p>
    <w:p w:rsidR="00A83000" w:rsidRDefault="00A83000" w:rsidP="007F06FB">
      <w:pPr>
        <w:spacing w:after="200" w:line="360" w:lineRule="auto"/>
        <w:jc w:val="center"/>
        <w:rPr>
          <w:rFonts w:ascii="Arial" w:eastAsia="Times New Roman" w:hAnsi="Arial" w:cs="Arial"/>
          <w:b/>
          <w:bCs/>
          <w:sz w:val="32"/>
          <w:szCs w:val="32"/>
          <w:lang w:eastAsia="en-US"/>
        </w:rPr>
      </w:pPr>
    </w:p>
    <w:p w:rsidR="00A83000" w:rsidRDefault="00A83000" w:rsidP="007F06FB">
      <w:pPr>
        <w:spacing w:after="200" w:line="360" w:lineRule="auto"/>
        <w:jc w:val="center"/>
        <w:rPr>
          <w:rFonts w:ascii="Arial" w:eastAsia="Times New Roman" w:hAnsi="Arial" w:cs="Arial"/>
          <w:b/>
          <w:bCs/>
          <w:sz w:val="32"/>
          <w:szCs w:val="32"/>
          <w:lang w:eastAsia="en-US"/>
        </w:rPr>
      </w:pPr>
    </w:p>
    <w:p w:rsidR="005A364C" w:rsidRPr="007F06FB" w:rsidRDefault="005A364C" w:rsidP="007F06FB">
      <w:pPr>
        <w:spacing w:after="200" w:line="360" w:lineRule="auto"/>
        <w:jc w:val="center"/>
        <w:rPr>
          <w:rFonts w:ascii="Arial" w:eastAsia="Times New Roman" w:hAnsi="Arial" w:cs="Arial"/>
          <w:b/>
          <w:bCs/>
          <w:sz w:val="32"/>
          <w:szCs w:val="32"/>
          <w:lang w:eastAsia="en-US"/>
        </w:rPr>
      </w:pPr>
      <w:r>
        <w:rPr>
          <w:rFonts w:ascii="Arial" w:eastAsia="Times New Roman" w:hAnsi="Arial" w:cs="Arial"/>
          <w:b/>
          <w:bCs/>
          <w:sz w:val="32"/>
          <w:szCs w:val="32"/>
          <w:lang w:eastAsia="en-US"/>
        </w:rPr>
        <w:t>ABREVIATURAS</w:t>
      </w:r>
    </w:p>
    <w:p w:rsidR="009B3C66" w:rsidRDefault="009B3C66" w:rsidP="005F6FAE">
      <w:pPr>
        <w:spacing w:line="276" w:lineRule="auto"/>
        <w:rPr>
          <w:rFonts w:ascii="Arial" w:hAnsi="Arial" w:cs="Arial"/>
        </w:rPr>
      </w:pPr>
    </w:p>
    <w:p w:rsidR="005A364C" w:rsidRPr="00A83000" w:rsidRDefault="009F35AC" w:rsidP="00A83000">
      <w:pPr>
        <w:spacing w:line="276" w:lineRule="auto"/>
        <w:ind w:left="708"/>
        <w:rPr>
          <w:rFonts w:ascii="Arial" w:hAnsi="Arial" w:cs="Arial"/>
          <w:sz w:val="22"/>
        </w:rPr>
      </w:pPr>
      <w:proofErr w:type="gramStart"/>
      <w:r w:rsidRPr="00A83000">
        <w:rPr>
          <w:rFonts w:ascii="Arial" w:hAnsi="Arial" w:cs="Arial"/>
          <w:sz w:val="22"/>
        </w:rPr>
        <w:t>pH</w:t>
      </w:r>
      <w:proofErr w:type="gramEnd"/>
      <w:r w:rsidRPr="00A83000">
        <w:rPr>
          <w:rFonts w:ascii="Arial" w:hAnsi="Arial" w:cs="Arial"/>
          <w:sz w:val="22"/>
        </w:rPr>
        <w:t xml:space="preserve">                </w:t>
      </w:r>
      <w:r w:rsidR="00A83000">
        <w:rPr>
          <w:rFonts w:ascii="Arial" w:hAnsi="Arial" w:cs="Arial"/>
          <w:sz w:val="22"/>
        </w:rPr>
        <w:t xml:space="preserve"> </w:t>
      </w:r>
      <w:r w:rsidRPr="00A83000">
        <w:rPr>
          <w:rFonts w:ascii="Arial" w:hAnsi="Arial" w:cs="Arial"/>
          <w:sz w:val="22"/>
        </w:rPr>
        <w:t xml:space="preserve"> Potencial de hidrógeno.</w:t>
      </w:r>
    </w:p>
    <w:p w:rsidR="009F35AC" w:rsidRPr="00A83000" w:rsidRDefault="009F35AC" w:rsidP="00A83000">
      <w:pPr>
        <w:spacing w:line="276" w:lineRule="auto"/>
        <w:ind w:left="708"/>
        <w:rPr>
          <w:rFonts w:ascii="Arial" w:hAnsi="Arial" w:cs="Arial"/>
          <w:sz w:val="22"/>
        </w:rPr>
      </w:pPr>
      <w:r w:rsidRPr="00A83000">
        <w:rPr>
          <w:rFonts w:ascii="Arial" w:hAnsi="Arial" w:cs="Arial"/>
          <w:sz w:val="22"/>
        </w:rPr>
        <w:t xml:space="preserve">ml                 </w:t>
      </w:r>
      <w:r w:rsidR="00A83000">
        <w:rPr>
          <w:rFonts w:ascii="Arial" w:hAnsi="Arial" w:cs="Arial"/>
          <w:sz w:val="22"/>
        </w:rPr>
        <w:t xml:space="preserve"> </w:t>
      </w:r>
      <w:r w:rsidRPr="00A83000">
        <w:rPr>
          <w:rFonts w:ascii="Arial" w:hAnsi="Arial" w:cs="Arial"/>
          <w:sz w:val="22"/>
        </w:rPr>
        <w:t xml:space="preserve"> Mililitro</w:t>
      </w:r>
      <w:r w:rsidR="007F06FB" w:rsidRPr="00A83000">
        <w:rPr>
          <w:rFonts w:ascii="Arial" w:hAnsi="Arial" w:cs="Arial"/>
          <w:sz w:val="22"/>
        </w:rPr>
        <w:t>.</w:t>
      </w:r>
    </w:p>
    <w:p w:rsidR="009F35AC" w:rsidRPr="00A83000" w:rsidRDefault="009F35AC" w:rsidP="00A83000">
      <w:pPr>
        <w:spacing w:line="276" w:lineRule="auto"/>
        <w:ind w:left="708"/>
        <w:rPr>
          <w:rFonts w:ascii="Arial" w:hAnsi="Arial" w:cs="Arial"/>
          <w:sz w:val="22"/>
        </w:rPr>
      </w:pPr>
      <w:proofErr w:type="spellStart"/>
      <w:r w:rsidRPr="00A83000">
        <w:rPr>
          <w:rFonts w:ascii="Arial" w:hAnsi="Arial" w:cs="Arial"/>
          <w:sz w:val="22"/>
        </w:rPr>
        <w:t>Ln</w:t>
      </w:r>
      <w:proofErr w:type="spellEnd"/>
      <w:r w:rsidRPr="00A83000">
        <w:rPr>
          <w:rFonts w:ascii="Arial" w:hAnsi="Arial" w:cs="Arial"/>
          <w:sz w:val="22"/>
        </w:rPr>
        <w:t xml:space="preserve">                  </w:t>
      </w:r>
      <w:r w:rsidR="00A83000">
        <w:rPr>
          <w:rFonts w:ascii="Arial" w:hAnsi="Arial" w:cs="Arial"/>
          <w:sz w:val="22"/>
        </w:rPr>
        <w:t xml:space="preserve"> </w:t>
      </w:r>
      <w:r w:rsidRPr="00A83000">
        <w:rPr>
          <w:rFonts w:ascii="Arial" w:hAnsi="Arial" w:cs="Arial"/>
          <w:sz w:val="22"/>
        </w:rPr>
        <w:t>Logaritmo natural</w:t>
      </w:r>
      <w:r w:rsidR="007F06FB" w:rsidRPr="00A83000">
        <w:rPr>
          <w:rFonts w:ascii="Arial" w:hAnsi="Arial" w:cs="Arial"/>
          <w:sz w:val="22"/>
        </w:rPr>
        <w:t>.</w:t>
      </w:r>
    </w:p>
    <w:p w:rsidR="009F35AC" w:rsidRPr="00A83000" w:rsidRDefault="009F35AC" w:rsidP="00A83000">
      <w:pPr>
        <w:spacing w:line="276" w:lineRule="auto"/>
        <w:ind w:left="708"/>
        <w:rPr>
          <w:rFonts w:ascii="Arial" w:hAnsi="Arial" w:cs="Arial"/>
          <w:sz w:val="22"/>
        </w:rPr>
      </w:pPr>
      <w:r w:rsidRPr="00A83000">
        <w:rPr>
          <w:rFonts w:ascii="Arial" w:hAnsi="Arial" w:cs="Arial"/>
          <w:sz w:val="22"/>
        </w:rPr>
        <w:t xml:space="preserve">UFC/ml          </w:t>
      </w:r>
      <w:r w:rsidR="00A83000">
        <w:rPr>
          <w:rFonts w:ascii="Arial" w:hAnsi="Arial" w:cs="Arial"/>
          <w:sz w:val="22"/>
        </w:rPr>
        <w:t xml:space="preserve"> </w:t>
      </w:r>
      <w:r w:rsidRPr="00A83000">
        <w:rPr>
          <w:rFonts w:ascii="Arial" w:hAnsi="Arial" w:cs="Arial"/>
          <w:sz w:val="22"/>
        </w:rPr>
        <w:t>Unidad formadora de colonias.</w:t>
      </w:r>
    </w:p>
    <w:p w:rsidR="000A7F7D" w:rsidRPr="00A83000" w:rsidRDefault="009F35AC" w:rsidP="00A83000">
      <w:pPr>
        <w:tabs>
          <w:tab w:val="left" w:pos="1680"/>
        </w:tabs>
        <w:spacing w:line="276" w:lineRule="auto"/>
        <w:ind w:left="708"/>
        <w:rPr>
          <w:rFonts w:ascii="Arial" w:hAnsi="Arial" w:cs="Arial"/>
          <w:sz w:val="22"/>
        </w:rPr>
      </w:pPr>
      <w:r w:rsidRPr="00A83000">
        <w:rPr>
          <w:rFonts w:ascii="Arial" w:hAnsi="Arial" w:cs="Arial"/>
          <w:sz w:val="22"/>
        </w:rPr>
        <w:t>UP/m</w:t>
      </w:r>
      <w:r w:rsidR="007F06FB" w:rsidRPr="00A83000">
        <w:rPr>
          <w:rFonts w:ascii="Arial" w:hAnsi="Arial" w:cs="Arial"/>
          <w:sz w:val="22"/>
        </w:rPr>
        <w:t xml:space="preserve"> </w:t>
      </w:r>
      <w:r w:rsidR="000A7F7D" w:rsidRPr="00A83000">
        <w:rPr>
          <w:rFonts w:ascii="Arial" w:hAnsi="Arial" w:cs="Arial"/>
          <w:sz w:val="22"/>
        </w:rPr>
        <w:t xml:space="preserve">             Unidad probable.</w:t>
      </w:r>
    </w:p>
    <w:p w:rsidR="009F35AC" w:rsidRPr="00A83000" w:rsidRDefault="009F35AC" w:rsidP="00A83000">
      <w:pPr>
        <w:spacing w:line="276" w:lineRule="auto"/>
        <w:ind w:left="708"/>
        <w:rPr>
          <w:rFonts w:ascii="Arial" w:hAnsi="Arial" w:cs="Arial"/>
          <w:sz w:val="22"/>
        </w:rPr>
      </w:pPr>
      <w:proofErr w:type="spellStart"/>
      <w:proofErr w:type="gramStart"/>
      <w:r w:rsidRPr="00A83000">
        <w:rPr>
          <w:rFonts w:ascii="Arial" w:hAnsi="Arial" w:cs="Arial"/>
          <w:sz w:val="22"/>
        </w:rPr>
        <w:t>gm</w:t>
      </w:r>
      <w:proofErr w:type="spellEnd"/>
      <w:proofErr w:type="gramEnd"/>
      <w:r w:rsidRPr="00A83000">
        <w:rPr>
          <w:rFonts w:ascii="Arial" w:hAnsi="Arial" w:cs="Arial"/>
          <w:sz w:val="22"/>
        </w:rPr>
        <w:t xml:space="preserve">.                </w:t>
      </w:r>
      <w:r w:rsidR="007F06FB" w:rsidRPr="00A83000">
        <w:rPr>
          <w:rFonts w:ascii="Arial" w:hAnsi="Arial" w:cs="Arial"/>
          <w:sz w:val="22"/>
        </w:rPr>
        <w:t xml:space="preserve"> </w:t>
      </w:r>
      <w:r w:rsidRPr="00A83000">
        <w:rPr>
          <w:rFonts w:ascii="Arial" w:hAnsi="Arial" w:cs="Arial"/>
          <w:sz w:val="22"/>
        </w:rPr>
        <w:t>Gramo.</w:t>
      </w:r>
    </w:p>
    <w:p w:rsidR="009F35AC" w:rsidRPr="00A83000" w:rsidRDefault="009F35AC" w:rsidP="00A83000">
      <w:pPr>
        <w:spacing w:line="276" w:lineRule="auto"/>
        <w:ind w:left="708"/>
        <w:rPr>
          <w:rFonts w:ascii="Arial" w:hAnsi="Arial" w:cs="Arial"/>
          <w:sz w:val="22"/>
        </w:rPr>
      </w:pPr>
      <w:proofErr w:type="spellStart"/>
      <w:proofErr w:type="gramStart"/>
      <w:r w:rsidRPr="00A83000">
        <w:rPr>
          <w:rFonts w:ascii="Arial" w:hAnsi="Arial" w:cs="Arial"/>
          <w:sz w:val="22"/>
        </w:rPr>
        <w:t>gm</w:t>
      </w:r>
      <w:proofErr w:type="spellEnd"/>
      <w:proofErr w:type="gramEnd"/>
      <w:r w:rsidRPr="00A83000">
        <w:rPr>
          <w:rFonts w:ascii="Arial" w:hAnsi="Arial" w:cs="Arial"/>
          <w:sz w:val="22"/>
        </w:rPr>
        <w:t xml:space="preserve"> / ml        </w:t>
      </w:r>
      <w:r w:rsidR="007F06FB" w:rsidRPr="00A83000">
        <w:rPr>
          <w:rFonts w:ascii="Arial" w:hAnsi="Arial" w:cs="Arial"/>
          <w:sz w:val="22"/>
        </w:rPr>
        <w:t xml:space="preserve"> </w:t>
      </w:r>
      <w:r w:rsidRPr="00A83000">
        <w:rPr>
          <w:rFonts w:ascii="Arial" w:hAnsi="Arial" w:cs="Arial"/>
          <w:sz w:val="22"/>
        </w:rPr>
        <w:t xml:space="preserve"> </w:t>
      </w:r>
      <w:r w:rsidR="00A83000">
        <w:rPr>
          <w:rFonts w:ascii="Arial" w:hAnsi="Arial" w:cs="Arial"/>
          <w:sz w:val="22"/>
        </w:rPr>
        <w:t xml:space="preserve"> </w:t>
      </w:r>
      <w:r w:rsidRPr="00A83000">
        <w:rPr>
          <w:rFonts w:ascii="Arial" w:hAnsi="Arial" w:cs="Arial"/>
          <w:sz w:val="22"/>
        </w:rPr>
        <w:t>Gramo por mililitro.</w:t>
      </w:r>
    </w:p>
    <w:p w:rsidR="009F35AC" w:rsidRPr="00A83000" w:rsidRDefault="007F06FB" w:rsidP="00A83000">
      <w:pPr>
        <w:spacing w:line="276" w:lineRule="auto"/>
        <w:ind w:left="708"/>
        <w:rPr>
          <w:rFonts w:ascii="Arial" w:hAnsi="Arial" w:cs="Arial"/>
          <w:sz w:val="22"/>
        </w:rPr>
      </w:pPr>
      <w:r w:rsidRPr="00A83000">
        <w:rPr>
          <w:rFonts w:ascii="Arial" w:hAnsi="Arial" w:cs="Arial"/>
          <w:sz w:val="22"/>
        </w:rPr>
        <w:t>mg /100 gr.     Miligramo por cada 100 gramos de muestra.</w:t>
      </w:r>
    </w:p>
    <w:p w:rsidR="007F06FB" w:rsidRPr="00A83000" w:rsidRDefault="007F06FB" w:rsidP="00A83000">
      <w:pPr>
        <w:spacing w:line="276" w:lineRule="auto"/>
        <w:ind w:left="708"/>
        <w:rPr>
          <w:rFonts w:ascii="Arial" w:hAnsi="Arial" w:cs="Arial"/>
          <w:sz w:val="22"/>
        </w:rPr>
      </w:pPr>
      <w:r w:rsidRPr="00A83000">
        <w:rPr>
          <w:rFonts w:ascii="Arial" w:hAnsi="Arial" w:cs="Arial"/>
          <w:sz w:val="22"/>
        </w:rPr>
        <w:t>ml /100 ml.      Mililitro por cada 100 mililitro de muestra.</w:t>
      </w:r>
    </w:p>
    <w:p w:rsidR="007F06FB" w:rsidRPr="00A83000" w:rsidRDefault="007F06FB" w:rsidP="00A83000">
      <w:pPr>
        <w:spacing w:line="276" w:lineRule="auto"/>
        <w:ind w:left="708"/>
        <w:rPr>
          <w:rFonts w:ascii="Arial" w:hAnsi="Arial" w:cs="Arial"/>
          <w:sz w:val="22"/>
        </w:rPr>
      </w:pPr>
      <w:r w:rsidRPr="00A83000">
        <w:rPr>
          <w:rFonts w:ascii="Arial" w:hAnsi="Arial" w:cs="Arial"/>
          <w:sz w:val="22"/>
        </w:rPr>
        <w:t>Max.                Rango máximo.</w:t>
      </w:r>
    </w:p>
    <w:p w:rsidR="007F06FB" w:rsidRPr="00A83000" w:rsidRDefault="007F06FB" w:rsidP="00A83000">
      <w:pPr>
        <w:spacing w:line="276" w:lineRule="auto"/>
        <w:ind w:left="708"/>
        <w:rPr>
          <w:rFonts w:ascii="Arial" w:hAnsi="Arial" w:cs="Arial"/>
          <w:sz w:val="22"/>
        </w:rPr>
      </w:pPr>
      <w:r w:rsidRPr="00A83000">
        <w:rPr>
          <w:rFonts w:ascii="Arial" w:hAnsi="Arial" w:cs="Arial"/>
          <w:sz w:val="22"/>
        </w:rPr>
        <w:t>Min.                 Rango min.</w:t>
      </w:r>
    </w:p>
    <w:p w:rsidR="007F06FB" w:rsidRPr="00A83000" w:rsidRDefault="007F06FB" w:rsidP="00A83000">
      <w:pPr>
        <w:spacing w:line="276" w:lineRule="auto"/>
        <w:ind w:left="708"/>
        <w:rPr>
          <w:rFonts w:ascii="Arial" w:hAnsi="Arial" w:cs="Arial"/>
          <w:sz w:val="22"/>
        </w:rPr>
      </w:pPr>
      <w:r w:rsidRPr="00A83000">
        <w:rPr>
          <w:rFonts w:ascii="Arial" w:hAnsi="Arial" w:cs="Arial"/>
          <w:sz w:val="22"/>
        </w:rPr>
        <w:t>VAR RESP.     Variable respuesta.</w:t>
      </w:r>
    </w:p>
    <w:p w:rsidR="007F06FB" w:rsidRPr="00A83000" w:rsidRDefault="007F06FB" w:rsidP="00A83000">
      <w:pPr>
        <w:spacing w:line="276" w:lineRule="auto"/>
        <w:ind w:left="708"/>
        <w:rPr>
          <w:rFonts w:ascii="Arial" w:hAnsi="Arial" w:cs="Arial"/>
          <w:sz w:val="22"/>
        </w:rPr>
      </w:pPr>
      <w:proofErr w:type="spellStart"/>
      <w:proofErr w:type="gramStart"/>
      <w:r w:rsidRPr="00A83000">
        <w:rPr>
          <w:rFonts w:ascii="Arial" w:hAnsi="Arial" w:cs="Arial"/>
          <w:sz w:val="22"/>
        </w:rPr>
        <w:t>seg</w:t>
      </w:r>
      <w:proofErr w:type="spellEnd"/>
      <w:proofErr w:type="gramEnd"/>
      <w:r w:rsidRPr="00A83000">
        <w:rPr>
          <w:rFonts w:ascii="Arial" w:hAnsi="Arial" w:cs="Arial"/>
          <w:sz w:val="22"/>
        </w:rPr>
        <w:t>.                 Segundo.</w:t>
      </w:r>
    </w:p>
    <w:p w:rsidR="0094496A" w:rsidRPr="00A83000" w:rsidRDefault="0094496A" w:rsidP="00A83000">
      <w:pPr>
        <w:spacing w:line="276" w:lineRule="auto"/>
        <w:ind w:left="708"/>
        <w:rPr>
          <w:rFonts w:ascii="Arial" w:hAnsi="Arial" w:cs="Arial"/>
          <w:sz w:val="22"/>
        </w:rPr>
      </w:pPr>
      <w:proofErr w:type="spellStart"/>
      <w:r w:rsidRPr="00A83000">
        <w:rPr>
          <w:rFonts w:ascii="Arial" w:hAnsi="Arial" w:cs="Arial"/>
          <w:sz w:val="22"/>
        </w:rPr>
        <w:t>Kj</w:t>
      </w:r>
      <w:proofErr w:type="spellEnd"/>
      <w:r w:rsidRPr="00A83000">
        <w:rPr>
          <w:rFonts w:ascii="Arial" w:hAnsi="Arial" w:cs="Arial"/>
          <w:sz w:val="22"/>
        </w:rPr>
        <w:t xml:space="preserve">                    </w:t>
      </w:r>
      <w:r w:rsidR="00487CDD">
        <w:rPr>
          <w:rFonts w:ascii="Arial" w:hAnsi="Arial" w:cs="Arial"/>
          <w:sz w:val="22"/>
        </w:rPr>
        <w:t xml:space="preserve"> </w:t>
      </w:r>
      <w:proofErr w:type="spellStart"/>
      <w:r w:rsidRPr="00A83000">
        <w:rPr>
          <w:rFonts w:ascii="Arial" w:hAnsi="Arial" w:cs="Arial"/>
          <w:sz w:val="22"/>
        </w:rPr>
        <w:t>Kilojouls</w:t>
      </w:r>
      <w:proofErr w:type="spellEnd"/>
      <w:r w:rsidRPr="00A83000">
        <w:rPr>
          <w:rFonts w:ascii="Arial" w:hAnsi="Arial" w:cs="Arial"/>
          <w:sz w:val="22"/>
        </w:rPr>
        <w:t>.</w:t>
      </w:r>
    </w:p>
    <w:p w:rsidR="0094496A" w:rsidRPr="00A83000" w:rsidRDefault="0094496A" w:rsidP="00A83000">
      <w:pPr>
        <w:spacing w:line="276" w:lineRule="auto"/>
        <w:ind w:left="708"/>
        <w:rPr>
          <w:rFonts w:ascii="Arial" w:hAnsi="Arial" w:cs="Arial"/>
          <w:sz w:val="22"/>
        </w:rPr>
      </w:pPr>
      <w:r w:rsidRPr="00A83000">
        <w:rPr>
          <w:rFonts w:ascii="Arial" w:hAnsi="Arial" w:cs="Arial"/>
          <w:sz w:val="22"/>
        </w:rPr>
        <w:t xml:space="preserve">T                     </w:t>
      </w:r>
      <w:r w:rsidR="00487CDD">
        <w:rPr>
          <w:rFonts w:ascii="Arial" w:hAnsi="Arial" w:cs="Arial"/>
          <w:sz w:val="22"/>
        </w:rPr>
        <w:t xml:space="preserve"> </w:t>
      </w:r>
      <w:r w:rsidRPr="00A83000">
        <w:rPr>
          <w:rFonts w:ascii="Arial" w:hAnsi="Arial" w:cs="Arial"/>
          <w:sz w:val="22"/>
        </w:rPr>
        <w:t>Temperatura</w:t>
      </w:r>
    </w:p>
    <w:p w:rsidR="0094496A" w:rsidRPr="00A83000" w:rsidRDefault="0094496A" w:rsidP="00A83000">
      <w:pPr>
        <w:spacing w:line="276" w:lineRule="auto"/>
        <w:ind w:left="708"/>
        <w:rPr>
          <w:rFonts w:ascii="Arial" w:hAnsi="Arial" w:cs="Arial"/>
          <w:sz w:val="22"/>
        </w:rPr>
      </w:pPr>
      <w:r w:rsidRPr="00A83000">
        <w:rPr>
          <w:rFonts w:ascii="Arial" w:hAnsi="Arial" w:cs="Arial"/>
          <w:sz w:val="22"/>
        </w:rPr>
        <w:t xml:space="preserve">Kcal.               </w:t>
      </w:r>
      <w:r w:rsidR="00487CDD">
        <w:rPr>
          <w:rFonts w:ascii="Arial" w:hAnsi="Arial" w:cs="Arial"/>
          <w:sz w:val="22"/>
        </w:rPr>
        <w:t xml:space="preserve"> </w:t>
      </w:r>
      <w:r w:rsidRPr="00A83000">
        <w:rPr>
          <w:rFonts w:ascii="Arial" w:hAnsi="Arial" w:cs="Arial"/>
          <w:sz w:val="22"/>
        </w:rPr>
        <w:t>Kilocalorías</w:t>
      </w:r>
    </w:p>
    <w:p w:rsidR="007F06FB" w:rsidRPr="00A83000" w:rsidRDefault="007F06FB" w:rsidP="00A83000">
      <w:pPr>
        <w:spacing w:line="276" w:lineRule="auto"/>
        <w:ind w:left="708"/>
        <w:rPr>
          <w:rFonts w:ascii="Arial" w:hAnsi="Arial" w:cs="Arial"/>
          <w:sz w:val="22"/>
        </w:rPr>
      </w:pPr>
      <w:r w:rsidRPr="00A83000">
        <w:rPr>
          <w:rFonts w:ascii="Arial" w:hAnsi="Arial" w:cs="Arial"/>
          <w:sz w:val="22"/>
        </w:rPr>
        <w:t>MAE                Error absoluto de la media.</w:t>
      </w:r>
    </w:p>
    <w:p w:rsidR="007F06FB" w:rsidRPr="00A83000" w:rsidRDefault="007F06FB" w:rsidP="00A83000">
      <w:pPr>
        <w:spacing w:line="276" w:lineRule="auto"/>
        <w:ind w:left="708"/>
        <w:rPr>
          <w:rFonts w:ascii="Arial" w:hAnsi="Arial" w:cs="Arial"/>
          <w:sz w:val="22"/>
        </w:rPr>
      </w:pPr>
      <w:r w:rsidRPr="00A83000">
        <w:rPr>
          <w:rFonts w:ascii="Arial" w:hAnsi="Arial" w:cs="Arial"/>
          <w:sz w:val="22"/>
        </w:rPr>
        <w:t>UNID.              Unidad.</w:t>
      </w:r>
    </w:p>
    <w:p w:rsidR="007F06FB" w:rsidRPr="00A83000" w:rsidRDefault="007F06FB" w:rsidP="00A83000">
      <w:pPr>
        <w:spacing w:line="276" w:lineRule="auto"/>
        <w:ind w:left="708"/>
        <w:rPr>
          <w:rFonts w:ascii="Arial" w:hAnsi="Arial" w:cs="Arial"/>
          <w:sz w:val="22"/>
        </w:rPr>
      </w:pPr>
      <w:proofErr w:type="spellStart"/>
      <w:r w:rsidRPr="00A83000">
        <w:rPr>
          <w:rFonts w:ascii="Arial" w:hAnsi="Arial" w:cs="Arial"/>
          <w:sz w:val="22"/>
        </w:rPr>
        <w:t>Frec</w:t>
      </w:r>
      <w:proofErr w:type="spellEnd"/>
      <w:r w:rsidRPr="00A83000">
        <w:rPr>
          <w:rFonts w:ascii="Arial" w:hAnsi="Arial" w:cs="Arial"/>
          <w:sz w:val="22"/>
        </w:rPr>
        <w:t>.                Frecuencia.</w:t>
      </w:r>
    </w:p>
    <w:p w:rsidR="007F06FB" w:rsidRPr="00A83000" w:rsidRDefault="007F06FB" w:rsidP="00A83000">
      <w:pPr>
        <w:spacing w:line="276" w:lineRule="auto"/>
        <w:ind w:left="708"/>
        <w:rPr>
          <w:rFonts w:ascii="Arial" w:hAnsi="Arial" w:cs="Arial"/>
          <w:sz w:val="22"/>
        </w:rPr>
      </w:pPr>
      <w:r w:rsidRPr="00A83000">
        <w:rPr>
          <w:rFonts w:ascii="Arial" w:hAnsi="Arial" w:cs="Arial"/>
          <w:sz w:val="22"/>
        </w:rPr>
        <w:t xml:space="preserve">DW                  Estadístico </w:t>
      </w:r>
      <w:proofErr w:type="spellStart"/>
      <w:r w:rsidRPr="00A83000">
        <w:rPr>
          <w:rFonts w:ascii="Arial" w:hAnsi="Arial" w:cs="Arial"/>
          <w:sz w:val="22"/>
        </w:rPr>
        <w:t>Durbin</w:t>
      </w:r>
      <w:proofErr w:type="spellEnd"/>
      <w:r w:rsidRPr="00A83000">
        <w:rPr>
          <w:rFonts w:ascii="Arial" w:hAnsi="Arial" w:cs="Arial"/>
          <w:sz w:val="22"/>
        </w:rPr>
        <w:t xml:space="preserve"> Watson.</w:t>
      </w:r>
    </w:p>
    <w:p w:rsidR="007F06FB" w:rsidRPr="00A83000" w:rsidRDefault="007F06FB" w:rsidP="00A83000">
      <w:pPr>
        <w:tabs>
          <w:tab w:val="left" w:pos="1620"/>
        </w:tabs>
        <w:spacing w:line="276" w:lineRule="auto"/>
        <w:ind w:left="708"/>
        <w:rPr>
          <w:rFonts w:ascii="Arial" w:hAnsi="Arial" w:cs="Arial"/>
          <w:sz w:val="22"/>
        </w:rPr>
      </w:pPr>
      <w:r w:rsidRPr="00A83000">
        <w:rPr>
          <w:rFonts w:ascii="Arial" w:hAnsi="Arial" w:cs="Arial"/>
          <w:sz w:val="22"/>
        </w:rPr>
        <w:t>ANOVA.</w:t>
      </w:r>
      <w:r w:rsidR="00345B28" w:rsidRPr="00A83000">
        <w:rPr>
          <w:rFonts w:ascii="Arial" w:hAnsi="Arial" w:cs="Arial"/>
          <w:sz w:val="22"/>
        </w:rPr>
        <w:tab/>
      </w:r>
      <w:r w:rsidR="00487CDD">
        <w:rPr>
          <w:rFonts w:ascii="Arial" w:hAnsi="Arial" w:cs="Arial"/>
          <w:sz w:val="22"/>
        </w:rPr>
        <w:t xml:space="preserve">         </w:t>
      </w:r>
      <w:proofErr w:type="spellStart"/>
      <w:r w:rsidR="00345B28" w:rsidRPr="00A83000">
        <w:rPr>
          <w:rFonts w:ascii="Arial" w:hAnsi="Arial" w:cs="Arial"/>
          <w:bCs/>
          <w:sz w:val="22"/>
        </w:rPr>
        <w:t>An</w:t>
      </w:r>
      <w:r w:rsidR="00345B28" w:rsidRPr="00A83000">
        <w:rPr>
          <w:rFonts w:ascii="Arial" w:hAnsi="Arial" w:cs="Arial"/>
          <w:sz w:val="22"/>
        </w:rPr>
        <w:t>alysis</w:t>
      </w:r>
      <w:proofErr w:type="spellEnd"/>
      <w:r w:rsidR="00345B28" w:rsidRPr="00A83000">
        <w:rPr>
          <w:rFonts w:ascii="Arial" w:hAnsi="Arial" w:cs="Arial"/>
          <w:sz w:val="22"/>
        </w:rPr>
        <w:t xml:space="preserve"> </w:t>
      </w:r>
      <w:r w:rsidR="00345B28" w:rsidRPr="00A83000">
        <w:rPr>
          <w:rFonts w:ascii="Arial" w:hAnsi="Arial" w:cs="Arial"/>
          <w:bCs/>
          <w:sz w:val="22"/>
        </w:rPr>
        <w:t>O</w:t>
      </w:r>
      <w:r w:rsidR="00345B28" w:rsidRPr="00A83000">
        <w:rPr>
          <w:rFonts w:ascii="Arial" w:hAnsi="Arial" w:cs="Arial"/>
          <w:sz w:val="22"/>
        </w:rPr>
        <w:t xml:space="preserve">f </w:t>
      </w:r>
      <w:proofErr w:type="spellStart"/>
      <w:r w:rsidR="00345B28" w:rsidRPr="00A83000">
        <w:rPr>
          <w:rFonts w:ascii="Arial" w:hAnsi="Arial" w:cs="Arial"/>
          <w:bCs/>
          <w:sz w:val="22"/>
        </w:rPr>
        <w:t>Va</w:t>
      </w:r>
      <w:r w:rsidR="00345B28" w:rsidRPr="00A83000">
        <w:rPr>
          <w:rFonts w:ascii="Arial" w:hAnsi="Arial" w:cs="Arial"/>
          <w:sz w:val="22"/>
        </w:rPr>
        <w:t>riance</w:t>
      </w:r>
      <w:proofErr w:type="spellEnd"/>
      <w:r w:rsidR="00345B28" w:rsidRPr="00A83000">
        <w:rPr>
          <w:rFonts w:ascii="Arial" w:hAnsi="Arial" w:cs="Arial"/>
          <w:sz w:val="22"/>
        </w:rPr>
        <w:t xml:space="preserve"> (Análisis de Varianza)</w:t>
      </w:r>
    </w:p>
    <w:p w:rsidR="0094496A" w:rsidRPr="00A83000" w:rsidRDefault="0094496A" w:rsidP="00A83000">
      <w:pPr>
        <w:spacing w:line="276" w:lineRule="auto"/>
        <w:ind w:left="708"/>
        <w:rPr>
          <w:rFonts w:ascii="Arial" w:hAnsi="Arial" w:cs="Arial"/>
          <w:sz w:val="22"/>
        </w:rPr>
      </w:pPr>
      <w:proofErr w:type="spellStart"/>
      <w:r w:rsidRPr="00A83000">
        <w:rPr>
          <w:rFonts w:ascii="Arial" w:hAnsi="Arial" w:cs="Arial"/>
          <w:sz w:val="22"/>
        </w:rPr>
        <w:t>Ea</w:t>
      </w:r>
      <w:proofErr w:type="spellEnd"/>
      <w:r w:rsidRPr="00A83000">
        <w:rPr>
          <w:rFonts w:ascii="Arial" w:hAnsi="Arial" w:cs="Arial"/>
          <w:sz w:val="22"/>
        </w:rPr>
        <w:t xml:space="preserve">                    Energía de activación</w:t>
      </w:r>
    </w:p>
    <w:p w:rsidR="005F6FAE" w:rsidRPr="00A83000" w:rsidRDefault="005F6FAE" w:rsidP="00A83000">
      <w:pPr>
        <w:spacing w:line="480" w:lineRule="auto"/>
        <w:ind w:left="708"/>
        <w:jc w:val="center"/>
        <w:rPr>
          <w:rFonts w:ascii="Arial" w:hAnsi="Arial" w:cs="Arial"/>
          <w:b/>
          <w:sz w:val="28"/>
          <w:szCs w:val="32"/>
        </w:rPr>
      </w:pPr>
    </w:p>
    <w:p w:rsidR="005F6FAE" w:rsidRDefault="005F6FAE" w:rsidP="0094496A">
      <w:pPr>
        <w:spacing w:line="480" w:lineRule="auto"/>
        <w:jc w:val="center"/>
        <w:rPr>
          <w:rFonts w:ascii="Arial" w:hAnsi="Arial" w:cs="Arial"/>
          <w:b/>
          <w:sz w:val="32"/>
          <w:szCs w:val="32"/>
        </w:rPr>
      </w:pPr>
    </w:p>
    <w:p w:rsidR="005F6FAE" w:rsidRDefault="005F6FAE" w:rsidP="0094496A">
      <w:pPr>
        <w:spacing w:line="480" w:lineRule="auto"/>
        <w:jc w:val="center"/>
        <w:rPr>
          <w:rFonts w:ascii="Arial" w:hAnsi="Arial" w:cs="Arial"/>
          <w:b/>
          <w:sz w:val="32"/>
          <w:szCs w:val="32"/>
        </w:rPr>
      </w:pPr>
    </w:p>
    <w:p w:rsidR="005F6FAE" w:rsidRDefault="005F6FAE" w:rsidP="0094496A">
      <w:pPr>
        <w:spacing w:line="480" w:lineRule="auto"/>
        <w:jc w:val="center"/>
        <w:rPr>
          <w:rFonts w:ascii="Arial" w:hAnsi="Arial" w:cs="Arial"/>
          <w:b/>
          <w:sz w:val="32"/>
          <w:szCs w:val="32"/>
        </w:rPr>
      </w:pPr>
    </w:p>
    <w:p w:rsidR="005F6FAE" w:rsidRDefault="005F6FAE" w:rsidP="0094496A">
      <w:pPr>
        <w:spacing w:line="480" w:lineRule="auto"/>
        <w:jc w:val="center"/>
        <w:rPr>
          <w:rFonts w:ascii="Arial" w:hAnsi="Arial" w:cs="Arial"/>
          <w:b/>
          <w:sz w:val="32"/>
          <w:szCs w:val="32"/>
        </w:rPr>
      </w:pPr>
    </w:p>
    <w:p w:rsidR="005F6FAE" w:rsidRDefault="005F6FAE" w:rsidP="0094496A">
      <w:pPr>
        <w:spacing w:line="480" w:lineRule="auto"/>
        <w:jc w:val="center"/>
        <w:rPr>
          <w:rFonts w:ascii="Arial" w:hAnsi="Arial" w:cs="Arial"/>
          <w:b/>
          <w:sz w:val="32"/>
          <w:szCs w:val="32"/>
        </w:rPr>
      </w:pPr>
    </w:p>
    <w:p w:rsidR="005F6FAE" w:rsidRDefault="005F6FAE" w:rsidP="0094496A">
      <w:pPr>
        <w:spacing w:line="480" w:lineRule="auto"/>
        <w:jc w:val="center"/>
        <w:rPr>
          <w:rFonts w:ascii="Arial" w:hAnsi="Arial" w:cs="Arial"/>
          <w:b/>
          <w:sz w:val="32"/>
          <w:szCs w:val="32"/>
        </w:rPr>
      </w:pPr>
    </w:p>
    <w:p w:rsidR="00085D97" w:rsidRDefault="00085D97" w:rsidP="0094496A">
      <w:pPr>
        <w:spacing w:line="480" w:lineRule="auto"/>
        <w:jc w:val="center"/>
        <w:rPr>
          <w:rFonts w:ascii="Arial" w:hAnsi="Arial" w:cs="Arial"/>
          <w:b/>
          <w:sz w:val="32"/>
          <w:szCs w:val="32"/>
        </w:rPr>
      </w:pPr>
    </w:p>
    <w:p w:rsidR="0094496A" w:rsidRDefault="0094496A" w:rsidP="0094496A">
      <w:pPr>
        <w:spacing w:line="480" w:lineRule="auto"/>
        <w:jc w:val="center"/>
        <w:rPr>
          <w:rFonts w:ascii="Arial" w:hAnsi="Arial" w:cs="Arial"/>
          <w:b/>
          <w:sz w:val="32"/>
          <w:szCs w:val="32"/>
        </w:rPr>
      </w:pPr>
      <w:r>
        <w:rPr>
          <w:rFonts w:ascii="Arial" w:hAnsi="Arial" w:cs="Arial"/>
          <w:b/>
          <w:sz w:val="32"/>
          <w:szCs w:val="32"/>
        </w:rPr>
        <w:t>SIMBOLOGÍ</w:t>
      </w:r>
      <w:r w:rsidRPr="0094496A">
        <w:rPr>
          <w:rFonts w:ascii="Arial" w:hAnsi="Arial" w:cs="Arial"/>
          <w:b/>
          <w:sz w:val="32"/>
          <w:szCs w:val="32"/>
        </w:rPr>
        <w:t>A</w:t>
      </w:r>
      <w:r>
        <w:rPr>
          <w:rFonts w:ascii="Arial" w:hAnsi="Arial" w:cs="Arial"/>
          <w:b/>
          <w:sz w:val="32"/>
          <w:szCs w:val="32"/>
        </w:rPr>
        <w:t>.</w:t>
      </w:r>
    </w:p>
    <w:p w:rsidR="0094496A" w:rsidRPr="009769B8" w:rsidRDefault="0094496A" w:rsidP="0094496A">
      <w:pPr>
        <w:spacing w:line="480" w:lineRule="auto"/>
        <w:jc w:val="center"/>
        <w:rPr>
          <w:rFonts w:ascii="Arial" w:hAnsi="Arial" w:cs="Arial"/>
          <w:b/>
          <w:sz w:val="32"/>
          <w:szCs w:val="32"/>
        </w:rPr>
      </w:pPr>
    </w:p>
    <w:p w:rsidR="0094496A" w:rsidRPr="009B3C66" w:rsidRDefault="0094496A" w:rsidP="00085D97">
      <w:pPr>
        <w:spacing w:line="276" w:lineRule="auto"/>
        <w:ind w:left="708"/>
        <w:rPr>
          <w:rFonts w:ascii="Arial" w:hAnsi="Arial" w:cs="Arial"/>
          <w:sz w:val="22"/>
        </w:rPr>
      </w:pPr>
      <w:proofErr w:type="spellStart"/>
      <w:proofErr w:type="gramStart"/>
      <w:r w:rsidRPr="005F6FAE">
        <w:rPr>
          <w:rFonts w:ascii="Arial" w:hAnsi="Arial" w:cs="Arial"/>
        </w:rPr>
        <w:t>pKa</w:t>
      </w:r>
      <w:proofErr w:type="spellEnd"/>
      <w:proofErr w:type="gramEnd"/>
      <w:r w:rsidRPr="005F6FAE">
        <w:rPr>
          <w:rFonts w:ascii="Arial" w:hAnsi="Arial" w:cs="Arial"/>
        </w:rPr>
        <w:t xml:space="preserve">.     </w:t>
      </w:r>
      <w:r w:rsidRPr="009B3C66">
        <w:rPr>
          <w:rFonts w:ascii="Arial" w:hAnsi="Arial" w:cs="Arial"/>
          <w:sz w:val="22"/>
        </w:rPr>
        <w:t>Constante de disociación.</w:t>
      </w:r>
    </w:p>
    <w:p w:rsidR="0094496A" w:rsidRPr="009B3C66" w:rsidRDefault="0094496A" w:rsidP="00085D97">
      <w:pPr>
        <w:spacing w:line="276" w:lineRule="auto"/>
        <w:ind w:left="708"/>
        <w:rPr>
          <w:rFonts w:ascii="Arial" w:hAnsi="Arial" w:cs="Arial"/>
          <w:sz w:val="22"/>
        </w:rPr>
      </w:pPr>
      <w:r w:rsidRPr="009B3C66">
        <w:rPr>
          <w:rFonts w:ascii="Arial" w:hAnsi="Arial" w:cs="Arial"/>
          <w:sz w:val="22"/>
        </w:rPr>
        <w:t xml:space="preserve">°C        </w:t>
      </w:r>
      <w:r w:rsidR="00085D97">
        <w:rPr>
          <w:rFonts w:ascii="Arial" w:hAnsi="Arial" w:cs="Arial"/>
          <w:sz w:val="22"/>
        </w:rPr>
        <w:t xml:space="preserve"> </w:t>
      </w:r>
      <w:r w:rsidRPr="009B3C66">
        <w:rPr>
          <w:rFonts w:ascii="Arial" w:hAnsi="Arial" w:cs="Arial"/>
          <w:sz w:val="22"/>
        </w:rPr>
        <w:t>Grados Celsius.</w:t>
      </w:r>
    </w:p>
    <w:p w:rsidR="0094496A" w:rsidRPr="009B3C66" w:rsidRDefault="0094496A" w:rsidP="00085D97">
      <w:pPr>
        <w:spacing w:line="276" w:lineRule="auto"/>
        <w:ind w:left="708"/>
        <w:rPr>
          <w:rFonts w:ascii="Arial" w:hAnsi="Arial" w:cs="Arial"/>
          <w:sz w:val="22"/>
        </w:rPr>
      </w:pPr>
      <w:r w:rsidRPr="009B3C66">
        <w:rPr>
          <w:rFonts w:ascii="Arial" w:hAnsi="Arial" w:cs="Arial"/>
          <w:sz w:val="22"/>
        </w:rPr>
        <w:t xml:space="preserve"> K          Grados Kelvin.</w:t>
      </w:r>
    </w:p>
    <w:p w:rsidR="0094496A" w:rsidRPr="009B3C66" w:rsidRDefault="0094496A" w:rsidP="00085D97">
      <w:pPr>
        <w:spacing w:line="276" w:lineRule="auto"/>
        <w:ind w:left="708"/>
        <w:rPr>
          <w:rFonts w:ascii="Arial" w:hAnsi="Arial" w:cs="Arial"/>
          <w:sz w:val="22"/>
        </w:rPr>
      </w:pPr>
      <w:r w:rsidRPr="009B3C66">
        <w:rPr>
          <w:rFonts w:ascii="Arial" w:hAnsi="Arial" w:cs="Arial"/>
          <w:sz w:val="22"/>
        </w:rPr>
        <w:t>D          Tiempo de reducción decimal.</w:t>
      </w:r>
    </w:p>
    <w:p w:rsidR="000A7F7D" w:rsidRPr="009B3C66" w:rsidRDefault="0094496A" w:rsidP="00085D97">
      <w:pPr>
        <w:spacing w:line="276" w:lineRule="auto"/>
        <w:ind w:left="708"/>
        <w:rPr>
          <w:rFonts w:ascii="Arial" w:hAnsi="Arial" w:cs="Arial"/>
          <w:sz w:val="22"/>
        </w:rPr>
      </w:pPr>
      <w:r w:rsidRPr="009B3C66">
        <w:rPr>
          <w:rFonts w:ascii="Arial" w:hAnsi="Arial" w:cs="Arial"/>
          <w:sz w:val="22"/>
        </w:rPr>
        <w:t>Z</w:t>
      </w:r>
      <w:r w:rsidR="000A7F7D" w:rsidRPr="009B3C66">
        <w:rPr>
          <w:rFonts w:ascii="Arial" w:hAnsi="Arial" w:cs="Arial"/>
          <w:sz w:val="22"/>
        </w:rPr>
        <w:t xml:space="preserve">     </w:t>
      </w:r>
      <w:r w:rsidR="000A7F7D" w:rsidRPr="009B3C66">
        <w:rPr>
          <w:rFonts w:ascii="Arial" w:hAnsi="Arial" w:cs="Arial"/>
          <w:sz w:val="22"/>
          <w:lang w:val="es-EC"/>
        </w:rPr>
        <w:t xml:space="preserve">     </w:t>
      </w:r>
      <w:r w:rsidR="00085D97">
        <w:rPr>
          <w:rFonts w:ascii="Arial" w:hAnsi="Arial" w:cs="Arial"/>
          <w:sz w:val="22"/>
          <w:lang w:val="es-EC"/>
        </w:rPr>
        <w:t xml:space="preserve"> </w:t>
      </w:r>
      <w:r w:rsidR="000A7F7D" w:rsidRPr="009B3C66">
        <w:rPr>
          <w:rFonts w:ascii="Arial" w:hAnsi="Arial" w:cs="Arial"/>
          <w:sz w:val="22"/>
          <w:lang w:val="es-EC"/>
        </w:rPr>
        <w:t xml:space="preserve">Intervalo de variación de temperatura  </w:t>
      </w:r>
      <w:r w:rsidR="000A7F7D" w:rsidRPr="009B3C66">
        <w:rPr>
          <w:rFonts w:ascii="Arial" w:hAnsi="Arial" w:cs="Arial"/>
          <w:sz w:val="22"/>
        </w:rPr>
        <w:t xml:space="preserve">debido al cual se produce un   </w:t>
      </w:r>
    </w:p>
    <w:p w:rsidR="0094496A" w:rsidRPr="009B3C66" w:rsidRDefault="000A7F7D" w:rsidP="00085D97">
      <w:pPr>
        <w:spacing w:line="276" w:lineRule="auto"/>
        <w:ind w:left="708"/>
        <w:rPr>
          <w:rFonts w:ascii="Arial" w:hAnsi="Arial" w:cs="Arial"/>
          <w:sz w:val="22"/>
          <w:lang w:val="es-EC"/>
        </w:rPr>
      </w:pPr>
      <w:r w:rsidRPr="009B3C66">
        <w:rPr>
          <w:rFonts w:ascii="Arial" w:hAnsi="Arial" w:cs="Arial"/>
          <w:sz w:val="22"/>
        </w:rPr>
        <w:t xml:space="preserve">           </w:t>
      </w:r>
      <w:r w:rsidR="00085D97">
        <w:rPr>
          <w:rFonts w:ascii="Arial" w:hAnsi="Arial" w:cs="Arial"/>
          <w:sz w:val="22"/>
        </w:rPr>
        <w:t xml:space="preserve"> </w:t>
      </w:r>
      <w:r w:rsidRPr="009B3C66">
        <w:rPr>
          <w:rFonts w:ascii="Arial" w:hAnsi="Arial" w:cs="Arial"/>
          <w:sz w:val="22"/>
        </w:rPr>
        <w:t xml:space="preserve"> </w:t>
      </w:r>
      <w:proofErr w:type="gramStart"/>
      <w:r w:rsidRPr="009B3C66">
        <w:rPr>
          <w:rFonts w:ascii="Arial" w:hAnsi="Arial" w:cs="Arial"/>
          <w:sz w:val="22"/>
        </w:rPr>
        <w:t>cambio</w:t>
      </w:r>
      <w:proofErr w:type="gramEnd"/>
      <w:r w:rsidRPr="009B3C66">
        <w:rPr>
          <w:rFonts w:ascii="Arial" w:hAnsi="Arial" w:cs="Arial"/>
          <w:sz w:val="22"/>
        </w:rPr>
        <w:t xml:space="preserve"> de 10 veces en el valor del tiempo de reducción decimal – </w:t>
      </w:r>
      <w:r w:rsidRPr="009B3C66">
        <w:rPr>
          <w:rFonts w:ascii="Arial" w:hAnsi="Arial" w:cs="Arial"/>
          <w:bCs/>
          <w:sz w:val="22"/>
        </w:rPr>
        <w:t>D</w:t>
      </w:r>
    </w:p>
    <w:p w:rsidR="0094496A" w:rsidRPr="009B3C66" w:rsidRDefault="0094496A" w:rsidP="00085D97">
      <w:pPr>
        <w:spacing w:line="276" w:lineRule="auto"/>
        <w:ind w:left="708"/>
        <w:rPr>
          <w:rFonts w:ascii="Arial" w:hAnsi="Arial" w:cs="Arial"/>
          <w:sz w:val="22"/>
        </w:rPr>
      </w:pPr>
      <w:r w:rsidRPr="009B3C66">
        <w:rPr>
          <w:rFonts w:ascii="Arial" w:hAnsi="Arial" w:cs="Arial"/>
          <w:sz w:val="22"/>
        </w:rPr>
        <w:t>R</w:t>
      </w:r>
      <w:r w:rsidRPr="009B3C66">
        <w:rPr>
          <w:rFonts w:ascii="Arial" w:hAnsi="Arial" w:cs="Arial"/>
          <w:sz w:val="22"/>
          <w:vertAlign w:val="superscript"/>
        </w:rPr>
        <w:t xml:space="preserve">2 </w:t>
      </w:r>
      <w:r w:rsidRPr="009B3C66">
        <w:rPr>
          <w:rFonts w:ascii="Arial" w:hAnsi="Arial" w:cs="Arial"/>
          <w:sz w:val="22"/>
        </w:rPr>
        <w:t xml:space="preserve">       </w:t>
      </w:r>
      <w:r w:rsidR="00085D97">
        <w:rPr>
          <w:rFonts w:ascii="Arial" w:hAnsi="Arial" w:cs="Arial"/>
          <w:sz w:val="22"/>
        </w:rPr>
        <w:t xml:space="preserve"> </w:t>
      </w:r>
      <w:r w:rsidRPr="009B3C66">
        <w:rPr>
          <w:rFonts w:ascii="Arial" w:hAnsi="Arial" w:cs="Arial"/>
          <w:sz w:val="22"/>
        </w:rPr>
        <w:t>Coeficiente de ajuste</w:t>
      </w:r>
      <w:r w:rsidR="009769B8" w:rsidRPr="009B3C66">
        <w:rPr>
          <w:rFonts w:ascii="Arial" w:hAnsi="Arial" w:cs="Arial"/>
          <w:sz w:val="22"/>
        </w:rPr>
        <w:t>.</w:t>
      </w:r>
      <w:r w:rsidRPr="009B3C66">
        <w:rPr>
          <w:rFonts w:ascii="Arial" w:hAnsi="Arial" w:cs="Arial"/>
          <w:sz w:val="22"/>
        </w:rPr>
        <w:t xml:space="preserve"> </w:t>
      </w:r>
    </w:p>
    <w:p w:rsidR="0094496A" w:rsidRPr="009B3C66" w:rsidRDefault="0094496A" w:rsidP="00085D97">
      <w:pPr>
        <w:spacing w:line="276" w:lineRule="auto"/>
        <w:ind w:left="708"/>
        <w:rPr>
          <w:rFonts w:ascii="Arial" w:hAnsi="Arial" w:cs="Arial"/>
          <w:sz w:val="28"/>
          <w:szCs w:val="32"/>
        </w:rPr>
      </w:pPr>
      <w:r w:rsidRPr="009B3C66">
        <w:rPr>
          <w:rFonts w:ascii="Arial" w:hAnsi="Arial" w:cs="Arial"/>
          <w:sz w:val="28"/>
          <w:szCs w:val="32"/>
        </w:rPr>
        <w:t xml:space="preserve">R      </w:t>
      </w:r>
      <w:r w:rsidR="00085D97">
        <w:rPr>
          <w:rFonts w:ascii="Arial" w:hAnsi="Arial" w:cs="Arial"/>
          <w:sz w:val="28"/>
          <w:szCs w:val="32"/>
        </w:rPr>
        <w:t xml:space="preserve"> </w:t>
      </w:r>
      <w:r w:rsidRPr="009B3C66">
        <w:rPr>
          <w:rFonts w:ascii="Arial" w:hAnsi="Arial" w:cs="Arial"/>
          <w:sz w:val="22"/>
        </w:rPr>
        <w:t>Constante general de los gases</w:t>
      </w:r>
      <w:r w:rsidRPr="009B3C66">
        <w:rPr>
          <w:rFonts w:ascii="Arial" w:hAnsi="Arial" w:cs="Arial"/>
          <w:sz w:val="28"/>
          <w:szCs w:val="32"/>
        </w:rPr>
        <w:t>.</w:t>
      </w:r>
    </w:p>
    <w:p w:rsidR="0094496A" w:rsidRPr="009B3C66" w:rsidRDefault="0094496A" w:rsidP="00085D97">
      <w:pPr>
        <w:spacing w:line="276" w:lineRule="auto"/>
        <w:ind w:left="708"/>
        <w:rPr>
          <w:rFonts w:ascii="Arial" w:eastAsia="Times New Roman" w:hAnsi="Arial" w:cs="Arial"/>
          <w:bCs/>
          <w:color w:val="000000"/>
          <w:sz w:val="22"/>
          <w:lang w:val="es-EC" w:eastAsia="es-EC"/>
        </w:rPr>
      </w:pPr>
      <w:r w:rsidRPr="009B3C66">
        <w:rPr>
          <w:rFonts w:ascii="Arial" w:eastAsia="Times New Roman" w:hAnsi="Arial" w:cs="Arial"/>
          <w:bCs/>
          <w:color w:val="000000"/>
          <w:szCs w:val="28"/>
          <w:lang w:val="es-EC" w:eastAsia="es-EC"/>
        </w:rPr>
        <w:t xml:space="preserve">Κ       </w:t>
      </w:r>
      <w:r w:rsidR="00085D97">
        <w:rPr>
          <w:rFonts w:ascii="Arial" w:eastAsia="Times New Roman" w:hAnsi="Arial" w:cs="Arial"/>
          <w:bCs/>
          <w:color w:val="000000"/>
          <w:szCs w:val="28"/>
          <w:lang w:val="es-EC" w:eastAsia="es-EC"/>
        </w:rPr>
        <w:t xml:space="preserve">  </w:t>
      </w:r>
      <w:r w:rsidRPr="009B3C66">
        <w:rPr>
          <w:rFonts w:ascii="Arial" w:eastAsia="Times New Roman" w:hAnsi="Arial" w:cs="Arial"/>
          <w:bCs/>
          <w:color w:val="000000"/>
          <w:sz w:val="22"/>
          <w:lang w:val="es-EC" w:eastAsia="es-EC"/>
        </w:rPr>
        <w:t>Constantes cinético</w:t>
      </w:r>
    </w:p>
    <w:p w:rsidR="009769B8" w:rsidRPr="009B3C66" w:rsidRDefault="00345B28" w:rsidP="00085D97">
      <w:pPr>
        <w:spacing w:line="276" w:lineRule="auto"/>
        <w:ind w:left="708"/>
        <w:rPr>
          <w:rFonts w:ascii="Arial" w:hAnsi="Arial" w:cs="Arial"/>
          <w:szCs w:val="28"/>
        </w:rPr>
      </w:pPr>
      <w:r w:rsidRPr="009B3C66">
        <w:rPr>
          <w:rFonts w:ascii="Arial" w:eastAsia="Times New Roman" w:hAnsi="Arial" w:cs="Arial"/>
          <w:bCs/>
          <w:noProof/>
          <w:color w:val="000000"/>
          <w:sz w:val="28"/>
          <w:szCs w:val="32"/>
          <w:lang w:val="es-EC" w:eastAsia="es-EC"/>
        </w:rPr>
        <w:drawing>
          <wp:anchor distT="0" distB="0" distL="114300" distR="114300" simplePos="0" relativeHeight="251664384" behindDoc="0" locked="0" layoutInCell="1" allowOverlap="1">
            <wp:simplePos x="0" y="0"/>
            <wp:positionH relativeFrom="column">
              <wp:posOffset>405406</wp:posOffset>
            </wp:positionH>
            <wp:positionV relativeFrom="paragraph">
              <wp:posOffset>210973</wp:posOffset>
            </wp:positionV>
            <wp:extent cx="231116" cy="543464"/>
            <wp:effectExtent l="19050" t="0" r="0" b="0"/>
            <wp:wrapNone/>
            <wp:docPr id="2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31116" cy="543464"/>
                    </a:xfrm>
                    <a:prstGeom prst="rect">
                      <a:avLst/>
                    </a:prstGeom>
                    <a:noFill/>
                    <a:ln w="9525">
                      <a:noFill/>
                      <a:miter lim="800000"/>
                      <a:headEnd/>
                      <a:tailEnd/>
                    </a:ln>
                  </pic:spPr>
                </pic:pic>
              </a:graphicData>
            </a:graphic>
          </wp:anchor>
        </w:drawing>
      </w:r>
      <w:proofErr w:type="gramStart"/>
      <w:r w:rsidR="009769B8" w:rsidRPr="009B3C66">
        <w:rPr>
          <w:rFonts w:ascii="Arial" w:eastAsia="Times New Roman" w:hAnsi="Arial" w:cs="Arial"/>
          <w:bCs/>
          <w:color w:val="000000"/>
          <w:sz w:val="28"/>
          <w:szCs w:val="32"/>
          <w:lang w:val="es-EC" w:eastAsia="es-EC"/>
        </w:rPr>
        <w:t>e</w:t>
      </w:r>
      <w:proofErr w:type="gramEnd"/>
      <w:r w:rsidR="009769B8" w:rsidRPr="009B3C66">
        <w:rPr>
          <w:rFonts w:ascii="Arial" w:eastAsia="Times New Roman" w:hAnsi="Arial" w:cs="Arial"/>
          <w:bCs/>
          <w:color w:val="000000"/>
          <w:szCs w:val="28"/>
          <w:lang w:val="es-EC" w:eastAsia="es-EC"/>
        </w:rPr>
        <w:t xml:space="preserve">        </w:t>
      </w:r>
      <w:r w:rsidR="00085D97">
        <w:rPr>
          <w:rFonts w:ascii="Arial" w:eastAsia="Times New Roman" w:hAnsi="Arial" w:cs="Arial"/>
          <w:bCs/>
          <w:color w:val="000000"/>
          <w:szCs w:val="28"/>
          <w:lang w:val="es-EC" w:eastAsia="es-EC"/>
        </w:rPr>
        <w:t xml:space="preserve"> </w:t>
      </w:r>
      <w:r w:rsidR="009769B8" w:rsidRPr="009B3C66">
        <w:rPr>
          <w:rFonts w:ascii="Arial" w:eastAsia="Times New Roman" w:hAnsi="Arial" w:cs="Arial"/>
          <w:bCs/>
          <w:color w:val="000000"/>
          <w:sz w:val="22"/>
          <w:lang w:val="es-EC" w:eastAsia="es-EC"/>
        </w:rPr>
        <w:t>Constante de los logaritmos naturales.</w:t>
      </w:r>
    </w:p>
    <w:p w:rsidR="005113B3" w:rsidRDefault="00345B28" w:rsidP="00085D97">
      <w:pPr>
        <w:spacing w:line="276" w:lineRule="auto"/>
        <w:ind w:left="708"/>
        <w:rPr>
          <w:rFonts w:ascii="Arial" w:hAnsi="Arial" w:cs="Arial"/>
          <w:sz w:val="22"/>
        </w:rPr>
      </w:pPr>
      <w:r w:rsidRPr="009B3C66">
        <w:rPr>
          <w:rFonts w:ascii="Arial" w:hAnsi="Arial" w:cs="Arial"/>
          <w:sz w:val="22"/>
        </w:rPr>
        <w:t xml:space="preserve">           </w:t>
      </w:r>
      <w:r w:rsidR="00085D97">
        <w:rPr>
          <w:rFonts w:ascii="Arial" w:hAnsi="Arial" w:cs="Arial"/>
          <w:sz w:val="22"/>
        </w:rPr>
        <w:t xml:space="preserve"> </w:t>
      </w:r>
    </w:p>
    <w:p w:rsidR="005A364C" w:rsidRPr="005F6FAE" w:rsidRDefault="005113B3" w:rsidP="00085D97">
      <w:pPr>
        <w:spacing w:line="276" w:lineRule="auto"/>
        <w:ind w:left="708"/>
        <w:rPr>
          <w:rFonts w:ascii="Arial" w:hAnsi="Arial" w:cs="Arial"/>
        </w:rPr>
      </w:pPr>
      <w:r>
        <w:rPr>
          <w:rFonts w:ascii="Arial" w:hAnsi="Arial" w:cs="Arial"/>
          <w:sz w:val="22"/>
        </w:rPr>
        <w:t xml:space="preserve">             </w:t>
      </w:r>
      <w:r w:rsidR="00345B28" w:rsidRPr="009B3C66">
        <w:rPr>
          <w:rFonts w:ascii="Arial" w:hAnsi="Arial" w:cs="Arial"/>
          <w:sz w:val="22"/>
        </w:rPr>
        <w:t>Tiempo de vida útil.</w:t>
      </w:r>
      <w:r w:rsidR="00345B28" w:rsidRPr="009B3C66">
        <w:rPr>
          <w:rFonts w:ascii="Arial" w:hAnsi="Arial" w:cs="Arial"/>
          <w:sz w:val="22"/>
        </w:rPr>
        <w:br w:type="textWrapping" w:clear="all"/>
      </w:r>
    </w:p>
    <w:p w:rsidR="005A364C" w:rsidRDefault="005A364C" w:rsidP="00085D97">
      <w:pPr>
        <w:spacing w:line="480" w:lineRule="auto"/>
        <w:ind w:left="708"/>
        <w:rPr>
          <w:rFonts w:ascii="Arial" w:hAnsi="Arial" w:cs="Arial"/>
          <w:b/>
        </w:rPr>
      </w:pPr>
    </w:p>
    <w:p w:rsidR="005A364C" w:rsidRDefault="005A364C" w:rsidP="00085D97">
      <w:pPr>
        <w:spacing w:line="480" w:lineRule="auto"/>
        <w:ind w:left="708"/>
        <w:rPr>
          <w:rFonts w:ascii="Arial" w:hAnsi="Arial" w:cs="Arial"/>
          <w:b/>
        </w:rPr>
      </w:pPr>
    </w:p>
    <w:p w:rsidR="005A364C" w:rsidRDefault="005A364C" w:rsidP="00B26BD0">
      <w:pPr>
        <w:spacing w:line="480" w:lineRule="auto"/>
        <w:rPr>
          <w:rFonts w:ascii="Arial" w:hAnsi="Arial" w:cs="Arial"/>
          <w:b/>
        </w:rPr>
      </w:pPr>
    </w:p>
    <w:p w:rsidR="005A364C" w:rsidRDefault="005A364C" w:rsidP="00B26BD0">
      <w:pPr>
        <w:spacing w:line="480" w:lineRule="auto"/>
        <w:rPr>
          <w:rFonts w:ascii="Arial" w:hAnsi="Arial" w:cs="Arial"/>
          <w:b/>
        </w:rPr>
      </w:pPr>
    </w:p>
    <w:p w:rsidR="005A364C" w:rsidRDefault="005A364C" w:rsidP="00B26BD0">
      <w:pPr>
        <w:spacing w:line="480" w:lineRule="auto"/>
        <w:rPr>
          <w:rFonts w:ascii="Arial" w:hAnsi="Arial" w:cs="Arial"/>
          <w:b/>
        </w:rPr>
      </w:pPr>
    </w:p>
    <w:p w:rsidR="005A364C" w:rsidRDefault="005A364C" w:rsidP="00B26BD0">
      <w:pPr>
        <w:spacing w:line="480" w:lineRule="auto"/>
        <w:rPr>
          <w:rFonts w:ascii="Arial" w:hAnsi="Arial" w:cs="Arial"/>
          <w:b/>
        </w:rPr>
      </w:pPr>
    </w:p>
    <w:p w:rsidR="005A364C" w:rsidRDefault="005A364C" w:rsidP="00B26BD0">
      <w:pPr>
        <w:spacing w:line="480" w:lineRule="auto"/>
        <w:rPr>
          <w:rFonts w:ascii="Arial" w:hAnsi="Arial" w:cs="Arial"/>
          <w:b/>
        </w:rPr>
      </w:pPr>
    </w:p>
    <w:p w:rsidR="005A364C" w:rsidRDefault="005A364C" w:rsidP="00B26BD0">
      <w:pPr>
        <w:spacing w:line="480" w:lineRule="auto"/>
        <w:rPr>
          <w:rFonts w:ascii="Arial" w:hAnsi="Arial" w:cs="Arial"/>
          <w:b/>
        </w:rPr>
      </w:pPr>
    </w:p>
    <w:p w:rsidR="005A364C" w:rsidRDefault="005A364C" w:rsidP="00B26BD0">
      <w:pPr>
        <w:spacing w:line="480" w:lineRule="auto"/>
        <w:rPr>
          <w:rFonts w:ascii="Arial" w:hAnsi="Arial" w:cs="Arial"/>
          <w:b/>
        </w:rPr>
      </w:pPr>
    </w:p>
    <w:p w:rsidR="005A364C" w:rsidRDefault="005A364C" w:rsidP="00B26BD0">
      <w:pPr>
        <w:spacing w:line="480" w:lineRule="auto"/>
        <w:rPr>
          <w:rFonts w:ascii="Arial" w:hAnsi="Arial" w:cs="Arial"/>
          <w:b/>
        </w:rPr>
      </w:pPr>
    </w:p>
    <w:p w:rsidR="005F6FAE" w:rsidRDefault="005F6FAE" w:rsidP="00B26BD0">
      <w:pPr>
        <w:spacing w:line="480" w:lineRule="auto"/>
        <w:rPr>
          <w:rFonts w:ascii="Arial" w:hAnsi="Arial" w:cs="Arial"/>
          <w:b/>
        </w:rPr>
      </w:pPr>
    </w:p>
    <w:p w:rsidR="005F6FAE" w:rsidRDefault="005F6FAE" w:rsidP="00B26BD0">
      <w:pPr>
        <w:spacing w:line="480" w:lineRule="auto"/>
        <w:rPr>
          <w:rFonts w:ascii="Arial" w:hAnsi="Arial" w:cs="Arial"/>
          <w:b/>
        </w:rPr>
        <w:sectPr w:rsidR="005F6FAE" w:rsidSect="004E1550">
          <w:pgSz w:w="12240" w:h="15840"/>
          <w:pgMar w:top="1417" w:right="1467" w:bottom="1417" w:left="1701" w:header="708" w:footer="708" w:gutter="0"/>
          <w:pgNumType w:fmt="lowerRoman"/>
          <w:cols w:space="708"/>
          <w:docGrid w:linePitch="360"/>
        </w:sectPr>
      </w:pPr>
    </w:p>
    <w:p w:rsidR="005F6FAE" w:rsidRDefault="005F6FAE" w:rsidP="00B26BD0">
      <w:pPr>
        <w:spacing w:line="480" w:lineRule="auto"/>
        <w:rPr>
          <w:rFonts w:ascii="Arial" w:hAnsi="Arial" w:cs="Arial"/>
          <w:b/>
        </w:rPr>
      </w:pPr>
    </w:p>
    <w:p w:rsidR="004D05DD" w:rsidRPr="009B3C66" w:rsidRDefault="004D05DD" w:rsidP="005A364C">
      <w:pPr>
        <w:spacing w:line="480" w:lineRule="auto"/>
        <w:jc w:val="center"/>
        <w:rPr>
          <w:rFonts w:ascii="Arial" w:hAnsi="Arial" w:cs="Arial"/>
          <w:b/>
          <w:sz w:val="36"/>
        </w:rPr>
      </w:pPr>
      <w:r w:rsidRPr="009B3C66">
        <w:rPr>
          <w:rFonts w:ascii="Arial" w:hAnsi="Arial" w:cs="Arial"/>
          <w:b/>
          <w:sz w:val="36"/>
        </w:rPr>
        <w:t>INTRODUCCIÓN</w:t>
      </w:r>
    </w:p>
    <w:p w:rsidR="0049007F" w:rsidRPr="005A364C" w:rsidRDefault="0049007F" w:rsidP="005A364C">
      <w:pPr>
        <w:spacing w:line="480" w:lineRule="auto"/>
        <w:jc w:val="center"/>
        <w:rPr>
          <w:rFonts w:ascii="Arial" w:hAnsi="Arial" w:cs="Arial"/>
          <w:b/>
        </w:rPr>
      </w:pPr>
    </w:p>
    <w:p w:rsidR="000B0586" w:rsidRDefault="004D05DD" w:rsidP="0049007F">
      <w:pPr>
        <w:pStyle w:val="Default"/>
        <w:spacing w:line="360" w:lineRule="auto"/>
        <w:jc w:val="both"/>
        <w:rPr>
          <w:sz w:val="22"/>
        </w:rPr>
      </w:pPr>
      <w:r w:rsidRPr="0049007F">
        <w:rPr>
          <w:sz w:val="22"/>
        </w:rPr>
        <w:t>El análisis de compuestos naturales es importante tanto desde la perspectiva  de la calidad del alimento (diferencias en relación a variedades, zonas geográficas, cambios durante el procesamiento y almacenamiento</w:t>
      </w:r>
      <w:r w:rsidR="00495F1E" w:rsidRPr="0049007F">
        <w:rPr>
          <w:sz w:val="22"/>
        </w:rPr>
        <w:t>, etc.</w:t>
      </w:r>
      <w:r w:rsidRPr="0049007F">
        <w:rPr>
          <w:sz w:val="22"/>
        </w:rPr>
        <w:t xml:space="preserve">) como para conocer sus características nutricionales. </w:t>
      </w:r>
      <w:r w:rsidR="00495F1E" w:rsidRPr="0049007F">
        <w:rPr>
          <w:sz w:val="22"/>
        </w:rPr>
        <w:t xml:space="preserve">El ácido ascórbico es </w:t>
      </w:r>
      <w:r w:rsidR="009711A5" w:rsidRPr="0049007F">
        <w:rPr>
          <w:sz w:val="22"/>
        </w:rPr>
        <w:t>considerado</w:t>
      </w:r>
      <w:r w:rsidR="00495F1E" w:rsidRPr="0049007F">
        <w:rPr>
          <w:sz w:val="22"/>
        </w:rPr>
        <w:t xml:space="preserve"> un factor de control de calidad en los alimentos, puesto que es una sustancia inestable bajo diferentes condiciones ambientales (intensidad luminosa, temperatura, etc.) y su disponibilidad en un determinado alimento es índice de vida útil dentro de un proceso de almacenamiento o tratamiento </w:t>
      </w:r>
      <w:sdt>
        <w:sdtPr>
          <w:rPr>
            <w:sz w:val="22"/>
          </w:rPr>
          <w:id w:val="1254016"/>
          <w:citation/>
        </w:sdtPr>
        <w:sdtEndPr/>
        <w:sdtContent>
          <w:r w:rsidR="00BE10B4" w:rsidRPr="0049007F">
            <w:rPr>
              <w:sz w:val="22"/>
            </w:rPr>
            <w:fldChar w:fldCharType="begin"/>
          </w:r>
          <w:r w:rsidR="0025355A" w:rsidRPr="0049007F">
            <w:rPr>
              <w:sz w:val="22"/>
            </w:rPr>
            <w:instrText xml:space="preserve"> CITATION Gut07 \l 12298 </w:instrText>
          </w:r>
          <w:r w:rsidR="00BE10B4" w:rsidRPr="0049007F">
            <w:rPr>
              <w:sz w:val="22"/>
            </w:rPr>
            <w:fldChar w:fldCharType="separate"/>
          </w:r>
          <w:r w:rsidR="008758AC" w:rsidRPr="0049007F">
            <w:rPr>
              <w:noProof/>
              <w:sz w:val="22"/>
            </w:rPr>
            <w:t>(1)</w:t>
          </w:r>
          <w:r w:rsidR="00BE10B4" w:rsidRPr="0049007F">
            <w:rPr>
              <w:sz w:val="22"/>
            </w:rPr>
            <w:fldChar w:fldCharType="end"/>
          </w:r>
        </w:sdtContent>
      </w:sdt>
      <w:r w:rsidR="00495F1E" w:rsidRPr="0049007F">
        <w:rPr>
          <w:sz w:val="22"/>
        </w:rPr>
        <w:t xml:space="preserve"> </w:t>
      </w:r>
    </w:p>
    <w:p w:rsidR="0049007F" w:rsidRPr="0049007F" w:rsidRDefault="0049007F" w:rsidP="0049007F">
      <w:pPr>
        <w:pStyle w:val="Default"/>
        <w:spacing w:line="360" w:lineRule="auto"/>
        <w:jc w:val="both"/>
        <w:rPr>
          <w:sz w:val="22"/>
        </w:rPr>
      </w:pPr>
    </w:p>
    <w:p w:rsidR="003A4243" w:rsidRDefault="004D05DD" w:rsidP="0049007F">
      <w:pPr>
        <w:pStyle w:val="Default"/>
        <w:spacing w:line="360" w:lineRule="auto"/>
        <w:jc w:val="both"/>
        <w:rPr>
          <w:sz w:val="22"/>
        </w:rPr>
      </w:pPr>
      <w:r w:rsidRPr="0049007F">
        <w:rPr>
          <w:sz w:val="22"/>
        </w:rPr>
        <w:t>La determinación de ácido ascórbico es importante no solo desde el punto de vista nutricional</w:t>
      </w:r>
      <w:r w:rsidR="009711A5" w:rsidRPr="0049007F">
        <w:rPr>
          <w:sz w:val="22"/>
        </w:rPr>
        <w:t xml:space="preserve"> y de calidad</w:t>
      </w:r>
      <w:r w:rsidRPr="0049007F">
        <w:rPr>
          <w:sz w:val="22"/>
        </w:rPr>
        <w:t>, sino también como índice de la eficiencia de la técnica del procesamiento en productos, tales como: jugos de frutas, puré, pasta de tomates, etc., en los cuales</w:t>
      </w:r>
      <w:r w:rsidR="004655E0">
        <w:rPr>
          <w:sz w:val="22"/>
        </w:rPr>
        <w:t>,</w:t>
      </w:r>
      <w:r w:rsidR="00563E5C" w:rsidRPr="0049007F">
        <w:rPr>
          <w:sz w:val="22"/>
        </w:rPr>
        <w:t xml:space="preserve"> </w:t>
      </w:r>
      <w:r w:rsidR="00563E5C" w:rsidRPr="005113B3">
        <w:rPr>
          <w:sz w:val="22"/>
        </w:rPr>
        <w:t>este compuesto</w:t>
      </w:r>
      <w:r w:rsidRPr="0049007F">
        <w:rPr>
          <w:sz w:val="22"/>
        </w:rPr>
        <w:t xml:space="preserve"> se considera </w:t>
      </w:r>
      <w:r w:rsidR="003A4243" w:rsidRPr="0049007F">
        <w:rPr>
          <w:sz w:val="22"/>
        </w:rPr>
        <w:t>suficientemente</w:t>
      </w:r>
      <w:r w:rsidRPr="0049007F">
        <w:rPr>
          <w:sz w:val="22"/>
        </w:rPr>
        <w:t xml:space="preserve"> resistente a los procesos térmicos normales de cocción o esterilización y </w:t>
      </w:r>
      <w:r w:rsidR="009711A5" w:rsidRPr="0049007F">
        <w:rPr>
          <w:sz w:val="22"/>
        </w:rPr>
        <w:t xml:space="preserve">relativamente </w:t>
      </w:r>
      <w:r w:rsidRPr="0049007F">
        <w:rPr>
          <w:sz w:val="22"/>
        </w:rPr>
        <w:t xml:space="preserve">estable durante la conservación de productos elaborados en condiciones técnicas apropiadas (temperaturas reducidas, envases herméticos, etc.); </w:t>
      </w:r>
      <w:r w:rsidR="003A4243" w:rsidRPr="0049007F">
        <w:rPr>
          <w:sz w:val="22"/>
        </w:rPr>
        <w:t>ya que esta</w:t>
      </w:r>
      <w:r w:rsidRPr="0049007F">
        <w:rPr>
          <w:sz w:val="22"/>
        </w:rPr>
        <w:t xml:space="preserve"> vitamina</w:t>
      </w:r>
      <w:r w:rsidR="003A4243" w:rsidRPr="0049007F">
        <w:rPr>
          <w:sz w:val="22"/>
        </w:rPr>
        <w:t xml:space="preserve"> es</w:t>
      </w:r>
      <w:r w:rsidRPr="0049007F">
        <w:rPr>
          <w:sz w:val="22"/>
        </w:rPr>
        <w:t xml:space="preserve"> muy sensible a diversas formas de degradación. Entre los numerosos factores que pueden influir en los mecanismos </w:t>
      </w:r>
      <w:proofErr w:type="spellStart"/>
      <w:r w:rsidRPr="0049007F">
        <w:rPr>
          <w:sz w:val="22"/>
        </w:rPr>
        <w:t>degradativos</w:t>
      </w:r>
      <w:proofErr w:type="spellEnd"/>
      <w:r w:rsidRPr="0049007F">
        <w:rPr>
          <w:sz w:val="22"/>
        </w:rPr>
        <w:t xml:space="preserve"> se pueden citar la temperatura, la concentración de  azúcar, el pH, el oxígeno, las enzimas, los catalizadores metálicos, la concentración inicial de ácido y la relación ácido ascórbico – ácido </w:t>
      </w:r>
      <w:r w:rsidR="002A057B" w:rsidRPr="0049007F">
        <w:rPr>
          <w:sz w:val="22"/>
        </w:rPr>
        <w:t xml:space="preserve">dehidroascórbico (su </w:t>
      </w:r>
      <w:r w:rsidRPr="0049007F">
        <w:rPr>
          <w:sz w:val="22"/>
        </w:rPr>
        <w:t>forma oxidada). Todos estos factores están relacionados con las técnicas de proceso y con la composición del producto que se procese</w:t>
      </w:r>
      <w:r w:rsidR="003A4243" w:rsidRPr="0049007F">
        <w:rPr>
          <w:sz w:val="22"/>
        </w:rPr>
        <w:t xml:space="preserve"> </w:t>
      </w:r>
      <w:sdt>
        <w:sdtPr>
          <w:rPr>
            <w:sz w:val="22"/>
          </w:rPr>
          <w:id w:val="1254015"/>
          <w:citation/>
        </w:sdtPr>
        <w:sdtEndPr/>
        <w:sdtContent>
          <w:r w:rsidR="00BE10B4" w:rsidRPr="0049007F">
            <w:rPr>
              <w:sz w:val="22"/>
            </w:rPr>
            <w:fldChar w:fldCharType="begin"/>
          </w:r>
          <w:r w:rsidR="0025355A" w:rsidRPr="0049007F">
            <w:rPr>
              <w:sz w:val="22"/>
            </w:rPr>
            <w:instrText xml:space="preserve"> CITATION EVO \l 12298 </w:instrText>
          </w:r>
          <w:r w:rsidR="00BE10B4" w:rsidRPr="0049007F">
            <w:rPr>
              <w:sz w:val="22"/>
            </w:rPr>
            <w:fldChar w:fldCharType="separate"/>
          </w:r>
          <w:r w:rsidR="008758AC" w:rsidRPr="0049007F">
            <w:rPr>
              <w:noProof/>
              <w:sz w:val="22"/>
            </w:rPr>
            <w:t>(2)</w:t>
          </w:r>
          <w:r w:rsidR="00BE10B4" w:rsidRPr="0049007F">
            <w:rPr>
              <w:sz w:val="22"/>
            </w:rPr>
            <w:fldChar w:fldCharType="end"/>
          </w:r>
        </w:sdtContent>
      </w:sdt>
      <w:r w:rsidRPr="0049007F">
        <w:rPr>
          <w:sz w:val="22"/>
        </w:rPr>
        <w:t>.</w:t>
      </w:r>
    </w:p>
    <w:p w:rsidR="0049007F" w:rsidRPr="0049007F" w:rsidRDefault="0049007F" w:rsidP="0049007F">
      <w:pPr>
        <w:pStyle w:val="Default"/>
        <w:spacing w:line="360" w:lineRule="auto"/>
        <w:jc w:val="both"/>
        <w:rPr>
          <w:sz w:val="22"/>
        </w:rPr>
      </w:pPr>
    </w:p>
    <w:p w:rsidR="004D05DD" w:rsidRPr="0049007F" w:rsidRDefault="004D05DD" w:rsidP="0049007F">
      <w:pPr>
        <w:spacing w:line="360" w:lineRule="auto"/>
        <w:jc w:val="both"/>
        <w:rPr>
          <w:rFonts w:ascii="Arial" w:hAnsi="Arial" w:cs="Arial"/>
          <w:sz w:val="22"/>
        </w:rPr>
      </w:pPr>
      <w:r w:rsidRPr="0049007F">
        <w:rPr>
          <w:rFonts w:ascii="Arial" w:hAnsi="Arial" w:cs="Arial"/>
          <w:sz w:val="22"/>
        </w:rPr>
        <w:t>Por ello, la mejor manera de tratar de conservar esta vitamina en los alimentos procesados es, estableciendo las condiciones apropiadas en cada uno de los pasos que integran el proceso.</w:t>
      </w:r>
    </w:p>
    <w:p w:rsidR="004D05DD" w:rsidRPr="0049007F" w:rsidRDefault="004D05DD" w:rsidP="0049007F">
      <w:pPr>
        <w:spacing w:line="360" w:lineRule="auto"/>
        <w:rPr>
          <w:rFonts w:ascii="Arial" w:hAnsi="Arial" w:cs="Arial"/>
          <w:sz w:val="22"/>
        </w:rPr>
      </w:pPr>
    </w:p>
    <w:p w:rsidR="004D05DD" w:rsidRPr="0049007F" w:rsidRDefault="004D05DD" w:rsidP="0049007F">
      <w:pPr>
        <w:spacing w:line="360" w:lineRule="auto"/>
        <w:rPr>
          <w:rFonts w:ascii="Arial" w:hAnsi="Arial" w:cs="Arial"/>
          <w:sz w:val="22"/>
        </w:rPr>
      </w:pPr>
    </w:p>
    <w:p w:rsidR="004D05DD" w:rsidRPr="00D20B21" w:rsidRDefault="004D05DD" w:rsidP="00B26BD0">
      <w:pPr>
        <w:spacing w:line="480" w:lineRule="auto"/>
        <w:rPr>
          <w:rFonts w:ascii="Arial" w:hAnsi="Arial" w:cs="Arial"/>
        </w:rPr>
      </w:pPr>
    </w:p>
    <w:p w:rsidR="004D05DD" w:rsidRPr="00D20B21" w:rsidRDefault="004D05DD" w:rsidP="00B26BD0">
      <w:pPr>
        <w:spacing w:line="480" w:lineRule="auto"/>
        <w:rPr>
          <w:rFonts w:ascii="Arial" w:hAnsi="Arial" w:cs="Arial"/>
        </w:rPr>
      </w:pPr>
    </w:p>
    <w:p w:rsidR="004D05DD" w:rsidRPr="00D20B21" w:rsidRDefault="004D05DD" w:rsidP="00B26BD0">
      <w:pPr>
        <w:spacing w:line="480" w:lineRule="auto"/>
        <w:rPr>
          <w:rFonts w:ascii="Arial" w:hAnsi="Arial" w:cs="Arial"/>
        </w:rPr>
      </w:pPr>
    </w:p>
    <w:p w:rsidR="004655E0" w:rsidRDefault="004655E0" w:rsidP="005C5A2C">
      <w:pPr>
        <w:spacing w:line="480" w:lineRule="auto"/>
        <w:jc w:val="center"/>
        <w:rPr>
          <w:rFonts w:ascii="Arial" w:hAnsi="Arial" w:cs="Arial"/>
          <w:b/>
          <w:sz w:val="32"/>
        </w:rPr>
      </w:pPr>
    </w:p>
    <w:p w:rsidR="004D05DD" w:rsidRPr="00FF6C14" w:rsidRDefault="00E9143C" w:rsidP="005C5A2C">
      <w:pPr>
        <w:spacing w:line="480" w:lineRule="auto"/>
        <w:jc w:val="center"/>
        <w:rPr>
          <w:rFonts w:ascii="Arial" w:hAnsi="Arial" w:cs="Arial"/>
          <w:b/>
          <w:sz w:val="36"/>
        </w:rPr>
      </w:pPr>
      <w:r w:rsidRPr="00FF6C14">
        <w:rPr>
          <w:rFonts w:ascii="Arial" w:hAnsi="Arial" w:cs="Arial"/>
          <w:b/>
          <w:sz w:val="36"/>
        </w:rPr>
        <w:t>CAPÍ</w:t>
      </w:r>
      <w:r w:rsidR="004D05DD" w:rsidRPr="00FF6C14">
        <w:rPr>
          <w:rFonts w:ascii="Arial" w:hAnsi="Arial" w:cs="Arial"/>
          <w:b/>
          <w:sz w:val="36"/>
        </w:rPr>
        <w:t xml:space="preserve">TULO </w:t>
      </w:r>
      <w:r w:rsidR="005C5A2C" w:rsidRPr="00FF6C14">
        <w:rPr>
          <w:rFonts w:ascii="Arial" w:hAnsi="Arial" w:cs="Arial"/>
          <w:b/>
          <w:sz w:val="36"/>
        </w:rPr>
        <w:t>1</w:t>
      </w:r>
    </w:p>
    <w:p w:rsidR="005C5A2C" w:rsidRPr="00FE1CA5" w:rsidRDefault="005C5A2C" w:rsidP="00FE1CA5">
      <w:pPr>
        <w:spacing w:line="360" w:lineRule="auto"/>
        <w:jc w:val="center"/>
        <w:rPr>
          <w:rFonts w:ascii="Arial" w:hAnsi="Arial" w:cs="Arial"/>
          <w:b/>
        </w:rPr>
      </w:pPr>
    </w:p>
    <w:p w:rsidR="004D05DD" w:rsidRPr="005C5A2C" w:rsidRDefault="005C5A2C" w:rsidP="00FE1CA5">
      <w:pPr>
        <w:numPr>
          <w:ilvl w:val="0"/>
          <w:numId w:val="1"/>
        </w:numPr>
        <w:spacing w:line="360" w:lineRule="auto"/>
        <w:ind w:left="426" w:hanging="426"/>
        <w:rPr>
          <w:rFonts w:ascii="Arial" w:hAnsi="Arial" w:cs="Arial"/>
        </w:rPr>
      </w:pPr>
      <w:r w:rsidRPr="00D20B21">
        <w:rPr>
          <w:rFonts w:ascii="Arial" w:hAnsi="Arial" w:cs="Arial"/>
          <w:b/>
        </w:rPr>
        <w:t>GENERALIDADES</w:t>
      </w:r>
    </w:p>
    <w:p w:rsidR="005C5A2C" w:rsidRPr="00D20B21" w:rsidRDefault="005C5A2C" w:rsidP="00FE1CA5">
      <w:pPr>
        <w:spacing w:line="360" w:lineRule="auto"/>
        <w:ind w:left="426"/>
        <w:rPr>
          <w:rFonts w:ascii="Arial" w:hAnsi="Arial" w:cs="Arial"/>
        </w:rPr>
      </w:pPr>
    </w:p>
    <w:p w:rsidR="004D05DD" w:rsidRPr="00FE1CA5" w:rsidRDefault="004D05DD" w:rsidP="00FE1CA5">
      <w:pPr>
        <w:numPr>
          <w:ilvl w:val="1"/>
          <w:numId w:val="2"/>
        </w:numPr>
        <w:spacing w:line="360" w:lineRule="auto"/>
        <w:ind w:left="993" w:hanging="567"/>
        <w:rPr>
          <w:rFonts w:ascii="Arial" w:hAnsi="Arial" w:cs="Arial"/>
          <w:b/>
          <w:sz w:val="22"/>
        </w:rPr>
      </w:pPr>
      <w:r w:rsidRPr="00FE1CA5">
        <w:rPr>
          <w:rFonts w:ascii="Arial" w:hAnsi="Arial" w:cs="Arial"/>
          <w:b/>
          <w:sz w:val="22"/>
        </w:rPr>
        <w:t xml:space="preserve">Definición del </w:t>
      </w:r>
      <w:r w:rsidR="00FF6C14">
        <w:rPr>
          <w:rFonts w:ascii="Arial" w:hAnsi="Arial" w:cs="Arial"/>
          <w:b/>
          <w:sz w:val="22"/>
        </w:rPr>
        <w:t>P</w:t>
      </w:r>
      <w:r w:rsidRPr="00FE1CA5">
        <w:rPr>
          <w:rFonts w:ascii="Arial" w:hAnsi="Arial" w:cs="Arial"/>
          <w:b/>
          <w:sz w:val="22"/>
        </w:rPr>
        <w:t>roblema.</w:t>
      </w:r>
    </w:p>
    <w:p w:rsidR="004D05DD" w:rsidRPr="00FE1CA5" w:rsidRDefault="004D05DD" w:rsidP="00FE1CA5">
      <w:pPr>
        <w:pStyle w:val="Prrafodelista"/>
        <w:spacing w:line="360" w:lineRule="auto"/>
        <w:ind w:left="993"/>
        <w:jc w:val="both"/>
        <w:rPr>
          <w:rFonts w:ascii="Arial" w:hAnsi="Arial" w:cs="Arial"/>
          <w:sz w:val="22"/>
        </w:rPr>
      </w:pPr>
      <w:r w:rsidRPr="00FE1CA5">
        <w:rPr>
          <w:rFonts w:ascii="Arial" w:hAnsi="Arial" w:cs="Arial"/>
          <w:sz w:val="22"/>
        </w:rPr>
        <w:t>El proceso de pasteurización en la elaboración de bebidas tipo néctar de durazno genera una disminución en la calidad  nutricional y organoléptica del producto, debido a la degradación de los componentes termolábiles como la Vitamina C, lo que provoca un desequilibrio entre la calidad del alimento y la seguridad que este brinde, por lo cual se</w:t>
      </w:r>
      <w:r w:rsidR="007201F4" w:rsidRPr="00FE1CA5">
        <w:rPr>
          <w:rFonts w:ascii="Arial" w:hAnsi="Arial" w:cs="Arial"/>
          <w:sz w:val="22"/>
        </w:rPr>
        <w:t xml:space="preserve"> hace necesario la adición del á</w:t>
      </w:r>
      <w:r w:rsidRPr="00FE1CA5">
        <w:rPr>
          <w:rFonts w:ascii="Arial" w:hAnsi="Arial" w:cs="Arial"/>
          <w:sz w:val="22"/>
        </w:rPr>
        <w:t>cido ascórbico para compensar su pérdida debido al proceso.</w:t>
      </w:r>
    </w:p>
    <w:p w:rsidR="004D05DD" w:rsidRPr="00D20B21" w:rsidRDefault="004D05DD" w:rsidP="00FE1CA5">
      <w:pPr>
        <w:spacing w:line="360" w:lineRule="auto"/>
        <w:ind w:left="1140"/>
        <w:rPr>
          <w:rFonts w:ascii="Arial" w:hAnsi="Arial" w:cs="Arial"/>
          <w:b/>
        </w:rPr>
      </w:pPr>
    </w:p>
    <w:p w:rsidR="004D05DD" w:rsidRPr="00D20B21" w:rsidRDefault="004D05DD" w:rsidP="00FE1CA5">
      <w:pPr>
        <w:numPr>
          <w:ilvl w:val="1"/>
          <w:numId w:val="2"/>
        </w:numPr>
        <w:spacing w:line="360" w:lineRule="auto"/>
        <w:ind w:left="993" w:hanging="567"/>
        <w:rPr>
          <w:rFonts w:ascii="Arial" w:hAnsi="Arial" w:cs="Arial"/>
          <w:b/>
        </w:rPr>
      </w:pPr>
      <w:r w:rsidRPr="00D20B21">
        <w:rPr>
          <w:rFonts w:ascii="Arial" w:hAnsi="Arial" w:cs="Arial"/>
          <w:b/>
        </w:rPr>
        <w:t>Objetivos</w:t>
      </w:r>
    </w:p>
    <w:p w:rsidR="004D05DD" w:rsidRPr="00D20B21" w:rsidRDefault="004D05DD" w:rsidP="00FE1CA5">
      <w:pPr>
        <w:numPr>
          <w:ilvl w:val="2"/>
          <w:numId w:val="2"/>
        </w:numPr>
        <w:spacing w:line="360" w:lineRule="auto"/>
        <w:ind w:left="1701" w:hanging="708"/>
        <w:rPr>
          <w:rFonts w:ascii="Arial" w:hAnsi="Arial" w:cs="Arial"/>
          <w:b/>
        </w:rPr>
      </w:pPr>
      <w:r w:rsidRPr="00D20B21">
        <w:rPr>
          <w:rFonts w:ascii="Arial" w:hAnsi="Arial" w:cs="Arial"/>
          <w:b/>
        </w:rPr>
        <w:t>General.</w:t>
      </w:r>
    </w:p>
    <w:p w:rsidR="004D05DD" w:rsidRPr="00D20B21" w:rsidRDefault="004D05DD" w:rsidP="00FE1CA5">
      <w:pPr>
        <w:spacing w:line="360" w:lineRule="auto"/>
        <w:ind w:left="2160"/>
        <w:rPr>
          <w:rFonts w:ascii="Arial" w:hAnsi="Arial" w:cs="Arial"/>
          <w:b/>
        </w:rPr>
      </w:pPr>
    </w:p>
    <w:p w:rsidR="004D05DD" w:rsidRPr="00FE1CA5" w:rsidRDefault="005B3FF1" w:rsidP="00FE1CA5">
      <w:pPr>
        <w:spacing w:line="360" w:lineRule="auto"/>
        <w:ind w:left="1701"/>
        <w:jc w:val="both"/>
        <w:rPr>
          <w:rFonts w:ascii="Arial" w:hAnsi="Arial" w:cs="Arial"/>
          <w:sz w:val="22"/>
        </w:rPr>
      </w:pPr>
      <w:r>
        <w:rPr>
          <w:rFonts w:ascii="Arial" w:hAnsi="Arial" w:cs="Arial"/>
          <w:sz w:val="22"/>
        </w:rPr>
        <w:t>Evaluar  la pé</w:t>
      </w:r>
      <w:r w:rsidR="00D1624A">
        <w:rPr>
          <w:rFonts w:ascii="Arial" w:hAnsi="Arial" w:cs="Arial"/>
          <w:sz w:val="22"/>
        </w:rPr>
        <w:t>rdida de á</w:t>
      </w:r>
      <w:r w:rsidR="004D05DD" w:rsidRPr="00FE1CA5">
        <w:rPr>
          <w:rFonts w:ascii="Arial" w:hAnsi="Arial" w:cs="Arial"/>
          <w:sz w:val="22"/>
        </w:rPr>
        <w:t xml:space="preserve">cido ascórbico en el proceso de pasteurización en la elaboración de  bebidas tipo néctar de durazno, estableciendo condiciones satisfactorias, que  garanticen la calidad de la bebida, analizando los costos  y ajustes del proceso propuesto. </w:t>
      </w:r>
    </w:p>
    <w:p w:rsidR="004D05DD" w:rsidRPr="00FE1CA5" w:rsidRDefault="004D05DD" w:rsidP="00FE1CA5">
      <w:pPr>
        <w:spacing w:line="360" w:lineRule="auto"/>
        <w:ind w:left="1701"/>
        <w:rPr>
          <w:rFonts w:ascii="Arial" w:hAnsi="Arial" w:cs="Arial"/>
          <w:b/>
          <w:sz w:val="22"/>
        </w:rPr>
      </w:pPr>
    </w:p>
    <w:p w:rsidR="004D05DD" w:rsidRPr="00D20B21" w:rsidRDefault="00427B50" w:rsidP="00FE1CA5">
      <w:pPr>
        <w:numPr>
          <w:ilvl w:val="2"/>
          <w:numId w:val="2"/>
        </w:numPr>
        <w:spacing w:line="360" w:lineRule="auto"/>
        <w:ind w:left="1701" w:hanging="708"/>
        <w:rPr>
          <w:rFonts w:ascii="Arial" w:hAnsi="Arial" w:cs="Arial"/>
          <w:b/>
        </w:rPr>
      </w:pPr>
      <w:r>
        <w:rPr>
          <w:rFonts w:ascii="Arial" w:hAnsi="Arial" w:cs="Arial"/>
          <w:b/>
        </w:rPr>
        <w:t>Especí</w:t>
      </w:r>
      <w:r w:rsidR="004D05DD" w:rsidRPr="00D20B21">
        <w:rPr>
          <w:rFonts w:ascii="Arial" w:hAnsi="Arial" w:cs="Arial"/>
          <w:b/>
        </w:rPr>
        <w:t>ficos.</w:t>
      </w:r>
    </w:p>
    <w:p w:rsidR="004D05DD" w:rsidRPr="00D20B21" w:rsidRDefault="004D05DD" w:rsidP="00FE1CA5">
      <w:pPr>
        <w:spacing w:line="360" w:lineRule="auto"/>
        <w:ind w:left="2160"/>
        <w:rPr>
          <w:rFonts w:ascii="Arial" w:hAnsi="Arial" w:cs="Arial"/>
          <w:b/>
        </w:rPr>
      </w:pPr>
    </w:p>
    <w:p w:rsidR="004D05DD" w:rsidRPr="00FE1CA5" w:rsidRDefault="004D05DD" w:rsidP="00FE1CA5">
      <w:pPr>
        <w:pStyle w:val="Prrafodelista"/>
        <w:numPr>
          <w:ilvl w:val="0"/>
          <w:numId w:val="7"/>
        </w:numPr>
        <w:spacing w:after="200" w:line="360" w:lineRule="auto"/>
        <w:ind w:left="2127"/>
        <w:jc w:val="both"/>
        <w:rPr>
          <w:rFonts w:ascii="Arial" w:hAnsi="Arial" w:cs="Arial"/>
          <w:sz w:val="22"/>
        </w:rPr>
      </w:pPr>
      <w:r w:rsidRPr="00FE1CA5">
        <w:rPr>
          <w:rFonts w:ascii="Arial" w:hAnsi="Arial" w:cs="Arial"/>
          <w:sz w:val="22"/>
        </w:rPr>
        <w:t xml:space="preserve">Diagnosticar el comportamiento de </w:t>
      </w:r>
      <w:r w:rsidR="006E77CB" w:rsidRPr="00FE1CA5">
        <w:rPr>
          <w:rFonts w:ascii="Arial" w:hAnsi="Arial" w:cs="Arial"/>
          <w:sz w:val="22"/>
        </w:rPr>
        <w:t>las principales propiedades</w:t>
      </w:r>
      <w:r w:rsidR="00C45993" w:rsidRPr="00FE1CA5">
        <w:rPr>
          <w:rFonts w:ascii="Arial" w:hAnsi="Arial" w:cs="Arial"/>
          <w:sz w:val="22"/>
        </w:rPr>
        <w:t xml:space="preserve"> físico químicas del producto elaborado,</w:t>
      </w:r>
      <w:r w:rsidRPr="00FE1CA5">
        <w:rPr>
          <w:rFonts w:ascii="Arial" w:hAnsi="Arial" w:cs="Arial"/>
          <w:sz w:val="22"/>
        </w:rPr>
        <w:t xml:space="preserve"> mediante </w:t>
      </w:r>
      <w:r w:rsidR="00C45993" w:rsidRPr="00FE1CA5">
        <w:rPr>
          <w:rFonts w:ascii="Arial" w:hAnsi="Arial" w:cs="Arial"/>
          <w:sz w:val="22"/>
        </w:rPr>
        <w:t xml:space="preserve">un </w:t>
      </w:r>
      <w:r w:rsidRPr="00FE1CA5">
        <w:rPr>
          <w:rFonts w:ascii="Arial" w:hAnsi="Arial" w:cs="Arial"/>
          <w:sz w:val="22"/>
        </w:rPr>
        <w:t xml:space="preserve">análisis retrospectivo. </w:t>
      </w:r>
    </w:p>
    <w:p w:rsidR="004D05DD" w:rsidRDefault="004D05DD" w:rsidP="00FE1CA5">
      <w:pPr>
        <w:pStyle w:val="Prrafodelista"/>
        <w:numPr>
          <w:ilvl w:val="0"/>
          <w:numId w:val="7"/>
        </w:numPr>
        <w:spacing w:after="200" w:line="360" w:lineRule="auto"/>
        <w:ind w:left="2127"/>
        <w:jc w:val="both"/>
        <w:rPr>
          <w:rFonts w:ascii="Arial" w:hAnsi="Arial" w:cs="Arial"/>
          <w:sz w:val="22"/>
        </w:rPr>
      </w:pPr>
      <w:r w:rsidRPr="00FE1CA5">
        <w:rPr>
          <w:rFonts w:ascii="Arial" w:hAnsi="Arial" w:cs="Arial"/>
          <w:sz w:val="22"/>
        </w:rPr>
        <w:t>Reali</w:t>
      </w:r>
      <w:r w:rsidR="005B3FF1">
        <w:rPr>
          <w:rFonts w:ascii="Arial" w:hAnsi="Arial" w:cs="Arial"/>
          <w:sz w:val="22"/>
        </w:rPr>
        <w:t>zar el estudio cinético de la pérdida de á</w:t>
      </w:r>
      <w:r w:rsidRPr="00FE1CA5">
        <w:rPr>
          <w:rFonts w:ascii="Arial" w:hAnsi="Arial" w:cs="Arial"/>
          <w:sz w:val="22"/>
        </w:rPr>
        <w:t>cido ascórbico a tres temperaturas de procesamiento térmico</w:t>
      </w:r>
      <w:r w:rsidR="00891B29">
        <w:rPr>
          <w:rFonts w:ascii="Arial" w:hAnsi="Arial" w:cs="Arial"/>
          <w:sz w:val="22"/>
        </w:rPr>
        <w:t>,</w:t>
      </w:r>
      <w:r w:rsidRPr="00FE1CA5">
        <w:rPr>
          <w:rFonts w:ascii="Arial" w:hAnsi="Arial" w:cs="Arial"/>
          <w:sz w:val="22"/>
        </w:rPr>
        <w:t xml:space="preserve"> obteniendo los modelos matemáticos  que identifiquen  la degradación de este componente.</w:t>
      </w:r>
    </w:p>
    <w:p w:rsidR="008A7AD6" w:rsidRPr="00FE1CA5" w:rsidRDefault="008A7AD6" w:rsidP="00FE1CA5">
      <w:pPr>
        <w:pStyle w:val="Prrafodelista"/>
        <w:numPr>
          <w:ilvl w:val="0"/>
          <w:numId w:val="7"/>
        </w:numPr>
        <w:spacing w:after="200" w:line="360" w:lineRule="auto"/>
        <w:ind w:left="2127"/>
        <w:jc w:val="both"/>
        <w:rPr>
          <w:rFonts w:ascii="Arial" w:hAnsi="Arial" w:cs="Arial"/>
          <w:sz w:val="22"/>
        </w:rPr>
      </w:pPr>
      <w:r>
        <w:rPr>
          <w:rFonts w:ascii="Arial" w:hAnsi="Arial" w:cs="Arial"/>
          <w:sz w:val="22"/>
        </w:rPr>
        <w:t>Evaluar la pérdida de vitamina C en el producto almacenado.</w:t>
      </w:r>
    </w:p>
    <w:p w:rsidR="004D05DD" w:rsidRPr="00FE1CA5" w:rsidRDefault="004D05DD" w:rsidP="00FE1CA5">
      <w:pPr>
        <w:pStyle w:val="Prrafodelista"/>
        <w:numPr>
          <w:ilvl w:val="0"/>
          <w:numId w:val="7"/>
        </w:numPr>
        <w:spacing w:after="200" w:line="360" w:lineRule="auto"/>
        <w:ind w:left="2127"/>
        <w:jc w:val="both"/>
        <w:rPr>
          <w:rFonts w:ascii="Arial" w:hAnsi="Arial" w:cs="Arial"/>
          <w:sz w:val="22"/>
        </w:rPr>
      </w:pPr>
      <w:r w:rsidRPr="00FE1CA5">
        <w:rPr>
          <w:rFonts w:ascii="Arial" w:hAnsi="Arial" w:cs="Arial"/>
          <w:sz w:val="22"/>
        </w:rPr>
        <w:t>Evaluar el costo de la dosificación de la vitamina C en función del proceso propuesto.</w:t>
      </w:r>
    </w:p>
    <w:p w:rsidR="005A364C" w:rsidRPr="00D20B21" w:rsidRDefault="005A364C" w:rsidP="00FE1CA5">
      <w:pPr>
        <w:spacing w:line="360" w:lineRule="auto"/>
        <w:rPr>
          <w:rFonts w:ascii="Arial" w:hAnsi="Arial" w:cs="Arial"/>
          <w:b/>
        </w:rPr>
      </w:pPr>
    </w:p>
    <w:p w:rsidR="004D05DD" w:rsidRDefault="008A691A" w:rsidP="00FE1CA5">
      <w:pPr>
        <w:numPr>
          <w:ilvl w:val="1"/>
          <w:numId w:val="2"/>
        </w:numPr>
        <w:spacing w:line="360" w:lineRule="auto"/>
        <w:ind w:left="993" w:hanging="567"/>
        <w:rPr>
          <w:rFonts w:ascii="Arial" w:hAnsi="Arial" w:cs="Arial"/>
          <w:b/>
        </w:rPr>
      </w:pPr>
      <w:r w:rsidRPr="00D20B21">
        <w:rPr>
          <w:rFonts w:ascii="Arial" w:hAnsi="Arial" w:cs="Arial"/>
          <w:b/>
        </w:rPr>
        <w:t xml:space="preserve">Marco </w:t>
      </w:r>
      <w:r w:rsidR="00FF6C14">
        <w:rPr>
          <w:rFonts w:ascii="Arial" w:hAnsi="Arial" w:cs="Arial"/>
          <w:b/>
        </w:rPr>
        <w:t>T</w:t>
      </w:r>
      <w:r w:rsidRPr="00D20B21">
        <w:rPr>
          <w:rFonts w:ascii="Arial" w:hAnsi="Arial" w:cs="Arial"/>
          <w:b/>
        </w:rPr>
        <w:t>eórico.</w:t>
      </w:r>
      <w:r w:rsidR="004D05DD" w:rsidRPr="00D20B21">
        <w:rPr>
          <w:rFonts w:ascii="Arial" w:hAnsi="Arial" w:cs="Arial"/>
          <w:b/>
        </w:rPr>
        <w:t xml:space="preserve"> </w:t>
      </w:r>
    </w:p>
    <w:p w:rsidR="00FE1CA5" w:rsidRPr="00D20B21" w:rsidRDefault="00FE1CA5" w:rsidP="00FE1CA5">
      <w:pPr>
        <w:spacing w:line="360" w:lineRule="auto"/>
        <w:ind w:left="993"/>
        <w:rPr>
          <w:rFonts w:ascii="Arial" w:hAnsi="Arial" w:cs="Arial"/>
          <w:b/>
        </w:rPr>
      </w:pPr>
    </w:p>
    <w:p w:rsidR="004D05DD" w:rsidRPr="00D20B21" w:rsidRDefault="004D05DD" w:rsidP="00FE1CA5">
      <w:pPr>
        <w:numPr>
          <w:ilvl w:val="2"/>
          <w:numId w:val="2"/>
        </w:numPr>
        <w:spacing w:line="360" w:lineRule="auto"/>
        <w:ind w:left="1701"/>
        <w:rPr>
          <w:rFonts w:ascii="Arial" w:hAnsi="Arial" w:cs="Arial"/>
          <w:b/>
        </w:rPr>
      </w:pPr>
      <w:r w:rsidRPr="00D20B21">
        <w:rPr>
          <w:rFonts w:ascii="Arial" w:hAnsi="Arial" w:cs="Arial"/>
          <w:b/>
        </w:rPr>
        <w:t xml:space="preserve">Importancia </w:t>
      </w:r>
      <w:r w:rsidR="00FF6C14">
        <w:rPr>
          <w:rFonts w:ascii="Arial" w:hAnsi="Arial" w:cs="Arial"/>
          <w:b/>
        </w:rPr>
        <w:t>E</w:t>
      </w:r>
      <w:r w:rsidRPr="00D20B21">
        <w:rPr>
          <w:rFonts w:ascii="Arial" w:hAnsi="Arial" w:cs="Arial"/>
          <w:b/>
        </w:rPr>
        <w:t xml:space="preserve">conómica </w:t>
      </w:r>
      <w:r w:rsidR="00FF6C14">
        <w:rPr>
          <w:rFonts w:ascii="Arial" w:hAnsi="Arial" w:cs="Arial"/>
          <w:b/>
        </w:rPr>
        <w:t>S</w:t>
      </w:r>
      <w:r w:rsidRPr="00D20B21">
        <w:rPr>
          <w:rFonts w:ascii="Arial" w:hAnsi="Arial" w:cs="Arial"/>
          <w:b/>
        </w:rPr>
        <w:t>ocial.</w:t>
      </w:r>
    </w:p>
    <w:p w:rsidR="004D05DD" w:rsidRPr="00FE1CA5" w:rsidRDefault="004D05DD" w:rsidP="00FE1CA5">
      <w:pPr>
        <w:spacing w:line="360" w:lineRule="auto"/>
        <w:ind w:left="1701"/>
        <w:jc w:val="both"/>
        <w:rPr>
          <w:rFonts w:ascii="Arial" w:hAnsi="Arial" w:cs="Arial"/>
          <w:sz w:val="22"/>
        </w:rPr>
      </w:pPr>
      <w:r w:rsidRPr="00FE1CA5">
        <w:rPr>
          <w:rFonts w:ascii="Arial" w:hAnsi="Arial" w:cs="Arial"/>
          <w:sz w:val="22"/>
        </w:rPr>
        <w:t xml:space="preserve">El consumo de alimentos es de carácter masivo y la industria dedicada a la elaboración de los mismos, tiene una particular relevancia dentro de la producción y desempeño económico </w:t>
      </w:r>
      <w:r w:rsidR="008F6186" w:rsidRPr="00FE1CA5">
        <w:rPr>
          <w:rFonts w:ascii="Arial" w:hAnsi="Arial" w:cs="Arial"/>
          <w:sz w:val="22"/>
        </w:rPr>
        <w:t>mundial y nacional</w:t>
      </w:r>
      <w:r w:rsidRPr="00FE1CA5">
        <w:rPr>
          <w:rFonts w:ascii="Arial" w:hAnsi="Arial" w:cs="Arial"/>
          <w:sz w:val="22"/>
        </w:rPr>
        <w:t>.</w:t>
      </w:r>
    </w:p>
    <w:p w:rsidR="008A691A" w:rsidRPr="00FE1CA5" w:rsidRDefault="008A691A" w:rsidP="00FE1CA5">
      <w:pPr>
        <w:spacing w:line="360" w:lineRule="auto"/>
        <w:ind w:left="1701"/>
        <w:jc w:val="both"/>
        <w:rPr>
          <w:rFonts w:ascii="Arial" w:hAnsi="Arial" w:cs="Arial"/>
          <w:sz w:val="22"/>
        </w:rPr>
      </w:pPr>
    </w:p>
    <w:p w:rsidR="008F6186" w:rsidRPr="00FE1CA5" w:rsidRDefault="008F6186" w:rsidP="00FE1CA5">
      <w:pPr>
        <w:spacing w:line="360" w:lineRule="auto"/>
        <w:ind w:left="1701"/>
        <w:jc w:val="both"/>
        <w:rPr>
          <w:rFonts w:ascii="Arial" w:hAnsi="Arial" w:cs="Arial"/>
          <w:sz w:val="22"/>
        </w:rPr>
      </w:pPr>
      <w:r w:rsidRPr="00FE1CA5">
        <w:rPr>
          <w:rFonts w:ascii="Arial" w:hAnsi="Arial" w:cs="Arial"/>
          <w:sz w:val="22"/>
        </w:rPr>
        <w:t>A nivel mundial, la producción global de la industria de alimentos (que incluye productos agrícolas y alimentos envasados generó ganancias por 3.2 trillones de dólares en el año 2008 y se espera que ascienda a mas de 4 trillones para el 2013</w:t>
      </w:r>
      <w:r w:rsidR="003B3D42" w:rsidRPr="00FE1CA5">
        <w:rPr>
          <w:rFonts w:ascii="Arial" w:hAnsi="Arial" w:cs="Arial"/>
          <w:sz w:val="22"/>
        </w:rPr>
        <w:t xml:space="preserve"> </w:t>
      </w:r>
      <w:sdt>
        <w:sdtPr>
          <w:rPr>
            <w:rFonts w:ascii="Arial" w:hAnsi="Arial" w:cs="Arial"/>
            <w:sz w:val="22"/>
          </w:rPr>
          <w:id w:val="1254017"/>
          <w:citation/>
        </w:sdtPr>
        <w:sdtEndPr/>
        <w:sdtContent>
          <w:r w:rsidR="00BE10B4" w:rsidRPr="00FE1CA5">
            <w:rPr>
              <w:rFonts w:ascii="Arial" w:hAnsi="Arial" w:cs="Arial"/>
              <w:sz w:val="22"/>
            </w:rPr>
            <w:fldChar w:fldCharType="begin"/>
          </w:r>
          <w:r w:rsidR="003B3D42" w:rsidRPr="00FE1CA5">
            <w:rPr>
              <w:rFonts w:ascii="Arial" w:hAnsi="Arial" w:cs="Arial"/>
              <w:sz w:val="22"/>
              <w:lang w:val="es-EC"/>
            </w:rPr>
            <w:instrText xml:space="preserve"> CITATION Dat09 \l 12298 </w:instrText>
          </w:r>
          <w:r w:rsidR="00BE10B4" w:rsidRPr="00FE1CA5">
            <w:rPr>
              <w:rFonts w:ascii="Arial" w:hAnsi="Arial" w:cs="Arial"/>
              <w:sz w:val="22"/>
            </w:rPr>
            <w:fldChar w:fldCharType="separate"/>
          </w:r>
          <w:r w:rsidR="008758AC" w:rsidRPr="00FE1CA5">
            <w:rPr>
              <w:rFonts w:ascii="Arial" w:hAnsi="Arial" w:cs="Arial"/>
              <w:noProof/>
              <w:sz w:val="22"/>
              <w:lang w:val="es-EC"/>
            </w:rPr>
            <w:t>(3)</w:t>
          </w:r>
          <w:r w:rsidR="00BE10B4" w:rsidRPr="00FE1CA5">
            <w:rPr>
              <w:rFonts w:ascii="Arial" w:hAnsi="Arial" w:cs="Arial"/>
              <w:sz w:val="22"/>
            </w:rPr>
            <w:fldChar w:fldCharType="end"/>
          </w:r>
        </w:sdtContent>
      </w:sdt>
      <w:r w:rsidR="003B3D42" w:rsidRPr="00FE1CA5">
        <w:rPr>
          <w:rFonts w:ascii="Arial" w:hAnsi="Arial" w:cs="Arial"/>
          <w:sz w:val="22"/>
        </w:rPr>
        <w:t>.</w:t>
      </w:r>
    </w:p>
    <w:p w:rsidR="008A691A" w:rsidRPr="00FE1CA5" w:rsidRDefault="008A691A" w:rsidP="00FE1CA5">
      <w:pPr>
        <w:spacing w:line="360" w:lineRule="auto"/>
        <w:ind w:left="1701"/>
        <w:jc w:val="both"/>
        <w:rPr>
          <w:rFonts w:ascii="Arial" w:hAnsi="Arial" w:cs="Arial"/>
          <w:sz w:val="22"/>
        </w:rPr>
      </w:pPr>
    </w:p>
    <w:p w:rsidR="004D05DD" w:rsidRPr="00FE1CA5" w:rsidRDefault="00E14627" w:rsidP="00FE1CA5">
      <w:pPr>
        <w:spacing w:line="360" w:lineRule="auto"/>
        <w:ind w:left="1701"/>
        <w:jc w:val="both"/>
        <w:rPr>
          <w:rFonts w:ascii="Arial" w:hAnsi="Arial" w:cs="Arial"/>
          <w:sz w:val="22"/>
        </w:rPr>
      </w:pPr>
      <w:r w:rsidRPr="00FE1CA5">
        <w:rPr>
          <w:rFonts w:ascii="Arial" w:hAnsi="Arial" w:cs="Arial"/>
          <w:sz w:val="22"/>
        </w:rPr>
        <w:t>Respecto a Ecuador, s</w:t>
      </w:r>
      <w:r w:rsidR="004D05DD" w:rsidRPr="00FE1CA5">
        <w:rPr>
          <w:rFonts w:ascii="Arial" w:hAnsi="Arial" w:cs="Arial"/>
          <w:sz w:val="22"/>
        </w:rPr>
        <w:t xml:space="preserve">egún las Cuentas Nacionales, en el 2007 el valor agregado de la industria manufacturera sin incluir la refinación de petróleo, representó el 13,99% del Producto Interno Bruto (PIB) </w:t>
      </w:r>
      <w:r w:rsidR="004D05DD" w:rsidRPr="00FE1CA5">
        <w:rPr>
          <w:rFonts w:ascii="Arial" w:hAnsi="Arial" w:cs="Arial"/>
        </w:rPr>
        <w:t xml:space="preserve">siendo </w:t>
      </w:r>
      <w:r w:rsidR="004D05DD" w:rsidRPr="00FE1CA5">
        <w:rPr>
          <w:rFonts w:ascii="Arial" w:hAnsi="Arial" w:cs="Arial"/>
          <w:sz w:val="22"/>
        </w:rPr>
        <w:t>la industria de alimentos y bebidas la de mayor aporte (7,83% del PIB). Además tiene especial importancia dentro del sector manufacturero pues contribuye con el 55,9% de su valor agregado.</w:t>
      </w:r>
    </w:p>
    <w:p w:rsidR="008A691A" w:rsidRPr="00FE1CA5" w:rsidRDefault="008A691A" w:rsidP="00FE1CA5">
      <w:pPr>
        <w:spacing w:line="360" w:lineRule="auto"/>
        <w:jc w:val="both"/>
        <w:rPr>
          <w:rFonts w:ascii="Arial" w:hAnsi="Arial" w:cs="Arial"/>
          <w:b/>
          <w:sz w:val="22"/>
        </w:rPr>
      </w:pPr>
    </w:p>
    <w:p w:rsidR="004D05DD" w:rsidRPr="00FE1CA5" w:rsidRDefault="004D05DD" w:rsidP="00FE1CA5">
      <w:pPr>
        <w:spacing w:line="360" w:lineRule="auto"/>
        <w:ind w:left="1701"/>
        <w:jc w:val="both"/>
        <w:rPr>
          <w:rFonts w:ascii="Arial" w:hAnsi="Arial" w:cs="Arial"/>
          <w:sz w:val="22"/>
        </w:rPr>
      </w:pPr>
      <w:r w:rsidRPr="00FE1CA5">
        <w:rPr>
          <w:rFonts w:ascii="Arial" w:hAnsi="Arial" w:cs="Arial"/>
          <w:sz w:val="22"/>
        </w:rPr>
        <w:t>Según reportes del INEC (Instituto Nacional de Estadísticas y Censo) el sec</w:t>
      </w:r>
      <w:r w:rsidR="00105279" w:rsidRPr="00FE1CA5">
        <w:rPr>
          <w:rFonts w:ascii="Arial" w:hAnsi="Arial" w:cs="Arial"/>
          <w:sz w:val="22"/>
        </w:rPr>
        <w:t xml:space="preserve">tor manufacturero representa </w:t>
      </w:r>
      <w:r w:rsidR="000B0586" w:rsidRPr="00FE1CA5">
        <w:rPr>
          <w:rFonts w:ascii="Arial" w:hAnsi="Arial" w:cs="Arial"/>
          <w:sz w:val="22"/>
        </w:rPr>
        <w:t>el 64% de la producción</w:t>
      </w:r>
      <w:r w:rsidRPr="00FE1CA5">
        <w:rPr>
          <w:rFonts w:ascii="Arial" w:hAnsi="Arial" w:cs="Arial"/>
          <w:sz w:val="22"/>
        </w:rPr>
        <w:t xml:space="preserve"> total generada, contribuyendo mayoritariamente al proceso productivo del país, le sigue en importancia el sector minero con  el 15%, los sectores de servicios con el 11% y comercio con el 10%.</w:t>
      </w:r>
    </w:p>
    <w:p w:rsidR="008A691A" w:rsidRPr="00FE1CA5" w:rsidRDefault="008A691A" w:rsidP="00FE1CA5">
      <w:pPr>
        <w:spacing w:line="360" w:lineRule="auto"/>
        <w:ind w:left="1701"/>
        <w:jc w:val="both"/>
        <w:rPr>
          <w:rFonts w:ascii="Arial" w:hAnsi="Arial" w:cs="Arial"/>
          <w:sz w:val="22"/>
        </w:rPr>
      </w:pPr>
    </w:p>
    <w:p w:rsidR="008972C0" w:rsidRPr="00FE1CA5" w:rsidRDefault="004D05DD" w:rsidP="00FE1CA5">
      <w:pPr>
        <w:spacing w:line="360" w:lineRule="auto"/>
        <w:ind w:left="1701"/>
        <w:jc w:val="both"/>
        <w:rPr>
          <w:rFonts w:ascii="Arial" w:hAnsi="Arial" w:cs="Arial"/>
          <w:sz w:val="22"/>
        </w:rPr>
      </w:pPr>
      <w:r w:rsidRPr="00FE1CA5">
        <w:rPr>
          <w:rFonts w:ascii="Arial" w:hAnsi="Arial" w:cs="Arial"/>
          <w:sz w:val="22"/>
        </w:rPr>
        <w:t xml:space="preserve">El mayor número de establecimientos se concentra en la industria manufacturera con el 97%, entre los principales ítems del sector tenemos a la industria de Alimentos y Bebidas, seguida por los productos del caucho, </w:t>
      </w:r>
      <w:r w:rsidRPr="00D20B21">
        <w:rPr>
          <w:rFonts w:ascii="Arial" w:hAnsi="Arial" w:cs="Arial"/>
        </w:rPr>
        <w:t>prendas de vestir, adobo y teñido de pieles, sustancias y productos químicos, que aba</w:t>
      </w:r>
      <w:r w:rsidR="00871614" w:rsidRPr="00D20B21">
        <w:rPr>
          <w:rFonts w:ascii="Arial" w:hAnsi="Arial" w:cs="Arial"/>
        </w:rPr>
        <w:t>r</w:t>
      </w:r>
      <w:r w:rsidRPr="00D20B21">
        <w:rPr>
          <w:rFonts w:ascii="Arial" w:hAnsi="Arial" w:cs="Arial"/>
        </w:rPr>
        <w:t>can el 52% de los establecimientos</w:t>
      </w:r>
      <w:r w:rsidR="003B3D42" w:rsidRPr="00D20B21">
        <w:rPr>
          <w:rFonts w:ascii="Arial" w:hAnsi="Arial" w:cs="Arial"/>
        </w:rPr>
        <w:t xml:space="preserve"> </w:t>
      </w:r>
      <w:sdt>
        <w:sdtPr>
          <w:rPr>
            <w:rFonts w:ascii="Arial" w:hAnsi="Arial" w:cs="Arial"/>
          </w:rPr>
          <w:id w:val="1254018"/>
          <w:citation/>
        </w:sdtPr>
        <w:sdtEndPr/>
        <w:sdtContent>
          <w:r w:rsidR="00BE10B4" w:rsidRPr="00D20B21">
            <w:rPr>
              <w:rFonts w:ascii="Arial" w:hAnsi="Arial" w:cs="Arial"/>
            </w:rPr>
            <w:fldChar w:fldCharType="begin"/>
          </w:r>
          <w:r w:rsidR="003B3D42" w:rsidRPr="00D20B21">
            <w:rPr>
              <w:rFonts w:ascii="Arial" w:hAnsi="Arial" w:cs="Arial"/>
              <w:lang w:val="es-EC"/>
            </w:rPr>
            <w:instrText xml:space="preserve"> CITATION Esp \l 12298 </w:instrText>
          </w:r>
          <w:r w:rsidR="00BE10B4" w:rsidRPr="00D20B21">
            <w:rPr>
              <w:rFonts w:ascii="Arial" w:hAnsi="Arial" w:cs="Arial"/>
            </w:rPr>
            <w:fldChar w:fldCharType="separate"/>
          </w:r>
          <w:r w:rsidR="008758AC" w:rsidRPr="008758AC">
            <w:rPr>
              <w:rFonts w:ascii="Arial" w:hAnsi="Arial" w:cs="Arial"/>
              <w:noProof/>
              <w:lang w:val="es-EC"/>
            </w:rPr>
            <w:t>(4)</w:t>
          </w:r>
          <w:r w:rsidR="00BE10B4" w:rsidRPr="00D20B21">
            <w:rPr>
              <w:rFonts w:ascii="Arial" w:hAnsi="Arial" w:cs="Arial"/>
            </w:rPr>
            <w:fldChar w:fldCharType="end"/>
          </w:r>
        </w:sdtContent>
      </w:sdt>
      <w:r w:rsidRPr="00D20B21">
        <w:rPr>
          <w:rFonts w:ascii="Arial" w:hAnsi="Arial" w:cs="Arial"/>
        </w:rPr>
        <w:t>.</w:t>
      </w:r>
    </w:p>
    <w:p w:rsidR="008A691A" w:rsidRPr="00D20B21" w:rsidRDefault="008A691A" w:rsidP="00FE1CA5">
      <w:pPr>
        <w:spacing w:line="360" w:lineRule="auto"/>
        <w:jc w:val="both"/>
        <w:rPr>
          <w:rFonts w:ascii="Arial" w:hAnsi="Arial" w:cs="Arial"/>
        </w:rPr>
      </w:pPr>
    </w:p>
    <w:p w:rsidR="004D05DD" w:rsidRPr="00FE1CA5" w:rsidRDefault="004D05DD" w:rsidP="00FE1CA5">
      <w:pPr>
        <w:spacing w:line="360" w:lineRule="auto"/>
        <w:ind w:left="1701"/>
        <w:jc w:val="both"/>
        <w:rPr>
          <w:rFonts w:ascii="Arial" w:hAnsi="Arial" w:cs="Arial"/>
          <w:sz w:val="22"/>
        </w:rPr>
      </w:pPr>
      <w:r w:rsidRPr="00FE1CA5">
        <w:rPr>
          <w:rFonts w:ascii="Arial" w:hAnsi="Arial" w:cs="Arial"/>
          <w:sz w:val="22"/>
        </w:rPr>
        <w:lastRenderedPageBreak/>
        <w:t xml:space="preserve">Con respecto   al sector laboral, según los datos del </w:t>
      </w:r>
      <w:r w:rsidR="003B3D42" w:rsidRPr="00FE1CA5">
        <w:rPr>
          <w:rFonts w:ascii="Arial" w:hAnsi="Arial" w:cs="Arial"/>
          <w:sz w:val="22"/>
        </w:rPr>
        <w:t>INEC</w:t>
      </w:r>
      <w:r w:rsidRPr="00FE1CA5">
        <w:rPr>
          <w:rFonts w:ascii="Arial" w:hAnsi="Arial" w:cs="Arial"/>
          <w:sz w:val="22"/>
        </w:rPr>
        <w:t>, en el 2007, el 98% de las personas, laboran en el área manufacturera, siendo la elaboración de productos y bebidas la más importante fuente de trabajo del sector,  manteniendo el 46% del personal ocupado, generando el 53%  de la producción total del sector y el 43% del país.</w:t>
      </w:r>
    </w:p>
    <w:p w:rsidR="008A691A" w:rsidRPr="00FE1CA5" w:rsidRDefault="008A691A" w:rsidP="00FE1CA5">
      <w:pPr>
        <w:spacing w:line="360" w:lineRule="auto"/>
        <w:ind w:left="1701"/>
        <w:jc w:val="both"/>
        <w:rPr>
          <w:rFonts w:ascii="Arial" w:eastAsia="Calibri" w:hAnsi="Arial" w:cs="Arial"/>
          <w:sz w:val="22"/>
          <w:lang w:val="es-EC" w:eastAsia="es-EC"/>
        </w:rPr>
      </w:pPr>
    </w:p>
    <w:p w:rsidR="004D05DD" w:rsidRPr="00FE1CA5" w:rsidRDefault="008972C0" w:rsidP="00FE1CA5">
      <w:pPr>
        <w:spacing w:line="360" w:lineRule="auto"/>
        <w:ind w:left="1701"/>
        <w:jc w:val="both"/>
        <w:rPr>
          <w:rFonts w:ascii="Arial" w:eastAsia="Calibri" w:hAnsi="Arial" w:cs="Arial"/>
          <w:sz w:val="22"/>
          <w:lang w:val="es-EC" w:eastAsia="es-EC"/>
        </w:rPr>
      </w:pPr>
      <w:r w:rsidRPr="00FE1CA5">
        <w:rPr>
          <w:rFonts w:ascii="Arial" w:eastAsia="Calibri" w:hAnsi="Arial" w:cs="Arial"/>
          <w:sz w:val="22"/>
          <w:lang w:val="es-EC" w:eastAsia="es-EC"/>
        </w:rPr>
        <w:t>E</w:t>
      </w:r>
      <w:r w:rsidR="004D05DD" w:rsidRPr="00FE1CA5">
        <w:rPr>
          <w:rFonts w:ascii="Arial" w:eastAsia="Calibri" w:hAnsi="Arial" w:cs="Arial"/>
          <w:sz w:val="22"/>
          <w:lang w:val="es-EC" w:eastAsia="es-EC"/>
        </w:rPr>
        <w:t xml:space="preserve">n </w:t>
      </w:r>
      <w:r w:rsidR="003B3D42" w:rsidRPr="00FE1CA5">
        <w:rPr>
          <w:rFonts w:ascii="Arial" w:eastAsia="Calibri" w:hAnsi="Arial" w:cs="Arial"/>
          <w:sz w:val="22"/>
          <w:lang w:val="es-EC" w:eastAsia="es-EC"/>
        </w:rPr>
        <w:t>la provincia del Guayas</w:t>
      </w:r>
      <w:r w:rsidR="004D05DD" w:rsidRPr="00FE1CA5">
        <w:rPr>
          <w:rFonts w:ascii="Arial" w:eastAsia="Calibri" w:hAnsi="Arial" w:cs="Arial"/>
          <w:sz w:val="22"/>
          <w:lang w:val="es-EC" w:eastAsia="es-EC"/>
        </w:rPr>
        <w:t xml:space="preserve"> se  concentra la</w:t>
      </w:r>
      <w:r w:rsidRPr="00FE1CA5">
        <w:rPr>
          <w:rFonts w:ascii="Arial" w:eastAsia="Calibri" w:hAnsi="Arial" w:cs="Arial"/>
          <w:sz w:val="22"/>
          <w:lang w:val="es-EC" w:eastAsia="es-EC"/>
        </w:rPr>
        <w:t xml:space="preserve"> </w:t>
      </w:r>
      <w:r w:rsidR="004D05DD" w:rsidRPr="00FE1CA5">
        <w:rPr>
          <w:rFonts w:ascii="Arial" w:eastAsia="Calibri" w:hAnsi="Arial" w:cs="Arial"/>
          <w:sz w:val="22"/>
          <w:lang w:val="es-EC" w:eastAsia="es-EC"/>
        </w:rPr>
        <w:t>mayor producción de los productos alimenticios y de bebidas con el 41%, le</w:t>
      </w:r>
      <w:r w:rsidRPr="00FE1CA5">
        <w:rPr>
          <w:rFonts w:ascii="Arial" w:eastAsia="Calibri" w:hAnsi="Arial" w:cs="Arial"/>
          <w:sz w:val="22"/>
          <w:lang w:val="es-EC" w:eastAsia="es-EC"/>
        </w:rPr>
        <w:t xml:space="preserve"> </w:t>
      </w:r>
      <w:r w:rsidR="004D05DD" w:rsidRPr="00FE1CA5">
        <w:rPr>
          <w:rFonts w:ascii="Arial" w:eastAsia="Calibri" w:hAnsi="Arial" w:cs="Arial"/>
          <w:sz w:val="22"/>
          <w:lang w:val="es-EC" w:eastAsia="es-EC"/>
        </w:rPr>
        <w:t>sigue la provincia de Pichincha con el 33% de la producción, la provincia de</w:t>
      </w:r>
      <w:r w:rsidRPr="00FE1CA5">
        <w:rPr>
          <w:rFonts w:ascii="Arial" w:eastAsia="Calibri" w:hAnsi="Arial" w:cs="Arial"/>
          <w:sz w:val="22"/>
          <w:lang w:val="es-EC" w:eastAsia="es-EC"/>
        </w:rPr>
        <w:t xml:space="preserve"> </w:t>
      </w:r>
      <w:r w:rsidR="004D05DD" w:rsidRPr="00FE1CA5">
        <w:rPr>
          <w:rFonts w:ascii="Arial" w:eastAsia="Calibri" w:hAnsi="Arial" w:cs="Arial"/>
          <w:sz w:val="22"/>
          <w:lang w:val="es-EC" w:eastAsia="es-EC"/>
        </w:rPr>
        <w:t>Manabí15%, las provincias de Cañar, Los Ríos, El Oro y Cotopaxi con una</w:t>
      </w:r>
      <w:r w:rsidRPr="00FE1CA5">
        <w:rPr>
          <w:rFonts w:ascii="Arial" w:eastAsia="Calibri" w:hAnsi="Arial" w:cs="Arial"/>
          <w:sz w:val="22"/>
          <w:lang w:val="es-EC" w:eastAsia="es-EC"/>
        </w:rPr>
        <w:t xml:space="preserve"> </w:t>
      </w:r>
      <w:r w:rsidR="004D05DD" w:rsidRPr="00FE1CA5">
        <w:rPr>
          <w:rFonts w:ascii="Arial" w:eastAsia="Calibri" w:hAnsi="Arial" w:cs="Arial"/>
          <w:sz w:val="22"/>
          <w:lang w:val="es-EC" w:eastAsia="es-EC"/>
        </w:rPr>
        <w:t>participación inferior al 2%.</w:t>
      </w:r>
    </w:p>
    <w:p w:rsidR="008A691A" w:rsidRPr="00FE1CA5" w:rsidRDefault="008A691A" w:rsidP="00FE1CA5">
      <w:pPr>
        <w:spacing w:line="360" w:lineRule="auto"/>
        <w:ind w:left="1701"/>
        <w:jc w:val="both"/>
        <w:rPr>
          <w:rFonts w:ascii="Arial" w:eastAsia="Calibri" w:hAnsi="Arial" w:cs="Arial"/>
          <w:sz w:val="22"/>
          <w:lang w:val="es-EC" w:eastAsia="es-EC"/>
        </w:rPr>
      </w:pPr>
    </w:p>
    <w:p w:rsidR="004D05DD" w:rsidRPr="00FE1CA5" w:rsidRDefault="004D05DD" w:rsidP="00FE1CA5">
      <w:pPr>
        <w:autoSpaceDE w:val="0"/>
        <w:autoSpaceDN w:val="0"/>
        <w:adjustRightInd w:val="0"/>
        <w:spacing w:line="360" w:lineRule="auto"/>
        <w:ind w:left="1701"/>
        <w:jc w:val="both"/>
        <w:rPr>
          <w:rFonts w:ascii="Arial" w:eastAsia="Calibri" w:hAnsi="Arial" w:cs="Arial"/>
          <w:sz w:val="22"/>
          <w:lang w:val="es-EC" w:eastAsia="es-EC"/>
        </w:rPr>
      </w:pPr>
      <w:r w:rsidRPr="00FE1CA5">
        <w:rPr>
          <w:rFonts w:ascii="Arial" w:eastAsia="Calibri" w:hAnsi="Arial" w:cs="Arial"/>
          <w:sz w:val="22"/>
          <w:lang w:val="es-EC" w:eastAsia="es-EC"/>
        </w:rPr>
        <w:t xml:space="preserve">Dentro del mercado interno de bebidas, tenemos las bebidas alcohólicas y las bebidas no alcohólicas. Entre las bebidas no alcohólicas existe gran diversidad de productos como los jugos de frutas, bebidas </w:t>
      </w:r>
      <w:proofErr w:type="spellStart"/>
      <w:r w:rsidRPr="00FE1CA5">
        <w:rPr>
          <w:rFonts w:ascii="Arial" w:eastAsia="Calibri" w:hAnsi="Arial" w:cs="Arial"/>
          <w:sz w:val="22"/>
          <w:lang w:val="es-EC" w:eastAsia="es-EC"/>
        </w:rPr>
        <w:t>energizantes</w:t>
      </w:r>
      <w:proofErr w:type="spellEnd"/>
      <w:r w:rsidRPr="00FE1CA5">
        <w:rPr>
          <w:rFonts w:ascii="Arial" w:eastAsia="Calibri" w:hAnsi="Arial" w:cs="Arial"/>
          <w:sz w:val="22"/>
          <w:lang w:val="es-EC" w:eastAsia="es-EC"/>
        </w:rPr>
        <w:t xml:space="preserve">, gaseosas, té </w:t>
      </w:r>
      <w:proofErr w:type="spellStart"/>
      <w:r w:rsidRPr="00FE1CA5">
        <w:rPr>
          <w:rFonts w:ascii="Arial" w:eastAsia="Calibri" w:hAnsi="Arial" w:cs="Arial"/>
          <w:sz w:val="22"/>
          <w:lang w:val="es-EC" w:eastAsia="es-EC"/>
        </w:rPr>
        <w:t>saborizado</w:t>
      </w:r>
      <w:proofErr w:type="spellEnd"/>
      <w:r w:rsidRPr="00FE1CA5">
        <w:rPr>
          <w:rFonts w:ascii="Arial" w:eastAsia="Calibri" w:hAnsi="Arial" w:cs="Arial"/>
          <w:sz w:val="22"/>
          <w:lang w:val="es-EC" w:eastAsia="es-EC"/>
        </w:rPr>
        <w:t>, agua embotellada entre otros.</w:t>
      </w:r>
    </w:p>
    <w:p w:rsidR="008A691A" w:rsidRPr="00FE1CA5" w:rsidRDefault="008A691A" w:rsidP="00FE1CA5">
      <w:pPr>
        <w:autoSpaceDE w:val="0"/>
        <w:autoSpaceDN w:val="0"/>
        <w:adjustRightInd w:val="0"/>
        <w:spacing w:line="360" w:lineRule="auto"/>
        <w:ind w:left="1701"/>
        <w:jc w:val="both"/>
        <w:rPr>
          <w:rFonts w:ascii="Arial" w:eastAsia="Calibri" w:hAnsi="Arial" w:cs="Arial"/>
          <w:sz w:val="22"/>
          <w:lang w:val="es-EC" w:eastAsia="es-EC"/>
        </w:rPr>
      </w:pPr>
    </w:p>
    <w:p w:rsidR="00697D7D" w:rsidRDefault="00697D7D" w:rsidP="00FE1CA5">
      <w:pPr>
        <w:autoSpaceDE w:val="0"/>
        <w:autoSpaceDN w:val="0"/>
        <w:adjustRightInd w:val="0"/>
        <w:spacing w:line="360" w:lineRule="auto"/>
        <w:ind w:left="1701"/>
        <w:jc w:val="both"/>
        <w:rPr>
          <w:rFonts w:ascii="Arial" w:eastAsia="Calibri" w:hAnsi="Arial" w:cs="Arial"/>
          <w:sz w:val="22"/>
          <w:lang w:val="es-EC" w:eastAsia="es-EC"/>
        </w:rPr>
      </w:pPr>
      <w:r w:rsidRPr="00FE1CA5">
        <w:rPr>
          <w:rFonts w:ascii="Arial" w:eastAsia="Calibri" w:hAnsi="Arial" w:cs="Arial"/>
          <w:sz w:val="22"/>
          <w:lang w:val="es-EC" w:eastAsia="es-EC"/>
        </w:rPr>
        <w:t xml:space="preserve">Con respecto al consumo mundial de bebidas no alcohólicas, este ascendió en el año 2010 a más de 550.000 millones de litros, y el consumo </w:t>
      </w:r>
      <w:proofErr w:type="spellStart"/>
      <w:r w:rsidRPr="00FE1CA5">
        <w:rPr>
          <w:rFonts w:ascii="Arial" w:eastAsia="Calibri" w:hAnsi="Arial" w:cs="Arial"/>
          <w:sz w:val="22"/>
          <w:lang w:val="es-EC" w:eastAsia="es-EC"/>
        </w:rPr>
        <w:t>percápita</w:t>
      </w:r>
      <w:proofErr w:type="spellEnd"/>
      <w:r w:rsidRPr="00FE1CA5">
        <w:rPr>
          <w:rFonts w:ascii="Arial" w:eastAsia="Calibri" w:hAnsi="Arial" w:cs="Arial"/>
          <w:sz w:val="22"/>
          <w:lang w:val="es-EC" w:eastAsia="es-EC"/>
        </w:rPr>
        <w:t xml:space="preserve"> global a 80 litros. La venta de las bebidas no alcohólicas incrementó cerca de</w:t>
      </w:r>
      <w:r w:rsidR="002F1855" w:rsidRPr="00FE1CA5">
        <w:rPr>
          <w:rFonts w:ascii="Arial" w:eastAsia="Calibri" w:hAnsi="Arial" w:cs="Arial"/>
          <w:sz w:val="22"/>
          <w:lang w:val="es-EC" w:eastAsia="es-EC"/>
        </w:rPr>
        <w:t xml:space="preserve"> un</w:t>
      </w:r>
      <w:r w:rsidRPr="00FE1CA5">
        <w:rPr>
          <w:rFonts w:ascii="Arial" w:eastAsia="Calibri" w:hAnsi="Arial" w:cs="Arial"/>
          <w:sz w:val="22"/>
          <w:lang w:val="es-EC" w:eastAsia="es-EC"/>
        </w:rPr>
        <w:t xml:space="preserve"> 4%, tras un año flojo en </w:t>
      </w:r>
      <w:r w:rsidR="002F1855" w:rsidRPr="00FE1CA5">
        <w:rPr>
          <w:rFonts w:ascii="Arial" w:eastAsia="Calibri" w:hAnsi="Arial" w:cs="Arial"/>
          <w:sz w:val="22"/>
          <w:lang w:val="es-EC" w:eastAsia="es-EC"/>
        </w:rPr>
        <w:t xml:space="preserve">el </w:t>
      </w:r>
      <w:r w:rsidRPr="00FE1CA5">
        <w:rPr>
          <w:rFonts w:ascii="Arial" w:eastAsia="Calibri" w:hAnsi="Arial" w:cs="Arial"/>
          <w:sz w:val="22"/>
          <w:lang w:val="es-EC" w:eastAsia="es-EC"/>
        </w:rPr>
        <w:t xml:space="preserve">2009. Alrededor de una tercera parte de las bebidas vendidas en todo el mundo no llevan alcohol, otra tercera parte son bebidas calientes y la última tercera parte la constituyen la leche y las bebidas alcohólicas en porcentajes similares </w:t>
      </w:r>
      <w:r w:rsidR="003B3D42" w:rsidRPr="00FE1CA5">
        <w:rPr>
          <w:rFonts w:ascii="Arial" w:eastAsia="Calibri" w:hAnsi="Arial" w:cs="Arial"/>
          <w:sz w:val="22"/>
          <w:lang w:val="es-EC" w:eastAsia="es-EC"/>
        </w:rPr>
        <w:t xml:space="preserve"> </w:t>
      </w:r>
      <w:sdt>
        <w:sdtPr>
          <w:rPr>
            <w:rFonts w:ascii="Arial" w:eastAsia="Calibri" w:hAnsi="Arial" w:cs="Arial"/>
            <w:sz w:val="22"/>
            <w:lang w:val="es-EC" w:eastAsia="es-EC"/>
          </w:rPr>
          <w:id w:val="1254019"/>
          <w:citation/>
        </w:sdtPr>
        <w:sdtEndPr/>
        <w:sdtContent>
          <w:r w:rsidR="00BE10B4" w:rsidRPr="00FE1CA5">
            <w:rPr>
              <w:rFonts w:ascii="Arial" w:eastAsia="Calibri" w:hAnsi="Arial" w:cs="Arial"/>
              <w:sz w:val="22"/>
              <w:lang w:val="es-EC" w:eastAsia="es-EC"/>
            </w:rPr>
            <w:fldChar w:fldCharType="begin"/>
          </w:r>
          <w:r w:rsidR="003B3D42" w:rsidRPr="00FE1CA5">
            <w:rPr>
              <w:rFonts w:ascii="Arial" w:eastAsia="Calibri" w:hAnsi="Arial" w:cs="Arial"/>
              <w:sz w:val="22"/>
              <w:lang w:val="es-EC" w:eastAsia="es-EC"/>
            </w:rPr>
            <w:instrText xml:space="preserve"> CITATION Bra11 \l 12298 </w:instrText>
          </w:r>
          <w:r w:rsidR="00BE10B4" w:rsidRPr="00FE1CA5">
            <w:rPr>
              <w:rFonts w:ascii="Arial" w:eastAsia="Calibri" w:hAnsi="Arial" w:cs="Arial"/>
              <w:sz w:val="22"/>
              <w:lang w:val="es-EC" w:eastAsia="es-EC"/>
            </w:rPr>
            <w:fldChar w:fldCharType="separate"/>
          </w:r>
          <w:r w:rsidR="008758AC" w:rsidRPr="00FE1CA5">
            <w:rPr>
              <w:rFonts w:ascii="Arial" w:eastAsia="Calibri" w:hAnsi="Arial" w:cs="Arial"/>
              <w:noProof/>
              <w:sz w:val="22"/>
              <w:lang w:val="es-EC" w:eastAsia="es-EC"/>
            </w:rPr>
            <w:t>(5)</w:t>
          </w:r>
          <w:r w:rsidR="00BE10B4" w:rsidRPr="00FE1CA5">
            <w:rPr>
              <w:rFonts w:ascii="Arial" w:eastAsia="Calibri" w:hAnsi="Arial" w:cs="Arial"/>
              <w:sz w:val="22"/>
              <w:lang w:val="es-EC" w:eastAsia="es-EC"/>
            </w:rPr>
            <w:fldChar w:fldCharType="end"/>
          </w:r>
        </w:sdtContent>
      </w:sdt>
      <w:r w:rsidRPr="00FE1CA5">
        <w:rPr>
          <w:rFonts w:ascii="Arial" w:eastAsia="Calibri" w:hAnsi="Arial" w:cs="Arial"/>
          <w:sz w:val="22"/>
          <w:lang w:val="es-EC" w:eastAsia="es-EC"/>
        </w:rPr>
        <w:t>.</w:t>
      </w:r>
    </w:p>
    <w:p w:rsidR="00FE1CA5" w:rsidRPr="00FE1CA5" w:rsidRDefault="00FE1CA5" w:rsidP="00FE1CA5">
      <w:pPr>
        <w:autoSpaceDE w:val="0"/>
        <w:autoSpaceDN w:val="0"/>
        <w:adjustRightInd w:val="0"/>
        <w:spacing w:line="360" w:lineRule="auto"/>
        <w:ind w:left="1701"/>
        <w:jc w:val="both"/>
        <w:rPr>
          <w:rFonts w:ascii="Arial" w:eastAsia="Calibri" w:hAnsi="Arial" w:cs="Arial"/>
          <w:sz w:val="22"/>
          <w:lang w:val="es-EC" w:eastAsia="es-EC"/>
        </w:rPr>
      </w:pPr>
    </w:p>
    <w:p w:rsidR="002F1855" w:rsidRPr="00FE1CA5" w:rsidRDefault="002F1855" w:rsidP="00FE1CA5">
      <w:pPr>
        <w:autoSpaceDE w:val="0"/>
        <w:autoSpaceDN w:val="0"/>
        <w:adjustRightInd w:val="0"/>
        <w:spacing w:line="360" w:lineRule="auto"/>
        <w:ind w:left="1701"/>
        <w:jc w:val="both"/>
        <w:rPr>
          <w:rFonts w:ascii="Arial" w:eastAsia="Calibri" w:hAnsi="Arial" w:cs="Arial"/>
          <w:sz w:val="22"/>
          <w:lang w:val="es-EC" w:eastAsia="es-EC"/>
        </w:rPr>
      </w:pPr>
      <w:r w:rsidRPr="00FE1CA5">
        <w:rPr>
          <w:rFonts w:ascii="Arial" w:eastAsia="Calibri" w:hAnsi="Arial" w:cs="Arial"/>
          <w:sz w:val="22"/>
          <w:lang w:val="es-EC" w:eastAsia="es-EC"/>
        </w:rPr>
        <w:t xml:space="preserve">Los jugos de fruta forman parte de lo que se ha denominado “Bebidas de la Nueva Era” y compiten intensamente con las aguas embotelladas, las bebidas </w:t>
      </w:r>
      <w:proofErr w:type="spellStart"/>
      <w:r w:rsidRPr="00FE1CA5">
        <w:rPr>
          <w:rFonts w:ascii="Arial" w:eastAsia="Calibri" w:hAnsi="Arial" w:cs="Arial"/>
          <w:sz w:val="22"/>
          <w:lang w:val="es-EC" w:eastAsia="es-EC"/>
        </w:rPr>
        <w:t>energizantes</w:t>
      </w:r>
      <w:proofErr w:type="spellEnd"/>
      <w:r w:rsidRPr="00FE1CA5">
        <w:rPr>
          <w:rFonts w:ascii="Arial" w:eastAsia="Calibri" w:hAnsi="Arial" w:cs="Arial"/>
          <w:sz w:val="22"/>
          <w:lang w:val="es-EC" w:eastAsia="es-EC"/>
        </w:rPr>
        <w:t xml:space="preserve"> y para deportistas, los </w:t>
      </w:r>
      <w:r w:rsidR="008A691A" w:rsidRPr="00FE1CA5">
        <w:rPr>
          <w:rFonts w:ascii="Arial" w:eastAsia="Calibri" w:hAnsi="Arial" w:cs="Arial"/>
          <w:sz w:val="22"/>
          <w:lang w:val="es-EC" w:eastAsia="es-EC"/>
        </w:rPr>
        <w:t>tés</w:t>
      </w:r>
      <w:r w:rsidRPr="00FE1CA5">
        <w:rPr>
          <w:rFonts w:ascii="Arial" w:eastAsia="Calibri" w:hAnsi="Arial" w:cs="Arial"/>
          <w:sz w:val="22"/>
          <w:lang w:val="es-EC" w:eastAsia="es-EC"/>
        </w:rPr>
        <w:t xml:space="preserve"> </w:t>
      </w:r>
      <w:proofErr w:type="spellStart"/>
      <w:r w:rsidRPr="00FE1CA5">
        <w:rPr>
          <w:rFonts w:ascii="Arial" w:eastAsia="Calibri" w:hAnsi="Arial" w:cs="Arial"/>
          <w:sz w:val="22"/>
          <w:lang w:val="es-EC" w:eastAsia="es-EC"/>
        </w:rPr>
        <w:t>saborizados</w:t>
      </w:r>
      <w:proofErr w:type="spellEnd"/>
      <w:r w:rsidRPr="00FE1CA5">
        <w:rPr>
          <w:rFonts w:ascii="Arial" w:eastAsia="Calibri" w:hAnsi="Arial" w:cs="Arial"/>
          <w:sz w:val="22"/>
          <w:lang w:val="es-EC" w:eastAsia="es-EC"/>
        </w:rPr>
        <w:t xml:space="preserve"> y otros. El consumo per cápita de jugos ha crecido igualmente en los mercados de los países desarrollados que en los mercados emergentes, a pesar de las condiciones volátiles de la economía mundial, siendo los jugos de frutas el segmento </w:t>
      </w:r>
      <w:r w:rsidR="00CA0FC0" w:rsidRPr="00FE1CA5">
        <w:rPr>
          <w:rFonts w:ascii="Arial" w:eastAsia="Calibri" w:hAnsi="Arial" w:cs="Arial"/>
          <w:sz w:val="22"/>
          <w:lang w:val="es-EC" w:eastAsia="es-EC"/>
        </w:rPr>
        <w:t>más</w:t>
      </w:r>
      <w:r w:rsidRPr="00FE1CA5">
        <w:rPr>
          <w:rFonts w:ascii="Arial" w:eastAsia="Calibri" w:hAnsi="Arial" w:cs="Arial"/>
          <w:sz w:val="22"/>
          <w:lang w:val="es-EC" w:eastAsia="es-EC"/>
        </w:rPr>
        <w:t xml:space="preserve"> competitivo  de la industria de bebidas.</w:t>
      </w:r>
    </w:p>
    <w:p w:rsidR="008A691A" w:rsidRPr="00D20B21" w:rsidRDefault="008A691A" w:rsidP="00FE1CA5">
      <w:pPr>
        <w:autoSpaceDE w:val="0"/>
        <w:autoSpaceDN w:val="0"/>
        <w:adjustRightInd w:val="0"/>
        <w:spacing w:line="360" w:lineRule="auto"/>
        <w:jc w:val="both"/>
        <w:rPr>
          <w:rFonts w:ascii="Arial" w:eastAsia="Calibri" w:hAnsi="Arial" w:cs="Arial"/>
          <w:lang w:val="es-EC" w:eastAsia="es-EC"/>
        </w:rPr>
      </w:pPr>
    </w:p>
    <w:p w:rsidR="002F1855" w:rsidRPr="00FE1CA5" w:rsidRDefault="002F1855" w:rsidP="00FE1CA5">
      <w:pPr>
        <w:autoSpaceDE w:val="0"/>
        <w:autoSpaceDN w:val="0"/>
        <w:adjustRightInd w:val="0"/>
        <w:spacing w:line="360" w:lineRule="auto"/>
        <w:ind w:left="1701"/>
        <w:jc w:val="both"/>
        <w:rPr>
          <w:rFonts w:ascii="Arial" w:eastAsia="Calibri" w:hAnsi="Arial" w:cs="Arial"/>
          <w:sz w:val="22"/>
          <w:lang w:val="es-EC" w:eastAsia="es-EC"/>
        </w:rPr>
      </w:pPr>
      <w:r w:rsidRPr="00FE1CA5">
        <w:rPr>
          <w:rFonts w:ascii="Arial" w:eastAsia="Calibri" w:hAnsi="Arial" w:cs="Arial"/>
          <w:sz w:val="22"/>
          <w:lang w:val="es-EC" w:eastAsia="es-EC"/>
        </w:rPr>
        <w:lastRenderedPageBreak/>
        <w:t xml:space="preserve">La tendencia es que  las bebidas naturales, sin aditivos o </w:t>
      </w:r>
      <w:r w:rsidR="008A691A" w:rsidRPr="00FE1CA5">
        <w:rPr>
          <w:rFonts w:ascii="Arial" w:eastAsia="Calibri" w:hAnsi="Arial" w:cs="Arial"/>
          <w:sz w:val="22"/>
          <w:lang w:val="es-EC" w:eastAsia="es-EC"/>
        </w:rPr>
        <w:t>persevantes</w:t>
      </w:r>
      <w:r w:rsidR="00E928D3" w:rsidRPr="00FE1CA5">
        <w:rPr>
          <w:rFonts w:ascii="Arial" w:eastAsia="Calibri" w:hAnsi="Arial" w:cs="Arial"/>
          <w:sz w:val="22"/>
          <w:lang w:val="es-EC" w:eastAsia="es-EC"/>
        </w:rPr>
        <w:t xml:space="preserve">, dominen el mercado, de acuerdo a la selección por los consumidores de estilos de vida </w:t>
      </w:r>
      <w:r w:rsidR="008A691A" w:rsidRPr="00FE1CA5">
        <w:rPr>
          <w:rFonts w:ascii="Arial" w:eastAsia="Calibri" w:hAnsi="Arial" w:cs="Arial"/>
          <w:sz w:val="22"/>
          <w:lang w:val="es-EC" w:eastAsia="es-EC"/>
        </w:rPr>
        <w:t>más</w:t>
      </w:r>
      <w:r w:rsidR="00E928D3" w:rsidRPr="00FE1CA5">
        <w:rPr>
          <w:rFonts w:ascii="Arial" w:eastAsia="Calibri" w:hAnsi="Arial" w:cs="Arial"/>
          <w:sz w:val="22"/>
          <w:lang w:val="es-EC" w:eastAsia="es-EC"/>
        </w:rPr>
        <w:t xml:space="preserve"> saludables, por lo que las compañías productoras están añadiendo ingredientes naturales como esteroles obtenidos de plantas, </w:t>
      </w:r>
      <w:r w:rsidR="00CA0FC0" w:rsidRPr="00FE1CA5">
        <w:rPr>
          <w:rFonts w:ascii="Arial" w:eastAsia="Calibri" w:hAnsi="Arial" w:cs="Arial"/>
          <w:sz w:val="22"/>
          <w:lang w:val="es-EC" w:eastAsia="es-EC"/>
        </w:rPr>
        <w:t>prebióticos</w:t>
      </w:r>
      <w:r w:rsidR="00E928D3" w:rsidRPr="00FE1CA5">
        <w:rPr>
          <w:rFonts w:ascii="Arial" w:eastAsia="Calibri" w:hAnsi="Arial" w:cs="Arial"/>
          <w:sz w:val="22"/>
          <w:lang w:val="es-EC" w:eastAsia="es-EC"/>
        </w:rPr>
        <w:t xml:space="preserve"> y fibras, así como vitaminas minerales y antioxidantes</w:t>
      </w:r>
      <w:r w:rsidRPr="00FE1CA5">
        <w:rPr>
          <w:rFonts w:ascii="Arial" w:eastAsia="Calibri" w:hAnsi="Arial" w:cs="Arial"/>
          <w:sz w:val="22"/>
          <w:lang w:val="es-EC" w:eastAsia="es-EC"/>
        </w:rPr>
        <w:t xml:space="preserve">. </w:t>
      </w:r>
      <w:r w:rsidR="00E928D3" w:rsidRPr="00FE1CA5">
        <w:rPr>
          <w:rFonts w:ascii="Arial" w:eastAsia="Calibri" w:hAnsi="Arial" w:cs="Arial"/>
          <w:sz w:val="22"/>
          <w:lang w:val="es-EC" w:eastAsia="es-EC"/>
        </w:rPr>
        <w:t xml:space="preserve">También se observa una tendencia a incrementar el consumo de bebidas </w:t>
      </w:r>
      <w:proofErr w:type="spellStart"/>
      <w:r w:rsidR="00E928D3" w:rsidRPr="00FE1CA5">
        <w:rPr>
          <w:rFonts w:ascii="Arial" w:eastAsia="Calibri" w:hAnsi="Arial" w:cs="Arial"/>
          <w:sz w:val="22"/>
          <w:lang w:val="es-EC" w:eastAsia="es-EC"/>
        </w:rPr>
        <w:t>saborizadas</w:t>
      </w:r>
      <w:proofErr w:type="spellEnd"/>
      <w:r w:rsidR="00E928D3" w:rsidRPr="00FE1CA5">
        <w:rPr>
          <w:rFonts w:ascii="Arial" w:eastAsia="Calibri" w:hAnsi="Arial" w:cs="Arial"/>
          <w:sz w:val="22"/>
          <w:lang w:val="es-EC" w:eastAsia="es-EC"/>
        </w:rPr>
        <w:t xml:space="preserve"> con frutas y libres de azúcar</w:t>
      </w:r>
      <w:r w:rsidR="003B3D42" w:rsidRPr="00FE1CA5">
        <w:rPr>
          <w:rFonts w:ascii="Arial" w:eastAsia="Calibri" w:hAnsi="Arial" w:cs="Arial"/>
          <w:sz w:val="22"/>
          <w:lang w:val="es-EC" w:eastAsia="es-EC"/>
        </w:rPr>
        <w:t xml:space="preserve"> </w:t>
      </w:r>
      <w:sdt>
        <w:sdtPr>
          <w:rPr>
            <w:rFonts w:ascii="Arial" w:eastAsia="Calibri" w:hAnsi="Arial" w:cs="Arial"/>
            <w:sz w:val="22"/>
            <w:lang w:val="es-EC" w:eastAsia="es-EC"/>
          </w:rPr>
          <w:id w:val="1254020"/>
          <w:citation/>
        </w:sdtPr>
        <w:sdtEndPr/>
        <w:sdtContent>
          <w:r w:rsidR="00BE10B4" w:rsidRPr="00FE1CA5">
            <w:rPr>
              <w:rFonts w:ascii="Arial" w:eastAsia="Calibri" w:hAnsi="Arial" w:cs="Arial"/>
              <w:sz w:val="22"/>
              <w:lang w:val="es-EC" w:eastAsia="es-EC"/>
            </w:rPr>
            <w:fldChar w:fldCharType="begin"/>
          </w:r>
          <w:r w:rsidR="003B3D42" w:rsidRPr="00FE1CA5">
            <w:rPr>
              <w:rFonts w:ascii="Arial" w:eastAsia="Calibri" w:hAnsi="Arial" w:cs="Arial"/>
              <w:sz w:val="22"/>
              <w:lang w:val="es-EC" w:eastAsia="es-EC"/>
            </w:rPr>
            <w:instrText xml:space="preserve"> CITATION Glo11 \l 12298 </w:instrText>
          </w:r>
          <w:r w:rsidR="00BE10B4" w:rsidRPr="00FE1CA5">
            <w:rPr>
              <w:rFonts w:ascii="Arial" w:eastAsia="Calibri" w:hAnsi="Arial" w:cs="Arial"/>
              <w:sz w:val="22"/>
              <w:lang w:val="es-EC" w:eastAsia="es-EC"/>
            </w:rPr>
            <w:fldChar w:fldCharType="separate"/>
          </w:r>
          <w:r w:rsidR="008758AC" w:rsidRPr="00FE1CA5">
            <w:rPr>
              <w:rFonts w:ascii="Arial" w:eastAsia="Calibri" w:hAnsi="Arial" w:cs="Arial"/>
              <w:noProof/>
              <w:sz w:val="22"/>
              <w:lang w:val="es-EC" w:eastAsia="es-EC"/>
            </w:rPr>
            <w:t>(6)</w:t>
          </w:r>
          <w:r w:rsidR="00BE10B4" w:rsidRPr="00FE1CA5">
            <w:rPr>
              <w:rFonts w:ascii="Arial" w:eastAsia="Calibri" w:hAnsi="Arial" w:cs="Arial"/>
              <w:sz w:val="22"/>
              <w:lang w:val="es-EC" w:eastAsia="es-EC"/>
            </w:rPr>
            <w:fldChar w:fldCharType="end"/>
          </w:r>
        </w:sdtContent>
      </w:sdt>
      <w:r w:rsidRPr="00FE1CA5">
        <w:rPr>
          <w:rFonts w:ascii="Arial" w:eastAsia="Calibri" w:hAnsi="Arial" w:cs="Arial"/>
          <w:sz w:val="22"/>
          <w:lang w:val="es-EC" w:eastAsia="es-EC"/>
        </w:rPr>
        <w:t>.</w:t>
      </w:r>
    </w:p>
    <w:p w:rsidR="008A691A" w:rsidRPr="00FE1CA5" w:rsidRDefault="008A691A" w:rsidP="00FE1CA5">
      <w:pPr>
        <w:autoSpaceDE w:val="0"/>
        <w:autoSpaceDN w:val="0"/>
        <w:adjustRightInd w:val="0"/>
        <w:spacing w:line="360" w:lineRule="auto"/>
        <w:ind w:left="1701"/>
        <w:jc w:val="both"/>
        <w:rPr>
          <w:rFonts w:ascii="Arial" w:eastAsia="Calibri" w:hAnsi="Arial" w:cs="Arial"/>
          <w:sz w:val="22"/>
          <w:lang w:val="es-EC" w:eastAsia="es-EC"/>
        </w:rPr>
      </w:pPr>
    </w:p>
    <w:p w:rsidR="004D05DD" w:rsidRDefault="00DE3C79" w:rsidP="00FE1CA5">
      <w:pPr>
        <w:autoSpaceDE w:val="0"/>
        <w:autoSpaceDN w:val="0"/>
        <w:adjustRightInd w:val="0"/>
        <w:spacing w:line="360" w:lineRule="auto"/>
        <w:ind w:left="1701"/>
        <w:jc w:val="both"/>
        <w:rPr>
          <w:rFonts w:ascii="Arial" w:eastAsia="Calibri" w:hAnsi="Arial" w:cs="Arial"/>
          <w:sz w:val="22"/>
          <w:lang w:val="es-EC" w:eastAsia="es-EC"/>
        </w:rPr>
      </w:pPr>
      <w:r w:rsidRPr="00FE1CA5">
        <w:rPr>
          <w:rFonts w:ascii="Arial" w:eastAsia="Calibri" w:hAnsi="Arial" w:cs="Arial"/>
          <w:sz w:val="22"/>
          <w:lang w:val="es-EC" w:eastAsia="es-EC"/>
        </w:rPr>
        <w:t>Al mismo tiempo, junto a este incremento del mercado, existe un problema creciente para los productores ya que se observa una tendencia al aumento de la necesidad de reprocesamiento para la industria de alimentos y bebidas, que ha crecido cerca de cuatro veces solamente del año 2006 al año 2009</w:t>
      </w:r>
      <w:r w:rsidR="003B3D42" w:rsidRPr="00FE1CA5">
        <w:rPr>
          <w:rFonts w:ascii="Arial" w:eastAsia="Calibri" w:hAnsi="Arial" w:cs="Arial"/>
          <w:sz w:val="22"/>
          <w:lang w:val="es-EC" w:eastAsia="es-EC"/>
        </w:rPr>
        <w:t xml:space="preserve"> </w:t>
      </w:r>
      <w:sdt>
        <w:sdtPr>
          <w:rPr>
            <w:rFonts w:ascii="Arial" w:eastAsia="Calibri" w:hAnsi="Arial" w:cs="Arial"/>
            <w:sz w:val="22"/>
            <w:lang w:val="es-EC" w:eastAsia="es-EC"/>
          </w:rPr>
          <w:id w:val="1254022"/>
          <w:citation/>
        </w:sdtPr>
        <w:sdtEndPr/>
        <w:sdtContent>
          <w:r w:rsidR="00BE10B4" w:rsidRPr="00FE1CA5">
            <w:rPr>
              <w:rFonts w:ascii="Arial" w:eastAsia="Calibri" w:hAnsi="Arial" w:cs="Arial"/>
              <w:sz w:val="22"/>
              <w:lang w:val="es-EC" w:eastAsia="es-EC"/>
            </w:rPr>
            <w:fldChar w:fldCharType="begin"/>
          </w:r>
          <w:r w:rsidR="003B3D42" w:rsidRPr="00FE1CA5">
            <w:rPr>
              <w:rFonts w:ascii="Arial" w:eastAsia="Calibri" w:hAnsi="Arial" w:cs="Arial"/>
              <w:sz w:val="22"/>
              <w:lang w:val="es-EC" w:eastAsia="es-EC"/>
            </w:rPr>
            <w:instrText xml:space="preserve"> CITATION Oeh10 \l 12298  </w:instrText>
          </w:r>
          <w:r w:rsidR="00BE10B4" w:rsidRPr="00FE1CA5">
            <w:rPr>
              <w:rFonts w:ascii="Arial" w:eastAsia="Calibri" w:hAnsi="Arial" w:cs="Arial"/>
              <w:sz w:val="22"/>
              <w:lang w:val="es-EC" w:eastAsia="es-EC"/>
            </w:rPr>
            <w:fldChar w:fldCharType="separate"/>
          </w:r>
          <w:r w:rsidR="008758AC" w:rsidRPr="00FE1CA5">
            <w:rPr>
              <w:rFonts w:ascii="Arial" w:eastAsia="Calibri" w:hAnsi="Arial" w:cs="Arial"/>
              <w:noProof/>
              <w:sz w:val="22"/>
              <w:lang w:val="es-EC" w:eastAsia="es-EC"/>
            </w:rPr>
            <w:t>(7)</w:t>
          </w:r>
          <w:r w:rsidR="00BE10B4" w:rsidRPr="00FE1CA5">
            <w:rPr>
              <w:rFonts w:ascii="Arial" w:eastAsia="Calibri" w:hAnsi="Arial" w:cs="Arial"/>
              <w:sz w:val="22"/>
              <w:lang w:val="es-EC" w:eastAsia="es-EC"/>
            </w:rPr>
            <w:fldChar w:fldCharType="end"/>
          </w:r>
        </w:sdtContent>
      </w:sdt>
      <w:r w:rsidR="00F87E04" w:rsidRPr="00FE1CA5">
        <w:rPr>
          <w:rFonts w:ascii="Arial" w:eastAsia="Calibri" w:hAnsi="Arial" w:cs="Arial"/>
          <w:sz w:val="22"/>
          <w:lang w:val="es-EC" w:eastAsia="es-EC"/>
        </w:rPr>
        <w:t xml:space="preserve"> </w:t>
      </w:r>
      <w:r w:rsidRPr="00FE1CA5">
        <w:rPr>
          <w:rFonts w:ascii="Arial" w:eastAsia="Calibri" w:hAnsi="Arial" w:cs="Arial"/>
          <w:sz w:val="22"/>
          <w:lang w:val="es-EC" w:eastAsia="es-EC"/>
        </w:rPr>
        <w:t xml:space="preserve">reflejando una combinación de los problemas </w:t>
      </w:r>
      <w:r w:rsidR="00F87E04" w:rsidRPr="00FE1CA5">
        <w:rPr>
          <w:rFonts w:ascii="Arial" w:eastAsia="Calibri" w:hAnsi="Arial" w:cs="Arial"/>
          <w:sz w:val="22"/>
          <w:lang w:val="es-EC" w:eastAsia="es-EC"/>
        </w:rPr>
        <w:t>de una</w:t>
      </w:r>
      <w:r w:rsidRPr="00FE1CA5">
        <w:rPr>
          <w:rFonts w:ascii="Arial" w:eastAsia="Calibri" w:hAnsi="Arial" w:cs="Arial"/>
          <w:sz w:val="22"/>
          <w:lang w:val="es-EC" w:eastAsia="es-EC"/>
        </w:rPr>
        <w:t xml:space="preserve"> cadena de suministro </w:t>
      </w:r>
      <w:r w:rsidR="00F87E04" w:rsidRPr="00FE1CA5">
        <w:rPr>
          <w:rFonts w:ascii="Arial" w:eastAsia="Calibri" w:hAnsi="Arial" w:cs="Arial"/>
          <w:sz w:val="22"/>
          <w:lang w:val="es-EC" w:eastAsia="es-EC"/>
        </w:rPr>
        <w:t xml:space="preserve">cada vez </w:t>
      </w:r>
      <w:proofErr w:type="spellStart"/>
      <w:r w:rsidR="00F87E04" w:rsidRPr="00FE1CA5">
        <w:rPr>
          <w:rFonts w:ascii="Arial" w:eastAsia="Calibri" w:hAnsi="Arial" w:cs="Arial"/>
          <w:sz w:val="22"/>
          <w:lang w:val="es-EC" w:eastAsia="es-EC"/>
        </w:rPr>
        <w:t>mas</w:t>
      </w:r>
      <w:proofErr w:type="spellEnd"/>
      <w:r w:rsidR="00F87E04" w:rsidRPr="00FE1CA5">
        <w:rPr>
          <w:rFonts w:ascii="Arial" w:eastAsia="Calibri" w:hAnsi="Arial" w:cs="Arial"/>
          <w:sz w:val="22"/>
          <w:lang w:val="es-EC" w:eastAsia="es-EC"/>
        </w:rPr>
        <w:t xml:space="preserve"> compleja </w:t>
      </w:r>
      <w:r w:rsidRPr="00FE1CA5">
        <w:rPr>
          <w:rFonts w:ascii="Arial" w:eastAsia="Calibri" w:hAnsi="Arial" w:cs="Arial"/>
          <w:sz w:val="22"/>
          <w:lang w:val="es-EC" w:eastAsia="es-EC"/>
        </w:rPr>
        <w:t>y el aumento de las exigencias sanitarias por parte de los organismos controladores</w:t>
      </w:r>
      <w:r w:rsidR="00F87E04" w:rsidRPr="00FE1CA5">
        <w:rPr>
          <w:rFonts w:ascii="Arial" w:eastAsia="Calibri" w:hAnsi="Arial" w:cs="Arial"/>
          <w:sz w:val="22"/>
          <w:lang w:val="es-EC" w:eastAsia="es-EC"/>
        </w:rPr>
        <w:t>,  por lo que se hace imprescindible asegurar los estándares sanitarios previstos para cada producción</w:t>
      </w:r>
      <w:r w:rsidR="003B3D42" w:rsidRPr="00FE1CA5">
        <w:rPr>
          <w:rFonts w:ascii="Arial" w:eastAsia="Calibri" w:hAnsi="Arial" w:cs="Arial"/>
          <w:sz w:val="22"/>
          <w:lang w:val="es-EC" w:eastAsia="es-EC"/>
        </w:rPr>
        <w:t xml:space="preserve"> </w:t>
      </w:r>
      <w:sdt>
        <w:sdtPr>
          <w:rPr>
            <w:rFonts w:ascii="Arial" w:eastAsia="Calibri" w:hAnsi="Arial" w:cs="Arial"/>
            <w:sz w:val="22"/>
            <w:lang w:val="es-EC" w:eastAsia="es-EC"/>
          </w:rPr>
          <w:id w:val="1254021"/>
          <w:citation/>
        </w:sdtPr>
        <w:sdtEndPr/>
        <w:sdtContent>
          <w:r w:rsidR="00BE10B4" w:rsidRPr="00FE1CA5">
            <w:rPr>
              <w:rFonts w:ascii="Arial" w:eastAsia="Calibri" w:hAnsi="Arial" w:cs="Arial"/>
              <w:sz w:val="22"/>
              <w:lang w:val="es-EC" w:eastAsia="es-EC"/>
            </w:rPr>
            <w:fldChar w:fldCharType="begin"/>
          </w:r>
          <w:r w:rsidR="003B3D42" w:rsidRPr="00FE1CA5">
            <w:rPr>
              <w:rFonts w:ascii="Arial" w:eastAsia="Calibri" w:hAnsi="Arial" w:cs="Arial"/>
              <w:sz w:val="22"/>
              <w:lang w:val="es-EC" w:eastAsia="es-EC"/>
            </w:rPr>
            <w:instrText xml:space="preserve"> CITATION Sch11 \l 12298 </w:instrText>
          </w:r>
          <w:r w:rsidR="00BE10B4" w:rsidRPr="00FE1CA5">
            <w:rPr>
              <w:rFonts w:ascii="Arial" w:eastAsia="Calibri" w:hAnsi="Arial" w:cs="Arial"/>
              <w:sz w:val="22"/>
              <w:lang w:val="es-EC" w:eastAsia="es-EC"/>
            </w:rPr>
            <w:fldChar w:fldCharType="separate"/>
          </w:r>
          <w:r w:rsidR="008758AC" w:rsidRPr="00FE1CA5">
            <w:rPr>
              <w:rFonts w:ascii="Arial" w:eastAsia="Calibri" w:hAnsi="Arial" w:cs="Arial"/>
              <w:noProof/>
              <w:sz w:val="22"/>
              <w:lang w:val="es-EC" w:eastAsia="es-EC"/>
            </w:rPr>
            <w:t>(8)</w:t>
          </w:r>
          <w:r w:rsidR="00BE10B4" w:rsidRPr="00FE1CA5">
            <w:rPr>
              <w:rFonts w:ascii="Arial" w:eastAsia="Calibri" w:hAnsi="Arial" w:cs="Arial"/>
              <w:sz w:val="22"/>
              <w:lang w:val="es-EC" w:eastAsia="es-EC"/>
            </w:rPr>
            <w:fldChar w:fldCharType="end"/>
          </w:r>
        </w:sdtContent>
      </w:sdt>
      <w:r w:rsidRPr="00FE1CA5">
        <w:rPr>
          <w:rFonts w:ascii="Arial" w:eastAsia="Calibri" w:hAnsi="Arial" w:cs="Arial"/>
          <w:sz w:val="22"/>
          <w:lang w:val="es-EC" w:eastAsia="es-EC"/>
        </w:rPr>
        <w:t xml:space="preserve">.  </w:t>
      </w:r>
    </w:p>
    <w:p w:rsidR="00FE1CA5" w:rsidRPr="00FE1CA5" w:rsidRDefault="00FE1CA5" w:rsidP="00FE1CA5">
      <w:pPr>
        <w:autoSpaceDE w:val="0"/>
        <w:autoSpaceDN w:val="0"/>
        <w:adjustRightInd w:val="0"/>
        <w:spacing w:line="360" w:lineRule="auto"/>
        <w:ind w:left="1701"/>
        <w:jc w:val="both"/>
        <w:rPr>
          <w:rFonts w:ascii="Arial" w:eastAsia="Calibri" w:hAnsi="Arial" w:cs="Arial"/>
          <w:sz w:val="22"/>
          <w:lang w:val="es-EC" w:eastAsia="es-EC"/>
        </w:rPr>
      </w:pPr>
    </w:p>
    <w:p w:rsidR="004D05DD" w:rsidRPr="00713148" w:rsidRDefault="004D05DD" w:rsidP="00FE1CA5">
      <w:pPr>
        <w:numPr>
          <w:ilvl w:val="2"/>
          <w:numId w:val="2"/>
        </w:numPr>
        <w:spacing w:line="360" w:lineRule="auto"/>
        <w:ind w:left="1701"/>
        <w:rPr>
          <w:rFonts w:ascii="Arial" w:hAnsi="Arial" w:cs="Arial"/>
          <w:b/>
        </w:rPr>
      </w:pPr>
      <w:r w:rsidRPr="00D20B21">
        <w:rPr>
          <w:rFonts w:ascii="Arial" w:hAnsi="Arial" w:cs="Arial"/>
          <w:b/>
        </w:rPr>
        <w:t xml:space="preserve"> Materias </w:t>
      </w:r>
      <w:r w:rsidR="00FF6C14">
        <w:rPr>
          <w:rFonts w:ascii="Arial" w:hAnsi="Arial" w:cs="Arial"/>
          <w:b/>
        </w:rPr>
        <w:t>P</w:t>
      </w:r>
      <w:r w:rsidRPr="00D20B21">
        <w:rPr>
          <w:rFonts w:ascii="Arial" w:hAnsi="Arial" w:cs="Arial"/>
          <w:b/>
        </w:rPr>
        <w:t>rimas.</w:t>
      </w:r>
    </w:p>
    <w:p w:rsidR="004D05DD" w:rsidRPr="00FE1CA5" w:rsidRDefault="004D05DD" w:rsidP="00FE1CA5">
      <w:pPr>
        <w:spacing w:line="360" w:lineRule="auto"/>
        <w:ind w:left="1701"/>
        <w:jc w:val="both"/>
        <w:rPr>
          <w:rFonts w:ascii="Arial" w:hAnsi="Arial" w:cs="Arial"/>
          <w:sz w:val="22"/>
          <w:lang w:val="es-EC"/>
        </w:rPr>
      </w:pPr>
      <w:r w:rsidRPr="00FE1CA5">
        <w:rPr>
          <w:rFonts w:ascii="Arial" w:hAnsi="Arial" w:cs="Arial"/>
          <w:sz w:val="22"/>
          <w:lang w:val="es-EC"/>
        </w:rPr>
        <w:t>Las pulpas y jugos se caracterizan por poseer una variada gama de compuestos nutricionales que les confieren un atractivo especial a los consumidores. Están compuestas de agua en un 70 a 95%, pero su mayor atractivo desde el punto de vista nutricional es su aporte a la dieta de principalmente vitaminas, minerales, enzimas y carbohidratos como la fibra.</w:t>
      </w:r>
    </w:p>
    <w:p w:rsidR="008A691A" w:rsidRPr="00FE1CA5" w:rsidRDefault="008A691A" w:rsidP="00FE1CA5">
      <w:pPr>
        <w:spacing w:line="360" w:lineRule="auto"/>
        <w:ind w:left="1701"/>
        <w:jc w:val="both"/>
        <w:rPr>
          <w:rFonts w:ascii="Arial" w:hAnsi="Arial" w:cs="Arial"/>
          <w:sz w:val="22"/>
          <w:lang w:val="es-EC"/>
        </w:rPr>
      </w:pPr>
    </w:p>
    <w:p w:rsidR="008A691A" w:rsidRPr="00FE1CA5" w:rsidRDefault="004D05DD" w:rsidP="00FE1CA5">
      <w:pPr>
        <w:spacing w:line="360" w:lineRule="auto"/>
        <w:ind w:left="1701"/>
        <w:jc w:val="both"/>
        <w:rPr>
          <w:rFonts w:ascii="Arial" w:hAnsi="Arial" w:cs="Arial"/>
          <w:sz w:val="22"/>
          <w:lang w:val="es-EC"/>
        </w:rPr>
      </w:pPr>
      <w:r w:rsidRPr="00FE1CA5">
        <w:rPr>
          <w:rFonts w:ascii="Arial" w:hAnsi="Arial" w:cs="Arial"/>
          <w:sz w:val="22"/>
          <w:lang w:val="es-EC"/>
        </w:rPr>
        <w:t>La composición en pulpa también varía mucho entre frutas. En particular la pulpa de cada especie posee compuestos que la hacen diferente en sus características de composición, organolépticas y rendimiento</w:t>
      </w:r>
      <w:r w:rsidR="003B3D42" w:rsidRPr="00FE1CA5">
        <w:rPr>
          <w:rFonts w:ascii="Arial" w:hAnsi="Arial" w:cs="Arial"/>
          <w:sz w:val="22"/>
          <w:lang w:val="es-EC"/>
        </w:rPr>
        <w:t xml:space="preserve"> </w:t>
      </w:r>
      <w:sdt>
        <w:sdtPr>
          <w:rPr>
            <w:rFonts w:ascii="Arial" w:hAnsi="Arial" w:cs="Arial"/>
            <w:sz w:val="22"/>
            <w:lang w:val="es-EC"/>
          </w:rPr>
          <w:id w:val="1254023"/>
          <w:citation/>
        </w:sdtPr>
        <w:sdtEndPr/>
        <w:sdtContent>
          <w:r w:rsidR="00BE10B4" w:rsidRPr="00FE1CA5">
            <w:rPr>
              <w:rFonts w:ascii="Arial" w:hAnsi="Arial" w:cs="Arial"/>
              <w:sz w:val="22"/>
              <w:lang w:val="es-EC"/>
            </w:rPr>
            <w:fldChar w:fldCharType="begin"/>
          </w:r>
          <w:r w:rsidR="003B3D42" w:rsidRPr="00FE1CA5">
            <w:rPr>
              <w:rFonts w:ascii="Arial" w:hAnsi="Arial" w:cs="Arial"/>
              <w:sz w:val="22"/>
              <w:lang w:val="es-EC"/>
            </w:rPr>
            <w:instrText xml:space="preserve"> CITATION Cam11 \l 12298 </w:instrText>
          </w:r>
          <w:r w:rsidR="00BE10B4" w:rsidRPr="00FE1CA5">
            <w:rPr>
              <w:rFonts w:ascii="Arial" w:hAnsi="Arial" w:cs="Arial"/>
              <w:sz w:val="22"/>
              <w:lang w:val="es-EC"/>
            </w:rPr>
            <w:fldChar w:fldCharType="separate"/>
          </w:r>
          <w:r w:rsidR="008758AC" w:rsidRPr="00FE1CA5">
            <w:rPr>
              <w:rFonts w:ascii="Arial" w:hAnsi="Arial" w:cs="Arial"/>
              <w:noProof/>
              <w:sz w:val="22"/>
              <w:lang w:val="es-EC"/>
            </w:rPr>
            <w:t>(9)</w:t>
          </w:r>
          <w:r w:rsidR="00BE10B4" w:rsidRPr="00FE1CA5">
            <w:rPr>
              <w:rFonts w:ascii="Arial" w:hAnsi="Arial" w:cs="Arial"/>
              <w:sz w:val="22"/>
              <w:lang w:val="es-EC"/>
            </w:rPr>
            <w:fldChar w:fldCharType="end"/>
          </w:r>
        </w:sdtContent>
      </w:sdt>
      <w:r w:rsidRPr="00FE1CA5">
        <w:rPr>
          <w:rFonts w:ascii="Arial" w:hAnsi="Arial" w:cs="Arial"/>
          <w:sz w:val="22"/>
          <w:lang w:val="es-EC"/>
        </w:rPr>
        <w:t>.</w:t>
      </w:r>
      <w:bookmarkStart w:id="1" w:name="g3"/>
      <w:bookmarkEnd w:id="1"/>
      <w:r w:rsidRPr="00FE1CA5">
        <w:rPr>
          <w:rFonts w:ascii="Arial" w:hAnsi="Arial" w:cs="Arial"/>
          <w:sz w:val="22"/>
          <w:lang w:val="es-EC"/>
        </w:rPr>
        <w:t xml:space="preserve"> </w:t>
      </w:r>
    </w:p>
    <w:p w:rsidR="003B3D42" w:rsidRPr="00FE1CA5" w:rsidRDefault="003B3D42" w:rsidP="00FE1CA5">
      <w:pPr>
        <w:spacing w:line="360" w:lineRule="auto"/>
        <w:ind w:left="1701"/>
        <w:jc w:val="both"/>
        <w:rPr>
          <w:rFonts w:ascii="Arial" w:hAnsi="Arial" w:cs="Arial"/>
          <w:sz w:val="22"/>
          <w:lang w:val="es-EC"/>
        </w:rPr>
      </w:pPr>
    </w:p>
    <w:p w:rsidR="001B35C9" w:rsidRPr="00FE1CA5" w:rsidRDefault="004D05DD" w:rsidP="00FE1CA5">
      <w:pPr>
        <w:spacing w:line="360" w:lineRule="auto"/>
        <w:ind w:left="1701"/>
        <w:jc w:val="both"/>
        <w:rPr>
          <w:rFonts w:ascii="Arial" w:eastAsia="Times New Roman" w:hAnsi="Arial" w:cs="Arial"/>
          <w:sz w:val="22"/>
          <w:lang w:val="es-EC" w:eastAsia="es-EC"/>
        </w:rPr>
      </w:pPr>
      <w:r w:rsidRPr="00FE1CA5">
        <w:rPr>
          <w:rFonts w:ascii="Arial" w:hAnsi="Arial" w:cs="Arial"/>
          <w:sz w:val="22"/>
          <w:lang w:val="es-EC"/>
        </w:rPr>
        <w:t xml:space="preserve">Estas características varían de manera importante aún entre frutas de una misma especie. Hay factores genéticos y </w:t>
      </w:r>
      <w:proofErr w:type="spellStart"/>
      <w:r w:rsidRPr="00FE1CA5">
        <w:rPr>
          <w:rFonts w:ascii="Arial" w:hAnsi="Arial" w:cs="Arial"/>
          <w:sz w:val="22"/>
          <w:lang w:val="es-EC"/>
        </w:rPr>
        <w:t>agroculturales</w:t>
      </w:r>
      <w:proofErr w:type="spellEnd"/>
      <w:r w:rsidRPr="00FE1CA5">
        <w:rPr>
          <w:rFonts w:ascii="Arial" w:hAnsi="Arial" w:cs="Arial"/>
          <w:sz w:val="22"/>
          <w:lang w:val="es-EC"/>
        </w:rPr>
        <w:t xml:space="preserve"> que influyen para que haya, por ejemplo guanábanas de una región que posean 12% de sólidos solubles y otras que pueden alcanzar hasta 23%. Obviamente lo mejor es conseguir frutas que posean alto rendimiento en pulpa, un elevado valor de sólidos solubles e intensas características sensoriales propias de la fruta</w:t>
      </w:r>
      <w:r w:rsidR="00BA7BBC" w:rsidRPr="00FE1CA5">
        <w:rPr>
          <w:rFonts w:ascii="Arial" w:hAnsi="Arial" w:cs="Arial"/>
          <w:sz w:val="22"/>
          <w:lang w:val="es-EC"/>
        </w:rPr>
        <w:t xml:space="preserve"> </w:t>
      </w:r>
      <w:sdt>
        <w:sdtPr>
          <w:rPr>
            <w:rFonts w:ascii="Arial" w:hAnsi="Arial" w:cs="Arial"/>
            <w:sz w:val="22"/>
            <w:lang w:val="es-EC"/>
          </w:rPr>
          <w:id w:val="1254024"/>
          <w:citation/>
        </w:sdtPr>
        <w:sdtEndPr/>
        <w:sdtContent>
          <w:r w:rsidR="00BE10B4" w:rsidRPr="00FE1CA5">
            <w:rPr>
              <w:rFonts w:ascii="Arial" w:hAnsi="Arial" w:cs="Arial"/>
              <w:sz w:val="22"/>
              <w:lang w:val="es-EC"/>
            </w:rPr>
            <w:fldChar w:fldCharType="begin"/>
          </w:r>
          <w:r w:rsidR="003B3D42" w:rsidRPr="00FE1CA5">
            <w:rPr>
              <w:rFonts w:ascii="Arial" w:hAnsi="Arial" w:cs="Arial"/>
              <w:sz w:val="22"/>
              <w:lang w:val="es-EC"/>
            </w:rPr>
            <w:instrText xml:space="preserve"> CITATION Cam11 \l 12298 </w:instrText>
          </w:r>
          <w:r w:rsidR="00BE10B4" w:rsidRPr="00FE1CA5">
            <w:rPr>
              <w:rFonts w:ascii="Arial" w:hAnsi="Arial" w:cs="Arial"/>
              <w:sz w:val="22"/>
              <w:lang w:val="es-EC"/>
            </w:rPr>
            <w:fldChar w:fldCharType="separate"/>
          </w:r>
          <w:r w:rsidR="008758AC" w:rsidRPr="00FE1CA5">
            <w:rPr>
              <w:rFonts w:ascii="Arial" w:hAnsi="Arial" w:cs="Arial"/>
              <w:noProof/>
              <w:sz w:val="22"/>
              <w:lang w:val="es-EC"/>
            </w:rPr>
            <w:t>(9)</w:t>
          </w:r>
          <w:r w:rsidR="00BE10B4" w:rsidRPr="00FE1CA5">
            <w:rPr>
              <w:rFonts w:ascii="Arial" w:hAnsi="Arial" w:cs="Arial"/>
              <w:sz w:val="22"/>
              <w:lang w:val="es-EC"/>
            </w:rPr>
            <w:fldChar w:fldCharType="end"/>
          </w:r>
        </w:sdtContent>
      </w:sdt>
      <w:r w:rsidRPr="00FE1CA5">
        <w:rPr>
          <w:rFonts w:ascii="Arial" w:hAnsi="Arial" w:cs="Arial"/>
          <w:sz w:val="22"/>
          <w:lang w:val="es-EC"/>
        </w:rPr>
        <w:t>.</w:t>
      </w:r>
      <w:r w:rsidR="00BA7BBC" w:rsidRPr="00FE1CA5">
        <w:rPr>
          <w:rFonts w:ascii="Arial" w:hAnsi="Arial" w:cs="Arial"/>
          <w:sz w:val="22"/>
          <w:lang w:val="es-EC"/>
        </w:rPr>
        <w:t xml:space="preserve"> </w:t>
      </w:r>
      <w:r w:rsidRPr="00FE1CA5">
        <w:rPr>
          <w:rFonts w:ascii="Arial" w:eastAsia="Times New Roman" w:hAnsi="Arial" w:cs="Arial"/>
          <w:sz w:val="22"/>
          <w:lang w:val="es-EC" w:eastAsia="es-EC"/>
        </w:rPr>
        <w:lastRenderedPageBreak/>
        <w:t xml:space="preserve">Las características </w:t>
      </w:r>
      <w:r w:rsidRPr="00FE1CA5">
        <w:rPr>
          <w:rFonts w:ascii="Arial" w:eastAsia="Times New Roman" w:hAnsi="Arial" w:cs="Arial"/>
          <w:bCs/>
          <w:sz w:val="22"/>
          <w:lang w:val="es-EC" w:eastAsia="es-EC"/>
        </w:rPr>
        <w:t>organolépticas</w:t>
      </w:r>
      <w:r w:rsidRPr="00FE1CA5">
        <w:rPr>
          <w:rFonts w:ascii="Arial" w:eastAsia="Times New Roman" w:hAnsi="Arial" w:cs="Arial"/>
          <w:sz w:val="22"/>
          <w:lang w:val="es-EC" w:eastAsia="es-EC"/>
        </w:rPr>
        <w:t xml:space="preserve"> son las que se refieren a las propiedades detectables por los órganos de los sentidos, es decir la apariencia, color, aroma, sabor y consistencia</w:t>
      </w:r>
      <w:r w:rsidR="003B3D42" w:rsidRPr="00FE1CA5">
        <w:rPr>
          <w:rFonts w:ascii="Arial" w:eastAsia="Times New Roman" w:hAnsi="Arial" w:cs="Arial"/>
          <w:sz w:val="22"/>
          <w:lang w:val="es-EC" w:eastAsia="es-EC"/>
        </w:rPr>
        <w:t xml:space="preserve"> </w:t>
      </w:r>
      <w:sdt>
        <w:sdtPr>
          <w:rPr>
            <w:rFonts w:ascii="Arial" w:eastAsia="Times New Roman" w:hAnsi="Arial" w:cs="Arial"/>
            <w:sz w:val="22"/>
            <w:lang w:val="es-EC" w:eastAsia="es-EC"/>
          </w:rPr>
          <w:id w:val="1254025"/>
          <w:citation/>
        </w:sdtPr>
        <w:sdtEndPr/>
        <w:sdtContent>
          <w:r w:rsidR="00BE10B4" w:rsidRPr="00FE1CA5">
            <w:rPr>
              <w:rFonts w:ascii="Arial" w:eastAsia="Times New Roman" w:hAnsi="Arial" w:cs="Arial"/>
              <w:sz w:val="22"/>
              <w:lang w:val="es-EC" w:eastAsia="es-EC"/>
            </w:rPr>
            <w:fldChar w:fldCharType="begin"/>
          </w:r>
          <w:r w:rsidR="003B3D42" w:rsidRPr="00FE1CA5">
            <w:rPr>
              <w:rFonts w:ascii="Arial" w:eastAsia="Times New Roman" w:hAnsi="Arial" w:cs="Arial"/>
              <w:sz w:val="22"/>
              <w:lang w:val="es-EC" w:eastAsia="es-EC"/>
            </w:rPr>
            <w:instrText xml:space="preserve"> CITATION Sto04 \l 12298 </w:instrText>
          </w:r>
          <w:r w:rsidR="00BE10B4" w:rsidRPr="00FE1CA5">
            <w:rPr>
              <w:rFonts w:ascii="Arial" w:eastAsia="Times New Roman" w:hAnsi="Arial" w:cs="Arial"/>
              <w:sz w:val="22"/>
              <w:lang w:val="es-EC" w:eastAsia="es-EC"/>
            </w:rPr>
            <w:fldChar w:fldCharType="separate"/>
          </w:r>
          <w:r w:rsidR="008758AC" w:rsidRPr="00FE1CA5">
            <w:rPr>
              <w:rFonts w:ascii="Arial" w:eastAsia="Times New Roman" w:hAnsi="Arial" w:cs="Arial"/>
              <w:noProof/>
              <w:sz w:val="22"/>
              <w:lang w:val="es-EC" w:eastAsia="es-EC"/>
            </w:rPr>
            <w:t>(10)</w:t>
          </w:r>
          <w:r w:rsidR="00BE10B4" w:rsidRPr="00FE1CA5">
            <w:rPr>
              <w:rFonts w:ascii="Arial" w:eastAsia="Times New Roman" w:hAnsi="Arial" w:cs="Arial"/>
              <w:sz w:val="22"/>
              <w:lang w:val="es-EC" w:eastAsia="es-EC"/>
            </w:rPr>
            <w:fldChar w:fldCharType="end"/>
          </w:r>
        </w:sdtContent>
      </w:sdt>
      <w:r w:rsidRPr="00FE1CA5">
        <w:rPr>
          <w:rFonts w:ascii="Arial" w:eastAsia="Times New Roman" w:hAnsi="Arial" w:cs="Arial"/>
          <w:sz w:val="22"/>
          <w:lang w:val="es-EC" w:eastAsia="es-EC"/>
        </w:rPr>
        <w:t xml:space="preserve">. </w:t>
      </w:r>
    </w:p>
    <w:p w:rsidR="008A691A" w:rsidRPr="00FE1CA5" w:rsidRDefault="008A691A" w:rsidP="00FE1CA5">
      <w:pPr>
        <w:spacing w:line="360" w:lineRule="auto"/>
        <w:ind w:left="1701"/>
        <w:jc w:val="both"/>
        <w:rPr>
          <w:rFonts w:ascii="Arial" w:eastAsia="Times New Roman" w:hAnsi="Arial" w:cs="Arial"/>
          <w:sz w:val="22"/>
          <w:lang w:val="es-EC" w:eastAsia="es-EC"/>
        </w:rPr>
      </w:pPr>
    </w:p>
    <w:p w:rsidR="00C65010" w:rsidRDefault="004D05DD" w:rsidP="00FE1CA5">
      <w:pPr>
        <w:spacing w:line="360" w:lineRule="auto"/>
        <w:ind w:left="1701"/>
        <w:jc w:val="both"/>
        <w:rPr>
          <w:rFonts w:ascii="Arial" w:eastAsia="Times New Roman" w:hAnsi="Arial" w:cs="Arial"/>
          <w:sz w:val="22"/>
          <w:lang w:val="es-EC" w:eastAsia="es-EC"/>
        </w:rPr>
      </w:pPr>
      <w:r w:rsidRPr="00FE1CA5">
        <w:rPr>
          <w:rFonts w:ascii="Arial" w:eastAsia="Times New Roman" w:hAnsi="Arial" w:cs="Arial"/>
          <w:sz w:val="22"/>
          <w:lang w:val="es-EC" w:eastAsia="es-EC"/>
        </w:rPr>
        <w:t xml:space="preserve">La apariencia de los jugos o pulpas debe estar libre de materias extrañas, admitiéndose una separación en fases y la mínima presencia de trozos y partículas oscuras propias de la fruta utilizada. </w:t>
      </w:r>
    </w:p>
    <w:p w:rsidR="00FF6C14" w:rsidRPr="00FE1CA5" w:rsidRDefault="00FF6C14" w:rsidP="00FE1CA5">
      <w:pPr>
        <w:spacing w:line="360" w:lineRule="auto"/>
        <w:ind w:left="1701"/>
        <w:jc w:val="both"/>
        <w:rPr>
          <w:rFonts w:ascii="Arial" w:eastAsia="Times New Roman" w:hAnsi="Arial" w:cs="Arial"/>
          <w:sz w:val="22"/>
          <w:lang w:val="es-EC" w:eastAsia="es-EC"/>
        </w:rPr>
      </w:pPr>
    </w:p>
    <w:p w:rsidR="00C65010" w:rsidRPr="00FE1CA5" w:rsidRDefault="004D05DD" w:rsidP="00FE1CA5">
      <w:pPr>
        <w:spacing w:line="360" w:lineRule="auto"/>
        <w:ind w:left="1701"/>
        <w:jc w:val="both"/>
        <w:rPr>
          <w:rFonts w:ascii="Arial" w:eastAsia="Times New Roman" w:hAnsi="Arial" w:cs="Arial"/>
          <w:sz w:val="22"/>
          <w:lang w:eastAsia="es-EC"/>
        </w:rPr>
      </w:pPr>
      <w:r w:rsidRPr="00FE1CA5">
        <w:rPr>
          <w:rFonts w:ascii="Arial" w:eastAsia="Times New Roman" w:hAnsi="Arial" w:cs="Arial"/>
          <w:sz w:val="22"/>
          <w:lang w:eastAsia="es-EC"/>
        </w:rPr>
        <w:t>La mayor separación de fases se produce por la presencia de aire ocluido, por el tamaño grueso de las partículas que componen la pulpa y por reacciones enzimáticas en pulpas no pasterizadas. La separación de fases se presenta al dejar las pulpas en estado crudo, es decir sin aplicar un tratamiento térmico que inactive las enzimas, causantes de la hidrólisis de pectinas y posterior formación de sales que precipitan. Esta precipitación es la que produce un líquido de apariencia más transparente en la parte superior y opaca en la inferior</w:t>
      </w:r>
      <w:r w:rsidR="003B3D42" w:rsidRPr="00FE1CA5">
        <w:rPr>
          <w:rFonts w:ascii="Arial" w:eastAsia="Times New Roman" w:hAnsi="Arial" w:cs="Arial"/>
          <w:sz w:val="22"/>
          <w:lang w:eastAsia="es-EC"/>
        </w:rPr>
        <w:t xml:space="preserve"> </w:t>
      </w:r>
      <w:sdt>
        <w:sdtPr>
          <w:rPr>
            <w:rFonts w:ascii="Arial" w:eastAsia="Times New Roman" w:hAnsi="Arial" w:cs="Arial"/>
            <w:sz w:val="22"/>
            <w:lang w:eastAsia="es-EC"/>
          </w:rPr>
          <w:id w:val="1254026"/>
          <w:citation/>
        </w:sdtPr>
        <w:sdtEndPr/>
        <w:sdtContent>
          <w:r w:rsidR="00BE10B4" w:rsidRPr="00FE1CA5">
            <w:rPr>
              <w:rFonts w:ascii="Arial" w:eastAsia="Times New Roman" w:hAnsi="Arial" w:cs="Arial"/>
              <w:sz w:val="22"/>
              <w:lang w:eastAsia="es-EC"/>
            </w:rPr>
            <w:fldChar w:fldCharType="begin"/>
          </w:r>
          <w:r w:rsidR="003B3D42" w:rsidRPr="00FE1CA5">
            <w:rPr>
              <w:rFonts w:ascii="Arial" w:eastAsia="Times New Roman" w:hAnsi="Arial" w:cs="Arial"/>
              <w:sz w:val="22"/>
              <w:lang w:val="es-EC" w:eastAsia="es-EC"/>
            </w:rPr>
            <w:instrText xml:space="preserve"> CITATION Cam11 \l 12298 </w:instrText>
          </w:r>
          <w:r w:rsidR="00BE10B4" w:rsidRPr="00FE1CA5">
            <w:rPr>
              <w:rFonts w:ascii="Arial" w:eastAsia="Times New Roman" w:hAnsi="Arial" w:cs="Arial"/>
              <w:sz w:val="22"/>
              <w:lang w:eastAsia="es-EC"/>
            </w:rPr>
            <w:fldChar w:fldCharType="separate"/>
          </w:r>
          <w:r w:rsidR="008758AC" w:rsidRPr="00FE1CA5">
            <w:rPr>
              <w:rFonts w:ascii="Arial" w:eastAsia="Times New Roman" w:hAnsi="Arial" w:cs="Arial"/>
              <w:noProof/>
              <w:sz w:val="22"/>
              <w:lang w:val="es-EC" w:eastAsia="es-EC"/>
            </w:rPr>
            <w:t>(9)</w:t>
          </w:r>
          <w:r w:rsidR="00BE10B4" w:rsidRPr="00FE1CA5">
            <w:rPr>
              <w:rFonts w:ascii="Arial" w:eastAsia="Times New Roman" w:hAnsi="Arial" w:cs="Arial"/>
              <w:sz w:val="22"/>
              <w:lang w:eastAsia="es-EC"/>
            </w:rPr>
            <w:fldChar w:fldCharType="end"/>
          </w:r>
        </w:sdtContent>
      </w:sdt>
      <w:r w:rsidRPr="00FE1CA5">
        <w:rPr>
          <w:rFonts w:ascii="Arial" w:eastAsia="Times New Roman" w:hAnsi="Arial" w:cs="Arial"/>
          <w:sz w:val="22"/>
          <w:lang w:eastAsia="es-EC"/>
        </w:rPr>
        <w:t xml:space="preserve">. </w:t>
      </w:r>
    </w:p>
    <w:p w:rsidR="008A691A" w:rsidRPr="00FE1CA5" w:rsidRDefault="008A691A" w:rsidP="00FE1CA5">
      <w:pPr>
        <w:spacing w:line="360" w:lineRule="auto"/>
        <w:ind w:left="1701"/>
        <w:jc w:val="both"/>
        <w:rPr>
          <w:rFonts w:ascii="Arial" w:eastAsia="Times New Roman" w:hAnsi="Arial" w:cs="Arial"/>
          <w:sz w:val="22"/>
          <w:lang w:eastAsia="es-EC"/>
        </w:rPr>
      </w:pPr>
    </w:p>
    <w:p w:rsidR="00345273" w:rsidRPr="00FE1CA5" w:rsidRDefault="004D05DD" w:rsidP="00FE1CA5">
      <w:pPr>
        <w:spacing w:line="360" w:lineRule="auto"/>
        <w:ind w:left="1701"/>
        <w:jc w:val="both"/>
        <w:rPr>
          <w:rFonts w:ascii="Arial" w:eastAsia="Times New Roman" w:hAnsi="Arial" w:cs="Arial"/>
          <w:sz w:val="22"/>
          <w:lang w:val="es-EC" w:eastAsia="es-EC"/>
        </w:rPr>
      </w:pPr>
      <w:r w:rsidRPr="00FE1CA5">
        <w:rPr>
          <w:rFonts w:ascii="Arial" w:eastAsia="Times New Roman" w:hAnsi="Arial" w:cs="Arial"/>
          <w:sz w:val="22"/>
          <w:lang w:val="es-EC" w:eastAsia="es-EC"/>
        </w:rPr>
        <w:t xml:space="preserve">La pulpa debe estar libre de sabores extraños. Cualquier sabor a viejo o a alcohol es señal de fermentación, que de inmediato es rechazado. </w:t>
      </w:r>
      <w:r w:rsidR="00345273" w:rsidRPr="00FE1CA5">
        <w:rPr>
          <w:rFonts w:ascii="Arial" w:eastAsia="Times New Roman" w:hAnsi="Arial" w:cs="Arial"/>
          <w:sz w:val="22"/>
          <w:lang w:val="es-EC" w:eastAsia="es-EC"/>
        </w:rPr>
        <w:t xml:space="preserve">Esto puede preverse cuando la pulpa es procesada inmediatamente después de realizar la cosecha, deteniendo el proceso de fermentación y garantizando una </w:t>
      </w:r>
      <w:r w:rsidR="008972C0" w:rsidRPr="00FE1CA5">
        <w:rPr>
          <w:rFonts w:ascii="Arial" w:eastAsia="Times New Roman" w:hAnsi="Arial" w:cs="Arial"/>
          <w:sz w:val="22"/>
          <w:lang w:val="es-EC" w:eastAsia="es-EC"/>
        </w:rPr>
        <w:t>calidad</w:t>
      </w:r>
      <w:r w:rsidR="00345273" w:rsidRPr="00FE1CA5">
        <w:rPr>
          <w:rFonts w:ascii="Arial" w:eastAsia="Times New Roman" w:hAnsi="Arial" w:cs="Arial"/>
          <w:sz w:val="22"/>
          <w:lang w:val="es-EC" w:eastAsia="es-EC"/>
        </w:rPr>
        <w:t xml:space="preserve"> superior </w:t>
      </w:r>
      <w:sdt>
        <w:sdtPr>
          <w:rPr>
            <w:rFonts w:ascii="Arial" w:eastAsia="Times New Roman" w:hAnsi="Arial" w:cs="Arial"/>
            <w:sz w:val="22"/>
            <w:lang w:val="es-EC" w:eastAsia="es-EC"/>
          </w:rPr>
          <w:id w:val="1254027"/>
          <w:citation/>
        </w:sdtPr>
        <w:sdtEndPr/>
        <w:sdtContent>
          <w:r w:rsidR="00BE10B4" w:rsidRPr="00FE1CA5">
            <w:rPr>
              <w:rFonts w:ascii="Arial" w:eastAsia="Times New Roman" w:hAnsi="Arial" w:cs="Arial"/>
              <w:sz w:val="22"/>
              <w:lang w:val="es-EC" w:eastAsia="es-EC"/>
            </w:rPr>
            <w:fldChar w:fldCharType="begin"/>
          </w:r>
          <w:r w:rsidR="00933220" w:rsidRPr="00FE1CA5">
            <w:rPr>
              <w:rFonts w:ascii="Arial" w:eastAsia="Times New Roman" w:hAnsi="Arial" w:cs="Arial"/>
              <w:sz w:val="22"/>
              <w:lang w:val="es-EC" w:eastAsia="es-EC"/>
            </w:rPr>
            <w:instrText xml:space="preserve"> CITATION Gri \l 12298 </w:instrText>
          </w:r>
          <w:r w:rsidR="00BE10B4" w:rsidRPr="00FE1CA5">
            <w:rPr>
              <w:rFonts w:ascii="Arial" w:eastAsia="Times New Roman" w:hAnsi="Arial" w:cs="Arial"/>
              <w:sz w:val="22"/>
              <w:lang w:val="es-EC" w:eastAsia="es-EC"/>
            </w:rPr>
            <w:fldChar w:fldCharType="separate"/>
          </w:r>
          <w:r w:rsidR="008758AC" w:rsidRPr="00FE1CA5">
            <w:rPr>
              <w:rFonts w:ascii="Arial" w:eastAsia="Times New Roman" w:hAnsi="Arial" w:cs="Arial"/>
              <w:noProof/>
              <w:sz w:val="22"/>
              <w:lang w:val="es-EC" w:eastAsia="es-EC"/>
            </w:rPr>
            <w:t>(11)</w:t>
          </w:r>
          <w:r w:rsidR="00BE10B4" w:rsidRPr="00FE1CA5">
            <w:rPr>
              <w:rFonts w:ascii="Arial" w:eastAsia="Times New Roman" w:hAnsi="Arial" w:cs="Arial"/>
              <w:sz w:val="22"/>
              <w:lang w:val="es-EC" w:eastAsia="es-EC"/>
            </w:rPr>
            <w:fldChar w:fldCharType="end"/>
          </w:r>
        </w:sdtContent>
      </w:sdt>
      <w:r w:rsidR="00345273" w:rsidRPr="00FE1CA5">
        <w:rPr>
          <w:rFonts w:ascii="Arial" w:eastAsia="Times New Roman" w:hAnsi="Arial" w:cs="Arial"/>
          <w:sz w:val="22"/>
          <w:lang w:val="es-EC" w:eastAsia="es-EC"/>
        </w:rPr>
        <w:t>.</w:t>
      </w:r>
    </w:p>
    <w:p w:rsidR="008A691A" w:rsidRPr="00FE1CA5" w:rsidRDefault="008A691A" w:rsidP="00FE1CA5">
      <w:pPr>
        <w:spacing w:line="360" w:lineRule="auto"/>
        <w:ind w:left="1701"/>
        <w:jc w:val="both"/>
        <w:rPr>
          <w:rFonts w:ascii="Arial" w:eastAsia="Times New Roman" w:hAnsi="Arial" w:cs="Arial"/>
          <w:sz w:val="22"/>
          <w:lang w:val="es-EC" w:eastAsia="es-EC"/>
        </w:rPr>
      </w:pPr>
    </w:p>
    <w:p w:rsidR="004D05DD" w:rsidRPr="00FE1CA5" w:rsidRDefault="004D05DD" w:rsidP="00FE1CA5">
      <w:pPr>
        <w:spacing w:line="360" w:lineRule="auto"/>
        <w:ind w:left="1701"/>
        <w:jc w:val="both"/>
        <w:rPr>
          <w:rFonts w:ascii="Arial" w:eastAsia="Times New Roman" w:hAnsi="Arial" w:cs="Arial"/>
          <w:sz w:val="22"/>
          <w:lang w:val="es-EC" w:eastAsia="es-EC"/>
        </w:rPr>
      </w:pPr>
      <w:r w:rsidRPr="00FE1CA5">
        <w:rPr>
          <w:rFonts w:ascii="Arial" w:eastAsia="Times New Roman" w:hAnsi="Arial" w:cs="Arial"/>
          <w:sz w:val="22"/>
          <w:lang w:val="es-EC" w:eastAsia="es-EC"/>
        </w:rPr>
        <w:t xml:space="preserve">El color y olor deben ser semejantes a los de la fruta fresca de la cual se ha obtenido. El producto puede tener un ligero cambio de color, pero no desviado debido a alteración o elaboración defectuosa. </w:t>
      </w:r>
    </w:p>
    <w:p w:rsidR="008A691A" w:rsidRPr="00FE1CA5" w:rsidRDefault="008A691A" w:rsidP="00FE1CA5">
      <w:pPr>
        <w:spacing w:line="360" w:lineRule="auto"/>
        <w:ind w:left="1701"/>
        <w:jc w:val="both"/>
        <w:rPr>
          <w:rFonts w:ascii="Arial" w:eastAsia="Times New Roman" w:hAnsi="Arial" w:cs="Arial"/>
          <w:sz w:val="22"/>
          <w:lang w:val="es-EC" w:eastAsia="es-EC"/>
        </w:rPr>
      </w:pPr>
    </w:p>
    <w:p w:rsidR="00F26DC4" w:rsidRPr="00FE1CA5" w:rsidRDefault="004D05DD" w:rsidP="00FE1CA5">
      <w:pPr>
        <w:spacing w:line="360" w:lineRule="auto"/>
        <w:ind w:left="1701"/>
        <w:jc w:val="both"/>
        <w:rPr>
          <w:rFonts w:ascii="Arial" w:eastAsia="Times New Roman" w:hAnsi="Arial" w:cs="Arial"/>
          <w:sz w:val="22"/>
          <w:lang w:val="es-EC" w:eastAsia="es-EC"/>
        </w:rPr>
      </w:pPr>
      <w:r w:rsidRPr="00FE1CA5">
        <w:rPr>
          <w:rFonts w:ascii="Arial" w:eastAsia="Times New Roman" w:hAnsi="Arial" w:cs="Arial"/>
          <w:sz w:val="22"/>
          <w:lang w:val="es-EC" w:eastAsia="es-EC"/>
        </w:rPr>
        <w:t xml:space="preserve">Además la pulpa debe contener el elemento histológico, o tejido celular de la fruta correspondiente. Otras características exigidas para las pulpas son las </w:t>
      </w:r>
      <w:r w:rsidRPr="00FE1CA5">
        <w:rPr>
          <w:rFonts w:ascii="Arial" w:eastAsia="Times New Roman" w:hAnsi="Arial" w:cs="Arial"/>
          <w:bCs/>
          <w:sz w:val="22"/>
          <w:lang w:val="es-EC" w:eastAsia="es-EC"/>
        </w:rPr>
        <w:t>fisicoquímicas</w:t>
      </w:r>
      <w:r w:rsidRPr="00FE1CA5">
        <w:rPr>
          <w:rFonts w:ascii="Arial" w:eastAsia="Times New Roman" w:hAnsi="Arial" w:cs="Arial"/>
          <w:sz w:val="22"/>
          <w:lang w:val="es-EC" w:eastAsia="es-EC"/>
        </w:rPr>
        <w:t xml:space="preserve">. </w:t>
      </w:r>
      <w:r w:rsidR="00F26DC4" w:rsidRPr="00FE1CA5">
        <w:rPr>
          <w:rFonts w:ascii="Arial" w:eastAsia="Times New Roman" w:hAnsi="Arial" w:cs="Arial"/>
          <w:sz w:val="22"/>
          <w:lang w:val="es-EC" w:eastAsia="es-EC"/>
        </w:rPr>
        <w:t>En el caso de las pulpas de durazno, se han reportado valores promedio de 18°B</w:t>
      </w:r>
      <w:r w:rsidR="008A691A" w:rsidRPr="00FE1CA5">
        <w:rPr>
          <w:rFonts w:ascii="Arial" w:eastAsia="Times New Roman" w:hAnsi="Arial" w:cs="Arial"/>
          <w:sz w:val="22"/>
          <w:lang w:val="es-EC" w:eastAsia="es-EC"/>
        </w:rPr>
        <w:t>ri</w:t>
      </w:r>
      <w:r w:rsidR="00F26DC4" w:rsidRPr="00FE1CA5">
        <w:rPr>
          <w:rFonts w:ascii="Arial" w:eastAsia="Times New Roman" w:hAnsi="Arial" w:cs="Arial"/>
          <w:sz w:val="22"/>
          <w:lang w:val="es-EC" w:eastAsia="es-EC"/>
        </w:rPr>
        <w:t>x, con una acidez de 0,44% (expresada como ácido cítrico)</w:t>
      </w:r>
      <w:r w:rsidR="00676821" w:rsidRPr="00FE1CA5">
        <w:rPr>
          <w:rFonts w:ascii="Arial" w:eastAsia="Times New Roman" w:hAnsi="Arial" w:cs="Arial"/>
          <w:sz w:val="22"/>
          <w:lang w:val="es-EC" w:eastAsia="es-EC"/>
        </w:rPr>
        <w:t xml:space="preserve"> indicativo de un fruto</w:t>
      </w:r>
      <w:r w:rsidR="008A691A" w:rsidRPr="00FE1CA5">
        <w:rPr>
          <w:rFonts w:ascii="Arial" w:eastAsia="Times New Roman" w:hAnsi="Arial" w:cs="Arial"/>
          <w:sz w:val="22"/>
          <w:lang w:val="es-EC" w:eastAsia="es-EC"/>
        </w:rPr>
        <w:t xml:space="preserve"> </w:t>
      </w:r>
      <w:r w:rsidR="00676821" w:rsidRPr="00FE1CA5">
        <w:rPr>
          <w:rFonts w:ascii="Arial" w:eastAsia="Times New Roman" w:hAnsi="Arial" w:cs="Arial"/>
          <w:sz w:val="22"/>
          <w:lang w:val="es-EC" w:eastAsia="es-EC"/>
        </w:rPr>
        <w:t>ácido-dulce</w:t>
      </w:r>
      <w:r w:rsidR="00933220" w:rsidRPr="00FE1CA5">
        <w:rPr>
          <w:rFonts w:ascii="Arial" w:eastAsia="Times New Roman" w:hAnsi="Arial" w:cs="Arial"/>
          <w:sz w:val="22"/>
          <w:lang w:val="es-EC" w:eastAsia="es-EC"/>
        </w:rPr>
        <w:t xml:space="preserve"> </w:t>
      </w:r>
      <w:sdt>
        <w:sdtPr>
          <w:rPr>
            <w:rFonts w:ascii="Arial" w:eastAsia="Times New Roman" w:hAnsi="Arial" w:cs="Arial"/>
            <w:sz w:val="22"/>
            <w:lang w:val="es-EC" w:eastAsia="es-EC"/>
          </w:rPr>
          <w:id w:val="1254028"/>
          <w:citation/>
        </w:sdtPr>
        <w:sdtEndPr/>
        <w:sdtContent>
          <w:r w:rsidR="00BE10B4" w:rsidRPr="00FE1CA5">
            <w:rPr>
              <w:rFonts w:ascii="Arial" w:eastAsia="Times New Roman" w:hAnsi="Arial" w:cs="Arial"/>
              <w:sz w:val="22"/>
              <w:lang w:val="es-EC" w:eastAsia="es-EC"/>
            </w:rPr>
            <w:fldChar w:fldCharType="begin"/>
          </w:r>
          <w:r w:rsidR="00933220" w:rsidRPr="00FE1CA5">
            <w:rPr>
              <w:rFonts w:ascii="Arial" w:eastAsia="Times New Roman" w:hAnsi="Arial" w:cs="Arial"/>
              <w:sz w:val="22"/>
              <w:lang w:val="es-EC" w:eastAsia="es-EC"/>
            </w:rPr>
            <w:instrText xml:space="preserve"> CITATION Gar06 \l 12298  </w:instrText>
          </w:r>
          <w:r w:rsidR="00BE10B4" w:rsidRPr="00FE1CA5">
            <w:rPr>
              <w:rFonts w:ascii="Arial" w:eastAsia="Times New Roman" w:hAnsi="Arial" w:cs="Arial"/>
              <w:sz w:val="22"/>
              <w:lang w:val="es-EC" w:eastAsia="es-EC"/>
            </w:rPr>
            <w:fldChar w:fldCharType="separate"/>
          </w:r>
          <w:r w:rsidR="008758AC" w:rsidRPr="00FE1CA5">
            <w:rPr>
              <w:rFonts w:ascii="Arial" w:eastAsia="Times New Roman" w:hAnsi="Arial" w:cs="Arial"/>
              <w:noProof/>
              <w:sz w:val="22"/>
              <w:lang w:val="es-EC" w:eastAsia="es-EC"/>
            </w:rPr>
            <w:t>(12)</w:t>
          </w:r>
          <w:r w:rsidR="00BE10B4" w:rsidRPr="00FE1CA5">
            <w:rPr>
              <w:rFonts w:ascii="Arial" w:eastAsia="Times New Roman" w:hAnsi="Arial" w:cs="Arial"/>
              <w:sz w:val="22"/>
              <w:lang w:val="es-EC" w:eastAsia="es-EC"/>
            </w:rPr>
            <w:fldChar w:fldCharType="end"/>
          </w:r>
        </w:sdtContent>
      </w:sdt>
      <w:r w:rsidR="00676821" w:rsidRPr="00FE1CA5">
        <w:rPr>
          <w:rFonts w:ascii="Arial" w:eastAsia="Times New Roman" w:hAnsi="Arial" w:cs="Arial"/>
          <w:sz w:val="22"/>
          <w:lang w:val="es-EC" w:eastAsia="es-EC"/>
        </w:rPr>
        <w:t xml:space="preserve">. </w:t>
      </w:r>
    </w:p>
    <w:p w:rsidR="008A691A" w:rsidRPr="00FE1CA5" w:rsidRDefault="008A691A" w:rsidP="00FE1CA5">
      <w:pPr>
        <w:spacing w:line="360" w:lineRule="auto"/>
        <w:ind w:left="1701"/>
        <w:jc w:val="both"/>
        <w:rPr>
          <w:rFonts w:ascii="Arial" w:eastAsia="Times New Roman" w:hAnsi="Arial" w:cs="Arial"/>
          <w:sz w:val="22"/>
          <w:lang w:val="es-EC" w:eastAsia="es-EC"/>
        </w:rPr>
      </w:pPr>
    </w:p>
    <w:p w:rsidR="004D05DD" w:rsidRPr="00FE1CA5" w:rsidRDefault="004D05DD" w:rsidP="00FE1CA5">
      <w:pPr>
        <w:spacing w:line="360" w:lineRule="auto"/>
        <w:ind w:left="1701"/>
        <w:jc w:val="both"/>
        <w:rPr>
          <w:rFonts w:ascii="Arial" w:eastAsia="Times New Roman" w:hAnsi="Arial" w:cs="Arial"/>
          <w:sz w:val="22"/>
          <w:lang w:val="es-EC" w:eastAsia="es-EC"/>
        </w:rPr>
      </w:pPr>
      <w:r w:rsidRPr="00FE1CA5">
        <w:rPr>
          <w:rFonts w:ascii="Arial" w:eastAsia="Times New Roman" w:hAnsi="Arial" w:cs="Arial"/>
          <w:sz w:val="22"/>
          <w:lang w:val="es-EC" w:eastAsia="es-EC"/>
        </w:rPr>
        <w:lastRenderedPageBreak/>
        <w:t xml:space="preserve">En el caso de la acidez titulable establece los niveles mínimos de ácido que debe poseer cada pulpa, expresados en porcentaje masa/masa de ácido cítrico anhidro. Con esta medida se puede deducir el grado de madurez de la fruta que se empleo o si la pulpa ha sido diluida. En otros países piden la presencia de iones (cationes y aniones) propios de determinada fruta, de proteína, y aún de aminoácidos específicos que se hallan en cada una de las pulpas. </w:t>
      </w:r>
    </w:p>
    <w:p w:rsidR="008A691A" w:rsidRPr="00FE1CA5" w:rsidRDefault="008A691A" w:rsidP="00FE1CA5">
      <w:pPr>
        <w:spacing w:line="360" w:lineRule="auto"/>
        <w:ind w:left="1701"/>
        <w:jc w:val="both"/>
        <w:rPr>
          <w:rFonts w:ascii="Arial" w:eastAsia="Times New Roman" w:hAnsi="Arial" w:cs="Arial"/>
          <w:sz w:val="22"/>
          <w:lang w:val="es-EC" w:eastAsia="es-EC"/>
        </w:rPr>
      </w:pPr>
    </w:p>
    <w:p w:rsidR="00676821" w:rsidRPr="00FE1CA5" w:rsidRDefault="00676821" w:rsidP="00FE1CA5">
      <w:pPr>
        <w:autoSpaceDE w:val="0"/>
        <w:autoSpaceDN w:val="0"/>
        <w:adjustRightInd w:val="0"/>
        <w:spacing w:line="360" w:lineRule="auto"/>
        <w:ind w:left="1701"/>
        <w:jc w:val="both"/>
        <w:rPr>
          <w:rFonts w:ascii="Arial" w:eastAsia="Times New Roman" w:hAnsi="Arial" w:cs="Arial"/>
          <w:color w:val="000000"/>
          <w:sz w:val="22"/>
          <w:lang w:val="es-EC" w:eastAsia="en-US"/>
        </w:rPr>
      </w:pPr>
      <w:r w:rsidRPr="00FE1CA5">
        <w:rPr>
          <w:rFonts w:ascii="Arial" w:eastAsia="Times New Roman" w:hAnsi="Arial" w:cs="Arial"/>
          <w:color w:val="000000"/>
          <w:sz w:val="22"/>
          <w:lang w:val="es-EC" w:eastAsia="en-US"/>
        </w:rPr>
        <w:t xml:space="preserve">La madurez de las frutas puede ser determinada de muchas formas que incluyen la duración del desarrollo, la medición del tamaño, el peso, indicadores físicos como el color o químicos como el contenido de humedad y contenido de sólidos, así como otros indicadores químicos como contenido de almidón o valor de la acidez, entre otros </w:t>
      </w:r>
      <w:sdt>
        <w:sdtPr>
          <w:rPr>
            <w:rFonts w:ascii="Arial" w:eastAsia="Times New Roman" w:hAnsi="Arial" w:cs="Arial"/>
            <w:color w:val="000000"/>
            <w:sz w:val="22"/>
            <w:lang w:val="es-EC" w:eastAsia="en-US"/>
          </w:rPr>
          <w:id w:val="1254029"/>
          <w:citation/>
        </w:sdtPr>
        <w:sdtEndPr/>
        <w:sdtContent>
          <w:r w:rsidR="00BE10B4" w:rsidRPr="00FE1CA5">
            <w:rPr>
              <w:rFonts w:ascii="Arial" w:eastAsia="Times New Roman" w:hAnsi="Arial" w:cs="Arial"/>
              <w:color w:val="000000"/>
              <w:sz w:val="22"/>
              <w:lang w:val="es-EC" w:eastAsia="en-US"/>
            </w:rPr>
            <w:fldChar w:fldCharType="begin"/>
          </w:r>
          <w:r w:rsidR="00933220" w:rsidRPr="00FE1CA5">
            <w:rPr>
              <w:rFonts w:ascii="Arial" w:eastAsia="Times New Roman" w:hAnsi="Arial" w:cs="Arial"/>
              <w:color w:val="000000"/>
              <w:sz w:val="22"/>
              <w:lang w:val="es-EC" w:eastAsia="en-US"/>
            </w:rPr>
            <w:instrText xml:space="preserve"> CITATION Flo \l 12298 </w:instrText>
          </w:r>
          <w:r w:rsidR="00BE10B4" w:rsidRPr="00FE1CA5">
            <w:rPr>
              <w:rFonts w:ascii="Arial" w:eastAsia="Times New Roman" w:hAnsi="Arial" w:cs="Arial"/>
              <w:color w:val="000000"/>
              <w:sz w:val="22"/>
              <w:lang w:val="es-EC" w:eastAsia="en-US"/>
            </w:rPr>
            <w:fldChar w:fldCharType="separate"/>
          </w:r>
          <w:r w:rsidR="008758AC" w:rsidRPr="00FE1CA5">
            <w:rPr>
              <w:rFonts w:ascii="Arial" w:eastAsia="Times New Roman" w:hAnsi="Arial" w:cs="Arial"/>
              <w:noProof/>
              <w:color w:val="000000"/>
              <w:sz w:val="22"/>
              <w:lang w:val="es-EC" w:eastAsia="en-US"/>
            </w:rPr>
            <w:t>(13)</w:t>
          </w:r>
          <w:r w:rsidR="00BE10B4" w:rsidRPr="00FE1CA5">
            <w:rPr>
              <w:rFonts w:ascii="Arial" w:eastAsia="Times New Roman" w:hAnsi="Arial" w:cs="Arial"/>
              <w:color w:val="000000"/>
              <w:sz w:val="22"/>
              <w:lang w:val="es-EC" w:eastAsia="en-US"/>
            </w:rPr>
            <w:fldChar w:fldCharType="end"/>
          </w:r>
        </w:sdtContent>
      </w:sdt>
      <w:r w:rsidR="00933220" w:rsidRPr="00FE1CA5">
        <w:rPr>
          <w:rFonts w:ascii="Arial" w:eastAsia="Times New Roman" w:hAnsi="Arial" w:cs="Arial"/>
          <w:color w:val="000000"/>
          <w:sz w:val="22"/>
          <w:lang w:val="es-EC" w:eastAsia="en-US"/>
        </w:rPr>
        <w:t>.</w:t>
      </w:r>
    </w:p>
    <w:p w:rsidR="008A691A" w:rsidRPr="00FE1CA5" w:rsidRDefault="008A691A" w:rsidP="00FE1CA5">
      <w:pPr>
        <w:autoSpaceDE w:val="0"/>
        <w:autoSpaceDN w:val="0"/>
        <w:adjustRightInd w:val="0"/>
        <w:spacing w:line="360" w:lineRule="auto"/>
        <w:ind w:left="1701"/>
        <w:jc w:val="both"/>
        <w:rPr>
          <w:rFonts w:ascii="Arial" w:eastAsia="Times New Roman" w:hAnsi="Arial" w:cs="Arial"/>
          <w:color w:val="000000"/>
          <w:sz w:val="22"/>
          <w:lang w:val="es-EC" w:eastAsia="en-US"/>
        </w:rPr>
      </w:pPr>
    </w:p>
    <w:p w:rsidR="004D05DD" w:rsidRPr="00FE1CA5" w:rsidRDefault="004D05DD" w:rsidP="00FE1CA5">
      <w:pPr>
        <w:spacing w:line="360" w:lineRule="auto"/>
        <w:ind w:left="1701"/>
        <w:jc w:val="both"/>
        <w:rPr>
          <w:rFonts w:ascii="Arial" w:hAnsi="Arial" w:cs="Arial"/>
          <w:sz w:val="22"/>
          <w:lang w:val="es-EC"/>
        </w:rPr>
      </w:pPr>
      <w:r w:rsidRPr="00FE1CA5">
        <w:rPr>
          <w:rFonts w:ascii="Arial" w:hAnsi="Arial" w:cs="Arial"/>
          <w:sz w:val="22"/>
          <w:lang w:val="es-EC"/>
        </w:rPr>
        <w:t xml:space="preserve">Una relación muy utilizada para determinar el estado de madurez en que se encuentra una pulpa es el valor que resulta de dividir los grados </w:t>
      </w:r>
      <w:proofErr w:type="spellStart"/>
      <w:r w:rsidRPr="00FE1CA5">
        <w:rPr>
          <w:rFonts w:ascii="Arial" w:hAnsi="Arial" w:cs="Arial"/>
          <w:sz w:val="22"/>
          <w:lang w:val="es-EC"/>
        </w:rPr>
        <w:t>Brix</w:t>
      </w:r>
      <w:proofErr w:type="spellEnd"/>
      <w:r w:rsidRPr="00FE1CA5">
        <w:rPr>
          <w:rFonts w:ascii="Arial" w:hAnsi="Arial" w:cs="Arial"/>
          <w:sz w:val="22"/>
          <w:lang w:val="es-EC"/>
        </w:rPr>
        <w:t xml:space="preserve"> por la acidez; se le conoce como el Índice de Madurez. Este valor se hace mayor cuando la fruta avanza en su proceso de maduración natural. Los azúcares aumentan porque llegan de diversas partes de la planta a la fruta y los ácidos disminuyen porque son gastados en la respiración de la planta, de tal forma que ocurre el natural aumento de </w:t>
      </w:r>
      <w:r w:rsidR="00676821" w:rsidRPr="00FE1CA5">
        <w:rPr>
          <w:rFonts w:ascii="Arial" w:hAnsi="Arial" w:cs="Arial"/>
          <w:sz w:val="22"/>
          <w:lang w:val="es-EC"/>
        </w:rPr>
        <w:t>valor de la concentración de sólidos</w:t>
      </w:r>
      <w:r w:rsidRPr="00FE1CA5">
        <w:rPr>
          <w:rFonts w:ascii="Arial" w:hAnsi="Arial" w:cs="Arial"/>
          <w:sz w:val="22"/>
          <w:lang w:val="es-EC"/>
        </w:rPr>
        <w:t xml:space="preserve"> y disminución de su grado de acidez</w:t>
      </w:r>
      <w:r w:rsidR="00933220" w:rsidRPr="00FE1CA5">
        <w:rPr>
          <w:rFonts w:ascii="Arial" w:hAnsi="Arial" w:cs="Arial"/>
          <w:sz w:val="22"/>
          <w:lang w:val="es-EC"/>
        </w:rPr>
        <w:t xml:space="preserve"> </w:t>
      </w:r>
      <w:sdt>
        <w:sdtPr>
          <w:rPr>
            <w:rFonts w:ascii="Arial" w:hAnsi="Arial" w:cs="Arial"/>
            <w:sz w:val="22"/>
            <w:lang w:val="es-EC"/>
          </w:rPr>
          <w:id w:val="1254030"/>
          <w:citation/>
        </w:sdtPr>
        <w:sdtEndPr/>
        <w:sdtContent>
          <w:r w:rsidR="00BE10B4" w:rsidRPr="00FE1CA5">
            <w:rPr>
              <w:rFonts w:ascii="Arial" w:hAnsi="Arial" w:cs="Arial"/>
              <w:sz w:val="22"/>
              <w:lang w:val="es-EC"/>
            </w:rPr>
            <w:fldChar w:fldCharType="begin"/>
          </w:r>
          <w:r w:rsidR="00933220" w:rsidRPr="00FE1CA5">
            <w:rPr>
              <w:rFonts w:ascii="Arial" w:hAnsi="Arial" w:cs="Arial"/>
              <w:sz w:val="22"/>
              <w:lang w:val="es-EC"/>
            </w:rPr>
            <w:instrText xml:space="preserve"> CITATION Cam11 \l 12298 </w:instrText>
          </w:r>
          <w:r w:rsidR="00BE10B4" w:rsidRPr="00FE1CA5">
            <w:rPr>
              <w:rFonts w:ascii="Arial" w:hAnsi="Arial" w:cs="Arial"/>
              <w:sz w:val="22"/>
              <w:lang w:val="es-EC"/>
            </w:rPr>
            <w:fldChar w:fldCharType="separate"/>
          </w:r>
          <w:r w:rsidR="008758AC" w:rsidRPr="00FE1CA5">
            <w:rPr>
              <w:rFonts w:ascii="Arial" w:hAnsi="Arial" w:cs="Arial"/>
              <w:noProof/>
              <w:sz w:val="22"/>
              <w:lang w:val="es-EC"/>
            </w:rPr>
            <w:t>(9)</w:t>
          </w:r>
          <w:r w:rsidR="00BE10B4" w:rsidRPr="00FE1CA5">
            <w:rPr>
              <w:rFonts w:ascii="Arial" w:hAnsi="Arial" w:cs="Arial"/>
              <w:sz w:val="22"/>
              <w:lang w:val="es-EC"/>
            </w:rPr>
            <w:fldChar w:fldCharType="end"/>
          </w:r>
        </w:sdtContent>
      </w:sdt>
      <w:r w:rsidRPr="00FE1CA5">
        <w:rPr>
          <w:rFonts w:ascii="Arial" w:hAnsi="Arial" w:cs="Arial"/>
          <w:sz w:val="22"/>
          <w:lang w:val="es-EC"/>
        </w:rPr>
        <w:t>.</w:t>
      </w:r>
      <w:r w:rsidR="00A1214D" w:rsidRPr="00FE1CA5">
        <w:rPr>
          <w:rFonts w:ascii="Arial" w:hAnsi="Arial" w:cs="Arial"/>
          <w:sz w:val="22"/>
          <w:lang w:val="es-EC"/>
        </w:rPr>
        <w:t xml:space="preserve"> Sin embargo, debe señalarse que no hay una relación directa entre el contenido de sólidos solubles y el sabor de la pulpa </w:t>
      </w:r>
      <w:sdt>
        <w:sdtPr>
          <w:rPr>
            <w:rFonts w:ascii="Arial" w:hAnsi="Arial" w:cs="Arial"/>
            <w:sz w:val="22"/>
            <w:lang w:val="es-EC"/>
          </w:rPr>
          <w:id w:val="1254032"/>
          <w:citation/>
        </w:sdtPr>
        <w:sdtEndPr/>
        <w:sdtContent>
          <w:r w:rsidR="00BE10B4" w:rsidRPr="00FE1CA5">
            <w:rPr>
              <w:rFonts w:ascii="Arial" w:hAnsi="Arial" w:cs="Arial"/>
              <w:sz w:val="22"/>
              <w:lang w:val="es-EC"/>
            </w:rPr>
            <w:fldChar w:fldCharType="begin"/>
          </w:r>
          <w:r w:rsidR="00933220" w:rsidRPr="00FE1CA5">
            <w:rPr>
              <w:rFonts w:ascii="Arial" w:hAnsi="Arial" w:cs="Arial"/>
              <w:sz w:val="22"/>
              <w:lang w:val="es-EC"/>
            </w:rPr>
            <w:instrText xml:space="preserve"> CITATION Kad08 \l 12298 </w:instrText>
          </w:r>
          <w:r w:rsidR="00BE10B4" w:rsidRPr="00FE1CA5">
            <w:rPr>
              <w:rFonts w:ascii="Arial" w:hAnsi="Arial" w:cs="Arial"/>
              <w:sz w:val="22"/>
              <w:lang w:val="es-EC"/>
            </w:rPr>
            <w:fldChar w:fldCharType="separate"/>
          </w:r>
          <w:r w:rsidR="008758AC" w:rsidRPr="00FE1CA5">
            <w:rPr>
              <w:rFonts w:ascii="Arial" w:hAnsi="Arial" w:cs="Arial"/>
              <w:noProof/>
              <w:sz w:val="22"/>
              <w:lang w:val="es-EC"/>
            </w:rPr>
            <w:t>(14)</w:t>
          </w:r>
          <w:r w:rsidR="00BE10B4" w:rsidRPr="00FE1CA5">
            <w:rPr>
              <w:rFonts w:ascii="Arial" w:hAnsi="Arial" w:cs="Arial"/>
              <w:sz w:val="22"/>
              <w:lang w:val="es-EC"/>
            </w:rPr>
            <w:fldChar w:fldCharType="end"/>
          </w:r>
        </w:sdtContent>
      </w:sdt>
      <w:r w:rsidR="00933220" w:rsidRPr="00FE1CA5">
        <w:rPr>
          <w:rFonts w:ascii="Arial" w:hAnsi="Arial" w:cs="Arial"/>
          <w:sz w:val="22"/>
          <w:lang w:val="es-EC"/>
        </w:rPr>
        <w:t>.</w:t>
      </w:r>
    </w:p>
    <w:p w:rsidR="00676821" w:rsidRPr="00FE1CA5" w:rsidRDefault="00676821" w:rsidP="00FE1CA5">
      <w:pPr>
        <w:spacing w:line="480" w:lineRule="auto"/>
        <w:ind w:left="1701"/>
        <w:jc w:val="both"/>
        <w:rPr>
          <w:rFonts w:ascii="Arial" w:hAnsi="Arial" w:cs="Arial"/>
          <w:sz w:val="22"/>
          <w:lang w:val="es-EC"/>
        </w:rPr>
      </w:pPr>
    </w:p>
    <w:p w:rsidR="008A691A" w:rsidRPr="00FE1CA5" w:rsidRDefault="004D05DD" w:rsidP="00FE1CA5">
      <w:pPr>
        <w:spacing w:line="360" w:lineRule="auto"/>
        <w:ind w:left="1701"/>
        <w:jc w:val="both"/>
        <w:rPr>
          <w:rFonts w:ascii="Arial" w:hAnsi="Arial" w:cs="Arial"/>
          <w:sz w:val="22"/>
          <w:lang w:val="es-EC"/>
        </w:rPr>
      </w:pPr>
      <w:r w:rsidRPr="00FE1CA5">
        <w:rPr>
          <w:rFonts w:ascii="Arial" w:hAnsi="Arial" w:cs="Arial"/>
          <w:sz w:val="22"/>
          <w:lang w:val="es-EC"/>
        </w:rPr>
        <w:t xml:space="preserve">Esta relación es muy empleada para normalizar pulpas, es decir lograr ajustar el IM (Índice de Madurez) a un valor específico. Con una pulpa normalizada un jefe de producción de una fábrica puede formular y elaborar un néctar también normalizado, con lo que garantiza tanto el contenido en pulpa como los </w:t>
      </w:r>
      <w:proofErr w:type="spellStart"/>
      <w:r w:rsidRPr="00FE1CA5">
        <w:rPr>
          <w:rFonts w:ascii="Arial" w:hAnsi="Arial" w:cs="Arial"/>
          <w:sz w:val="22"/>
          <w:lang w:val="es-EC"/>
        </w:rPr>
        <w:t>Brix</w:t>
      </w:r>
      <w:proofErr w:type="spellEnd"/>
      <w:r w:rsidRPr="00FE1CA5">
        <w:rPr>
          <w:rFonts w:ascii="Arial" w:hAnsi="Arial" w:cs="Arial"/>
          <w:sz w:val="22"/>
          <w:lang w:val="es-EC"/>
        </w:rPr>
        <w:t xml:space="preserve"> y la acidez final del néctar. En otras palabras, con una pulpa de cualquier procedencia que ha sido normalizada se puede preparar un néctar de características sensoriales y fisicoquímicas previstas. </w:t>
      </w:r>
    </w:p>
    <w:p w:rsidR="004D05DD" w:rsidRPr="00FE1CA5" w:rsidRDefault="004D05DD" w:rsidP="00FE1CA5">
      <w:pPr>
        <w:spacing w:before="100" w:beforeAutospacing="1" w:after="100" w:afterAutospacing="1" w:line="360" w:lineRule="auto"/>
        <w:ind w:left="1701"/>
        <w:jc w:val="both"/>
        <w:rPr>
          <w:rFonts w:ascii="Arial" w:eastAsia="Times New Roman" w:hAnsi="Arial" w:cs="Arial"/>
          <w:sz w:val="22"/>
          <w:lang w:eastAsia="es-EC"/>
        </w:rPr>
      </w:pPr>
      <w:r w:rsidRPr="00FE1CA5">
        <w:rPr>
          <w:rFonts w:ascii="Arial" w:eastAsia="Times New Roman" w:hAnsi="Arial" w:cs="Arial"/>
          <w:sz w:val="22"/>
          <w:lang w:eastAsia="es-EC"/>
        </w:rPr>
        <w:lastRenderedPageBreak/>
        <w:t xml:space="preserve">Las características microbiológicas de las pulpas también están normalizadas. Se aceptan ciertos niveles de contaminación de algunos microorganismos que comúnmente pueden desarrollarse en este tipo de alimento. Las determinaciones más usuales son </w:t>
      </w:r>
      <w:proofErr w:type="spellStart"/>
      <w:r w:rsidRPr="00FE1CA5">
        <w:rPr>
          <w:rFonts w:ascii="Arial" w:eastAsia="Times New Roman" w:hAnsi="Arial" w:cs="Arial"/>
          <w:sz w:val="22"/>
          <w:lang w:eastAsia="es-EC"/>
        </w:rPr>
        <w:t>mesófilos</w:t>
      </w:r>
      <w:proofErr w:type="spellEnd"/>
      <w:r w:rsidRPr="00FE1CA5">
        <w:rPr>
          <w:rFonts w:ascii="Arial" w:eastAsia="Times New Roman" w:hAnsi="Arial" w:cs="Arial"/>
          <w:sz w:val="22"/>
          <w:lang w:eastAsia="es-EC"/>
        </w:rPr>
        <w:t xml:space="preserve">, Coliformes, esporas de clostridium sulfito reductor, hongos y levaduras. </w:t>
      </w:r>
    </w:p>
    <w:p w:rsidR="00C35A37" w:rsidRDefault="004D05DD" w:rsidP="00FE1CA5">
      <w:pPr>
        <w:spacing w:before="100" w:beforeAutospacing="1" w:after="100" w:afterAutospacing="1" w:line="360" w:lineRule="auto"/>
        <w:ind w:left="1701"/>
        <w:jc w:val="both"/>
        <w:rPr>
          <w:rFonts w:ascii="Arial" w:eastAsia="Times New Roman" w:hAnsi="Arial" w:cs="Arial"/>
          <w:sz w:val="22"/>
          <w:lang w:eastAsia="es-EC"/>
        </w:rPr>
      </w:pPr>
      <w:r w:rsidRPr="00FE1CA5">
        <w:rPr>
          <w:rFonts w:ascii="Arial" w:eastAsia="Times New Roman" w:hAnsi="Arial" w:cs="Arial"/>
          <w:sz w:val="22"/>
          <w:lang w:eastAsia="es-EC"/>
        </w:rPr>
        <w:t>El nivel de estos microorganismos en las pulpas dependerá del tipo de proceso de conservación al que se encuentre sometida la pulpa</w:t>
      </w:r>
      <w:r w:rsidR="00933220" w:rsidRPr="00FE1CA5">
        <w:rPr>
          <w:rFonts w:ascii="Arial" w:eastAsia="Times New Roman" w:hAnsi="Arial" w:cs="Arial"/>
          <w:sz w:val="22"/>
          <w:lang w:eastAsia="es-EC"/>
        </w:rPr>
        <w:t xml:space="preserve"> </w:t>
      </w:r>
      <w:sdt>
        <w:sdtPr>
          <w:rPr>
            <w:rFonts w:ascii="Arial" w:eastAsia="Times New Roman" w:hAnsi="Arial" w:cs="Arial"/>
            <w:sz w:val="22"/>
            <w:lang w:eastAsia="es-EC"/>
          </w:rPr>
          <w:id w:val="1254033"/>
          <w:citation/>
        </w:sdtPr>
        <w:sdtEndPr/>
        <w:sdtContent>
          <w:r w:rsidR="00BE10B4" w:rsidRPr="00FE1CA5">
            <w:rPr>
              <w:rFonts w:ascii="Arial" w:eastAsia="Times New Roman" w:hAnsi="Arial" w:cs="Arial"/>
              <w:sz w:val="22"/>
              <w:lang w:eastAsia="es-EC"/>
            </w:rPr>
            <w:fldChar w:fldCharType="begin"/>
          </w:r>
          <w:r w:rsidR="00933220" w:rsidRPr="00FE1CA5">
            <w:rPr>
              <w:rFonts w:ascii="Arial" w:eastAsia="Times New Roman" w:hAnsi="Arial" w:cs="Arial"/>
              <w:sz w:val="22"/>
              <w:lang w:val="es-EC" w:eastAsia="es-EC"/>
            </w:rPr>
            <w:instrText xml:space="preserve"> CITATION Cam11 \l 12298 </w:instrText>
          </w:r>
          <w:r w:rsidR="00BE10B4" w:rsidRPr="00FE1CA5">
            <w:rPr>
              <w:rFonts w:ascii="Arial" w:eastAsia="Times New Roman" w:hAnsi="Arial" w:cs="Arial"/>
              <w:sz w:val="22"/>
              <w:lang w:eastAsia="es-EC"/>
            </w:rPr>
            <w:fldChar w:fldCharType="separate"/>
          </w:r>
          <w:r w:rsidR="008758AC" w:rsidRPr="00FE1CA5">
            <w:rPr>
              <w:rFonts w:ascii="Arial" w:eastAsia="Times New Roman" w:hAnsi="Arial" w:cs="Arial"/>
              <w:noProof/>
              <w:sz w:val="22"/>
              <w:lang w:val="es-EC" w:eastAsia="es-EC"/>
            </w:rPr>
            <w:t>(9)</w:t>
          </w:r>
          <w:r w:rsidR="00BE10B4" w:rsidRPr="00FE1CA5">
            <w:rPr>
              <w:rFonts w:ascii="Arial" w:eastAsia="Times New Roman" w:hAnsi="Arial" w:cs="Arial"/>
              <w:sz w:val="22"/>
              <w:lang w:eastAsia="es-EC"/>
            </w:rPr>
            <w:fldChar w:fldCharType="end"/>
          </w:r>
        </w:sdtContent>
      </w:sdt>
      <w:r w:rsidRPr="00FE1CA5">
        <w:rPr>
          <w:rFonts w:ascii="Arial" w:eastAsia="Times New Roman" w:hAnsi="Arial" w:cs="Arial"/>
          <w:sz w:val="22"/>
          <w:lang w:eastAsia="es-EC"/>
        </w:rPr>
        <w:t>.</w:t>
      </w:r>
    </w:p>
    <w:p w:rsidR="00CA0FC0" w:rsidRPr="00FE1CA5" w:rsidRDefault="004D05DD" w:rsidP="00FE1CA5">
      <w:pPr>
        <w:spacing w:before="100" w:beforeAutospacing="1" w:after="100" w:afterAutospacing="1" w:line="360" w:lineRule="auto"/>
        <w:ind w:left="1701"/>
        <w:jc w:val="both"/>
        <w:rPr>
          <w:rFonts w:ascii="Arial" w:eastAsia="Times New Roman" w:hAnsi="Arial" w:cs="Arial"/>
          <w:sz w:val="22"/>
          <w:lang w:eastAsia="es-EC"/>
        </w:rPr>
      </w:pPr>
      <w:r w:rsidRPr="00FE1CA5">
        <w:rPr>
          <w:rFonts w:ascii="Arial" w:eastAsia="Times New Roman" w:hAnsi="Arial" w:cs="Arial"/>
          <w:sz w:val="22"/>
          <w:lang w:eastAsia="es-EC"/>
        </w:rPr>
        <w:t xml:space="preserve"> </w:t>
      </w:r>
    </w:p>
    <w:p w:rsidR="00676821" w:rsidRPr="00713148" w:rsidRDefault="004D05DD" w:rsidP="00FF6C14">
      <w:pPr>
        <w:numPr>
          <w:ilvl w:val="2"/>
          <w:numId w:val="2"/>
        </w:numPr>
        <w:spacing w:after="240" w:line="360" w:lineRule="auto"/>
        <w:ind w:left="1701"/>
        <w:rPr>
          <w:rFonts w:ascii="Arial" w:hAnsi="Arial" w:cs="Arial"/>
          <w:b/>
        </w:rPr>
      </w:pPr>
      <w:r w:rsidRPr="00D20B21">
        <w:rPr>
          <w:rFonts w:ascii="Arial" w:hAnsi="Arial" w:cs="Arial"/>
          <w:b/>
          <w:iCs/>
        </w:rPr>
        <w:t>El néctar de frutas</w:t>
      </w:r>
    </w:p>
    <w:p w:rsidR="00676821" w:rsidRPr="00C613DF" w:rsidRDefault="00676821" w:rsidP="00C613DF">
      <w:pPr>
        <w:spacing w:line="360" w:lineRule="auto"/>
        <w:ind w:left="1701"/>
        <w:jc w:val="both"/>
        <w:rPr>
          <w:rFonts w:ascii="Arial" w:eastAsia="Times New Roman" w:hAnsi="Arial" w:cs="Arial"/>
          <w:sz w:val="22"/>
          <w:lang w:val="es-EC" w:eastAsia="es-EC"/>
        </w:rPr>
      </w:pPr>
      <w:r w:rsidRPr="00C613DF">
        <w:rPr>
          <w:rFonts w:ascii="Arial" w:eastAsia="Times New Roman" w:hAnsi="Arial" w:cs="Arial"/>
          <w:sz w:val="22"/>
          <w:lang w:val="es-EC" w:eastAsia="es-EC"/>
        </w:rPr>
        <w:t>En el caso de los néctares, la legislación ecuatoriana establece entre otros indicadores, el porcentaje de aporte de jugos, de acidez y de sólidos solubles para las pulpas de frutas más comunes en el mercado nacional</w:t>
      </w:r>
      <w:r w:rsidR="00933220" w:rsidRPr="00C613DF">
        <w:rPr>
          <w:rFonts w:ascii="Arial" w:eastAsia="Times New Roman" w:hAnsi="Arial" w:cs="Arial"/>
          <w:sz w:val="22"/>
          <w:lang w:val="es-EC" w:eastAsia="es-EC"/>
        </w:rPr>
        <w:t xml:space="preserve"> </w:t>
      </w:r>
      <w:sdt>
        <w:sdtPr>
          <w:rPr>
            <w:rFonts w:ascii="Arial" w:eastAsia="Times New Roman" w:hAnsi="Arial" w:cs="Arial"/>
            <w:sz w:val="22"/>
            <w:lang w:val="es-EC" w:eastAsia="es-EC"/>
          </w:rPr>
          <w:id w:val="1254034"/>
          <w:citation/>
        </w:sdtPr>
        <w:sdtEndPr/>
        <w:sdtContent>
          <w:r w:rsidR="00BE10B4" w:rsidRPr="00C613DF">
            <w:rPr>
              <w:rFonts w:ascii="Arial" w:eastAsia="Times New Roman" w:hAnsi="Arial" w:cs="Arial"/>
              <w:sz w:val="22"/>
              <w:lang w:val="es-EC" w:eastAsia="es-EC"/>
            </w:rPr>
            <w:fldChar w:fldCharType="begin"/>
          </w:r>
          <w:r w:rsidR="00933220" w:rsidRPr="00C613DF">
            <w:rPr>
              <w:rFonts w:ascii="Arial" w:eastAsia="Times New Roman" w:hAnsi="Arial" w:cs="Arial"/>
              <w:sz w:val="22"/>
              <w:lang w:val="es-EC" w:eastAsia="es-EC"/>
            </w:rPr>
            <w:instrText xml:space="preserve"> CITATION Ins08 \l 12298 </w:instrText>
          </w:r>
          <w:r w:rsidR="00BE10B4" w:rsidRPr="00C613DF">
            <w:rPr>
              <w:rFonts w:ascii="Arial" w:eastAsia="Times New Roman" w:hAnsi="Arial" w:cs="Arial"/>
              <w:sz w:val="22"/>
              <w:lang w:val="es-EC" w:eastAsia="es-EC"/>
            </w:rPr>
            <w:fldChar w:fldCharType="separate"/>
          </w:r>
          <w:r w:rsidR="008758AC" w:rsidRPr="00C613DF">
            <w:rPr>
              <w:rFonts w:ascii="Arial" w:eastAsia="Times New Roman" w:hAnsi="Arial" w:cs="Arial"/>
              <w:noProof/>
              <w:sz w:val="22"/>
              <w:lang w:val="es-EC" w:eastAsia="es-EC"/>
            </w:rPr>
            <w:t>(15)</w:t>
          </w:r>
          <w:r w:rsidR="00BE10B4" w:rsidRPr="00C613DF">
            <w:rPr>
              <w:rFonts w:ascii="Arial" w:eastAsia="Times New Roman" w:hAnsi="Arial" w:cs="Arial"/>
              <w:sz w:val="22"/>
              <w:lang w:val="es-EC" w:eastAsia="es-EC"/>
            </w:rPr>
            <w:fldChar w:fldCharType="end"/>
          </w:r>
        </w:sdtContent>
      </w:sdt>
      <w:r w:rsidRPr="00C613DF">
        <w:rPr>
          <w:rFonts w:ascii="Arial" w:eastAsia="Times New Roman" w:hAnsi="Arial" w:cs="Arial"/>
          <w:sz w:val="22"/>
          <w:lang w:val="es-EC" w:eastAsia="es-EC"/>
        </w:rPr>
        <w:t xml:space="preserve">. </w:t>
      </w:r>
    </w:p>
    <w:p w:rsidR="00C02385" w:rsidRPr="00C613DF" w:rsidRDefault="00C02385" w:rsidP="00C613DF">
      <w:pPr>
        <w:pStyle w:val="NormalWeb"/>
        <w:spacing w:line="360" w:lineRule="auto"/>
        <w:ind w:left="1701"/>
        <w:jc w:val="both"/>
        <w:rPr>
          <w:rFonts w:ascii="Arial" w:hAnsi="Arial" w:cs="Arial"/>
          <w:sz w:val="22"/>
        </w:rPr>
      </w:pPr>
      <w:r w:rsidRPr="00C613DF">
        <w:rPr>
          <w:rFonts w:ascii="Arial" w:hAnsi="Arial" w:cs="Arial"/>
          <w:sz w:val="22"/>
        </w:rPr>
        <w:t>Actualmente existen relativamente pocos productos en el mercado a base de jugos de frutas. Ellos pueden diferenciarse sustancialmente en términos de materias primas, composición, calidad, contenido de nutrientes, aspectos sensoriales y formas de envasado. En algunos casos, la mayor diferencia es simplemente la marca. Estos productos generalmente son clasificados de acuerdo a su contenido de fruta y se emplean tres categorías principales</w:t>
      </w:r>
      <w:r w:rsidR="00683746" w:rsidRPr="00C613DF">
        <w:rPr>
          <w:rFonts w:ascii="Arial" w:hAnsi="Arial" w:cs="Arial"/>
          <w:noProof/>
          <w:sz w:val="22"/>
        </w:rPr>
        <w:t xml:space="preserve"> </w:t>
      </w:r>
      <w:sdt>
        <w:sdtPr>
          <w:rPr>
            <w:rFonts w:ascii="Arial" w:hAnsi="Arial" w:cs="Arial"/>
            <w:noProof/>
            <w:sz w:val="22"/>
          </w:rPr>
          <w:id w:val="1254035"/>
          <w:citation/>
        </w:sdtPr>
        <w:sdtEndPr/>
        <w:sdtContent>
          <w:r w:rsidR="00BE10B4" w:rsidRPr="00C613DF">
            <w:rPr>
              <w:rFonts w:ascii="Arial" w:hAnsi="Arial" w:cs="Arial"/>
              <w:noProof/>
              <w:sz w:val="22"/>
            </w:rPr>
            <w:fldChar w:fldCharType="begin"/>
          </w:r>
          <w:r w:rsidR="00933220" w:rsidRPr="00C613DF">
            <w:rPr>
              <w:rFonts w:ascii="Arial" w:hAnsi="Arial" w:cs="Arial"/>
              <w:noProof/>
              <w:sz w:val="22"/>
            </w:rPr>
            <w:instrText xml:space="preserve"> CITATION Hor06 \l 12298 </w:instrText>
          </w:r>
          <w:r w:rsidR="00BE10B4" w:rsidRPr="00C613DF">
            <w:rPr>
              <w:rFonts w:ascii="Arial" w:hAnsi="Arial" w:cs="Arial"/>
              <w:noProof/>
              <w:sz w:val="22"/>
            </w:rPr>
            <w:fldChar w:fldCharType="separate"/>
          </w:r>
          <w:r w:rsidR="008758AC" w:rsidRPr="00C613DF">
            <w:rPr>
              <w:rFonts w:ascii="Arial" w:hAnsi="Arial" w:cs="Arial"/>
              <w:noProof/>
              <w:sz w:val="22"/>
            </w:rPr>
            <w:t>(16)</w:t>
          </w:r>
          <w:r w:rsidR="00BE10B4" w:rsidRPr="00C613DF">
            <w:rPr>
              <w:rFonts w:ascii="Arial" w:hAnsi="Arial" w:cs="Arial"/>
              <w:noProof/>
              <w:sz w:val="22"/>
            </w:rPr>
            <w:fldChar w:fldCharType="end"/>
          </w:r>
        </w:sdtContent>
      </w:sdt>
      <w:r w:rsidR="00933220" w:rsidRPr="00C613DF">
        <w:rPr>
          <w:rFonts w:ascii="Arial" w:hAnsi="Arial" w:cs="Arial"/>
          <w:noProof/>
          <w:sz w:val="22"/>
        </w:rPr>
        <w:t>:</w:t>
      </w:r>
    </w:p>
    <w:p w:rsidR="00C02385" w:rsidRPr="00C613DF" w:rsidRDefault="00C02385" w:rsidP="00C613DF">
      <w:pPr>
        <w:pStyle w:val="NormalWeb"/>
        <w:numPr>
          <w:ilvl w:val="0"/>
          <w:numId w:val="12"/>
        </w:numPr>
        <w:spacing w:line="360" w:lineRule="auto"/>
        <w:ind w:left="2127"/>
        <w:jc w:val="both"/>
        <w:rPr>
          <w:rFonts w:ascii="Arial" w:hAnsi="Arial" w:cs="Arial"/>
          <w:sz w:val="22"/>
        </w:rPr>
      </w:pPr>
      <w:r w:rsidRPr="00C613DF">
        <w:rPr>
          <w:rFonts w:ascii="Arial" w:hAnsi="Arial" w:cs="Arial"/>
          <w:sz w:val="22"/>
        </w:rPr>
        <w:t>Jugos y mostos de frutas</w:t>
      </w:r>
    </w:p>
    <w:p w:rsidR="00C02385" w:rsidRPr="00C613DF" w:rsidRDefault="00C02385" w:rsidP="00C613DF">
      <w:pPr>
        <w:pStyle w:val="NormalWeb"/>
        <w:numPr>
          <w:ilvl w:val="0"/>
          <w:numId w:val="12"/>
        </w:numPr>
        <w:spacing w:line="360" w:lineRule="auto"/>
        <w:ind w:left="2127"/>
        <w:jc w:val="both"/>
        <w:rPr>
          <w:rFonts w:ascii="Arial" w:hAnsi="Arial" w:cs="Arial"/>
          <w:sz w:val="22"/>
        </w:rPr>
      </w:pPr>
      <w:r w:rsidRPr="00C613DF">
        <w:rPr>
          <w:rFonts w:ascii="Arial" w:hAnsi="Arial" w:cs="Arial"/>
          <w:sz w:val="22"/>
        </w:rPr>
        <w:t xml:space="preserve">Néctares de fruta </w:t>
      </w:r>
    </w:p>
    <w:p w:rsidR="00C02385" w:rsidRPr="00C613DF" w:rsidRDefault="00C02385" w:rsidP="00C613DF">
      <w:pPr>
        <w:pStyle w:val="NormalWeb"/>
        <w:numPr>
          <w:ilvl w:val="0"/>
          <w:numId w:val="12"/>
        </w:numPr>
        <w:spacing w:line="360" w:lineRule="auto"/>
        <w:ind w:left="2127"/>
        <w:jc w:val="both"/>
        <w:rPr>
          <w:rFonts w:ascii="Arial" w:hAnsi="Arial" w:cs="Arial"/>
          <w:sz w:val="22"/>
        </w:rPr>
      </w:pPr>
      <w:r w:rsidRPr="00C613DF">
        <w:rPr>
          <w:rFonts w:ascii="Arial" w:hAnsi="Arial" w:cs="Arial"/>
          <w:sz w:val="22"/>
        </w:rPr>
        <w:t>Bebidas no alcohólicas con contenido de fruta</w:t>
      </w:r>
    </w:p>
    <w:p w:rsidR="008A691A" w:rsidRPr="00C613DF" w:rsidRDefault="004D05DD" w:rsidP="00C613DF">
      <w:pPr>
        <w:pStyle w:val="NormalWeb"/>
        <w:spacing w:line="360" w:lineRule="auto"/>
        <w:ind w:left="1701"/>
        <w:jc w:val="both"/>
        <w:rPr>
          <w:rFonts w:ascii="Arial" w:hAnsi="Arial" w:cs="Arial"/>
          <w:sz w:val="22"/>
        </w:rPr>
      </w:pPr>
      <w:r w:rsidRPr="00C613DF">
        <w:rPr>
          <w:rFonts w:ascii="Arial" w:hAnsi="Arial" w:cs="Arial"/>
          <w:sz w:val="22"/>
        </w:rPr>
        <w:t>Néctar de frutas es el producto pulposo o no pulposo sin fermentar, pero susceptible</w:t>
      </w:r>
      <w:r w:rsidR="00C02385" w:rsidRPr="00C613DF">
        <w:rPr>
          <w:rFonts w:ascii="Arial" w:hAnsi="Arial" w:cs="Arial"/>
          <w:sz w:val="22"/>
        </w:rPr>
        <w:t xml:space="preserve"> de </w:t>
      </w:r>
      <w:r w:rsidR="00BC68B4" w:rsidRPr="00C613DF">
        <w:rPr>
          <w:rFonts w:ascii="Arial" w:hAnsi="Arial" w:cs="Arial"/>
          <w:sz w:val="22"/>
        </w:rPr>
        <w:t>fermentación</w:t>
      </w:r>
      <w:r w:rsidRPr="00C613DF">
        <w:rPr>
          <w:rFonts w:ascii="Arial" w:hAnsi="Arial" w:cs="Arial"/>
          <w:sz w:val="22"/>
        </w:rPr>
        <w:t>, obtenido de la mezcla de</w:t>
      </w:r>
      <w:r w:rsidR="00BC68B4" w:rsidRPr="00C613DF">
        <w:rPr>
          <w:rFonts w:ascii="Arial" w:hAnsi="Arial" w:cs="Arial"/>
          <w:sz w:val="22"/>
        </w:rPr>
        <w:t>l</w:t>
      </w:r>
      <w:r w:rsidRPr="00C613DF">
        <w:rPr>
          <w:rFonts w:ascii="Arial" w:hAnsi="Arial" w:cs="Arial"/>
          <w:sz w:val="22"/>
        </w:rPr>
        <w:t xml:space="preserve"> jugo de frutas o pulpa, concentrado</w:t>
      </w:r>
      <w:r w:rsidR="00BC68B4" w:rsidRPr="00C613DF">
        <w:rPr>
          <w:rFonts w:ascii="Arial" w:hAnsi="Arial" w:cs="Arial"/>
          <w:sz w:val="22"/>
        </w:rPr>
        <w:t>s</w:t>
      </w:r>
      <w:r w:rsidRPr="00C613DF">
        <w:rPr>
          <w:rFonts w:ascii="Arial" w:hAnsi="Arial" w:cs="Arial"/>
          <w:sz w:val="22"/>
        </w:rPr>
        <w:t xml:space="preserve"> o sin concentrar o la mezcla de estos, proveniente de una o </w:t>
      </w:r>
      <w:r w:rsidR="00C02385" w:rsidRPr="00C613DF">
        <w:rPr>
          <w:rFonts w:ascii="Arial" w:hAnsi="Arial" w:cs="Arial"/>
          <w:sz w:val="22"/>
        </w:rPr>
        <w:t>más frutas</w:t>
      </w:r>
      <w:r w:rsidRPr="00C613DF">
        <w:rPr>
          <w:rFonts w:ascii="Arial" w:hAnsi="Arial" w:cs="Arial"/>
          <w:sz w:val="22"/>
        </w:rPr>
        <w:t xml:space="preserve"> con agua e ingredientes endulzantes o no</w:t>
      </w:r>
      <w:r w:rsidR="00BC68B4" w:rsidRPr="00C613DF">
        <w:rPr>
          <w:rFonts w:ascii="Arial" w:hAnsi="Arial" w:cs="Arial"/>
          <w:sz w:val="22"/>
        </w:rPr>
        <w:t>,</w:t>
      </w:r>
      <w:r w:rsidRPr="00C613DF">
        <w:rPr>
          <w:rFonts w:ascii="Arial" w:hAnsi="Arial" w:cs="Arial"/>
          <w:sz w:val="22"/>
        </w:rPr>
        <w:t xml:space="preserve"> aditivos </w:t>
      </w:r>
      <w:r w:rsidR="00BC68B4" w:rsidRPr="00C613DF">
        <w:rPr>
          <w:rFonts w:ascii="Arial" w:hAnsi="Arial" w:cs="Arial"/>
          <w:sz w:val="22"/>
        </w:rPr>
        <w:t>y otros</w:t>
      </w:r>
      <w:r w:rsidRPr="00C613DF">
        <w:rPr>
          <w:rFonts w:ascii="Arial" w:hAnsi="Arial" w:cs="Arial"/>
          <w:sz w:val="22"/>
        </w:rPr>
        <w:t xml:space="preserve"> ingredientes permitidos, según la normativa ecuatoriana</w:t>
      </w:r>
      <w:r w:rsidR="00933220" w:rsidRPr="00C613DF">
        <w:rPr>
          <w:rFonts w:ascii="Arial" w:hAnsi="Arial" w:cs="Arial"/>
          <w:sz w:val="22"/>
        </w:rPr>
        <w:t xml:space="preserve"> </w:t>
      </w:r>
      <w:sdt>
        <w:sdtPr>
          <w:rPr>
            <w:rFonts w:ascii="Arial" w:hAnsi="Arial" w:cs="Arial"/>
            <w:sz w:val="22"/>
          </w:rPr>
          <w:id w:val="1254036"/>
          <w:citation/>
        </w:sdtPr>
        <w:sdtEndPr/>
        <w:sdtContent>
          <w:r w:rsidR="00BE10B4" w:rsidRPr="00C613DF">
            <w:rPr>
              <w:rFonts w:ascii="Arial" w:hAnsi="Arial" w:cs="Arial"/>
              <w:sz w:val="22"/>
            </w:rPr>
            <w:fldChar w:fldCharType="begin"/>
          </w:r>
          <w:r w:rsidR="00933220" w:rsidRPr="00C613DF">
            <w:rPr>
              <w:rFonts w:ascii="Arial" w:hAnsi="Arial" w:cs="Arial"/>
              <w:sz w:val="22"/>
            </w:rPr>
            <w:instrText xml:space="preserve"> CITATION Ins08 \l 12298 </w:instrText>
          </w:r>
          <w:r w:rsidR="00BE10B4" w:rsidRPr="00C613DF">
            <w:rPr>
              <w:rFonts w:ascii="Arial" w:hAnsi="Arial" w:cs="Arial"/>
              <w:sz w:val="22"/>
            </w:rPr>
            <w:fldChar w:fldCharType="separate"/>
          </w:r>
          <w:r w:rsidR="008758AC" w:rsidRPr="00C613DF">
            <w:rPr>
              <w:rFonts w:ascii="Arial" w:hAnsi="Arial" w:cs="Arial"/>
              <w:noProof/>
              <w:sz w:val="22"/>
            </w:rPr>
            <w:t>(15)</w:t>
          </w:r>
          <w:r w:rsidR="00BE10B4" w:rsidRPr="00C613DF">
            <w:rPr>
              <w:rFonts w:ascii="Arial" w:hAnsi="Arial" w:cs="Arial"/>
              <w:sz w:val="22"/>
            </w:rPr>
            <w:fldChar w:fldCharType="end"/>
          </w:r>
        </w:sdtContent>
      </w:sdt>
      <w:r w:rsidRPr="00C613DF">
        <w:rPr>
          <w:rFonts w:ascii="Arial" w:hAnsi="Arial" w:cs="Arial"/>
          <w:sz w:val="22"/>
        </w:rPr>
        <w:t xml:space="preserve">. </w:t>
      </w:r>
    </w:p>
    <w:p w:rsidR="008325D2" w:rsidRPr="000601AD" w:rsidRDefault="004D05DD" w:rsidP="000601AD">
      <w:pPr>
        <w:pStyle w:val="NormalWeb"/>
        <w:spacing w:before="0" w:beforeAutospacing="0" w:after="0" w:afterAutospacing="0" w:line="360" w:lineRule="auto"/>
        <w:ind w:left="1701"/>
        <w:jc w:val="both"/>
        <w:rPr>
          <w:rFonts w:ascii="Arial" w:hAnsi="Arial" w:cs="Arial"/>
          <w:sz w:val="22"/>
        </w:rPr>
      </w:pPr>
      <w:r w:rsidRPr="000601AD">
        <w:rPr>
          <w:rFonts w:ascii="Arial" w:hAnsi="Arial" w:cs="Arial"/>
          <w:sz w:val="22"/>
        </w:rPr>
        <w:t xml:space="preserve">La diferencia entre néctar y jugo de frutas es que este último es el líquido obtenido al exprimir algunas clases de frutas frescas, por ejemplo los cítricos, </w:t>
      </w:r>
      <w:r w:rsidRPr="000601AD">
        <w:rPr>
          <w:rFonts w:ascii="Arial" w:hAnsi="Arial" w:cs="Arial"/>
          <w:sz w:val="22"/>
        </w:rPr>
        <w:lastRenderedPageBreak/>
        <w:t xml:space="preserve">sin diluir, concentrar ni fermentar, o los productos obtenidos a partir de jugos concentrados, clarificados, congelados o deshidratados a los cuales se les ha agregado solamente agua, en cantidad tal que restituya la eliminada en su proceso. </w:t>
      </w:r>
    </w:p>
    <w:p w:rsidR="008A691A" w:rsidRPr="000601AD" w:rsidRDefault="008A691A" w:rsidP="000601AD">
      <w:pPr>
        <w:pStyle w:val="NormalWeb"/>
        <w:spacing w:before="0" w:beforeAutospacing="0" w:after="0" w:afterAutospacing="0" w:line="360" w:lineRule="auto"/>
        <w:ind w:left="1701"/>
        <w:jc w:val="both"/>
        <w:rPr>
          <w:rFonts w:ascii="Arial" w:hAnsi="Arial" w:cs="Arial"/>
          <w:sz w:val="22"/>
        </w:rPr>
      </w:pPr>
    </w:p>
    <w:p w:rsidR="008A691A" w:rsidRPr="000601AD" w:rsidRDefault="004D05DD" w:rsidP="000601AD">
      <w:pPr>
        <w:pStyle w:val="NormalWeb"/>
        <w:spacing w:before="0" w:beforeAutospacing="0" w:after="0" w:afterAutospacing="0" w:line="360" w:lineRule="auto"/>
        <w:ind w:left="1701"/>
        <w:jc w:val="both"/>
        <w:rPr>
          <w:rFonts w:ascii="Arial" w:eastAsia="Calibri" w:hAnsi="Arial" w:cs="Arial"/>
          <w:sz w:val="22"/>
        </w:rPr>
      </w:pPr>
      <w:r w:rsidRPr="000601AD">
        <w:rPr>
          <w:rFonts w:ascii="Arial" w:eastAsia="Calibri" w:hAnsi="Arial" w:cs="Arial"/>
          <w:sz w:val="22"/>
        </w:rPr>
        <w:t>Los jugos a base de frutas pueden clasificarse en jugos, néctares y bebidas, se diferencian entre sí básicamente por el contenido de la fruta en el producto final, ; así un jugo es más concentrado que un néctar y un néctar, a su vez, es más concentrado que una bebida</w:t>
      </w:r>
      <w:r w:rsidR="002B4FA3" w:rsidRPr="000601AD">
        <w:rPr>
          <w:rFonts w:ascii="Arial" w:eastAsia="Calibri" w:hAnsi="Arial" w:cs="Arial"/>
          <w:sz w:val="22"/>
        </w:rPr>
        <w:t xml:space="preserve"> </w:t>
      </w:r>
      <w:sdt>
        <w:sdtPr>
          <w:rPr>
            <w:rFonts w:ascii="Arial" w:eastAsia="Calibri" w:hAnsi="Arial" w:cs="Arial"/>
            <w:sz w:val="22"/>
          </w:rPr>
          <w:id w:val="1254037"/>
          <w:citation/>
        </w:sdtPr>
        <w:sdtEndPr/>
        <w:sdtContent>
          <w:r w:rsidR="00BE10B4" w:rsidRPr="000601AD">
            <w:rPr>
              <w:rFonts w:ascii="Arial" w:eastAsia="Calibri" w:hAnsi="Arial" w:cs="Arial"/>
              <w:sz w:val="22"/>
            </w:rPr>
            <w:fldChar w:fldCharType="begin"/>
          </w:r>
          <w:r w:rsidR="00933220" w:rsidRPr="000601AD">
            <w:rPr>
              <w:rFonts w:ascii="Arial" w:eastAsia="Calibri" w:hAnsi="Arial" w:cs="Arial"/>
              <w:sz w:val="22"/>
            </w:rPr>
            <w:instrText xml:space="preserve"> CITATION Cam11 \l 12298 </w:instrText>
          </w:r>
          <w:r w:rsidR="00BE10B4" w:rsidRPr="000601AD">
            <w:rPr>
              <w:rFonts w:ascii="Arial" w:eastAsia="Calibri" w:hAnsi="Arial" w:cs="Arial"/>
              <w:sz w:val="22"/>
            </w:rPr>
            <w:fldChar w:fldCharType="separate"/>
          </w:r>
          <w:r w:rsidR="008758AC" w:rsidRPr="000601AD">
            <w:rPr>
              <w:rFonts w:ascii="Arial" w:eastAsia="Calibri" w:hAnsi="Arial" w:cs="Arial"/>
              <w:noProof/>
              <w:sz w:val="22"/>
            </w:rPr>
            <w:t>(9)</w:t>
          </w:r>
          <w:r w:rsidR="00BE10B4" w:rsidRPr="000601AD">
            <w:rPr>
              <w:rFonts w:ascii="Arial" w:eastAsia="Calibri" w:hAnsi="Arial" w:cs="Arial"/>
              <w:sz w:val="22"/>
            </w:rPr>
            <w:fldChar w:fldCharType="end"/>
          </w:r>
        </w:sdtContent>
      </w:sdt>
      <w:r w:rsidRPr="000601AD">
        <w:rPr>
          <w:rFonts w:ascii="Arial" w:eastAsia="Calibri" w:hAnsi="Arial" w:cs="Arial"/>
          <w:sz w:val="22"/>
        </w:rPr>
        <w:t>.</w:t>
      </w:r>
    </w:p>
    <w:p w:rsidR="004D05DD" w:rsidRDefault="004D05DD" w:rsidP="000601AD">
      <w:pPr>
        <w:spacing w:line="360" w:lineRule="auto"/>
        <w:ind w:left="1701"/>
        <w:jc w:val="both"/>
        <w:rPr>
          <w:rFonts w:ascii="Arial" w:eastAsia="Times New Roman" w:hAnsi="Arial" w:cs="Arial"/>
          <w:sz w:val="22"/>
          <w:lang w:val="es-EC" w:eastAsia="es-EC"/>
        </w:rPr>
      </w:pPr>
      <w:r w:rsidRPr="000601AD">
        <w:rPr>
          <w:rFonts w:ascii="Arial" w:eastAsia="Times New Roman" w:hAnsi="Arial" w:cs="Arial"/>
          <w:sz w:val="22"/>
          <w:lang w:val="es-EC" w:eastAsia="es-EC"/>
        </w:rPr>
        <w:t xml:space="preserve">Los néctares de frutas, según la normativa </w:t>
      </w:r>
      <w:r w:rsidR="008325D2" w:rsidRPr="000601AD">
        <w:rPr>
          <w:rFonts w:ascii="Arial" w:eastAsia="Times New Roman" w:hAnsi="Arial" w:cs="Arial"/>
          <w:sz w:val="22"/>
          <w:lang w:val="es-EC" w:eastAsia="es-EC"/>
        </w:rPr>
        <w:t>del Instituto Ecuatoriano de Normalización (</w:t>
      </w:r>
      <w:r w:rsidRPr="000601AD">
        <w:rPr>
          <w:rFonts w:ascii="Arial" w:eastAsia="Times New Roman" w:hAnsi="Arial" w:cs="Arial"/>
          <w:sz w:val="22"/>
          <w:lang w:val="es-EC" w:eastAsia="es-EC"/>
        </w:rPr>
        <w:t>INEN</w:t>
      </w:r>
      <w:r w:rsidR="008325D2" w:rsidRPr="000601AD">
        <w:rPr>
          <w:rFonts w:ascii="Arial" w:eastAsia="Times New Roman" w:hAnsi="Arial" w:cs="Arial"/>
          <w:sz w:val="22"/>
          <w:lang w:val="es-EC" w:eastAsia="es-EC"/>
        </w:rPr>
        <w:t>)</w:t>
      </w:r>
      <w:r w:rsidRPr="000601AD">
        <w:rPr>
          <w:rFonts w:ascii="Arial" w:eastAsia="Times New Roman" w:hAnsi="Arial" w:cs="Arial"/>
          <w:sz w:val="22"/>
          <w:lang w:val="es-EC" w:eastAsia="es-EC"/>
        </w:rPr>
        <w:t>, deben presentar los siguientes requisitos</w:t>
      </w:r>
      <w:r w:rsidR="008325D2" w:rsidRPr="000601AD">
        <w:rPr>
          <w:rFonts w:ascii="Arial" w:eastAsia="Times New Roman" w:hAnsi="Arial" w:cs="Arial"/>
          <w:sz w:val="22"/>
          <w:lang w:val="es-EC" w:eastAsia="es-EC"/>
        </w:rPr>
        <w:t xml:space="preserve"> </w:t>
      </w:r>
      <w:r w:rsidR="008325D2" w:rsidRPr="000601AD">
        <w:rPr>
          <w:rFonts w:ascii="Arial" w:hAnsi="Arial" w:cs="Arial"/>
          <w:sz w:val="22"/>
          <w:lang w:val="es-EC"/>
        </w:rPr>
        <w:t>fisicoquímicos</w:t>
      </w:r>
      <w:r w:rsidR="008325D2" w:rsidRPr="000601AD">
        <w:rPr>
          <w:rFonts w:ascii="Arial" w:eastAsia="Times New Roman" w:hAnsi="Arial" w:cs="Arial"/>
          <w:sz w:val="22"/>
          <w:lang w:val="es-EC" w:eastAsia="es-EC"/>
        </w:rPr>
        <w:t xml:space="preserve"> y </w:t>
      </w:r>
      <w:r w:rsidR="008325D2" w:rsidRPr="000601AD">
        <w:rPr>
          <w:rFonts w:ascii="Arial" w:hAnsi="Arial" w:cs="Arial"/>
          <w:sz w:val="22"/>
          <w:lang w:val="es-EC"/>
        </w:rPr>
        <w:t>microbiológicos</w:t>
      </w:r>
      <w:r w:rsidR="00750DC4" w:rsidRPr="000601AD">
        <w:rPr>
          <w:rFonts w:ascii="Arial" w:eastAsia="Times New Roman" w:hAnsi="Arial" w:cs="Arial"/>
          <w:noProof/>
          <w:sz w:val="22"/>
          <w:lang w:val="es-EC" w:eastAsia="es-EC"/>
        </w:rPr>
        <w:t xml:space="preserve"> </w:t>
      </w:r>
      <w:sdt>
        <w:sdtPr>
          <w:rPr>
            <w:rFonts w:ascii="Arial" w:eastAsia="Times New Roman" w:hAnsi="Arial" w:cs="Arial"/>
            <w:noProof/>
            <w:sz w:val="22"/>
            <w:lang w:val="es-EC" w:eastAsia="es-EC"/>
          </w:rPr>
          <w:id w:val="1254038"/>
          <w:citation/>
        </w:sdtPr>
        <w:sdtEndPr/>
        <w:sdtContent>
          <w:r w:rsidR="00BE10B4" w:rsidRPr="000601AD">
            <w:rPr>
              <w:rFonts w:ascii="Arial" w:eastAsia="Times New Roman" w:hAnsi="Arial" w:cs="Arial"/>
              <w:noProof/>
              <w:sz w:val="22"/>
              <w:lang w:val="es-EC" w:eastAsia="es-EC"/>
            </w:rPr>
            <w:fldChar w:fldCharType="begin"/>
          </w:r>
          <w:r w:rsidR="00933220" w:rsidRPr="000601AD">
            <w:rPr>
              <w:rFonts w:ascii="Arial" w:eastAsia="Times New Roman" w:hAnsi="Arial" w:cs="Arial"/>
              <w:noProof/>
              <w:sz w:val="22"/>
              <w:lang w:val="es-EC" w:eastAsia="es-EC"/>
            </w:rPr>
            <w:instrText xml:space="preserve"> CITATION Ins08 \l 12298 </w:instrText>
          </w:r>
          <w:r w:rsidR="00BE10B4" w:rsidRPr="000601AD">
            <w:rPr>
              <w:rFonts w:ascii="Arial" w:eastAsia="Times New Roman" w:hAnsi="Arial" w:cs="Arial"/>
              <w:noProof/>
              <w:sz w:val="22"/>
              <w:lang w:val="es-EC" w:eastAsia="es-EC"/>
            </w:rPr>
            <w:fldChar w:fldCharType="separate"/>
          </w:r>
          <w:r w:rsidR="008758AC" w:rsidRPr="000601AD">
            <w:rPr>
              <w:rFonts w:ascii="Arial" w:eastAsia="Times New Roman" w:hAnsi="Arial" w:cs="Arial"/>
              <w:noProof/>
              <w:sz w:val="22"/>
              <w:lang w:val="es-EC" w:eastAsia="es-EC"/>
            </w:rPr>
            <w:t>(15)</w:t>
          </w:r>
          <w:r w:rsidR="00BE10B4" w:rsidRPr="000601AD">
            <w:rPr>
              <w:rFonts w:ascii="Arial" w:eastAsia="Times New Roman" w:hAnsi="Arial" w:cs="Arial"/>
              <w:noProof/>
              <w:sz w:val="22"/>
              <w:lang w:val="es-EC" w:eastAsia="es-EC"/>
            </w:rPr>
            <w:fldChar w:fldCharType="end"/>
          </w:r>
        </w:sdtContent>
      </w:sdt>
      <w:r w:rsidRPr="000601AD">
        <w:rPr>
          <w:rFonts w:ascii="Arial" w:eastAsia="Times New Roman" w:hAnsi="Arial" w:cs="Arial"/>
          <w:sz w:val="22"/>
          <w:lang w:val="es-EC" w:eastAsia="es-EC"/>
        </w:rPr>
        <w:t xml:space="preserve">: </w:t>
      </w:r>
    </w:p>
    <w:p w:rsidR="00FF6C14" w:rsidRPr="000601AD" w:rsidRDefault="00FF6C14" w:rsidP="000601AD">
      <w:pPr>
        <w:spacing w:line="360" w:lineRule="auto"/>
        <w:ind w:left="1701"/>
        <w:jc w:val="both"/>
        <w:rPr>
          <w:rFonts w:ascii="Arial" w:eastAsia="Times New Roman" w:hAnsi="Arial" w:cs="Arial"/>
          <w:sz w:val="22"/>
          <w:lang w:val="es-EC" w:eastAsia="es-EC"/>
        </w:rPr>
      </w:pPr>
    </w:p>
    <w:p w:rsidR="004D05DD" w:rsidRPr="000601AD" w:rsidRDefault="004D05DD" w:rsidP="000601AD">
      <w:pPr>
        <w:spacing w:line="360" w:lineRule="auto"/>
        <w:ind w:left="1701"/>
        <w:rPr>
          <w:rFonts w:ascii="Arial" w:hAnsi="Arial" w:cs="Arial"/>
          <w:b/>
          <w:sz w:val="22"/>
          <w:lang w:val="es-EC"/>
        </w:rPr>
      </w:pPr>
      <w:r w:rsidRPr="000601AD">
        <w:rPr>
          <w:rFonts w:ascii="Arial" w:hAnsi="Arial" w:cs="Arial"/>
          <w:b/>
          <w:sz w:val="22"/>
          <w:lang w:val="es-EC"/>
        </w:rPr>
        <w:t>Fisicoquímico</w:t>
      </w:r>
      <w:r w:rsidR="008325D2" w:rsidRPr="000601AD">
        <w:rPr>
          <w:rFonts w:ascii="Arial" w:hAnsi="Arial" w:cs="Arial"/>
          <w:b/>
          <w:sz w:val="22"/>
          <w:lang w:val="es-EC"/>
        </w:rPr>
        <w:t>s</w:t>
      </w:r>
      <w:r w:rsidRPr="000601AD">
        <w:rPr>
          <w:rFonts w:ascii="Arial" w:hAnsi="Arial" w:cs="Arial"/>
          <w:b/>
          <w:sz w:val="22"/>
          <w:lang w:val="es-EC"/>
        </w:rPr>
        <w:t>.</w:t>
      </w:r>
    </w:p>
    <w:p w:rsidR="004D05DD" w:rsidRPr="000601AD" w:rsidRDefault="004D05DD" w:rsidP="000601AD">
      <w:pPr>
        <w:numPr>
          <w:ilvl w:val="0"/>
          <w:numId w:val="8"/>
        </w:numPr>
        <w:spacing w:line="360" w:lineRule="auto"/>
        <w:ind w:left="2127" w:hanging="284"/>
        <w:jc w:val="both"/>
        <w:rPr>
          <w:rFonts w:ascii="Arial" w:hAnsi="Arial" w:cs="Arial"/>
          <w:sz w:val="22"/>
          <w:lang w:val="es-EC"/>
        </w:rPr>
      </w:pPr>
      <w:r w:rsidRPr="000601AD">
        <w:rPr>
          <w:rFonts w:ascii="Arial" w:hAnsi="Arial" w:cs="Arial"/>
          <w:sz w:val="22"/>
          <w:lang w:val="es-EC"/>
        </w:rPr>
        <w:t>El néctar puede ser turbio, claro o clarificado y debe tener características sensoriales propias de la fruta o frutas de las que procede.</w:t>
      </w:r>
    </w:p>
    <w:p w:rsidR="004D05DD" w:rsidRPr="000601AD" w:rsidRDefault="004D05DD" w:rsidP="000601AD">
      <w:pPr>
        <w:numPr>
          <w:ilvl w:val="0"/>
          <w:numId w:val="8"/>
        </w:numPr>
        <w:spacing w:line="360" w:lineRule="auto"/>
        <w:ind w:left="2127" w:hanging="284"/>
        <w:jc w:val="both"/>
        <w:rPr>
          <w:rFonts w:ascii="Arial" w:hAnsi="Arial" w:cs="Arial"/>
          <w:sz w:val="22"/>
          <w:lang w:val="es-EC"/>
        </w:rPr>
      </w:pPr>
      <w:r w:rsidRPr="000601AD">
        <w:rPr>
          <w:rFonts w:ascii="Arial" w:hAnsi="Arial" w:cs="Arial"/>
          <w:sz w:val="22"/>
          <w:lang w:val="es-EC"/>
        </w:rPr>
        <w:t>El néctar debe estar exento de olores o sabores extraños u objetables.</w:t>
      </w:r>
    </w:p>
    <w:p w:rsidR="004D05DD" w:rsidRPr="000601AD" w:rsidRDefault="004D05DD" w:rsidP="000601AD">
      <w:pPr>
        <w:numPr>
          <w:ilvl w:val="0"/>
          <w:numId w:val="8"/>
        </w:numPr>
        <w:spacing w:line="360" w:lineRule="auto"/>
        <w:ind w:left="2127" w:hanging="284"/>
        <w:jc w:val="both"/>
        <w:rPr>
          <w:rFonts w:ascii="Arial" w:hAnsi="Arial" w:cs="Arial"/>
          <w:sz w:val="22"/>
          <w:lang w:val="es-EC"/>
        </w:rPr>
      </w:pPr>
      <w:r w:rsidRPr="000601AD">
        <w:rPr>
          <w:rFonts w:ascii="Arial" w:hAnsi="Arial" w:cs="Arial"/>
          <w:sz w:val="22"/>
          <w:lang w:val="es-EC"/>
        </w:rPr>
        <w:t>Debe tener un pH menor a 4,5</w:t>
      </w:r>
      <w:r w:rsidR="008325D2" w:rsidRPr="000601AD">
        <w:rPr>
          <w:rFonts w:ascii="Arial" w:hAnsi="Arial" w:cs="Arial"/>
          <w:sz w:val="22"/>
          <w:lang w:val="es-EC"/>
        </w:rPr>
        <w:t xml:space="preserve"> </w:t>
      </w:r>
      <w:r w:rsidRPr="000601AD">
        <w:rPr>
          <w:rFonts w:ascii="Arial" w:hAnsi="Arial" w:cs="Arial"/>
          <w:sz w:val="22"/>
          <w:lang w:val="es-EC"/>
        </w:rPr>
        <w:t xml:space="preserve">(determinado según </w:t>
      </w:r>
      <w:r w:rsidR="008325D2" w:rsidRPr="000601AD">
        <w:rPr>
          <w:rFonts w:ascii="Arial" w:hAnsi="Arial" w:cs="Arial"/>
          <w:sz w:val="22"/>
          <w:lang w:val="es-EC"/>
        </w:rPr>
        <w:t xml:space="preserve">las normas del INEM </w:t>
      </w:r>
      <w:sdt>
        <w:sdtPr>
          <w:rPr>
            <w:rFonts w:ascii="Arial" w:hAnsi="Arial" w:cs="Arial"/>
            <w:sz w:val="22"/>
            <w:lang w:val="es-EC"/>
          </w:rPr>
          <w:id w:val="1254039"/>
          <w:citation/>
        </w:sdtPr>
        <w:sdtEndPr/>
        <w:sdtContent>
          <w:r w:rsidR="00BE10B4" w:rsidRPr="000601AD">
            <w:rPr>
              <w:rFonts w:ascii="Arial" w:hAnsi="Arial" w:cs="Arial"/>
              <w:sz w:val="22"/>
              <w:lang w:val="es-EC"/>
            </w:rPr>
            <w:fldChar w:fldCharType="begin"/>
          </w:r>
          <w:r w:rsidR="00933220" w:rsidRPr="000601AD">
            <w:rPr>
              <w:rFonts w:ascii="Arial" w:hAnsi="Arial" w:cs="Arial"/>
              <w:sz w:val="22"/>
              <w:lang w:val="es-EC"/>
            </w:rPr>
            <w:instrText xml:space="preserve"> CITATION in \l 12298 </w:instrText>
          </w:r>
          <w:r w:rsidR="00BE10B4" w:rsidRPr="000601AD">
            <w:rPr>
              <w:rFonts w:ascii="Arial" w:hAnsi="Arial" w:cs="Arial"/>
              <w:sz w:val="22"/>
              <w:lang w:val="es-EC"/>
            </w:rPr>
            <w:fldChar w:fldCharType="separate"/>
          </w:r>
          <w:r w:rsidR="008758AC" w:rsidRPr="000601AD">
            <w:rPr>
              <w:rFonts w:ascii="Arial" w:hAnsi="Arial" w:cs="Arial"/>
              <w:noProof/>
              <w:sz w:val="22"/>
              <w:lang w:val="es-EC"/>
            </w:rPr>
            <w:t>(17)</w:t>
          </w:r>
          <w:r w:rsidR="00BE10B4" w:rsidRPr="000601AD">
            <w:rPr>
              <w:rFonts w:ascii="Arial" w:hAnsi="Arial" w:cs="Arial"/>
              <w:sz w:val="22"/>
              <w:lang w:val="es-EC"/>
            </w:rPr>
            <w:fldChar w:fldCharType="end"/>
          </w:r>
        </w:sdtContent>
      </w:sdt>
      <w:r w:rsidRPr="000601AD">
        <w:rPr>
          <w:rFonts w:ascii="Arial" w:hAnsi="Arial" w:cs="Arial"/>
          <w:sz w:val="22"/>
          <w:lang w:val="es-EC"/>
        </w:rPr>
        <w:t>.</w:t>
      </w:r>
    </w:p>
    <w:p w:rsidR="008A691A" w:rsidRDefault="004D05DD" w:rsidP="000601AD">
      <w:pPr>
        <w:numPr>
          <w:ilvl w:val="0"/>
          <w:numId w:val="8"/>
        </w:numPr>
        <w:spacing w:line="360" w:lineRule="auto"/>
        <w:ind w:left="2127" w:hanging="284"/>
        <w:jc w:val="both"/>
        <w:rPr>
          <w:rFonts w:ascii="Arial" w:hAnsi="Arial" w:cs="Arial"/>
          <w:sz w:val="22"/>
          <w:lang w:val="es-EC"/>
        </w:rPr>
      </w:pPr>
      <w:r w:rsidRPr="000601AD">
        <w:rPr>
          <w:rFonts w:ascii="Arial" w:hAnsi="Arial" w:cs="Arial"/>
          <w:sz w:val="22"/>
          <w:lang w:val="es-EC"/>
        </w:rPr>
        <w:t>El contenido mínimo de Sólidos Solubles (</w:t>
      </w:r>
      <w:proofErr w:type="spellStart"/>
      <w:r w:rsidRPr="000601AD">
        <w:rPr>
          <w:rFonts w:ascii="Arial" w:hAnsi="Arial" w:cs="Arial"/>
          <w:sz w:val="22"/>
          <w:lang w:val="es-EC"/>
        </w:rPr>
        <w:t>Brix</w:t>
      </w:r>
      <w:proofErr w:type="spellEnd"/>
      <w:r w:rsidRPr="000601AD">
        <w:rPr>
          <w:rFonts w:ascii="Arial" w:hAnsi="Arial" w:cs="Arial"/>
          <w:sz w:val="22"/>
          <w:lang w:val="es-EC"/>
        </w:rPr>
        <w:t xml:space="preserve">) según </w:t>
      </w:r>
      <w:r w:rsidR="00505C37" w:rsidRPr="000601AD">
        <w:rPr>
          <w:rFonts w:ascii="Arial" w:hAnsi="Arial" w:cs="Arial"/>
          <w:sz w:val="22"/>
          <w:lang w:val="es-EC"/>
        </w:rPr>
        <w:t xml:space="preserve">la </w:t>
      </w:r>
      <w:r w:rsidRPr="000601AD">
        <w:rPr>
          <w:rFonts w:ascii="Arial" w:hAnsi="Arial" w:cs="Arial"/>
          <w:sz w:val="22"/>
          <w:lang w:val="es-EC"/>
        </w:rPr>
        <w:t>normativa para el néctar de durazno es de 3,6.</w:t>
      </w:r>
      <w:r w:rsidR="008D78DE" w:rsidRPr="000601AD">
        <w:rPr>
          <w:rFonts w:ascii="Arial" w:hAnsi="Arial" w:cs="Arial"/>
          <w:sz w:val="22"/>
          <w:lang w:val="es-EC"/>
        </w:rPr>
        <w:t xml:space="preserve"> </w:t>
      </w:r>
    </w:p>
    <w:p w:rsidR="00FF6C14" w:rsidRPr="000601AD" w:rsidRDefault="00FF6C14" w:rsidP="00FF6C14">
      <w:pPr>
        <w:spacing w:line="360" w:lineRule="auto"/>
        <w:ind w:left="2127"/>
        <w:jc w:val="both"/>
        <w:rPr>
          <w:rFonts w:ascii="Arial" w:hAnsi="Arial" w:cs="Arial"/>
          <w:sz w:val="22"/>
          <w:lang w:val="es-EC"/>
        </w:rPr>
      </w:pPr>
    </w:p>
    <w:p w:rsidR="004D05DD" w:rsidRPr="000601AD" w:rsidRDefault="008325D2" w:rsidP="000601AD">
      <w:pPr>
        <w:spacing w:line="360" w:lineRule="auto"/>
        <w:ind w:left="1701"/>
        <w:rPr>
          <w:rFonts w:ascii="Arial" w:hAnsi="Arial" w:cs="Arial"/>
          <w:b/>
          <w:sz w:val="22"/>
          <w:lang w:val="es-EC"/>
        </w:rPr>
      </w:pPr>
      <w:r w:rsidRPr="000601AD">
        <w:rPr>
          <w:rFonts w:ascii="Arial" w:hAnsi="Arial" w:cs="Arial"/>
          <w:b/>
          <w:sz w:val="22"/>
          <w:lang w:val="es-EC"/>
        </w:rPr>
        <w:t>Microbiológicos</w:t>
      </w:r>
      <w:r w:rsidR="004D05DD" w:rsidRPr="000601AD">
        <w:rPr>
          <w:rFonts w:ascii="Arial" w:hAnsi="Arial" w:cs="Arial"/>
          <w:b/>
          <w:sz w:val="22"/>
          <w:lang w:val="es-EC"/>
        </w:rPr>
        <w:t>.</w:t>
      </w:r>
    </w:p>
    <w:p w:rsidR="004D05DD" w:rsidRPr="000601AD" w:rsidRDefault="004D05DD" w:rsidP="000601AD">
      <w:pPr>
        <w:numPr>
          <w:ilvl w:val="0"/>
          <w:numId w:val="9"/>
        </w:numPr>
        <w:spacing w:line="360" w:lineRule="auto"/>
        <w:ind w:left="2127"/>
        <w:jc w:val="both"/>
        <w:rPr>
          <w:rFonts w:ascii="Arial" w:hAnsi="Arial" w:cs="Arial"/>
          <w:sz w:val="22"/>
          <w:lang w:val="es-EC"/>
        </w:rPr>
      </w:pPr>
      <w:r w:rsidRPr="000601AD">
        <w:rPr>
          <w:rFonts w:ascii="Arial" w:hAnsi="Arial" w:cs="Arial"/>
          <w:sz w:val="22"/>
          <w:lang w:val="es-EC"/>
        </w:rPr>
        <w:t>El producto debe estar exento de bacterias patógenas, toxinas o cualquier otro microorganismo causante de descomposición del producto.</w:t>
      </w:r>
    </w:p>
    <w:p w:rsidR="004D05DD" w:rsidRPr="000601AD" w:rsidRDefault="004D05DD" w:rsidP="000601AD">
      <w:pPr>
        <w:numPr>
          <w:ilvl w:val="0"/>
          <w:numId w:val="9"/>
        </w:numPr>
        <w:spacing w:line="480" w:lineRule="auto"/>
        <w:ind w:left="2127"/>
        <w:jc w:val="both"/>
        <w:rPr>
          <w:rFonts w:ascii="Arial" w:hAnsi="Arial" w:cs="Arial"/>
          <w:sz w:val="22"/>
          <w:lang w:val="es-EC"/>
        </w:rPr>
      </w:pPr>
      <w:r w:rsidRPr="000601AD">
        <w:rPr>
          <w:rFonts w:ascii="Arial" w:hAnsi="Arial" w:cs="Arial"/>
          <w:sz w:val="22"/>
          <w:lang w:val="es-EC"/>
        </w:rPr>
        <w:t>El producto debe estar exento de toda sustancia originada por microorganismo y que represente un riesgo para la salud.</w:t>
      </w:r>
    </w:p>
    <w:p w:rsidR="004D05DD" w:rsidRPr="000601AD" w:rsidRDefault="004D05DD" w:rsidP="000601AD">
      <w:pPr>
        <w:numPr>
          <w:ilvl w:val="0"/>
          <w:numId w:val="9"/>
        </w:numPr>
        <w:spacing w:line="480" w:lineRule="auto"/>
        <w:ind w:left="2127"/>
        <w:jc w:val="both"/>
        <w:rPr>
          <w:rFonts w:ascii="Arial" w:hAnsi="Arial" w:cs="Arial"/>
          <w:sz w:val="22"/>
          <w:lang w:val="es-EC"/>
        </w:rPr>
      </w:pPr>
      <w:r w:rsidRPr="000601AD">
        <w:rPr>
          <w:rFonts w:ascii="Arial" w:hAnsi="Arial" w:cs="Arial"/>
          <w:sz w:val="22"/>
          <w:lang w:val="es-EC"/>
        </w:rPr>
        <w:t xml:space="preserve">El producto debe cumplir con los requisitos microbiológicos establecidos en  la tabla 3 y tabla 4 de los numerales 5.5.4 de la </w:t>
      </w:r>
      <w:r w:rsidR="00D9556F" w:rsidRPr="000601AD">
        <w:rPr>
          <w:rFonts w:ascii="Arial" w:hAnsi="Arial" w:cs="Arial"/>
          <w:sz w:val="22"/>
          <w:lang w:val="es-EC"/>
        </w:rPr>
        <w:t>correspondiente</w:t>
      </w:r>
      <w:r w:rsidR="008D78DE" w:rsidRPr="000601AD">
        <w:rPr>
          <w:rFonts w:ascii="Arial" w:hAnsi="Arial" w:cs="Arial"/>
          <w:sz w:val="22"/>
          <w:lang w:val="es-EC"/>
        </w:rPr>
        <w:t xml:space="preserve"> </w:t>
      </w:r>
      <w:r w:rsidRPr="000601AD">
        <w:rPr>
          <w:rFonts w:ascii="Arial" w:hAnsi="Arial" w:cs="Arial"/>
          <w:sz w:val="22"/>
          <w:lang w:val="es-EC"/>
        </w:rPr>
        <w:t>norma</w:t>
      </w:r>
      <w:r w:rsidR="00D9556F" w:rsidRPr="000601AD">
        <w:rPr>
          <w:rFonts w:ascii="Arial" w:hAnsi="Arial" w:cs="Arial"/>
          <w:sz w:val="22"/>
          <w:lang w:val="es-EC"/>
        </w:rPr>
        <w:t xml:space="preserve"> ecuatoriana</w:t>
      </w:r>
      <w:r w:rsidR="00933220" w:rsidRPr="000601AD">
        <w:rPr>
          <w:rFonts w:ascii="Arial" w:hAnsi="Arial" w:cs="Arial"/>
          <w:sz w:val="22"/>
          <w:lang w:val="es-EC"/>
        </w:rPr>
        <w:t xml:space="preserve"> </w:t>
      </w:r>
      <w:sdt>
        <w:sdtPr>
          <w:rPr>
            <w:rFonts w:ascii="Arial" w:hAnsi="Arial" w:cs="Arial"/>
            <w:sz w:val="22"/>
            <w:lang w:val="es-EC"/>
          </w:rPr>
          <w:id w:val="1254040"/>
          <w:citation/>
        </w:sdtPr>
        <w:sdtEndPr/>
        <w:sdtContent>
          <w:r w:rsidR="00BE10B4" w:rsidRPr="000601AD">
            <w:rPr>
              <w:rFonts w:ascii="Arial" w:hAnsi="Arial" w:cs="Arial"/>
              <w:sz w:val="22"/>
              <w:lang w:val="es-EC"/>
            </w:rPr>
            <w:fldChar w:fldCharType="begin"/>
          </w:r>
          <w:r w:rsidR="00933220" w:rsidRPr="000601AD">
            <w:rPr>
              <w:rFonts w:ascii="Arial" w:hAnsi="Arial" w:cs="Arial"/>
              <w:sz w:val="22"/>
              <w:lang w:val="es-EC"/>
            </w:rPr>
            <w:instrText xml:space="preserve"> CITATION Ins08 \l 12298 </w:instrText>
          </w:r>
          <w:r w:rsidR="00BE10B4" w:rsidRPr="000601AD">
            <w:rPr>
              <w:rFonts w:ascii="Arial" w:hAnsi="Arial" w:cs="Arial"/>
              <w:sz w:val="22"/>
              <w:lang w:val="es-EC"/>
            </w:rPr>
            <w:fldChar w:fldCharType="separate"/>
          </w:r>
          <w:r w:rsidR="008758AC" w:rsidRPr="000601AD">
            <w:rPr>
              <w:rFonts w:ascii="Arial" w:hAnsi="Arial" w:cs="Arial"/>
              <w:noProof/>
              <w:sz w:val="22"/>
              <w:lang w:val="es-EC"/>
            </w:rPr>
            <w:t>(15)</w:t>
          </w:r>
          <w:r w:rsidR="00BE10B4" w:rsidRPr="000601AD">
            <w:rPr>
              <w:rFonts w:ascii="Arial" w:hAnsi="Arial" w:cs="Arial"/>
              <w:sz w:val="22"/>
              <w:lang w:val="es-EC"/>
            </w:rPr>
            <w:fldChar w:fldCharType="end"/>
          </w:r>
        </w:sdtContent>
      </w:sdt>
      <w:r w:rsidR="00D9556F" w:rsidRPr="000601AD">
        <w:rPr>
          <w:rFonts w:ascii="Arial" w:hAnsi="Arial" w:cs="Arial"/>
          <w:sz w:val="22"/>
          <w:lang w:val="es-EC"/>
        </w:rPr>
        <w:t xml:space="preserve">, </w:t>
      </w:r>
      <w:r w:rsidRPr="000601AD">
        <w:rPr>
          <w:rFonts w:ascii="Arial" w:hAnsi="Arial" w:cs="Arial"/>
          <w:sz w:val="22"/>
          <w:lang w:val="es-EC"/>
        </w:rPr>
        <w:t>que se detallan a continuación.</w:t>
      </w:r>
    </w:p>
    <w:p w:rsidR="00E9143C" w:rsidRDefault="00E9143C" w:rsidP="000601AD">
      <w:pPr>
        <w:tabs>
          <w:tab w:val="left" w:pos="1276"/>
        </w:tabs>
        <w:spacing w:line="480" w:lineRule="auto"/>
        <w:ind w:left="1701"/>
        <w:jc w:val="center"/>
        <w:rPr>
          <w:rFonts w:ascii="Arial" w:hAnsi="Arial" w:cs="Arial"/>
          <w:b/>
          <w:sz w:val="22"/>
          <w:lang w:val="es-EC"/>
        </w:rPr>
      </w:pPr>
    </w:p>
    <w:p w:rsidR="00FF6C14" w:rsidRDefault="00FF6C14" w:rsidP="000601AD">
      <w:pPr>
        <w:tabs>
          <w:tab w:val="left" w:pos="1276"/>
        </w:tabs>
        <w:spacing w:line="480" w:lineRule="auto"/>
        <w:ind w:left="1701"/>
        <w:jc w:val="center"/>
        <w:rPr>
          <w:rFonts w:ascii="Arial" w:hAnsi="Arial" w:cs="Arial"/>
          <w:b/>
          <w:sz w:val="22"/>
          <w:lang w:val="es-EC"/>
        </w:rPr>
      </w:pPr>
    </w:p>
    <w:p w:rsidR="00FF6C14" w:rsidRPr="000601AD" w:rsidRDefault="00FF6C14" w:rsidP="000601AD">
      <w:pPr>
        <w:tabs>
          <w:tab w:val="left" w:pos="1276"/>
        </w:tabs>
        <w:spacing w:line="480" w:lineRule="auto"/>
        <w:ind w:left="1701"/>
        <w:jc w:val="center"/>
        <w:rPr>
          <w:rFonts w:ascii="Arial" w:hAnsi="Arial" w:cs="Arial"/>
          <w:b/>
          <w:sz w:val="22"/>
          <w:lang w:val="es-EC"/>
        </w:rPr>
      </w:pPr>
    </w:p>
    <w:p w:rsidR="004D05DD" w:rsidRPr="00D20B21" w:rsidRDefault="00916F2A" w:rsidP="00F8050D">
      <w:pPr>
        <w:tabs>
          <w:tab w:val="left" w:pos="1276"/>
        </w:tabs>
        <w:spacing w:line="480" w:lineRule="auto"/>
        <w:ind w:left="1276"/>
        <w:jc w:val="center"/>
        <w:rPr>
          <w:rFonts w:ascii="Arial" w:hAnsi="Arial" w:cs="Arial"/>
          <w:b/>
          <w:lang w:val="es-EC"/>
        </w:rPr>
      </w:pPr>
      <w:r>
        <w:rPr>
          <w:rFonts w:ascii="Arial" w:hAnsi="Arial" w:cs="Arial"/>
          <w:b/>
          <w:lang w:val="es-EC"/>
        </w:rPr>
        <w:t>T</w:t>
      </w:r>
      <w:r w:rsidR="000601AD">
        <w:rPr>
          <w:rFonts w:ascii="Arial" w:hAnsi="Arial" w:cs="Arial"/>
          <w:b/>
          <w:lang w:val="es-EC"/>
        </w:rPr>
        <w:t>abla</w:t>
      </w:r>
      <w:r>
        <w:rPr>
          <w:rFonts w:ascii="Arial" w:hAnsi="Arial" w:cs="Arial"/>
          <w:b/>
          <w:lang w:val="es-EC"/>
        </w:rPr>
        <w:t xml:space="preserve"> </w:t>
      </w:r>
      <w:r w:rsidR="004D05DD" w:rsidRPr="00D20B21">
        <w:rPr>
          <w:rFonts w:ascii="Arial" w:hAnsi="Arial" w:cs="Arial"/>
          <w:b/>
          <w:lang w:val="es-EC"/>
        </w:rPr>
        <w:t>1.</w:t>
      </w:r>
      <w:r w:rsidR="000601AD">
        <w:rPr>
          <w:rFonts w:ascii="Arial" w:hAnsi="Arial" w:cs="Arial"/>
          <w:b/>
          <w:lang w:val="es-EC"/>
        </w:rPr>
        <w:t xml:space="preserve">1 </w:t>
      </w:r>
      <w:r w:rsidR="004D05DD" w:rsidRPr="00D20B21">
        <w:rPr>
          <w:rFonts w:ascii="Arial" w:hAnsi="Arial" w:cs="Arial"/>
          <w:b/>
          <w:lang w:val="es-EC"/>
        </w:rPr>
        <w:t xml:space="preserve"> Requisitos Microbiológicos para Productos Pasteurizados.</w:t>
      </w:r>
    </w:p>
    <w:p w:rsidR="004D05DD" w:rsidRPr="00D20B21" w:rsidRDefault="00105279" w:rsidP="006C0585">
      <w:pPr>
        <w:spacing w:line="480" w:lineRule="auto"/>
        <w:ind w:left="1701"/>
        <w:rPr>
          <w:rFonts w:ascii="Arial" w:hAnsi="Arial" w:cs="Arial"/>
          <w:lang w:val="es-EC"/>
        </w:rPr>
      </w:pPr>
      <w:r w:rsidRPr="00D20B21">
        <w:rPr>
          <w:rFonts w:ascii="Arial" w:hAnsi="Arial" w:cs="Arial"/>
          <w:noProof/>
          <w:lang w:val="es-EC" w:eastAsia="es-EC"/>
        </w:rPr>
        <w:drawing>
          <wp:inline distT="0" distB="0" distL="0" distR="0">
            <wp:extent cx="4533900" cy="2818903"/>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srcRect/>
                    <a:stretch>
                      <a:fillRect/>
                    </a:stretch>
                  </pic:blipFill>
                  <pic:spPr bwMode="auto">
                    <a:xfrm>
                      <a:off x="0" y="0"/>
                      <a:ext cx="4547900" cy="2827607"/>
                    </a:xfrm>
                    <a:prstGeom prst="rect">
                      <a:avLst/>
                    </a:prstGeom>
                    <a:noFill/>
                    <a:ln w="9525">
                      <a:noFill/>
                      <a:miter lim="800000"/>
                      <a:headEnd/>
                      <a:tailEnd/>
                    </a:ln>
                  </pic:spPr>
                </pic:pic>
              </a:graphicData>
            </a:graphic>
          </wp:inline>
        </w:drawing>
      </w:r>
    </w:p>
    <w:p w:rsidR="004D05DD" w:rsidRPr="00D20B21" w:rsidRDefault="004D05DD" w:rsidP="00B26BD0">
      <w:pPr>
        <w:spacing w:line="480" w:lineRule="auto"/>
        <w:rPr>
          <w:rFonts w:ascii="Arial" w:hAnsi="Arial" w:cs="Arial"/>
          <w:b/>
        </w:rPr>
      </w:pPr>
    </w:p>
    <w:p w:rsidR="004D05DD" w:rsidRPr="00D20B21" w:rsidRDefault="004D05DD" w:rsidP="00896D4D">
      <w:pPr>
        <w:spacing w:line="480" w:lineRule="auto"/>
        <w:ind w:left="1701"/>
        <w:rPr>
          <w:rFonts w:ascii="Arial" w:hAnsi="Arial" w:cs="Arial"/>
          <w:b/>
        </w:rPr>
      </w:pPr>
      <w:r w:rsidRPr="00D20B21">
        <w:rPr>
          <w:rFonts w:ascii="Arial" w:hAnsi="Arial" w:cs="Arial"/>
          <w:b/>
        </w:rPr>
        <w:t>Requisitos Complementarios.</w:t>
      </w:r>
    </w:p>
    <w:p w:rsidR="004D05DD" w:rsidRPr="00896D4D" w:rsidRDefault="004D05DD" w:rsidP="00896D4D">
      <w:pPr>
        <w:numPr>
          <w:ilvl w:val="0"/>
          <w:numId w:val="10"/>
        </w:numPr>
        <w:spacing w:line="360" w:lineRule="auto"/>
        <w:ind w:left="2127"/>
        <w:jc w:val="both"/>
        <w:rPr>
          <w:rFonts w:ascii="Arial" w:hAnsi="Arial" w:cs="Arial"/>
          <w:sz w:val="22"/>
        </w:rPr>
      </w:pPr>
      <w:r w:rsidRPr="00896D4D">
        <w:rPr>
          <w:rFonts w:ascii="Arial" w:hAnsi="Arial" w:cs="Arial"/>
          <w:sz w:val="22"/>
        </w:rPr>
        <w:t>El espacio  libre tendrá como valor máximo el 10 % del volumen total  del envase.</w:t>
      </w:r>
    </w:p>
    <w:p w:rsidR="004D05DD" w:rsidRPr="00896D4D" w:rsidRDefault="004D05DD" w:rsidP="00896D4D">
      <w:pPr>
        <w:numPr>
          <w:ilvl w:val="0"/>
          <w:numId w:val="10"/>
        </w:numPr>
        <w:spacing w:line="360" w:lineRule="auto"/>
        <w:ind w:left="2127"/>
        <w:jc w:val="both"/>
        <w:rPr>
          <w:rFonts w:ascii="Arial" w:hAnsi="Arial" w:cs="Arial"/>
          <w:sz w:val="22"/>
        </w:rPr>
      </w:pPr>
      <w:r w:rsidRPr="00896D4D">
        <w:rPr>
          <w:rFonts w:ascii="Arial" w:hAnsi="Arial" w:cs="Arial"/>
          <w:sz w:val="22"/>
        </w:rPr>
        <w:t xml:space="preserve">El vacio referido a la presión atmosférica normal, medido a 20 °C, no debe ser menor  de 320 </w:t>
      </w:r>
      <w:proofErr w:type="spellStart"/>
      <w:r w:rsidRPr="00896D4D">
        <w:rPr>
          <w:rFonts w:ascii="Arial" w:hAnsi="Arial" w:cs="Arial"/>
          <w:sz w:val="22"/>
        </w:rPr>
        <w:t>hPa</w:t>
      </w:r>
      <w:proofErr w:type="spellEnd"/>
      <w:r w:rsidR="00815F55" w:rsidRPr="00896D4D">
        <w:rPr>
          <w:rFonts w:ascii="Arial" w:hAnsi="Arial" w:cs="Arial"/>
          <w:sz w:val="22"/>
        </w:rPr>
        <w:t xml:space="preserve"> </w:t>
      </w:r>
      <w:r w:rsidRPr="00896D4D">
        <w:rPr>
          <w:rFonts w:ascii="Arial" w:hAnsi="Arial" w:cs="Arial"/>
          <w:sz w:val="22"/>
        </w:rPr>
        <w:t xml:space="preserve">(250mm de Hg) en los envases de vidrio, ni menor de 160 </w:t>
      </w:r>
      <w:proofErr w:type="spellStart"/>
      <w:r w:rsidRPr="00896D4D">
        <w:rPr>
          <w:rFonts w:ascii="Arial" w:hAnsi="Arial" w:cs="Arial"/>
          <w:sz w:val="22"/>
        </w:rPr>
        <w:t>hPa</w:t>
      </w:r>
      <w:proofErr w:type="spellEnd"/>
      <w:r w:rsidRPr="00896D4D">
        <w:rPr>
          <w:rFonts w:ascii="Arial" w:hAnsi="Arial" w:cs="Arial"/>
          <w:sz w:val="22"/>
        </w:rPr>
        <w:t xml:space="preserve"> (125mm de Hg) en los envases metálicos.</w:t>
      </w:r>
    </w:p>
    <w:p w:rsidR="00447451" w:rsidRPr="00D20B21" w:rsidRDefault="00447451" w:rsidP="00B26BD0">
      <w:pPr>
        <w:spacing w:line="480" w:lineRule="auto"/>
        <w:ind w:left="360"/>
        <w:rPr>
          <w:rFonts w:ascii="Arial" w:hAnsi="Arial" w:cs="Arial"/>
        </w:rPr>
      </w:pPr>
    </w:p>
    <w:p w:rsidR="004D05DD" w:rsidRPr="00E27FE9" w:rsidRDefault="00E27FE9" w:rsidP="00E27FE9">
      <w:pPr>
        <w:spacing w:line="480" w:lineRule="auto"/>
        <w:ind w:left="993"/>
        <w:rPr>
          <w:rFonts w:ascii="Arial" w:hAnsi="Arial" w:cs="Arial"/>
          <w:b/>
        </w:rPr>
      </w:pPr>
      <w:r>
        <w:rPr>
          <w:rFonts w:ascii="Arial" w:hAnsi="Arial" w:cs="Arial"/>
          <w:b/>
          <w:iCs/>
        </w:rPr>
        <w:t xml:space="preserve">1.3.4   </w:t>
      </w:r>
      <w:r w:rsidR="004D05DD" w:rsidRPr="00E27FE9">
        <w:rPr>
          <w:rFonts w:ascii="Arial" w:hAnsi="Arial" w:cs="Arial"/>
          <w:b/>
          <w:iCs/>
        </w:rPr>
        <w:t>Métodos de conservación.</w:t>
      </w:r>
    </w:p>
    <w:p w:rsidR="00FF6CA2" w:rsidRDefault="00FF6CA2" w:rsidP="00896D4D">
      <w:pPr>
        <w:autoSpaceDE w:val="0"/>
        <w:autoSpaceDN w:val="0"/>
        <w:adjustRightInd w:val="0"/>
        <w:spacing w:line="360" w:lineRule="auto"/>
        <w:ind w:left="1701"/>
        <w:jc w:val="both"/>
        <w:rPr>
          <w:rFonts w:ascii="Arial" w:eastAsia="Times New Roman" w:hAnsi="Arial" w:cs="Arial"/>
          <w:sz w:val="22"/>
          <w:lang w:val="es-EC" w:eastAsia="en-US"/>
        </w:rPr>
      </w:pPr>
      <w:r w:rsidRPr="00896D4D">
        <w:rPr>
          <w:rFonts w:ascii="Arial" w:eastAsia="Times New Roman" w:hAnsi="Arial" w:cs="Arial"/>
          <w:sz w:val="22"/>
          <w:lang w:val="es-EC" w:eastAsia="en-US"/>
        </w:rPr>
        <w:t>En general los alimentos son perecederos, por lo que necesitan ciertas condiciones de tratamiento, conservación y manipulación. Su principal causa de deterioro es el ataque por diferentes tipos de microorganismos (bacterias, levaduras y mohos) y enzimas. Esto tiene implicaciones económicas evidentes, tanto para los fabricantes como para distribuidores y consumidores. Se calcula que más del 20% de todos los alimentos producidos en el mundo se pierden por acción de los microorganismos</w:t>
      </w:r>
      <w:r w:rsidR="00933220" w:rsidRPr="00896D4D">
        <w:rPr>
          <w:rFonts w:ascii="Arial" w:eastAsia="Times New Roman" w:hAnsi="Arial" w:cs="Arial"/>
          <w:sz w:val="22"/>
          <w:lang w:val="es-EC" w:eastAsia="en-US"/>
        </w:rPr>
        <w:t xml:space="preserve"> </w:t>
      </w:r>
      <w:sdt>
        <w:sdtPr>
          <w:rPr>
            <w:rFonts w:ascii="Arial" w:eastAsia="Times New Roman" w:hAnsi="Arial" w:cs="Arial"/>
            <w:sz w:val="22"/>
            <w:lang w:val="es-EC" w:eastAsia="en-US"/>
          </w:rPr>
          <w:id w:val="1254041"/>
          <w:citation/>
        </w:sdtPr>
        <w:sdtEndPr/>
        <w:sdtContent>
          <w:r w:rsidR="00BE10B4" w:rsidRPr="00896D4D">
            <w:rPr>
              <w:rFonts w:ascii="Arial" w:eastAsia="Times New Roman" w:hAnsi="Arial" w:cs="Arial"/>
              <w:sz w:val="22"/>
              <w:lang w:val="es-EC" w:eastAsia="en-US"/>
            </w:rPr>
            <w:fldChar w:fldCharType="begin"/>
          </w:r>
          <w:r w:rsidR="00933220" w:rsidRPr="00896D4D">
            <w:rPr>
              <w:rFonts w:ascii="Arial" w:eastAsia="Times New Roman" w:hAnsi="Arial" w:cs="Arial"/>
              <w:sz w:val="22"/>
              <w:lang w:val="es-EC" w:eastAsia="en-US"/>
            </w:rPr>
            <w:instrText xml:space="preserve"> CITATION Oso06 \l 12298 </w:instrText>
          </w:r>
          <w:r w:rsidR="00BE10B4" w:rsidRPr="00896D4D">
            <w:rPr>
              <w:rFonts w:ascii="Arial" w:eastAsia="Times New Roman" w:hAnsi="Arial" w:cs="Arial"/>
              <w:sz w:val="22"/>
              <w:lang w:val="es-EC" w:eastAsia="en-US"/>
            </w:rPr>
            <w:fldChar w:fldCharType="separate"/>
          </w:r>
          <w:r w:rsidR="008758AC" w:rsidRPr="00896D4D">
            <w:rPr>
              <w:rFonts w:ascii="Arial" w:eastAsia="Times New Roman" w:hAnsi="Arial" w:cs="Arial"/>
              <w:noProof/>
              <w:sz w:val="22"/>
              <w:lang w:val="es-EC" w:eastAsia="en-US"/>
            </w:rPr>
            <w:t>(18)</w:t>
          </w:r>
          <w:r w:rsidR="00BE10B4" w:rsidRPr="00896D4D">
            <w:rPr>
              <w:rFonts w:ascii="Arial" w:eastAsia="Times New Roman" w:hAnsi="Arial" w:cs="Arial"/>
              <w:sz w:val="22"/>
              <w:lang w:val="es-EC" w:eastAsia="en-US"/>
            </w:rPr>
            <w:fldChar w:fldCharType="end"/>
          </w:r>
        </w:sdtContent>
      </w:sdt>
      <w:r w:rsidRPr="00896D4D">
        <w:rPr>
          <w:rFonts w:ascii="Arial" w:eastAsia="Times New Roman" w:hAnsi="Arial" w:cs="Arial"/>
          <w:sz w:val="22"/>
          <w:lang w:val="es-EC" w:eastAsia="en-US"/>
        </w:rPr>
        <w:t>.</w:t>
      </w:r>
      <w:r w:rsidR="00665DAF" w:rsidRPr="00896D4D">
        <w:rPr>
          <w:rFonts w:ascii="Arial" w:eastAsia="Times New Roman" w:hAnsi="Arial" w:cs="Arial"/>
          <w:sz w:val="22"/>
          <w:lang w:val="es-EC" w:eastAsia="en-US"/>
        </w:rPr>
        <w:t xml:space="preserve"> Según un estudio de la FAO </w:t>
      </w:r>
      <w:sdt>
        <w:sdtPr>
          <w:rPr>
            <w:rFonts w:ascii="Arial" w:eastAsia="Times New Roman" w:hAnsi="Arial" w:cs="Arial"/>
            <w:sz w:val="22"/>
            <w:lang w:val="es-EC" w:eastAsia="en-US"/>
          </w:rPr>
          <w:id w:val="1254042"/>
          <w:citation/>
        </w:sdtPr>
        <w:sdtEndPr/>
        <w:sdtContent>
          <w:r w:rsidR="00BE10B4" w:rsidRPr="00896D4D">
            <w:rPr>
              <w:rFonts w:ascii="Arial" w:eastAsia="Times New Roman" w:hAnsi="Arial" w:cs="Arial"/>
              <w:sz w:val="22"/>
              <w:lang w:val="es-EC" w:eastAsia="en-US"/>
            </w:rPr>
            <w:fldChar w:fldCharType="begin"/>
          </w:r>
          <w:r w:rsidR="00933220" w:rsidRPr="00896D4D">
            <w:rPr>
              <w:rFonts w:ascii="Arial" w:eastAsia="Times New Roman" w:hAnsi="Arial" w:cs="Arial"/>
              <w:sz w:val="22"/>
              <w:lang w:val="es-EC" w:eastAsia="en-US"/>
            </w:rPr>
            <w:instrText xml:space="preserve"> CITATION Gus11 \l 12298 </w:instrText>
          </w:r>
          <w:r w:rsidR="00BE10B4" w:rsidRPr="00896D4D">
            <w:rPr>
              <w:rFonts w:ascii="Arial" w:eastAsia="Times New Roman" w:hAnsi="Arial" w:cs="Arial"/>
              <w:sz w:val="22"/>
              <w:lang w:val="es-EC" w:eastAsia="en-US"/>
            </w:rPr>
            <w:fldChar w:fldCharType="separate"/>
          </w:r>
          <w:r w:rsidR="008758AC" w:rsidRPr="00896D4D">
            <w:rPr>
              <w:rFonts w:ascii="Arial" w:eastAsia="Times New Roman" w:hAnsi="Arial" w:cs="Arial"/>
              <w:noProof/>
              <w:sz w:val="22"/>
              <w:lang w:val="es-EC" w:eastAsia="en-US"/>
            </w:rPr>
            <w:t>(19)</w:t>
          </w:r>
          <w:r w:rsidR="00BE10B4" w:rsidRPr="00896D4D">
            <w:rPr>
              <w:rFonts w:ascii="Arial" w:eastAsia="Times New Roman" w:hAnsi="Arial" w:cs="Arial"/>
              <w:sz w:val="22"/>
              <w:lang w:val="es-EC" w:eastAsia="en-US"/>
            </w:rPr>
            <w:fldChar w:fldCharType="end"/>
          </w:r>
        </w:sdtContent>
      </w:sdt>
      <w:r w:rsidR="00665DAF" w:rsidRPr="00896D4D">
        <w:rPr>
          <w:rFonts w:ascii="Arial" w:eastAsia="Times New Roman" w:hAnsi="Arial" w:cs="Arial"/>
          <w:sz w:val="22"/>
          <w:lang w:val="es-EC" w:eastAsia="en-US"/>
        </w:rPr>
        <w:t xml:space="preserve">, aproximadamente la tercera parte del producción mundial de </w:t>
      </w:r>
      <w:r w:rsidR="00665DAF" w:rsidRPr="00896D4D">
        <w:rPr>
          <w:rFonts w:ascii="Arial" w:eastAsia="Times New Roman" w:hAnsi="Arial" w:cs="Arial"/>
          <w:sz w:val="22"/>
          <w:lang w:val="es-EC" w:eastAsia="en-US"/>
        </w:rPr>
        <w:lastRenderedPageBreak/>
        <w:t xml:space="preserve">alimentos se pierde o desperdicia cada año, de ahí la importancia de emplear los métodos de conservación </w:t>
      </w:r>
      <w:r w:rsidR="008A691A" w:rsidRPr="00896D4D">
        <w:rPr>
          <w:rFonts w:ascii="Arial" w:eastAsia="Times New Roman" w:hAnsi="Arial" w:cs="Arial"/>
          <w:sz w:val="22"/>
          <w:lang w:val="es-EC" w:eastAsia="en-US"/>
        </w:rPr>
        <w:t>más</w:t>
      </w:r>
      <w:r w:rsidR="00665DAF" w:rsidRPr="00896D4D">
        <w:rPr>
          <w:rFonts w:ascii="Arial" w:eastAsia="Times New Roman" w:hAnsi="Arial" w:cs="Arial"/>
          <w:sz w:val="22"/>
          <w:lang w:val="es-EC" w:eastAsia="en-US"/>
        </w:rPr>
        <w:t xml:space="preserve"> adecuados para cada producto.</w:t>
      </w:r>
    </w:p>
    <w:p w:rsidR="00E5585B" w:rsidRPr="00896D4D" w:rsidRDefault="00E5585B" w:rsidP="00896D4D">
      <w:pPr>
        <w:autoSpaceDE w:val="0"/>
        <w:autoSpaceDN w:val="0"/>
        <w:adjustRightInd w:val="0"/>
        <w:spacing w:line="360" w:lineRule="auto"/>
        <w:ind w:left="1701"/>
        <w:jc w:val="both"/>
        <w:rPr>
          <w:rFonts w:ascii="Arial" w:hAnsi="Arial" w:cs="Arial"/>
          <w:sz w:val="22"/>
        </w:rPr>
      </w:pPr>
    </w:p>
    <w:p w:rsidR="004D05DD" w:rsidRPr="00D20B21" w:rsidRDefault="004D05DD" w:rsidP="00E5585B">
      <w:pPr>
        <w:pStyle w:val="Ttulo4"/>
        <w:keepNext w:val="0"/>
        <w:keepLines w:val="0"/>
        <w:numPr>
          <w:ilvl w:val="0"/>
          <w:numId w:val="11"/>
        </w:numPr>
        <w:spacing w:before="0" w:line="360" w:lineRule="auto"/>
        <w:ind w:left="1701"/>
        <w:rPr>
          <w:rFonts w:ascii="Arial" w:hAnsi="Arial" w:cs="Arial"/>
          <w:i w:val="0"/>
        </w:rPr>
      </w:pPr>
      <w:r w:rsidRPr="00D20B21">
        <w:rPr>
          <w:rFonts w:ascii="Arial" w:hAnsi="Arial" w:cs="Arial"/>
          <w:i w:val="0"/>
        </w:rPr>
        <w:t>Pasteurización.</w:t>
      </w:r>
    </w:p>
    <w:p w:rsidR="00447451" w:rsidRPr="00E5585B" w:rsidRDefault="00447451" w:rsidP="00E5585B">
      <w:pPr>
        <w:autoSpaceDE w:val="0"/>
        <w:autoSpaceDN w:val="0"/>
        <w:adjustRightInd w:val="0"/>
        <w:spacing w:line="360" w:lineRule="auto"/>
        <w:ind w:left="1701"/>
        <w:jc w:val="both"/>
        <w:rPr>
          <w:rFonts w:ascii="Arial" w:eastAsia="Times New Roman" w:hAnsi="Arial" w:cs="Arial"/>
          <w:sz w:val="22"/>
          <w:lang w:val="es-EC" w:eastAsia="en-US"/>
        </w:rPr>
      </w:pPr>
      <w:r w:rsidRPr="00E5585B">
        <w:rPr>
          <w:rFonts w:ascii="Arial" w:eastAsia="Times New Roman" w:hAnsi="Arial" w:cs="Arial"/>
          <w:sz w:val="22"/>
          <w:lang w:val="es-EC" w:eastAsia="en-US"/>
        </w:rPr>
        <w:t>La actividad microbiana y enzimática de los zumos y purés de frutas son los principales responsables de su deterioro. Por lo tanto, la aplicación de tratamientos térmicos tendrá como objetivo reducir y controlar ambas actividades.</w:t>
      </w:r>
    </w:p>
    <w:p w:rsidR="00447451" w:rsidRPr="00E5585B" w:rsidRDefault="00447451" w:rsidP="00E5585B">
      <w:pPr>
        <w:autoSpaceDE w:val="0"/>
        <w:autoSpaceDN w:val="0"/>
        <w:adjustRightInd w:val="0"/>
        <w:spacing w:line="360" w:lineRule="auto"/>
        <w:ind w:left="1701"/>
        <w:jc w:val="both"/>
        <w:rPr>
          <w:rFonts w:ascii="Arial" w:eastAsia="Times New Roman" w:hAnsi="Arial" w:cs="Arial"/>
          <w:sz w:val="22"/>
          <w:lang w:val="es-EC" w:eastAsia="en-US"/>
        </w:rPr>
      </w:pPr>
      <w:r w:rsidRPr="00E5585B">
        <w:rPr>
          <w:rFonts w:ascii="Arial" w:eastAsia="Times New Roman" w:hAnsi="Arial" w:cs="Arial"/>
          <w:sz w:val="22"/>
          <w:lang w:val="es-EC" w:eastAsia="en-US"/>
        </w:rPr>
        <w:t>No obstante, tratamientos térmicos muy intensos pueden dar lugar al desarrollo de aromas y sabores extraños, así como al deterioro del color y valor nutritivo y funcional del producto. En este sentido, han apareciendo en el mercado los zumos de frutas pasteurizados por tratamientos “alta temperatura-corto tiempo” que, mantienen mejores características sensoriales</w:t>
      </w:r>
      <w:r w:rsidR="00933220" w:rsidRPr="00E5585B">
        <w:rPr>
          <w:rFonts w:ascii="Arial" w:eastAsia="Times New Roman" w:hAnsi="Arial" w:cs="Arial"/>
          <w:sz w:val="22"/>
          <w:lang w:val="es-EC" w:eastAsia="en-US"/>
        </w:rPr>
        <w:t xml:space="preserve"> </w:t>
      </w:r>
      <w:sdt>
        <w:sdtPr>
          <w:rPr>
            <w:rFonts w:ascii="Arial" w:eastAsia="Times New Roman" w:hAnsi="Arial" w:cs="Arial"/>
            <w:sz w:val="22"/>
            <w:lang w:val="es-EC" w:eastAsia="en-US"/>
          </w:rPr>
          <w:id w:val="1254043"/>
          <w:citation/>
        </w:sdtPr>
        <w:sdtEndPr/>
        <w:sdtContent>
          <w:r w:rsidR="00BE10B4" w:rsidRPr="00E5585B">
            <w:rPr>
              <w:rFonts w:ascii="Arial" w:eastAsia="Times New Roman" w:hAnsi="Arial" w:cs="Arial"/>
              <w:sz w:val="22"/>
              <w:lang w:val="es-EC" w:eastAsia="en-US"/>
            </w:rPr>
            <w:fldChar w:fldCharType="begin"/>
          </w:r>
          <w:r w:rsidR="00933220" w:rsidRPr="00E5585B">
            <w:rPr>
              <w:rFonts w:ascii="Arial" w:eastAsia="Times New Roman" w:hAnsi="Arial" w:cs="Arial"/>
              <w:sz w:val="22"/>
              <w:lang w:val="es-EC" w:eastAsia="en-US"/>
            </w:rPr>
            <w:instrText xml:space="preserve"> CITATION Oso06 \l 12298 </w:instrText>
          </w:r>
          <w:r w:rsidR="00BE10B4" w:rsidRPr="00E5585B">
            <w:rPr>
              <w:rFonts w:ascii="Arial" w:eastAsia="Times New Roman" w:hAnsi="Arial" w:cs="Arial"/>
              <w:sz w:val="22"/>
              <w:lang w:val="es-EC" w:eastAsia="en-US"/>
            </w:rPr>
            <w:fldChar w:fldCharType="separate"/>
          </w:r>
          <w:r w:rsidR="008758AC" w:rsidRPr="00E5585B">
            <w:rPr>
              <w:rFonts w:ascii="Arial" w:eastAsia="Times New Roman" w:hAnsi="Arial" w:cs="Arial"/>
              <w:noProof/>
              <w:sz w:val="22"/>
              <w:lang w:val="es-EC" w:eastAsia="en-US"/>
            </w:rPr>
            <w:t>(18)</w:t>
          </w:r>
          <w:r w:rsidR="00BE10B4" w:rsidRPr="00E5585B">
            <w:rPr>
              <w:rFonts w:ascii="Arial" w:eastAsia="Times New Roman" w:hAnsi="Arial" w:cs="Arial"/>
              <w:sz w:val="22"/>
              <w:lang w:val="es-EC" w:eastAsia="en-US"/>
            </w:rPr>
            <w:fldChar w:fldCharType="end"/>
          </w:r>
        </w:sdtContent>
      </w:sdt>
      <w:r w:rsidRPr="00E5585B">
        <w:rPr>
          <w:rFonts w:ascii="Arial" w:eastAsia="Times New Roman" w:hAnsi="Arial" w:cs="Arial"/>
          <w:sz w:val="22"/>
          <w:lang w:val="es-EC" w:eastAsia="en-US"/>
        </w:rPr>
        <w:t>.</w:t>
      </w:r>
    </w:p>
    <w:p w:rsidR="008A691A" w:rsidRPr="00E5585B" w:rsidRDefault="008A691A" w:rsidP="00E5585B">
      <w:pPr>
        <w:autoSpaceDE w:val="0"/>
        <w:autoSpaceDN w:val="0"/>
        <w:adjustRightInd w:val="0"/>
        <w:spacing w:line="360" w:lineRule="auto"/>
        <w:ind w:left="1701"/>
        <w:jc w:val="both"/>
        <w:rPr>
          <w:rFonts w:ascii="Arial" w:eastAsia="Times New Roman" w:hAnsi="Arial" w:cs="Arial"/>
          <w:sz w:val="22"/>
          <w:lang w:val="es-EC" w:eastAsia="en-US"/>
        </w:rPr>
      </w:pPr>
    </w:p>
    <w:p w:rsidR="008571A3" w:rsidRPr="00E5585B" w:rsidRDefault="008571A3" w:rsidP="00E5585B">
      <w:pPr>
        <w:autoSpaceDE w:val="0"/>
        <w:autoSpaceDN w:val="0"/>
        <w:adjustRightInd w:val="0"/>
        <w:spacing w:line="360" w:lineRule="auto"/>
        <w:ind w:left="1701"/>
        <w:jc w:val="both"/>
        <w:rPr>
          <w:rFonts w:ascii="Arial" w:eastAsia="Times New Roman" w:hAnsi="Arial" w:cs="Arial"/>
          <w:sz w:val="22"/>
          <w:lang w:val="es-EC" w:eastAsia="en-US"/>
        </w:rPr>
      </w:pPr>
      <w:r w:rsidRPr="00E5585B">
        <w:rPr>
          <w:rFonts w:ascii="Arial" w:eastAsia="Times New Roman" w:hAnsi="Arial" w:cs="Arial"/>
          <w:sz w:val="22"/>
          <w:lang w:val="es-EC" w:eastAsia="en-US"/>
        </w:rPr>
        <w:t>En los zumos de frutas existen factores causales físicos, químicos y biológicos que intervienen en su descomposición o deterioro. Entre los más destacados tenemos el deterioro por enzimas que origina cambios en el sabor, color y textura del mismo. Los procesos alimentarios de los jugos incluyen tratamientos para inactivar parcial o totalmente estos enzimas. Los tratamientos térmicos aplicados para la inactivación de enzimas producen, en mayor o menor extensión, la inactivación de microorganismos que, además, se encuentran en un medio de pH bajo que limita su crecimiento</w:t>
      </w:r>
      <w:r w:rsidR="00933220" w:rsidRPr="00E5585B">
        <w:rPr>
          <w:rFonts w:ascii="Arial" w:eastAsia="Times New Roman" w:hAnsi="Arial" w:cs="Arial"/>
          <w:sz w:val="22"/>
          <w:lang w:val="es-EC" w:eastAsia="en-US"/>
        </w:rPr>
        <w:t xml:space="preserve"> </w:t>
      </w:r>
      <w:sdt>
        <w:sdtPr>
          <w:rPr>
            <w:rFonts w:ascii="Arial" w:eastAsia="Times New Roman" w:hAnsi="Arial" w:cs="Arial"/>
            <w:sz w:val="22"/>
            <w:lang w:val="es-EC" w:eastAsia="en-US"/>
          </w:rPr>
          <w:id w:val="1254044"/>
          <w:citation/>
        </w:sdtPr>
        <w:sdtEndPr/>
        <w:sdtContent>
          <w:r w:rsidR="00BE10B4" w:rsidRPr="00E5585B">
            <w:rPr>
              <w:rFonts w:ascii="Arial" w:eastAsia="Times New Roman" w:hAnsi="Arial" w:cs="Arial"/>
              <w:sz w:val="22"/>
              <w:lang w:val="es-EC" w:eastAsia="en-US"/>
            </w:rPr>
            <w:fldChar w:fldCharType="begin"/>
          </w:r>
          <w:r w:rsidR="00933220" w:rsidRPr="00E5585B">
            <w:rPr>
              <w:rFonts w:ascii="Arial" w:eastAsia="Times New Roman" w:hAnsi="Arial" w:cs="Arial"/>
              <w:sz w:val="22"/>
              <w:lang w:val="es-EC" w:eastAsia="en-US"/>
            </w:rPr>
            <w:instrText xml:space="preserve"> CITATION Oso06 \l 12298 </w:instrText>
          </w:r>
          <w:r w:rsidR="00BE10B4" w:rsidRPr="00E5585B">
            <w:rPr>
              <w:rFonts w:ascii="Arial" w:eastAsia="Times New Roman" w:hAnsi="Arial" w:cs="Arial"/>
              <w:sz w:val="22"/>
              <w:lang w:val="es-EC" w:eastAsia="en-US"/>
            </w:rPr>
            <w:fldChar w:fldCharType="separate"/>
          </w:r>
          <w:r w:rsidR="008758AC" w:rsidRPr="00E5585B">
            <w:rPr>
              <w:rFonts w:ascii="Arial" w:eastAsia="Times New Roman" w:hAnsi="Arial" w:cs="Arial"/>
              <w:noProof/>
              <w:sz w:val="22"/>
              <w:lang w:val="es-EC" w:eastAsia="en-US"/>
            </w:rPr>
            <w:t>(18)</w:t>
          </w:r>
          <w:r w:rsidR="00BE10B4" w:rsidRPr="00E5585B">
            <w:rPr>
              <w:rFonts w:ascii="Arial" w:eastAsia="Times New Roman" w:hAnsi="Arial" w:cs="Arial"/>
              <w:sz w:val="22"/>
              <w:lang w:val="es-EC" w:eastAsia="en-US"/>
            </w:rPr>
            <w:fldChar w:fldCharType="end"/>
          </w:r>
        </w:sdtContent>
      </w:sdt>
      <w:r w:rsidRPr="00E5585B">
        <w:rPr>
          <w:rFonts w:ascii="Arial" w:eastAsia="Times New Roman" w:hAnsi="Arial" w:cs="Arial"/>
          <w:sz w:val="22"/>
          <w:lang w:val="es-EC" w:eastAsia="en-US"/>
        </w:rPr>
        <w:t>.</w:t>
      </w:r>
    </w:p>
    <w:p w:rsidR="00447451" w:rsidRPr="00E5585B" w:rsidRDefault="00447451" w:rsidP="00E5585B">
      <w:pPr>
        <w:pStyle w:val="NormalWeb"/>
        <w:spacing w:line="360" w:lineRule="auto"/>
        <w:ind w:left="1701"/>
        <w:jc w:val="both"/>
        <w:rPr>
          <w:rFonts w:ascii="Arial" w:hAnsi="Arial" w:cs="Arial"/>
          <w:sz w:val="22"/>
          <w:lang w:eastAsia="en-US"/>
        </w:rPr>
      </w:pPr>
      <w:r w:rsidRPr="00E5585B">
        <w:rPr>
          <w:rFonts w:ascii="Arial" w:hAnsi="Arial" w:cs="Arial"/>
          <w:sz w:val="22"/>
          <w:lang w:eastAsia="en-US"/>
        </w:rPr>
        <w:t xml:space="preserve">La pasteurización se </w:t>
      </w:r>
      <w:r w:rsidR="00960244" w:rsidRPr="00E5585B">
        <w:rPr>
          <w:rFonts w:ascii="Arial" w:hAnsi="Arial" w:cs="Arial"/>
          <w:sz w:val="22"/>
          <w:lang w:eastAsia="en-US"/>
        </w:rPr>
        <w:t>entiende,</w:t>
      </w:r>
      <w:r w:rsidRPr="00E5585B">
        <w:rPr>
          <w:rFonts w:ascii="Arial" w:hAnsi="Arial" w:cs="Arial"/>
          <w:sz w:val="22"/>
          <w:lang w:eastAsia="en-US"/>
        </w:rPr>
        <w:t xml:space="preserve"> en un sentido amplio</w:t>
      </w:r>
      <w:r w:rsidR="003741F2" w:rsidRPr="00E5585B">
        <w:rPr>
          <w:rFonts w:ascii="Arial" w:hAnsi="Arial" w:cs="Arial"/>
          <w:sz w:val="22"/>
          <w:lang w:eastAsia="en-US"/>
        </w:rPr>
        <w:t xml:space="preserve">, como la eliminación de microorganismos patógenos </w:t>
      </w:r>
      <w:r w:rsidR="00960244" w:rsidRPr="00E5585B">
        <w:rPr>
          <w:rFonts w:ascii="Arial" w:hAnsi="Arial" w:cs="Arial"/>
          <w:sz w:val="22"/>
          <w:lang w:eastAsia="en-US"/>
        </w:rPr>
        <w:t>d</w:t>
      </w:r>
      <w:r w:rsidR="003741F2" w:rsidRPr="00E5585B">
        <w:rPr>
          <w:rFonts w:ascii="Arial" w:hAnsi="Arial" w:cs="Arial"/>
          <w:sz w:val="22"/>
          <w:lang w:eastAsia="en-US"/>
        </w:rPr>
        <w:t>e</w:t>
      </w:r>
      <w:r w:rsidR="00960244" w:rsidRPr="00E5585B">
        <w:rPr>
          <w:rFonts w:ascii="Arial" w:hAnsi="Arial" w:cs="Arial"/>
          <w:sz w:val="22"/>
          <w:lang w:eastAsia="en-US"/>
        </w:rPr>
        <w:t xml:space="preserve"> </w:t>
      </w:r>
      <w:r w:rsidR="003741F2" w:rsidRPr="00E5585B">
        <w:rPr>
          <w:rFonts w:ascii="Arial" w:hAnsi="Arial" w:cs="Arial"/>
          <w:sz w:val="22"/>
          <w:lang w:eastAsia="en-US"/>
        </w:rPr>
        <w:t>l</w:t>
      </w:r>
      <w:r w:rsidR="00960244" w:rsidRPr="00E5585B">
        <w:rPr>
          <w:rFonts w:ascii="Arial" w:hAnsi="Arial" w:cs="Arial"/>
          <w:sz w:val="22"/>
          <w:lang w:eastAsia="en-US"/>
        </w:rPr>
        <w:t>os</w:t>
      </w:r>
      <w:r w:rsidR="003741F2" w:rsidRPr="00E5585B">
        <w:rPr>
          <w:rFonts w:ascii="Arial" w:hAnsi="Arial" w:cs="Arial"/>
          <w:sz w:val="22"/>
          <w:lang w:eastAsia="en-US"/>
        </w:rPr>
        <w:t xml:space="preserve"> alimentos y puede ser alcanzada por diversas combinaciones de tratamientos térmicos o el empleo de otros procesos físicos como los campos de pulsos eléctricos </w:t>
      </w:r>
      <w:sdt>
        <w:sdtPr>
          <w:rPr>
            <w:rFonts w:ascii="Arial" w:hAnsi="Arial" w:cs="Arial"/>
            <w:sz w:val="22"/>
            <w:lang w:eastAsia="en-US"/>
          </w:rPr>
          <w:id w:val="1254045"/>
          <w:citation/>
        </w:sdtPr>
        <w:sdtEndPr/>
        <w:sdtContent>
          <w:r w:rsidR="00BE10B4" w:rsidRPr="00E5585B">
            <w:rPr>
              <w:rFonts w:ascii="Arial" w:hAnsi="Arial" w:cs="Arial"/>
              <w:sz w:val="22"/>
              <w:lang w:eastAsia="en-US"/>
            </w:rPr>
            <w:fldChar w:fldCharType="begin"/>
          </w:r>
          <w:r w:rsidR="00933220" w:rsidRPr="00E5585B">
            <w:rPr>
              <w:rFonts w:ascii="Arial" w:hAnsi="Arial" w:cs="Arial"/>
              <w:sz w:val="22"/>
              <w:lang w:eastAsia="en-US"/>
            </w:rPr>
            <w:instrText xml:space="preserve"> CITATION Cha07 \l 12298 </w:instrText>
          </w:r>
          <w:r w:rsidR="00BE10B4" w:rsidRPr="00E5585B">
            <w:rPr>
              <w:rFonts w:ascii="Arial" w:hAnsi="Arial" w:cs="Arial"/>
              <w:sz w:val="22"/>
              <w:lang w:eastAsia="en-US"/>
            </w:rPr>
            <w:fldChar w:fldCharType="separate"/>
          </w:r>
          <w:r w:rsidR="008758AC" w:rsidRPr="00E5585B">
            <w:rPr>
              <w:rFonts w:ascii="Arial" w:hAnsi="Arial" w:cs="Arial"/>
              <w:noProof/>
              <w:sz w:val="22"/>
              <w:lang w:eastAsia="en-US"/>
            </w:rPr>
            <w:t>(20)</w:t>
          </w:r>
          <w:r w:rsidR="00BE10B4" w:rsidRPr="00E5585B">
            <w:rPr>
              <w:rFonts w:ascii="Arial" w:hAnsi="Arial" w:cs="Arial"/>
              <w:sz w:val="22"/>
              <w:lang w:eastAsia="en-US"/>
            </w:rPr>
            <w:fldChar w:fldCharType="end"/>
          </w:r>
        </w:sdtContent>
      </w:sdt>
      <w:r w:rsidR="003741F2" w:rsidRPr="00E5585B">
        <w:rPr>
          <w:rFonts w:ascii="Arial" w:hAnsi="Arial" w:cs="Arial"/>
          <w:sz w:val="22"/>
          <w:lang w:eastAsia="en-US"/>
        </w:rPr>
        <w:t xml:space="preserve"> o </w:t>
      </w:r>
      <w:r w:rsidR="00960244" w:rsidRPr="00E5585B">
        <w:rPr>
          <w:rFonts w:ascii="Arial" w:hAnsi="Arial" w:cs="Arial"/>
          <w:sz w:val="22"/>
          <w:lang w:eastAsia="en-US"/>
        </w:rPr>
        <w:t xml:space="preserve">el uso de las </w:t>
      </w:r>
      <w:r w:rsidR="003741F2" w:rsidRPr="00E5585B">
        <w:rPr>
          <w:rFonts w:ascii="Arial" w:hAnsi="Arial" w:cs="Arial"/>
          <w:sz w:val="22"/>
          <w:lang w:eastAsia="en-US"/>
        </w:rPr>
        <w:t>altas presiones</w:t>
      </w:r>
      <w:r w:rsidR="00960244" w:rsidRPr="00E5585B">
        <w:rPr>
          <w:rFonts w:ascii="Arial" w:hAnsi="Arial" w:cs="Arial"/>
          <w:sz w:val="22"/>
          <w:lang w:eastAsia="en-US"/>
        </w:rPr>
        <w:t xml:space="preserve"> hidrostáticas y otros métodos no térmicos</w:t>
      </w:r>
      <w:r w:rsidR="00933220" w:rsidRPr="00E5585B">
        <w:rPr>
          <w:rFonts w:ascii="Arial" w:hAnsi="Arial" w:cs="Arial"/>
          <w:sz w:val="22"/>
          <w:lang w:eastAsia="en-US"/>
        </w:rPr>
        <w:t xml:space="preserve"> </w:t>
      </w:r>
      <w:sdt>
        <w:sdtPr>
          <w:rPr>
            <w:rFonts w:ascii="Arial" w:hAnsi="Arial" w:cs="Arial"/>
            <w:sz w:val="22"/>
            <w:lang w:eastAsia="en-US"/>
          </w:rPr>
          <w:id w:val="1254046"/>
          <w:citation/>
        </w:sdtPr>
        <w:sdtEndPr/>
        <w:sdtContent>
          <w:r w:rsidR="00BE10B4" w:rsidRPr="00E5585B">
            <w:rPr>
              <w:rFonts w:ascii="Arial" w:hAnsi="Arial" w:cs="Arial"/>
              <w:sz w:val="22"/>
              <w:lang w:eastAsia="en-US"/>
            </w:rPr>
            <w:fldChar w:fldCharType="begin"/>
          </w:r>
          <w:r w:rsidR="00933220" w:rsidRPr="00E5585B">
            <w:rPr>
              <w:rFonts w:ascii="Arial" w:hAnsi="Arial" w:cs="Arial"/>
              <w:sz w:val="22"/>
              <w:lang w:eastAsia="en-US"/>
            </w:rPr>
            <w:instrText xml:space="preserve"> CITATION Bar10 \l 12298 </w:instrText>
          </w:r>
          <w:r w:rsidR="00BE10B4" w:rsidRPr="00E5585B">
            <w:rPr>
              <w:rFonts w:ascii="Arial" w:hAnsi="Arial" w:cs="Arial"/>
              <w:sz w:val="22"/>
              <w:lang w:eastAsia="en-US"/>
            </w:rPr>
            <w:fldChar w:fldCharType="separate"/>
          </w:r>
          <w:r w:rsidR="008758AC" w:rsidRPr="00E5585B">
            <w:rPr>
              <w:rFonts w:ascii="Arial" w:hAnsi="Arial" w:cs="Arial"/>
              <w:noProof/>
              <w:sz w:val="22"/>
              <w:lang w:eastAsia="en-US"/>
            </w:rPr>
            <w:t>(21)</w:t>
          </w:r>
          <w:r w:rsidR="00BE10B4" w:rsidRPr="00E5585B">
            <w:rPr>
              <w:rFonts w:ascii="Arial" w:hAnsi="Arial" w:cs="Arial"/>
              <w:sz w:val="22"/>
              <w:lang w:eastAsia="en-US"/>
            </w:rPr>
            <w:fldChar w:fldCharType="end"/>
          </w:r>
        </w:sdtContent>
      </w:sdt>
      <w:r w:rsidR="008A691A" w:rsidRPr="00E5585B">
        <w:rPr>
          <w:rFonts w:ascii="Arial" w:hAnsi="Arial" w:cs="Arial"/>
          <w:sz w:val="22"/>
          <w:lang w:eastAsia="en-US"/>
        </w:rPr>
        <w:t>.</w:t>
      </w:r>
    </w:p>
    <w:p w:rsidR="004D05DD" w:rsidRPr="00E5585B" w:rsidRDefault="004D05DD" w:rsidP="00E5585B">
      <w:pPr>
        <w:pStyle w:val="NormalWeb"/>
        <w:spacing w:line="360" w:lineRule="auto"/>
        <w:ind w:left="1701"/>
        <w:jc w:val="both"/>
        <w:rPr>
          <w:rFonts w:ascii="Arial" w:hAnsi="Arial" w:cs="Arial"/>
          <w:sz w:val="22"/>
        </w:rPr>
      </w:pPr>
      <w:r w:rsidRPr="00E5585B">
        <w:rPr>
          <w:rFonts w:ascii="Arial" w:hAnsi="Arial" w:cs="Arial"/>
          <w:sz w:val="22"/>
        </w:rPr>
        <w:t xml:space="preserve">Los néctares pueden ser conservados mediante </w:t>
      </w:r>
      <w:r w:rsidRPr="00E5585B">
        <w:rPr>
          <w:rFonts w:ascii="Arial" w:hAnsi="Arial" w:cs="Arial"/>
          <w:bCs/>
          <w:sz w:val="22"/>
        </w:rPr>
        <w:t>tratamientos térmicos</w:t>
      </w:r>
      <w:r w:rsidRPr="00E5585B">
        <w:rPr>
          <w:rFonts w:ascii="Arial" w:hAnsi="Arial" w:cs="Arial"/>
          <w:sz w:val="22"/>
        </w:rPr>
        <w:t xml:space="preserve"> adecuados. El más común es la pasterización, la cual </w:t>
      </w:r>
      <w:r w:rsidR="00960244" w:rsidRPr="00E5585B">
        <w:rPr>
          <w:rFonts w:ascii="Arial" w:hAnsi="Arial" w:cs="Arial"/>
          <w:sz w:val="22"/>
        </w:rPr>
        <w:t xml:space="preserve">en la tecnología tradicional (por calor) </w:t>
      </w:r>
      <w:r w:rsidRPr="00E5585B">
        <w:rPr>
          <w:rFonts w:ascii="Arial" w:hAnsi="Arial" w:cs="Arial"/>
          <w:sz w:val="22"/>
        </w:rPr>
        <w:t xml:space="preserve">puede realizarse de dos formas, primero se empaca el néctar y luego se pasteriza, o la segunda en la que el néctar primero se </w:t>
      </w:r>
      <w:r w:rsidRPr="00E5585B">
        <w:rPr>
          <w:rFonts w:ascii="Arial" w:hAnsi="Arial" w:cs="Arial"/>
          <w:sz w:val="22"/>
        </w:rPr>
        <w:lastRenderedPageBreak/>
        <w:t>pasteriza y luego se empaca en caliente. En ambos casos el empaque una vez cerrado herméticamente, se lleva a refrigeración.</w:t>
      </w:r>
    </w:p>
    <w:p w:rsidR="004D05DD" w:rsidRPr="00E5585B" w:rsidRDefault="004D05DD" w:rsidP="00E5585B">
      <w:pPr>
        <w:pStyle w:val="NormalWeb"/>
        <w:spacing w:line="360" w:lineRule="auto"/>
        <w:ind w:left="1701"/>
        <w:jc w:val="both"/>
        <w:rPr>
          <w:rFonts w:ascii="Arial" w:hAnsi="Arial" w:cs="Arial"/>
          <w:sz w:val="22"/>
        </w:rPr>
      </w:pPr>
      <w:r w:rsidRPr="00E5585B">
        <w:rPr>
          <w:rFonts w:ascii="Arial" w:hAnsi="Arial" w:cs="Arial"/>
          <w:sz w:val="22"/>
        </w:rPr>
        <w:t xml:space="preserve">En el primer caso, una vez el néctar ha sido preparado en el tanque de mezcla y calentado a cerca de 60 ºC, se lleva directamente a la máquina llenadora y </w:t>
      </w:r>
      <w:r w:rsidR="00960244" w:rsidRPr="00E5585B">
        <w:rPr>
          <w:rFonts w:ascii="Arial" w:hAnsi="Arial" w:cs="Arial"/>
          <w:sz w:val="22"/>
        </w:rPr>
        <w:t xml:space="preserve">se </w:t>
      </w:r>
      <w:r w:rsidRPr="00E5585B">
        <w:rPr>
          <w:rFonts w:ascii="Arial" w:hAnsi="Arial" w:cs="Arial"/>
          <w:sz w:val="22"/>
        </w:rPr>
        <w:t xml:space="preserve">colocada en </w:t>
      </w:r>
      <w:r w:rsidR="00960244" w:rsidRPr="00E5585B">
        <w:rPr>
          <w:rFonts w:ascii="Arial" w:hAnsi="Arial" w:cs="Arial"/>
          <w:sz w:val="22"/>
        </w:rPr>
        <w:t>envases</w:t>
      </w:r>
      <w:r w:rsidRPr="00E5585B">
        <w:rPr>
          <w:rFonts w:ascii="Arial" w:hAnsi="Arial" w:cs="Arial"/>
          <w:sz w:val="22"/>
        </w:rPr>
        <w:t xml:space="preserve"> de determinado tamaño.</w:t>
      </w:r>
    </w:p>
    <w:p w:rsidR="004D05DD" w:rsidRPr="00E5585B" w:rsidRDefault="004D05DD" w:rsidP="00E5585B">
      <w:pPr>
        <w:pStyle w:val="NormalWeb"/>
        <w:spacing w:line="360" w:lineRule="auto"/>
        <w:ind w:left="1701"/>
        <w:jc w:val="both"/>
        <w:rPr>
          <w:rFonts w:ascii="Arial" w:hAnsi="Arial" w:cs="Arial"/>
          <w:sz w:val="22"/>
        </w:rPr>
      </w:pPr>
      <w:r w:rsidRPr="00E5585B">
        <w:rPr>
          <w:rFonts w:ascii="Arial" w:hAnsi="Arial" w:cs="Arial"/>
          <w:sz w:val="22"/>
        </w:rPr>
        <w:t xml:space="preserve">De allí es colocado en una marmita o autoclave donde es calentado durante un tiempo necesario, que dependerá de varios factores como pH del néctar, el tamaño, forma y posibilidad de agitación de los recipientes. Por lo general la temperatura que debe alcanzar la masa de néctar es de 85-88 ºC. </w:t>
      </w:r>
    </w:p>
    <w:p w:rsidR="004D05DD" w:rsidRPr="00E5585B" w:rsidRDefault="004D05DD" w:rsidP="00E5585B">
      <w:pPr>
        <w:pStyle w:val="NormalWeb"/>
        <w:spacing w:line="360" w:lineRule="auto"/>
        <w:ind w:left="1701"/>
        <w:jc w:val="both"/>
        <w:rPr>
          <w:rFonts w:ascii="Arial" w:hAnsi="Arial" w:cs="Arial"/>
          <w:sz w:val="22"/>
        </w:rPr>
      </w:pPr>
      <w:r w:rsidRPr="00E5585B">
        <w:rPr>
          <w:rFonts w:ascii="Arial" w:hAnsi="Arial" w:cs="Arial"/>
          <w:sz w:val="22"/>
        </w:rPr>
        <w:t xml:space="preserve">En el segundo caso, la posibilidad es de calentar el néctar de manera rápida a cerca de 90 ºC y luego llenar los envases y cerrarlos, para luego refrigerarlos durante 1 a 3 minutos. Se estima que por el primer método de llenado a baja temperatura la </w:t>
      </w:r>
      <w:r w:rsidRPr="00E5585B">
        <w:rPr>
          <w:rFonts w:ascii="Arial" w:hAnsi="Arial" w:cs="Arial"/>
          <w:bCs/>
          <w:sz w:val="22"/>
        </w:rPr>
        <w:t>pérdida de aromas</w:t>
      </w:r>
      <w:r w:rsidRPr="00E5585B">
        <w:rPr>
          <w:rFonts w:ascii="Arial" w:hAnsi="Arial" w:cs="Arial"/>
          <w:b/>
          <w:bCs/>
          <w:sz w:val="22"/>
        </w:rPr>
        <w:t xml:space="preserve"> </w:t>
      </w:r>
      <w:r w:rsidRPr="00E5585B">
        <w:rPr>
          <w:rFonts w:ascii="Arial" w:hAnsi="Arial" w:cs="Arial"/>
          <w:sz w:val="22"/>
        </w:rPr>
        <w:t>puede ser menor que en el segundo. Además la posibilidad de recontaminación también es menor en el primero, aunque este exige que los empaques sean resistentes a golpes mecánicos y térmicos a los cuales se van a ser sometidos durante la pasterización. En este caso se emplean envases metálicos que deben ser recubiertos con una laca apropiada para evitar que los ácidos de las frutas reaccionen con el estaño de la lata.</w:t>
      </w:r>
    </w:p>
    <w:p w:rsidR="004D05DD" w:rsidRDefault="004D05DD" w:rsidP="00587782">
      <w:pPr>
        <w:pStyle w:val="NormalWeb"/>
        <w:spacing w:before="0" w:beforeAutospacing="0" w:after="0" w:afterAutospacing="0" w:line="360" w:lineRule="auto"/>
        <w:ind w:left="1701"/>
        <w:jc w:val="both"/>
        <w:rPr>
          <w:rFonts w:ascii="Arial" w:hAnsi="Arial" w:cs="Arial"/>
          <w:sz w:val="22"/>
        </w:rPr>
      </w:pPr>
      <w:r w:rsidRPr="00E5585B">
        <w:rPr>
          <w:rFonts w:ascii="Arial" w:hAnsi="Arial" w:cs="Arial"/>
          <w:sz w:val="22"/>
        </w:rPr>
        <w:t>Por el método de llenado en caliente se pueden emplear envases más económicos pero también resistentes al calor, como algunos tipos de plásticos, que también más livianos, resistentes a golpes, no se corroen, y son poco reactivos con los néctares</w:t>
      </w:r>
      <w:r w:rsidR="00613C13" w:rsidRPr="00E5585B">
        <w:rPr>
          <w:rFonts w:ascii="Arial" w:hAnsi="Arial" w:cs="Arial"/>
          <w:sz w:val="22"/>
        </w:rPr>
        <w:t xml:space="preserve"> </w:t>
      </w:r>
      <w:sdt>
        <w:sdtPr>
          <w:rPr>
            <w:rFonts w:ascii="Arial" w:hAnsi="Arial" w:cs="Arial"/>
            <w:sz w:val="22"/>
          </w:rPr>
          <w:id w:val="1254047"/>
          <w:citation/>
        </w:sdtPr>
        <w:sdtEndPr/>
        <w:sdtContent>
          <w:r w:rsidR="00BE10B4" w:rsidRPr="00E5585B">
            <w:rPr>
              <w:rFonts w:ascii="Arial" w:hAnsi="Arial" w:cs="Arial"/>
              <w:sz w:val="22"/>
            </w:rPr>
            <w:fldChar w:fldCharType="begin"/>
          </w:r>
          <w:r w:rsidR="00613C13" w:rsidRPr="00E5585B">
            <w:rPr>
              <w:rFonts w:ascii="Arial" w:hAnsi="Arial" w:cs="Arial"/>
              <w:sz w:val="22"/>
            </w:rPr>
            <w:instrText xml:space="preserve"> CITATION Cam11 \l 12298 </w:instrText>
          </w:r>
          <w:r w:rsidR="00BE10B4" w:rsidRPr="00E5585B">
            <w:rPr>
              <w:rFonts w:ascii="Arial" w:hAnsi="Arial" w:cs="Arial"/>
              <w:sz w:val="22"/>
            </w:rPr>
            <w:fldChar w:fldCharType="separate"/>
          </w:r>
          <w:r w:rsidR="008758AC" w:rsidRPr="00E5585B">
            <w:rPr>
              <w:rFonts w:ascii="Arial" w:hAnsi="Arial" w:cs="Arial"/>
              <w:noProof/>
              <w:sz w:val="22"/>
            </w:rPr>
            <w:t>(9)</w:t>
          </w:r>
          <w:r w:rsidR="00BE10B4" w:rsidRPr="00E5585B">
            <w:rPr>
              <w:rFonts w:ascii="Arial" w:hAnsi="Arial" w:cs="Arial"/>
              <w:sz w:val="22"/>
            </w:rPr>
            <w:fldChar w:fldCharType="end"/>
          </w:r>
        </w:sdtContent>
      </w:sdt>
      <w:r w:rsidRPr="00E5585B">
        <w:rPr>
          <w:rFonts w:ascii="Arial" w:hAnsi="Arial" w:cs="Arial"/>
          <w:sz w:val="22"/>
        </w:rPr>
        <w:t>.</w:t>
      </w:r>
    </w:p>
    <w:p w:rsidR="00587782" w:rsidRPr="00E5585B" w:rsidRDefault="00587782" w:rsidP="00587782">
      <w:pPr>
        <w:pStyle w:val="NormalWeb"/>
        <w:spacing w:before="0" w:beforeAutospacing="0" w:after="0" w:afterAutospacing="0" w:line="360" w:lineRule="auto"/>
        <w:ind w:left="1701"/>
        <w:jc w:val="both"/>
        <w:rPr>
          <w:rFonts w:ascii="Arial" w:hAnsi="Arial" w:cs="Arial"/>
          <w:sz w:val="22"/>
        </w:rPr>
      </w:pPr>
    </w:p>
    <w:p w:rsidR="004D05DD" w:rsidRPr="00D20B21" w:rsidRDefault="004D05DD" w:rsidP="00587782">
      <w:pPr>
        <w:pStyle w:val="Ttulo4"/>
        <w:keepNext w:val="0"/>
        <w:keepLines w:val="0"/>
        <w:numPr>
          <w:ilvl w:val="0"/>
          <w:numId w:val="11"/>
        </w:numPr>
        <w:spacing w:before="0" w:line="360" w:lineRule="auto"/>
        <w:ind w:left="1701" w:hanging="357"/>
        <w:rPr>
          <w:rFonts w:ascii="Arial" w:hAnsi="Arial" w:cs="Arial"/>
          <w:i w:val="0"/>
        </w:rPr>
      </w:pPr>
      <w:r w:rsidRPr="00D20B21">
        <w:rPr>
          <w:rFonts w:ascii="Arial" w:hAnsi="Arial" w:cs="Arial"/>
          <w:i w:val="0"/>
        </w:rPr>
        <w:t>Esterilización Térmica y Envasado Aséptico.</w:t>
      </w:r>
    </w:p>
    <w:p w:rsidR="004D05DD" w:rsidRPr="00E21FE8" w:rsidRDefault="004D05DD" w:rsidP="00E21FE8">
      <w:pPr>
        <w:pStyle w:val="NormalWeb"/>
        <w:spacing w:line="360" w:lineRule="auto"/>
        <w:ind w:left="1701"/>
        <w:jc w:val="both"/>
        <w:rPr>
          <w:rFonts w:ascii="Arial" w:hAnsi="Arial" w:cs="Arial"/>
          <w:sz w:val="22"/>
        </w:rPr>
      </w:pPr>
      <w:r w:rsidRPr="00E21FE8">
        <w:rPr>
          <w:rFonts w:ascii="Arial" w:hAnsi="Arial" w:cs="Arial"/>
          <w:sz w:val="22"/>
        </w:rPr>
        <w:t xml:space="preserve">Otra técnica de conservación aplicable a los néctares es la </w:t>
      </w:r>
      <w:r w:rsidRPr="00E21FE8">
        <w:rPr>
          <w:rFonts w:ascii="Arial" w:hAnsi="Arial" w:cs="Arial"/>
          <w:bCs/>
          <w:sz w:val="22"/>
        </w:rPr>
        <w:t>esterilización térmica y envasado aséptico</w:t>
      </w:r>
      <w:r w:rsidRPr="00E21FE8">
        <w:rPr>
          <w:rFonts w:ascii="Arial" w:hAnsi="Arial" w:cs="Arial"/>
          <w:sz w:val="22"/>
        </w:rPr>
        <w:t>. Consiste en lograr un calentamiento rápido del fluido, retención durante un corto periodo de tiempo, enfriamiento y envasado bajo condiciones asépticas en recipientes previamente esterilizados</w:t>
      </w:r>
      <w:r w:rsidR="00B14271" w:rsidRPr="00E21FE8">
        <w:rPr>
          <w:rFonts w:ascii="Arial" w:hAnsi="Arial" w:cs="Arial"/>
          <w:sz w:val="22"/>
        </w:rPr>
        <w:t xml:space="preserve"> </w:t>
      </w:r>
      <w:sdt>
        <w:sdtPr>
          <w:rPr>
            <w:rFonts w:ascii="Arial" w:hAnsi="Arial" w:cs="Arial"/>
            <w:sz w:val="22"/>
          </w:rPr>
          <w:id w:val="1254048"/>
          <w:citation/>
        </w:sdtPr>
        <w:sdtEndPr/>
        <w:sdtContent>
          <w:r w:rsidR="00BE10B4" w:rsidRPr="00E21FE8">
            <w:rPr>
              <w:rFonts w:ascii="Arial" w:hAnsi="Arial" w:cs="Arial"/>
              <w:sz w:val="22"/>
            </w:rPr>
            <w:fldChar w:fldCharType="begin"/>
          </w:r>
          <w:r w:rsidR="00613C13" w:rsidRPr="00E21FE8">
            <w:rPr>
              <w:rFonts w:ascii="Arial" w:hAnsi="Arial" w:cs="Arial"/>
              <w:sz w:val="22"/>
            </w:rPr>
            <w:instrText xml:space="preserve"> CITATION Kel09 \l 12298 </w:instrText>
          </w:r>
          <w:r w:rsidR="00BE10B4" w:rsidRPr="00E21FE8">
            <w:rPr>
              <w:rFonts w:ascii="Arial" w:hAnsi="Arial" w:cs="Arial"/>
              <w:sz w:val="22"/>
            </w:rPr>
            <w:fldChar w:fldCharType="separate"/>
          </w:r>
          <w:r w:rsidR="008758AC" w:rsidRPr="00E21FE8">
            <w:rPr>
              <w:rFonts w:ascii="Arial" w:hAnsi="Arial" w:cs="Arial"/>
              <w:noProof/>
              <w:sz w:val="22"/>
            </w:rPr>
            <w:t>(22)</w:t>
          </w:r>
          <w:r w:rsidR="00BE10B4" w:rsidRPr="00E21FE8">
            <w:rPr>
              <w:rFonts w:ascii="Arial" w:hAnsi="Arial" w:cs="Arial"/>
              <w:sz w:val="22"/>
            </w:rPr>
            <w:fldChar w:fldCharType="end"/>
          </w:r>
        </w:sdtContent>
      </w:sdt>
      <w:r w:rsidRPr="00E21FE8">
        <w:rPr>
          <w:rFonts w:ascii="Arial" w:hAnsi="Arial" w:cs="Arial"/>
          <w:sz w:val="22"/>
        </w:rPr>
        <w:t>.</w:t>
      </w:r>
    </w:p>
    <w:p w:rsidR="004D05DD" w:rsidRPr="00E21FE8" w:rsidRDefault="004D05DD" w:rsidP="00E21FE8">
      <w:pPr>
        <w:pStyle w:val="NormalWeb"/>
        <w:spacing w:line="360" w:lineRule="auto"/>
        <w:ind w:left="1701"/>
        <w:jc w:val="both"/>
        <w:rPr>
          <w:rFonts w:ascii="Arial" w:hAnsi="Arial" w:cs="Arial"/>
          <w:sz w:val="22"/>
        </w:rPr>
      </w:pPr>
      <w:r w:rsidRPr="00E21FE8">
        <w:rPr>
          <w:rFonts w:ascii="Arial" w:hAnsi="Arial" w:cs="Arial"/>
          <w:sz w:val="22"/>
        </w:rPr>
        <w:lastRenderedPageBreak/>
        <w:t xml:space="preserve">Los dispositivos de calentamiento y enfriamiento utilizados son muy variados: Intercambiadores de placas, tubulares, de superficie raspante, etc., teniendo en cada caso ventajas e inconvenientes que presentan. </w:t>
      </w:r>
    </w:p>
    <w:p w:rsidR="004D05DD" w:rsidRPr="00E21FE8" w:rsidRDefault="004D05DD" w:rsidP="00E21FE8">
      <w:pPr>
        <w:pStyle w:val="NormalWeb"/>
        <w:spacing w:line="360" w:lineRule="auto"/>
        <w:ind w:left="1701"/>
        <w:jc w:val="both"/>
        <w:rPr>
          <w:rFonts w:ascii="Arial" w:hAnsi="Arial" w:cs="Arial"/>
          <w:sz w:val="22"/>
        </w:rPr>
      </w:pPr>
      <w:r w:rsidRPr="00E21FE8">
        <w:rPr>
          <w:rFonts w:ascii="Arial" w:hAnsi="Arial" w:cs="Arial"/>
          <w:sz w:val="22"/>
        </w:rPr>
        <w:t>Así por ejemplo, los intercambiadores de placas tienen un costo relativamente bajo, ocupan poco espacio, puede aumentarse fácilmente su capacidad y requieren poco mantenimiento, pero en cambio necesitan bombeo de mayor presión, empalmes más robustos, las fugas resultan más difíciles de detectar, pueden presentar problemas de obturación y solo son utilizables por productos de baja viscosidad.</w:t>
      </w:r>
    </w:p>
    <w:p w:rsidR="004D05DD" w:rsidRPr="00E21FE8" w:rsidRDefault="004D05DD" w:rsidP="00E21FE8">
      <w:pPr>
        <w:pStyle w:val="NormalWeb"/>
        <w:spacing w:line="360" w:lineRule="auto"/>
        <w:ind w:left="1701"/>
        <w:jc w:val="both"/>
        <w:rPr>
          <w:rFonts w:ascii="Arial" w:hAnsi="Arial" w:cs="Arial"/>
          <w:sz w:val="22"/>
        </w:rPr>
      </w:pPr>
      <w:r w:rsidRPr="00E21FE8">
        <w:rPr>
          <w:rFonts w:ascii="Arial" w:hAnsi="Arial" w:cs="Arial"/>
          <w:sz w:val="22"/>
        </w:rPr>
        <w:t xml:space="preserve">De otra parte, los intercambiadores de superficie raspada tipo </w:t>
      </w:r>
      <w:proofErr w:type="spellStart"/>
      <w:r w:rsidRPr="00E21FE8">
        <w:rPr>
          <w:rFonts w:ascii="Arial" w:hAnsi="Arial" w:cs="Arial"/>
          <w:sz w:val="22"/>
        </w:rPr>
        <w:t>votator</w:t>
      </w:r>
      <w:proofErr w:type="spellEnd"/>
      <w:r w:rsidRPr="00E21FE8">
        <w:rPr>
          <w:rFonts w:ascii="Arial" w:hAnsi="Arial" w:cs="Arial"/>
          <w:sz w:val="22"/>
        </w:rPr>
        <w:t xml:space="preserve"> son los más adecuados para el tratamiento de concentrados y productos en general muy viscosos, pero son más caros, y al poseer partes móviles requieren un mantenimiento más costoso. </w:t>
      </w:r>
    </w:p>
    <w:p w:rsidR="004D05DD" w:rsidRPr="00E21FE8" w:rsidRDefault="004D05DD" w:rsidP="00E21FE8">
      <w:pPr>
        <w:pStyle w:val="NormalWeb"/>
        <w:spacing w:line="360" w:lineRule="auto"/>
        <w:ind w:left="1701"/>
        <w:jc w:val="both"/>
        <w:rPr>
          <w:rFonts w:ascii="Arial" w:hAnsi="Arial" w:cs="Arial"/>
          <w:sz w:val="22"/>
        </w:rPr>
      </w:pPr>
      <w:r w:rsidRPr="00E21FE8">
        <w:rPr>
          <w:rFonts w:ascii="Arial" w:hAnsi="Arial" w:cs="Arial"/>
          <w:sz w:val="22"/>
        </w:rPr>
        <w:t>Una vez se ha sometido a esterilización el néctar y se ha logrado enfriar, es decir que el fluido está libre de microorganismos, el reto ahora es lograr mantener esta condición de esterilidad en las operaciones de llenado y cerrado, para luego llevar a almacenamiento a temperatura ambiente y ser abierto ya por el consumidor final.</w:t>
      </w:r>
    </w:p>
    <w:p w:rsidR="004D05DD" w:rsidRPr="00E21FE8" w:rsidRDefault="004D05DD" w:rsidP="00E21FE8">
      <w:pPr>
        <w:pStyle w:val="NormalWeb"/>
        <w:spacing w:line="360" w:lineRule="auto"/>
        <w:ind w:left="1701"/>
        <w:jc w:val="both"/>
        <w:rPr>
          <w:rFonts w:ascii="Arial" w:hAnsi="Arial" w:cs="Arial"/>
          <w:sz w:val="22"/>
        </w:rPr>
      </w:pPr>
      <w:r w:rsidRPr="00E21FE8">
        <w:rPr>
          <w:rFonts w:ascii="Arial" w:hAnsi="Arial" w:cs="Arial"/>
          <w:sz w:val="22"/>
        </w:rPr>
        <w:t xml:space="preserve">El llenado aséptico se puede realizar en barriles o bolsas de plástico. Para el llenado en barriles existe el sistema que emplea una autoclave y consiste en efectuar la operación de llenado dentro de una autoclave, donde previamente el barril ha sido sometido a la acción del vapor a presión para asegurar la esterilidad. El llenado se realiza bajo vacío y en condiciones de absoluta </w:t>
      </w:r>
      <w:r w:rsidRPr="00E21FE8">
        <w:rPr>
          <w:rFonts w:ascii="Arial" w:hAnsi="Arial" w:cs="Arial"/>
          <w:bCs/>
          <w:sz w:val="22"/>
        </w:rPr>
        <w:t>asepsia</w:t>
      </w:r>
      <w:r w:rsidRPr="00E21FE8">
        <w:rPr>
          <w:rFonts w:ascii="Arial" w:hAnsi="Arial" w:cs="Arial"/>
          <w:sz w:val="22"/>
        </w:rPr>
        <w:t>, con lo que facilita la operación y se deja un espacio de cabeza también bajo vacío dentro del barril. Luego se procede al cerrado hermético de la tapa, todo esto dentro de la autoclave. Finalmente se abre la autoclave y se retira el barril con el néctar estéril y a temperatura ambiente.</w:t>
      </w:r>
    </w:p>
    <w:p w:rsidR="004D05DD" w:rsidRPr="00E21FE8" w:rsidRDefault="004D05DD" w:rsidP="00E21FE8">
      <w:pPr>
        <w:pStyle w:val="NormalWeb"/>
        <w:spacing w:line="360" w:lineRule="auto"/>
        <w:ind w:left="1701"/>
        <w:jc w:val="both"/>
        <w:rPr>
          <w:rFonts w:ascii="Arial" w:hAnsi="Arial" w:cs="Arial"/>
          <w:sz w:val="22"/>
        </w:rPr>
      </w:pPr>
      <w:r w:rsidRPr="00E21FE8">
        <w:rPr>
          <w:rFonts w:ascii="Arial" w:hAnsi="Arial" w:cs="Arial"/>
          <w:sz w:val="22"/>
        </w:rPr>
        <w:t xml:space="preserve">Cuando el llenado es de bolsas de plástico existe el sistema conocido como </w:t>
      </w:r>
      <w:r w:rsidRPr="00E21FE8">
        <w:rPr>
          <w:rFonts w:ascii="Arial" w:hAnsi="Arial" w:cs="Arial"/>
          <w:bCs/>
          <w:sz w:val="22"/>
        </w:rPr>
        <w:t>"bag in box"</w:t>
      </w:r>
      <w:r w:rsidRPr="00E21FE8">
        <w:rPr>
          <w:rFonts w:ascii="Arial" w:hAnsi="Arial" w:cs="Arial"/>
          <w:sz w:val="22"/>
        </w:rPr>
        <w:t xml:space="preserve"> que consiste en una bolsa plástica que se sitúa en una caja de cartón, Aquí también se hace el llenado en frío en condiciones asépticas</w:t>
      </w:r>
      <w:r w:rsidR="00613C13" w:rsidRPr="00E21FE8">
        <w:rPr>
          <w:rFonts w:ascii="Arial" w:hAnsi="Arial" w:cs="Arial"/>
          <w:sz w:val="22"/>
        </w:rPr>
        <w:t xml:space="preserve"> </w:t>
      </w:r>
      <w:sdt>
        <w:sdtPr>
          <w:rPr>
            <w:rFonts w:ascii="Arial" w:hAnsi="Arial" w:cs="Arial"/>
            <w:sz w:val="22"/>
          </w:rPr>
          <w:id w:val="1254049"/>
          <w:citation/>
        </w:sdtPr>
        <w:sdtEndPr/>
        <w:sdtContent>
          <w:r w:rsidR="00BE10B4" w:rsidRPr="00E21FE8">
            <w:rPr>
              <w:rFonts w:ascii="Arial" w:hAnsi="Arial" w:cs="Arial"/>
              <w:sz w:val="22"/>
            </w:rPr>
            <w:fldChar w:fldCharType="begin"/>
          </w:r>
          <w:r w:rsidR="00613C13" w:rsidRPr="00E21FE8">
            <w:rPr>
              <w:rFonts w:ascii="Arial" w:hAnsi="Arial" w:cs="Arial"/>
              <w:sz w:val="22"/>
            </w:rPr>
            <w:instrText xml:space="preserve"> CITATION Hui04 \l 12298 </w:instrText>
          </w:r>
          <w:r w:rsidR="00BE10B4" w:rsidRPr="00E21FE8">
            <w:rPr>
              <w:rFonts w:ascii="Arial" w:hAnsi="Arial" w:cs="Arial"/>
              <w:sz w:val="22"/>
            </w:rPr>
            <w:fldChar w:fldCharType="separate"/>
          </w:r>
          <w:r w:rsidR="008758AC" w:rsidRPr="00E21FE8">
            <w:rPr>
              <w:rFonts w:ascii="Arial" w:hAnsi="Arial" w:cs="Arial"/>
              <w:noProof/>
              <w:sz w:val="22"/>
            </w:rPr>
            <w:t>(23)</w:t>
          </w:r>
          <w:r w:rsidR="00BE10B4" w:rsidRPr="00E21FE8">
            <w:rPr>
              <w:rFonts w:ascii="Arial" w:hAnsi="Arial" w:cs="Arial"/>
              <w:sz w:val="22"/>
            </w:rPr>
            <w:fldChar w:fldCharType="end"/>
          </w:r>
        </w:sdtContent>
      </w:sdt>
      <w:r w:rsidRPr="00E21FE8">
        <w:rPr>
          <w:rFonts w:ascii="Arial" w:hAnsi="Arial" w:cs="Arial"/>
          <w:sz w:val="22"/>
        </w:rPr>
        <w:t>.</w:t>
      </w:r>
    </w:p>
    <w:p w:rsidR="004D05DD" w:rsidRPr="00E21FE8" w:rsidRDefault="004D05DD" w:rsidP="00E21FE8">
      <w:pPr>
        <w:pStyle w:val="NormalWeb"/>
        <w:spacing w:line="360" w:lineRule="auto"/>
        <w:ind w:left="1701"/>
        <w:jc w:val="both"/>
        <w:rPr>
          <w:rFonts w:ascii="Arial" w:hAnsi="Arial" w:cs="Arial"/>
          <w:sz w:val="22"/>
        </w:rPr>
      </w:pPr>
      <w:r w:rsidRPr="00E21FE8">
        <w:rPr>
          <w:rFonts w:ascii="Arial" w:hAnsi="Arial" w:cs="Arial"/>
          <w:sz w:val="22"/>
        </w:rPr>
        <w:lastRenderedPageBreak/>
        <w:t xml:space="preserve">En general la forma de operar este sistema para productos ácidos como los néctares de frutas, es como sigue. El néctar se esteriliza y enfría en proceso continuo por circulación a través de </w:t>
      </w:r>
      <w:r w:rsidRPr="00E21FE8">
        <w:rPr>
          <w:rFonts w:ascii="Arial" w:hAnsi="Arial" w:cs="Arial"/>
          <w:bCs/>
          <w:sz w:val="22"/>
        </w:rPr>
        <w:t>intercambiadores de calor</w:t>
      </w:r>
      <w:r w:rsidRPr="00E21FE8">
        <w:rPr>
          <w:rFonts w:ascii="Arial" w:hAnsi="Arial" w:cs="Arial"/>
          <w:sz w:val="22"/>
        </w:rPr>
        <w:t xml:space="preserve"> adecuados. </w:t>
      </w:r>
    </w:p>
    <w:p w:rsidR="004D05DD" w:rsidRPr="00E21FE8" w:rsidRDefault="004D05DD" w:rsidP="00E21FE8">
      <w:pPr>
        <w:pStyle w:val="NormalWeb"/>
        <w:spacing w:line="360" w:lineRule="auto"/>
        <w:ind w:left="1701"/>
        <w:jc w:val="both"/>
        <w:rPr>
          <w:rFonts w:ascii="Arial" w:hAnsi="Arial" w:cs="Arial"/>
          <w:sz w:val="22"/>
        </w:rPr>
      </w:pPr>
      <w:r w:rsidRPr="00E21FE8">
        <w:rPr>
          <w:rFonts w:ascii="Arial" w:hAnsi="Arial" w:cs="Arial"/>
          <w:sz w:val="22"/>
        </w:rPr>
        <w:t xml:space="preserve">La operación de llenado en frío bajo condiciones asépticas se realiza en una cámara especial que previamente se esteriliza con vapor a 121 ºC durante 30 minutos. Después se introduce una corriente de aire estéril caliente, cuya misión es facilitar la acción </w:t>
      </w:r>
      <w:r w:rsidRPr="00E21FE8">
        <w:rPr>
          <w:rFonts w:ascii="Arial" w:hAnsi="Arial" w:cs="Arial"/>
          <w:bCs/>
          <w:sz w:val="22"/>
        </w:rPr>
        <w:t>germicida del cloro</w:t>
      </w:r>
      <w:r w:rsidRPr="00E21FE8">
        <w:rPr>
          <w:rFonts w:ascii="Arial" w:hAnsi="Arial" w:cs="Arial"/>
          <w:sz w:val="22"/>
        </w:rPr>
        <w:t xml:space="preserve"> en forma de solución que se pulveriza continuamente dentro del recinto de llenado, evitando de esta forma cualquier riesgo de contaminación. La bolsa de plástico todavía cerrada con un tapón especial y pre-esterilizada por irradiación </w:t>
      </w:r>
      <w:r w:rsidRPr="00E21FE8">
        <w:rPr>
          <w:rFonts w:ascii="Arial" w:hAnsi="Arial" w:cs="Arial"/>
          <w:bCs/>
          <w:sz w:val="22"/>
        </w:rPr>
        <w:t>gama</w:t>
      </w:r>
      <w:r w:rsidRPr="00E21FE8">
        <w:rPr>
          <w:rFonts w:ascii="Arial" w:hAnsi="Arial" w:cs="Arial"/>
          <w:sz w:val="22"/>
        </w:rPr>
        <w:t xml:space="preserve"> al fabricarla, se sitúa bajo la cámara de llenado en la que se introduce solo la boquilla que contiene el tapón. Este se separa dentro del ambiente estéril, realizándose</w:t>
      </w:r>
      <w:r w:rsidR="00613C13" w:rsidRPr="00E21FE8">
        <w:rPr>
          <w:rFonts w:ascii="Arial" w:hAnsi="Arial" w:cs="Arial"/>
          <w:sz w:val="22"/>
        </w:rPr>
        <w:t xml:space="preserve"> </w:t>
      </w:r>
      <w:r w:rsidRPr="00E21FE8">
        <w:rPr>
          <w:rFonts w:ascii="Arial" w:hAnsi="Arial" w:cs="Arial"/>
          <w:sz w:val="22"/>
        </w:rPr>
        <w:t xml:space="preserve">a continuación la operación de llenado propiamente dicha. Por último el tapón se coloca y aprieta herméticamente y se saca el envase lleno con producto </w:t>
      </w:r>
      <w:r w:rsidRPr="00E21FE8">
        <w:rPr>
          <w:rFonts w:ascii="Arial" w:hAnsi="Arial" w:cs="Arial"/>
          <w:bCs/>
          <w:sz w:val="22"/>
        </w:rPr>
        <w:t>estéril y frío</w:t>
      </w:r>
      <w:r w:rsidRPr="00E21FE8">
        <w:rPr>
          <w:rFonts w:ascii="Arial" w:hAnsi="Arial" w:cs="Arial"/>
          <w:sz w:val="22"/>
        </w:rPr>
        <w:t xml:space="preserve">, situándolo finalmente en la correspondiente caja de cartón corrugado que le sirve de protección y soporte. </w:t>
      </w:r>
    </w:p>
    <w:p w:rsidR="004D05DD" w:rsidRPr="00E21FE8" w:rsidRDefault="004D05DD" w:rsidP="00E21FE8">
      <w:pPr>
        <w:pStyle w:val="NormalWeb"/>
        <w:spacing w:line="360" w:lineRule="auto"/>
        <w:ind w:left="1701"/>
        <w:jc w:val="both"/>
        <w:rPr>
          <w:rFonts w:ascii="Arial" w:hAnsi="Arial" w:cs="Arial"/>
          <w:sz w:val="22"/>
        </w:rPr>
      </w:pPr>
      <w:r w:rsidRPr="00E21FE8">
        <w:rPr>
          <w:rFonts w:ascii="Arial" w:hAnsi="Arial" w:cs="Arial"/>
          <w:sz w:val="22"/>
        </w:rPr>
        <w:t>Con este sistema pueden llenarse bolsas de diferentes capacidades de 5 a 25 litros, envases institucionales, hasta aproximadamente 1100 litros o envases industriales.</w:t>
      </w:r>
    </w:p>
    <w:p w:rsidR="009F7D99" w:rsidRPr="00E21FE8" w:rsidRDefault="004D05DD" w:rsidP="00E21FE8">
      <w:pPr>
        <w:pStyle w:val="NormalWeb"/>
        <w:spacing w:line="360" w:lineRule="auto"/>
        <w:ind w:left="1701"/>
        <w:jc w:val="both"/>
        <w:rPr>
          <w:rFonts w:ascii="Arial" w:hAnsi="Arial" w:cs="Arial"/>
          <w:sz w:val="22"/>
        </w:rPr>
      </w:pPr>
      <w:r w:rsidRPr="00E21FE8">
        <w:rPr>
          <w:rFonts w:ascii="Arial" w:hAnsi="Arial" w:cs="Arial"/>
          <w:sz w:val="22"/>
        </w:rPr>
        <w:t>Las bolsas están especialmente construidas para poseer una buena resistencia mecánica y una excelente impermeabilidad. Están hechas de polietileno especial para alimentos y una película metalizada, que no es aluminio</w:t>
      </w:r>
      <w:r w:rsidR="006A19F7" w:rsidRPr="00E21FE8">
        <w:rPr>
          <w:rFonts w:ascii="Arial" w:hAnsi="Arial" w:cs="Arial"/>
          <w:sz w:val="22"/>
        </w:rPr>
        <w:t xml:space="preserve"> </w:t>
      </w:r>
      <w:sdt>
        <w:sdtPr>
          <w:rPr>
            <w:rFonts w:ascii="Arial" w:hAnsi="Arial" w:cs="Arial"/>
            <w:sz w:val="22"/>
          </w:rPr>
          <w:id w:val="1254050"/>
          <w:citation/>
        </w:sdtPr>
        <w:sdtEndPr/>
        <w:sdtContent>
          <w:r w:rsidR="00BE10B4" w:rsidRPr="00E21FE8">
            <w:rPr>
              <w:rFonts w:ascii="Arial" w:hAnsi="Arial" w:cs="Arial"/>
              <w:sz w:val="22"/>
            </w:rPr>
            <w:fldChar w:fldCharType="begin"/>
          </w:r>
          <w:r w:rsidR="00613C13" w:rsidRPr="00E21FE8">
            <w:rPr>
              <w:rFonts w:ascii="Arial" w:hAnsi="Arial" w:cs="Arial"/>
              <w:sz w:val="22"/>
            </w:rPr>
            <w:instrText xml:space="preserve"> CITATION Cam11 \l 12298 </w:instrText>
          </w:r>
          <w:r w:rsidR="00BE10B4" w:rsidRPr="00E21FE8">
            <w:rPr>
              <w:rFonts w:ascii="Arial" w:hAnsi="Arial" w:cs="Arial"/>
              <w:sz w:val="22"/>
            </w:rPr>
            <w:fldChar w:fldCharType="separate"/>
          </w:r>
          <w:r w:rsidR="008758AC" w:rsidRPr="00E21FE8">
            <w:rPr>
              <w:rFonts w:ascii="Arial" w:hAnsi="Arial" w:cs="Arial"/>
              <w:noProof/>
              <w:sz w:val="22"/>
            </w:rPr>
            <w:t>(9)</w:t>
          </w:r>
          <w:r w:rsidR="00BE10B4" w:rsidRPr="00E21FE8">
            <w:rPr>
              <w:rFonts w:ascii="Arial" w:hAnsi="Arial" w:cs="Arial"/>
              <w:sz w:val="22"/>
            </w:rPr>
            <w:fldChar w:fldCharType="end"/>
          </w:r>
        </w:sdtContent>
      </w:sdt>
      <w:r w:rsidRPr="00E21FE8">
        <w:rPr>
          <w:rFonts w:ascii="Arial" w:hAnsi="Arial" w:cs="Arial"/>
          <w:sz w:val="22"/>
        </w:rPr>
        <w:t>.</w:t>
      </w:r>
    </w:p>
    <w:p w:rsidR="004D05DD" w:rsidRPr="00D20B21" w:rsidRDefault="004D05DD" w:rsidP="00587782">
      <w:pPr>
        <w:pStyle w:val="Ttulo4"/>
        <w:keepNext w:val="0"/>
        <w:keepLines w:val="0"/>
        <w:numPr>
          <w:ilvl w:val="0"/>
          <w:numId w:val="11"/>
        </w:numPr>
        <w:spacing w:before="240" w:line="480" w:lineRule="auto"/>
        <w:ind w:left="1701" w:hanging="357"/>
        <w:rPr>
          <w:rFonts w:ascii="Arial" w:hAnsi="Arial" w:cs="Arial"/>
          <w:i w:val="0"/>
        </w:rPr>
      </w:pPr>
      <w:r w:rsidRPr="00D20B21">
        <w:rPr>
          <w:rFonts w:ascii="Arial" w:hAnsi="Arial" w:cs="Arial"/>
          <w:i w:val="0"/>
        </w:rPr>
        <w:t>Empleo de Aditivos.</w:t>
      </w:r>
    </w:p>
    <w:p w:rsidR="004D05DD" w:rsidRPr="00506CF2" w:rsidRDefault="004D05DD" w:rsidP="00587782">
      <w:pPr>
        <w:pStyle w:val="NormalWeb"/>
        <w:spacing w:before="0" w:beforeAutospacing="0" w:after="0" w:afterAutospacing="0" w:line="360" w:lineRule="auto"/>
        <w:ind w:left="1701"/>
        <w:jc w:val="both"/>
        <w:rPr>
          <w:rFonts w:ascii="Arial" w:hAnsi="Arial" w:cs="Arial"/>
          <w:sz w:val="22"/>
        </w:rPr>
      </w:pPr>
      <w:r w:rsidRPr="00506CF2">
        <w:rPr>
          <w:rFonts w:ascii="Arial" w:hAnsi="Arial" w:cs="Arial"/>
          <w:sz w:val="22"/>
        </w:rPr>
        <w:t xml:space="preserve">La conservación mediante adición de sustancias químicas ha sido muy usada hasta hace pocos años, pero a medida que los consumidores toman </w:t>
      </w:r>
      <w:r w:rsidR="00581143" w:rsidRPr="00506CF2">
        <w:rPr>
          <w:rFonts w:ascii="Arial" w:hAnsi="Arial" w:cs="Arial"/>
          <w:sz w:val="22"/>
        </w:rPr>
        <w:t>más</w:t>
      </w:r>
      <w:r w:rsidRPr="00506CF2">
        <w:rPr>
          <w:rFonts w:ascii="Arial" w:hAnsi="Arial" w:cs="Arial"/>
          <w:sz w:val="22"/>
        </w:rPr>
        <w:t xml:space="preserve"> conciencia de la conveniencia de ingerir </w:t>
      </w:r>
      <w:r w:rsidRPr="00506CF2">
        <w:rPr>
          <w:rFonts w:ascii="Arial" w:hAnsi="Arial" w:cs="Arial"/>
          <w:bCs/>
          <w:sz w:val="22"/>
        </w:rPr>
        <w:t>alimentos naturales</w:t>
      </w:r>
      <w:r w:rsidRPr="00506CF2">
        <w:rPr>
          <w:rFonts w:ascii="Arial" w:hAnsi="Arial" w:cs="Arial"/>
          <w:sz w:val="22"/>
        </w:rPr>
        <w:t>, con el mínimo de sustancias conservantes, esta técnica es cada vez menos practicada sobre todo para los alimentos procesados exportables</w:t>
      </w:r>
      <w:r w:rsidR="00581143" w:rsidRPr="00506CF2">
        <w:rPr>
          <w:rFonts w:ascii="Arial" w:hAnsi="Arial" w:cs="Arial"/>
          <w:sz w:val="22"/>
        </w:rPr>
        <w:t xml:space="preserve"> </w:t>
      </w:r>
      <w:sdt>
        <w:sdtPr>
          <w:rPr>
            <w:rFonts w:ascii="Arial" w:hAnsi="Arial" w:cs="Arial"/>
            <w:sz w:val="22"/>
          </w:rPr>
          <w:id w:val="1254051"/>
          <w:citation/>
        </w:sdtPr>
        <w:sdtEndPr/>
        <w:sdtContent>
          <w:r w:rsidR="00BE10B4" w:rsidRPr="00506CF2">
            <w:rPr>
              <w:rFonts w:ascii="Arial" w:hAnsi="Arial" w:cs="Arial"/>
              <w:sz w:val="22"/>
            </w:rPr>
            <w:fldChar w:fldCharType="begin"/>
          </w:r>
          <w:r w:rsidR="00613C13" w:rsidRPr="00506CF2">
            <w:rPr>
              <w:rFonts w:ascii="Arial" w:hAnsi="Arial" w:cs="Arial"/>
              <w:sz w:val="22"/>
            </w:rPr>
            <w:instrText xml:space="preserve"> CITATION Cam11 \l 12298 </w:instrText>
          </w:r>
          <w:r w:rsidR="00BE10B4" w:rsidRPr="00506CF2">
            <w:rPr>
              <w:rFonts w:ascii="Arial" w:hAnsi="Arial" w:cs="Arial"/>
              <w:sz w:val="22"/>
            </w:rPr>
            <w:fldChar w:fldCharType="separate"/>
          </w:r>
          <w:r w:rsidR="008758AC" w:rsidRPr="00506CF2">
            <w:rPr>
              <w:rFonts w:ascii="Arial" w:hAnsi="Arial" w:cs="Arial"/>
              <w:noProof/>
              <w:sz w:val="22"/>
            </w:rPr>
            <w:t>(9)</w:t>
          </w:r>
          <w:r w:rsidR="00BE10B4" w:rsidRPr="00506CF2">
            <w:rPr>
              <w:rFonts w:ascii="Arial" w:hAnsi="Arial" w:cs="Arial"/>
              <w:sz w:val="22"/>
            </w:rPr>
            <w:fldChar w:fldCharType="end"/>
          </w:r>
        </w:sdtContent>
      </w:sdt>
      <w:r w:rsidRPr="00506CF2">
        <w:rPr>
          <w:rFonts w:ascii="Arial" w:hAnsi="Arial" w:cs="Arial"/>
          <w:sz w:val="22"/>
        </w:rPr>
        <w:t>.</w:t>
      </w:r>
    </w:p>
    <w:p w:rsidR="00581143" w:rsidRPr="00506CF2" w:rsidRDefault="00581143" w:rsidP="00506CF2">
      <w:pPr>
        <w:pStyle w:val="NormalWeb"/>
        <w:spacing w:line="360" w:lineRule="auto"/>
        <w:ind w:left="1701"/>
        <w:jc w:val="both"/>
        <w:rPr>
          <w:rFonts w:ascii="Arial" w:hAnsi="Arial" w:cs="Arial"/>
          <w:sz w:val="22"/>
        </w:rPr>
      </w:pPr>
      <w:r w:rsidRPr="00506CF2">
        <w:rPr>
          <w:rFonts w:ascii="Arial" w:hAnsi="Arial" w:cs="Arial"/>
          <w:sz w:val="22"/>
        </w:rPr>
        <w:lastRenderedPageBreak/>
        <w:t xml:space="preserve">En España se consideran legalmente como aditivos a aquellas substancias añadidas intencionadamente a los alimentos para mejorar sus propiedades físicas, sabor, conservación, etc., pero no a aquellas añadidas con el objetivo de aumentar su valor nutritivo. En aquellos casos en los que la substancia añadida es eliminada, o la cantidad de ella que queda en el alimento no tiene función alguna, no se considera un aditivo sino un agente auxiliar de fabricación. Estos criterios excluyen en todo caso </w:t>
      </w:r>
      <w:sdt>
        <w:sdtPr>
          <w:rPr>
            <w:rFonts w:ascii="Arial" w:hAnsi="Arial" w:cs="Arial"/>
            <w:sz w:val="22"/>
          </w:rPr>
          <w:id w:val="1254052"/>
          <w:citation/>
        </w:sdtPr>
        <w:sdtEndPr/>
        <w:sdtContent>
          <w:r w:rsidR="00BE10B4" w:rsidRPr="00506CF2">
            <w:rPr>
              <w:rFonts w:ascii="Arial" w:hAnsi="Arial" w:cs="Arial"/>
              <w:sz w:val="22"/>
            </w:rPr>
            <w:fldChar w:fldCharType="begin"/>
          </w:r>
          <w:r w:rsidR="00613C13" w:rsidRPr="00506CF2">
            <w:rPr>
              <w:rFonts w:ascii="Arial" w:hAnsi="Arial" w:cs="Arial"/>
              <w:sz w:val="22"/>
            </w:rPr>
            <w:instrText xml:space="preserve"> CITATION Gar11 \l 12298 </w:instrText>
          </w:r>
          <w:r w:rsidR="00BE10B4" w:rsidRPr="00506CF2">
            <w:rPr>
              <w:rFonts w:ascii="Arial" w:hAnsi="Arial" w:cs="Arial"/>
              <w:sz w:val="22"/>
            </w:rPr>
            <w:fldChar w:fldCharType="separate"/>
          </w:r>
          <w:r w:rsidR="008758AC" w:rsidRPr="00506CF2">
            <w:rPr>
              <w:rFonts w:ascii="Arial" w:hAnsi="Arial" w:cs="Arial"/>
              <w:noProof/>
              <w:sz w:val="22"/>
            </w:rPr>
            <w:t>(24)</w:t>
          </w:r>
          <w:r w:rsidR="00BE10B4" w:rsidRPr="00506CF2">
            <w:rPr>
              <w:rFonts w:ascii="Arial" w:hAnsi="Arial" w:cs="Arial"/>
              <w:sz w:val="22"/>
            </w:rPr>
            <w:fldChar w:fldCharType="end"/>
          </w:r>
        </w:sdtContent>
      </w:sdt>
      <w:r w:rsidRPr="00506CF2">
        <w:rPr>
          <w:rFonts w:ascii="Arial" w:hAnsi="Arial" w:cs="Arial"/>
          <w:sz w:val="22"/>
        </w:rPr>
        <w:t>:</w:t>
      </w:r>
    </w:p>
    <w:p w:rsidR="00581143" w:rsidRPr="00506CF2" w:rsidRDefault="00581143" w:rsidP="00506CF2">
      <w:pPr>
        <w:pStyle w:val="NormalWeb"/>
        <w:numPr>
          <w:ilvl w:val="0"/>
          <w:numId w:val="11"/>
        </w:numPr>
        <w:spacing w:line="360" w:lineRule="auto"/>
        <w:ind w:left="2421"/>
        <w:jc w:val="both"/>
        <w:rPr>
          <w:rFonts w:ascii="Arial" w:hAnsi="Arial" w:cs="Arial"/>
          <w:sz w:val="22"/>
        </w:rPr>
      </w:pPr>
      <w:r w:rsidRPr="00506CF2">
        <w:rPr>
          <w:rFonts w:ascii="Arial" w:hAnsi="Arial" w:cs="Arial"/>
          <w:sz w:val="22"/>
        </w:rPr>
        <w:t>Los coadyuvantes tecnológicos</w:t>
      </w:r>
    </w:p>
    <w:p w:rsidR="00581143" w:rsidRPr="00506CF2" w:rsidRDefault="00581143" w:rsidP="00506CF2">
      <w:pPr>
        <w:pStyle w:val="NormalWeb"/>
        <w:numPr>
          <w:ilvl w:val="0"/>
          <w:numId w:val="11"/>
        </w:numPr>
        <w:spacing w:line="360" w:lineRule="auto"/>
        <w:ind w:left="2421"/>
        <w:jc w:val="both"/>
        <w:rPr>
          <w:rFonts w:ascii="Arial" w:hAnsi="Arial" w:cs="Arial"/>
          <w:sz w:val="22"/>
        </w:rPr>
      </w:pPr>
      <w:r w:rsidRPr="00506CF2">
        <w:rPr>
          <w:rFonts w:ascii="Arial" w:hAnsi="Arial" w:cs="Arial"/>
          <w:sz w:val="22"/>
        </w:rPr>
        <w:t>Las sustancias empleadas para la protección de plantas y productos vegetales (plaguicidas)</w:t>
      </w:r>
    </w:p>
    <w:p w:rsidR="00581143" w:rsidRPr="00506CF2" w:rsidRDefault="00581143" w:rsidP="00506CF2">
      <w:pPr>
        <w:pStyle w:val="NormalWeb"/>
        <w:numPr>
          <w:ilvl w:val="0"/>
          <w:numId w:val="11"/>
        </w:numPr>
        <w:spacing w:line="360" w:lineRule="auto"/>
        <w:ind w:left="2421"/>
        <w:jc w:val="both"/>
        <w:rPr>
          <w:rFonts w:ascii="Arial" w:hAnsi="Arial" w:cs="Arial"/>
          <w:sz w:val="22"/>
        </w:rPr>
      </w:pPr>
      <w:r w:rsidRPr="00506CF2">
        <w:rPr>
          <w:rFonts w:ascii="Arial" w:hAnsi="Arial" w:cs="Arial"/>
          <w:sz w:val="22"/>
        </w:rPr>
        <w:t>Las sustancias añadidas a los alimento como productos nutritivos (vitaminas, sales minerales etc.)</w:t>
      </w:r>
    </w:p>
    <w:p w:rsidR="00581143" w:rsidRPr="00506CF2" w:rsidRDefault="00581143" w:rsidP="00506CF2">
      <w:pPr>
        <w:pStyle w:val="NormalWeb"/>
        <w:numPr>
          <w:ilvl w:val="0"/>
          <w:numId w:val="11"/>
        </w:numPr>
        <w:spacing w:line="360" w:lineRule="auto"/>
        <w:ind w:left="2421"/>
        <w:jc w:val="both"/>
        <w:rPr>
          <w:rFonts w:ascii="Arial" w:hAnsi="Arial" w:cs="Arial"/>
          <w:sz w:val="22"/>
        </w:rPr>
      </w:pPr>
      <w:r w:rsidRPr="00506CF2">
        <w:rPr>
          <w:rFonts w:ascii="Arial" w:hAnsi="Arial" w:cs="Arial"/>
          <w:sz w:val="22"/>
        </w:rPr>
        <w:t>Los contaminantes o impurezas que pueden aparecer en los alimento como consecuencias de su transporte, manipulación, envasado etc.</w:t>
      </w:r>
    </w:p>
    <w:p w:rsidR="004D05DD" w:rsidRPr="00506CF2" w:rsidRDefault="004D05DD" w:rsidP="00506CF2">
      <w:pPr>
        <w:pStyle w:val="NormalWeb"/>
        <w:spacing w:line="360" w:lineRule="auto"/>
        <w:ind w:left="1701"/>
        <w:jc w:val="both"/>
        <w:rPr>
          <w:rFonts w:ascii="Arial" w:hAnsi="Arial" w:cs="Arial"/>
          <w:sz w:val="22"/>
        </w:rPr>
      </w:pPr>
      <w:r w:rsidRPr="00506CF2">
        <w:rPr>
          <w:rFonts w:ascii="Arial" w:hAnsi="Arial" w:cs="Arial"/>
          <w:sz w:val="22"/>
        </w:rPr>
        <w:t xml:space="preserve">Los agentes más empleados para inhibir el desarrollo de microorganismos son los benzoatos, </w:t>
      </w:r>
      <w:proofErr w:type="spellStart"/>
      <w:r w:rsidRPr="00506CF2">
        <w:rPr>
          <w:rFonts w:ascii="Arial" w:hAnsi="Arial" w:cs="Arial"/>
          <w:sz w:val="22"/>
        </w:rPr>
        <w:t>sorbatos</w:t>
      </w:r>
      <w:proofErr w:type="spellEnd"/>
      <w:r w:rsidRPr="00506CF2">
        <w:rPr>
          <w:rFonts w:ascii="Arial" w:hAnsi="Arial" w:cs="Arial"/>
          <w:sz w:val="22"/>
        </w:rPr>
        <w:t xml:space="preserve"> y compuestos de azufre como </w:t>
      </w:r>
      <w:proofErr w:type="spellStart"/>
      <w:r w:rsidRPr="00506CF2">
        <w:rPr>
          <w:rFonts w:ascii="Arial" w:hAnsi="Arial" w:cs="Arial"/>
          <w:sz w:val="22"/>
        </w:rPr>
        <w:t>metabisulfito</w:t>
      </w:r>
      <w:proofErr w:type="spellEnd"/>
      <w:r w:rsidRPr="00506CF2">
        <w:rPr>
          <w:rFonts w:ascii="Arial" w:hAnsi="Arial" w:cs="Arial"/>
          <w:sz w:val="22"/>
        </w:rPr>
        <w:t xml:space="preserve">. </w:t>
      </w:r>
      <w:r w:rsidR="00581143" w:rsidRPr="00506CF2">
        <w:rPr>
          <w:rFonts w:ascii="Arial" w:hAnsi="Arial" w:cs="Arial"/>
          <w:sz w:val="22"/>
        </w:rPr>
        <w:t>De los dos primeros son usada</w:t>
      </w:r>
      <w:r w:rsidRPr="00506CF2">
        <w:rPr>
          <w:rFonts w:ascii="Arial" w:hAnsi="Arial" w:cs="Arial"/>
          <w:sz w:val="22"/>
        </w:rPr>
        <w:t xml:space="preserve">s principalmente sus </w:t>
      </w:r>
      <w:r w:rsidRPr="00506CF2">
        <w:rPr>
          <w:rFonts w:ascii="Arial" w:hAnsi="Arial" w:cs="Arial"/>
          <w:bCs/>
          <w:sz w:val="22"/>
        </w:rPr>
        <w:t>sales de sodio y potasio</w:t>
      </w:r>
      <w:r w:rsidRPr="00506CF2">
        <w:rPr>
          <w:rFonts w:ascii="Arial" w:hAnsi="Arial" w:cs="Arial"/>
          <w:sz w:val="22"/>
        </w:rPr>
        <w:t xml:space="preserve"> en concentraciones entre 0,05 a 0,1%. Por encima de estas concentraciones son detectables por el sabor característico que comunica al néctar.</w:t>
      </w:r>
    </w:p>
    <w:p w:rsidR="004D05DD" w:rsidRPr="00506CF2" w:rsidRDefault="004D05DD" w:rsidP="00506CF2">
      <w:pPr>
        <w:pStyle w:val="NormalWeb"/>
        <w:spacing w:line="360" w:lineRule="auto"/>
        <w:ind w:left="1701"/>
        <w:jc w:val="both"/>
        <w:rPr>
          <w:rFonts w:ascii="Arial" w:hAnsi="Arial" w:cs="Arial"/>
          <w:sz w:val="22"/>
        </w:rPr>
      </w:pPr>
      <w:r w:rsidRPr="00506CF2">
        <w:rPr>
          <w:rFonts w:ascii="Arial" w:hAnsi="Arial" w:cs="Arial"/>
          <w:sz w:val="22"/>
        </w:rPr>
        <w:t xml:space="preserve">Los derivados del azufre como los </w:t>
      </w:r>
      <w:r w:rsidRPr="00506CF2">
        <w:rPr>
          <w:rFonts w:ascii="Arial" w:hAnsi="Arial" w:cs="Arial"/>
          <w:bCs/>
          <w:sz w:val="22"/>
        </w:rPr>
        <w:t>sulfitos</w:t>
      </w:r>
      <w:r w:rsidRPr="00506CF2">
        <w:rPr>
          <w:rFonts w:ascii="Arial" w:hAnsi="Arial" w:cs="Arial"/>
          <w:sz w:val="22"/>
        </w:rPr>
        <w:t xml:space="preserve"> son más efectivos contra </w:t>
      </w:r>
      <w:proofErr w:type="gramStart"/>
      <w:r w:rsidRPr="00506CF2">
        <w:rPr>
          <w:rFonts w:ascii="Arial" w:hAnsi="Arial" w:cs="Arial"/>
          <w:sz w:val="22"/>
        </w:rPr>
        <w:t>los</w:t>
      </w:r>
      <w:proofErr w:type="gramEnd"/>
      <w:r w:rsidRPr="00506CF2">
        <w:rPr>
          <w:rFonts w:ascii="Arial" w:hAnsi="Arial" w:cs="Arial"/>
          <w:sz w:val="22"/>
        </w:rPr>
        <w:t xml:space="preserve"> esporas de los hongos que contra las levaduras, y en soluciones diluidas más que en concentradas. Sin embargo recientemente ha sido restringida cada vez más su empleo para conservar alimentos por la acumulación que puede tener provocarse en los alimentos</w:t>
      </w:r>
      <w:r w:rsidR="00581143" w:rsidRPr="00506CF2">
        <w:rPr>
          <w:rFonts w:ascii="Arial" w:hAnsi="Arial" w:cs="Arial"/>
          <w:sz w:val="22"/>
        </w:rPr>
        <w:t xml:space="preserve"> </w:t>
      </w:r>
      <w:sdt>
        <w:sdtPr>
          <w:rPr>
            <w:rFonts w:ascii="Arial" w:hAnsi="Arial" w:cs="Arial"/>
            <w:sz w:val="22"/>
          </w:rPr>
          <w:id w:val="1254053"/>
          <w:citation/>
        </w:sdtPr>
        <w:sdtEndPr/>
        <w:sdtContent>
          <w:r w:rsidR="00BE10B4" w:rsidRPr="00506CF2">
            <w:rPr>
              <w:rFonts w:ascii="Arial" w:hAnsi="Arial" w:cs="Arial"/>
              <w:sz w:val="22"/>
            </w:rPr>
            <w:fldChar w:fldCharType="begin"/>
          </w:r>
          <w:r w:rsidR="00613C13" w:rsidRPr="00506CF2">
            <w:rPr>
              <w:rFonts w:ascii="Arial" w:hAnsi="Arial" w:cs="Arial"/>
              <w:sz w:val="22"/>
            </w:rPr>
            <w:instrText xml:space="preserve"> CITATION Cam11 \l 12298 </w:instrText>
          </w:r>
          <w:r w:rsidR="00BE10B4" w:rsidRPr="00506CF2">
            <w:rPr>
              <w:rFonts w:ascii="Arial" w:hAnsi="Arial" w:cs="Arial"/>
              <w:sz w:val="22"/>
            </w:rPr>
            <w:fldChar w:fldCharType="separate"/>
          </w:r>
          <w:r w:rsidR="008758AC" w:rsidRPr="00506CF2">
            <w:rPr>
              <w:rFonts w:ascii="Arial" w:hAnsi="Arial" w:cs="Arial"/>
              <w:noProof/>
              <w:sz w:val="22"/>
            </w:rPr>
            <w:t>(9)</w:t>
          </w:r>
          <w:r w:rsidR="00BE10B4" w:rsidRPr="00506CF2">
            <w:rPr>
              <w:rFonts w:ascii="Arial" w:hAnsi="Arial" w:cs="Arial"/>
              <w:sz w:val="22"/>
            </w:rPr>
            <w:fldChar w:fldCharType="end"/>
          </w:r>
        </w:sdtContent>
      </w:sdt>
      <w:r w:rsidRPr="00506CF2">
        <w:rPr>
          <w:rFonts w:ascii="Arial" w:hAnsi="Arial" w:cs="Arial"/>
          <w:sz w:val="22"/>
        </w:rPr>
        <w:t>.</w:t>
      </w:r>
    </w:p>
    <w:p w:rsidR="00D64077" w:rsidRDefault="00D64077" w:rsidP="00506CF2">
      <w:pPr>
        <w:pStyle w:val="NormalWeb"/>
        <w:spacing w:line="360" w:lineRule="auto"/>
        <w:ind w:left="1701"/>
        <w:jc w:val="both"/>
        <w:rPr>
          <w:rFonts w:ascii="Arial" w:hAnsi="Arial" w:cs="Arial"/>
          <w:sz w:val="22"/>
        </w:rPr>
      </w:pPr>
      <w:r w:rsidRPr="00506CF2">
        <w:rPr>
          <w:rFonts w:ascii="Arial" w:hAnsi="Arial" w:cs="Arial"/>
          <w:sz w:val="22"/>
        </w:rPr>
        <w:t xml:space="preserve">El ácido ascórbico es uno de los agentes que al poseer capacidad antioxidante, colabora no solo al valor nutricional de los jugos, sino también a que estos mantengan sus atributos de calidad </w:t>
      </w:r>
      <w:sdt>
        <w:sdtPr>
          <w:rPr>
            <w:rFonts w:ascii="Arial" w:hAnsi="Arial" w:cs="Arial"/>
            <w:sz w:val="22"/>
          </w:rPr>
          <w:id w:val="1254054"/>
          <w:citation/>
        </w:sdtPr>
        <w:sdtEndPr/>
        <w:sdtContent>
          <w:r w:rsidR="00BE10B4" w:rsidRPr="00506CF2">
            <w:rPr>
              <w:rFonts w:ascii="Arial" w:hAnsi="Arial" w:cs="Arial"/>
              <w:sz w:val="22"/>
            </w:rPr>
            <w:fldChar w:fldCharType="begin"/>
          </w:r>
          <w:r w:rsidR="00613C13" w:rsidRPr="00506CF2">
            <w:rPr>
              <w:rFonts w:ascii="Arial" w:hAnsi="Arial" w:cs="Arial"/>
              <w:sz w:val="22"/>
            </w:rPr>
            <w:instrText xml:space="preserve"> CITATION Ace04 \l 12298 </w:instrText>
          </w:r>
          <w:r w:rsidR="00BE10B4" w:rsidRPr="00506CF2">
            <w:rPr>
              <w:rFonts w:ascii="Arial" w:hAnsi="Arial" w:cs="Arial"/>
              <w:sz w:val="22"/>
            </w:rPr>
            <w:fldChar w:fldCharType="separate"/>
          </w:r>
          <w:r w:rsidR="008758AC" w:rsidRPr="00506CF2">
            <w:rPr>
              <w:rFonts w:ascii="Arial" w:hAnsi="Arial" w:cs="Arial"/>
              <w:noProof/>
              <w:sz w:val="22"/>
            </w:rPr>
            <w:t>(25)</w:t>
          </w:r>
          <w:r w:rsidR="00BE10B4" w:rsidRPr="00506CF2">
            <w:rPr>
              <w:rFonts w:ascii="Arial" w:hAnsi="Arial" w:cs="Arial"/>
              <w:sz w:val="22"/>
            </w:rPr>
            <w:fldChar w:fldCharType="end"/>
          </w:r>
        </w:sdtContent>
      </w:sdt>
      <w:r w:rsidRPr="00506CF2">
        <w:rPr>
          <w:rFonts w:ascii="Arial" w:hAnsi="Arial" w:cs="Arial"/>
          <w:sz w:val="22"/>
        </w:rPr>
        <w:t>,</w:t>
      </w:r>
    </w:p>
    <w:p w:rsidR="00ED4FC8" w:rsidRDefault="00ED4FC8" w:rsidP="00506CF2">
      <w:pPr>
        <w:pStyle w:val="NormalWeb"/>
        <w:spacing w:line="360" w:lineRule="auto"/>
        <w:ind w:left="1701"/>
        <w:jc w:val="both"/>
        <w:rPr>
          <w:rFonts w:ascii="Arial" w:hAnsi="Arial" w:cs="Arial"/>
          <w:sz w:val="22"/>
        </w:rPr>
      </w:pPr>
    </w:p>
    <w:p w:rsidR="00ED4FC8" w:rsidRPr="00506CF2" w:rsidRDefault="00ED4FC8" w:rsidP="00506CF2">
      <w:pPr>
        <w:pStyle w:val="NormalWeb"/>
        <w:spacing w:line="360" w:lineRule="auto"/>
        <w:ind w:left="1701"/>
        <w:jc w:val="both"/>
        <w:rPr>
          <w:rFonts w:ascii="Arial" w:hAnsi="Arial" w:cs="Arial"/>
          <w:sz w:val="22"/>
        </w:rPr>
      </w:pPr>
    </w:p>
    <w:p w:rsidR="004D05DD" w:rsidRPr="00D20B21" w:rsidRDefault="004D05DD" w:rsidP="00F06154">
      <w:pPr>
        <w:pStyle w:val="Ttulo4"/>
        <w:keepNext w:val="0"/>
        <w:keepLines w:val="0"/>
        <w:numPr>
          <w:ilvl w:val="0"/>
          <w:numId w:val="11"/>
        </w:numPr>
        <w:spacing w:before="100" w:beforeAutospacing="1" w:after="100" w:afterAutospacing="1" w:line="480" w:lineRule="auto"/>
        <w:ind w:left="1701" w:hanging="708"/>
        <w:rPr>
          <w:rFonts w:ascii="Arial" w:hAnsi="Arial" w:cs="Arial"/>
          <w:i w:val="0"/>
        </w:rPr>
      </w:pPr>
      <w:r w:rsidRPr="00D20B21">
        <w:rPr>
          <w:rFonts w:ascii="Arial" w:hAnsi="Arial" w:cs="Arial"/>
          <w:i w:val="0"/>
        </w:rPr>
        <w:lastRenderedPageBreak/>
        <w:t>Conservación de Métodos Combinados</w:t>
      </w:r>
    </w:p>
    <w:p w:rsidR="004D05DD" w:rsidRPr="00F06154" w:rsidRDefault="004D05DD" w:rsidP="00F06154">
      <w:pPr>
        <w:pStyle w:val="NormalWeb"/>
        <w:spacing w:line="360" w:lineRule="auto"/>
        <w:ind w:left="1701"/>
        <w:jc w:val="both"/>
        <w:rPr>
          <w:rFonts w:ascii="Arial" w:hAnsi="Arial" w:cs="Arial"/>
          <w:sz w:val="22"/>
        </w:rPr>
      </w:pPr>
      <w:r w:rsidRPr="00F06154">
        <w:rPr>
          <w:rFonts w:ascii="Arial" w:hAnsi="Arial" w:cs="Arial"/>
          <w:sz w:val="22"/>
        </w:rPr>
        <w:t xml:space="preserve">Otra técnica de conservar los néctares consiste en combinar las anteriores formas de conservación pero de manera </w:t>
      </w:r>
      <w:r w:rsidRPr="00F06154">
        <w:rPr>
          <w:rFonts w:ascii="Arial" w:hAnsi="Arial" w:cs="Arial"/>
          <w:bCs/>
          <w:sz w:val="22"/>
        </w:rPr>
        <w:t>menos intensa</w:t>
      </w:r>
      <w:r w:rsidR="00CB74A2" w:rsidRPr="00F06154">
        <w:rPr>
          <w:rFonts w:ascii="Arial" w:hAnsi="Arial" w:cs="Arial"/>
          <w:bCs/>
          <w:sz w:val="22"/>
        </w:rPr>
        <w:t xml:space="preserve"> </w:t>
      </w:r>
      <w:sdt>
        <w:sdtPr>
          <w:rPr>
            <w:rFonts w:ascii="Arial" w:hAnsi="Arial" w:cs="Arial"/>
            <w:bCs/>
            <w:sz w:val="22"/>
          </w:rPr>
          <w:id w:val="1254056"/>
          <w:citation/>
        </w:sdtPr>
        <w:sdtEndPr/>
        <w:sdtContent>
          <w:r w:rsidR="00BE10B4" w:rsidRPr="00F06154">
            <w:rPr>
              <w:rFonts w:ascii="Arial" w:hAnsi="Arial" w:cs="Arial"/>
              <w:bCs/>
              <w:sz w:val="22"/>
            </w:rPr>
            <w:fldChar w:fldCharType="begin"/>
          </w:r>
          <w:r w:rsidR="00613C13" w:rsidRPr="00F06154">
            <w:rPr>
              <w:rFonts w:ascii="Arial" w:hAnsi="Arial" w:cs="Arial"/>
              <w:bCs/>
              <w:sz w:val="22"/>
            </w:rPr>
            <w:instrText xml:space="preserve"> CITATION Lei00 \l 12298 </w:instrText>
          </w:r>
          <w:r w:rsidR="00BE10B4" w:rsidRPr="00F06154">
            <w:rPr>
              <w:rFonts w:ascii="Arial" w:hAnsi="Arial" w:cs="Arial"/>
              <w:bCs/>
              <w:sz w:val="22"/>
            </w:rPr>
            <w:fldChar w:fldCharType="separate"/>
          </w:r>
          <w:r w:rsidR="008758AC" w:rsidRPr="00F06154">
            <w:rPr>
              <w:rFonts w:ascii="Arial" w:hAnsi="Arial" w:cs="Arial"/>
              <w:noProof/>
              <w:sz w:val="22"/>
            </w:rPr>
            <w:t>(26)</w:t>
          </w:r>
          <w:r w:rsidR="00BE10B4" w:rsidRPr="00F06154">
            <w:rPr>
              <w:rFonts w:ascii="Arial" w:hAnsi="Arial" w:cs="Arial"/>
              <w:bCs/>
              <w:sz w:val="22"/>
            </w:rPr>
            <w:fldChar w:fldCharType="end"/>
          </w:r>
        </w:sdtContent>
      </w:sdt>
      <w:r w:rsidRPr="00F06154">
        <w:rPr>
          <w:rFonts w:ascii="Arial" w:hAnsi="Arial" w:cs="Arial"/>
          <w:sz w:val="22"/>
        </w:rPr>
        <w:t>. Esto se debe a la tendencia en la conservación de alimentos de evitar tratamientos únicos y fuertes, que aunque son efectivos contra el deterioro causado por los microorganismos, también tienen un efecto negativo contra los nutrientes y características sensoriales de los diferentes alimentos.</w:t>
      </w:r>
      <w:r w:rsidR="002931EB" w:rsidRPr="00F06154">
        <w:rPr>
          <w:rFonts w:ascii="Arial" w:hAnsi="Arial" w:cs="Arial"/>
          <w:sz w:val="22"/>
        </w:rPr>
        <w:t xml:space="preserve"> </w:t>
      </w:r>
      <w:r w:rsidRPr="00F06154">
        <w:rPr>
          <w:rFonts w:ascii="Arial" w:hAnsi="Arial" w:cs="Arial"/>
          <w:sz w:val="22"/>
        </w:rPr>
        <w:t>Los tratamientos como la pasterización y peor aun si</w:t>
      </w:r>
      <w:r w:rsidR="00CB74A2" w:rsidRPr="00F06154">
        <w:rPr>
          <w:rFonts w:ascii="Arial" w:hAnsi="Arial" w:cs="Arial"/>
          <w:sz w:val="22"/>
        </w:rPr>
        <w:t xml:space="preserve"> se realiza por tiempos </w:t>
      </w:r>
      <w:r w:rsidRPr="00F06154">
        <w:rPr>
          <w:rFonts w:ascii="Arial" w:hAnsi="Arial" w:cs="Arial"/>
          <w:sz w:val="22"/>
        </w:rPr>
        <w:t xml:space="preserve">prolongados, producen altas </w:t>
      </w:r>
      <w:r w:rsidRPr="00F06154">
        <w:rPr>
          <w:rFonts w:ascii="Arial" w:hAnsi="Arial" w:cs="Arial"/>
          <w:bCs/>
          <w:sz w:val="22"/>
        </w:rPr>
        <w:t>pérdidas de vitaminas</w:t>
      </w:r>
      <w:r w:rsidRPr="00F06154">
        <w:rPr>
          <w:rFonts w:ascii="Arial" w:hAnsi="Arial" w:cs="Arial"/>
          <w:sz w:val="22"/>
        </w:rPr>
        <w:t xml:space="preserve"> termo-sensibles y de los compuestos volátiles característicos de las frutas; de igual  manera el empleo de agentes conservantes como los derivados del azufre produce pérdidas totales de vitaminas del complejo B, cambian en algo el sabor y algunas veces el color de los néctares</w:t>
      </w:r>
      <w:r w:rsidR="00613C13" w:rsidRPr="00F06154">
        <w:rPr>
          <w:rFonts w:ascii="Arial" w:hAnsi="Arial" w:cs="Arial"/>
          <w:sz w:val="22"/>
        </w:rPr>
        <w:t xml:space="preserve"> </w:t>
      </w:r>
      <w:sdt>
        <w:sdtPr>
          <w:rPr>
            <w:rFonts w:ascii="Arial" w:hAnsi="Arial" w:cs="Arial"/>
            <w:sz w:val="22"/>
          </w:rPr>
          <w:id w:val="1254057"/>
          <w:citation/>
        </w:sdtPr>
        <w:sdtEndPr/>
        <w:sdtContent>
          <w:r w:rsidR="00BE10B4" w:rsidRPr="00F06154">
            <w:rPr>
              <w:rFonts w:ascii="Arial" w:hAnsi="Arial" w:cs="Arial"/>
              <w:sz w:val="22"/>
            </w:rPr>
            <w:fldChar w:fldCharType="begin"/>
          </w:r>
          <w:r w:rsidR="00613C13" w:rsidRPr="00F06154">
            <w:rPr>
              <w:rFonts w:ascii="Arial" w:hAnsi="Arial" w:cs="Arial"/>
              <w:sz w:val="22"/>
            </w:rPr>
            <w:instrText xml:space="preserve"> CITATION Cam11 \l 12298 </w:instrText>
          </w:r>
          <w:r w:rsidR="00BE10B4" w:rsidRPr="00F06154">
            <w:rPr>
              <w:rFonts w:ascii="Arial" w:hAnsi="Arial" w:cs="Arial"/>
              <w:sz w:val="22"/>
            </w:rPr>
            <w:fldChar w:fldCharType="separate"/>
          </w:r>
          <w:r w:rsidR="008758AC" w:rsidRPr="00F06154">
            <w:rPr>
              <w:rFonts w:ascii="Arial" w:hAnsi="Arial" w:cs="Arial"/>
              <w:noProof/>
              <w:sz w:val="22"/>
            </w:rPr>
            <w:t>(9)</w:t>
          </w:r>
          <w:r w:rsidR="00BE10B4" w:rsidRPr="00F06154">
            <w:rPr>
              <w:rFonts w:ascii="Arial" w:hAnsi="Arial" w:cs="Arial"/>
              <w:sz w:val="22"/>
            </w:rPr>
            <w:fldChar w:fldCharType="end"/>
          </w:r>
        </w:sdtContent>
      </w:sdt>
      <w:r w:rsidRPr="00F06154">
        <w:rPr>
          <w:rFonts w:ascii="Arial" w:hAnsi="Arial" w:cs="Arial"/>
          <w:sz w:val="22"/>
        </w:rPr>
        <w:t>.</w:t>
      </w:r>
      <w:r w:rsidR="00CB74A2" w:rsidRPr="00F06154">
        <w:rPr>
          <w:rFonts w:ascii="Arial" w:hAnsi="Arial" w:cs="Arial"/>
          <w:sz w:val="22"/>
        </w:rPr>
        <w:t xml:space="preserve"> </w:t>
      </w:r>
    </w:p>
    <w:p w:rsidR="00645439" w:rsidRPr="00F06154" w:rsidRDefault="00645439" w:rsidP="00F06154">
      <w:pPr>
        <w:pStyle w:val="NormalWeb"/>
        <w:spacing w:line="360" w:lineRule="auto"/>
        <w:ind w:left="1701"/>
        <w:jc w:val="both"/>
        <w:rPr>
          <w:rFonts w:ascii="Arial" w:hAnsi="Arial" w:cs="Arial"/>
          <w:sz w:val="22"/>
        </w:rPr>
      </w:pPr>
      <w:r w:rsidRPr="00F06154">
        <w:rPr>
          <w:rFonts w:ascii="Arial" w:hAnsi="Arial" w:cs="Arial"/>
          <w:sz w:val="22"/>
        </w:rPr>
        <w:t xml:space="preserve">El procesado mínimo se basa en la utilización de técnicas de procesado que causan los mínimos cambios posibles en los atributos de calidad y frescura de los alimentos y al mismo tiempo proporcionan al producto gran estabilidad y una vida útil relativamente prolongada. </w:t>
      </w:r>
      <w:r w:rsidR="00EB0367" w:rsidRPr="00F06154">
        <w:rPr>
          <w:rFonts w:ascii="Arial" w:hAnsi="Arial" w:cs="Arial"/>
          <w:sz w:val="22"/>
        </w:rPr>
        <w:t>Esto consiste</w:t>
      </w:r>
      <w:r w:rsidRPr="00F06154">
        <w:rPr>
          <w:rFonts w:ascii="Arial" w:hAnsi="Arial" w:cs="Arial"/>
          <w:sz w:val="22"/>
        </w:rPr>
        <w:t xml:space="preserve"> en la combinación de barreras o técnicas (factores inhibidores), insuficientes por separado para proteger el alimento, que en conjunto pueden llegar a impedir o retrasar la actuación de los factores de alteración, modificando en menor medida la calidad sensorial y nutritiva del alimento que los métodos tradicionales de conservación</w:t>
      </w:r>
      <w:r w:rsidR="00613C13" w:rsidRPr="00F06154">
        <w:rPr>
          <w:rFonts w:ascii="Arial" w:hAnsi="Arial" w:cs="Arial"/>
          <w:sz w:val="22"/>
        </w:rPr>
        <w:t xml:space="preserve"> </w:t>
      </w:r>
      <w:sdt>
        <w:sdtPr>
          <w:rPr>
            <w:rFonts w:ascii="Arial" w:hAnsi="Arial" w:cs="Arial"/>
            <w:sz w:val="22"/>
          </w:rPr>
          <w:id w:val="1254058"/>
          <w:citation/>
        </w:sdtPr>
        <w:sdtEndPr/>
        <w:sdtContent>
          <w:r w:rsidR="00BE10B4" w:rsidRPr="00F06154">
            <w:rPr>
              <w:rFonts w:ascii="Arial" w:hAnsi="Arial" w:cs="Arial"/>
              <w:sz w:val="22"/>
            </w:rPr>
            <w:fldChar w:fldCharType="begin"/>
          </w:r>
          <w:r w:rsidR="00613C13" w:rsidRPr="00F06154">
            <w:rPr>
              <w:rFonts w:ascii="Arial" w:hAnsi="Arial" w:cs="Arial"/>
              <w:sz w:val="22"/>
            </w:rPr>
            <w:instrText xml:space="preserve"> CITATION Die10 \l 12298 </w:instrText>
          </w:r>
          <w:r w:rsidR="00BE10B4" w:rsidRPr="00F06154">
            <w:rPr>
              <w:rFonts w:ascii="Arial" w:hAnsi="Arial" w:cs="Arial"/>
              <w:sz w:val="22"/>
            </w:rPr>
            <w:fldChar w:fldCharType="separate"/>
          </w:r>
          <w:r w:rsidR="008758AC" w:rsidRPr="00F06154">
            <w:rPr>
              <w:rFonts w:ascii="Arial" w:hAnsi="Arial" w:cs="Arial"/>
              <w:noProof/>
              <w:sz w:val="22"/>
            </w:rPr>
            <w:t>(27)</w:t>
          </w:r>
          <w:r w:rsidR="00BE10B4" w:rsidRPr="00F06154">
            <w:rPr>
              <w:rFonts w:ascii="Arial" w:hAnsi="Arial" w:cs="Arial"/>
              <w:sz w:val="22"/>
            </w:rPr>
            <w:fldChar w:fldCharType="end"/>
          </w:r>
        </w:sdtContent>
      </w:sdt>
      <w:r w:rsidRPr="00F06154">
        <w:rPr>
          <w:rFonts w:ascii="Arial" w:hAnsi="Arial" w:cs="Arial"/>
          <w:sz w:val="22"/>
        </w:rPr>
        <w:t>.</w:t>
      </w:r>
    </w:p>
    <w:p w:rsidR="00645439" w:rsidRPr="00F06154" w:rsidRDefault="00645439" w:rsidP="00F06154">
      <w:pPr>
        <w:pStyle w:val="NormalWeb"/>
        <w:spacing w:line="360" w:lineRule="auto"/>
        <w:ind w:left="1701"/>
        <w:jc w:val="both"/>
        <w:rPr>
          <w:rFonts w:ascii="Arial" w:hAnsi="Arial" w:cs="Arial"/>
          <w:sz w:val="22"/>
        </w:rPr>
      </w:pPr>
      <w:r w:rsidRPr="00F06154">
        <w:rPr>
          <w:rFonts w:ascii="Arial" w:hAnsi="Arial" w:cs="Arial"/>
          <w:sz w:val="22"/>
        </w:rPr>
        <w:t xml:space="preserve">La estabilidad microbiana y la seguridad de la mayoría de los alimentos se basan en una combinación de diversos factores de conservación (denominados obstáculos, barreras o vallas), que los microorganismos presentes en los alimentos son incapaces de </w:t>
      </w:r>
      <w:r w:rsidR="00547934" w:rsidRPr="00F06154">
        <w:rPr>
          <w:rFonts w:ascii="Arial" w:hAnsi="Arial" w:cs="Arial"/>
          <w:sz w:val="22"/>
        </w:rPr>
        <w:t>vencer</w:t>
      </w:r>
      <w:r w:rsidR="00613C13" w:rsidRPr="00F06154">
        <w:rPr>
          <w:rFonts w:ascii="Arial" w:hAnsi="Arial" w:cs="Arial"/>
          <w:sz w:val="22"/>
        </w:rPr>
        <w:t xml:space="preserve"> </w:t>
      </w:r>
      <w:sdt>
        <w:sdtPr>
          <w:rPr>
            <w:rFonts w:ascii="Arial" w:hAnsi="Arial" w:cs="Arial"/>
            <w:sz w:val="22"/>
          </w:rPr>
          <w:id w:val="1254059"/>
          <w:citation/>
        </w:sdtPr>
        <w:sdtEndPr/>
        <w:sdtContent>
          <w:r w:rsidR="00BE10B4" w:rsidRPr="00F06154">
            <w:rPr>
              <w:rFonts w:ascii="Arial" w:hAnsi="Arial" w:cs="Arial"/>
              <w:sz w:val="22"/>
            </w:rPr>
            <w:fldChar w:fldCharType="begin"/>
          </w:r>
          <w:r w:rsidR="00613C13" w:rsidRPr="00F06154">
            <w:rPr>
              <w:rFonts w:ascii="Arial" w:hAnsi="Arial" w:cs="Arial"/>
              <w:sz w:val="22"/>
            </w:rPr>
            <w:instrText xml:space="preserve"> CITATION LLe92 \l 12298 </w:instrText>
          </w:r>
          <w:r w:rsidR="00BE10B4" w:rsidRPr="00F06154">
            <w:rPr>
              <w:rFonts w:ascii="Arial" w:hAnsi="Arial" w:cs="Arial"/>
              <w:sz w:val="22"/>
            </w:rPr>
            <w:fldChar w:fldCharType="separate"/>
          </w:r>
          <w:r w:rsidR="008758AC" w:rsidRPr="00F06154">
            <w:rPr>
              <w:rFonts w:ascii="Arial" w:hAnsi="Arial" w:cs="Arial"/>
              <w:noProof/>
              <w:sz w:val="22"/>
            </w:rPr>
            <w:t>(28)</w:t>
          </w:r>
          <w:r w:rsidR="00BE10B4" w:rsidRPr="00F06154">
            <w:rPr>
              <w:rFonts w:ascii="Arial" w:hAnsi="Arial" w:cs="Arial"/>
              <w:sz w:val="22"/>
            </w:rPr>
            <w:fldChar w:fldCharType="end"/>
          </w:r>
        </w:sdtContent>
      </w:sdt>
      <w:r w:rsidR="00547934" w:rsidRPr="00F06154">
        <w:rPr>
          <w:rFonts w:ascii="Arial" w:hAnsi="Arial" w:cs="Arial"/>
          <w:sz w:val="22"/>
        </w:rPr>
        <w:t>.</w:t>
      </w:r>
      <w:r w:rsidRPr="00F06154">
        <w:rPr>
          <w:rFonts w:ascii="Arial" w:hAnsi="Arial" w:cs="Arial"/>
          <w:sz w:val="22"/>
        </w:rPr>
        <w:t xml:space="preserve"> </w:t>
      </w:r>
    </w:p>
    <w:p w:rsidR="00547934" w:rsidRPr="00F06154" w:rsidRDefault="00645439" w:rsidP="00F06154">
      <w:pPr>
        <w:pStyle w:val="NormalWeb"/>
        <w:spacing w:line="360" w:lineRule="auto"/>
        <w:ind w:left="1701"/>
        <w:jc w:val="both"/>
        <w:rPr>
          <w:rFonts w:ascii="Arial" w:hAnsi="Arial" w:cs="Arial"/>
          <w:sz w:val="22"/>
        </w:rPr>
      </w:pPr>
      <w:r w:rsidRPr="00F06154">
        <w:rPr>
          <w:rFonts w:ascii="Arial" w:hAnsi="Arial" w:cs="Arial"/>
          <w:sz w:val="22"/>
        </w:rPr>
        <w:t xml:space="preserve">Desde la comprensión del efecto obstáculo se derivó a la denominada tecnología </w:t>
      </w:r>
      <w:r w:rsidR="00547934" w:rsidRPr="00F06154">
        <w:rPr>
          <w:rFonts w:ascii="Arial" w:hAnsi="Arial" w:cs="Arial"/>
          <w:sz w:val="22"/>
        </w:rPr>
        <w:t>de obstáculos</w:t>
      </w:r>
      <w:r w:rsidRPr="00F06154">
        <w:rPr>
          <w:rFonts w:ascii="Arial" w:hAnsi="Arial" w:cs="Arial"/>
          <w:sz w:val="22"/>
        </w:rPr>
        <w:t xml:space="preserve">, en la que, utilizando combinaciones de obstáculos de forma deliberada e inteligente, se pueden conseguir mejoras en la seguridad y calidad de los alimentos. Esta tecnología de obstáculos tiene normalmente particular interés en la elaboración de alimentos mínimamente </w:t>
      </w:r>
      <w:r w:rsidRPr="00F06154">
        <w:rPr>
          <w:rFonts w:ascii="Arial" w:hAnsi="Arial" w:cs="Arial"/>
          <w:sz w:val="22"/>
        </w:rPr>
        <w:lastRenderedPageBreak/>
        <w:t>procesados de los países industrializados mientras que en los países en vías de desarrollo son de primordial importancia en la obtención de alimentos que se puedan conservar sin necesidad de refrigeración. Este concepto también se denomina conservación de alimentos por métodos combinados, procesos combinados, conservación por combinación o técnicas de combinación</w:t>
      </w:r>
      <w:r w:rsidR="00613C13" w:rsidRPr="00F06154">
        <w:rPr>
          <w:rFonts w:ascii="Arial" w:hAnsi="Arial" w:cs="Arial"/>
          <w:sz w:val="22"/>
        </w:rPr>
        <w:t xml:space="preserve"> </w:t>
      </w:r>
      <w:sdt>
        <w:sdtPr>
          <w:rPr>
            <w:rFonts w:ascii="Arial" w:hAnsi="Arial" w:cs="Arial"/>
            <w:sz w:val="22"/>
          </w:rPr>
          <w:id w:val="1254060"/>
          <w:citation/>
        </w:sdtPr>
        <w:sdtEndPr/>
        <w:sdtContent>
          <w:r w:rsidR="00BE10B4" w:rsidRPr="00F06154">
            <w:rPr>
              <w:rFonts w:ascii="Arial" w:hAnsi="Arial" w:cs="Arial"/>
              <w:sz w:val="22"/>
            </w:rPr>
            <w:fldChar w:fldCharType="begin"/>
          </w:r>
          <w:r w:rsidR="00613C13" w:rsidRPr="00F06154">
            <w:rPr>
              <w:rFonts w:ascii="Arial" w:hAnsi="Arial" w:cs="Arial"/>
              <w:sz w:val="22"/>
            </w:rPr>
            <w:instrText xml:space="preserve"> CITATION Die10 \l 12298 </w:instrText>
          </w:r>
          <w:r w:rsidR="00BE10B4" w:rsidRPr="00F06154">
            <w:rPr>
              <w:rFonts w:ascii="Arial" w:hAnsi="Arial" w:cs="Arial"/>
              <w:sz w:val="22"/>
            </w:rPr>
            <w:fldChar w:fldCharType="separate"/>
          </w:r>
          <w:r w:rsidR="008758AC" w:rsidRPr="00F06154">
            <w:rPr>
              <w:rFonts w:ascii="Arial" w:hAnsi="Arial" w:cs="Arial"/>
              <w:noProof/>
              <w:sz w:val="22"/>
            </w:rPr>
            <w:t>(27)</w:t>
          </w:r>
          <w:r w:rsidR="00BE10B4" w:rsidRPr="00F06154">
            <w:rPr>
              <w:rFonts w:ascii="Arial" w:hAnsi="Arial" w:cs="Arial"/>
              <w:sz w:val="22"/>
            </w:rPr>
            <w:fldChar w:fldCharType="end"/>
          </w:r>
        </w:sdtContent>
      </w:sdt>
      <w:r w:rsidR="00871614" w:rsidRPr="00F06154">
        <w:rPr>
          <w:rFonts w:ascii="Arial" w:hAnsi="Arial" w:cs="Arial"/>
          <w:sz w:val="22"/>
        </w:rPr>
        <w:t>.</w:t>
      </w:r>
    </w:p>
    <w:p w:rsidR="00645439" w:rsidRPr="00F06154" w:rsidRDefault="00645439" w:rsidP="00F06154">
      <w:pPr>
        <w:pStyle w:val="NormalWeb"/>
        <w:spacing w:line="360" w:lineRule="auto"/>
        <w:ind w:left="1701"/>
        <w:jc w:val="both"/>
        <w:rPr>
          <w:rFonts w:ascii="Arial" w:hAnsi="Arial" w:cs="Arial"/>
          <w:sz w:val="22"/>
        </w:rPr>
      </w:pPr>
      <w:r w:rsidRPr="00F06154">
        <w:rPr>
          <w:rFonts w:ascii="Arial" w:hAnsi="Arial" w:cs="Arial"/>
          <w:sz w:val="22"/>
        </w:rPr>
        <w:t xml:space="preserve">Desde que se conocen mejor los fenómenos de homeostasis, agotamiento metabólico y reacciones al estrés de los microorganismos en relación con el efecto obstáculo, se ha incrementado el conocimiento de los mecanismos fisiológicos del crecimiento, supervivencia y muerte de los microorganismos patógenos y alterantes de los alimentos. Los alimentos obtenidos mediante tecnología de obstáculos son más frágiles que los productos alimenticios tradicionales que con frecuencia se procesan en exceso y </w:t>
      </w:r>
      <w:r w:rsidR="00852F40" w:rsidRPr="00F06154">
        <w:rPr>
          <w:rFonts w:ascii="Arial" w:hAnsi="Arial" w:cs="Arial"/>
          <w:sz w:val="22"/>
        </w:rPr>
        <w:t>por tanto poseen un gran margen de seguridad</w:t>
      </w:r>
      <w:r w:rsidR="00871614" w:rsidRPr="00F06154">
        <w:rPr>
          <w:rFonts w:ascii="Arial" w:hAnsi="Arial" w:cs="Arial"/>
          <w:sz w:val="22"/>
        </w:rPr>
        <w:t xml:space="preserve"> </w:t>
      </w:r>
      <w:sdt>
        <w:sdtPr>
          <w:rPr>
            <w:rFonts w:ascii="Arial" w:hAnsi="Arial" w:cs="Arial"/>
            <w:sz w:val="22"/>
          </w:rPr>
          <w:id w:val="1254061"/>
          <w:citation/>
        </w:sdtPr>
        <w:sdtEndPr/>
        <w:sdtContent>
          <w:r w:rsidR="00BE10B4" w:rsidRPr="00F06154">
            <w:rPr>
              <w:rFonts w:ascii="Arial" w:hAnsi="Arial" w:cs="Arial"/>
              <w:sz w:val="22"/>
            </w:rPr>
            <w:fldChar w:fldCharType="begin"/>
          </w:r>
          <w:r w:rsidR="00613C13" w:rsidRPr="00F06154">
            <w:rPr>
              <w:rFonts w:ascii="Arial" w:hAnsi="Arial" w:cs="Arial"/>
              <w:sz w:val="22"/>
            </w:rPr>
            <w:instrText xml:space="preserve"> CITATION Die10 \l 12298 </w:instrText>
          </w:r>
          <w:r w:rsidR="00BE10B4" w:rsidRPr="00F06154">
            <w:rPr>
              <w:rFonts w:ascii="Arial" w:hAnsi="Arial" w:cs="Arial"/>
              <w:sz w:val="22"/>
            </w:rPr>
            <w:fldChar w:fldCharType="separate"/>
          </w:r>
          <w:r w:rsidR="008758AC" w:rsidRPr="00F06154">
            <w:rPr>
              <w:rFonts w:ascii="Arial" w:hAnsi="Arial" w:cs="Arial"/>
              <w:noProof/>
              <w:sz w:val="22"/>
            </w:rPr>
            <w:t>(27)</w:t>
          </w:r>
          <w:r w:rsidR="00BE10B4" w:rsidRPr="00F06154">
            <w:rPr>
              <w:rFonts w:ascii="Arial" w:hAnsi="Arial" w:cs="Arial"/>
              <w:sz w:val="22"/>
            </w:rPr>
            <w:fldChar w:fldCharType="end"/>
          </w:r>
        </w:sdtContent>
      </w:sdt>
      <w:r w:rsidR="00852F40" w:rsidRPr="00F06154">
        <w:rPr>
          <w:rFonts w:ascii="Arial" w:hAnsi="Arial" w:cs="Arial"/>
          <w:sz w:val="22"/>
        </w:rPr>
        <w:t xml:space="preserve">. </w:t>
      </w:r>
    </w:p>
    <w:p w:rsidR="00CB74A2" w:rsidRPr="00F06154" w:rsidRDefault="00CB74A2" w:rsidP="00F06154">
      <w:pPr>
        <w:pStyle w:val="NormalWeb"/>
        <w:spacing w:line="360" w:lineRule="auto"/>
        <w:ind w:left="1701"/>
        <w:jc w:val="both"/>
        <w:rPr>
          <w:rFonts w:ascii="Arial" w:hAnsi="Arial" w:cs="Arial"/>
          <w:sz w:val="22"/>
        </w:rPr>
      </w:pPr>
      <w:r w:rsidRPr="00F06154">
        <w:rPr>
          <w:rFonts w:ascii="Arial" w:hAnsi="Arial" w:cs="Arial"/>
          <w:sz w:val="22"/>
        </w:rPr>
        <w:t>El calor es responsable de la inactivación microbiana y la reducción de la actividad enzimática que se produce en los productos alimenticios sometidos a tratamiento térmico, siendo el resultado un producto seguro y cuya vida de anaquel será mucho más larga que su equivalente no procesado. El objetivo principal del tratamiento térmico es la inactivación de microorganismos patógenos y las esporas (dependiendo del tratamiento) para proporcionar a los consumidores un producto microbiológicamente seguro. Sin embargo, a pesar de los beneficios del tratamiento térmico, una serie de cambios tienen lugar en el producto que altera su calidad final, por ejemplo, sabor, color, textura y aspecto general</w:t>
      </w:r>
      <w:r w:rsidR="00613C13" w:rsidRPr="00F06154">
        <w:rPr>
          <w:rFonts w:ascii="Arial" w:hAnsi="Arial" w:cs="Arial"/>
          <w:sz w:val="22"/>
        </w:rPr>
        <w:t xml:space="preserve"> </w:t>
      </w:r>
      <w:sdt>
        <w:sdtPr>
          <w:rPr>
            <w:rFonts w:ascii="Arial" w:hAnsi="Arial" w:cs="Arial"/>
            <w:sz w:val="22"/>
          </w:rPr>
          <w:id w:val="1254062"/>
          <w:citation/>
        </w:sdtPr>
        <w:sdtEndPr/>
        <w:sdtContent>
          <w:r w:rsidR="00BE10B4" w:rsidRPr="00F06154">
            <w:rPr>
              <w:rFonts w:ascii="Arial" w:hAnsi="Arial" w:cs="Arial"/>
              <w:sz w:val="22"/>
            </w:rPr>
            <w:fldChar w:fldCharType="begin"/>
          </w:r>
          <w:r w:rsidR="00613C13" w:rsidRPr="00F06154">
            <w:rPr>
              <w:rFonts w:ascii="Arial" w:hAnsi="Arial" w:cs="Arial"/>
              <w:sz w:val="22"/>
            </w:rPr>
            <w:instrText xml:space="preserve"> CITATION Bar10 \l 12298 </w:instrText>
          </w:r>
          <w:r w:rsidR="00BE10B4" w:rsidRPr="00F06154">
            <w:rPr>
              <w:rFonts w:ascii="Arial" w:hAnsi="Arial" w:cs="Arial"/>
              <w:sz w:val="22"/>
            </w:rPr>
            <w:fldChar w:fldCharType="separate"/>
          </w:r>
          <w:r w:rsidR="008758AC" w:rsidRPr="00F06154">
            <w:rPr>
              <w:rFonts w:ascii="Arial" w:hAnsi="Arial" w:cs="Arial"/>
              <w:noProof/>
              <w:sz w:val="22"/>
            </w:rPr>
            <w:t>(21)</w:t>
          </w:r>
          <w:r w:rsidR="00BE10B4" w:rsidRPr="00F06154">
            <w:rPr>
              <w:rFonts w:ascii="Arial" w:hAnsi="Arial" w:cs="Arial"/>
              <w:sz w:val="22"/>
            </w:rPr>
            <w:fldChar w:fldCharType="end"/>
          </w:r>
        </w:sdtContent>
      </w:sdt>
      <w:r w:rsidRPr="00F06154">
        <w:rPr>
          <w:rFonts w:ascii="Arial" w:hAnsi="Arial" w:cs="Arial"/>
          <w:sz w:val="22"/>
        </w:rPr>
        <w:t>.</w:t>
      </w:r>
    </w:p>
    <w:p w:rsidR="004D05DD" w:rsidRPr="00F06154" w:rsidRDefault="004D05DD" w:rsidP="00F06154">
      <w:pPr>
        <w:pStyle w:val="NormalWeb"/>
        <w:spacing w:line="360" w:lineRule="auto"/>
        <w:ind w:left="1701"/>
        <w:jc w:val="both"/>
        <w:rPr>
          <w:rFonts w:ascii="Arial" w:hAnsi="Arial" w:cs="Arial"/>
          <w:sz w:val="22"/>
        </w:rPr>
      </w:pPr>
      <w:r w:rsidRPr="00F06154">
        <w:rPr>
          <w:rFonts w:ascii="Arial" w:hAnsi="Arial" w:cs="Arial"/>
          <w:sz w:val="22"/>
        </w:rPr>
        <w:t xml:space="preserve">La alternativa es lograr mantener </w:t>
      </w:r>
      <w:r w:rsidR="00852F40" w:rsidRPr="00F06154">
        <w:rPr>
          <w:rFonts w:ascii="Arial" w:hAnsi="Arial" w:cs="Arial"/>
          <w:sz w:val="22"/>
        </w:rPr>
        <w:t xml:space="preserve">en </w:t>
      </w:r>
      <w:r w:rsidRPr="00F06154">
        <w:rPr>
          <w:rFonts w:ascii="Arial" w:hAnsi="Arial" w:cs="Arial"/>
          <w:sz w:val="22"/>
        </w:rPr>
        <w:t xml:space="preserve">un nivel muy bajo la carga microbiana inicial del producto, mediante un escrupuloso programa de </w:t>
      </w:r>
      <w:r w:rsidRPr="00F06154">
        <w:rPr>
          <w:rFonts w:ascii="Arial" w:hAnsi="Arial" w:cs="Arial"/>
          <w:bCs/>
          <w:sz w:val="22"/>
        </w:rPr>
        <w:t>higiene y sanidad en planta</w:t>
      </w:r>
      <w:r w:rsidRPr="00F06154">
        <w:rPr>
          <w:rFonts w:ascii="Arial" w:hAnsi="Arial" w:cs="Arial"/>
          <w:sz w:val="22"/>
        </w:rPr>
        <w:t xml:space="preserve"> y además evitar aplicar en menor intensidad una sola de estas técnicas, sino más bien conservar agregando por ejemplo conservante pero en menores dosis, pasterizar pero en menor intensidad, someter a cierto nivel de vació, reducir el pH y almacenar a temperaturas de refrigeración o de congelación que permiten retardar e inhibir, en algunos casos, los procesos deteriorativos de los alimentos.</w:t>
      </w:r>
    </w:p>
    <w:p w:rsidR="00904222" w:rsidRPr="00F06154" w:rsidRDefault="004D05DD" w:rsidP="00F06154">
      <w:pPr>
        <w:pStyle w:val="NormalWeb"/>
        <w:spacing w:line="360" w:lineRule="auto"/>
        <w:ind w:left="1701"/>
        <w:jc w:val="both"/>
        <w:rPr>
          <w:rFonts w:ascii="Arial" w:hAnsi="Arial" w:cs="Arial"/>
          <w:sz w:val="22"/>
        </w:rPr>
      </w:pPr>
      <w:r w:rsidRPr="00F06154">
        <w:rPr>
          <w:rFonts w:ascii="Arial" w:hAnsi="Arial" w:cs="Arial"/>
          <w:sz w:val="22"/>
        </w:rPr>
        <w:lastRenderedPageBreak/>
        <w:t xml:space="preserve">El fundamento del empleo de estas técnica es la de mantener, en este caso un néctar, lo más parecido en sus características sensoriales y nutricionales al producto fresco recién preparado; Para lograrlo se busca </w:t>
      </w:r>
      <w:r w:rsidRPr="00F06154">
        <w:rPr>
          <w:rFonts w:ascii="Arial" w:hAnsi="Arial" w:cs="Arial"/>
          <w:bCs/>
          <w:sz w:val="22"/>
        </w:rPr>
        <w:t>controlar los microorganismos</w:t>
      </w:r>
      <w:r w:rsidRPr="00F06154">
        <w:rPr>
          <w:rFonts w:ascii="Arial" w:hAnsi="Arial" w:cs="Arial"/>
          <w:sz w:val="22"/>
        </w:rPr>
        <w:t xml:space="preserve"> y las reacciones de deterioro bioquímico mediante el efecto de varias técnicas no tan intensas; un poco de calor, la presencia en baja concentración de microbicidas y antioxidantes, de retirar la mayoría del oxígeno, bajar el pH, la temperatura y la disponibilidad de agua</w:t>
      </w:r>
      <w:r w:rsidR="00CB74A2" w:rsidRPr="00F06154">
        <w:rPr>
          <w:rFonts w:ascii="Arial" w:hAnsi="Arial" w:cs="Arial"/>
          <w:sz w:val="22"/>
        </w:rPr>
        <w:t xml:space="preserve"> </w:t>
      </w:r>
      <w:sdt>
        <w:sdtPr>
          <w:rPr>
            <w:rFonts w:ascii="Arial" w:hAnsi="Arial" w:cs="Arial"/>
            <w:sz w:val="22"/>
          </w:rPr>
          <w:id w:val="1254063"/>
          <w:citation/>
        </w:sdtPr>
        <w:sdtEndPr/>
        <w:sdtContent>
          <w:r w:rsidR="00BE10B4" w:rsidRPr="00F06154">
            <w:rPr>
              <w:rFonts w:ascii="Arial" w:hAnsi="Arial" w:cs="Arial"/>
              <w:sz w:val="22"/>
            </w:rPr>
            <w:fldChar w:fldCharType="begin"/>
          </w:r>
          <w:r w:rsidR="00613C13" w:rsidRPr="00F06154">
            <w:rPr>
              <w:rFonts w:ascii="Arial" w:hAnsi="Arial" w:cs="Arial"/>
              <w:sz w:val="22"/>
            </w:rPr>
            <w:instrText xml:space="preserve"> CITATION Cam11 \l 12298 </w:instrText>
          </w:r>
          <w:r w:rsidR="00BE10B4" w:rsidRPr="00F06154">
            <w:rPr>
              <w:rFonts w:ascii="Arial" w:hAnsi="Arial" w:cs="Arial"/>
              <w:sz w:val="22"/>
            </w:rPr>
            <w:fldChar w:fldCharType="separate"/>
          </w:r>
          <w:r w:rsidR="008758AC" w:rsidRPr="00F06154">
            <w:rPr>
              <w:rFonts w:ascii="Arial" w:hAnsi="Arial" w:cs="Arial"/>
              <w:noProof/>
              <w:sz w:val="22"/>
            </w:rPr>
            <w:t>(9)</w:t>
          </w:r>
          <w:r w:rsidR="00BE10B4" w:rsidRPr="00F06154">
            <w:rPr>
              <w:rFonts w:ascii="Arial" w:hAnsi="Arial" w:cs="Arial"/>
              <w:sz w:val="22"/>
            </w:rPr>
            <w:fldChar w:fldCharType="end"/>
          </w:r>
        </w:sdtContent>
      </w:sdt>
      <w:r w:rsidRPr="00F06154">
        <w:rPr>
          <w:rFonts w:ascii="Arial" w:hAnsi="Arial" w:cs="Arial"/>
          <w:sz w:val="22"/>
        </w:rPr>
        <w:t xml:space="preserve">. </w:t>
      </w:r>
      <w:r w:rsidR="00904222" w:rsidRPr="00F06154">
        <w:rPr>
          <w:rFonts w:ascii="Arial" w:hAnsi="Arial" w:cs="Arial"/>
          <w:sz w:val="22"/>
        </w:rPr>
        <w:t xml:space="preserve"> </w:t>
      </w:r>
    </w:p>
    <w:p w:rsidR="004D05DD" w:rsidRPr="00F06154" w:rsidRDefault="004D05DD" w:rsidP="00F06154">
      <w:pPr>
        <w:pStyle w:val="NormalWeb"/>
        <w:spacing w:line="360" w:lineRule="auto"/>
        <w:ind w:left="1701"/>
        <w:jc w:val="both"/>
        <w:rPr>
          <w:rFonts w:ascii="Arial" w:hAnsi="Arial" w:cs="Arial"/>
          <w:sz w:val="22"/>
        </w:rPr>
      </w:pPr>
      <w:r w:rsidRPr="00F06154">
        <w:rPr>
          <w:rFonts w:ascii="Arial" w:hAnsi="Arial" w:cs="Arial"/>
          <w:sz w:val="22"/>
        </w:rPr>
        <w:t>Con esta estrategia el alimento no cambia tan radicalmente sus características naturales, no posee elevadas concentraciones de sustancias conservantes de alguna manera nocivas para el consumidor, y a la vez se logra estabilizarlo durante un tiempo apropiado</w:t>
      </w:r>
      <w:r w:rsidR="00613C13" w:rsidRPr="00F06154">
        <w:rPr>
          <w:rFonts w:ascii="Arial" w:hAnsi="Arial" w:cs="Arial"/>
          <w:sz w:val="22"/>
        </w:rPr>
        <w:t xml:space="preserve"> </w:t>
      </w:r>
      <w:sdt>
        <w:sdtPr>
          <w:rPr>
            <w:rFonts w:ascii="Arial" w:hAnsi="Arial" w:cs="Arial"/>
            <w:sz w:val="22"/>
          </w:rPr>
          <w:id w:val="1254064"/>
          <w:citation/>
        </w:sdtPr>
        <w:sdtEndPr/>
        <w:sdtContent>
          <w:r w:rsidR="00BE10B4" w:rsidRPr="00F06154">
            <w:rPr>
              <w:rFonts w:ascii="Arial" w:hAnsi="Arial" w:cs="Arial"/>
              <w:sz w:val="22"/>
            </w:rPr>
            <w:fldChar w:fldCharType="begin"/>
          </w:r>
          <w:r w:rsidR="00613C13" w:rsidRPr="00F06154">
            <w:rPr>
              <w:rFonts w:ascii="Arial" w:hAnsi="Arial" w:cs="Arial"/>
              <w:sz w:val="22"/>
            </w:rPr>
            <w:instrText xml:space="preserve"> CITATION Lei00 \l 12298 </w:instrText>
          </w:r>
          <w:r w:rsidR="00BE10B4" w:rsidRPr="00F06154">
            <w:rPr>
              <w:rFonts w:ascii="Arial" w:hAnsi="Arial" w:cs="Arial"/>
              <w:sz w:val="22"/>
            </w:rPr>
            <w:fldChar w:fldCharType="separate"/>
          </w:r>
          <w:r w:rsidR="008758AC" w:rsidRPr="00F06154">
            <w:rPr>
              <w:rFonts w:ascii="Arial" w:hAnsi="Arial" w:cs="Arial"/>
              <w:noProof/>
              <w:sz w:val="22"/>
            </w:rPr>
            <w:t>(26)</w:t>
          </w:r>
          <w:r w:rsidR="00BE10B4" w:rsidRPr="00F06154">
            <w:rPr>
              <w:rFonts w:ascii="Arial" w:hAnsi="Arial" w:cs="Arial"/>
              <w:sz w:val="22"/>
            </w:rPr>
            <w:fldChar w:fldCharType="end"/>
          </w:r>
        </w:sdtContent>
      </w:sdt>
      <w:r w:rsidRPr="00F06154">
        <w:rPr>
          <w:rFonts w:ascii="Arial" w:hAnsi="Arial" w:cs="Arial"/>
          <w:sz w:val="22"/>
        </w:rPr>
        <w:t xml:space="preserve">. </w:t>
      </w:r>
    </w:p>
    <w:p w:rsidR="00CB74A2" w:rsidRPr="00F06154" w:rsidRDefault="00CB74A2" w:rsidP="00F06154">
      <w:pPr>
        <w:pStyle w:val="NormalWeb"/>
        <w:spacing w:line="360" w:lineRule="auto"/>
        <w:ind w:left="1701"/>
        <w:jc w:val="both"/>
        <w:rPr>
          <w:rFonts w:ascii="Arial" w:hAnsi="Arial" w:cs="Arial"/>
          <w:sz w:val="22"/>
        </w:rPr>
      </w:pPr>
      <w:r w:rsidRPr="00F06154">
        <w:rPr>
          <w:rFonts w:ascii="Arial" w:hAnsi="Arial" w:cs="Arial"/>
          <w:sz w:val="22"/>
        </w:rPr>
        <w:t xml:space="preserve">Ante estas nuevas alternativas, se hace también necesario el desarrollo de envases con nuevas propiedades, </w:t>
      </w:r>
      <w:proofErr w:type="gramStart"/>
      <w:r w:rsidRPr="00F06154">
        <w:rPr>
          <w:rFonts w:ascii="Arial" w:hAnsi="Arial" w:cs="Arial"/>
          <w:sz w:val="22"/>
        </w:rPr>
        <w:t>mas</w:t>
      </w:r>
      <w:proofErr w:type="gramEnd"/>
      <w:r w:rsidRPr="00F06154">
        <w:rPr>
          <w:rFonts w:ascii="Arial" w:hAnsi="Arial" w:cs="Arial"/>
          <w:sz w:val="22"/>
        </w:rPr>
        <w:t xml:space="preserve"> amigables con el ambiente y con propiedades </w:t>
      </w:r>
      <w:r w:rsidR="000A0260" w:rsidRPr="00F06154">
        <w:rPr>
          <w:rFonts w:ascii="Arial" w:hAnsi="Arial" w:cs="Arial"/>
          <w:sz w:val="22"/>
        </w:rPr>
        <w:t>especialmente</w:t>
      </w:r>
      <w:r w:rsidRPr="00F06154">
        <w:rPr>
          <w:rFonts w:ascii="Arial" w:hAnsi="Arial" w:cs="Arial"/>
          <w:sz w:val="22"/>
        </w:rPr>
        <w:t xml:space="preserve"> diseñadas en cuanto a sus características </w:t>
      </w:r>
      <w:r w:rsidR="000A0260" w:rsidRPr="00F06154">
        <w:rPr>
          <w:rFonts w:ascii="Arial" w:hAnsi="Arial" w:cs="Arial"/>
          <w:sz w:val="22"/>
        </w:rPr>
        <w:t xml:space="preserve">mecánicas, </w:t>
      </w:r>
      <w:r w:rsidRPr="00F06154">
        <w:rPr>
          <w:rFonts w:ascii="Arial" w:hAnsi="Arial" w:cs="Arial"/>
          <w:sz w:val="22"/>
        </w:rPr>
        <w:t xml:space="preserve">de barrera </w:t>
      </w:r>
      <w:r w:rsidR="000A0260" w:rsidRPr="00F06154">
        <w:rPr>
          <w:rFonts w:ascii="Arial" w:hAnsi="Arial" w:cs="Arial"/>
          <w:sz w:val="22"/>
        </w:rPr>
        <w:t>y d</w:t>
      </w:r>
      <w:r w:rsidRPr="00F06154">
        <w:rPr>
          <w:rFonts w:ascii="Arial" w:hAnsi="Arial" w:cs="Arial"/>
          <w:sz w:val="22"/>
        </w:rPr>
        <w:t>e interacción con el alimento</w:t>
      </w:r>
      <w:r w:rsidR="000A0260" w:rsidRPr="00F06154">
        <w:rPr>
          <w:rFonts w:ascii="Arial" w:hAnsi="Arial" w:cs="Arial"/>
          <w:sz w:val="22"/>
        </w:rPr>
        <w:t xml:space="preserve"> </w:t>
      </w:r>
      <w:sdt>
        <w:sdtPr>
          <w:rPr>
            <w:rFonts w:ascii="Arial" w:hAnsi="Arial" w:cs="Arial"/>
            <w:sz w:val="22"/>
          </w:rPr>
          <w:id w:val="1254065"/>
          <w:citation/>
        </w:sdtPr>
        <w:sdtEndPr/>
        <w:sdtContent>
          <w:r w:rsidR="00BE10B4" w:rsidRPr="00F06154">
            <w:rPr>
              <w:rFonts w:ascii="Arial" w:hAnsi="Arial" w:cs="Arial"/>
              <w:sz w:val="22"/>
            </w:rPr>
            <w:fldChar w:fldCharType="begin"/>
          </w:r>
          <w:r w:rsidR="00613C13" w:rsidRPr="00F06154">
            <w:rPr>
              <w:rFonts w:ascii="Arial" w:hAnsi="Arial" w:cs="Arial"/>
              <w:sz w:val="22"/>
            </w:rPr>
            <w:instrText xml:space="preserve"> CITATION GUI10 \l 12298 </w:instrText>
          </w:r>
          <w:r w:rsidR="00BE10B4" w:rsidRPr="00F06154">
            <w:rPr>
              <w:rFonts w:ascii="Arial" w:hAnsi="Arial" w:cs="Arial"/>
              <w:sz w:val="22"/>
            </w:rPr>
            <w:fldChar w:fldCharType="separate"/>
          </w:r>
          <w:r w:rsidR="008758AC" w:rsidRPr="00F06154">
            <w:rPr>
              <w:rFonts w:ascii="Arial" w:hAnsi="Arial" w:cs="Arial"/>
              <w:noProof/>
              <w:sz w:val="22"/>
            </w:rPr>
            <w:t>(29)</w:t>
          </w:r>
          <w:r w:rsidR="00BE10B4" w:rsidRPr="00F06154">
            <w:rPr>
              <w:rFonts w:ascii="Arial" w:hAnsi="Arial" w:cs="Arial"/>
              <w:sz w:val="22"/>
            </w:rPr>
            <w:fldChar w:fldCharType="end"/>
          </w:r>
        </w:sdtContent>
      </w:sdt>
      <w:r w:rsidR="00613C13" w:rsidRPr="00F06154">
        <w:rPr>
          <w:rFonts w:ascii="Arial" w:hAnsi="Arial" w:cs="Arial"/>
          <w:sz w:val="22"/>
        </w:rPr>
        <w:t>.</w:t>
      </w:r>
      <w:r w:rsidRPr="00F06154">
        <w:rPr>
          <w:rFonts w:ascii="Arial" w:hAnsi="Arial" w:cs="Arial"/>
          <w:sz w:val="22"/>
        </w:rPr>
        <w:t xml:space="preserve"> </w:t>
      </w:r>
    </w:p>
    <w:p w:rsidR="004D05DD" w:rsidRPr="00E27FE9" w:rsidRDefault="00E27FE9" w:rsidP="00E27FE9">
      <w:pPr>
        <w:spacing w:after="240" w:line="360" w:lineRule="auto"/>
        <w:ind w:left="993"/>
        <w:rPr>
          <w:rFonts w:ascii="Arial" w:hAnsi="Arial" w:cs="Arial"/>
          <w:b/>
        </w:rPr>
      </w:pPr>
      <w:r>
        <w:rPr>
          <w:rFonts w:ascii="Arial" w:hAnsi="Arial" w:cs="Arial"/>
          <w:b/>
          <w:iCs/>
        </w:rPr>
        <w:t xml:space="preserve">1.3.5   </w:t>
      </w:r>
      <w:r w:rsidR="004D05DD" w:rsidRPr="00E27FE9">
        <w:rPr>
          <w:rFonts w:ascii="Arial" w:hAnsi="Arial" w:cs="Arial"/>
          <w:b/>
          <w:iCs/>
        </w:rPr>
        <w:t>Degradación Bioquímica de la Vitamina C.</w:t>
      </w:r>
    </w:p>
    <w:p w:rsidR="004D05DD" w:rsidRPr="004579C6" w:rsidRDefault="004D05DD" w:rsidP="004579C6">
      <w:pPr>
        <w:autoSpaceDE w:val="0"/>
        <w:autoSpaceDN w:val="0"/>
        <w:adjustRightInd w:val="0"/>
        <w:spacing w:line="360" w:lineRule="auto"/>
        <w:ind w:left="1701"/>
        <w:jc w:val="both"/>
        <w:rPr>
          <w:rFonts w:ascii="Arial" w:eastAsia="Calibri" w:hAnsi="Arial" w:cs="Arial"/>
          <w:sz w:val="22"/>
          <w:lang w:val="es-EC" w:eastAsia="es-EC"/>
        </w:rPr>
      </w:pPr>
      <w:r w:rsidRPr="004579C6">
        <w:rPr>
          <w:rFonts w:ascii="Arial" w:eastAsia="Calibri" w:hAnsi="Arial" w:cs="Arial"/>
          <w:sz w:val="22"/>
          <w:lang w:val="es-EC" w:eastAsia="es-EC"/>
        </w:rPr>
        <w:t>La vitamina C corresponde al grupo de las vitaminas hidrosolubles, y como la gran mayoría de ellas no se almacena en el cuerpo por un largo período de tiempo y se elimina en pequeñas cantidades a través de la orina. Por este motivo, es importante su administración diaria, ya que es más fácil que se agoten sus reservas que las de otras vitaminas. Es una sustancia de color blanco, estable en su forma seca, pero en solución se oxida con facilidad, más aún si se expone al calor. Un pH alcalino (mayor a 7), el cobre y el hierro, también aceleran su oxidación. Su estructura química recuerda a la de la glucosa (en muchos mamíferos y plantas, esta vitamina se sintetiza a partir de la glucosa y galactosa).</w:t>
      </w:r>
      <w:r w:rsidR="006918D6" w:rsidRPr="004579C6">
        <w:rPr>
          <w:rFonts w:ascii="Arial" w:eastAsia="Calibri" w:hAnsi="Arial" w:cs="Arial"/>
          <w:sz w:val="22"/>
          <w:lang w:val="es-EC" w:eastAsia="es-EC"/>
        </w:rPr>
        <w:t xml:space="preserve"> </w:t>
      </w:r>
      <w:r w:rsidRPr="004579C6">
        <w:rPr>
          <w:rFonts w:ascii="Arial" w:eastAsia="Calibri" w:hAnsi="Arial" w:cs="Arial"/>
          <w:sz w:val="22"/>
          <w:lang w:val="es-EC" w:eastAsia="es-EC"/>
        </w:rPr>
        <w:t>Se llama con el nombre de vitamina C a todos los compuestos que poseen</w:t>
      </w:r>
      <w:r w:rsidR="006918D6" w:rsidRPr="004579C6">
        <w:rPr>
          <w:rFonts w:ascii="Arial" w:eastAsia="Calibri" w:hAnsi="Arial" w:cs="Arial"/>
          <w:sz w:val="22"/>
          <w:lang w:val="es-EC" w:eastAsia="es-EC"/>
        </w:rPr>
        <w:t xml:space="preserve"> </w:t>
      </w:r>
      <w:r w:rsidRPr="004579C6">
        <w:rPr>
          <w:rFonts w:ascii="Arial" w:eastAsia="Calibri" w:hAnsi="Arial" w:cs="Arial"/>
          <w:sz w:val="22"/>
          <w:lang w:val="es-EC" w:eastAsia="es-EC"/>
        </w:rPr>
        <w:t>la actividad biológica del ácido ascórbico</w:t>
      </w:r>
      <w:r w:rsidR="00613C13" w:rsidRPr="004579C6">
        <w:rPr>
          <w:rFonts w:ascii="Arial" w:eastAsia="Calibri" w:hAnsi="Arial" w:cs="Arial"/>
          <w:sz w:val="22"/>
          <w:lang w:val="es-EC" w:eastAsia="es-EC"/>
        </w:rPr>
        <w:t xml:space="preserve"> </w:t>
      </w:r>
      <w:sdt>
        <w:sdtPr>
          <w:rPr>
            <w:rFonts w:ascii="Arial" w:eastAsia="Calibri" w:hAnsi="Arial" w:cs="Arial"/>
            <w:sz w:val="22"/>
            <w:lang w:val="es-EC" w:eastAsia="es-EC"/>
          </w:rPr>
          <w:id w:val="1254066"/>
          <w:citation/>
        </w:sdtPr>
        <w:sdtEndPr/>
        <w:sdtContent>
          <w:r w:rsidR="00BE10B4" w:rsidRPr="004579C6">
            <w:rPr>
              <w:rFonts w:ascii="Arial" w:eastAsia="Calibri" w:hAnsi="Arial" w:cs="Arial"/>
              <w:sz w:val="22"/>
              <w:lang w:val="es-EC" w:eastAsia="es-EC"/>
            </w:rPr>
            <w:fldChar w:fldCharType="begin"/>
          </w:r>
          <w:r w:rsidR="00613C13" w:rsidRPr="004579C6">
            <w:rPr>
              <w:rFonts w:ascii="Arial" w:eastAsia="Calibri" w:hAnsi="Arial" w:cs="Arial"/>
              <w:sz w:val="22"/>
              <w:lang w:val="es-EC" w:eastAsia="es-EC"/>
            </w:rPr>
            <w:instrText xml:space="preserve"> CITATION Nut00 \l 12298 </w:instrText>
          </w:r>
          <w:r w:rsidR="00BE10B4" w:rsidRPr="004579C6">
            <w:rPr>
              <w:rFonts w:ascii="Arial" w:eastAsia="Calibri" w:hAnsi="Arial" w:cs="Arial"/>
              <w:sz w:val="22"/>
              <w:lang w:val="es-EC" w:eastAsia="es-EC"/>
            </w:rPr>
            <w:fldChar w:fldCharType="separate"/>
          </w:r>
          <w:r w:rsidR="008758AC" w:rsidRPr="004579C6">
            <w:rPr>
              <w:rFonts w:ascii="Arial" w:eastAsia="Calibri" w:hAnsi="Arial" w:cs="Arial"/>
              <w:noProof/>
              <w:sz w:val="22"/>
              <w:lang w:val="es-EC" w:eastAsia="es-EC"/>
            </w:rPr>
            <w:t>(30)</w:t>
          </w:r>
          <w:r w:rsidR="00BE10B4" w:rsidRPr="004579C6">
            <w:rPr>
              <w:rFonts w:ascii="Arial" w:eastAsia="Calibri" w:hAnsi="Arial" w:cs="Arial"/>
              <w:sz w:val="22"/>
              <w:lang w:val="es-EC" w:eastAsia="es-EC"/>
            </w:rPr>
            <w:fldChar w:fldCharType="end"/>
          </w:r>
        </w:sdtContent>
      </w:sdt>
      <w:r w:rsidR="00613C13" w:rsidRPr="004579C6">
        <w:rPr>
          <w:rFonts w:ascii="Arial" w:eastAsia="Calibri" w:hAnsi="Arial" w:cs="Arial"/>
          <w:sz w:val="22"/>
          <w:lang w:val="es-EC" w:eastAsia="es-EC"/>
        </w:rPr>
        <w:t xml:space="preserve"> </w:t>
      </w:r>
      <w:sdt>
        <w:sdtPr>
          <w:rPr>
            <w:rFonts w:ascii="Arial" w:eastAsia="Calibri" w:hAnsi="Arial" w:cs="Arial"/>
            <w:sz w:val="22"/>
            <w:lang w:val="es-EC" w:eastAsia="es-EC"/>
          </w:rPr>
          <w:id w:val="1254067"/>
          <w:citation/>
        </w:sdtPr>
        <w:sdtEndPr/>
        <w:sdtContent>
          <w:r w:rsidR="00BE10B4" w:rsidRPr="004579C6">
            <w:rPr>
              <w:rFonts w:ascii="Arial" w:eastAsia="Calibri" w:hAnsi="Arial" w:cs="Arial"/>
              <w:sz w:val="22"/>
              <w:lang w:val="es-EC" w:eastAsia="es-EC"/>
            </w:rPr>
            <w:fldChar w:fldCharType="begin"/>
          </w:r>
          <w:r w:rsidR="00613C13" w:rsidRPr="004579C6">
            <w:rPr>
              <w:rFonts w:ascii="Arial" w:eastAsia="Calibri" w:hAnsi="Arial" w:cs="Arial"/>
              <w:sz w:val="22"/>
              <w:lang w:val="es-EC" w:eastAsia="es-EC"/>
            </w:rPr>
            <w:instrText xml:space="preserve"> CITATION Bad06 \l 12298 </w:instrText>
          </w:r>
          <w:r w:rsidR="00BE10B4" w:rsidRPr="004579C6">
            <w:rPr>
              <w:rFonts w:ascii="Arial" w:eastAsia="Calibri" w:hAnsi="Arial" w:cs="Arial"/>
              <w:sz w:val="22"/>
              <w:lang w:val="es-EC" w:eastAsia="es-EC"/>
            </w:rPr>
            <w:fldChar w:fldCharType="separate"/>
          </w:r>
          <w:r w:rsidR="008758AC" w:rsidRPr="004579C6">
            <w:rPr>
              <w:rFonts w:ascii="Arial" w:eastAsia="Calibri" w:hAnsi="Arial" w:cs="Arial"/>
              <w:noProof/>
              <w:sz w:val="22"/>
              <w:lang w:val="es-EC" w:eastAsia="es-EC"/>
            </w:rPr>
            <w:t>(31)</w:t>
          </w:r>
          <w:r w:rsidR="00BE10B4" w:rsidRPr="004579C6">
            <w:rPr>
              <w:rFonts w:ascii="Arial" w:eastAsia="Calibri" w:hAnsi="Arial" w:cs="Arial"/>
              <w:sz w:val="22"/>
              <w:lang w:val="es-EC" w:eastAsia="es-EC"/>
            </w:rPr>
            <w:fldChar w:fldCharType="end"/>
          </w:r>
        </w:sdtContent>
      </w:sdt>
      <w:r w:rsidRPr="004579C6">
        <w:rPr>
          <w:rFonts w:ascii="Arial" w:eastAsia="Calibri" w:hAnsi="Arial" w:cs="Arial"/>
          <w:sz w:val="22"/>
          <w:lang w:val="es-EC" w:eastAsia="es-EC"/>
        </w:rPr>
        <w:t>.</w:t>
      </w:r>
      <w:r w:rsidR="00F415FC" w:rsidRPr="004579C6">
        <w:rPr>
          <w:rFonts w:ascii="Arial" w:eastAsia="Calibri" w:hAnsi="Arial" w:cs="Arial"/>
          <w:sz w:val="22"/>
          <w:lang w:val="es-EC" w:eastAsia="es-EC"/>
        </w:rPr>
        <w:t xml:space="preserve"> </w:t>
      </w:r>
    </w:p>
    <w:p w:rsidR="008A691A" w:rsidRPr="004579C6" w:rsidRDefault="008A691A" w:rsidP="004579C6">
      <w:pPr>
        <w:autoSpaceDE w:val="0"/>
        <w:autoSpaceDN w:val="0"/>
        <w:adjustRightInd w:val="0"/>
        <w:spacing w:line="360" w:lineRule="auto"/>
        <w:ind w:left="1701"/>
        <w:jc w:val="both"/>
        <w:rPr>
          <w:rFonts w:ascii="Arial" w:eastAsia="Calibri" w:hAnsi="Arial" w:cs="Arial"/>
          <w:sz w:val="22"/>
          <w:lang w:val="es-EC" w:eastAsia="es-EC"/>
        </w:rPr>
      </w:pPr>
    </w:p>
    <w:p w:rsidR="008A691A" w:rsidRPr="004579C6" w:rsidRDefault="00692BA1" w:rsidP="004579C6">
      <w:pPr>
        <w:autoSpaceDE w:val="0"/>
        <w:autoSpaceDN w:val="0"/>
        <w:adjustRightInd w:val="0"/>
        <w:spacing w:line="360" w:lineRule="auto"/>
        <w:ind w:left="1701"/>
        <w:jc w:val="both"/>
        <w:rPr>
          <w:rStyle w:val="hps"/>
          <w:rFonts w:ascii="Arial" w:hAnsi="Arial" w:cs="Arial"/>
          <w:sz w:val="22"/>
        </w:rPr>
      </w:pPr>
      <w:r w:rsidRPr="004579C6">
        <w:rPr>
          <w:rStyle w:val="hps"/>
          <w:rFonts w:ascii="Arial" w:hAnsi="Arial" w:cs="Arial"/>
          <w:sz w:val="22"/>
        </w:rPr>
        <w:t>El isómero</w:t>
      </w:r>
      <w:r w:rsidRPr="004579C6">
        <w:rPr>
          <w:rFonts w:ascii="Arial" w:hAnsi="Arial" w:cs="Arial"/>
          <w:sz w:val="22"/>
        </w:rPr>
        <w:t xml:space="preserve"> </w:t>
      </w:r>
      <w:r w:rsidRPr="004579C6">
        <w:rPr>
          <w:rStyle w:val="hps"/>
          <w:rFonts w:ascii="Arial" w:hAnsi="Arial" w:cs="Arial"/>
          <w:sz w:val="22"/>
        </w:rPr>
        <w:t>D</w:t>
      </w:r>
      <w:r w:rsidRPr="004579C6">
        <w:rPr>
          <w:rFonts w:ascii="Arial" w:hAnsi="Arial" w:cs="Arial"/>
          <w:sz w:val="22"/>
        </w:rPr>
        <w:t xml:space="preserve"> </w:t>
      </w:r>
      <w:r w:rsidRPr="004579C6">
        <w:rPr>
          <w:rStyle w:val="hps"/>
          <w:rFonts w:ascii="Arial" w:hAnsi="Arial" w:cs="Arial"/>
          <w:sz w:val="22"/>
        </w:rPr>
        <w:t>del ácido ascórbico</w:t>
      </w:r>
      <w:r w:rsidRPr="004579C6">
        <w:rPr>
          <w:rFonts w:ascii="Arial" w:hAnsi="Arial" w:cs="Arial"/>
          <w:sz w:val="22"/>
        </w:rPr>
        <w:t xml:space="preserve"> </w:t>
      </w:r>
      <w:r w:rsidRPr="004579C6">
        <w:rPr>
          <w:rStyle w:val="hps"/>
          <w:rFonts w:ascii="Arial" w:hAnsi="Arial" w:cs="Arial"/>
          <w:sz w:val="22"/>
        </w:rPr>
        <w:t>en comparación con</w:t>
      </w:r>
      <w:r w:rsidRPr="004579C6">
        <w:rPr>
          <w:rFonts w:ascii="Arial" w:hAnsi="Arial" w:cs="Arial"/>
          <w:sz w:val="22"/>
        </w:rPr>
        <w:t xml:space="preserve"> </w:t>
      </w:r>
      <w:r w:rsidRPr="004579C6">
        <w:rPr>
          <w:rStyle w:val="hps"/>
          <w:rFonts w:ascii="Arial" w:hAnsi="Arial" w:cs="Arial"/>
          <w:sz w:val="22"/>
        </w:rPr>
        <w:t>el isómero</w:t>
      </w:r>
      <w:r w:rsidRPr="004579C6">
        <w:rPr>
          <w:rFonts w:ascii="Arial" w:hAnsi="Arial" w:cs="Arial"/>
          <w:sz w:val="22"/>
        </w:rPr>
        <w:t xml:space="preserve"> </w:t>
      </w:r>
      <w:r w:rsidRPr="004579C6">
        <w:rPr>
          <w:rStyle w:val="hps"/>
          <w:rFonts w:ascii="Arial" w:hAnsi="Arial" w:cs="Arial"/>
          <w:sz w:val="22"/>
        </w:rPr>
        <w:t>L</w:t>
      </w:r>
      <w:r w:rsidRPr="004579C6">
        <w:rPr>
          <w:rFonts w:ascii="Arial" w:hAnsi="Arial" w:cs="Arial"/>
          <w:sz w:val="22"/>
        </w:rPr>
        <w:t xml:space="preserve"> </w:t>
      </w:r>
      <w:r w:rsidRPr="004579C6">
        <w:rPr>
          <w:rStyle w:val="hps"/>
          <w:rFonts w:ascii="Arial" w:hAnsi="Arial" w:cs="Arial"/>
          <w:sz w:val="22"/>
        </w:rPr>
        <w:t>no tiene ningún</w:t>
      </w:r>
      <w:r w:rsidRPr="004579C6">
        <w:rPr>
          <w:rFonts w:ascii="Arial" w:hAnsi="Arial" w:cs="Arial"/>
          <w:sz w:val="22"/>
        </w:rPr>
        <w:t xml:space="preserve"> </w:t>
      </w:r>
      <w:r w:rsidRPr="004579C6">
        <w:rPr>
          <w:rStyle w:val="hps"/>
          <w:rFonts w:ascii="Arial" w:hAnsi="Arial" w:cs="Arial"/>
          <w:sz w:val="22"/>
        </w:rPr>
        <w:t>valor biológico y</w:t>
      </w:r>
      <w:r w:rsidRPr="004579C6">
        <w:rPr>
          <w:rFonts w:ascii="Arial" w:hAnsi="Arial" w:cs="Arial"/>
          <w:sz w:val="22"/>
        </w:rPr>
        <w:t xml:space="preserve"> </w:t>
      </w:r>
      <w:r w:rsidRPr="004579C6">
        <w:rPr>
          <w:rStyle w:val="hps"/>
          <w:rFonts w:ascii="Arial" w:hAnsi="Arial" w:cs="Arial"/>
          <w:sz w:val="22"/>
        </w:rPr>
        <w:t>se oxida</w:t>
      </w:r>
      <w:r w:rsidRPr="004579C6">
        <w:rPr>
          <w:rFonts w:ascii="Arial" w:hAnsi="Arial" w:cs="Arial"/>
          <w:sz w:val="22"/>
        </w:rPr>
        <w:t xml:space="preserve"> </w:t>
      </w:r>
      <w:r w:rsidRPr="004579C6">
        <w:rPr>
          <w:rStyle w:val="hps"/>
          <w:rFonts w:ascii="Arial" w:hAnsi="Arial" w:cs="Arial"/>
          <w:sz w:val="22"/>
        </w:rPr>
        <w:t>más rápido</w:t>
      </w:r>
      <w:r w:rsidRPr="004579C6">
        <w:rPr>
          <w:rFonts w:ascii="Arial" w:hAnsi="Arial" w:cs="Arial"/>
          <w:sz w:val="22"/>
        </w:rPr>
        <w:t xml:space="preserve"> </w:t>
      </w:r>
      <w:r w:rsidRPr="004579C6">
        <w:rPr>
          <w:rStyle w:val="hps"/>
          <w:rFonts w:ascii="Arial" w:hAnsi="Arial" w:cs="Arial"/>
          <w:sz w:val="22"/>
        </w:rPr>
        <w:t>que el ácido ascórbico</w:t>
      </w:r>
      <w:r w:rsidRPr="004579C6">
        <w:rPr>
          <w:rFonts w:ascii="Arial" w:hAnsi="Arial" w:cs="Arial"/>
          <w:sz w:val="22"/>
        </w:rPr>
        <w:t xml:space="preserve"> </w:t>
      </w:r>
      <w:r w:rsidRPr="004579C6">
        <w:rPr>
          <w:rStyle w:val="hps"/>
          <w:rFonts w:ascii="Arial" w:hAnsi="Arial" w:cs="Arial"/>
          <w:sz w:val="22"/>
        </w:rPr>
        <w:t>con</w:t>
      </w:r>
      <w:r w:rsidRPr="004579C6">
        <w:rPr>
          <w:rFonts w:ascii="Arial" w:hAnsi="Arial" w:cs="Arial"/>
          <w:sz w:val="22"/>
        </w:rPr>
        <w:t xml:space="preserve"> </w:t>
      </w:r>
      <w:r w:rsidRPr="004579C6">
        <w:rPr>
          <w:rStyle w:val="hps"/>
          <w:rFonts w:ascii="Arial" w:hAnsi="Arial" w:cs="Arial"/>
          <w:sz w:val="22"/>
        </w:rPr>
        <w:t xml:space="preserve">el </w:t>
      </w:r>
      <w:r w:rsidRPr="004579C6">
        <w:rPr>
          <w:rStyle w:val="hps"/>
          <w:rFonts w:ascii="Arial" w:hAnsi="Arial" w:cs="Arial"/>
          <w:sz w:val="22"/>
        </w:rPr>
        <w:lastRenderedPageBreak/>
        <w:t>resultado de la</w:t>
      </w:r>
      <w:r w:rsidRPr="004579C6">
        <w:rPr>
          <w:rFonts w:ascii="Arial" w:hAnsi="Arial" w:cs="Arial"/>
          <w:sz w:val="22"/>
        </w:rPr>
        <w:t xml:space="preserve"> </w:t>
      </w:r>
      <w:r w:rsidRPr="004579C6">
        <w:rPr>
          <w:rStyle w:val="hps"/>
          <w:rFonts w:ascii="Arial" w:hAnsi="Arial" w:cs="Arial"/>
          <w:sz w:val="22"/>
        </w:rPr>
        <w:t>protección de la vitamina</w:t>
      </w:r>
      <w:r w:rsidRPr="004579C6">
        <w:rPr>
          <w:rFonts w:ascii="Arial" w:hAnsi="Arial" w:cs="Arial"/>
          <w:sz w:val="22"/>
        </w:rPr>
        <w:t xml:space="preserve"> </w:t>
      </w:r>
      <w:r w:rsidRPr="004579C6">
        <w:rPr>
          <w:rStyle w:val="hps"/>
          <w:rFonts w:ascii="Arial" w:hAnsi="Arial" w:cs="Arial"/>
          <w:sz w:val="22"/>
        </w:rPr>
        <w:t>C</w:t>
      </w:r>
      <w:r w:rsidRPr="004579C6">
        <w:rPr>
          <w:rFonts w:ascii="Arial" w:hAnsi="Arial" w:cs="Arial"/>
          <w:sz w:val="22"/>
        </w:rPr>
        <w:t xml:space="preserve"> </w:t>
      </w:r>
      <w:r w:rsidRPr="004579C6">
        <w:rPr>
          <w:rStyle w:val="hps"/>
          <w:rFonts w:ascii="Arial" w:hAnsi="Arial" w:cs="Arial"/>
          <w:sz w:val="22"/>
        </w:rPr>
        <w:t>de</w:t>
      </w:r>
      <w:r w:rsidRPr="004579C6">
        <w:rPr>
          <w:rFonts w:ascii="Arial" w:hAnsi="Arial" w:cs="Arial"/>
          <w:sz w:val="22"/>
        </w:rPr>
        <w:t xml:space="preserve"> </w:t>
      </w:r>
      <w:r w:rsidR="008A691A" w:rsidRPr="004579C6">
        <w:rPr>
          <w:rStyle w:val="hps"/>
          <w:rFonts w:ascii="Arial" w:hAnsi="Arial" w:cs="Arial"/>
          <w:sz w:val="22"/>
        </w:rPr>
        <w:t>oxidación</w:t>
      </w:r>
      <w:r w:rsidRPr="004579C6">
        <w:rPr>
          <w:rStyle w:val="hps"/>
          <w:rFonts w:ascii="Arial" w:hAnsi="Arial" w:cs="Arial"/>
          <w:sz w:val="22"/>
        </w:rPr>
        <w:t>.</w:t>
      </w:r>
      <w:r w:rsidRPr="004579C6">
        <w:rPr>
          <w:rFonts w:ascii="Arial" w:hAnsi="Arial" w:cs="Arial"/>
          <w:sz w:val="22"/>
        </w:rPr>
        <w:t xml:space="preserve"> </w:t>
      </w:r>
      <w:r w:rsidRPr="004579C6">
        <w:rPr>
          <w:rStyle w:val="hps"/>
          <w:rFonts w:ascii="Arial" w:hAnsi="Arial" w:cs="Arial"/>
          <w:sz w:val="22"/>
        </w:rPr>
        <w:t>Se utiliza como</w:t>
      </w:r>
      <w:r w:rsidRPr="004579C6">
        <w:rPr>
          <w:rFonts w:ascii="Arial" w:hAnsi="Arial" w:cs="Arial"/>
          <w:sz w:val="22"/>
        </w:rPr>
        <w:t xml:space="preserve"> </w:t>
      </w:r>
      <w:r w:rsidRPr="004579C6">
        <w:rPr>
          <w:rStyle w:val="hps"/>
          <w:rFonts w:ascii="Arial" w:hAnsi="Arial" w:cs="Arial"/>
          <w:sz w:val="22"/>
        </w:rPr>
        <w:t>un regulador de pH</w:t>
      </w:r>
      <w:r w:rsidRPr="004579C6">
        <w:rPr>
          <w:rFonts w:ascii="Arial" w:hAnsi="Arial" w:cs="Arial"/>
          <w:sz w:val="22"/>
        </w:rPr>
        <w:t xml:space="preserve"> </w:t>
      </w:r>
      <w:r w:rsidRPr="004579C6">
        <w:rPr>
          <w:rStyle w:val="hps"/>
          <w:rFonts w:ascii="Arial" w:hAnsi="Arial" w:cs="Arial"/>
          <w:sz w:val="22"/>
        </w:rPr>
        <w:t>para evitar el</w:t>
      </w:r>
      <w:r w:rsidRPr="004579C6">
        <w:rPr>
          <w:rFonts w:ascii="Arial" w:hAnsi="Arial" w:cs="Arial"/>
          <w:sz w:val="22"/>
        </w:rPr>
        <w:t xml:space="preserve"> </w:t>
      </w:r>
      <w:r w:rsidRPr="004579C6">
        <w:rPr>
          <w:rStyle w:val="hps"/>
          <w:rFonts w:ascii="Arial" w:hAnsi="Arial" w:cs="Arial"/>
          <w:sz w:val="22"/>
        </w:rPr>
        <w:t>pardeamiento enzimático</w:t>
      </w:r>
      <w:r w:rsidRPr="004579C6">
        <w:rPr>
          <w:rFonts w:ascii="Arial" w:hAnsi="Arial" w:cs="Arial"/>
          <w:sz w:val="22"/>
        </w:rPr>
        <w:t xml:space="preserve"> </w:t>
      </w:r>
      <w:r w:rsidRPr="004579C6">
        <w:rPr>
          <w:rStyle w:val="hps"/>
          <w:rFonts w:ascii="Arial" w:hAnsi="Arial" w:cs="Arial"/>
          <w:sz w:val="22"/>
        </w:rPr>
        <w:t>de frutas y</w:t>
      </w:r>
      <w:r w:rsidRPr="004579C6">
        <w:rPr>
          <w:rFonts w:ascii="Arial" w:hAnsi="Arial" w:cs="Arial"/>
          <w:sz w:val="22"/>
        </w:rPr>
        <w:t xml:space="preserve"> </w:t>
      </w:r>
      <w:r w:rsidRPr="004579C6">
        <w:rPr>
          <w:rStyle w:val="hps"/>
          <w:rFonts w:ascii="Arial" w:hAnsi="Arial" w:cs="Arial"/>
          <w:sz w:val="22"/>
        </w:rPr>
        <w:t>verduras.</w:t>
      </w:r>
    </w:p>
    <w:p w:rsidR="008A691A" w:rsidRPr="004579C6" w:rsidRDefault="008A691A" w:rsidP="004579C6">
      <w:pPr>
        <w:autoSpaceDE w:val="0"/>
        <w:autoSpaceDN w:val="0"/>
        <w:adjustRightInd w:val="0"/>
        <w:spacing w:line="360" w:lineRule="auto"/>
        <w:ind w:left="1701"/>
        <w:jc w:val="both"/>
        <w:rPr>
          <w:rStyle w:val="hps"/>
          <w:rFonts w:ascii="Arial" w:hAnsi="Arial" w:cs="Arial"/>
          <w:sz w:val="22"/>
        </w:rPr>
      </w:pPr>
    </w:p>
    <w:p w:rsidR="00692BA1" w:rsidRPr="004579C6" w:rsidRDefault="00692BA1" w:rsidP="004579C6">
      <w:pPr>
        <w:autoSpaceDE w:val="0"/>
        <w:autoSpaceDN w:val="0"/>
        <w:adjustRightInd w:val="0"/>
        <w:spacing w:line="360" w:lineRule="auto"/>
        <w:ind w:left="1701"/>
        <w:jc w:val="both"/>
        <w:rPr>
          <w:rStyle w:val="hps"/>
          <w:rFonts w:ascii="Arial" w:hAnsi="Arial" w:cs="Arial"/>
          <w:sz w:val="22"/>
        </w:rPr>
      </w:pPr>
      <w:r w:rsidRPr="004579C6">
        <w:rPr>
          <w:rStyle w:val="hps"/>
          <w:rFonts w:ascii="Arial" w:hAnsi="Arial" w:cs="Arial"/>
          <w:sz w:val="22"/>
        </w:rPr>
        <w:t>Las plantas</w:t>
      </w:r>
      <w:r w:rsidRPr="004579C6">
        <w:rPr>
          <w:rFonts w:ascii="Arial" w:hAnsi="Arial" w:cs="Arial"/>
          <w:sz w:val="22"/>
        </w:rPr>
        <w:t xml:space="preserve"> </w:t>
      </w:r>
      <w:r w:rsidRPr="004579C6">
        <w:rPr>
          <w:rStyle w:val="hps"/>
          <w:rFonts w:ascii="Arial" w:hAnsi="Arial" w:cs="Arial"/>
          <w:sz w:val="22"/>
        </w:rPr>
        <w:t>y todos los mamíferos</w:t>
      </w:r>
      <w:r w:rsidRPr="004579C6">
        <w:rPr>
          <w:rFonts w:ascii="Arial" w:hAnsi="Arial" w:cs="Arial"/>
          <w:sz w:val="22"/>
        </w:rPr>
        <w:t xml:space="preserve"> </w:t>
      </w:r>
      <w:r w:rsidRPr="004579C6">
        <w:rPr>
          <w:rStyle w:val="hps"/>
          <w:rFonts w:ascii="Arial" w:hAnsi="Arial" w:cs="Arial"/>
          <w:sz w:val="22"/>
        </w:rPr>
        <w:t>excepto el hombre</w:t>
      </w:r>
      <w:r w:rsidRPr="004579C6">
        <w:rPr>
          <w:rFonts w:ascii="Arial" w:hAnsi="Arial" w:cs="Arial"/>
          <w:sz w:val="22"/>
        </w:rPr>
        <w:t xml:space="preserve">, </w:t>
      </w:r>
      <w:r w:rsidRPr="004579C6">
        <w:rPr>
          <w:rStyle w:val="hps"/>
          <w:rFonts w:ascii="Arial" w:hAnsi="Arial" w:cs="Arial"/>
          <w:sz w:val="22"/>
        </w:rPr>
        <w:t>los monos</w:t>
      </w:r>
      <w:r w:rsidRPr="004579C6">
        <w:rPr>
          <w:rFonts w:ascii="Arial" w:hAnsi="Arial" w:cs="Arial"/>
          <w:sz w:val="22"/>
        </w:rPr>
        <w:t xml:space="preserve"> </w:t>
      </w:r>
      <w:r w:rsidRPr="004579C6">
        <w:rPr>
          <w:rStyle w:val="hps"/>
          <w:rFonts w:ascii="Arial" w:hAnsi="Arial" w:cs="Arial"/>
          <w:sz w:val="22"/>
        </w:rPr>
        <w:t>y los cerdos</w:t>
      </w:r>
      <w:r w:rsidRPr="004579C6">
        <w:rPr>
          <w:rFonts w:ascii="Arial" w:hAnsi="Arial" w:cs="Arial"/>
          <w:sz w:val="22"/>
        </w:rPr>
        <w:t xml:space="preserve"> </w:t>
      </w:r>
      <w:r w:rsidRPr="004579C6">
        <w:rPr>
          <w:rStyle w:val="hps"/>
          <w:rFonts w:ascii="Arial" w:hAnsi="Arial" w:cs="Arial"/>
          <w:sz w:val="22"/>
        </w:rPr>
        <w:t>de Guinea</w:t>
      </w:r>
      <w:r w:rsidRPr="004579C6">
        <w:rPr>
          <w:rFonts w:ascii="Arial" w:hAnsi="Arial" w:cs="Arial"/>
          <w:sz w:val="22"/>
        </w:rPr>
        <w:t xml:space="preserve"> </w:t>
      </w:r>
      <w:r w:rsidRPr="004579C6">
        <w:rPr>
          <w:rStyle w:val="hps"/>
          <w:rFonts w:ascii="Arial" w:hAnsi="Arial" w:cs="Arial"/>
          <w:sz w:val="22"/>
        </w:rPr>
        <w:t>sintetizar el ácido ascórbico</w:t>
      </w:r>
      <w:r w:rsidRPr="004579C6">
        <w:rPr>
          <w:rFonts w:ascii="Arial" w:hAnsi="Arial" w:cs="Arial"/>
          <w:sz w:val="22"/>
        </w:rPr>
        <w:t xml:space="preserve">, </w:t>
      </w:r>
      <w:r w:rsidRPr="004579C6">
        <w:rPr>
          <w:rStyle w:val="hps"/>
          <w:rFonts w:ascii="Arial" w:hAnsi="Arial" w:cs="Arial"/>
          <w:sz w:val="22"/>
        </w:rPr>
        <w:t>por lo tanto,</w:t>
      </w:r>
      <w:r w:rsidRPr="004579C6">
        <w:rPr>
          <w:rFonts w:ascii="Arial" w:hAnsi="Arial" w:cs="Arial"/>
          <w:sz w:val="22"/>
        </w:rPr>
        <w:t xml:space="preserve"> </w:t>
      </w:r>
      <w:r w:rsidRPr="004579C6">
        <w:rPr>
          <w:rStyle w:val="hps"/>
          <w:rFonts w:ascii="Arial" w:hAnsi="Arial" w:cs="Arial"/>
          <w:sz w:val="22"/>
        </w:rPr>
        <w:t>por esta razón estas</w:t>
      </w:r>
      <w:r w:rsidRPr="004579C6">
        <w:rPr>
          <w:rFonts w:ascii="Arial" w:hAnsi="Arial" w:cs="Arial"/>
          <w:sz w:val="22"/>
        </w:rPr>
        <w:t xml:space="preserve"> </w:t>
      </w:r>
      <w:r w:rsidRPr="004579C6">
        <w:rPr>
          <w:rStyle w:val="hps"/>
          <w:rFonts w:ascii="Arial" w:hAnsi="Arial" w:cs="Arial"/>
          <w:sz w:val="22"/>
        </w:rPr>
        <w:t>tres necesitan</w:t>
      </w:r>
      <w:r w:rsidRPr="004579C6">
        <w:rPr>
          <w:rFonts w:ascii="Arial" w:hAnsi="Arial" w:cs="Arial"/>
          <w:sz w:val="22"/>
        </w:rPr>
        <w:t xml:space="preserve"> </w:t>
      </w:r>
      <w:r w:rsidR="007D43D3" w:rsidRPr="004579C6">
        <w:rPr>
          <w:rFonts w:ascii="Arial" w:hAnsi="Arial" w:cs="Arial"/>
          <w:sz w:val="22"/>
        </w:rPr>
        <w:t xml:space="preserve">especies </w:t>
      </w:r>
      <w:r w:rsidRPr="004579C6">
        <w:rPr>
          <w:rStyle w:val="hps"/>
          <w:rFonts w:ascii="Arial" w:hAnsi="Arial" w:cs="Arial"/>
          <w:sz w:val="22"/>
        </w:rPr>
        <w:t>consumir</w:t>
      </w:r>
      <w:r w:rsidRPr="004579C6">
        <w:rPr>
          <w:rFonts w:ascii="Arial" w:hAnsi="Arial" w:cs="Arial"/>
          <w:sz w:val="22"/>
        </w:rPr>
        <w:t xml:space="preserve"> </w:t>
      </w:r>
      <w:r w:rsidRPr="004579C6">
        <w:rPr>
          <w:rStyle w:val="hps"/>
          <w:rFonts w:ascii="Arial" w:hAnsi="Arial" w:cs="Arial"/>
          <w:sz w:val="22"/>
        </w:rPr>
        <w:t>fuentes alternativas</w:t>
      </w:r>
      <w:r w:rsidRPr="004579C6">
        <w:rPr>
          <w:rFonts w:ascii="Arial" w:hAnsi="Arial" w:cs="Arial"/>
          <w:sz w:val="22"/>
        </w:rPr>
        <w:t xml:space="preserve"> </w:t>
      </w:r>
      <w:r w:rsidRPr="004579C6">
        <w:rPr>
          <w:rStyle w:val="hps"/>
          <w:rFonts w:ascii="Arial" w:hAnsi="Arial" w:cs="Arial"/>
          <w:sz w:val="22"/>
        </w:rPr>
        <w:t>de ácido</w:t>
      </w:r>
      <w:r w:rsidRPr="004579C6">
        <w:rPr>
          <w:rFonts w:ascii="Arial" w:hAnsi="Arial" w:cs="Arial"/>
          <w:sz w:val="22"/>
        </w:rPr>
        <w:t xml:space="preserve"> </w:t>
      </w:r>
      <w:r w:rsidRPr="004579C6">
        <w:rPr>
          <w:rStyle w:val="hps"/>
          <w:rFonts w:ascii="Arial" w:hAnsi="Arial" w:cs="Arial"/>
          <w:sz w:val="22"/>
        </w:rPr>
        <w:t>como las verduras.</w:t>
      </w:r>
    </w:p>
    <w:p w:rsidR="008A691A" w:rsidRPr="004579C6" w:rsidRDefault="008A691A" w:rsidP="004579C6">
      <w:pPr>
        <w:autoSpaceDE w:val="0"/>
        <w:autoSpaceDN w:val="0"/>
        <w:adjustRightInd w:val="0"/>
        <w:spacing w:line="360" w:lineRule="auto"/>
        <w:ind w:left="1701"/>
        <w:jc w:val="both"/>
        <w:rPr>
          <w:rFonts w:ascii="Arial" w:hAnsi="Arial" w:cs="Arial"/>
          <w:sz w:val="22"/>
        </w:rPr>
      </w:pPr>
    </w:p>
    <w:p w:rsidR="007D43D3" w:rsidRPr="004579C6" w:rsidRDefault="007D43D3" w:rsidP="004579C6">
      <w:pPr>
        <w:autoSpaceDE w:val="0"/>
        <w:autoSpaceDN w:val="0"/>
        <w:adjustRightInd w:val="0"/>
        <w:spacing w:line="360" w:lineRule="auto"/>
        <w:ind w:left="1701"/>
        <w:jc w:val="both"/>
        <w:rPr>
          <w:rFonts w:ascii="Arial" w:hAnsi="Arial" w:cs="Arial"/>
          <w:sz w:val="22"/>
        </w:rPr>
      </w:pPr>
      <w:r w:rsidRPr="004579C6">
        <w:rPr>
          <w:rStyle w:val="hps"/>
          <w:rFonts w:ascii="Arial" w:hAnsi="Arial" w:cs="Arial"/>
          <w:sz w:val="22"/>
        </w:rPr>
        <w:t>El ácido ascórbico</w:t>
      </w:r>
      <w:r w:rsidRPr="004579C6">
        <w:rPr>
          <w:rFonts w:ascii="Arial" w:hAnsi="Arial" w:cs="Arial"/>
          <w:sz w:val="22"/>
        </w:rPr>
        <w:t xml:space="preserve"> </w:t>
      </w:r>
      <w:r w:rsidRPr="004579C6">
        <w:rPr>
          <w:rStyle w:val="hps"/>
          <w:rFonts w:ascii="Arial" w:hAnsi="Arial" w:cs="Arial"/>
          <w:sz w:val="22"/>
        </w:rPr>
        <w:t>se produce en</w:t>
      </w:r>
      <w:r w:rsidRPr="004579C6">
        <w:rPr>
          <w:rFonts w:ascii="Arial" w:hAnsi="Arial" w:cs="Arial"/>
          <w:sz w:val="22"/>
        </w:rPr>
        <w:t xml:space="preserve"> </w:t>
      </w:r>
      <w:r w:rsidRPr="004579C6">
        <w:rPr>
          <w:rStyle w:val="hps"/>
          <w:rFonts w:ascii="Arial" w:hAnsi="Arial" w:cs="Arial"/>
          <w:sz w:val="22"/>
        </w:rPr>
        <w:t>todos los</w:t>
      </w:r>
      <w:r w:rsidRPr="004579C6">
        <w:rPr>
          <w:rFonts w:ascii="Arial" w:hAnsi="Arial" w:cs="Arial"/>
          <w:sz w:val="22"/>
        </w:rPr>
        <w:t xml:space="preserve"> </w:t>
      </w:r>
      <w:r w:rsidRPr="004579C6">
        <w:rPr>
          <w:rStyle w:val="hps"/>
          <w:rFonts w:ascii="Arial" w:hAnsi="Arial" w:cs="Arial"/>
          <w:sz w:val="22"/>
        </w:rPr>
        <w:t>tejidos de organismos vivos</w:t>
      </w:r>
      <w:r w:rsidRPr="004579C6">
        <w:rPr>
          <w:rFonts w:ascii="Arial" w:hAnsi="Arial" w:cs="Arial"/>
          <w:sz w:val="22"/>
        </w:rPr>
        <w:t xml:space="preserve"> </w:t>
      </w:r>
      <w:r w:rsidRPr="004579C6">
        <w:rPr>
          <w:rStyle w:val="hps"/>
          <w:rFonts w:ascii="Arial" w:hAnsi="Arial" w:cs="Arial"/>
          <w:sz w:val="22"/>
        </w:rPr>
        <w:t>en los que</w:t>
      </w:r>
      <w:r w:rsidRPr="004579C6">
        <w:rPr>
          <w:rFonts w:ascii="Arial" w:hAnsi="Arial" w:cs="Arial"/>
          <w:sz w:val="22"/>
        </w:rPr>
        <w:t xml:space="preserve"> </w:t>
      </w:r>
      <w:r w:rsidRPr="004579C6">
        <w:rPr>
          <w:rStyle w:val="hps"/>
          <w:rFonts w:ascii="Arial" w:hAnsi="Arial" w:cs="Arial"/>
          <w:sz w:val="22"/>
        </w:rPr>
        <w:t>es responsable del</w:t>
      </w:r>
      <w:r w:rsidRPr="004579C6">
        <w:rPr>
          <w:rFonts w:ascii="Arial" w:hAnsi="Arial" w:cs="Arial"/>
          <w:sz w:val="22"/>
        </w:rPr>
        <w:t xml:space="preserve"> </w:t>
      </w:r>
      <w:r w:rsidRPr="004579C6">
        <w:rPr>
          <w:rStyle w:val="hps"/>
          <w:rFonts w:ascii="Arial" w:hAnsi="Arial" w:cs="Arial"/>
          <w:sz w:val="22"/>
        </w:rPr>
        <w:t>funcionamiento normal de</w:t>
      </w:r>
      <w:r w:rsidRPr="004579C6">
        <w:rPr>
          <w:rFonts w:ascii="Arial" w:hAnsi="Arial" w:cs="Arial"/>
          <w:sz w:val="22"/>
        </w:rPr>
        <w:t xml:space="preserve"> </w:t>
      </w:r>
      <w:r w:rsidRPr="004579C6">
        <w:rPr>
          <w:rStyle w:val="hps"/>
          <w:rFonts w:ascii="Arial" w:hAnsi="Arial" w:cs="Arial"/>
          <w:sz w:val="22"/>
        </w:rPr>
        <w:t>importantes procesos metabólicos</w:t>
      </w:r>
      <w:r w:rsidRPr="004579C6">
        <w:rPr>
          <w:rFonts w:ascii="Arial" w:hAnsi="Arial" w:cs="Arial"/>
          <w:sz w:val="22"/>
        </w:rPr>
        <w:t xml:space="preserve">. </w:t>
      </w:r>
      <w:r w:rsidRPr="004579C6">
        <w:rPr>
          <w:rStyle w:val="hps"/>
          <w:rFonts w:ascii="Arial" w:hAnsi="Arial" w:cs="Arial"/>
          <w:sz w:val="22"/>
        </w:rPr>
        <w:t>Alimentos vegetales</w:t>
      </w:r>
      <w:r w:rsidRPr="004579C6">
        <w:rPr>
          <w:rFonts w:ascii="Arial" w:hAnsi="Arial" w:cs="Arial"/>
          <w:sz w:val="22"/>
        </w:rPr>
        <w:t xml:space="preserve"> </w:t>
      </w:r>
      <w:r w:rsidRPr="004579C6">
        <w:rPr>
          <w:rStyle w:val="hps"/>
          <w:rFonts w:ascii="Arial" w:hAnsi="Arial" w:cs="Arial"/>
          <w:sz w:val="22"/>
        </w:rPr>
        <w:t>(naranjas,</w:t>
      </w:r>
      <w:r w:rsidRPr="004579C6">
        <w:rPr>
          <w:rFonts w:ascii="Arial" w:hAnsi="Arial" w:cs="Arial"/>
          <w:sz w:val="22"/>
        </w:rPr>
        <w:t xml:space="preserve"> </w:t>
      </w:r>
      <w:r w:rsidRPr="004579C6">
        <w:rPr>
          <w:rStyle w:val="hps"/>
          <w:rFonts w:ascii="Arial" w:hAnsi="Arial" w:cs="Arial"/>
          <w:sz w:val="22"/>
        </w:rPr>
        <w:t>grosellas negras,</w:t>
      </w:r>
      <w:r w:rsidRPr="004579C6">
        <w:rPr>
          <w:rFonts w:ascii="Arial" w:hAnsi="Arial" w:cs="Arial"/>
          <w:sz w:val="22"/>
        </w:rPr>
        <w:t xml:space="preserve"> </w:t>
      </w:r>
      <w:r w:rsidRPr="004579C6">
        <w:rPr>
          <w:rStyle w:val="hps"/>
          <w:rFonts w:ascii="Arial" w:hAnsi="Arial" w:cs="Arial"/>
          <w:sz w:val="22"/>
        </w:rPr>
        <w:t>perejil,</w:t>
      </w:r>
      <w:r w:rsidRPr="004579C6">
        <w:rPr>
          <w:rFonts w:ascii="Arial" w:hAnsi="Arial" w:cs="Arial"/>
          <w:sz w:val="22"/>
        </w:rPr>
        <w:t xml:space="preserve"> </w:t>
      </w:r>
      <w:r w:rsidRPr="004579C6">
        <w:rPr>
          <w:rStyle w:val="hps"/>
          <w:rFonts w:ascii="Arial" w:hAnsi="Arial" w:cs="Arial"/>
          <w:sz w:val="22"/>
        </w:rPr>
        <w:t>pimientos verdes</w:t>
      </w:r>
      <w:r w:rsidRPr="004579C6">
        <w:rPr>
          <w:rFonts w:ascii="Arial" w:hAnsi="Arial" w:cs="Arial"/>
          <w:sz w:val="22"/>
        </w:rPr>
        <w:t xml:space="preserve">, </w:t>
      </w:r>
      <w:proofErr w:type="spellStart"/>
      <w:r w:rsidRPr="004579C6">
        <w:rPr>
          <w:rFonts w:ascii="Arial" w:hAnsi="Arial" w:cs="Arial"/>
          <w:sz w:val="22"/>
        </w:rPr>
        <w:t>etc</w:t>
      </w:r>
      <w:proofErr w:type="spellEnd"/>
      <w:r w:rsidRPr="004579C6">
        <w:rPr>
          <w:rFonts w:ascii="Arial" w:hAnsi="Arial" w:cs="Arial"/>
          <w:sz w:val="22"/>
        </w:rPr>
        <w:t xml:space="preserve">) </w:t>
      </w:r>
      <w:r w:rsidRPr="004579C6">
        <w:rPr>
          <w:rStyle w:val="hps"/>
          <w:rFonts w:ascii="Arial" w:hAnsi="Arial" w:cs="Arial"/>
          <w:sz w:val="22"/>
        </w:rPr>
        <w:t>son</w:t>
      </w:r>
      <w:r w:rsidRPr="004579C6">
        <w:rPr>
          <w:rFonts w:ascii="Arial" w:hAnsi="Arial" w:cs="Arial"/>
          <w:sz w:val="22"/>
        </w:rPr>
        <w:t xml:space="preserve"> </w:t>
      </w:r>
      <w:r w:rsidRPr="004579C6">
        <w:rPr>
          <w:rStyle w:val="hps"/>
          <w:rFonts w:ascii="Arial" w:hAnsi="Arial" w:cs="Arial"/>
          <w:sz w:val="22"/>
        </w:rPr>
        <w:t>las fuentes más ricas</w:t>
      </w:r>
      <w:r w:rsidRPr="004579C6">
        <w:rPr>
          <w:rFonts w:ascii="Arial" w:hAnsi="Arial" w:cs="Arial"/>
          <w:sz w:val="22"/>
        </w:rPr>
        <w:t xml:space="preserve"> </w:t>
      </w:r>
      <w:r w:rsidRPr="004579C6">
        <w:rPr>
          <w:rStyle w:val="hps"/>
          <w:rFonts w:ascii="Arial" w:hAnsi="Arial" w:cs="Arial"/>
          <w:sz w:val="22"/>
        </w:rPr>
        <w:t>de vitamina</w:t>
      </w:r>
      <w:r w:rsidRPr="004579C6">
        <w:rPr>
          <w:rFonts w:ascii="Arial" w:hAnsi="Arial" w:cs="Arial"/>
          <w:sz w:val="22"/>
        </w:rPr>
        <w:t xml:space="preserve"> </w:t>
      </w:r>
      <w:r w:rsidRPr="004579C6">
        <w:rPr>
          <w:rStyle w:val="hps"/>
          <w:rFonts w:ascii="Arial" w:hAnsi="Arial" w:cs="Arial"/>
          <w:sz w:val="22"/>
        </w:rPr>
        <w:t>C</w:t>
      </w:r>
      <w:r w:rsidRPr="004579C6">
        <w:rPr>
          <w:rFonts w:ascii="Arial" w:hAnsi="Arial" w:cs="Arial"/>
          <w:sz w:val="22"/>
        </w:rPr>
        <w:t xml:space="preserve">, mientras que los productos </w:t>
      </w:r>
      <w:r w:rsidRPr="004579C6">
        <w:rPr>
          <w:rStyle w:val="hps"/>
          <w:rFonts w:ascii="Arial" w:hAnsi="Arial" w:cs="Arial"/>
          <w:sz w:val="22"/>
        </w:rPr>
        <w:t>animales contienen</w:t>
      </w:r>
      <w:r w:rsidRPr="004579C6">
        <w:rPr>
          <w:rFonts w:ascii="Arial" w:hAnsi="Arial" w:cs="Arial"/>
          <w:sz w:val="22"/>
        </w:rPr>
        <w:t xml:space="preserve"> </w:t>
      </w:r>
      <w:r w:rsidRPr="004579C6">
        <w:rPr>
          <w:rStyle w:val="hps"/>
          <w:rFonts w:ascii="Arial" w:hAnsi="Arial" w:cs="Arial"/>
          <w:sz w:val="22"/>
        </w:rPr>
        <w:t>relativamente poco ácido ascórbico</w:t>
      </w:r>
      <w:r w:rsidRPr="004579C6">
        <w:rPr>
          <w:rFonts w:ascii="Arial" w:hAnsi="Arial" w:cs="Arial"/>
          <w:sz w:val="22"/>
        </w:rPr>
        <w:t xml:space="preserve">. </w:t>
      </w:r>
      <w:r w:rsidR="0049690E" w:rsidRPr="004579C6">
        <w:rPr>
          <w:rFonts w:ascii="Arial" w:hAnsi="Arial" w:cs="Arial"/>
          <w:sz w:val="22"/>
        </w:rPr>
        <w:t xml:space="preserve">El </w:t>
      </w:r>
      <w:r w:rsidRPr="004579C6">
        <w:rPr>
          <w:rStyle w:val="hps"/>
          <w:rFonts w:ascii="Arial" w:hAnsi="Arial" w:cs="Arial"/>
          <w:sz w:val="22"/>
        </w:rPr>
        <w:t>ácido L-ascórbico</w:t>
      </w:r>
      <w:r w:rsidRPr="004579C6">
        <w:rPr>
          <w:rFonts w:ascii="Arial" w:hAnsi="Arial" w:cs="Arial"/>
          <w:sz w:val="22"/>
        </w:rPr>
        <w:t xml:space="preserve"> </w:t>
      </w:r>
      <w:r w:rsidRPr="004579C6">
        <w:rPr>
          <w:rStyle w:val="hps"/>
          <w:rFonts w:ascii="Arial" w:hAnsi="Arial" w:cs="Arial"/>
          <w:sz w:val="22"/>
        </w:rPr>
        <w:t>es un ácido</w:t>
      </w:r>
      <w:r w:rsidRPr="004579C6">
        <w:rPr>
          <w:rFonts w:ascii="Arial" w:hAnsi="Arial" w:cs="Arial"/>
          <w:sz w:val="22"/>
        </w:rPr>
        <w:t xml:space="preserve"> </w:t>
      </w:r>
      <w:r w:rsidRPr="004579C6">
        <w:rPr>
          <w:rStyle w:val="hps"/>
          <w:rFonts w:ascii="Arial" w:hAnsi="Arial" w:cs="Arial"/>
          <w:sz w:val="22"/>
        </w:rPr>
        <w:t>débil</w:t>
      </w:r>
      <w:r w:rsidRPr="004579C6">
        <w:rPr>
          <w:rFonts w:ascii="Arial" w:hAnsi="Arial" w:cs="Arial"/>
          <w:sz w:val="22"/>
        </w:rPr>
        <w:t xml:space="preserve"> </w:t>
      </w:r>
      <w:r w:rsidRPr="004579C6">
        <w:rPr>
          <w:rStyle w:val="hps"/>
          <w:rFonts w:ascii="Arial" w:hAnsi="Arial" w:cs="Arial"/>
          <w:sz w:val="22"/>
        </w:rPr>
        <w:t>de seis carbonos</w:t>
      </w:r>
      <w:r w:rsidRPr="004579C6">
        <w:rPr>
          <w:rFonts w:ascii="Arial" w:hAnsi="Arial" w:cs="Arial"/>
          <w:sz w:val="22"/>
        </w:rPr>
        <w:t xml:space="preserve"> </w:t>
      </w:r>
      <w:r w:rsidRPr="004579C6">
        <w:rPr>
          <w:rStyle w:val="hps"/>
          <w:rFonts w:ascii="Arial" w:hAnsi="Arial" w:cs="Arial"/>
          <w:sz w:val="22"/>
        </w:rPr>
        <w:t>con un</w:t>
      </w:r>
      <w:r w:rsidRPr="004579C6">
        <w:rPr>
          <w:rFonts w:ascii="Arial" w:hAnsi="Arial" w:cs="Arial"/>
          <w:sz w:val="22"/>
        </w:rPr>
        <w:t xml:space="preserve"> </w:t>
      </w:r>
      <w:proofErr w:type="spellStart"/>
      <w:r w:rsidRPr="004579C6">
        <w:rPr>
          <w:rStyle w:val="hps"/>
          <w:rFonts w:ascii="Arial" w:hAnsi="Arial" w:cs="Arial"/>
          <w:sz w:val="22"/>
        </w:rPr>
        <w:t>pKa</w:t>
      </w:r>
      <w:proofErr w:type="spellEnd"/>
      <w:r w:rsidRPr="004579C6">
        <w:rPr>
          <w:rFonts w:ascii="Arial" w:hAnsi="Arial" w:cs="Arial"/>
          <w:sz w:val="22"/>
        </w:rPr>
        <w:t xml:space="preserve"> </w:t>
      </w:r>
      <w:r w:rsidRPr="004579C6">
        <w:rPr>
          <w:rStyle w:val="hps"/>
          <w:rFonts w:ascii="Arial" w:hAnsi="Arial" w:cs="Arial"/>
          <w:sz w:val="22"/>
        </w:rPr>
        <w:t>de 4,2</w:t>
      </w:r>
      <w:r w:rsidRPr="004579C6">
        <w:rPr>
          <w:rFonts w:ascii="Arial" w:hAnsi="Arial" w:cs="Arial"/>
          <w:sz w:val="22"/>
        </w:rPr>
        <w:t xml:space="preserve">, que es </w:t>
      </w:r>
      <w:r w:rsidRPr="004579C6">
        <w:rPr>
          <w:rStyle w:val="hps"/>
          <w:rFonts w:ascii="Arial" w:hAnsi="Arial" w:cs="Arial"/>
          <w:sz w:val="22"/>
        </w:rPr>
        <w:t>reversible</w:t>
      </w:r>
      <w:r w:rsidR="0049690E" w:rsidRPr="004579C6">
        <w:rPr>
          <w:rStyle w:val="hps"/>
          <w:rFonts w:ascii="Arial" w:hAnsi="Arial" w:cs="Arial"/>
          <w:sz w:val="22"/>
        </w:rPr>
        <w:t xml:space="preserve">mente </w:t>
      </w:r>
      <w:r w:rsidRPr="004579C6">
        <w:rPr>
          <w:rStyle w:val="hps"/>
          <w:rFonts w:ascii="Arial" w:hAnsi="Arial" w:cs="Arial"/>
          <w:sz w:val="22"/>
        </w:rPr>
        <w:t>oxidado</w:t>
      </w:r>
      <w:r w:rsidRPr="004579C6">
        <w:rPr>
          <w:rFonts w:ascii="Arial" w:hAnsi="Arial" w:cs="Arial"/>
          <w:sz w:val="22"/>
        </w:rPr>
        <w:t xml:space="preserve"> </w:t>
      </w:r>
      <w:r w:rsidRPr="004579C6">
        <w:rPr>
          <w:rStyle w:val="hps"/>
          <w:rFonts w:ascii="Arial" w:hAnsi="Arial" w:cs="Arial"/>
          <w:sz w:val="22"/>
        </w:rPr>
        <w:t>debido a su estructura</w:t>
      </w:r>
      <w:r w:rsidRPr="004579C6">
        <w:rPr>
          <w:rFonts w:ascii="Arial" w:hAnsi="Arial" w:cs="Arial"/>
          <w:sz w:val="22"/>
        </w:rPr>
        <w:t xml:space="preserve"> </w:t>
      </w:r>
      <w:r w:rsidRPr="004579C6">
        <w:rPr>
          <w:rStyle w:val="hps"/>
          <w:rFonts w:ascii="Arial" w:hAnsi="Arial" w:cs="Arial"/>
          <w:sz w:val="22"/>
        </w:rPr>
        <w:t>enodiol</w:t>
      </w:r>
      <w:r w:rsidRPr="004579C6">
        <w:rPr>
          <w:rFonts w:ascii="Arial" w:hAnsi="Arial" w:cs="Arial"/>
          <w:sz w:val="22"/>
        </w:rPr>
        <w:t xml:space="preserve"> </w:t>
      </w:r>
      <w:r w:rsidRPr="004579C6">
        <w:rPr>
          <w:rStyle w:val="hps"/>
          <w:rFonts w:ascii="Arial" w:hAnsi="Arial" w:cs="Arial"/>
          <w:sz w:val="22"/>
        </w:rPr>
        <w:t>con la pérdida de</w:t>
      </w:r>
      <w:r w:rsidRPr="004579C6">
        <w:rPr>
          <w:rFonts w:ascii="Arial" w:hAnsi="Arial" w:cs="Arial"/>
          <w:sz w:val="22"/>
        </w:rPr>
        <w:t xml:space="preserve"> </w:t>
      </w:r>
      <w:r w:rsidRPr="004579C6">
        <w:rPr>
          <w:rStyle w:val="hps"/>
          <w:rFonts w:ascii="Arial" w:hAnsi="Arial" w:cs="Arial"/>
          <w:sz w:val="22"/>
        </w:rPr>
        <w:t>un electrón para formar</w:t>
      </w:r>
      <w:r w:rsidRPr="004579C6">
        <w:rPr>
          <w:rFonts w:ascii="Arial" w:hAnsi="Arial" w:cs="Arial"/>
          <w:sz w:val="22"/>
        </w:rPr>
        <w:t xml:space="preserve"> </w:t>
      </w:r>
      <w:r w:rsidRPr="004579C6">
        <w:rPr>
          <w:rStyle w:val="hps"/>
          <w:rFonts w:ascii="Arial" w:hAnsi="Arial" w:cs="Arial"/>
          <w:sz w:val="22"/>
        </w:rPr>
        <w:t xml:space="preserve">el </w:t>
      </w:r>
      <w:r w:rsidR="0049690E" w:rsidRPr="004579C6">
        <w:rPr>
          <w:rStyle w:val="hps"/>
          <w:rFonts w:ascii="Arial" w:hAnsi="Arial" w:cs="Arial"/>
          <w:sz w:val="22"/>
        </w:rPr>
        <w:t xml:space="preserve">radical libre </w:t>
      </w:r>
      <w:r w:rsidRPr="004579C6">
        <w:rPr>
          <w:rStyle w:val="hps"/>
          <w:rFonts w:ascii="Arial" w:hAnsi="Arial" w:cs="Arial"/>
          <w:sz w:val="22"/>
        </w:rPr>
        <w:t>ácido semi</w:t>
      </w:r>
      <w:r w:rsidR="0049690E" w:rsidRPr="004579C6">
        <w:rPr>
          <w:rStyle w:val="hps"/>
          <w:rFonts w:ascii="Arial" w:hAnsi="Arial" w:cs="Arial"/>
          <w:sz w:val="22"/>
        </w:rPr>
        <w:t xml:space="preserve"> hidroascó</w:t>
      </w:r>
      <w:r w:rsidRPr="004579C6">
        <w:rPr>
          <w:rStyle w:val="hps"/>
          <w:rFonts w:ascii="Arial" w:hAnsi="Arial" w:cs="Arial"/>
          <w:sz w:val="22"/>
        </w:rPr>
        <w:t>rbic</w:t>
      </w:r>
      <w:r w:rsidR="0049690E" w:rsidRPr="004579C6">
        <w:rPr>
          <w:rStyle w:val="hps"/>
          <w:rFonts w:ascii="Arial" w:hAnsi="Arial" w:cs="Arial"/>
          <w:sz w:val="22"/>
        </w:rPr>
        <w:t xml:space="preserve">o </w:t>
      </w:r>
      <w:sdt>
        <w:sdtPr>
          <w:rPr>
            <w:rStyle w:val="hps"/>
            <w:rFonts w:ascii="Arial" w:hAnsi="Arial" w:cs="Arial"/>
            <w:sz w:val="22"/>
          </w:rPr>
          <w:id w:val="1254068"/>
          <w:citation/>
        </w:sdtPr>
        <w:sdtEndPr>
          <w:rPr>
            <w:rStyle w:val="hps"/>
          </w:rPr>
        </w:sdtEndPr>
        <w:sdtContent>
          <w:r w:rsidR="00BE10B4" w:rsidRPr="004579C6">
            <w:rPr>
              <w:rStyle w:val="hps"/>
              <w:rFonts w:ascii="Arial" w:hAnsi="Arial" w:cs="Arial"/>
              <w:sz w:val="22"/>
            </w:rPr>
            <w:fldChar w:fldCharType="begin"/>
          </w:r>
          <w:r w:rsidR="00613C13" w:rsidRPr="004579C6">
            <w:rPr>
              <w:rStyle w:val="hps"/>
              <w:rFonts w:ascii="Arial" w:hAnsi="Arial" w:cs="Arial"/>
              <w:sz w:val="22"/>
              <w:lang w:val="es-EC"/>
            </w:rPr>
            <w:instrText xml:space="preserve"> CITATION Yil10 \l 12298 </w:instrText>
          </w:r>
          <w:r w:rsidR="00BE10B4" w:rsidRPr="004579C6">
            <w:rPr>
              <w:rStyle w:val="hps"/>
              <w:rFonts w:ascii="Arial" w:hAnsi="Arial" w:cs="Arial"/>
              <w:sz w:val="22"/>
            </w:rPr>
            <w:fldChar w:fldCharType="separate"/>
          </w:r>
          <w:r w:rsidR="008758AC" w:rsidRPr="004579C6">
            <w:rPr>
              <w:rFonts w:ascii="Arial" w:hAnsi="Arial" w:cs="Arial"/>
              <w:noProof/>
              <w:sz w:val="22"/>
              <w:lang w:val="es-EC"/>
            </w:rPr>
            <w:t>(32)</w:t>
          </w:r>
          <w:r w:rsidR="00BE10B4" w:rsidRPr="004579C6">
            <w:rPr>
              <w:rStyle w:val="hps"/>
              <w:rFonts w:ascii="Arial" w:hAnsi="Arial" w:cs="Arial"/>
              <w:sz w:val="22"/>
            </w:rPr>
            <w:fldChar w:fldCharType="end"/>
          </w:r>
        </w:sdtContent>
      </w:sdt>
      <w:r w:rsidR="0049690E" w:rsidRPr="004579C6">
        <w:rPr>
          <w:rStyle w:val="hps"/>
          <w:rFonts w:ascii="Arial" w:hAnsi="Arial" w:cs="Arial"/>
          <w:sz w:val="22"/>
        </w:rPr>
        <w:t>.</w:t>
      </w:r>
      <w:r w:rsidRPr="004579C6">
        <w:rPr>
          <w:rFonts w:ascii="Arial" w:hAnsi="Arial" w:cs="Arial"/>
          <w:sz w:val="22"/>
        </w:rPr>
        <w:t xml:space="preserve"> </w:t>
      </w:r>
    </w:p>
    <w:p w:rsidR="008A691A" w:rsidRPr="004579C6" w:rsidRDefault="008A691A" w:rsidP="004579C6">
      <w:pPr>
        <w:autoSpaceDE w:val="0"/>
        <w:autoSpaceDN w:val="0"/>
        <w:adjustRightInd w:val="0"/>
        <w:spacing w:line="360" w:lineRule="auto"/>
        <w:ind w:left="1701"/>
        <w:jc w:val="both"/>
        <w:rPr>
          <w:rFonts w:ascii="Arial" w:eastAsia="Calibri" w:hAnsi="Arial" w:cs="Arial"/>
          <w:sz w:val="22"/>
          <w:lang w:val="es-EC" w:eastAsia="es-EC"/>
        </w:rPr>
      </w:pPr>
    </w:p>
    <w:p w:rsidR="004D05DD" w:rsidRPr="004579C6" w:rsidRDefault="004D05DD" w:rsidP="004579C6">
      <w:pPr>
        <w:pStyle w:val="Prrafodelista"/>
        <w:spacing w:line="360" w:lineRule="auto"/>
        <w:ind w:left="1701"/>
        <w:jc w:val="both"/>
        <w:rPr>
          <w:rFonts w:ascii="Arial" w:hAnsi="Arial" w:cs="Arial"/>
          <w:iCs/>
          <w:sz w:val="22"/>
        </w:rPr>
      </w:pPr>
      <w:r w:rsidRPr="004579C6">
        <w:rPr>
          <w:rFonts w:ascii="Arial" w:hAnsi="Arial" w:cs="Arial"/>
          <w:iCs/>
          <w:sz w:val="22"/>
        </w:rPr>
        <w:t xml:space="preserve">Este compuesto también es  conocido como cevilámico o antiescorbútico,  es un derivado de los hidratos de carbono (su síntesis química parte de la D-glucosa), tiene características reductoras por sus dos grupos donadores de protones, también es termosoluble y termolábil oxidándose en presencia del aire con </w:t>
      </w:r>
      <w:r w:rsidR="0049690E" w:rsidRPr="004579C6">
        <w:rPr>
          <w:rFonts w:ascii="Arial" w:hAnsi="Arial" w:cs="Arial"/>
          <w:iCs/>
          <w:sz w:val="22"/>
        </w:rPr>
        <w:t>facilidad; posee dos isómeros;</w:t>
      </w:r>
      <w:r w:rsidR="00692BA1" w:rsidRPr="004579C6">
        <w:rPr>
          <w:rFonts w:ascii="Arial" w:hAnsi="Arial" w:cs="Arial"/>
          <w:iCs/>
          <w:sz w:val="22"/>
        </w:rPr>
        <w:t xml:space="preserve"> </w:t>
      </w:r>
      <w:r w:rsidRPr="004579C6">
        <w:rPr>
          <w:rFonts w:ascii="Arial" w:hAnsi="Arial" w:cs="Arial"/>
          <w:iCs/>
          <w:sz w:val="22"/>
        </w:rPr>
        <w:t xml:space="preserve">que son los </w:t>
      </w:r>
      <w:r w:rsidR="00692BA1" w:rsidRPr="004579C6">
        <w:rPr>
          <w:rFonts w:ascii="Arial" w:hAnsi="Arial" w:cs="Arial"/>
          <w:iCs/>
          <w:sz w:val="22"/>
        </w:rPr>
        <w:t xml:space="preserve">que </w:t>
      </w:r>
      <w:r w:rsidRPr="004579C6">
        <w:rPr>
          <w:rFonts w:ascii="Arial" w:hAnsi="Arial" w:cs="Arial"/>
          <w:iCs/>
          <w:sz w:val="22"/>
        </w:rPr>
        <w:t>actúan como vitáremos los cuales son: L- ascórbico y el L- deshidroascorbico, ya  que  el D-ascórbico es menos activo.</w:t>
      </w:r>
    </w:p>
    <w:p w:rsidR="008A691A" w:rsidRPr="004579C6" w:rsidRDefault="008A691A" w:rsidP="004579C6">
      <w:pPr>
        <w:pStyle w:val="Prrafodelista"/>
        <w:spacing w:line="360" w:lineRule="auto"/>
        <w:ind w:left="1701"/>
        <w:jc w:val="both"/>
        <w:rPr>
          <w:rFonts w:ascii="Arial" w:hAnsi="Arial" w:cs="Arial"/>
          <w:iCs/>
          <w:sz w:val="22"/>
        </w:rPr>
      </w:pPr>
    </w:p>
    <w:p w:rsidR="004D05DD" w:rsidRPr="004579C6" w:rsidRDefault="004D05DD" w:rsidP="004579C6">
      <w:pPr>
        <w:pStyle w:val="Prrafodelista"/>
        <w:spacing w:line="360" w:lineRule="auto"/>
        <w:ind w:left="1701"/>
        <w:jc w:val="both"/>
        <w:rPr>
          <w:rFonts w:ascii="Arial" w:hAnsi="Arial" w:cs="Arial"/>
          <w:iCs/>
          <w:sz w:val="22"/>
        </w:rPr>
      </w:pPr>
      <w:r w:rsidRPr="004579C6">
        <w:rPr>
          <w:rFonts w:ascii="Arial" w:hAnsi="Arial" w:cs="Arial"/>
          <w:iCs/>
          <w:sz w:val="22"/>
        </w:rPr>
        <w:t xml:space="preserve">Este compuesto interviene en muchas reacciones metabólicas importantes, como por ejemplo, actúa como cofactor en reacciones de hidroxilación en la síntesis de colágeno, es importante en el metabolismo de los carbohidratos, esencial en </w:t>
      </w:r>
      <w:r w:rsidR="005B382A" w:rsidRPr="004579C6">
        <w:rPr>
          <w:rFonts w:ascii="Arial" w:hAnsi="Arial" w:cs="Arial"/>
          <w:iCs/>
          <w:sz w:val="22"/>
        </w:rPr>
        <w:t>la formación normal  de huesos y dientes</w:t>
      </w:r>
      <w:r w:rsidRPr="004579C6">
        <w:rPr>
          <w:rFonts w:ascii="Arial" w:hAnsi="Arial" w:cs="Arial"/>
          <w:iCs/>
          <w:sz w:val="22"/>
        </w:rPr>
        <w:t xml:space="preserve"> y refuerzas las paredes de los capilares. Inhibe la inflamación de las encías, anemias, deficiencias en la cicatrización de heridas y susceptibilidad a las  infecciones, controlando los procesos infecciones</w:t>
      </w:r>
      <w:r w:rsidR="00613C13" w:rsidRPr="004579C6">
        <w:rPr>
          <w:rFonts w:ascii="Arial" w:hAnsi="Arial" w:cs="Arial"/>
          <w:iCs/>
          <w:sz w:val="22"/>
        </w:rPr>
        <w:t xml:space="preserve"> </w:t>
      </w:r>
      <w:sdt>
        <w:sdtPr>
          <w:rPr>
            <w:rFonts w:ascii="Arial" w:hAnsi="Arial" w:cs="Arial"/>
            <w:iCs/>
            <w:sz w:val="22"/>
          </w:rPr>
          <w:id w:val="1254069"/>
          <w:citation/>
        </w:sdtPr>
        <w:sdtEndPr/>
        <w:sdtContent>
          <w:r w:rsidR="00BE10B4" w:rsidRPr="004579C6">
            <w:rPr>
              <w:rFonts w:ascii="Arial" w:hAnsi="Arial" w:cs="Arial"/>
              <w:iCs/>
              <w:sz w:val="22"/>
            </w:rPr>
            <w:fldChar w:fldCharType="begin"/>
          </w:r>
          <w:r w:rsidR="00613C13" w:rsidRPr="004579C6">
            <w:rPr>
              <w:rFonts w:ascii="Arial" w:hAnsi="Arial" w:cs="Arial"/>
              <w:iCs/>
              <w:sz w:val="22"/>
              <w:lang w:val="es-EC"/>
            </w:rPr>
            <w:instrText xml:space="preserve"> CITATION Bad06 \l 12298 </w:instrText>
          </w:r>
          <w:r w:rsidR="00BE10B4" w:rsidRPr="004579C6">
            <w:rPr>
              <w:rFonts w:ascii="Arial" w:hAnsi="Arial" w:cs="Arial"/>
              <w:iCs/>
              <w:sz w:val="22"/>
            </w:rPr>
            <w:fldChar w:fldCharType="separate"/>
          </w:r>
          <w:r w:rsidR="008758AC" w:rsidRPr="004579C6">
            <w:rPr>
              <w:rFonts w:ascii="Arial" w:hAnsi="Arial" w:cs="Arial"/>
              <w:noProof/>
              <w:sz w:val="22"/>
              <w:lang w:val="es-EC"/>
            </w:rPr>
            <w:t>(31)</w:t>
          </w:r>
          <w:r w:rsidR="00BE10B4" w:rsidRPr="004579C6">
            <w:rPr>
              <w:rFonts w:ascii="Arial" w:hAnsi="Arial" w:cs="Arial"/>
              <w:iCs/>
              <w:sz w:val="22"/>
            </w:rPr>
            <w:fldChar w:fldCharType="end"/>
          </w:r>
        </w:sdtContent>
      </w:sdt>
      <w:r w:rsidRPr="004579C6">
        <w:rPr>
          <w:rFonts w:ascii="Arial" w:hAnsi="Arial" w:cs="Arial"/>
          <w:iCs/>
          <w:sz w:val="22"/>
        </w:rPr>
        <w:t>.</w:t>
      </w:r>
    </w:p>
    <w:p w:rsidR="008A691A" w:rsidRPr="004579C6" w:rsidRDefault="008A691A" w:rsidP="004579C6">
      <w:pPr>
        <w:pStyle w:val="Prrafodelista"/>
        <w:spacing w:line="360" w:lineRule="auto"/>
        <w:ind w:left="1701"/>
        <w:jc w:val="both"/>
        <w:rPr>
          <w:rFonts w:ascii="Arial" w:hAnsi="Arial" w:cs="Arial"/>
          <w:iCs/>
          <w:sz w:val="22"/>
        </w:rPr>
      </w:pPr>
    </w:p>
    <w:p w:rsidR="004D05DD" w:rsidRPr="004579C6" w:rsidRDefault="004D05DD" w:rsidP="004579C6">
      <w:pPr>
        <w:pStyle w:val="Prrafodelista"/>
        <w:spacing w:line="360" w:lineRule="auto"/>
        <w:ind w:left="1701"/>
        <w:jc w:val="both"/>
        <w:rPr>
          <w:rFonts w:ascii="Arial" w:hAnsi="Arial" w:cs="Arial"/>
          <w:iCs/>
          <w:sz w:val="22"/>
        </w:rPr>
      </w:pPr>
      <w:r w:rsidRPr="004579C6">
        <w:rPr>
          <w:rFonts w:ascii="Arial" w:hAnsi="Arial" w:cs="Arial"/>
          <w:iCs/>
          <w:sz w:val="22"/>
        </w:rPr>
        <w:t>La mayoría de las reacciones metabólicas del acido ascórbico se debe</w:t>
      </w:r>
      <w:r w:rsidR="005B382A" w:rsidRPr="004579C6">
        <w:rPr>
          <w:rFonts w:ascii="Arial" w:hAnsi="Arial" w:cs="Arial"/>
          <w:iCs/>
          <w:sz w:val="22"/>
        </w:rPr>
        <w:t>n</w:t>
      </w:r>
      <w:r w:rsidRPr="004579C6">
        <w:rPr>
          <w:rFonts w:ascii="Arial" w:hAnsi="Arial" w:cs="Arial"/>
          <w:iCs/>
          <w:sz w:val="22"/>
        </w:rPr>
        <w:t xml:space="preserve"> a su fuente potencial reductora, su actividad antioxidante deriva del desplazamiento </w:t>
      </w:r>
      <w:r w:rsidRPr="004579C6">
        <w:rPr>
          <w:rFonts w:ascii="Arial" w:hAnsi="Arial" w:cs="Arial"/>
          <w:iCs/>
          <w:sz w:val="22"/>
        </w:rPr>
        <w:lastRenderedPageBreak/>
        <w:t>del acido L-ascórbico a su forma oxidada L- dehidroascórbico, esto  habilita a la molécula para  combatir a los radicales oxidativos(O</w:t>
      </w:r>
      <w:r w:rsidRPr="004579C6">
        <w:rPr>
          <w:rFonts w:ascii="Arial" w:hAnsi="Arial" w:cs="Arial"/>
          <w:iCs/>
          <w:sz w:val="22"/>
          <w:vertAlign w:val="subscript"/>
        </w:rPr>
        <w:t>2</w:t>
      </w:r>
      <w:r w:rsidRPr="004579C6">
        <w:rPr>
          <w:rFonts w:ascii="Arial" w:hAnsi="Arial" w:cs="Arial"/>
          <w:iCs/>
          <w:sz w:val="22"/>
          <w:vertAlign w:val="superscript"/>
        </w:rPr>
        <w:t xml:space="preserve">- </w:t>
      </w:r>
      <w:r w:rsidRPr="004579C6">
        <w:rPr>
          <w:rFonts w:ascii="Arial" w:hAnsi="Arial" w:cs="Arial"/>
          <w:iCs/>
          <w:sz w:val="22"/>
        </w:rPr>
        <w:t xml:space="preserve">y OH); la  vitamina C  tiene dos </w:t>
      </w:r>
      <w:proofErr w:type="spellStart"/>
      <w:r w:rsidRPr="004579C6">
        <w:rPr>
          <w:rFonts w:ascii="Arial" w:hAnsi="Arial" w:cs="Arial"/>
          <w:iCs/>
          <w:sz w:val="22"/>
        </w:rPr>
        <w:t>pKa</w:t>
      </w:r>
      <w:proofErr w:type="spellEnd"/>
      <w:r w:rsidRPr="004579C6">
        <w:rPr>
          <w:rFonts w:ascii="Arial" w:hAnsi="Arial" w:cs="Arial"/>
          <w:iCs/>
          <w:sz w:val="22"/>
        </w:rPr>
        <w:t xml:space="preserve"> y el grado de ionización va a influir  en la  formación de su forma  antioxidante; entre mas ionizada se encuentre mayor será la probabilidad de ser antioxidante si existe hierro disuelto.</w:t>
      </w:r>
    </w:p>
    <w:p w:rsidR="008A691A" w:rsidRPr="004579C6" w:rsidRDefault="008A691A" w:rsidP="004579C6">
      <w:pPr>
        <w:pStyle w:val="Prrafodelista"/>
        <w:spacing w:line="360" w:lineRule="auto"/>
        <w:ind w:left="1701"/>
        <w:jc w:val="both"/>
        <w:rPr>
          <w:rFonts w:ascii="Arial" w:hAnsi="Arial" w:cs="Arial"/>
          <w:iCs/>
          <w:sz w:val="22"/>
        </w:rPr>
      </w:pPr>
    </w:p>
    <w:p w:rsidR="004D05DD" w:rsidRPr="004579C6" w:rsidRDefault="004D05DD" w:rsidP="004579C6">
      <w:pPr>
        <w:pStyle w:val="Prrafodelista"/>
        <w:spacing w:line="360" w:lineRule="auto"/>
        <w:ind w:left="1701"/>
        <w:jc w:val="both"/>
        <w:rPr>
          <w:rFonts w:ascii="Arial" w:hAnsi="Arial" w:cs="Arial"/>
          <w:iCs/>
          <w:sz w:val="22"/>
        </w:rPr>
      </w:pPr>
      <w:r w:rsidRPr="004579C6">
        <w:rPr>
          <w:rFonts w:ascii="Arial" w:hAnsi="Arial" w:cs="Arial"/>
          <w:iCs/>
          <w:sz w:val="22"/>
        </w:rPr>
        <w:t>El proceso de oxidación del ácido ascórbico depende de la presencia de metales de transición como el Cobre o el Hierro, que conducen a la degradación. Entre otros factores fisicoquímicos se incluye la temperatura, la concentración de sales y azucares, el pH es muy importante en este caso, también la presencia de oxígeno, enzimas, aminoácidos, oxidantes. Con los desplazamientos de equilibrio entre el acido L-ascórbico y acido L-</w:t>
      </w:r>
      <w:proofErr w:type="spellStart"/>
      <w:r w:rsidRPr="004579C6">
        <w:rPr>
          <w:rFonts w:ascii="Arial" w:hAnsi="Arial" w:cs="Arial"/>
          <w:iCs/>
          <w:sz w:val="22"/>
        </w:rPr>
        <w:t>dehidroascorbico</w:t>
      </w:r>
      <w:proofErr w:type="spellEnd"/>
      <w:r w:rsidRPr="004579C6">
        <w:rPr>
          <w:rFonts w:ascii="Arial" w:hAnsi="Arial" w:cs="Arial"/>
          <w:iCs/>
          <w:sz w:val="22"/>
        </w:rPr>
        <w:t>, es muy importante mencionar que el primero es susceptibles a formar complejos con metales de transición y el segundo a la degradación enzimática.</w:t>
      </w:r>
    </w:p>
    <w:p w:rsidR="004D05DD" w:rsidRPr="004579C6" w:rsidRDefault="004D05DD" w:rsidP="004579C6">
      <w:pPr>
        <w:pStyle w:val="Prrafodelista"/>
        <w:spacing w:line="360" w:lineRule="auto"/>
        <w:ind w:left="2421"/>
        <w:jc w:val="both"/>
        <w:rPr>
          <w:rFonts w:ascii="Arial" w:hAnsi="Arial" w:cs="Arial"/>
          <w:sz w:val="22"/>
        </w:rPr>
      </w:pPr>
    </w:p>
    <w:p w:rsidR="00A80EA5" w:rsidRPr="004579C6" w:rsidRDefault="004D05DD" w:rsidP="004579C6">
      <w:pPr>
        <w:pStyle w:val="Prrafodelista"/>
        <w:spacing w:line="360" w:lineRule="auto"/>
        <w:ind w:left="1701"/>
        <w:jc w:val="both"/>
        <w:rPr>
          <w:rFonts w:ascii="Arial" w:hAnsi="Arial" w:cs="Arial"/>
          <w:sz w:val="22"/>
        </w:rPr>
      </w:pPr>
      <w:r w:rsidRPr="004579C6">
        <w:rPr>
          <w:rFonts w:ascii="Arial" w:hAnsi="Arial" w:cs="Arial"/>
          <w:sz w:val="22"/>
        </w:rPr>
        <w:t xml:space="preserve">Esta vitamina es sensible a las reacciones de oxidación, destruyéndose con gran facilidad durante el procesado de los alimentos en presencia de oxígeno,  siendo esta un índice de factor de la calidad de los alimentos procesados. La oxidación es dependiente del pH, ya que la forma ionizada es más sensible que la forma no ionizada. El </w:t>
      </w:r>
      <w:proofErr w:type="spellStart"/>
      <w:r w:rsidRPr="004579C6">
        <w:rPr>
          <w:rFonts w:ascii="Arial" w:hAnsi="Arial" w:cs="Arial"/>
          <w:sz w:val="22"/>
        </w:rPr>
        <w:t>dianión</w:t>
      </w:r>
      <w:proofErr w:type="spellEnd"/>
      <w:r w:rsidRPr="004579C6">
        <w:rPr>
          <w:rFonts w:ascii="Arial" w:hAnsi="Arial" w:cs="Arial"/>
          <w:sz w:val="22"/>
        </w:rPr>
        <w:t xml:space="preserve"> es todavía más sensible, pero para que se forme en proporciones significativas es necesario un pH alcalino que no suele encontrarse en los alimentos</w:t>
      </w:r>
      <w:r w:rsidR="00613C13" w:rsidRPr="004579C6">
        <w:rPr>
          <w:rFonts w:ascii="Arial" w:hAnsi="Arial" w:cs="Arial"/>
          <w:sz w:val="22"/>
        </w:rPr>
        <w:t xml:space="preserve"> </w:t>
      </w:r>
      <w:sdt>
        <w:sdtPr>
          <w:rPr>
            <w:rFonts w:ascii="Arial" w:hAnsi="Arial" w:cs="Arial"/>
            <w:sz w:val="22"/>
          </w:rPr>
          <w:id w:val="1254070"/>
          <w:citation/>
        </w:sdtPr>
        <w:sdtEndPr/>
        <w:sdtContent>
          <w:r w:rsidR="00BE10B4" w:rsidRPr="004579C6">
            <w:rPr>
              <w:rFonts w:ascii="Arial" w:hAnsi="Arial" w:cs="Arial"/>
              <w:sz w:val="22"/>
            </w:rPr>
            <w:fldChar w:fldCharType="begin"/>
          </w:r>
          <w:r w:rsidR="00613C13" w:rsidRPr="004579C6">
            <w:rPr>
              <w:rFonts w:ascii="Arial" w:hAnsi="Arial" w:cs="Arial"/>
              <w:sz w:val="22"/>
              <w:lang w:val="es-EC"/>
            </w:rPr>
            <w:instrText xml:space="preserve"> CITATION Bad06 \l 12298 </w:instrText>
          </w:r>
          <w:r w:rsidR="00BE10B4" w:rsidRPr="004579C6">
            <w:rPr>
              <w:rFonts w:ascii="Arial" w:hAnsi="Arial" w:cs="Arial"/>
              <w:sz w:val="22"/>
            </w:rPr>
            <w:fldChar w:fldCharType="separate"/>
          </w:r>
          <w:r w:rsidR="008758AC" w:rsidRPr="004579C6">
            <w:rPr>
              <w:rFonts w:ascii="Arial" w:hAnsi="Arial" w:cs="Arial"/>
              <w:noProof/>
              <w:sz w:val="22"/>
              <w:lang w:val="es-EC"/>
            </w:rPr>
            <w:t>(31)</w:t>
          </w:r>
          <w:r w:rsidR="00BE10B4" w:rsidRPr="004579C6">
            <w:rPr>
              <w:rFonts w:ascii="Arial" w:hAnsi="Arial" w:cs="Arial"/>
              <w:sz w:val="22"/>
            </w:rPr>
            <w:fldChar w:fldCharType="end"/>
          </w:r>
        </w:sdtContent>
      </w:sdt>
      <w:r w:rsidRPr="004579C6">
        <w:rPr>
          <w:rFonts w:ascii="Arial" w:hAnsi="Arial" w:cs="Arial"/>
          <w:sz w:val="22"/>
        </w:rPr>
        <w:t>.</w:t>
      </w:r>
      <w:r w:rsidR="00A80EA5" w:rsidRPr="004579C6">
        <w:rPr>
          <w:rFonts w:ascii="Arial" w:hAnsi="Arial" w:cs="Arial"/>
          <w:sz w:val="22"/>
        </w:rPr>
        <w:t xml:space="preserve"> Otros factores que pueden contribuir a la degradación de las vitaminas durante la vida útil de los alimentos pueden ser el tipo de envase y el tiempo y las condiciones de almacenamiento (exposición al oxígeno, luz e incremento de la temperatura) </w:t>
      </w:r>
      <w:sdt>
        <w:sdtPr>
          <w:rPr>
            <w:rFonts w:ascii="Arial" w:hAnsi="Arial" w:cs="Arial"/>
            <w:sz w:val="22"/>
          </w:rPr>
          <w:id w:val="1254071"/>
          <w:citation/>
        </w:sdtPr>
        <w:sdtEndPr/>
        <w:sdtContent>
          <w:r w:rsidR="00BE10B4" w:rsidRPr="004579C6">
            <w:rPr>
              <w:rFonts w:ascii="Arial" w:hAnsi="Arial" w:cs="Arial"/>
              <w:sz w:val="22"/>
            </w:rPr>
            <w:fldChar w:fldCharType="begin"/>
          </w:r>
          <w:r w:rsidR="00613C13" w:rsidRPr="004579C6">
            <w:rPr>
              <w:rFonts w:ascii="Arial" w:hAnsi="Arial" w:cs="Arial"/>
              <w:sz w:val="22"/>
              <w:lang w:val="es-EC"/>
            </w:rPr>
            <w:instrText xml:space="preserve"> CITATION Alb00 \l 12298 </w:instrText>
          </w:r>
          <w:r w:rsidR="00BE10B4" w:rsidRPr="004579C6">
            <w:rPr>
              <w:rFonts w:ascii="Arial" w:hAnsi="Arial" w:cs="Arial"/>
              <w:sz w:val="22"/>
            </w:rPr>
            <w:fldChar w:fldCharType="separate"/>
          </w:r>
          <w:r w:rsidR="008758AC" w:rsidRPr="004579C6">
            <w:rPr>
              <w:rFonts w:ascii="Arial" w:hAnsi="Arial" w:cs="Arial"/>
              <w:noProof/>
              <w:sz w:val="22"/>
              <w:lang w:val="es-EC"/>
            </w:rPr>
            <w:t>(33)</w:t>
          </w:r>
          <w:r w:rsidR="00BE10B4" w:rsidRPr="004579C6">
            <w:rPr>
              <w:rFonts w:ascii="Arial" w:hAnsi="Arial" w:cs="Arial"/>
              <w:sz w:val="22"/>
            </w:rPr>
            <w:fldChar w:fldCharType="end"/>
          </w:r>
        </w:sdtContent>
      </w:sdt>
      <w:r w:rsidR="008A691A" w:rsidRPr="004579C6">
        <w:rPr>
          <w:rFonts w:ascii="Arial" w:hAnsi="Arial" w:cs="Arial"/>
          <w:sz w:val="22"/>
        </w:rPr>
        <w:t>.</w:t>
      </w:r>
    </w:p>
    <w:p w:rsidR="008A691A" w:rsidRPr="004579C6" w:rsidRDefault="008A691A" w:rsidP="004579C6">
      <w:pPr>
        <w:pStyle w:val="Prrafodelista"/>
        <w:spacing w:line="360" w:lineRule="auto"/>
        <w:ind w:left="1701"/>
        <w:jc w:val="both"/>
        <w:rPr>
          <w:rFonts w:ascii="Arial" w:hAnsi="Arial" w:cs="Arial"/>
          <w:sz w:val="22"/>
        </w:rPr>
      </w:pPr>
    </w:p>
    <w:p w:rsidR="004D05DD" w:rsidRPr="004579C6" w:rsidRDefault="004D05DD" w:rsidP="004579C6">
      <w:pPr>
        <w:autoSpaceDE w:val="0"/>
        <w:autoSpaceDN w:val="0"/>
        <w:adjustRightInd w:val="0"/>
        <w:spacing w:line="360" w:lineRule="auto"/>
        <w:ind w:left="1701"/>
        <w:jc w:val="both"/>
        <w:rPr>
          <w:rFonts w:ascii="Arial" w:eastAsia="Calibri" w:hAnsi="Arial" w:cs="Arial"/>
          <w:sz w:val="22"/>
          <w:lang w:val="es-EC" w:eastAsia="es-EC"/>
        </w:rPr>
      </w:pPr>
      <w:r w:rsidRPr="004579C6">
        <w:rPr>
          <w:rFonts w:ascii="Arial" w:eastAsia="Calibri" w:hAnsi="Arial" w:cs="Arial"/>
          <w:sz w:val="22"/>
          <w:lang w:val="es-EC" w:eastAsia="es-EC"/>
        </w:rPr>
        <w:t>A la vista del oxígeno residual presente en muchos alimentos envasados, la degradación del ácido ascórbico en envases sellados, especialmente latas y botellas, debería ocurrir normalmente mediante ambos tipos de degradación, la ruta oxidativa y la anaeróbica. En la mayoría de los casos, las constantes de velocidad para la degradación anaeróbica del ácido ascórbico serán de dos a tres órdenes de magnitud inferior que las de la reacción oxidativa.</w:t>
      </w:r>
    </w:p>
    <w:p w:rsidR="008A691A" w:rsidRPr="004579C6" w:rsidRDefault="008A691A" w:rsidP="004579C6">
      <w:pPr>
        <w:autoSpaceDE w:val="0"/>
        <w:autoSpaceDN w:val="0"/>
        <w:adjustRightInd w:val="0"/>
        <w:spacing w:line="360" w:lineRule="auto"/>
        <w:ind w:left="1701"/>
        <w:jc w:val="both"/>
        <w:rPr>
          <w:rFonts w:ascii="Arial" w:eastAsia="Calibri" w:hAnsi="Arial" w:cs="Arial"/>
          <w:sz w:val="22"/>
          <w:lang w:val="es-EC" w:eastAsia="es-EC"/>
        </w:rPr>
      </w:pPr>
    </w:p>
    <w:p w:rsidR="004D05DD" w:rsidRPr="004579C6" w:rsidRDefault="004D05DD" w:rsidP="004579C6">
      <w:pPr>
        <w:autoSpaceDE w:val="0"/>
        <w:autoSpaceDN w:val="0"/>
        <w:adjustRightInd w:val="0"/>
        <w:spacing w:line="360" w:lineRule="auto"/>
        <w:ind w:left="1701"/>
        <w:jc w:val="both"/>
        <w:rPr>
          <w:rFonts w:ascii="Arial" w:eastAsia="Calibri" w:hAnsi="Arial" w:cs="Arial"/>
          <w:sz w:val="22"/>
          <w:lang w:val="es-EC" w:eastAsia="es-EC"/>
        </w:rPr>
      </w:pPr>
      <w:r w:rsidRPr="004579C6">
        <w:rPr>
          <w:rFonts w:ascii="Arial" w:eastAsia="Calibri" w:hAnsi="Arial" w:cs="Arial"/>
          <w:sz w:val="22"/>
          <w:lang w:val="es-EC" w:eastAsia="es-EC"/>
        </w:rPr>
        <w:lastRenderedPageBreak/>
        <w:t xml:space="preserve">Independiente del mecanismo de degradación, la apertura del anillo de </w:t>
      </w:r>
      <w:proofErr w:type="spellStart"/>
      <w:r w:rsidRPr="004579C6">
        <w:rPr>
          <w:rFonts w:ascii="Arial" w:eastAsia="Calibri" w:hAnsi="Arial" w:cs="Arial"/>
          <w:sz w:val="22"/>
          <w:lang w:val="es-EC" w:eastAsia="es-EC"/>
        </w:rPr>
        <w:t>lactona</w:t>
      </w:r>
      <w:proofErr w:type="spellEnd"/>
      <w:r w:rsidRPr="004579C6">
        <w:rPr>
          <w:rFonts w:ascii="Arial" w:eastAsia="Calibri" w:hAnsi="Arial" w:cs="Arial"/>
          <w:sz w:val="22"/>
          <w:lang w:val="es-EC" w:eastAsia="es-EC"/>
        </w:rPr>
        <w:t xml:space="preserve"> elimina, de forma irreversible, la actividad de la vitamina C. Aunque carece de importancia nutritiva, las múltiples reacciones implicadas en las 72 fases terminales de la degradación del </w:t>
      </w:r>
      <w:proofErr w:type="spellStart"/>
      <w:r w:rsidRPr="004579C6">
        <w:rPr>
          <w:rFonts w:ascii="Arial" w:eastAsia="Calibri" w:hAnsi="Arial" w:cs="Arial"/>
          <w:sz w:val="22"/>
          <w:lang w:val="es-EC" w:eastAsia="es-EC"/>
        </w:rPr>
        <w:t>ascorbato</w:t>
      </w:r>
      <w:proofErr w:type="spellEnd"/>
      <w:r w:rsidRPr="004579C6">
        <w:rPr>
          <w:rFonts w:ascii="Arial" w:eastAsia="Calibri" w:hAnsi="Arial" w:cs="Arial"/>
          <w:sz w:val="22"/>
          <w:lang w:val="es-EC" w:eastAsia="es-EC"/>
        </w:rPr>
        <w:t xml:space="preserve"> adquieren importancia debido a su contribución en la formación de compuestos aromáticos y rápidos o precursores de los mismos y también a su participación en el pardeamiento no enzimático</w:t>
      </w:r>
      <w:r w:rsidR="00E14627" w:rsidRPr="004579C6">
        <w:rPr>
          <w:rFonts w:ascii="Arial" w:eastAsia="Calibri" w:hAnsi="Arial" w:cs="Arial"/>
          <w:sz w:val="22"/>
          <w:lang w:val="es-EC" w:eastAsia="es-EC"/>
        </w:rPr>
        <w:t xml:space="preserve"> </w:t>
      </w:r>
      <w:sdt>
        <w:sdtPr>
          <w:rPr>
            <w:rFonts w:ascii="Arial" w:eastAsia="Calibri" w:hAnsi="Arial" w:cs="Arial"/>
            <w:sz w:val="22"/>
            <w:lang w:val="es-EC" w:eastAsia="es-EC"/>
          </w:rPr>
          <w:id w:val="1254072"/>
          <w:citation/>
        </w:sdtPr>
        <w:sdtEndPr/>
        <w:sdtContent>
          <w:r w:rsidR="00BE10B4" w:rsidRPr="004579C6">
            <w:rPr>
              <w:rFonts w:ascii="Arial" w:eastAsia="Calibri" w:hAnsi="Arial" w:cs="Arial"/>
              <w:sz w:val="22"/>
              <w:lang w:val="es-EC" w:eastAsia="es-EC"/>
            </w:rPr>
            <w:fldChar w:fldCharType="begin"/>
          </w:r>
          <w:r w:rsidR="00613C13" w:rsidRPr="004579C6">
            <w:rPr>
              <w:rFonts w:ascii="Arial" w:eastAsia="Calibri" w:hAnsi="Arial" w:cs="Arial"/>
              <w:sz w:val="22"/>
              <w:lang w:val="es-EC" w:eastAsia="es-EC"/>
            </w:rPr>
            <w:instrText xml:space="preserve"> CITATION Bad06 \l 12298 </w:instrText>
          </w:r>
          <w:r w:rsidR="00BE10B4" w:rsidRPr="004579C6">
            <w:rPr>
              <w:rFonts w:ascii="Arial" w:eastAsia="Calibri" w:hAnsi="Arial" w:cs="Arial"/>
              <w:sz w:val="22"/>
              <w:lang w:val="es-EC" w:eastAsia="es-EC"/>
            </w:rPr>
            <w:fldChar w:fldCharType="separate"/>
          </w:r>
          <w:r w:rsidR="008758AC" w:rsidRPr="004579C6">
            <w:rPr>
              <w:rFonts w:ascii="Arial" w:eastAsia="Calibri" w:hAnsi="Arial" w:cs="Arial"/>
              <w:noProof/>
              <w:sz w:val="22"/>
              <w:lang w:val="es-EC" w:eastAsia="es-EC"/>
            </w:rPr>
            <w:t>(31)</w:t>
          </w:r>
          <w:r w:rsidR="00BE10B4" w:rsidRPr="004579C6">
            <w:rPr>
              <w:rFonts w:ascii="Arial" w:eastAsia="Calibri" w:hAnsi="Arial" w:cs="Arial"/>
              <w:sz w:val="22"/>
              <w:lang w:val="es-EC" w:eastAsia="es-EC"/>
            </w:rPr>
            <w:fldChar w:fldCharType="end"/>
          </w:r>
        </w:sdtContent>
      </w:sdt>
      <w:r w:rsidRPr="004579C6">
        <w:rPr>
          <w:rFonts w:ascii="Arial" w:eastAsia="Calibri" w:hAnsi="Arial" w:cs="Arial"/>
          <w:sz w:val="22"/>
          <w:lang w:val="es-EC" w:eastAsia="es-EC"/>
        </w:rPr>
        <w:t>.</w:t>
      </w:r>
    </w:p>
    <w:p w:rsidR="004D05DD" w:rsidRPr="004579C6" w:rsidRDefault="004D05DD" w:rsidP="004579C6">
      <w:pPr>
        <w:spacing w:line="360" w:lineRule="auto"/>
        <w:ind w:left="1701"/>
        <w:rPr>
          <w:rFonts w:ascii="Arial" w:hAnsi="Arial" w:cs="Arial"/>
          <w:b/>
          <w:sz w:val="22"/>
        </w:rPr>
      </w:pPr>
    </w:p>
    <w:p w:rsidR="004D05DD" w:rsidRPr="00D20B21" w:rsidRDefault="004D05DD" w:rsidP="00336E33">
      <w:pPr>
        <w:numPr>
          <w:ilvl w:val="1"/>
          <w:numId w:val="3"/>
        </w:numPr>
        <w:tabs>
          <w:tab w:val="right" w:pos="993"/>
        </w:tabs>
        <w:spacing w:line="480" w:lineRule="auto"/>
        <w:ind w:left="426" w:firstLine="0"/>
        <w:rPr>
          <w:rFonts w:ascii="Arial" w:hAnsi="Arial" w:cs="Arial"/>
          <w:b/>
        </w:rPr>
      </w:pPr>
      <w:r w:rsidRPr="00D20B21">
        <w:rPr>
          <w:rFonts w:ascii="Arial" w:hAnsi="Arial" w:cs="Arial"/>
          <w:b/>
        </w:rPr>
        <w:t>Hipótesis.</w:t>
      </w:r>
    </w:p>
    <w:p w:rsidR="004D05DD" w:rsidRPr="00336E33" w:rsidRDefault="004D05DD" w:rsidP="00336E33">
      <w:pPr>
        <w:pStyle w:val="Prrafodelista"/>
        <w:spacing w:line="360" w:lineRule="auto"/>
        <w:ind w:left="993"/>
        <w:jc w:val="both"/>
        <w:rPr>
          <w:rFonts w:ascii="Arial" w:hAnsi="Arial" w:cs="Arial"/>
          <w:sz w:val="22"/>
        </w:rPr>
      </w:pPr>
      <w:r w:rsidRPr="00336E33">
        <w:rPr>
          <w:rFonts w:ascii="Arial" w:hAnsi="Arial" w:cs="Arial"/>
          <w:sz w:val="22"/>
        </w:rPr>
        <w:t xml:space="preserve">Si se establece el comportamiento retrospectivo y la cinética de degradación de la Vitamina C en el proceso de pasteurización  de  bebidas tipo néctar de durazno, </w:t>
      </w:r>
      <w:r w:rsidR="00505C37" w:rsidRPr="00336E33">
        <w:rPr>
          <w:rFonts w:ascii="Arial" w:hAnsi="Arial" w:cs="Arial"/>
          <w:sz w:val="22"/>
        </w:rPr>
        <w:t xml:space="preserve">esto </w:t>
      </w:r>
      <w:r w:rsidRPr="00336E33">
        <w:rPr>
          <w:rFonts w:ascii="Arial" w:hAnsi="Arial" w:cs="Arial"/>
          <w:sz w:val="22"/>
        </w:rPr>
        <w:t xml:space="preserve">permitirá determinar las condiciones adecuadas que garanticen la retención de este componente y la calidad de la bebida, estableciendo los respectivos ajustes al proceso y sus costos.  </w:t>
      </w:r>
    </w:p>
    <w:p w:rsidR="004D05DD" w:rsidRPr="00D20B21" w:rsidRDefault="004D05DD" w:rsidP="00B26BD0">
      <w:pPr>
        <w:spacing w:line="480" w:lineRule="auto"/>
        <w:ind w:left="600" w:firstLine="708"/>
        <w:rPr>
          <w:rFonts w:ascii="Arial" w:hAnsi="Arial" w:cs="Arial"/>
          <w:b/>
        </w:rPr>
      </w:pPr>
    </w:p>
    <w:p w:rsidR="004D05DD" w:rsidRDefault="004D05DD" w:rsidP="00317C91">
      <w:pPr>
        <w:numPr>
          <w:ilvl w:val="1"/>
          <w:numId w:val="3"/>
        </w:numPr>
        <w:tabs>
          <w:tab w:val="right" w:pos="993"/>
        </w:tabs>
        <w:spacing w:line="480" w:lineRule="auto"/>
        <w:ind w:left="709" w:hanging="283"/>
        <w:jc w:val="both"/>
        <w:rPr>
          <w:rFonts w:ascii="Arial" w:hAnsi="Arial" w:cs="Arial"/>
          <w:b/>
        </w:rPr>
      </w:pPr>
      <w:r w:rsidRPr="00D20B21">
        <w:rPr>
          <w:rFonts w:ascii="Arial" w:hAnsi="Arial" w:cs="Arial"/>
          <w:b/>
        </w:rPr>
        <w:t>Marco Contextual.</w:t>
      </w:r>
    </w:p>
    <w:p w:rsidR="009D6629" w:rsidRDefault="009D6629" w:rsidP="00317C91">
      <w:pPr>
        <w:spacing w:line="480" w:lineRule="auto"/>
        <w:ind w:left="993"/>
        <w:jc w:val="both"/>
        <w:rPr>
          <w:rFonts w:ascii="Arial" w:hAnsi="Arial" w:cs="Arial"/>
          <w:b/>
        </w:rPr>
      </w:pPr>
      <w:r>
        <w:rPr>
          <w:rFonts w:ascii="Arial" w:hAnsi="Arial" w:cs="Arial"/>
          <w:b/>
        </w:rPr>
        <w:t>ANTECEDENTES</w:t>
      </w:r>
    </w:p>
    <w:p w:rsidR="004D05DD" w:rsidRPr="00317C91" w:rsidRDefault="009D6629" w:rsidP="00317C91">
      <w:pPr>
        <w:spacing w:line="360" w:lineRule="auto"/>
        <w:ind w:left="993"/>
        <w:jc w:val="both"/>
        <w:rPr>
          <w:rFonts w:ascii="Arial" w:hAnsi="Arial" w:cs="Arial"/>
          <w:sz w:val="22"/>
        </w:rPr>
      </w:pPr>
      <w:r w:rsidRPr="00317C91">
        <w:rPr>
          <w:rFonts w:ascii="Arial" w:hAnsi="Arial" w:cs="Arial"/>
          <w:sz w:val="22"/>
        </w:rPr>
        <w:t>La vida moderna se caracteriza por un incremento en el consumo de productos procesados en detrimento del consumo de los productos frescos. Esto trae como consecuencia la necesidad de consumir productos fortificados o enriquecidos en nutrientes que puedan ser afectados por los procesos tecnológicos</w:t>
      </w:r>
    </w:p>
    <w:p w:rsidR="009D6629" w:rsidRPr="00317C91" w:rsidRDefault="009D6629" w:rsidP="00317C91">
      <w:pPr>
        <w:spacing w:line="360" w:lineRule="auto"/>
        <w:ind w:left="993"/>
        <w:jc w:val="both"/>
        <w:rPr>
          <w:rFonts w:ascii="Arial" w:hAnsi="Arial" w:cs="Arial"/>
          <w:sz w:val="22"/>
        </w:rPr>
      </w:pPr>
      <w:r w:rsidRPr="00317C91">
        <w:rPr>
          <w:rFonts w:ascii="Arial" w:hAnsi="Arial" w:cs="Arial"/>
          <w:sz w:val="22"/>
        </w:rPr>
        <w:t xml:space="preserve">La vitamina C es uno de estos nutrientes, debido a su carácter termolábil, al hecho de que los seres humanos no la sintetizan </w:t>
      </w:r>
      <w:sdt>
        <w:sdtPr>
          <w:rPr>
            <w:rFonts w:ascii="Arial" w:hAnsi="Arial" w:cs="Arial"/>
            <w:sz w:val="22"/>
          </w:rPr>
          <w:id w:val="5470233"/>
          <w:citation/>
        </w:sdtPr>
        <w:sdtEndPr/>
        <w:sdtContent>
          <w:r w:rsidR="00BE10B4" w:rsidRPr="00317C91">
            <w:rPr>
              <w:rFonts w:ascii="Arial" w:hAnsi="Arial" w:cs="Arial"/>
              <w:sz w:val="22"/>
            </w:rPr>
            <w:fldChar w:fldCharType="begin"/>
          </w:r>
          <w:r w:rsidRPr="00317C91">
            <w:rPr>
              <w:rFonts w:ascii="Arial" w:hAnsi="Arial" w:cs="Arial"/>
              <w:sz w:val="22"/>
              <w:lang w:val="es-EC"/>
            </w:rPr>
            <w:instrText xml:space="preserve"> CITATION FDA10 \l 12298 </w:instrText>
          </w:r>
          <w:r w:rsidR="00BE10B4" w:rsidRPr="00317C91">
            <w:rPr>
              <w:rFonts w:ascii="Arial" w:hAnsi="Arial" w:cs="Arial"/>
              <w:sz w:val="22"/>
            </w:rPr>
            <w:fldChar w:fldCharType="separate"/>
          </w:r>
          <w:r w:rsidR="008758AC" w:rsidRPr="00317C91">
            <w:rPr>
              <w:rFonts w:ascii="Arial" w:hAnsi="Arial" w:cs="Arial"/>
              <w:noProof/>
              <w:sz w:val="22"/>
              <w:lang w:val="es-EC"/>
            </w:rPr>
            <w:t>(34)</w:t>
          </w:r>
          <w:r w:rsidR="00BE10B4" w:rsidRPr="00317C91">
            <w:rPr>
              <w:rFonts w:ascii="Arial" w:hAnsi="Arial" w:cs="Arial"/>
              <w:sz w:val="22"/>
            </w:rPr>
            <w:fldChar w:fldCharType="end"/>
          </w:r>
        </w:sdtContent>
      </w:sdt>
      <w:r w:rsidRPr="00317C91">
        <w:rPr>
          <w:rFonts w:ascii="Arial" w:hAnsi="Arial" w:cs="Arial"/>
          <w:sz w:val="22"/>
        </w:rPr>
        <w:t xml:space="preserve"> y a que el consumo de las fuentes convencionales de esta vitamina se ve disminuido en la actualidad</w:t>
      </w:r>
      <w:sdt>
        <w:sdtPr>
          <w:rPr>
            <w:rFonts w:ascii="Arial" w:hAnsi="Arial" w:cs="Arial"/>
            <w:sz w:val="22"/>
          </w:rPr>
          <w:id w:val="5470232"/>
          <w:citation/>
        </w:sdtPr>
        <w:sdtEndPr/>
        <w:sdtContent>
          <w:r w:rsidR="00BE10B4" w:rsidRPr="00317C91">
            <w:rPr>
              <w:rFonts w:ascii="Arial" w:hAnsi="Arial" w:cs="Arial"/>
              <w:sz w:val="22"/>
            </w:rPr>
            <w:fldChar w:fldCharType="begin"/>
          </w:r>
          <w:r w:rsidRPr="00317C91">
            <w:rPr>
              <w:rFonts w:ascii="Arial" w:hAnsi="Arial" w:cs="Arial"/>
              <w:sz w:val="22"/>
              <w:lang w:val="es-EC"/>
            </w:rPr>
            <w:instrText xml:space="preserve"> CITATION Nut00 \l 12298 </w:instrText>
          </w:r>
          <w:r w:rsidR="00BE10B4" w:rsidRPr="00317C91">
            <w:rPr>
              <w:rFonts w:ascii="Arial" w:hAnsi="Arial" w:cs="Arial"/>
              <w:sz w:val="22"/>
            </w:rPr>
            <w:fldChar w:fldCharType="separate"/>
          </w:r>
          <w:r w:rsidR="008758AC" w:rsidRPr="00317C91">
            <w:rPr>
              <w:rFonts w:ascii="Arial" w:hAnsi="Arial" w:cs="Arial"/>
              <w:noProof/>
              <w:sz w:val="22"/>
              <w:lang w:val="es-EC"/>
            </w:rPr>
            <w:t>(30)</w:t>
          </w:r>
          <w:r w:rsidR="00BE10B4" w:rsidRPr="00317C91">
            <w:rPr>
              <w:rFonts w:ascii="Arial" w:hAnsi="Arial" w:cs="Arial"/>
              <w:sz w:val="22"/>
            </w:rPr>
            <w:fldChar w:fldCharType="end"/>
          </w:r>
        </w:sdtContent>
      </w:sdt>
      <w:r w:rsidRPr="00317C91">
        <w:rPr>
          <w:rFonts w:ascii="Arial" w:hAnsi="Arial" w:cs="Arial"/>
          <w:sz w:val="22"/>
        </w:rPr>
        <w:t>.</w:t>
      </w:r>
    </w:p>
    <w:p w:rsidR="00467589" w:rsidRDefault="00467589" w:rsidP="00317C91">
      <w:pPr>
        <w:spacing w:line="360" w:lineRule="auto"/>
        <w:ind w:left="993"/>
        <w:jc w:val="both"/>
        <w:rPr>
          <w:rFonts w:ascii="Arial" w:hAnsi="Arial" w:cs="Arial"/>
          <w:sz w:val="22"/>
        </w:rPr>
      </w:pPr>
      <w:r w:rsidRPr="00317C91">
        <w:rPr>
          <w:rFonts w:ascii="Arial" w:hAnsi="Arial" w:cs="Arial"/>
          <w:sz w:val="22"/>
        </w:rPr>
        <w:t xml:space="preserve">Sin embargo, muchas bebidas declaran en su etiqueta que son fuente de este nutriente sin que se haya corroborado cual es el nivel final del mismo para la fecha de vencimiento declarada.  </w:t>
      </w:r>
    </w:p>
    <w:p w:rsidR="00317C91" w:rsidRPr="00317C91" w:rsidRDefault="00317C91" w:rsidP="00317C91">
      <w:pPr>
        <w:spacing w:line="360" w:lineRule="auto"/>
        <w:ind w:left="993"/>
        <w:jc w:val="both"/>
        <w:rPr>
          <w:rFonts w:ascii="Arial" w:hAnsi="Arial" w:cs="Arial"/>
          <w:sz w:val="22"/>
        </w:rPr>
      </w:pPr>
    </w:p>
    <w:p w:rsidR="009D6629" w:rsidRPr="00317C91" w:rsidRDefault="00E9143C" w:rsidP="00317C91">
      <w:pPr>
        <w:spacing w:line="360" w:lineRule="auto"/>
        <w:ind w:left="993"/>
        <w:jc w:val="both"/>
        <w:rPr>
          <w:rFonts w:ascii="Arial" w:hAnsi="Arial" w:cs="Arial"/>
          <w:b/>
          <w:sz w:val="22"/>
        </w:rPr>
      </w:pPr>
      <w:r w:rsidRPr="00317C91">
        <w:rPr>
          <w:rFonts w:ascii="Arial" w:hAnsi="Arial" w:cs="Arial"/>
          <w:b/>
          <w:sz w:val="22"/>
        </w:rPr>
        <w:t>JUSTIFICACIÓ</w:t>
      </w:r>
      <w:r w:rsidR="009D6629" w:rsidRPr="00317C91">
        <w:rPr>
          <w:rFonts w:ascii="Arial" w:hAnsi="Arial" w:cs="Arial"/>
          <w:b/>
          <w:sz w:val="22"/>
        </w:rPr>
        <w:t>N</w:t>
      </w:r>
    </w:p>
    <w:p w:rsidR="009D6629" w:rsidRDefault="00467589" w:rsidP="00317C91">
      <w:pPr>
        <w:spacing w:line="360" w:lineRule="auto"/>
        <w:ind w:left="993"/>
        <w:jc w:val="both"/>
        <w:rPr>
          <w:rFonts w:ascii="Arial" w:hAnsi="Arial" w:cs="Arial"/>
          <w:sz w:val="22"/>
        </w:rPr>
      </w:pPr>
      <w:r w:rsidRPr="00317C91">
        <w:rPr>
          <w:rFonts w:ascii="Arial" w:hAnsi="Arial" w:cs="Arial"/>
          <w:sz w:val="22"/>
        </w:rPr>
        <w:t xml:space="preserve">La bebida tipo néctar de durazno en estudio declara en su etiqueta un aporte por ración (200 ml) del 25 % de las necesidades diarias de vitamina C, pero este valor ha sido calculado basándose en la dosificación sin que medie un estudio completo de </w:t>
      </w:r>
      <w:r w:rsidRPr="00317C91">
        <w:rPr>
          <w:rFonts w:ascii="Arial" w:hAnsi="Arial" w:cs="Arial"/>
          <w:sz w:val="22"/>
        </w:rPr>
        <w:lastRenderedPageBreak/>
        <w:t xml:space="preserve">cómo transcurren las pérdidas durante el proceso de elaboración y el almacenamiento del mismo, </w:t>
      </w:r>
      <w:r w:rsidR="00CA0FC0" w:rsidRPr="00317C91">
        <w:rPr>
          <w:rFonts w:ascii="Arial" w:hAnsi="Arial" w:cs="Arial"/>
          <w:sz w:val="22"/>
        </w:rPr>
        <w:t>así</w:t>
      </w:r>
      <w:r w:rsidRPr="00317C91">
        <w:rPr>
          <w:rFonts w:ascii="Arial" w:hAnsi="Arial" w:cs="Arial"/>
          <w:sz w:val="22"/>
        </w:rPr>
        <w:t xml:space="preserve"> como los factores que pueden estar actuando de forma perjudicial y sin embargo son al menos parcialmente controlables.</w:t>
      </w:r>
    </w:p>
    <w:p w:rsidR="00317C91" w:rsidRPr="00317C91" w:rsidRDefault="00317C91" w:rsidP="00317C91">
      <w:pPr>
        <w:spacing w:line="360" w:lineRule="auto"/>
        <w:ind w:left="993"/>
        <w:jc w:val="both"/>
        <w:rPr>
          <w:rFonts w:ascii="Arial" w:hAnsi="Arial" w:cs="Arial"/>
          <w:sz w:val="22"/>
        </w:rPr>
      </w:pPr>
    </w:p>
    <w:p w:rsidR="00467589" w:rsidRPr="00317C91" w:rsidRDefault="00B26BD0" w:rsidP="00317C91">
      <w:pPr>
        <w:spacing w:line="360" w:lineRule="auto"/>
        <w:ind w:left="993"/>
        <w:jc w:val="both"/>
        <w:rPr>
          <w:rFonts w:ascii="Arial" w:hAnsi="Arial" w:cs="Arial"/>
          <w:b/>
          <w:sz w:val="22"/>
        </w:rPr>
      </w:pPr>
      <w:r w:rsidRPr="00317C91">
        <w:rPr>
          <w:rFonts w:ascii="Arial" w:hAnsi="Arial" w:cs="Arial"/>
          <w:b/>
          <w:sz w:val="22"/>
        </w:rPr>
        <w:t>FACTIBILIDAD</w:t>
      </w:r>
    </w:p>
    <w:p w:rsidR="00B26BD0" w:rsidRDefault="00B26BD0" w:rsidP="00317C91">
      <w:pPr>
        <w:spacing w:line="360" w:lineRule="auto"/>
        <w:ind w:left="993"/>
        <w:jc w:val="both"/>
        <w:rPr>
          <w:rFonts w:ascii="Arial" w:hAnsi="Arial" w:cs="Arial"/>
          <w:sz w:val="22"/>
        </w:rPr>
      </w:pPr>
      <w:r w:rsidRPr="00317C91">
        <w:rPr>
          <w:rFonts w:ascii="Arial" w:hAnsi="Arial" w:cs="Arial"/>
          <w:sz w:val="22"/>
        </w:rPr>
        <w:t>La factibilidad de la realización de esta tesis se sustenta en el apoyo brindado por la Universidad Técnica de Machala, al proveer las instalaciones y equipos necesarios para el trabajo.</w:t>
      </w:r>
    </w:p>
    <w:p w:rsidR="007B51CD" w:rsidRDefault="007B51CD" w:rsidP="00317C91">
      <w:pPr>
        <w:spacing w:line="360" w:lineRule="auto"/>
        <w:ind w:left="993"/>
        <w:jc w:val="both"/>
        <w:rPr>
          <w:rFonts w:ascii="Arial" w:hAnsi="Arial" w:cs="Arial"/>
          <w:sz w:val="22"/>
        </w:rPr>
      </w:pPr>
    </w:p>
    <w:p w:rsidR="00587782" w:rsidRDefault="00587782" w:rsidP="00317C91">
      <w:pPr>
        <w:spacing w:line="360" w:lineRule="auto"/>
        <w:ind w:left="993"/>
        <w:jc w:val="both"/>
        <w:rPr>
          <w:rFonts w:ascii="Arial" w:hAnsi="Arial" w:cs="Arial"/>
          <w:sz w:val="22"/>
        </w:rPr>
      </w:pPr>
    </w:p>
    <w:p w:rsidR="00587782" w:rsidRDefault="00587782" w:rsidP="00317C91">
      <w:pPr>
        <w:spacing w:line="360" w:lineRule="auto"/>
        <w:ind w:left="993"/>
        <w:jc w:val="both"/>
        <w:rPr>
          <w:rFonts w:ascii="Arial" w:hAnsi="Arial" w:cs="Arial"/>
          <w:sz w:val="22"/>
        </w:rPr>
      </w:pPr>
    </w:p>
    <w:p w:rsidR="00587782" w:rsidRDefault="00587782" w:rsidP="00317C91">
      <w:pPr>
        <w:spacing w:line="360" w:lineRule="auto"/>
        <w:ind w:left="993"/>
        <w:jc w:val="both"/>
        <w:rPr>
          <w:rFonts w:ascii="Arial" w:hAnsi="Arial" w:cs="Arial"/>
          <w:sz w:val="22"/>
        </w:rPr>
      </w:pPr>
    </w:p>
    <w:p w:rsidR="00587782" w:rsidRDefault="00587782" w:rsidP="00317C91">
      <w:pPr>
        <w:spacing w:line="360" w:lineRule="auto"/>
        <w:ind w:left="993"/>
        <w:jc w:val="both"/>
        <w:rPr>
          <w:rFonts w:ascii="Arial" w:hAnsi="Arial" w:cs="Arial"/>
          <w:sz w:val="22"/>
        </w:rPr>
      </w:pPr>
    </w:p>
    <w:p w:rsidR="00587782" w:rsidRDefault="00587782"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7B51CD" w:rsidRDefault="007B51CD" w:rsidP="00317C91">
      <w:pPr>
        <w:spacing w:line="360" w:lineRule="auto"/>
        <w:ind w:left="993"/>
        <w:jc w:val="both"/>
        <w:rPr>
          <w:rFonts w:ascii="Arial" w:hAnsi="Arial" w:cs="Arial"/>
          <w:sz w:val="22"/>
        </w:rPr>
      </w:pPr>
    </w:p>
    <w:p w:rsidR="00587782" w:rsidRDefault="00587782" w:rsidP="00587782">
      <w:pPr>
        <w:spacing w:line="360" w:lineRule="auto"/>
        <w:jc w:val="center"/>
        <w:rPr>
          <w:rFonts w:ascii="Arial" w:hAnsi="Arial" w:cs="Arial"/>
          <w:b/>
          <w:sz w:val="32"/>
        </w:rPr>
      </w:pPr>
    </w:p>
    <w:p w:rsidR="00C825A2" w:rsidRPr="00946C38" w:rsidRDefault="00E9143C" w:rsidP="007B51CD">
      <w:pPr>
        <w:spacing w:line="480" w:lineRule="auto"/>
        <w:jc w:val="center"/>
        <w:rPr>
          <w:rFonts w:ascii="Arial" w:hAnsi="Arial" w:cs="Arial"/>
          <w:b/>
          <w:sz w:val="36"/>
        </w:rPr>
      </w:pPr>
      <w:r w:rsidRPr="00946C38">
        <w:rPr>
          <w:rFonts w:ascii="Arial" w:hAnsi="Arial" w:cs="Arial"/>
          <w:b/>
          <w:sz w:val="36"/>
        </w:rPr>
        <w:t>CAPÍ</w:t>
      </w:r>
      <w:r w:rsidR="007B51CD" w:rsidRPr="00946C38">
        <w:rPr>
          <w:rFonts w:ascii="Arial" w:hAnsi="Arial" w:cs="Arial"/>
          <w:b/>
          <w:sz w:val="36"/>
        </w:rPr>
        <w:t>TULO 2</w:t>
      </w:r>
    </w:p>
    <w:p w:rsidR="007B51CD" w:rsidRPr="007B51CD" w:rsidRDefault="007B51CD" w:rsidP="007B51CD">
      <w:pPr>
        <w:spacing w:line="480" w:lineRule="auto"/>
        <w:jc w:val="center"/>
        <w:rPr>
          <w:rFonts w:ascii="Arial" w:hAnsi="Arial" w:cs="Arial"/>
          <w:b/>
          <w:sz w:val="32"/>
        </w:rPr>
      </w:pPr>
    </w:p>
    <w:p w:rsidR="00C825A2" w:rsidRPr="00D20B21" w:rsidRDefault="001C5409" w:rsidP="007B51CD">
      <w:pPr>
        <w:pStyle w:val="Prrafodelista"/>
        <w:numPr>
          <w:ilvl w:val="0"/>
          <w:numId w:val="1"/>
        </w:numPr>
        <w:spacing w:line="480" w:lineRule="auto"/>
        <w:ind w:left="426" w:hanging="426"/>
        <w:rPr>
          <w:rFonts w:ascii="Arial" w:hAnsi="Arial" w:cs="Arial"/>
          <w:b/>
        </w:rPr>
      </w:pPr>
      <w:r w:rsidRPr="00D20B21">
        <w:rPr>
          <w:rFonts w:ascii="Arial" w:hAnsi="Arial" w:cs="Arial"/>
          <w:b/>
        </w:rPr>
        <w:t>PRUEBAS EXPERIMENTALES.</w:t>
      </w:r>
    </w:p>
    <w:p w:rsidR="00C825A2" w:rsidRPr="007B51CD" w:rsidRDefault="00C825A2" w:rsidP="007B51CD">
      <w:pPr>
        <w:pStyle w:val="Prrafodelista"/>
        <w:spacing w:line="360" w:lineRule="auto"/>
        <w:ind w:left="426"/>
        <w:jc w:val="both"/>
        <w:rPr>
          <w:rFonts w:ascii="Arial" w:hAnsi="Arial" w:cs="Arial"/>
          <w:sz w:val="22"/>
        </w:rPr>
      </w:pPr>
      <w:r w:rsidRPr="007B51CD">
        <w:rPr>
          <w:rFonts w:ascii="Arial" w:hAnsi="Arial" w:cs="Arial"/>
          <w:sz w:val="22"/>
        </w:rPr>
        <w:t xml:space="preserve">Los ensayos experimentales se  desarrollaron en tres etapas diferenciadas: en la primera etapa  se realizó un estudio retrospectivo del proceso de elaboración de la bebida, para poder establecer que el mismo se encuentra bajo control, para ello se recolectaron los datos obtenidos en el departamento de calidad de la planta de procesamiento correspondientes a los primeros seis meses del año. En la segunda etapa se estudió la cinética de degradación de la vitamina C en la bebida néctar de durazno a nivel de laboratorio, colocando la muestra en tubos de ensayo y sometiéndola a diferentes temperaturas de pasteurización y  tiempos de retención, con el   propósito de obtener los parámetros cinéticos de la degradación de la vitamina C en condiciones controladas en el laboratorio.  </w:t>
      </w:r>
    </w:p>
    <w:p w:rsidR="00C825A2" w:rsidRPr="007B51CD" w:rsidRDefault="00C825A2" w:rsidP="007B51CD">
      <w:pPr>
        <w:pStyle w:val="Prrafodelista"/>
        <w:spacing w:line="360" w:lineRule="auto"/>
        <w:ind w:left="426"/>
        <w:jc w:val="both"/>
        <w:rPr>
          <w:rFonts w:ascii="Arial" w:hAnsi="Arial" w:cs="Arial"/>
          <w:sz w:val="22"/>
        </w:rPr>
      </w:pPr>
      <w:r w:rsidRPr="007B51CD">
        <w:rPr>
          <w:rFonts w:ascii="Arial" w:hAnsi="Arial" w:cs="Arial"/>
          <w:sz w:val="22"/>
        </w:rPr>
        <w:t>La tercera etapa del estudio, se realiza al producto elaborado, para determinar la estabilidad de la vitamina C en el interior de los envases de vidrio del producto terminado, y así verificar que condiciones son las más favorables para mantener la calidad nutricional de la bebida en percha.</w:t>
      </w:r>
    </w:p>
    <w:p w:rsidR="008A691A" w:rsidRPr="007B51CD" w:rsidRDefault="008A691A" w:rsidP="007B51CD">
      <w:pPr>
        <w:pStyle w:val="Prrafodelista"/>
        <w:spacing w:line="360" w:lineRule="auto"/>
        <w:ind w:left="426"/>
        <w:jc w:val="both"/>
        <w:rPr>
          <w:rFonts w:ascii="Arial" w:hAnsi="Arial" w:cs="Arial"/>
          <w:sz w:val="22"/>
        </w:rPr>
      </w:pPr>
    </w:p>
    <w:p w:rsidR="00C825A2" w:rsidRPr="007B51CD" w:rsidRDefault="00C825A2" w:rsidP="007B51CD">
      <w:pPr>
        <w:pStyle w:val="Sinespaciado"/>
        <w:spacing w:line="360" w:lineRule="auto"/>
        <w:ind w:left="426"/>
        <w:jc w:val="both"/>
        <w:rPr>
          <w:rFonts w:ascii="Arial" w:hAnsi="Arial" w:cs="Arial"/>
          <w:szCs w:val="24"/>
          <w:lang w:val="es-EC"/>
        </w:rPr>
      </w:pPr>
      <w:r w:rsidRPr="007B51CD">
        <w:rPr>
          <w:rFonts w:ascii="Arial" w:hAnsi="Arial" w:cs="Arial"/>
          <w:szCs w:val="24"/>
          <w:lang w:val="es-EC"/>
        </w:rPr>
        <w:t>Los diferentes ensayos para determinar la evolución del acido ascórbico durante la pasteurización se llevaron a cabo con muestras extraídas del proceso de elaboración de néctares de durazno, bajo condiciones tales que los aspectos ambientales como son: luz, temperatura y tiempo de exposición  no incidan en la degradación de la vitamina C antes de la determinación cuantitativa en el laboratorio; para ello se realizó el siguiente tratamiento de muestra:</w:t>
      </w:r>
    </w:p>
    <w:p w:rsidR="00C825A2" w:rsidRPr="007B51CD" w:rsidRDefault="00C825A2" w:rsidP="001C5409">
      <w:pPr>
        <w:pStyle w:val="Sinespaciado"/>
        <w:numPr>
          <w:ilvl w:val="0"/>
          <w:numId w:val="11"/>
        </w:numPr>
        <w:spacing w:line="360" w:lineRule="auto"/>
        <w:ind w:left="993"/>
        <w:jc w:val="both"/>
        <w:rPr>
          <w:rFonts w:ascii="Arial" w:hAnsi="Arial" w:cs="Arial"/>
          <w:szCs w:val="24"/>
          <w:lang w:val="es-EC"/>
        </w:rPr>
      </w:pPr>
      <w:r w:rsidRPr="007B51CD">
        <w:rPr>
          <w:rFonts w:ascii="Arial" w:hAnsi="Arial" w:cs="Arial"/>
          <w:szCs w:val="24"/>
          <w:lang w:val="es-EC"/>
        </w:rPr>
        <w:t xml:space="preserve">La muestra una vez extraída del proceso debe ser envasada en frascos de  vidrio  de 1000 ml de capacidad de color ámbar; evitando  que entre en contacto directo con la </w:t>
      </w:r>
      <w:r w:rsidRPr="007B51CD">
        <w:rPr>
          <w:rFonts w:ascii="Arial" w:hAnsi="Arial" w:cs="Arial"/>
          <w:szCs w:val="24"/>
          <w:lang w:val="es-EC"/>
        </w:rPr>
        <w:lastRenderedPageBreak/>
        <w:t>luz, pues en  la literatura se manifiesta que la exposición provoca la degradación de este componente de la bebida.</w:t>
      </w:r>
    </w:p>
    <w:p w:rsidR="00C825A2" w:rsidRPr="007B51CD" w:rsidRDefault="00C825A2" w:rsidP="001C5409">
      <w:pPr>
        <w:pStyle w:val="Sinespaciado"/>
        <w:numPr>
          <w:ilvl w:val="0"/>
          <w:numId w:val="11"/>
        </w:numPr>
        <w:spacing w:line="360" w:lineRule="auto"/>
        <w:ind w:left="993"/>
        <w:jc w:val="both"/>
        <w:rPr>
          <w:rFonts w:ascii="Arial" w:hAnsi="Arial" w:cs="Arial"/>
          <w:szCs w:val="24"/>
          <w:lang w:val="es-EC"/>
        </w:rPr>
      </w:pPr>
      <w:r w:rsidRPr="007B51CD">
        <w:rPr>
          <w:rFonts w:ascii="Arial" w:hAnsi="Arial" w:cs="Arial"/>
          <w:szCs w:val="24"/>
          <w:lang w:val="es-EC"/>
        </w:rPr>
        <w:t>Una vez envasada, la muestra debe ser colocada en agua con hielo, en donde el principal objetivo es detener la acción de degradación de la vitamina C debida al proceso; por ello los recipientes en donde se coloca la muestra para ser transportada deben estar a temperaturas  entre  0°C – 4°C.</w:t>
      </w:r>
    </w:p>
    <w:p w:rsidR="00C825A2" w:rsidRPr="007B51CD" w:rsidRDefault="00C825A2" w:rsidP="001C5409">
      <w:pPr>
        <w:pStyle w:val="Sinespaciado"/>
        <w:numPr>
          <w:ilvl w:val="0"/>
          <w:numId w:val="11"/>
        </w:numPr>
        <w:spacing w:line="360" w:lineRule="auto"/>
        <w:ind w:left="993"/>
        <w:jc w:val="both"/>
        <w:rPr>
          <w:rFonts w:ascii="Arial" w:hAnsi="Arial" w:cs="Arial"/>
          <w:szCs w:val="24"/>
          <w:lang w:val="es-EC"/>
        </w:rPr>
      </w:pPr>
      <w:r w:rsidRPr="007B51CD">
        <w:rPr>
          <w:rFonts w:ascii="Arial" w:hAnsi="Arial" w:cs="Arial"/>
          <w:szCs w:val="24"/>
          <w:lang w:val="es-EC"/>
        </w:rPr>
        <w:t>Para poder determinar la cinética de degradación a diferentes combinaciones de tiempo y temperatura a nivel de laboratorio, la muestra tiene que ser colocada en tubos de ensayo recubiertos en su exterior por papel aluminio evitando el contacto de la bebida con la luz durante el tiempo de  exposición a la temperatura de trabajo.</w:t>
      </w:r>
    </w:p>
    <w:p w:rsidR="00C825A2" w:rsidRPr="007B51CD" w:rsidRDefault="00C825A2" w:rsidP="001C5409">
      <w:pPr>
        <w:pStyle w:val="Sinespaciado"/>
        <w:numPr>
          <w:ilvl w:val="0"/>
          <w:numId w:val="11"/>
        </w:numPr>
        <w:spacing w:line="360" w:lineRule="auto"/>
        <w:ind w:left="993"/>
        <w:jc w:val="both"/>
        <w:rPr>
          <w:rFonts w:ascii="Arial" w:hAnsi="Arial" w:cs="Arial"/>
          <w:szCs w:val="24"/>
          <w:lang w:val="es-EC"/>
        </w:rPr>
      </w:pPr>
      <w:r w:rsidRPr="007B51CD">
        <w:rPr>
          <w:rFonts w:ascii="Arial" w:hAnsi="Arial" w:cs="Arial"/>
          <w:szCs w:val="24"/>
          <w:lang w:val="es-EC"/>
        </w:rPr>
        <w:t>Los tubos de ensayo durante el experimento deben ser tapados con papel de aluminio, o con corchos, debido a que el contacto de la muestra con el oxígeno durante el ensayo provoca degradación de la vitamina C,  obteniendo resultados  sesgados.</w:t>
      </w:r>
    </w:p>
    <w:p w:rsidR="00C825A2" w:rsidRPr="007B51CD" w:rsidRDefault="00C825A2" w:rsidP="007B51CD">
      <w:pPr>
        <w:pStyle w:val="Sinespaciado"/>
        <w:spacing w:line="360" w:lineRule="auto"/>
        <w:ind w:left="426"/>
        <w:jc w:val="both"/>
        <w:rPr>
          <w:rFonts w:ascii="Arial" w:hAnsi="Arial" w:cs="Arial"/>
          <w:szCs w:val="24"/>
          <w:lang w:val="es-EC"/>
        </w:rPr>
      </w:pPr>
      <w:r w:rsidRPr="007B51CD">
        <w:rPr>
          <w:rFonts w:ascii="Arial" w:hAnsi="Arial" w:cs="Arial"/>
          <w:szCs w:val="24"/>
          <w:lang w:val="es-EC"/>
        </w:rPr>
        <w:t xml:space="preserve">           </w:t>
      </w:r>
    </w:p>
    <w:p w:rsidR="00C825A2" w:rsidRPr="007B51CD" w:rsidRDefault="00C825A2" w:rsidP="007B51CD">
      <w:pPr>
        <w:pStyle w:val="Sinespaciado"/>
        <w:spacing w:line="360" w:lineRule="auto"/>
        <w:ind w:left="426"/>
        <w:jc w:val="both"/>
        <w:rPr>
          <w:rFonts w:ascii="Arial" w:hAnsi="Arial" w:cs="Arial"/>
          <w:b/>
          <w:szCs w:val="24"/>
          <w:lang w:val="es-EC"/>
        </w:rPr>
      </w:pPr>
      <w:r w:rsidRPr="007B51CD">
        <w:rPr>
          <w:rFonts w:ascii="Arial" w:hAnsi="Arial" w:cs="Arial"/>
          <w:szCs w:val="24"/>
          <w:lang w:val="es-EC"/>
        </w:rPr>
        <w:t>La preparación de los reactivos y la curva de calibración del equipo Espectrofotómetro UV-VIS para la determinación de la vitamina C mediante la utilización de patrones se realizó en el Laboratorio de Investigaciones de la Facultad de Ciencias Químicas y de la Salud.</w:t>
      </w:r>
    </w:p>
    <w:p w:rsidR="00C825A2" w:rsidRPr="00D20B21" w:rsidRDefault="00C825A2" w:rsidP="00B26BD0">
      <w:pPr>
        <w:pStyle w:val="Prrafodelista"/>
        <w:spacing w:line="480" w:lineRule="auto"/>
        <w:rPr>
          <w:rFonts w:ascii="Arial" w:hAnsi="Arial" w:cs="Arial"/>
          <w:b/>
          <w:lang w:val="es-EC"/>
        </w:rPr>
      </w:pPr>
    </w:p>
    <w:p w:rsidR="00C825A2" w:rsidRPr="00D20B21" w:rsidRDefault="00C825A2" w:rsidP="001C5409">
      <w:pPr>
        <w:spacing w:line="480" w:lineRule="auto"/>
        <w:ind w:left="426"/>
        <w:rPr>
          <w:rFonts w:ascii="Arial" w:hAnsi="Arial" w:cs="Arial"/>
          <w:b/>
        </w:rPr>
      </w:pPr>
      <w:r w:rsidRPr="00D20B21">
        <w:rPr>
          <w:rFonts w:ascii="Arial" w:hAnsi="Arial" w:cs="Arial"/>
          <w:b/>
        </w:rPr>
        <w:t xml:space="preserve">2.1  </w:t>
      </w:r>
      <w:r w:rsidR="001C5409">
        <w:rPr>
          <w:rFonts w:ascii="Arial" w:hAnsi="Arial" w:cs="Arial"/>
          <w:b/>
        </w:rPr>
        <w:t xml:space="preserve"> </w:t>
      </w:r>
      <w:r w:rsidRPr="00D20B21">
        <w:rPr>
          <w:rFonts w:ascii="Arial" w:hAnsi="Arial" w:cs="Arial"/>
          <w:b/>
        </w:rPr>
        <w:t xml:space="preserve">Estudio </w:t>
      </w:r>
      <w:r w:rsidR="001C5409">
        <w:rPr>
          <w:rFonts w:ascii="Arial" w:hAnsi="Arial" w:cs="Arial"/>
          <w:b/>
        </w:rPr>
        <w:t>R</w:t>
      </w:r>
      <w:r w:rsidRPr="00D20B21">
        <w:rPr>
          <w:rFonts w:ascii="Arial" w:hAnsi="Arial" w:cs="Arial"/>
          <w:b/>
        </w:rPr>
        <w:t xml:space="preserve">etrospectivo al </w:t>
      </w:r>
      <w:r w:rsidR="001C5409">
        <w:rPr>
          <w:rFonts w:ascii="Arial" w:hAnsi="Arial" w:cs="Arial"/>
          <w:b/>
        </w:rPr>
        <w:t>P</w:t>
      </w:r>
      <w:r w:rsidRPr="00D20B21">
        <w:rPr>
          <w:rFonts w:ascii="Arial" w:hAnsi="Arial" w:cs="Arial"/>
          <w:b/>
        </w:rPr>
        <w:t xml:space="preserve">roceso de </w:t>
      </w:r>
      <w:r w:rsidR="001C5409">
        <w:rPr>
          <w:rFonts w:ascii="Arial" w:hAnsi="Arial" w:cs="Arial"/>
          <w:b/>
        </w:rPr>
        <w:t>E</w:t>
      </w:r>
      <w:r w:rsidRPr="00D20B21">
        <w:rPr>
          <w:rFonts w:ascii="Arial" w:hAnsi="Arial" w:cs="Arial"/>
          <w:b/>
        </w:rPr>
        <w:t xml:space="preserve">laboración  del </w:t>
      </w:r>
      <w:r w:rsidR="001C5409">
        <w:rPr>
          <w:rFonts w:ascii="Arial" w:hAnsi="Arial" w:cs="Arial"/>
          <w:b/>
        </w:rPr>
        <w:t>N</w:t>
      </w:r>
      <w:r w:rsidRPr="00D20B21">
        <w:rPr>
          <w:rFonts w:ascii="Arial" w:hAnsi="Arial" w:cs="Arial"/>
          <w:b/>
        </w:rPr>
        <w:t xml:space="preserve">éctar de </w:t>
      </w:r>
      <w:r w:rsidR="001C5409">
        <w:rPr>
          <w:rFonts w:ascii="Arial" w:hAnsi="Arial" w:cs="Arial"/>
          <w:b/>
        </w:rPr>
        <w:t>D</w:t>
      </w:r>
      <w:r w:rsidRPr="00D20B21">
        <w:rPr>
          <w:rFonts w:ascii="Arial" w:hAnsi="Arial" w:cs="Arial"/>
          <w:b/>
        </w:rPr>
        <w:t>urazno.</w:t>
      </w:r>
    </w:p>
    <w:p w:rsidR="00C825A2" w:rsidRPr="009F5E64" w:rsidRDefault="00C825A2" w:rsidP="009F5E64">
      <w:pPr>
        <w:spacing w:line="360" w:lineRule="auto"/>
        <w:ind w:left="993"/>
        <w:jc w:val="both"/>
        <w:rPr>
          <w:rFonts w:ascii="Arial" w:hAnsi="Arial" w:cs="Arial"/>
          <w:sz w:val="22"/>
          <w:szCs w:val="22"/>
        </w:rPr>
      </w:pPr>
      <w:r w:rsidRPr="009F5E64">
        <w:rPr>
          <w:rFonts w:ascii="Arial" w:hAnsi="Arial" w:cs="Arial"/>
          <w:sz w:val="22"/>
          <w:szCs w:val="22"/>
        </w:rPr>
        <w:t>Se recolectaron los datos obtenidos en el departamento de calidad de la planta de procesamiento correspondientes a los primeros seis meses del año</w:t>
      </w:r>
      <w:r w:rsidR="00C45993" w:rsidRPr="009F5E64">
        <w:rPr>
          <w:rFonts w:ascii="Arial" w:hAnsi="Arial" w:cs="Arial"/>
          <w:sz w:val="22"/>
          <w:szCs w:val="22"/>
        </w:rPr>
        <w:t xml:space="preserve"> 2011</w:t>
      </w:r>
      <w:r w:rsidRPr="009F5E64">
        <w:rPr>
          <w:rFonts w:ascii="Arial" w:hAnsi="Arial" w:cs="Arial"/>
          <w:sz w:val="22"/>
          <w:szCs w:val="22"/>
        </w:rPr>
        <w:t>.</w:t>
      </w:r>
    </w:p>
    <w:p w:rsidR="00C825A2" w:rsidRDefault="00C825A2" w:rsidP="009F5E64">
      <w:pPr>
        <w:spacing w:line="360" w:lineRule="auto"/>
        <w:ind w:left="993"/>
        <w:jc w:val="both"/>
        <w:rPr>
          <w:rFonts w:ascii="Arial" w:hAnsi="Arial" w:cs="Arial"/>
          <w:sz w:val="22"/>
          <w:szCs w:val="22"/>
        </w:rPr>
      </w:pPr>
      <w:r w:rsidRPr="009F5E64">
        <w:rPr>
          <w:rFonts w:ascii="Arial" w:hAnsi="Arial" w:cs="Arial"/>
          <w:sz w:val="22"/>
          <w:szCs w:val="22"/>
        </w:rPr>
        <w:t>Las variables estudiadas fueron acidez, pH, sólidos solubles, densidad, análisis microbiológicos y análisis sensoriales, mediante los procedimientos siguientes:</w:t>
      </w:r>
    </w:p>
    <w:p w:rsidR="009F5E64" w:rsidRPr="009F5E64" w:rsidRDefault="009F5E64" w:rsidP="009F5E64">
      <w:pPr>
        <w:spacing w:line="360" w:lineRule="auto"/>
        <w:ind w:left="993"/>
        <w:jc w:val="both"/>
        <w:rPr>
          <w:rFonts w:ascii="Arial" w:hAnsi="Arial" w:cs="Arial"/>
          <w:sz w:val="22"/>
          <w:szCs w:val="22"/>
        </w:rPr>
      </w:pPr>
    </w:p>
    <w:p w:rsidR="00C825A2" w:rsidRDefault="00C825A2" w:rsidP="009F5E64">
      <w:pPr>
        <w:spacing w:line="360" w:lineRule="auto"/>
        <w:ind w:left="993"/>
        <w:jc w:val="both"/>
        <w:rPr>
          <w:rFonts w:ascii="Arial" w:hAnsi="Arial" w:cs="Arial"/>
          <w:sz w:val="22"/>
          <w:szCs w:val="22"/>
        </w:rPr>
      </w:pPr>
      <w:r w:rsidRPr="009F5E64">
        <w:rPr>
          <w:rFonts w:ascii="Arial" w:hAnsi="Arial" w:cs="Arial"/>
          <w:b/>
          <w:sz w:val="22"/>
          <w:szCs w:val="22"/>
          <w:u w:val="single"/>
        </w:rPr>
        <w:t>Acidez</w:t>
      </w:r>
      <w:r w:rsidR="00831FB1" w:rsidRPr="009F5E64">
        <w:rPr>
          <w:rFonts w:ascii="Arial" w:hAnsi="Arial" w:cs="Arial"/>
          <w:b/>
          <w:sz w:val="22"/>
          <w:szCs w:val="22"/>
          <w:u w:val="single"/>
        </w:rPr>
        <w:t xml:space="preserve"> titulable</w:t>
      </w:r>
      <w:r w:rsidRPr="009F5E64">
        <w:rPr>
          <w:rFonts w:ascii="Arial" w:hAnsi="Arial" w:cs="Arial"/>
          <w:b/>
          <w:sz w:val="22"/>
          <w:szCs w:val="22"/>
        </w:rPr>
        <w:t>:</w:t>
      </w:r>
      <w:r w:rsidRPr="009F5E64">
        <w:rPr>
          <w:rFonts w:ascii="Arial" w:hAnsi="Arial" w:cs="Arial"/>
          <w:sz w:val="22"/>
          <w:szCs w:val="22"/>
        </w:rPr>
        <w:t xml:space="preserve"> </w:t>
      </w:r>
      <w:r w:rsidR="00EB1067" w:rsidRPr="009F5E64">
        <w:rPr>
          <w:rFonts w:ascii="Arial" w:hAnsi="Arial" w:cs="Arial"/>
          <w:sz w:val="22"/>
          <w:szCs w:val="22"/>
        </w:rPr>
        <w:t xml:space="preserve">expresada como ácido cítrico, en porcentaje, </w:t>
      </w:r>
      <w:r w:rsidRPr="009F5E64">
        <w:rPr>
          <w:rFonts w:ascii="Arial" w:hAnsi="Arial" w:cs="Arial"/>
          <w:sz w:val="22"/>
          <w:szCs w:val="22"/>
        </w:rPr>
        <w:t xml:space="preserve">fue evaluada mediante el método </w:t>
      </w:r>
      <w:r w:rsidR="00EB1067" w:rsidRPr="009F5E64">
        <w:rPr>
          <w:rFonts w:ascii="Arial" w:hAnsi="Arial" w:cs="Arial"/>
          <w:sz w:val="22"/>
          <w:szCs w:val="22"/>
        </w:rPr>
        <w:t xml:space="preserve">volumétrico </w:t>
      </w:r>
      <w:r w:rsidR="00C45993" w:rsidRPr="009F5E64">
        <w:rPr>
          <w:rFonts w:ascii="Arial" w:hAnsi="Arial" w:cs="Arial"/>
          <w:sz w:val="22"/>
          <w:szCs w:val="22"/>
        </w:rPr>
        <w:t xml:space="preserve">de valoración, </w:t>
      </w:r>
      <w:r w:rsidR="00831FB1" w:rsidRPr="009F5E64">
        <w:rPr>
          <w:rFonts w:ascii="Arial" w:hAnsi="Arial" w:cs="Arial"/>
          <w:sz w:val="22"/>
          <w:szCs w:val="22"/>
        </w:rPr>
        <w:t>usando fenolftaleína como indicador</w:t>
      </w:r>
      <w:r w:rsidR="00C45993" w:rsidRPr="009F5E64">
        <w:rPr>
          <w:rFonts w:ascii="Arial" w:hAnsi="Arial" w:cs="Arial"/>
          <w:sz w:val="22"/>
          <w:szCs w:val="22"/>
        </w:rPr>
        <w:t xml:space="preserve"> </w:t>
      </w:r>
      <w:sdt>
        <w:sdtPr>
          <w:rPr>
            <w:rFonts w:ascii="Arial" w:hAnsi="Arial" w:cs="Arial"/>
            <w:sz w:val="22"/>
            <w:szCs w:val="22"/>
          </w:rPr>
          <w:id w:val="1254073"/>
          <w:citation/>
        </w:sdtPr>
        <w:sdtEndPr/>
        <w:sdtContent>
          <w:r w:rsidR="00BE10B4" w:rsidRPr="009F5E64">
            <w:rPr>
              <w:rFonts w:ascii="Arial" w:hAnsi="Arial" w:cs="Arial"/>
              <w:sz w:val="22"/>
              <w:szCs w:val="22"/>
            </w:rPr>
            <w:fldChar w:fldCharType="begin"/>
          </w:r>
          <w:r w:rsidR="00D20B21" w:rsidRPr="009F5E64">
            <w:rPr>
              <w:rFonts w:ascii="Arial" w:hAnsi="Arial" w:cs="Arial"/>
              <w:sz w:val="22"/>
              <w:szCs w:val="22"/>
              <w:lang w:val="es-EC"/>
            </w:rPr>
            <w:instrText xml:space="preserve"> CITATION AOA84 \l 12298 </w:instrText>
          </w:r>
          <w:r w:rsidR="00BE10B4" w:rsidRPr="009F5E64">
            <w:rPr>
              <w:rFonts w:ascii="Arial" w:hAnsi="Arial" w:cs="Arial"/>
              <w:sz w:val="22"/>
              <w:szCs w:val="22"/>
            </w:rPr>
            <w:fldChar w:fldCharType="separate"/>
          </w:r>
          <w:r w:rsidR="008758AC" w:rsidRPr="009F5E64">
            <w:rPr>
              <w:rFonts w:ascii="Arial" w:hAnsi="Arial" w:cs="Arial"/>
              <w:noProof/>
              <w:sz w:val="22"/>
              <w:szCs w:val="22"/>
              <w:lang w:val="es-EC"/>
            </w:rPr>
            <w:t>(35)</w:t>
          </w:r>
          <w:r w:rsidR="00BE10B4" w:rsidRPr="009F5E64">
            <w:rPr>
              <w:rFonts w:ascii="Arial" w:hAnsi="Arial" w:cs="Arial"/>
              <w:sz w:val="22"/>
              <w:szCs w:val="22"/>
            </w:rPr>
            <w:fldChar w:fldCharType="end"/>
          </w:r>
        </w:sdtContent>
      </w:sdt>
      <w:r w:rsidR="00831FB1" w:rsidRPr="009F5E64">
        <w:rPr>
          <w:rFonts w:ascii="Arial" w:hAnsi="Arial" w:cs="Arial"/>
          <w:sz w:val="22"/>
          <w:szCs w:val="22"/>
        </w:rPr>
        <w:t>.</w:t>
      </w:r>
    </w:p>
    <w:p w:rsidR="009F5E64" w:rsidRPr="009F5E64" w:rsidRDefault="009F5E64" w:rsidP="009F5E64">
      <w:pPr>
        <w:spacing w:line="360" w:lineRule="auto"/>
        <w:ind w:left="993"/>
        <w:jc w:val="both"/>
        <w:rPr>
          <w:rFonts w:ascii="Arial" w:hAnsi="Arial" w:cs="Arial"/>
          <w:sz w:val="22"/>
          <w:szCs w:val="22"/>
        </w:rPr>
      </w:pPr>
    </w:p>
    <w:p w:rsidR="00350ED3" w:rsidRPr="0026339B" w:rsidRDefault="00C825A2" w:rsidP="009F5E64">
      <w:pPr>
        <w:spacing w:line="360" w:lineRule="auto"/>
        <w:ind w:left="993"/>
        <w:jc w:val="both"/>
        <w:rPr>
          <w:rFonts w:ascii="Arial" w:hAnsi="Arial" w:cs="Arial"/>
          <w:sz w:val="22"/>
          <w:szCs w:val="22"/>
          <w:lang w:val="es-EC"/>
        </w:rPr>
      </w:pPr>
      <w:proofErr w:type="gramStart"/>
      <w:r w:rsidRPr="009F5E64">
        <w:rPr>
          <w:rFonts w:ascii="Arial" w:hAnsi="Arial" w:cs="Arial"/>
          <w:b/>
          <w:sz w:val="22"/>
          <w:szCs w:val="22"/>
          <w:u w:val="single"/>
        </w:rPr>
        <w:t>pH</w:t>
      </w:r>
      <w:proofErr w:type="gramEnd"/>
      <w:r w:rsidRPr="009F5E64">
        <w:rPr>
          <w:rFonts w:ascii="Arial" w:hAnsi="Arial" w:cs="Arial"/>
          <w:b/>
          <w:sz w:val="22"/>
          <w:szCs w:val="22"/>
        </w:rPr>
        <w:t>:</w:t>
      </w:r>
      <w:r w:rsidRPr="009F5E64">
        <w:rPr>
          <w:rFonts w:ascii="Arial" w:hAnsi="Arial" w:cs="Arial"/>
          <w:sz w:val="22"/>
          <w:szCs w:val="22"/>
        </w:rPr>
        <w:t xml:space="preserve"> </w:t>
      </w:r>
      <w:r w:rsidR="00752C34" w:rsidRPr="0026339B">
        <w:rPr>
          <w:rFonts w:ascii="Arial" w:hAnsi="Arial" w:cs="Arial"/>
          <w:sz w:val="22"/>
          <w:szCs w:val="22"/>
        </w:rPr>
        <w:t xml:space="preserve">se determinó por inmersión de un electrodo de vidrio en el jugo, empleando un potenciómetro marca </w:t>
      </w:r>
      <w:proofErr w:type="spellStart"/>
      <w:r w:rsidR="00752C34" w:rsidRPr="0026339B">
        <w:rPr>
          <w:rFonts w:ascii="Arial" w:hAnsi="Arial" w:cs="Arial"/>
          <w:sz w:val="22"/>
          <w:szCs w:val="22"/>
        </w:rPr>
        <w:t>Sartorius</w:t>
      </w:r>
      <w:proofErr w:type="spellEnd"/>
      <w:r w:rsidR="00752C34" w:rsidRPr="0026339B">
        <w:rPr>
          <w:rFonts w:ascii="Arial" w:hAnsi="Arial" w:cs="Arial"/>
          <w:sz w:val="22"/>
          <w:szCs w:val="22"/>
        </w:rPr>
        <w:t xml:space="preserve"> </w:t>
      </w:r>
      <w:proofErr w:type="spellStart"/>
      <w:r w:rsidR="00752C34" w:rsidRPr="0026339B">
        <w:rPr>
          <w:rFonts w:ascii="Arial" w:hAnsi="Arial" w:cs="Arial"/>
          <w:sz w:val="22"/>
          <w:szCs w:val="22"/>
        </w:rPr>
        <w:t>Mechatronics</w:t>
      </w:r>
      <w:proofErr w:type="spellEnd"/>
      <w:r w:rsidR="00752C34" w:rsidRPr="0026339B">
        <w:rPr>
          <w:rFonts w:ascii="Arial" w:hAnsi="Arial" w:cs="Arial"/>
          <w:sz w:val="22"/>
          <w:szCs w:val="22"/>
        </w:rPr>
        <w:t xml:space="preserve"> PP-5siguiendo la Norma Técnica Ecuatoriana</w:t>
      </w:r>
      <w:r w:rsidR="00752C34" w:rsidRPr="0026339B">
        <w:rPr>
          <w:rFonts w:ascii="Arial" w:hAnsi="Arial" w:cs="Arial"/>
          <w:sz w:val="22"/>
          <w:szCs w:val="22"/>
          <w:lang w:val="es-EC"/>
        </w:rPr>
        <w:t xml:space="preserve"> </w:t>
      </w:r>
      <w:r w:rsidR="00752C34" w:rsidRPr="0026339B">
        <w:rPr>
          <w:rFonts w:ascii="Arial" w:hAnsi="Arial" w:cs="Arial"/>
          <w:noProof/>
          <w:sz w:val="22"/>
          <w:szCs w:val="22"/>
          <w:lang w:val="es-EC"/>
        </w:rPr>
        <w:t>(INEM, 1986)</w:t>
      </w:r>
      <w:r w:rsidR="00752C34" w:rsidRPr="0026339B">
        <w:rPr>
          <w:rFonts w:ascii="Arial" w:hAnsi="Arial" w:cs="Arial"/>
          <w:sz w:val="22"/>
          <w:szCs w:val="22"/>
          <w:lang w:val="es-EC"/>
        </w:rPr>
        <w:t>.</w:t>
      </w:r>
      <w:r w:rsidRPr="0026339B">
        <w:rPr>
          <w:rFonts w:ascii="Arial" w:hAnsi="Arial" w:cs="Arial"/>
          <w:sz w:val="22"/>
          <w:szCs w:val="22"/>
          <w:lang w:val="es-EC"/>
        </w:rPr>
        <w:t xml:space="preserve"> </w:t>
      </w:r>
      <w:sdt>
        <w:sdtPr>
          <w:rPr>
            <w:rFonts w:ascii="Arial" w:hAnsi="Arial" w:cs="Arial"/>
            <w:sz w:val="22"/>
            <w:szCs w:val="22"/>
            <w:lang w:val="es-EC"/>
          </w:rPr>
          <w:id w:val="1254075"/>
          <w:citation/>
        </w:sdtPr>
        <w:sdtEndPr/>
        <w:sdtContent>
          <w:r w:rsidR="00BE10B4" w:rsidRPr="0026339B">
            <w:rPr>
              <w:rFonts w:ascii="Arial" w:hAnsi="Arial" w:cs="Arial"/>
              <w:sz w:val="22"/>
              <w:szCs w:val="22"/>
              <w:lang w:val="es-EC"/>
            </w:rPr>
            <w:fldChar w:fldCharType="begin"/>
          </w:r>
          <w:r w:rsidR="00D20B21" w:rsidRPr="0026339B">
            <w:rPr>
              <w:rFonts w:ascii="Arial" w:hAnsi="Arial" w:cs="Arial"/>
              <w:sz w:val="22"/>
              <w:szCs w:val="22"/>
              <w:lang w:val="es-EC"/>
            </w:rPr>
            <w:instrText xml:space="preserve"> CITATION in \l 12298 </w:instrText>
          </w:r>
          <w:r w:rsidR="00BE10B4" w:rsidRPr="0026339B">
            <w:rPr>
              <w:rFonts w:ascii="Arial" w:hAnsi="Arial" w:cs="Arial"/>
              <w:sz w:val="22"/>
              <w:szCs w:val="22"/>
              <w:lang w:val="es-EC"/>
            </w:rPr>
            <w:fldChar w:fldCharType="separate"/>
          </w:r>
          <w:r w:rsidR="008758AC" w:rsidRPr="0026339B">
            <w:rPr>
              <w:rFonts w:ascii="Arial" w:hAnsi="Arial" w:cs="Arial"/>
              <w:noProof/>
              <w:sz w:val="22"/>
              <w:szCs w:val="22"/>
              <w:lang w:val="es-EC"/>
            </w:rPr>
            <w:t>(17)</w:t>
          </w:r>
          <w:r w:rsidR="00BE10B4" w:rsidRPr="0026339B">
            <w:rPr>
              <w:rFonts w:ascii="Arial" w:hAnsi="Arial" w:cs="Arial"/>
              <w:sz w:val="22"/>
              <w:szCs w:val="22"/>
              <w:lang w:val="es-EC"/>
            </w:rPr>
            <w:fldChar w:fldCharType="end"/>
          </w:r>
        </w:sdtContent>
      </w:sdt>
      <w:r w:rsidR="00350ED3" w:rsidRPr="0026339B">
        <w:rPr>
          <w:rFonts w:ascii="Arial" w:hAnsi="Arial" w:cs="Arial"/>
          <w:sz w:val="22"/>
          <w:szCs w:val="22"/>
          <w:lang w:val="es-EC"/>
        </w:rPr>
        <w:t>.</w:t>
      </w:r>
    </w:p>
    <w:p w:rsidR="009F5E64" w:rsidRPr="009F5E64" w:rsidRDefault="009F5E64" w:rsidP="009F5E64">
      <w:pPr>
        <w:spacing w:line="360" w:lineRule="auto"/>
        <w:ind w:left="993"/>
        <w:jc w:val="both"/>
        <w:rPr>
          <w:rFonts w:ascii="Arial" w:hAnsi="Arial" w:cs="Arial"/>
          <w:sz w:val="22"/>
          <w:szCs w:val="22"/>
          <w:lang w:val="es-EC"/>
        </w:rPr>
      </w:pPr>
    </w:p>
    <w:p w:rsidR="00C825A2" w:rsidRDefault="00C825A2" w:rsidP="009F5E64">
      <w:pPr>
        <w:spacing w:line="360" w:lineRule="auto"/>
        <w:ind w:left="993"/>
        <w:jc w:val="both"/>
        <w:rPr>
          <w:rFonts w:ascii="Arial" w:hAnsi="Arial" w:cs="Arial"/>
          <w:sz w:val="22"/>
          <w:szCs w:val="22"/>
          <w:lang w:val="es-EC"/>
        </w:rPr>
      </w:pPr>
      <w:r w:rsidRPr="009F5E64">
        <w:rPr>
          <w:rFonts w:ascii="Arial" w:hAnsi="Arial" w:cs="Arial"/>
          <w:b/>
          <w:sz w:val="22"/>
          <w:szCs w:val="22"/>
          <w:u w:val="single"/>
          <w:lang w:val="es-EC"/>
        </w:rPr>
        <w:lastRenderedPageBreak/>
        <w:t>Sólidos solubles</w:t>
      </w:r>
      <w:r w:rsidRPr="009F5E64">
        <w:rPr>
          <w:rFonts w:ascii="Arial" w:hAnsi="Arial" w:cs="Arial"/>
          <w:b/>
          <w:sz w:val="22"/>
          <w:szCs w:val="22"/>
          <w:lang w:val="es-EC"/>
        </w:rPr>
        <w:t>:</w:t>
      </w:r>
      <w:r w:rsidRPr="009F5E64">
        <w:rPr>
          <w:rFonts w:ascii="Arial" w:hAnsi="Arial" w:cs="Arial"/>
          <w:sz w:val="22"/>
          <w:szCs w:val="22"/>
          <w:lang w:val="es-EC"/>
        </w:rPr>
        <w:t xml:space="preserve"> se determinaron mediante un refractómetro </w:t>
      </w:r>
      <w:r w:rsidR="00752C34" w:rsidRPr="005D3A68">
        <w:rPr>
          <w:rFonts w:ascii="Arial" w:hAnsi="Arial" w:cs="Arial"/>
          <w:sz w:val="22"/>
          <w:szCs w:val="22"/>
          <w:lang w:val="es-EC"/>
        </w:rPr>
        <w:t>un refractómetro tipo</w:t>
      </w:r>
      <w:r w:rsidR="00752C34" w:rsidRPr="009F5E64">
        <w:rPr>
          <w:sz w:val="22"/>
          <w:szCs w:val="22"/>
          <w:lang w:val="es-EC"/>
        </w:rPr>
        <w:t xml:space="preserve"> </w:t>
      </w:r>
      <w:r w:rsidR="00752C34" w:rsidRPr="009F5E64">
        <w:rPr>
          <w:rFonts w:eastAsia="Times New Roman"/>
          <w:b/>
          <w:bCs/>
          <w:sz w:val="22"/>
          <w:szCs w:val="22"/>
          <w:lang w:val="es-EC" w:eastAsia="es-EC"/>
        </w:rPr>
        <w:t>PCE-018</w:t>
      </w:r>
      <w:r w:rsidR="00752C34" w:rsidRPr="009F5E64">
        <w:rPr>
          <w:sz w:val="22"/>
          <w:szCs w:val="22"/>
          <w:lang w:val="es-EC"/>
        </w:rPr>
        <w:t xml:space="preserve">  </w:t>
      </w:r>
      <w:r w:rsidR="00752C34" w:rsidRPr="005D3A68">
        <w:rPr>
          <w:rFonts w:ascii="Arial" w:hAnsi="Arial" w:cs="Arial"/>
          <w:sz w:val="22"/>
          <w:szCs w:val="22"/>
          <w:lang w:val="es-EC"/>
        </w:rPr>
        <w:t>de intervalo 0°% a</w:t>
      </w:r>
      <w:r w:rsidR="00752C34" w:rsidRPr="009F5E64">
        <w:rPr>
          <w:sz w:val="22"/>
          <w:szCs w:val="22"/>
          <w:lang w:val="es-EC"/>
        </w:rPr>
        <w:t xml:space="preserve"> </w:t>
      </w:r>
      <w:r w:rsidR="00752C34" w:rsidRPr="005D3A68">
        <w:rPr>
          <w:rFonts w:ascii="Arial" w:hAnsi="Arial" w:cs="Arial"/>
          <w:sz w:val="22"/>
          <w:szCs w:val="22"/>
          <w:lang w:val="es-EC"/>
        </w:rPr>
        <w:t xml:space="preserve">18 </w:t>
      </w:r>
      <w:proofErr w:type="spellStart"/>
      <w:r w:rsidR="00752C34" w:rsidRPr="005D3A68">
        <w:rPr>
          <w:rFonts w:ascii="Arial" w:hAnsi="Arial" w:cs="Arial"/>
          <w:sz w:val="22"/>
          <w:szCs w:val="22"/>
          <w:lang w:val="es-EC"/>
        </w:rPr>
        <w:t>°Brix</w:t>
      </w:r>
      <w:proofErr w:type="spellEnd"/>
      <w:r w:rsidRPr="005D3A68">
        <w:rPr>
          <w:rFonts w:ascii="Arial" w:hAnsi="Arial" w:cs="Arial"/>
          <w:sz w:val="22"/>
          <w:szCs w:val="22"/>
          <w:lang w:val="es-EC"/>
        </w:rPr>
        <w:t xml:space="preserve"> </w:t>
      </w:r>
      <w:r w:rsidRPr="005D3A68">
        <w:rPr>
          <w:rFonts w:ascii="Arial" w:hAnsi="Arial" w:cs="Arial"/>
          <w:sz w:val="22"/>
          <w:szCs w:val="22"/>
        </w:rPr>
        <w:t>siguie</w:t>
      </w:r>
      <w:r w:rsidRPr="009F5E64">
        <w:rPr>
          <w:rFonts w:ascii="Arial" w:hAnsi="Arial" w:cs="Arial"/>
          <w:sz w:val="22"/>
          <w:szCs w:val="22"/>
        </w:rPr>
        <w:t>ndo la Norma Técnica Ecuatoriana</w:t>
      </w:r>
      <w:r w:rsidR="00350ED3" w:rsidRPr="009F5E64">
        <w:rPr>
          <w:rFonts w:ascii="Arial" w:hAnsi="Arial" w:cs="Arial"/>
          <w:sz w:val="22"/>
          <w:szCs w:val="22"/>
        </w:rPr>
        <w:t xml:space="preserve"> </w:t>
      </w:r>
      <w:sdt>
        <w:sdtPr>
          <w:rPr>
            <w:rFonts w:ascii="Arial" w:hAnsi="Arial" w:cs="Arial"/>
            <w:sz w:val="22"/>
            <w:szCs w:val="22"/>
          </w:rPr>
          <w:id w:val="1254076"/>
          <w:citation/>
        </w:sdtPr>
        <w:sdtEndPr/>
        <w:sdtContent>
          <w:r w:rsidR="00BE10B4" w:rsidRPr="009F5E64">
            <w:rPr>
              <w:rFonts w:ascii="Arial" w:hAnsi="Arial" w:cs="Arial"/>
              <w:sz w:val="22"/>
              <w:szCs w:val="22"/>
            </w:rPr>
            <w:fldChar w:fldCharType="begin"/>
          </w:r>
          <w:r w:rsidR="00D20B21" w:rsidRPr="009F5E64">
            <w:rPr>
              <w:rFonts w:ascii="Arial" w:hAnsi="Arial" w:cs="Arial"/>
              <w:sz w:val="22"/>
              <w:szCs w:val="22"/>
              <w:lang w:val="es-EC"/>
            </w:rPr>
            <w:instrText xml:space="preserve"> CITATION INE861 \l 12298 </w:instrText>
          </w:r>
          <w:r w:rsidR="00BE10B4" w:rsidRPr="009F5E64">
            <w:rPr>
              <w:rFonts w:ascii="Arial" w:hAnsi="Arial" w:cs="Arial"/>
              <w:sz w:val="22"/>
              <w:szCs w:val="22"/>
            </w:rPr>
            <w:fldChar w:fldCharType="separate"/>
          </w:r>
          <w:r w:rsidR="008758AC" w:rsidRPr="009F5E64">
            <w:rPr>
              <w:rFonts w:ascii="Arial" w:hAnsi="Arial" w:cs="Arial"/>
              <w:noProof/>
              <w:sz w:val="22"/>
              <w:szCs w:val="22"/>
              <w:lang w:val="es-EC"/>
            </w:rPr>
            <w:t>(36)</w:t>
          </w:r>
          <w:r w:rsidR="00BE10B4" w:rsidRPr="009F5E64">
            <w:rPr>
              <w:rFonts w:ascii="Arial" w:hAnsi="Arial" w:cs="Arial"/>
              <w:sz w:val="22"/>
              <w:szCs w:val="22"/>
            </w:rPr>
            <w:fldChar w:fldCharType="end"/>
          </w:r>
        </w:sdtContent>
      </w:sdt>
      <w:r w:rsidRPr="009F5E64">
        <w:rPr>
          <w:rFonts w:ascii="Arial" w:hAnsi="Arial" w:cs="Arial"/>
          <w:sz w:val="22"/>
          <w:szCs w:val="22"/>
          <w:lang w:val="es-EC"/>
        </w:rPr>
        <w:t>.</w:t>
      </w:r>
    </w:p>
    <w:p w:rsidR="009F5E64" w:rsidRPr="009F5E64" w:rsidRDefault="009F5E64" w:rsidP="005D3A68">
      <w:pPr>
        <w:spacing w:line="360" w:lineRule="auto"/>
        <w:ind w:left="993"/>
        <w:jc w:val="center"/>
        <w:rPr>
          <w:rFonts w:ascii="Arial" w:hAnsi="Arial" w:cs="Arial"/>
          <w:sz w:val="22"/>
          <w:szCs w:val="22"/>
          <w:lang w:val="es-EC"/>
        </w:rPr>
      </w:pPr>
    </w:p>
    <w:p w:rsidR="008A691A" w:rsidRDefault="00C825A2" w:rsidP="009F5E64">
      <w:pPr>
        <w:spacing w:line="360" w:lineRule="auto"/>
        <w:ind w:left="993"/>
        <w:jc w:val="both"/>
        <w:rPr>
          <w:rFonts w:ascii="Arial" w:hAnsi="Arial" w:cs="Arial"/>
          <w:sz w:val="22"/>
          <w:szCs w:val="22"/>
          <w:lang w:val="es-EC"/>
        </w:rPr>
      </w:pPr>
      <w:r w:rsidRPr="009F5E64">
        <w:rPr>
          <w:rFonts w:ascii="Arial" w:hAnsi="Arial" w:cs="Arial"/>
          <w:b/>
          <w:sz w:val="22"/>
          <w:szCs w:val="22"/>
          <w:u w:val="single"/>
          <w:lang w:val="es-EC"/>
        </w:rPr>
        <w:t>Densidad</w:t>
      </w:r>
      <w:r w:rsidRPr="009F5E64">
        <w:rPr>
          <w:rFonts w:ascii="Arial" w:hAnsi="Arial" w:cs="Arial"/>
          <w:b/>
          <w:sz w:val="22"/>
          <w:szCs w:val="22"/>
          <w:lang w:val="es-EC"/>
        </w:rPr>
        <w:t>:</w:t>
      </w:r>
      <w:r w:rsidR="00585399" w:rsidRPr="009F5E64">
        <w:rPr>
          <w:rFonts w:ascii="Arial" w:hAnsi="Arial" w:cs="Arial"/>
          <w:b/>
          <w:sz w:val="22"/>
          <w:szCs w:val="22"/>
          <w:lang w:val="es-EC"/>
        </w:rPr>
        <w:t xml:space="preserve"> </w:t>
      </w:r>
      <w:r w:rsidR="00752C34" w:rsidRPr="005D3A68">
        <w:rPr>
          <w:rFonts w:ascii="Arial" w:hAnsi="Arial" w:cs="Arial"/>
          <w:sz w:val="22"/>
          <w:szCs w:val="22"/>
          <w:lang w:val="es-EC"/>
        </w:rPr>
        <w:t xml:space="preserve">Determinación  por método </w:t>
      </w:r>
      <w:proofErr w:type="spellStart"/>
      <w:r w:rsidR="00752C34" w:rsidRPr="005D3A68">
        <w:rPr>
          <w:rFonts w:ascii="Arial" w:hAnsi="Arial" w:cs="Arial"/>
          <w:sz w:val="22"/>
          <w:szCs w:val="22"/>
          <w:lang w:val="es-EC"/>
        </w:rPr>
        <w:t>picnométrico</w:t>
      </w:r>
      <w:proofErr w:type="spellEnd"/>
      <w:r w:rsidR="00752C34" w:rsidRPr="005D3A68">
        <w:rPr>
          <w:rFonts w:ascii="Arial" w:hAnsi="Arial" w:cs="Arial"/>
          <w:sz w:val="22"/>
          <w:szCs w:val="22"/>
          <w:lang w:val="es-EC"/>
        </w:rPr>
        <w:t xml:space="preserve"> a 20 °C</w:t>
      </w:r>
      <w:r w:rsidR="00752C34" w:rsidRPr="005D3A68">
        <w:rPr>
          <w:rFonts w:ascii="Arial" w:hAnsi="Arial" w:cs="Arial"/>
          <w:b/>
          <w:sz w:val="22"/>
          <w:szCs w:val="22"/>
          <w:lang w:val="es-EC"/>
        </w:rPr>
        <w:t xml:space="preserve"> </w:t>
      </w:r>
      <w:r w:rsidR="00CA0FC0" w:rsidRPr="005D3A68">
        <w:rPr>
          <w:rFonts w:ascii="Arial" w:hAnsi="Arial" w:cs="Arial"/>
          <w:sz w:val="22"/>
          <w:szCs w:val="22"/>
          <w:lang w:val="es-EC"/>
        </w:rPr>
        <w:t>y</w:t>
      </w:r>
      <w:r w:rsidR="00585399" w:rsidRPr="005D3A68">
        <w:rPr>
          <w:rFonts w:ascii="Arial" w:hAnsi="Arial" w:cs="Arial"/>
          <w:sz w:val="22"/>
          <w:szCs w:val="22"/>
          <w:lang w:val="es-EC"/>
        </w:rPr>
        <w:t xml:space="preserve"> se expresó en g/ml</w:t>
      </w:r>
      <w:r w:rsidR="00CA0FC0" w:rsidRPr="005D3A68">
        <w:rPr>
          <w:rFonts w:ascii="Arial" w:hAnsi="Arial" w:cs="Arial"/>
          <w:sz w:val="22"/>
          <w:szCs w:val="22"/>
          <w:lang w:val="es-EC"/>
        </w:rPr>
        <w:t>.</w:t>
      </w:r>
    </w:p>
    <w:p w:rsidR="009F5E64" w:rsidRPr="009F5E64" w:rsidRDefault="009F5E64" w:rsidP="009F5E64">
      <w:pPr>
        <w:spacing w:line="360" w:lineRule="auto"/>
        <w:ind w:left="993"/>
        <w:jc w:val="both"/>
        <w:rPr>
          <w:rFonts w:ascii="Arial" w:hAnsi="Arial" w:cs="Arial"/>
          <w:b/>
          <w:sz w:val="22"/>
          <w:szCs w:val="22"/>
          <w:lang w:val="es-EC"/>
        </w:rPr>
      </w:pPr>
    </w:p>
    <w:p w:rsidR="00C825A2" w:rsidRDefault="00C825A2" w:rsidP="009F5E64">
      <w:pPr>
        <w:spacing w:line="360" w:lineRule="auto"/>
        <w:ind w:left="993"/>
        <w:jc w:val="both"/>
        <w:rPr>
          <w:rFonts w:ascii="Arial" w:hAnsi="Arial" w:cs="Arial"/>
        </w:rPr>
      </w:pPr>
      <w:r w:rsidRPr="009F5E64">
        <w:rPr>
          <w:rFonts w:ascii="Arial" w:hAnsi="Arial" w:cs="Arial"/>
          <w:b/>
          <w:sz w:val="22"/>
          <w:szCs w:val="22"/>
          <w:u w:val="single"/>
        </w:rPr>
        <w:t>Análisis microbiológicos</w:t>
      </w:r>
      <w:r w:rsidRPr="009F5E64">
        <w:rPr>
          <w:rFonts w:ascii="Arial" w:hAnsi="Arial" w:cs="Arial"/>
          <w:b/>
          <w:sz w:val="22"/>
          <w:szCs w:val="22"/>
        </w:rPr>
        <w:t>:</w:t>
      </w:r>
      <w:r w:rsidRPr="009F5E64">
        <w:rPr>
          <w:rFonts w:ascii="Arial" w:hAnsi="Arial" w:cs="Arial"/>
          <w:sz w:val="22"/>
          <w:szCs w:val="22"/>
        </w:rPr>
        <w:t xml:space="preserve"> se realizaron las</w:t>
      </w:r>
      <w:r w:rsidRPr="00D20B21">
        <w:rPr>
          <w:rFonts w:ascii="Arial" w:hAnsi="Arial" w:cs="Arial"/>
        </w:rPr>
        <w:t xml:space="preserve"> siguientes determinaciones: </w:t>
      </w:r>
    </w:p>
    <w:p w:rsidR="009F5E64" w:rsidRPr="00D20B21" w:rsidRDefault="009F5E64" w:rsidP="009F5E64">
      <w:pPr>
        <w:spacing w:line="360" w:lineRule="auto"/>
        <w:ind w:left="993"/>
        <w:jc w:val="both"/>
        <w:rPr>
          <w:rFonts w:ascii="Arial" w:hAnsi="Arial" w:cs="Arial"/>
        </w:rPr>
      </w:pPr>
    </w:p>
    <w:p w:rsidR="009F5E64" w:rsidRPr="009760AE" w:rsidRDefault="00C825A2" w:rsidP="009760AE">
      <w:pPr>
        <w:spacing w:line="480" w:lineRule="auto"/>
        <w:ind w:left="993" w:hanging="1"/>
        <w:jc w:val="both"/>
        <w:rPr>
          <w:rFonts w:ascii="Arial" w:hAnsi="Arial" w:cs="Arial"/>
          <w:sz w:val="22"/>
        </w:rPr>
      </w:pPr>
      <w:r w:rsidRPr="009760AE">
        <w:rPr>
          <w:rFonts w:ascii="Arial" w:hAnsi="Arial" w:cs="Arial"/>
          <w:b/>
          <w:sz w:val="22"/>
        </w:rPr>
        <w:t xml:space="preserve">Número de microorganismos </w:t>
      </w:r>
      <w:proofErr w:type="spellStart"/>
      <w:r w:rsidRPr="009760AE">
        <w:rPr>
          <w:rFonts w:ascii="Arial" w:hAnsi="Arial" w:cs="Arial"/>
          <w:b/>
          <w:sz w:val="22"/>
        </w:rPr>
        <w:t>mesófilos</w:t>
      </w:r>
      <w:proofErr w:type="spellEnd"/>
      <w:r w:rsidRPr="009760AE">
        <w:rPr>
          <w:rFonts w:ascii="Arial" w:hAnsi="Arial" w:cs="Arial"/>
          <w:b/>
          <w:sz w:val="22"/>
        </w:rPr>
        <w:t xml:space="preserve"> aerobios totales</w:t>
      </w:r>
      <w:r w:rsidR="00ED376D" w:rsidRPr="009760AE">
        <w:rPr>
          <w:rFonts w:ascii="Arial" w:hAnsi="Arial" w:cs="Arial"/>
          <w:sz w:val="22"/>
        </w:rPr>
        <w:t xml:space="preserve"> siguiendo la Norma</w:t>
      </w:r>
    </w:p>
    <w:p w:rsidR="00ED376D" w:rsidRPr="009760AE" w:rsidRDefault="00C825A2" w:rsidP="009760AE">
      <w:pPr>
        <w:spacing w:line="480" w:lineRule="auto"/>
        <w:ind w:left="993" w:hanging="1"/>
        <w:jc w:val="both"/>
        <w:rPr>
          <w:rFonts w:ascii="Arial" w:hAnsi="Arial" w:cs="Arial"/>
          <w:sz w:val="22"/>
        </w:rPr>
      </w:pPr>
      <w:r w:rsidRPr="009760AE">
        <w:rPr>
          <w:rFonts w:ascii="Arial" w:hAnsi="Arial" w:cs="Arial"/>
          <w:sz w:val="22"/>
        </w:rPr>
        <w:t>Técnica Ecuatoriana</w:t>
      </w:r>
      <w:r w:rsidR="00D20B21" w:rsidRPr="009760AE">
        <w:rPr>
          <w:rFonts w:ascii="Arial" w:hAnsi="Arial" w:cs="Arial"/>
          <w:sz w:val="22"/>
        </w:rPr>
        <w:t xml:space="preserve"> </w:t>
      </w:r>
      <w:sdt>
        <w:sdtPr>
          <w:rPr>
            <w:rFonts w:ascii="Arial" w:hAnsi="Arial" w:cs="Arial"/>
            <w:sz w:val="22"/>
          </w:rPr>
          <w:id w:val="1254077"/>
          <w:citation/>
        </w:sdtPr>
        <w:sdtEndPr/>
        <w:sdtContent>
          <w:r w:rsidR="00BE10B4" w:rsidRPr="009760AE">
            <w:rPr>
              <w:rFonts w:ascii="Arial" w:hAnsi="Arial" w:cs="Arial"/>
              <w:sz w:val="22"/>
            </w:rPr>
            <w:fldChar w:fldCharType="begin"/>
          </w:r>
          <w:r w:rsidR="00D20B21" w:rsidRPr="009760AE">
            <w:rPr>
              <w:rFonts w:ascii="Arial" w:hAnsi="Arial" w:cs="Arial"/>
              <w:sz w:val="22"/>
              <w:lang w:val="es-EC"/>
            </w:rPr>
            <w:instrText xml:space="preserve"> CITATION INE901 \l 12298 </w:instrText>
          </w:r>
          <w:r w:rsidR="00BE10B4" w:rsidRPr="009760AE">
            <w:rPr>
              <w:rFonts w:ascii="Arial" w:hAnsi="Arial" w:cs="Arial"/>
              <w:sz w:val="22"/>
            </w:rPr>
            <w:fldChar w:fldCharType="separate"/>
          </w:r>
          <w:r w:rsidR="008758AC" w:rsidRPr="009760AE">
            <w:rPr>
              <w:rFonts w:ascii="Arial" w:hAnsi="Arial" w:cs="Arial"/>
              <w:noProof/>
              <w:sz w:val="22"/>
              <w:lang w:val="es-EC"/>
            </w:rPr>
            <w:t>(37)</w:t>
          </w:r>
          <w:r w:rsidR="00BE10B4" w:rsidRPr="009760AE">
            <w:rPr>
              <w:rFonts w:ascii="Arial" w:hAnsi="Arial" w:cs="Arial"/>
              <w:sz w:val="22"/>
            </w:rPr>
            <w:fldChar w:fldCharType="end"/>
          </w:r>
        </w:sdtContent>
      </w:sdt>
      <w:r w:rsidR="008A691A" w:rsidRPr="009760AE">
        <w:rPr>
          <w:rFonts w:ascii="Arial" w:hAnsi="Arial" w:cs="Arial"/>
          <w:sz w:val="22"/>
        </w:rPr>
        <w:t>.</w:t>
      </w:r>
    </w:p>
    <w:p w:rsidR="00ED376D" w:rsidRPr="009760AE" w:rsidRDefault="00ED376D" w:rsidP="009760AE">
      <w:pPr>
        <w:spacing w:line="480" w:lineRule="auto"/>
        <w:ind w:left="993" w:hanging="1"/>
        <w:jc w:val="both"/>
        <w:rPr>
          <w:rFonts w:ascii="Arial" w:hAnsi="Arial" w:cs="Arial"/>
          <w:sz w:val="22"/>
        </w:rPr>
      </w:pPr>
      <w:r w:rsidRPr="009760AE">
        <w:rPr>
          <w:rFonts w:ascii="Arial" w:hAnsi="Arial" w:cs="Arial"/>
          <w:sz w:val="22"/>
        </w:rPr>
        <w:t>Este método se basa en la certeza de que un microorganismo vital presente</w:t>
      </w:r>
      <w:r w:rsidR="009760AE" w:rsidRPr="009760AE">
        <w:rPr>
          <w:rFonts w:ascii="Arial" w:hAnsi="Arial" w:cs="Arial"/>
          <w:sz w:val="22"/>
        </w:rPr>
        <w:t xml:space="preserve">  </w:t>
      </w:r>
      <w:r w:rsidRPr="009760AE">
        <w:rPr>
          <w:rFonts w:ascii="Arial" w:hAnsi="Arial" w:cs="Arial"/>
          <w:sz w:val="22"/>
        </w:rPr>
        <w:t>en una muestra de alimento, al ser inoculado en un medio nutritivo sólido se</w:t>
      </w:r>
      <w:r w:rsidR="009760AE" w:rsidRPr="009760AE">
        <w:rPr>
          <w:rFonts w:ascii="Arial" w:hAnsi="Arial" w:cs="Arial"/>
          <w:sz w:val="22"/>
        </w:rPr>
        <w:t xml:space="preserve"> </w:t>
      </w:r>
      <w:r w:rsidRPr="009760AE">
        <w:rPr>
          <w:rFonts w:ascii="Arial" w:hAnsi="Arial" w:cs="Arial"/>
          <w:sz w:val="22"/>
        </w:rPr>
        <w:t>reproducirá formando una colonia individual visible. Para que el conteo de</w:t>
      </w:r>
      <w:r w:rsidR="009760AE" w:rsidRPr="009760AE">
        <w:rPr>
          <w:rFonts w:ascii="Arial" w:hAnsi="Arial" w:cs="Arial"/>
          <w:sz w:val="22"/>
        </w:rPr>
        <w:t xml:space="preserve"> </w:t>
      </w:r>
      <w:r w:rsidR="0026339B">
        <w:rPr>
          <w:rFonts w:ascii="Arial" w:hAnsi="Arial" w:cs="Arial"/>
          <w:sz w:val="22"/>
        </w:rPr>
        <w:t xml:space="preserve">las colonias sea </w:t>
      </w:r>
      <w:r w:rsidRPr="009760AE">
        <w:rPr>
          <w:rFonts w:ascii="Arial" w:hAnsi="Arial" w:cs="Arial"/>
          <w:sz w:val="22"/>
        </w:rPr>
        <w:t>visible se hacen diluciones decimales de la suspensión</w:t>
      </w:r>
      <w:r w:rsidR="009760AE" w:rsidRPr="009760AE">
        <w:rPr>
          <w:rFonts w:ascii="Arial" w:hAnsi="Arial" w:cs="Arial"/>
          <w:sz w:val="22"/>
        </w:rPr>
        <w:t xml:space="preserve"> </w:t>
      </w:r>
      <w:r w:rsidRPr="009760AE">
        <w:rPr>
          <w:rFonts w:ascii="Arial" w:hAnsi="Arial" w:cs="Arial"/>
          <w:sz w:val="22"/>
        </w:rPr>
        <w:t>inicial de la muestra y se inocula el medio nutritivo de cultivo.</w:t>
      </w:r>
    </w:p>
    <w:p w:rsidR="00ED376D" w:rsidRPr="009760AE" w:rsidRDefault="00ED376D" w:rsidP="009760AE">
      <w:pPr>
        <w:spacing w:line="480" w:lineRule="auto"/>
        <w:ind w:left="993" w:hanging="1"/>
        <w:jc w:val="both"/>
        <w:rPr>
          <w:rFonts w:ascii="Arial" w:hAnsi="Arial" w:cs="Arial"/>
          <w:sz w:val="22"/>
        </w:rPr>
      </w:pPr>
      <w:r w:rsidRPr="009760AE">
        <w:rPr>
          <w:rFonts w:ascii="Arial" w:hAnsi="Arial" w:cs="Arial"/>
          <w:sz w:val="22"/>
        </w:rPr>
        <w:t xml:space="preserve">Se incuba el inóculo a 30°C por 72 horas y luego se cuenta el </w:t>
      </w:r>
      <w:r w:rsidR="009760AE" w:rsidRPr="009760AE">
        <w:rPr>
          <w:rFonts w:ascii="Arial" w:hAnsi="Arial" w:cs="Arial"/>
          <w:sz w:val="22"/>
        </w:rPr>
        <w:t>número</w:t>
      </w:r>
      <w:r w:rsidRPr="009760AE">
        <w:rPr>
          <w:rFonts w:ascii="Arial" w:hAnsi="Arial" w:cs="Arial"/>
          <w:sz w:val="22"/>
        </w:rPr>
        <w:t xml:space="preserve"> de</w:t>
      </w:r>
      <w:r w:rsidR="009760AE" w:rsidRPr="009760AE">
        <w:rPr>
          <w:rFonts w:ascii="Arial" w:hAnsi="Arial" w:cs="Arial"/>
          <w:sz w:val="22"/>
        </w:rPr>
        <w:t xml:space="preserve"> </w:t>
      </w:r>
      <w:r w:rsidRPr="009760AE">
        <w:rPr>
          <w:rFonts w:ascii="Arial" w:hAnsi="Arial" w:cs="Arial"/>
          <w:sz w:val="22"/>
        </w:rPr>
        <w:t>colonias formadas. El conteo sirve para calcular la cantidad de</w:t>
      </w:r>
      <w:r w:rsidR="009760AE" w:rsidRPr="009760AE">
        <w:rPr>
          <w:rFonts w:ascii="Arial" w:hAnsi="Arial" w:cs="Arial"/>
          <w:sz w:val="22"/>
        </w:rPr>
        <w:t xml:space="preserve"> </w:t>
      </w:r>
      <w:r w:rsidRPr="009760AE">
        <w:rPr>
          <w:rFonts w:ascii="Arial" w:hAnsi="Arial" w:cs="Arial"/>
          <w:sz w:val="22"/>
        </w:rPr>
        <w:t>microorganismos por gramo o por centímetro cúbico del alimento.</w:t>
      </w:r>
    </w:p>
    <w:p w:rsidR="00C825A2" w:rsidRPr="00D20B21" w:rsidRDefault="00E14627" w:rsidP="00B26BD0">
      <w:pPr>
        <w:spacing w:line="480" w:lineRule="auto"/>
        <w:ind w:left="426" w:hanging="142"/>
        <w:rPr>
          <w:rFonts w:ascii="Arial" w:hAnsi="Arial" w:cs="Arial"/>
        </w:rPr>
      </w:pPr>
      <w:r w:rsidRPr="00D20B21">
        <w:rPr>
          <w:rFonts w:ascii="Arial" w:hAnsi="Arial" w:cs="Arial"/>
        </w:rPr>
        <w:t xml:space="preserve"> </w:t>
      </w:r>
    </w:p>
    <w:p w:rsidR="008A691A" w:rsidRPr="00300C04" w:rsidRDefault="00C825A2" w:rsidP="00300C04">
      <w:pPr>
        <w:spacing w:line="360" w:lineRule="auto"/>
        <w:ind w:left="992"/>
        <w:jc w:val="both"/>
        <w:rPr>
          <w:rFonts w:ascii="Arial" w:hAnsi="Arial" w:cs="Arial"/>
          <w:sz w:val="22"/>
        </w:rPr>
      </w:pPr>
      <w:r w:rsidRPr="00300C04">
        <w:rPr>
          <w:rFonts w:ascii="Arial" w:hAnsi="Arial" w:cs="Arial"/>
          <w:b/>
          <w:sz w:val="22"/>
        </w:rPr>
        <w:t>Número más probable de microorganismos coliformes totales</w:t>
      </w:r>
      <w:r w:rsidR="00CA0FC0" w:rsidRPr="00300C04">
        <w:rPr>
          <w:rFonts w:ascii="Arial" w:hAnsi="Arial" w:cs="Arial"/>
          <w:b/>
          <w:sz w:val="22"/>
        </w:rPr>
        <w:t>,</w:t>
      </w:r>
      <w:r w:rsidR="00ED376D" w:rsidRPr="00300C04">
        <w:rPr>
          <w:rFonts w:ascii="Arial" w:hAnsi="Arial" w:cs="Arial"/>
          <w:b/>
          <w:sz w:val="22"/>
        </w:rPr>
        <w:t xml:space="preserve"> </w:t>
      </w:r>
      <w:r w:rsidR="00D20B21" w:rsidRPr="00300C04">
        <w:rPr>
          <w:rFonts w:ascii="Arial" w:hAnsi="Arial" w:cs="Arial"/>
          <w:sz w:val="22"/>
        </w:rPr>
        <w:t xml:space="preserve">siguiendo </w:t>
      </w:r>
      <w:r w:rsidR="00ED376D" w:rsidRPr="00300C04">
        <w:rPr>
          <w:rFonts w:ascii="Arial" w:hAnsi="Arial" w:cs="Arial"/>
          <w:sz w:val="22"/>
        </w:rPr>
        <w:t xml:space="preserve">la </w:t>
      </w:r>
      <w:r w:rsidRPr="00300C04">
        <w:rPr>
          <w:rFonts w:ascii="Arial" w:hAnsi="Arial" w:cs="Arial"/>
          <w:sz w:val="22"/>
        </w:rPr>
        <w:t xml:space="preserve">Norma Técnica Ecuatoriana </w:t>
      </w:r>
      <w:sdt>
        <w:sdtPr>
          <w:rPr>
            <w:rFonts w:ascii="Arial" w:hAnsi="Arial" w:cs="Arial"/>
            <w:sz w:val="22"/>
          </w:rPr>
          <w:id w:val="1254078"/>
          <w:citation/>
        </w:sdtPr>
        <w:sdtEndPr/>
        <w:sdtContent>
          <w:r w:rsidR="00BE10B4" w:rsidRPr="00300C04">
            <w:rPr>
              <w:rFonts w:ascii="Arial" w:hAnsi="Arial" w:cs="Arial"/>
              <w:sz w:val="22"/>
            </w:rPr>
            <w:fldChar w:fldCharType="begin"/>
          </w:r>
          <w:r w:rsidR="00D20B21" w:rsidRPr="00300C04">
            <w:rPr>
              <w:rFonts w:ascii="Arial" w:hAnsi="Arial" w:cs="Arial"/>
              <w:sz w:val="22"/>
              <w:lang w:val="es-EC"/>
            </w:rPr>
            <w:instrText xml:space="preserve"> CITATION INE901 \l 12298 </w:instrText>
          </w:r>
          <w:r w:rsidR="00BE10B4" w:rsidRPr="00300C04">
            <w:rPr>
              <w:rFonts w:ascii="Arial" w:hAnsi="Arial" w:cs="Arial"/>
              <w:sz w:val="22"/>
            </w:rPr>
            <w:fldChar w:fldCharType="separate"/>
          </w:r>
          <w:r w:rsidR="008758AC" w:rsidRPr="00300C04">
            <w:rPr>
              <w:rFonts w:ascii="Arial" w:hAnsi="Arial" w:cs="Arial"/>
              <w:noProof/>
              <w:sz w:val="22"/>
              <w:lang w:val="es-EC"/>
            </w:rPr>
            <w:t>(37)</w:t>
          </w:r>
          <w:r w:rsidR="00BE10B4" w:rsidRPr="00300C04">
            <w:rPr>
              <w:rFonts w:ascii="Arial" w:hAnsi="Arial" w:cs="Arial"/>
              <w:sz w:val="22"/>
            </w:rPr>
            <w:fldChar w:fldCharType="end"/>
          </w:r>
        </w:sdtContent>
      </w:sdt>
      <w:r w:rsidR="008A691A" w:rsidRPr="00300C04">
        <w:rPr>
          <w:rFonts w:ascii="Arial" w:hAnsi="Arial" w:cs="Arial"/>
          <w:sz w:val="22"/>
        </w:rPr>
        <w:t>.</w:t>
      </w:r>
    </w:p>
    <w:p w:rsidR="00750DC4" w:rsidRPr="00300C04" w:rsidRDefault="00C825A2" w:rsidP="00300C04">
      <w:pPr>
        <w:spacing w:line="360" w:lineRule="auto"/>
        <w:ind w:left="1134" w:hanging="142"/>
        <w:jc w:val="both"/>
        <w:rPr>
          <w:rFonts w:ascii="Arial" w:hAnsi="Arial" w:cs="Arial"/>
          <w:sz w:val="22"/>
        </w:rPr>
      </w:pPr>
      <w:r w:rsidRPr="00300C04">
        <w:rPr>
          <w:rFonts w:ascii="Arial" w:hAnsi="Arial" w:cs="Arial"/>
          <w:b/>
          <w:sz w:val="22"/>
        </w:rPr>
        <w:t xml:space="preserve">Coliformes fecales y </w:t>
      </w:r>
      <w:proofErr w:type="spellStart"/>
      <w:r w:rsidRPr="00300C04">
        <w:rPr>
          <w:rFonts w:ascii="Arial" w:hAnsi="Arial" w:cs="Arial"/>
          <w:b/>
          <w:sz w:val="22"/>
        </w:rPr>
        <w:t>escherichia</w:t>
      </w:r>
      <w:proofErr w:type="spellEnd"/>
      <w:r w:rsidRPr="00300C04">
        <w:rPr>
          <w:rFonts w:ascii="Arial" w:hAnsi="Arial" w:cs="Arial"/>
          <w:b/>
          <w:sz w:val="22"/>
        </w:rPr>
        <w:t xml:space="preserve"> </w:t>
      </w:r>
      <w:proofErr w:type="spellStart"/>
      <w:r w:rsidRPr="00300C04">
        <w:rPr>
          <w:rFonts w:ascii="Arial" w:hAnsi="Arial" w:cs="Arial"/>
          <w:b/>
          <w:sz w:val="22"/>
        </w:rPr>
        <w:t>coli</w:t>
      </w:r>
      <w:proofErr w:type="spellEnd"/>
      <w:r w:rsidR="00ED376D" w:rsidRPr="00300C04">
        <w:rPr>
          <w:rFonts w:ascii="Arial" w:hAnsi="Arial" w:cs="Arial"/>
          <w:sz w:val="22"/>
        </w:rPr>
        <w:t>,</w:t>
      </w:r>
      <w:r w:rsidR="000F3A63" w:rsidRPr="00300C04">
        <w:rPr>
          <w:rFonts w:ascii="Arial" w:hAnsi="Arial" w:cs="Arial"/>
          <w:sz w:val="22"/>
        </w:rPr>
        <w:t xml:space="preserve"> </w:t>
      </w:r>
      <w:r w:rsidR="00ED376D" w:rsidRPr="00300C04">
        <w:rPr>
          <w:rFonts w:ascii="Arial" w:hAnsi="Arial" w:cs="Arial"/>
          <w:sz w:val="22"/>
        </w:rPr>
        <w:t>siguiendo la Norma Técnica</w:t>
      </w:r>
      <w:r w:rsidR="00300C04">
        <w:rPr>
          <w:rFonts w:ascii="Arial" w:hAnsi="Arial" w:cs="Arial"/>
          <w:sz w:val="22"/>
        </w:rPr>
        <w:t xml:space="preserve"> </w:t>
      </w:r>
      <w:r w:rsidRPr="00300C04">
        <w:rPr>
          <w:rFonts w:ascii="Arial" w:hAnsi="Arial" w:cs="Arial"/>
          <w:sz w:val="22"/>
        </w:rPr>
        <w:t xml:space="preserve">Ecuatoriana </w:t>
      </w:r>
      <w:sdt>
        <w:sdtPr>
          <w:rPr>
            <w:rFonts w:ascii="Arial" w:hAnsi="Arial" w:cs="Arial"/>
            <w:sz w:val="22"/>
          </w:rPr>
          <w:id w:val="1254079"/>
          <w:citation/>
        </w:sdtPr>
        <w:sdtEndPr/>
        <w:sdtContent>
          <w:r w:rsidR="00BE10B4" w:rsidRPr="00300C04">
            <w:rPr>
              <w:rFonts w:ascii="Arial" w:hAnsi="Arial" w:cs="Arial"/>
              <w:sz w:val="22"/>
            </w:rPr>
            <w:fldChar w:fldCharType="begin"/>
          </w:r>
          <w:r w:rsidR="00D20B21" w:rsidRPr="00300C04">
            <w:rPr>
              <w:rFonts w:ascii="Arial" w:hAnsi="Arial" w:cs="Arial"/>
              <w:sz w:val="22"/>
              <w:lang w:val="es-EC"/>
            </w:rPr>
            <w:instrText xml:space="preserve"> CITATION INE902 \l 12298 </w:instrText>
          </w:r>
          <w:r w:rsidR="00BE10B4" w:rsidRPr="00300C04">
            <w:rPr>
              <w:rFonts w:ascii="Arial" w:hAnsi="Arial" w:cs="Arial"/>
              <w:sz w:val="22"/>
            </w:rPr>
            <w:fldChar w:fldCharType="separate"/>
          </w:r>
          <w:r w:rsidR="008758AC" w:rsidRPr="00300C04">
            <w:rPr>
              <w:rFonts w:ascii="Arial" w:hAnsi="Arial" w:cs="Arial"/>
              <w:noProof/>
              <w:sz w:val="22"/>
              <w:lang w:val="es-EC"/>
            </w:rPr>
            <w:t>(38)</w:t>
          </w:r>
          <w:r w:rsidR="00BE10B4" w:rsidRPr="00300C04">
            <w:rPr>
              <w:rFonts w:ascii="Arial" w:hAnsi="Arial" w:cs="Arial"/>
              <w:sz w:val="22"/>
            </w:rPr>
            <w:fldChar w:fldCharType="end"/>
          </w:r>
        </w:sdtContent>
      </w:sdt>
      <w:r w:rsidR="008A691A" w:rsidRPr="00300C04">
        <w:rPr>
          <w:rFonts w:ascii="Arial" w:hAnsi="Arial" w:cs="Arial"/>
          <w:sz w:val="22"/>
        </w:rPr>
        <w:t>.</w:t>
      </w:r>
    </w:p>
    <w:p w:rsidR="00ED376D" w:rsidRPr="00300C04" w:rsidRDefault="005E6CB1" w:rsidP="00300C04">
      <w:pPr>
        <w:spacing w:line="360" w:lineRule="auto"/>
        <w:ind w:left="992"/>
        <w:jc w:val="both"/>
        <w:rPr>
          <w:rFonts w:ascii="Arial" w:hAnsi="Arial" w:cs="Arial"/>
          <w:sz w:val="22"/>
        </w:rPr>
      </w:pPr>
      <w:r w:rsidRPr="00300C04">
        <w:rPr>
          <w:rFonts w:ascii="Arial" w:hAnsi="Arial" w:cs="Arial"/>
          <w:sz w:val="22"/>
        </w:rPr>
        <w:t xml:space="preserve">Esta técnica se basa en la prueba </w:t>
      </w:r>
      <w:proofErr w:type="spellStart"/>
      <w:r w:rsidRPr="00300C04">
        <w:rPr>
          <w:rFonts w:ascii="Arial" w:hAnsi="Arial" w:cs="Arial"/>
          <w:sz w:val="22"/>
        </w:rPr>
        <w:t>Eijkman</w:t>
      </w:r>
      <w:proofErr w:type="spellEnd"/>
      <w:r w:rsidRPr="00300C04">
        <w:rPr>
          <w:rFonts w:ascii="Arial" w:hAnsi="Arial" w:cs="Arial"/>
          <w:sz w:val="22"/>
        </w:rPr>
        <w:t xml:space="preserve"> modificada para detectar la</w:t>
      </w:r>
      <w:r w:rsidR="00300C04">
        <w:rPr>
          <w:rFonts w:ascii="Arial" w:hAnsi="Arial" w:cs="Arial"/>
          <w:sz w:val="22"/>
        </w:rPr>
        <w:t xml:space="preserve"> </w:t>
      </w:r>
      <w:r w:rsidRPr="00300C04">
        <w:rPr>
          <w:rFonts w:ascii="Arial" w:hAnsi="Arial" w:cs="Arial"/>
          <w:sz w:val="22"/>
        </w:rPr>
        <w:t>fermentación de lactosa con producción de gas a 44- 45,5°C,</w:t>
      </w:r>
      <w:r w:rsidR="00300C04">
        <w:rPr>
          <w:rFonts w:ascii="Arial" w:hAnsi="Arial" w:cs="Arial"/>
          <w:sz w:val="22"/>
        </w:rPr>
        <w:t xml:space="preserve"> c</w:t>
      </w:r>
      <w:r w:rsidR="00300C04" w:rsidRPr="00300C04">
        <w:rPr>
          <w:rFonts w:ascii="Arial" w:hAnsi="Arial" w:cs="Arial"/>
          <w:sz w:val="22"/>
        </w:rPr>
        <w:t>omplementada</w:t>
      </w:r>
      <w:r w:rsidRPr="00300C04">
        <w:rPr>
          <w:rFonts w:ascii="Arial" w:hAnsi="Arial" w:cs="Arial"/>
          <w:sz w:val="22"/>
        </w:rPr>
        <w:t xml:space="preserve">  con la prueba de </w:t>
      </w:r>
      <w:proofErr w:type="spellStart"/>
      <w:r w:rsidRPr="00300C04">
        <w:rPr>
          <w:rFonts w:ascii="Arial" w:hAnsi="Arial" w:cs="Arial"/>
          <w:sz w:val="22"/>
        </w:rPr>
        <w:t>indol</w:t>
      </w:r>
      <w:proofErr w:type="spellEnd"/>
      <w:r w:rsidRPr="00300C04">
        <w:rPr>
          <w:rFonts w:ascii="Arial" w:hAnsi="Arial" w:cs="Arial"/>
          <w:sz w:val="22"/>
        </w:rPr>
        <w:t xml:space="preserve"> a esa temperatura, estos ensayos se</w:t>
      </w:r>
      <w:r w:rsidR="00300C04">
        <w:rPr>
          <w:rFonts w:ascii="Arial" w:hAnsi="Arial" w:cs="Arial"/>
          <w:sz w:val="22"/>
        </w:rPr>
        <w:t xml:space="preserve"> </w:t>
      </w:r>
      <w:r w:rsidRPr="00300C04">
        <w:rPr>
          <w:rFonts w:ascii="Arial" w:hAnsi="Arial" w:cs="Arial"/>
          <w:sz w:val="22"/>
        </w:rPr>
        <w:t>realizan en caldo brillante-</w:t>
      </w:r>
      <w:proofErr w:type="spellStart"/>
      <w:r w:rsidRPr="00300C04">
        <w:rPr>
          <w:rFonts w:ascii="Arial" w:hAnsi="Arial" w:cs="Arial"/>
          <w:sz w:val="22"/>
        </w:rPr>
        <w:t>billis</w:t>
      </w:r>
      <w:proofErr w:type="spellEnd"/>
      <w:r w:rsidRPr="00300C04">
        <w:rPr>
          <w:rFonts w:ascii="Arial" w:hAnsi="Arial" w:cs="Arial"/>
          <w:sz w:val="22"/>
        </w:rPr>
        <w:t xml:space="preserve"> lactosa y en caldo </w:t>
      </w:r>
      <w:proofErr w:type="spellStart"/>
      <w:r w:rsidRPr="00300C04">
        <w:rPr>
          <w:rFonts w:ascii="Arial" w:hAnsi="Arial" w:cs="Arial"/>
          <w:sz w:val="22"/>
        </w:rPr>
        <w:t>triptona</w:t>
      </w:r>
      <w:proofErr w:type="spellEnd"/>
      <w:r w:rsidRPr="00300C04">
        <w:rPr>
          <w:rFonts w:ascii="Arial" w:hAnsi="Arial" w:cs="Arial"/>
          <w:sz w:val="22"/>
        </w:rPr>
        <w:t xml:space="preserve"> partiendo de un</w:t>
      </w:r>
      <w:r w:rsidR="00300C04">
        <w:rPr>
          <w:rFonts w:ascii="Arial" w:hAnsi="Arial" w:cs="Arial"/>
          <w:sz w:val="22"/>
        </w:rPr>
        <w:t xml:space="preserve"> </w:t>
      </w:r>
      <w:r w:rsidRPr="00300C04">
        <w:rPr>
          <w:rFonts w:ascii="Arial" w:hAnsi="Arial" w:cs="Arial"/>
          <w:sz w:val="22"/>
        </w:rPr>
        <w:t>inoculo tomado de cada tubo de cada tubo gas positivo de cultivo para</w:t>
      </w:r>
      <w:r w:rsidR="00300C04">
        <w:rPr>
          <w:rFonts w:ascii="Arial" w:hAnsi="Arial" w:cs="Arial"/>
          <w:sz w:val="22"/>
        </w:rPr>
        <w:t xml:space="preserve"> </w:t>
      </w:r>
      <w:r w:rsidRPr="00300C04">
        <w:rPr>
          <w:rFonts w:ascii="Arial" w:hAnsi="Arial" w:cs="Arial"/>
          <w:sz w:val="22"/>
        </w:rPr>
        <w:t>coliformes totales (ver INEN 1529-6) e incubados a 45°C. La confirmación</w:t>
      </w:r>
      <w:r w:rsidR="00300C04">
        <w:rPr>
          <w:rFonts w:ascii="Arial" w:hAnsi="Arial" w:cs="Arial"/>
          <w:sz w:val="22"/>
        </w:rPr>
        <w:t xml:space="preserve"> </w:t>
      </w:r>
      <w:r w:rsidRPr="00300C04">
        <w:rPr>
          <w:rFonts w:ascii="Arial" w:hAnsi="Arial" w:cs="Arial"/>
          <w:sz w:val="22"/>
        </w:rPr>
        <w:t>de E. coli y la diferenciación de las especies y  variedades del grupo</w:t>
      </w:r>
      <w:r w:rsidR="00300C04">
        <w:rPr>
          <w:rFonts w:ascii="Arial" w:hAnsi="Arial" w:cs="Arial"/>
          <w:sz w:val="22"/>
        </w:rPr>
        <w:t xml:space="preserve"> </w:t>
      </w:r>
      <w:r w:rsidRPr="00300C04">
        <w:rPr>
          <w:rFonts w:ascii="Arial" w:hAnsi="Arial" w:cs="Arial"/>
          <w:sz w:val="22"/>
        </w:rPr>
        <w:t xml:space="preserve">coliformes fecal, se realiza mediante ensayo para </w:t>
      </w:r>
      <w:proofErr w:type="spellStart"/>
      <w:r w:rsidRPr="00300C04">
        <w:rPr>
          <w:rFonts w:ascii="Arial" w:hAnsi="Arial" w:cs="Arial"/>
          <w:sz w:val="22"/>
        </w:rPr>
        <w:t>indol</w:t>
      </w:r>
      <w:proofErr w:type="spellEnd"/>
      <w:r w:rsidRPr="00300C04">
        <w:rPr>
          <w:rFonts w:ascii="Arial" w:hAnsi="Arial" w:cs="Arial"/>
          <w:sz w:val="22"/>
        </w:rPr>
        <w:t>, rojo de metilo,</w:t>
      </w:r>
      <w:r w:rsidR="00300C04">
        <w:rPr>
          <w:rFonts w:ascii="Arial" w:hAnsi="Arial" w:cs="Arial"/>
          <w:sz w:val="22"/>
        </w:rPr>
        <w:t xml:space="preserve"> </w:t>
      </w:r>
      <w:proofErr w:type="spellStart"/>
      <w:r w:rsidRPr="00300C04">
        <w:rPr>
          <w:rFonts w:ascii="Arial" w:hAnsi="Arial" w:cs="Arial"/>
          <w:sz w:val="22"/>
        </w:rPr>
        <w:t>Voges</w:t>
      </w:r>
      <w:proofErr w:type="spellEnd"/>
      <w:r w:rsidRPr="00300C04">
        <w:rPr>
          <w:rFonts w:ascii="Arial" w:hAnsi="Arial" w:cs="Arial"/>
          <w:sz w:val="22"/>
        </w:rPr>
        <w:t xml:space="preserve"> – </w:t>
      </w:r>
      <w:proofErr w:type="spellStart"/>
      <w:r w:rsidRPr="00300C04">
        <w:rPr>
          <w:rFonts w:ascii="Arial" w:hAnsi="Arial" w:cs="Arial"/>
          <w:sz w:val="22"/>
        </w:rPr>
        <w:t>Proskauer</w:t>
      </w:r>
      <w:proofErr w:type="spellEnd"/>
      <w:r w:rsidRPr="00300C04">
        <w:rPr>
          <w:rFonts w:ascii="Arial" w:hAnsi="Arial" w:cs="Arial"/>
          <w:sz w:val="22"/>
        </w:rPr>
        <w:t xml:space="preserve"> y Citrato sódico.</w:t>
      </w:r>
    </w:p>
    <w:p w:rsidR="008A691A" w:rsidRPr="00D20B21" w:rsidRDefault="008A691A" w:rsidP="00B26BD0">
      <w:pPr>
        <w:spacing w:line="480" w:lineRule="auto"/>
        <w:ind w:left="426" w:hanging="142"/>
        <w:jc w:val="both"/>
        <w:rPr>
          <w:rFonts w:ascii="Arial" w:hAnsi="Arial" w:cs="Arial"/>
        </w:rPr>
      </w:pPr>
    </w:p>
    <w:p w:rsidR="005E6CB1" w:rsidRPr="00300C04" w:rsidRDefault="00A4522D" w:rsidP="00300C04">
      <w:pPr>
        <w:spacing w:line="360" w:lineRule="auto"/>
        <w:ind w:left="992"/>
        <w:rPr>
          <w:rFonts w:ascii="Arial" w:hAnsi="Arial" w:cs="Arial"/>
          <w:sz w:val="22"/>
        </w:rPr>
      </w:pPr>
      <w:r w:rsidRPr="00300C04">
        <w:rPr>
          <w:rFonts w:ascii="Arial" w:hAnsi="Arial" w:cs="Arial"/>
          <w:b/>
          <w:sz w:val="22"/>
        </w:rPr>
        <w:t>Mohos</w:t>
      </w:r>
      <w:r w:rsidR="00C825A2" w:rsidRPr="00300C04">
        <w:rPr>
          <w:rFonts w:ascii="Arial" w:hAnsi="Arial" w:cs="Arial"/>
          <w:b/>
          <w:sz w:val="22"/>
        </w:rPr>
        <w:t xml:space="preserve"> y levaduras:</w:t>
      </w:r>
      <w:r w:rsidR="00C825A2" w:rsidRPr="00300C04">
        <w:rPr>
          <w:rFonts w:ascii="Arial" w:hAnsi="Arial" w:cs="Arial"/>
          <w:sz w:val="22"/>
        </w:rPr>
        <w:t xml:space="preserve"> </w:t>
      </w:r>
      <w:r w:rsidR="005E6CB1" w:rsidRPr="00300C04">
        <w:rPr>
          <w:rFonts w:ascii="Arial" w:hAnsi="Arial" w:cs="Arial"/>
          <w:sz w:val="22"/>
        </w:rPr>
        <w:t xml:space="preserve">siguiendo la Norma Técnica Ecuatoriana </w:t>
      </w:r>
      <w:sdt>
        <w:sdtPr>
          <w:rPr>
            <w:rFonts w:ascii="Arial" w:hAnsi="Arial" w:cs="Arial"/>
            <w:sz w:val="22"/>
          </w:rPr>
          <w:id w:val="1254080"/>
          <w:citation/>
        </w:sdtPr>
        <w:sdtEndPr/>
        <w:sdtContent>
          <w:r w:rsidR="00BE10B4" w:rsidRPr="00300C04">
            <w:rPr>
              <w:rFonts w:ascii="Arial" w:hAnsi="Arial" w:cs="Arial"/>
              <w:sz w:val="22"/>
            </w:rPr>
            <w:fldChar w:fldCharType="begin"/>
          </w:r>
          <w:r w:rsidR="00D20B21" w:rsidRPr="00300C04">
            <w:rPr>
              <w:rFonts w:ascii="Arial" w:hAnsi="Arial" w:cs="Arial"/>
              <w:sz w:val="22"/>
              <w:lang w:val="es-EC"/>
            </w:rPr>
            <w:instrText xml:space="preserve"> CITATION INE98 \l 12298 </w:instrText>
          </w:r>
          <w:r w:rsidR="00BE10B4" w:rsidRPr="00300C04">
            <w:rPr>
              <w:rFonts w:ascii="Arial" w:hAnsi="Arial" w:cs="Arial"/>
              <w:sz w:val="22"/>
            </w:rPr>
            <w:fldChar w:fldCharType="separate"/>
          </w:r>
          <w:r w:rsidR="008758AC" w:rsidRPr="00300C04">
            <w:rPr>
              <w:rFonts w:ascii="Arial" w:hAnsi="Arial" w:cs="Arial"/>
              <w:noProof/>
              <w:sz w:val="22"/>
              <w:lang w:val="es-EC"/>
            </w:rPr>
            <w:t>(39)</w:t>
          </w:r>
          <w:r w:rsidR="00BE10B4" w:rsidRPr="00300C04">
            <w:rPr>
              <w:rFonts w:ascii="Arial" w:hAnsi="Arial" w:cs="Arial"/>
              <w:sz w:val="22"/>
            </w:rPr>
            <w:fldChar w:fldCharType="end"/>
          </w:r>
        </w:sdtContent>
      </w:sdt>
      <w:r w:rsidR="00300C04">
        <w:rPr>
          <w:rFonts w:ascii="Arial" w:hAnsi="Arial" w:cs="Arial"/>
          <w:sz w:val="22"/>
        </w:rPr>
        <w:t xml:space="preserve"> </w:t>
      </w:r>
      <w:r w:rsidR="005E6CB1" w:rsidRPr="00300C04">
        <w:rPr>
          <w:rFonts w:ascii="Arial" w:hAnsi="Arial" w:cs="Arial"/>
          <w:sz w:val="22"/>
          <w:lang w:val="es-EC"/>
        </w:rPr>
        <w:t>que  describe las directrices para la determinación y control microbiológico de Mohos y levaduras para la cual se  detalla  a  continuación:</w:t>
      </w:r>
    </w:p>
    <w:p w:rsidR="005E6CB1" w:rsidRPr="00300C04" w:rsidRDefault="005E6CB1" w:rsidP="00300C04">
      <w:pPr>
        <w:pStyle w:val="Prrafodelista"/>
        <w:numPr>
          <w:ilvl w:val="0"/>
          <w:numId w:val="15"/>
        </w:numPr>
        <w:spacing w:line="360" w:lineRule="auto"/>
        <w:ind w:left="1352"/>
        <w:rPr>
          <w:rFonts w:ascii="Arial" w:hAnsi="Arial" w:cs="Arial"/>
          <w:sz w:val="22"/>
        </w:rPr>
      </w:pPr>
      <w:r w:rsidRPr="00300C04">
        <w:rPr>
          <w:rFonts w:ascii="Arial" w:hAnsi="Arial" w:cs="Arial"/>
          <w:sz w:val="22"/>
        </w:rPr>
        <w:t>Para objeto de esta norma se inocula 1 0 2 gramos o cm</w:t>
      </w:r>
      <w:r w:rsidRPr="00300C04">
        <w:rPr>
          <w:rFonts w:ascii="Arial" w:hAnsi="Arial" w:cs="Arial"/>
          <w:sz w:val="22"/>
          <w:vertAlign w:val="superscript"/>
        </w:rPr>
        <w:t xml:space="preserve">3 </w:t>
      </w:r>
      <w:r w:rsidRPr="00300C04">
        <w:rPr>
          <w:rFonts w:ascii="Arial" w:hAnsi="Arial" w:cs="Arial"/>
          <w:sz w:val="22"/>
        </w:rPr>
        <w:t>de muestra en tubos que contengas 15 cm</w:t>
      </w:r>
      <w:r w:rsidRPr="00300C04">
        <w:rPr>
          <w:rFonts w:ascii="Arial" w:hAnsi="Arial" w:cs="Arial"/>
          <w:sz w:val="22"/>
          <w:vertAlign w:val="superscript"/>
        </w:rPr>
        <w:t>3</w:t>
      </w:r>
      <w:r w:rsidRPr="00300C04">
        <w:rPr>
          <w:rFonts w:ascii="Arial" w:hAnsi="Arial" w:cs="Arial"/>
          <w:sz w:val="22"/>
        </w:rPr>
        <w:t xml:space="preserve"> de caldo extracto de malta y se incuba </w:t>
      </w:r>
    </w:p>
    <w:p w:rsidR="005E6CB1" w:rsidRPr="00300C04" w:rsidRDefault="005E6CB1" w:rsidP="00300C04">
      <w:pPr>
        <w:pStyle w:val="Prrafodelista"/>
        <w:spacing w:line="360" w:lineRule="auto"/>
        <w:ind w:left="1352"/>
        <w:rPr>
          <w:rFonts w:ascii="Arial" w:hAnsi="Arial" w:cs="Arial"/>
          <w:sz w:val="22"/>
        </w:rPr>
      </w:pPr>
      <w:r w:rsidRPr="00300C04">
        <w:rPr>
          <w:rFonts w:ascii="Arial" w:hAnsi="Arial" w:cs="Arial"/>
          <w:sz w:val="22"/>
        </w:rPr>
        <w:t xml:space="preserve"> </w:t>
      </w:r>
      <w:proofErr w:type="gramStart"/>
      <w:r w:rsidRPr="00300C04">
        <w:rPr>
          <w:rFonts w:ascii="Arial" w:hAnsi="Arial" w:cs="Arial"/>
          <w:sz w:val="22"/>
        </w:rPr>
        <w:t>a</w:t>
      </w:r>
      <w:proofErr w:type="gramEnd"/>
      <w:r w:rsidRPr="00300C04">
        <w:rPr>
          <w:rFonts w:ascii="Arial" w:hAnsi="Arial" w:cs="Arial"/>
          <w:sz w:val="22"/>
        </w:rPr>
        <w:t xml:space="preserve"> 30 °C.</w:t>
      </w:r>
    </w:p>
    <w:p w:rsidR="005E6CB1" w:rsidRPr="00300C04" w:rsidRDefault="005E6CB1" w:rsidP="00300C04">
      <w:pPr>
        <w:pStyle w:val="Prrafodelista"/>
        <w:numPr>
          <w:ilvl w:val="0"/>
          <w:numId w:val="15"/>
        </w:numPr>
        <w:spacing w:line="360" w:lineRule="auto"/>
        <w:ind w:firstLine="273"/>
        <w:rPr>
          <w:rFonts w:ascii="Arial" w:hAnsi="Arial" w:cs="Arial"/>
          <w:sz w:val="22"/>
        </w:rPr>
      </w:pPr>
      <w:r w:rsidRPr="00300C04">
        <w:rPr>
          <w:rFonts w:ascii="Arial" w:hAnsi="Arial" w:cs="Arial"/>
          <w:sz w:val="22"/>
        </w:rPr>
        <w:t>Medios de cultivo.</w:t>
      </w:r>
    </w:p>
    <w:p w:rsidR="005E6CB1" w:rsidRPr="00300C04" w:rsidRDefault="005E6CB1" w:rsidP="00300C04">
      <w:pPr>
        <w:pStyle w:val="Prrafodelista"/>
        <w:numPr>
          <w:ilvl w:val="0"/>
          <w:numId w:val="15"/>
        </w:numPr>
        <w:spacing w:line="360" w:lineRule="auto"/>
        <w:ind w:firstLine="273"/>
        <w:rPr>
          <w:rFonts w:ascii="Arial" w:hAnsi="Arial" w:cs="Arial"/>
          <w:sz w:val="22"/>
        </w:rPr>
      </w:pPr>
      <w:r w:rsidRPr="00300C04">
        <w:rPr>
          <w:rFonts w:ascii="Arial" w:hAnsi="Arial" w:cs="Arial"/>
          <w:sz w:val="22"/>
        </w:rPr>
        <w:t>Caldo extracto de Malta ver norma NET INEN 1529-1.</w:t>
      </w:r>
    </w:p>
    <w:p w:rsidR="005E6CB1" w:rsidRPr="00300C04" w:rsidRDefault="005E6CB1" w:rsidP="00300C04">
      <w:pPr>
        <w:pStyle w:val="Prrafodelista"/>
        <w:numPr>
          <w:ilvl w:val="0"/>
          <w:numId w:val="15"/>
        </w:numPr>
        <w:spacing w:line="360" w:lineRule="auto"/>
        <w:ind w:firstLine="273"/>
        <w:rPr>
          <w:rFonts w:ascii="Arial" w:hAnsi="Arial" w:cs="Arial"/>
          <w:sz w:val="22"/>
        </w:rPr>
      </w:pPr>
      <w:r w:rsidRPr="00300C04">
        <w:rPr>
          <w:rFonts w:ascii="Arial" w:hAnsi="Arial" w:cs="Arial"/>
          <w:sz w:val="22"/>
        </w:rPr>
        <w:t>Agar extracto de malta ver norma NET INEN 1529-1.</w:t>
      </w:r>
    </w:p>
    <w:p w:rsidR="005E6CB1" w:rsidRPr="00300C04" w:rsidRDefault="005E6CB1" w:rsidP="00300C04">
      <w:pPr>
        <w:pStyle w:val="Prrafodelista"/>
        <w:numPr>
          <w:ilvl w:val="0"/>
          <w:numId w:val="15"/>
        </w:numPr>
        <w:spacing w:line="360" w:lineRule="auto"/>
        <w:ind w:firstLine="273"/>
        <w:rPr>
          <w:rFonts w:ascii="Arial" w:hAnsi="Arial" w:cs="Arial"/>
          <w:sz w:val="22"/>
        </w:rPr>
      </w:pPr>
      <w:r w:rsidRPr="00300C04">
        <w:rPr>
          <w:rFonts w:ascii="Arial" w:hAnsi="Arial" w:cs="Arial"/>
          <w:sz w:val="22"/>
        </w:rPr>
        <w:t>Incubar  a 30°C de 2 a 4 días.</w:t>
      </w:r>
    </w:p>
    <w:p w:rsidR="005E6CB1" w:rsidRPr="00300C04" w:rsidRDefault="005E6CB1" w:rsidP="00300C04">
      <w:pPr>
        <w:pStyle w:val="Prrafodelista"/>
        <w:numPr>
          <w:ilvl w:val="0"/>
          <w:numId w:val="15"/>
        </w:numPr>
        <w:spacing w:line="360" w:lineRule="auto"/>
        <w:ind w:left="1560" w:hanging="567"/>
        <w:jc w:val="both"/>
        <w:rPr>
          <w:rFonts w:ascii="Arial" w:hAnsi="Arial" w:cs="Arial"/>
          <w:sz w:val="22"/>
        </w:rPr>
      </w:pPr>
      <w:r w:rsidRPr="00300C04">
        <w:rPr>
          <w:rFonts w:ascii="Arial" w:hAnsi="Arial" w:cs="Arial"/>
          <w:sz w:val="22"/>
        </w:rPr>
        <w:t>Anotar el tubo que presenta indicios de crecimiento: turbidez, y / o la formación de película. Los mohos son fácilmente identificable por su crecimiento algodonoso característico en la superficie del medio.</w:t>
      </w:r>
    </w:p>
    <w:p w:rsidR="005E6CB1" w:rsidRPr="00300C04" w:rsidRDefault="005E6CB1" w:rsidP="00300C04">
      <w:pPr>
        <w:pStyle w:val="Prrafodelista"/>
        <w:numPr>
          <w:ilvl w:val="0"/>
          <w:numId w:val="15"/>
        </w:numPr>
        <w:spacing w:line="360" w:lineRule="auto"/>
        <w:ind w:firstLine="273"/>
        <w:rPr>
          <w:rFonts w:ascii="Arial" w:hAnsi="Arial" w:cs="Arial"/>
          <w:sz w:val="22"/>
        </w:rPr>
      </w:pPr>
      <w:r w:rsidRPr="00300C04">
        <w:rPr>
          <w:rFonts w:ascii="Arial" w:hAnsi="Arial" w:cs="Arial"/>
          <w:sz w:val="22"/>
        </w:rPr>
        <w:t>Confirmación</w:t>
      </w:r>
    </w:p>
    <w:p w:rsidR="005E6CB1" w:rsidRPr="00300C04" w:rsidRDefault="005E6CB1" w:rsidP="00300C04">
      <w:pPr>
        <w:pStyle w:val="Prrafodelista"/>
        <w:numPr>
          <w:ilvl w:val="0"/>
          <w:numId w:val="15"/>
        </w:numPr>
        <w:spacing w:line="360" w:lineRule="auto"/>
        <w:ind w:left="1418" w:hanging="425"/>
        <w:rPr>
          <w:rFonts w:ascii="Arial" w:hAnsi="Arial" w:cs="Arial"/>
          <w:sz w:val="22"/>
        </w:rPr>
      </w:pPr>
      <w:r w:rsidRPr="00300C04">
        <w:rPr>
          <w:rFonts w:ascii="Arial" w:hAnsi="Arial" w:cs="Arial"/>
          <w:sz w:val="22"/>
        </w:rPr>
        <w:t xml:space="preserve">Con </w:t>
      </w:r>
      <w:proofErr w:type="gramStart"/>
      <w:r w:rsidRPr="00300C04">
        <w:rPr>
          <w:rFonts w:ascii="Arial" w:hAnsi="Arial" w:cs="Arial"/>
          <w:sz w:val="22"/>
        </w:rPr>
        <w:t>una</w:t>
      </w:r>
      <w:proofErr w:type="gramEnd"/>
      <w:r w:rsidRPr="00300C04">
        <w:rPr>
          <w:rFonts w:ascii="Arial" w:hAnsi="Arial" w:cs="Arial"/>
          <w:sz w:val="22"/>
        </w:rPr>
        <w:t xml:space="preserve"> asa hacer una  preparación al fresco y examinar al microscopio la presencia de levaduras o hifas.</w:t>
      </w:r>
    </w:p>
    <w:p w:rsidR="005E6CB1" w:rsidRPr="00300C04" w:rsidRDefault="005E6CB1" w:rsidP="00300C04">
      <w:pPr>
        <w:pStyle w:val="Prrafodelista"/>
        <w:numPr>
          <w:ilvl w:val="0"/>
          <w:numId w:val="15"/>
        </w:numPr>
        <w:spacing w:line="360" w:lineRule="auto"/>
        <w:ind w:left="1418" w:hanging="425"/>
        <w:rPr>
          <w:rFonts w:ascii="Arial" w:hAnsi="Arial" w:cs="Arial"/>
          <w:sz w:val="22"/>
        </w:rPr>
      </w:pPr>
      <w:r w:rsidRPr="00300C04">
        <w:rPr>
          <w:rFonts w:ascii="Arial" w:hAnsi="Arial" w:cs="Arial"/>
          <w:sz w:val="22"/>
        </w:rPr>
        <w:t>Si hay duda de la viabilidad de las levaduras, sembrar esta en  agar extracto de malta e incubar  de dos a 4 días a 30°C, y observar la formación de colonias típicas de levaduras.</w:t>
      </w:r>
    </w:p>
    <w:p w:rsidR="005E6CB1" w:rsidRPr="00300C04" w:rsidRDefault="005E6CB1" w:rsidP="00300C04">
      <w:pPr>
        <w:pStyle w:val="Prrafodelista"/>
        <w:numPr>
          <w:ilvl w:val="0"/>
          <w:numId w:val="15"/>
        </w:numPr>
        <w:spacing w:line="360" w:lineRule="auto"/>
        <w:ind w:left="1418" w:hanging="425"/>
        <w:rPr>
          <w:rFonts w:ascii="Arial" w:hAnsi="Arial" w:cs="Arial"/>
          <w:sz w:val="22"/>
        </w:rPr>
      </w:pPr>
      <w:r w:rsidRPr="00300C04">
        <w:rPr>
          <w:rFonts w:ascii="Arial" w:hAnsi="Arial" w:cs="Arial"/>
          <w:sz w:val="22"/>
        </w:rPr>
        <w:t>De las colonias sospechosas hacer una preparación al fresco y observar al microscopio la presencia de levaduras.</w:t>
      </w:r>
    </w:p>
    <w:p w:rsidR="005E6CB1" w:rsidRPr="00300C04" w:rsidRDefault="005E6CB1" w:rsidP="00300C04">
      <w:pPr>
        <w:pStyle w:val="Prrafodelista"/>
        <w:numPr>
          <w:ilvl w:val="0"/>
          <w:numId w:val="15"/>
        </w:numPr>
        <w:spacing w:line="360" w:lineRule="auto"/>
        <w:ind w:left="1418" w:hanging="425"/>
        <w:rPr>
          <w:rFonts w:ascii="Arial" w:hAnsi="Arial" w:cs="Arial"/>
          <w:sz w:val="22"/>
        </w:rPr>
      </w:pPr>
      <w:r w:rsidRPr="00300C04">
        <w:rPr>
          <w:rFonts w:ascii="Arial" w:hAnsi="Arial" w:cs="Arial"/>
          <w:sz w:val="22"/>
        </w:rPr>
        <w:t>Si desea mayor sensibilidad del método aumentar el número de tubos inoculados con 1 0 2 g o cm</w:t>
      </w:r>
      <w:r w:rsidRPr="00300C04">
        <w:rPr>
          <w:rFonts w:ascii="Arial" w:hAnsi="Arial" w:cs="Arial"/>
          <w:sz w:val="22"/>
          <w:vertAlign w:val="superscript"/>
        </w:rPr>
        <w:t>3</w:t>
      </w:r>
      <w:r w:rsidRPr="00300C04">
        <w:rPr>
          <w:rFonts w:ascii="Arial" w:hAnsi="Arial" w:cs="Arial"/>
          <w:sz w:val="22"/>
        </w:rPr>
        <w:t xml:space="preserve"> de muestra.</w:t>
      </w:r>
    </w:p>
    <w:p w:rsidR="00C825A2" w:rsidRPr="00300C04" w:rsidRDefault="00C825A2" w:rsidP="00300C04">
      <w:pPr>
        <w:spacing w:line="360" w:lineRule="auto"/>
        <w:ind w:left="426"/>
        <w:rPr>
          <w:rFonts w:ascii="Arial" w:hAnsi="Arial" w:cs="Arial"/>
          <w:sz w:val="22"/>
        </w:rPr>
      </w:pPr>
    </w:p>
    <w:p w:rsidR="00C825A2" w:rsidRPr="00300C04" w:rsidRDefault="00C825A2" w:rsidP="00300C04">
      <w:pPr>
        <w:spacing w:line="360" w:lineRule="auto"/>
        <w:ind w:left="993"/>
        <w:jc w:val="both"/>
        <w:rPr>
          <w:rFonts w:ascii="Arial" w:eastAsia="Times New Roman" w:hAnsi="Arial" w:cs="Arial"/>
          <w:bCs/>
          <w:sz w:val="22"/>
          <w:lang w:eastAsia="es-EC"/>
        </w:rPr>
      </w:pPr>
      <w:r w:rsidRPr="00300C04">
        <w:rPr>
          <w:rFonts w:ascii="Arial" w:hAnsi="Arial" w:cs="Arial"/>
          <w:b/>
          <w:sz w:val="22"/>
          <w:u w:val="single"/>
        </w:rPr>
        <w:t>Análisis sensoriales</w:t>
      </w:r>
      <w:r w:rsidRPr="00300C04">
        <w:rPr>
          <w:rFonts w:ascii="Arial" w:hAnsi="Arial" w:cs="Arial"/>
          <w:b/>
          <w:sz w:val="22"/>
        </w:rPr>
        <w:t>:</w:t>
      </w:r>
      <w:r w:rsidR="00312B3F" w:rsidRPr="00300C04">
        <w:rPr>
          <w:rFonts w:ascii="Arial" w:hAnsi="Arial" w:cs="Arial"/>
          <w:sz w:val="22"/>
        </w:rPr>
        <w:t xml:space="preserve"> se realizó una </w:t>
      </w:r>
      <w:r w:rsidR="00312B3F" w:rsidRPr="00300C04">
        <w:rPr>
          <w:rFonts w:ascii="Arial" w:eastAsia="Times New Roman" w:hAnsi="Arial" w:cs="Arial"/>
          <w:bCs/>
          <w:sz w:val="22"/>
          <w:lang w:eastAsia="es-EC"/>
        </w:rPr>
        <w:t>prueba de muestra única en la que se entrega al juez una sola muestra por sesión y se le pide la información deseada, incluso si detecta algún sabor u olor extraño en el producto.</w:t>
      </w:r>
    </w:p>
    <w:p w:rsidR="00312B3F" w:rsidRPr="00300C04" w:rsidRDefault="00312B3F" w:rsidP="00300C04">
      <w:pPr>
        <w:spacing w:line="360" w:lineRule="auto"/>
        <w:ind w:left="993"/>
        <w:jc w:val="both"/>
        <w:rPr>
          <w:rFonts w:ascii="Arial" w:eastAsia="Times New Roman" w:hAnsi="Arial" w:cs="Arial"/>
          <w:bCs/>
          <w:sz w:val="22"/>
          <w:lang w:eastAsia="es-EC"/>
        </w:rPr>
      </w:pPr>
      <w:r w:rsidRPr="00300C04">
        <w:rPr>
          <w:rFonts w:ascii="Arial" w:eastAsia="Times New Roman" w:hAnsi="Arial" w:cs="Arial"/>
          <w:bCs/>
          <w:sz w:val="22"/>
          <w:lang w:eastAsia="es-EC"/>
        </w:rPr>
        <w:t>Para ello se contó con un panel de 10 jueces adiestrados, los que evaluaban la muestra en base a un patrón mental, mediante la siguiente boleta de evaluación.</w:t>
      </w:r>
    </w:p>
    <w:p w:rsidR="001945AA" w:rsidRDefault="001945AA" w:rsidP="00300C04">
      <w:pPr>
        <w:spacing w:before="100" w:beforeAutospacing="1" w:after="100" w:afterAutospacing="1" w:line="360" w:lineRule="auto"/>
        <w:ind w:left="993"/>
        <w:rPr>
          <w:rFonts w:ascii="Arial" w:eastAsia="Times New Roman" w:hAnsi="Arial" w:cs="Arial"/>
          <w:sz w:val="22"/>
          <w:lang w:eastAsia="es-EC"/>
        </w:rPr>
      </w:pPr>
    </w:p>
    <w:p w:rsidR="00084E1F" w:rsidRPr="00300C04" w:rsidRDefault="00084E1F" w:rsidP="00300C04">
      <w:pPr>
        <w:spacing w:before="100" w:beforeAutospacing="1" w:after="100" w:afterAutospacing="1" w:line="360" w:lineRule="auto"/>
        <w:ind w:left="993"/>
        <w:rPr>
          <w:rFonts w:ascii="Arial" w:eastAsia="Times New Roman" w:hAnsi="Arial" w:cs="Arial"/>
          <w:sz w:val="22"/>
          <w:lang w:eastAsia="es-EC"/>
        </w:rPr>
      </w:pPr>
    </w:p>
    <w:p w:rsidR="00C825A2" w:rsidRPr="00D20B21" w:rsidRDefault="00300C04" w:rsidP="00300C04">
      <w:pPr>
        <w:spacing w:line="480" w:lineRule="auto"/>
        <w:ind w:left="426"/>
        <w:rPr>
          <w:rFonts w:ascii="Arial" w:hAnsi="Arial" w:cs="Arial"/>
          <w:b/>
        </w:rPr>
      </w:pPr>
      <w:r>
        <w:rPr>
          <w:rFonts w:ascii="Arial" w:hAnsi="Arial" w:cs="Arial"/>
          <w:b/>
        </w:rPr>
        <w:lastRenderedPageBreak/>
        <w:t xml:space="preserve"> 2.2  </w:t>
      </w:r>
      <w:r w:rsidR="00C825A2" w:rsidRPr="00D20B21">
        <w:rPr>
          <w:rFonts w:ascii="Arial" w:hAnsi="Arial" w:cs="Arial"/>
          <w:b/>
        </w:rPr>
        <w:t>Materiales  y métodos.</w:t>
      </w:r>
    </w:p>
    <w:p w:rsidR="00C825A2" w:rsidRPr="00300C04" w:rsidRDefault="00C825A2" w:rsidP="00300C04">
      <w:pPr>
        <w:pStyle w:val="Sinespaciado"/>
        <w:spacing w:line="360" w:lineRule="auto"/>
        <w:ind w:left="993"/>
        <w:jc w:val="both"/>
        <w:outlineLvl w:val="0"/>
        <w:rPr>
          <w:rFonts w:ascii="Arial" w:eastAsia="SimSun" w:hAnsi="Arial" w:cs="Arial"/>
          <w:szCs w:val="24"/>
          <w:lang w:val="es-ES" w:eastAsia="zh-CN"/>
        </w:rPr>
      </w:pPr>
      <w:r w:rsidRPr="00300C04">
        <w:rPr>
          <w:rFonts w:ascii="Arial" w:hAnsi="Arial" w:cs="Arial"/>
          <w:szCs w:val="24"/>
          <w:lang w:val="es-EC"/>
        </w:rPr>
        <w:t>Se estudió la cinética de degradación de la vitamina C en la bebida néctar de durazno a nivel de laboratorio</w:t>
      </w:r>
      <w:r w:rsidRPr="00300C04">
        <w:rPr>
          <w:rFonts w:ascii="Arial" w:eastAsia="SimSun" w:hAnsi="Arial" w:cs="Arial"/>
          <w:szCs w:val="24"/>
          <w:lang w:val="es-ES" w:eastAsia="zh-CN"/>
        </w:rPr>
        <w:t xml:space="preserve"> utilizando tres temperaturas 75, 85 y 95 °C, tomando muestras cada 30 minutos durante un lapso de dos horas.</w:t>
      </w:r>
    </w:p>
    <w:p w:rsidR="008D7ADC" w:rsidRPr="00300C04" w:rsidRDefault="008D7ADC" w:rsidP="00300C04">
      <w:pPr>
        <w:pStyle w:val="Sinespaciado"/>
        <w:spacing w:line="360" w:lineRule="auto"/>
        <w:ind w:left="993"/>
        <w:jc w:val="both"/>
        <w:outlineLvl w:val="0"/>
        <w:rPr>
          <w:rFonts w:ascii="Arial" w:eastAsia="SimSun" w:hAnsi="Arial" w:cs="Arial"/>
          <w:szCs w:val="24"/>
          <w:lang w:val="es-ES" w:eastAsia="zh-CN"/>
        </w:rPr>
      </w:pPr>
    </w:p>
    <w:p w:rsidR="00C825A2" w:rsidRPr="00300C04" w:rsidRDefault="00C825A2" w:rsidP="00300C04">
      <w:pPr>
        <w:pStyle w:val="Sinespaciado"/>
        <w:spacing w:line="360" w:lineRule="auto"/>
        <w:ind w:left="993"/>
        <w:jc w:val="both"/>
        <w:outlineLvl w:val="0"/>
        <w:rPr>
          <w:rFonts w:ascii="Arial" w:hAnsi="Arial" w:cs="Arial"/>
          <w:color w:val="000000"/>
          <w:szCs w:val="24"/>
          <w:lang w:val="es-ES_tradnl"/>
        </w:rPr>
      </w:pPr>
      <w:r w:rsidRPr="00300C04">
        <w:rPr>
          <w:rFonts w:ascii="Arial" w:eastAsia="SimSun" w:hAnsi="Arial" w:cs="Arial"/>
          <w:szCs w:val="24"/>
          <w:lang w:val="es-ES" w:eastAsia="zh-CN"/>
        </w:rPr>
        <w:t>El análisis de determinación de vitamina C en este tipo de bebidas expuestas a tratamientos térmicos</w:t>
      </w:r>
      <w:r w:rsidRPr="00300C04">
        <w:rPr>
          <w:rFonts w:ascii="Arial" w:hAnsi="Arial" w:cs="Arial"/>
          <w:color w:val="000000"/>
          <w:szCs w:val="24"/>
          <w:lang w:val="es-ES_tradnl"/>
        </w:rPr>
        <w:t xml:space="preserve"> se fundamenta en una adaptación de lo descrito por Roe y</w:t>
      </w:r>
      <w:r w:rsidR="003E56C4" w:rsidRPr="00300C04">
        <w:rPr>
          <w:rFonts w:ascii="Arial" w:hAnsi="Arial" w:cs="Arial"/>
          <w:color w:val="000000"/>
          <w:szCs w:val="24"/>
          <w:lang w:val="es-ES_tradnl"/>
        </w:rPr>
        <w:t xml:space="preserve"> </w:t>
      </w:r>
      <w:proofErr w:type="spellStart"/>
      <w:r w:rsidR="003E56C4" w:rsidRPr="00300C04">
        <w:rPr>
          <w:rFonts w:ascii="Arial" w:hAnsi="Arial" w:cs="Arial"/>
          <w:color w:val="000000"/>
          <w:szCs w:val="24"/>
          <w:lang w:val="es-ES_tradnl"/>
        </w:rPr>
        <w:t>Osterling</w:t>
      </w:r>
      <w:proofErr w:type="spellEnd"/>
      <w:r w:rsidRPr="00300C04">
        <w:rPr>
          <w:rFonts w:ascii="Arial" w:hAnsi="Arial" w:cs="Arial"/>
          <w:color w:val="000000"/>
          <w:szCs w:val="24"/>
          <w:lang w:val="es-ES_tradnl"/>
        </w:rPr>
        <w:t xml:space="preserve">, debido a que en el procesamiento de los alimentos que están expuestos a temperaturas de pasteurización se produce la oxido-reducción de acido ascórbico en sus 2 formas: L-ascórbico y  L-dehidroascórbico, por ende para cuantificar vitamina C en el proceso se determina el acido ascórbico total, en la cual se utiliza un método 2,4 </w:t>
      </w:r>
      <w:proofErr w:type="spellStart"/>
      <w:r w:rsidRPr="00300C04">
        <w:rPr>
          <w:rFonts w:ascii="Arial" w:hAnsi="Arial" w:cs="Arial"/>
          <w:color w:val="000000"/>
          <w:szCs w:val="24"/>
          <w:lang w:val="es-ES_tradnl"/>
        </w:rPr>
        <w:t>dinitrofenilhidrazina</w:t>
      </w:r>
      <w:proofErr w:type="spellEnd"/>
      <w:r w:rsidRPr="00300C04">
        <w:rPr>
          <w:rFonts w:ascii="Arial" w:hAnsi="Arial" w:cs="Arial"/>
          <w:color w:val="000000"/>
          <w:szCs w:val="24"/>
          <w:lang w:val="es-ES_tradnl"/>
        </w:rPr>
        <w:t xml:space="preserve"> que está basado en la oxidación del acido ascórbico a acido dehidroascórbico y subsecuente conversión de este acido en </w:t>
      </w:r>
      <w:proofErr w:type="spellStart"/>
      <w:r w:rsidRPr="00300C04">
        <w:rPr>
          <w:rFonts w:ascii="Arial" w:hAnsi="Arial" w:cs="Arial"/>
          <w:color w:val="000000"/>
          <w:szCs w:val="24"/>
          <w:lang w:val="es-ES_tradnl"/>
        </w:rPr>
        <w:t>acido</w:t>
      </w:r>
      <w:proofErr w:type="spellEnd"/>
      <w:r w:rsidRPr="00300C04">
        <w:rPr>
          <w:rFonts w:ascii="Arial" w:hAnsi="Arial" w:cs="Arial"/>
          <w:color w:val="000000"/>
          <w:szCs w:val="24"/>
          <w:lang w:val="es-ES_tradnl"/>
        </w:rPr>
        <w:t xml:space="preserve"> </w:t>
      </w:r>
      <w:proofErr w:type="spellStart"/>
      <w:r w:rsidRPr="00300C04">
        <w:rPr>
          <w:rFonts w:ascii="Arial" w:hAnsi="Arial" w:cs="Arial"/>
          <w:color w:val="000000"/>
          <w:szCs w:val="24"/>
          <w:lang w:val="es-ES_tradnl"/>
        </w:rPr>
        <w:t>dicetogulónico</w:t>
      </w:r>
      <w:proofErr w:type="spellEnd"/>
      <w:r w:rsidRPr="00300C04">
        <w:rPr>
          <w:rFonts w:ascii="Arial" w:hAnsi="Arial" w:cs="Arial"/>
          <w:color w:val="000000"/>
          <w:szCs w:val="24"/>
          <w:lang w:val="es-ES_tradnl"/>
        </w:rPr>
        <w:t>, que produce un color naranja-rojizo.</w:t>
      </w:r>
    </w:p>
    <w:p w:rsidR="008D7ADC" w:rsidRPr="00300C04" w:rsidRDefault="008D7ADC" w:rsidP="00300C04">
      <w:pPr>
        <w:pStyle w:val="Sinespaciado"/>
        <w:spacing w:line="360" w:lineRule="auto"/>
        <w:ind w:left="993"/>
        <w:jc w:val="both"/>
        <w:outlineLvl w:val="0"/>
        <w:rPr>
          <w:rFonts w:ascii="Arial" w:hAnsi="Arial" w:cs="Arial"/>
          <w:color w:val="000000"/>
          <w:szCs w:val="24"/>
          <w:lang w:val="es-ES_tradnl"/>
        </w:rPr>
      </w:pPr>
    </w:p>
    <w:p w:rsidR="00C825A2" w:rsidRPr="00300C04" w:rsidRDefault="00C825A2" w:rsidP="00300C04">
      <w:pPr>
        <w:pStyle w:val="Sinespaciado"/>
        <w:spacing w:line="360" w:lineRule="auto"/>
        <w:ind w:left="993"/>
        <w:jc w:val="both"/>
        <w:rPr>
          <w:rFonts w:ascii="Arial" w:hAnsi="Arial" w:cs="Arial"/>
          <w:szCs w:val="24"/>
          <w:lang w:val="es-EC"/>
        </w:rPr>
      </w:pPr>
      <w:r w:rsidRPr="00300C04">
        <w:rPr>
          <w:rFonts w:ascii="Arial" w:hAnsi="Arial" w:cs="Arial"/>
          <w:szCs w:val="24"/>
          <w:lang w:val="es-EC"/>
        </w:rPr>
        <w:t>Los materiales utilizados para el Estudio de la cinética de Degradación de la vitamina C en bebidas tipo néctar de durazno fueron:</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C"/>
        </w:rPr>
      </w:pPr>
      <w:r w:rsidRPr="00300C04">
        <w:rPr>
          <w:rFonts w:ascii="Arial" w:hAnsi="Arial" w:cs="Arial"/>
          <w:szCs w:val="24"/>
          <w:lang w:val="es-EC"/>
        </w:rPr>
        <w:t xml:space="preserve">Néctar de Durazno bajo Norma INEN </w:t>
      </w:r>
      <w:r w:rsidRPr="00300C04">
        <w:rPr>
          <w:rFonts w:ascii="Arial" w:hAnsi="Arial" w:cs="Arial"/>
          <w:color w:val="000000"/>
          <w:szCs w:val="24"/>
          <w:lang w:val="es-PE"/>
        </w:rPr>
        <w:t>2337:2008.</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 xml:space="preserve">1 Espectrofotómetro UV VIS (Rayos UV y Visibles); marca </w:t>
      </w:r>
      <w:proofErr w:type="spellStart"/>
      <w:r w:rsidRPr="00300C04">
        <w:rPr>
          <w:rFonts w:ascii="Arial" w:hAnsi="Arial" w:cs="Arial"/>
          <w:szCs w:val="24"/>
          <w:lang w:val="es-ES"/>
        </w:rPr>
        <w:t>Shimadzu</w:t>
      </w:r>
      <w:proofErr w:type="spellEnd"/>
      <w:r w:rsidRPr="00300C04">
        <w:rPr>
          <w:rFonts w:ascii="Arial" w:hAnsi="Arial" w:cs="Arial"/>
          <w:szCs w:val="24"/>
          <w:lang w:val="es-ES"/>
        </w:rPr>
        <w:t>; modelo  UV MINI-1240; serie A 109344</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1 celda de cuarzo del espectrofotómetro de 10 mm de espesor; marca QS</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 xml:space="preserve">1 baño maría marca </w:t>
      </w:r>
      <w:proofErr w:type="spellStart"/>
      <w:r w:rsidRPr="00300C04">
        <w:rPr>
          <w:rFonts w:ascii="Arial" w:hAnsi="Arial" w:cs="Arial"/>
          <w:szCs w:val="24"/>
          <w:lang w:val="es-ES"/>
        </w:rPr>
        <w:t>Memmert</w:t>
      </w:r>
      <w:proofErr w:type="spellEnd"/>
      <w:r w:rsidRPr="00300C04">
        <w:rPr>
          <w:rFonts w:ascii="Arial" w:hAnsi="Arial" w:cs="Arial"/>
          <w:szCs w:val="24"/>
          <w:lang w:val="es-ES"/>
        </w:rPr>
        <w:t xml:space="preserve">; modelo </w:t>
      </w:r>
      <w:proofErr w:type="spellStart"/>
      <w:r w:rsidRPr="00300C04">
        <w:rPr>
          <w:rFonts w:ascii="Arial" w:hAnsi="Arial" w:cs="Arial"/>
          <w:szCs w:val="24"/>
          <w:lang w:val="es-ES"/>
        </w:rPr>
        <w:t>Schutzasrt</w:t>
      </w:r>
      <w:proofErr w:type="spellEnd"/>
      <w:r w:rsidRPr="00300C04">
        <w:rPr>
          <w:rFonts w:ascii="Arial" w:hAnsi="Arial" w:cs="Arial"/>
          <w:szCs w:val="24"/>
          <w:lang w:val="es-ES"/>
        </w:rPr>
        <w:t>; serie DIN 40050 - IP</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5 Gradillas para tubos de ensayo metálicas</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15 Tubos de ensayo: 1,2 cm de diámetro interno por 14,8 cm de longitud</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3 vasos de precipitación de 100 ml, 250 ml y 1000 ml</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1 Embudo de caña corta  de 8 cm de longitud y 9,6 cm de diámetro interno</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1</w:t>
      </w:r>
      <w:r w:rsidR="003E56C4" w:rsidRPr="00300C04">
        <w:rPr>
          <w:rFonts w:ascii="Arial" w:hAnsi="Arial" w:cs="Arial"/>
          <w:szCs w:val="24"/>
          <w:lang w:val="es-ES"/>
        </w:rPr>
        <w:t xml:space="preserve"> </w:t>
      </w:r>
      <w:r w:rsidRPr="00300C04">
        <w:rPr>
          <w:rFonts w:ascii="Arial" w:hAnsi="Arial" w:cs="Arial"/>
          <w:szCs w:val="24"/>
          <w:lang w:val="es-ES"/>
        </w:rPr>
        <w:t>Refrigeradora, marca: INDURAMA; modelo RI-405; serie 105702151110; 110 V</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 xml:space="preserve">Papel de filtro de 78 gr </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 xml:space="preserve">7 frascos Ámbar boca ancha de 250 ml </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8 frascos Ámbar boca ancha de 1000 ml</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 xml:space="preserve">3 Pipetas de 5 ml  </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3 Pipetas de 10 ml</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 xml:space="preserve">1 Bureta de 25 ml </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3 Agitadores de 20 cm de longitud</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lastRenderedPageBreak/>
        <w:t>1 Soporte Universal</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 xml:space="preserve">4 termómetro de mercurio de -10 a 110°C </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15 Corchos de 1,5 cm por 3 cm de longitud</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 xml:space="preserve">10 balones volumétricos de 100 ml </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1 espátula</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3 lunas de reloj de 9 cm de diámetro</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3 peras de succión</w:t>
      </w:r>
    </w:p>
    <w:p w:rsidR="00C825A2" w:rsidRPr="00300C04" w:rsidRDefault="00C825A2" w:rsidP="00300C04">
      <w:pPr>
        <w:pStyle w:val="Sinespaciado"/>
        <w:numPr>
          <w:ilvl w:val="0"/>
          <w:numId w:val="13"/>
        </w:numPr>
        <w:spacing w:line="360" w:lineRule="auto"/>
        <w:ind w:left="993" w:hanging="426"/>
        <w:jc w:val="both"/>
        <w:rPr>
          <w:rFonts w:ascii="Arial" w:hAnsi="Arial" w:cs="Arial"/>
          <w:szCs w:val="24"/>
          <w:lang w:val="es-ES"/>
        </w:rPr>
      </w:pPr>
      <w:r w:rsidRPr="00300C04">
        <w:rPr>
          <w:rFonts w:ascii="Arial" w:hAnsi="Arial" w:cs="Arial"/>
          <w:szCs w:val="24"/>
          <w:lang w:val="es-ES"/>
        </w:rPr>
        <w:t xml:space="preserve">1 cronómetro </w:t>
      </w:r>
    </w:p>
    <w:p w:rsidR="00C825A2" w:rsidRPr="00300C04" w:rsidRDefault="00C825A2" w:rsidP="00300C04">
      <w:pPr>
        <w:pStyle w:val="Sinespaciado"/>
        <w:spacing w:line="360" w:lineRule="auto"/>
        <w:ind w:left="993"/>
        <w:jc w:val="both"/>
        <w:rPr>
          <w:rFonts w:ascii="Arial" w:hAnsi="Arial" w:cs="Arial"/>
          <w:szCs w:val="24"/>
          <w:lang w:val="es-EC"/>
        </w:rPr>
      </w:pPr>
      <w:r w:rsidRPr="00300C04">
        <w:rPr>
          <w:rFonts w:ascii="Arial" w:hAnsi="Arial" w:cs="Arial"/>
          <w:szCs w:val="24"/>
          <w:lang w:val="es-EC"/>
        </w:rPr>
        <w:t>Los reactivos utilizados para el Estudio de la cinética de Degradación de la vitamina C en bebidas tipo néctar de durazno fueron:</w:t>
      </w:r>
    </w:p>
    <w:p w:rsidR="00C825A2" w:rsidRPr="00300C04" w:rsidRDefault="00C825A2" w:rsidP="00300C04">
      <w:pPr>
        <w:pStyle w:val="Sinespaciado"/>
        <w:spacing w:line="360" w:lineRule="auto"/>
        <w:ind w:left="993"/>
        <w:jc w:val="both"/>
        <w:rPr>
          <w:rFonts w:ascii="Arial" w:hAnsi="Arial" w:cs="Arial"/>
          <w:szCs w:val="24"/>
          <w:lang w:val="es-PE"/>
        </w:rPr>
      </w:pPr>
      <w:r w:rsidRPr="00300C04">
        <w:rPr>
          <w:rFonts w:ascii="Arial" w:hAnsi="Arial" w:cs="Arial"/>
          <w:szCs w:val="24"/>
          <w:lang w:val="es-PE"/>
        </w:rPr>
        <w:t xml:space="preserve">- Acido oxálico 0,5% </w:t>
      </w:r>
    </w:p>
    <w:p w:rsidR="00C825A2" w:rsidRPr="00300C04" w:rsidRDefault="00C825A2" w:rsidP="00300C04">
      <w:pPr>
        <w:pStyle w:val="Sinespaciado"/>
        <w:spacing w:line="360" w:lineRule="auto"/>
        <w:ind w:left="993" w:hanging="142"/>
        <w:jc w:val="both"/>
        <w:rPr>
          <w:rFonts w:ascii="Arial" w:hAnsi="Arial" w:cs="Arial"/>
          <w:szCs w:val="24"/>
          <w:lang w:val="es-PE"/>
        </w:rPr>
      </w:pPr>
      <w:r w:rsidRPr="00300C04">
        <w:rPr>
          <w:rFonts w:ascii="Arial" w:hAnsi="Arial" w:cs="Arial"/>
          <w:szCs w:val="24"/>
          <w:lang w:val="es-PE"/>
        </w:rPr>
        <w:t xml:space="preserve">- </w:t>
      </w:r>
      <w:proofErr w:type="spellStart"/>
      <w:r w:rsidRPr="00300C04">
        <w:rPr>
          <w:rFonts w:ascii="Arial" w:hAnsi="Arial" w:cs="Arial"/>
          <w:szCs w:val="24"/>
          <w:lang w:val="es-PE"/>
        </w:rPr>
        <w:t>Tiourea</w:t>
      </w:r>
      <w:proofErr w:type="spellEnd"/>
      <w:r w:rsidRPr="00300C04">
        <w:rPr>
          <w:rFonts w:ascii="Arial" w:hAnsi="Arial" w:cs="Arial"/>
          <w:szCs w:val="24"/>
          <w:lang w:val="es-PE"/>
        </w:rPr>
        <w:t xml:space="preserve"> 100%</w:t>
      </w:r>
    </w:p>
    <w:p w:rsidR="00C825A2" w:rsidRPr="00300C04" w:rsidRDefault="00C825A2" w:rsidP="00300C04">
      <w:pPr>
        <w:pStyle w:val="Sinespaciado"/>
        <w:spacing w:line="360" w:lineRule="auto"/>
        <w:ind w:left="993" w:hanging="142"/>
        <w:jc w:val="both"/>
        <w:rPr>
          <w:rFonts w:ascii="Arial" w:hAnsi="Arial" w:cs="Arial"/>
          <w:szCs w:val="24"/>
          <w:lang w:val="es-PE"/>
        </w:rPr>
      </w:pPr>
      <w:r w:rsidRPr="00300C04">
        <w:rPr>
          <w:rFonts w:ascii="Arial" w:hAnsi="Arial" w:cs="Arial"/>
          <w:szCs w:val="24"/>
          <w:lang w:val="es-PE"/>
        </w:rPr>
        <w:t xml:space="preserve">- 2,4 </w:t>
      </w:r>
      <w:proofErr w:type="spellStart"/>
      <w:r w:rsidRPr="00300C04">
        <w:rPr>
          <w:rFonts w:ascii="Arial" w:hAnsi="Arial" w:cs="Arial"/>
          <w:szCs w:val="24"/>
          <w:lang w:val="es-PE"/>
        </w:rPr>
        <w:t>Dinitrofenolhidrazina</w:t>
      </w:r>
      <w:proofErr w:type="spellEnd"/>
      <w:r w:rsidRPr="00300C04">
        <w:rPr>
          <w:rFonts w:ascii="Arial" w:hAnsi="Arial" w:cs="Arial"/>
          <w:szCs w:val="24"/>
          <w:lang w:val="es-PE"/>
        </w:rPr>
        <w:t xml:space="preserve"> 100%</w:t>
      </w:r>
    </w:p>
    <w:p w:rsidR="00C825A2" w:rsidRPr="00300C04" w:rsidRDefault="00C825A2" w:rsidP="00300C04">
      <w:pPr>
        <w:pStyle w:val="Sinespaciado"/>
        <w:spacing w:line="360" w:lineRule="auto"/>
        <w:ind w:left="993" w:hanging="142"/>
        <w:jc w:val="both"/>
        <w:rPr>
          <w:rFonts w:ascii="Arial" w:hAnsi="Arial" w:cs="Arial"/>
          <w:szCs w:val="24"/>
          <w:lang w:val="es-PE"/>
        </w:rPr>
      </w:pPr>
      <w:r w:rsidRPr="00300C04">
        <w:rPr>
          <w:rFonts w:ascii="Arial" w:hAnsi="Arial" w:cs="Arial"/>
          <w:szCs w:val="24"/>
          <w:lang w:val="es-PE"/>
        </w:rPr>
        <w:t>- Acido sulfúrico 9N</w:t>
      </w:r>
    </w:p>
    <w:p w:rsidR="00C825A2" w:rsidRPr="00300C04" w:rsidRDefault="00C825A2" w:rsidP="00300C04">
      <w:pPr>
        <w:pStyle w:val="Sinespaciado"/>
        <w:spacing w:line="360" w:lineRule="auto"/>
        <w:ind w:left="993" w:hanging="142"/>
        <w:jc w:val="both"/>
        <w:rPr>
          <w:rFonts w:ascii="Arial" w:hAnsi="Arial" w:cs="Arial"/>
          <w:szCs w:val="24"/>
          <w:lang w:val="es-PE"/>
        </w:rPr>
      </w:pPr>
      <w:r w:rsidRPr="00300C04">
        <w:rPr>
          <w:rFonts w:ascii="Arial" w:hAnsi="Arial" w:cs="Arial"/>
          <w:szCs w:val="24"/>
          <w:lang w:val="es-PE"/>
        </w:rPr>
        <w:t>- Acido sulfúrico 85%</w:t>
      </w:r>
    </w:p>
    <w:p w:rsidR="00C825A2" w:rsidRPr="00300C04" w:rsidRDefault="00C825A2" w:rsidP="00300C04">
      <w:pPr>
        <w:pStyle w:val="Sinespaciado"/>
        <w:spacing w:line="360" w:lineRule="auto"/>
        <w:ind w:left="993" w:hanging="142"/>
        <w:jc w:val="both"/>
        <w:rPr>
          <w:rFonts w:ascii="Arial" w:hAnsi="Arial" w:cs="Arial"/>
          <w:szCs w:val="24"/>
          <w:lang w:val="es-PE"/>
        </w:rPr>
      </w:pPr>
      <w:r w:rsidRPr="00300C04">
        <w:rPr>
          <w:rFonts w:ascii="Arial" w:hAnsi="Arial" w:cs="Arial"/>
          <w:szCs w:val="24"/>
          <w:lang w:val="es-PE"/>
        </w:rPr>
        <w:t>- Agua destilada 100%</w:t>
      </w:r>
    </w:p>
    <w:p w:rsidR="00C825A2" w:rsidRPr="00300C04" w:rsidRDefault="00C825A2" w:rsidP="00300C04">
      <w:pPr>
        <w:autoSpaceDE w:val="0"/>
        <w:autoSpaceDN w:val="0"/>
        <w:adjustRightInd w:val="0"/>
        <w:spacing w:line="360" w:lineRule="auto"/>
        <w:ind w:left="993"/>
        <w:jc w:val="both"/>
        <w:rPr>
          <w:rFonts w:ascii="Arial" w:hAnsi="Arial" w:cs="Arial"/>
          <w:sz w:val="22"/>
        </w:rPr>
      </w:pPr>
      <w:r w:rsidRPr="00300C04">
        <w:rPr>
          <w:rFonts w:ascii="Arial" w:hAnsi="Arial" w:cs="Arial"/>
          <w:sz w:val="22"/>
        </w:rPr>
        <w:t xml:space="preserve">Se utilizó una solución patrón de Acido ascórbico, para la calibración del espectrofotómetro </w:t>
      </w:r>
      <w:proofErr w:type="spellStart"/>
      <w:r w:rsidRPr="00300C04">
        <w:rPr>
          <w:rFonts w:ascii="Arial" w:hAnsi="Arial" w:cs="Arial"/>
          <w:sz w:val="22"/>
        </w:rPr>
        <w:t>Shimadzu</w:t>
      </w:r>
      <w:proofErr w:type="spellEnd"/>
      <w:r w:rsidRPr="00300C04">
        <w:rPr>
          <w:rFonts w:ascii="Arial" w:hAnsi="Arial" w:cs="Arial"/>
          <w:sz w:val="22"/>
        </w:rPr>
        <w:t xml:space="preserve"> UV-Vis y determinar el factor para la curva de calibración que fue usado para medir el contenido de vitamina C en las muestras de néctar de durazno.</w:t>
      </w:r>
    </w:p>
    <w:p w:rsidR="00C825A2" w:rsidRPr="00300C04" w:rsidRDefault="00C825A2" w:rsidP="00300C04">
      <w:pPr>
        <w:pStyle w:val="Sinespaciado"/>
        <w:spacing w:line="360" w:lineRule="auto"/>
        <w:ind w:left="993"/>
        <w:jc w:val="both"/>
        <w:rPr>
          <w:rFonts w:ascii="Arial" w:hAnsi="Arial" w:cs="Arial"/>
          <w:szCs w:val="24"/>
          <w:lang w:val="es-PE"/>
        </w:rPr>
      </w:pPr>
      <w:r w:rsidRPr="00300C04">
        <w:rPr>
          <w:rFonts w:ascii="Arial" w:hAnsi="Arial" w:cs="Arial"/>
          <w:szCs w:val="24"/>
          <w:lang w:val="es-EC"/>
        </w:rPr>
        <w:t xml:space="preserve">Una solución de </w:t>
      </w:r>
      <w:proofErr w:type="spellStart"/>
      <w:r w:rsidRPr="00300C04">
        <w:rPr>
          <w:rFonts w:ascii="Arial" w:hAnsi="Arial" w:cs="Arial"/>
          <w:szCs w:val="24"/>
          <w:lang w:val="es-EC"/>
        </w:rPr>
        <w:t>Indofenol</w:t>
      </w:r>
      <w:proofErr w:type="spellEnd"/>
      <w:r w:rsidRPr="00300C04">
        <w:rPr>
          <w:rFonts w:ascii="Arial" w:hAnsi="Arial" w:cs="Arial"/>
          <w:szCs w:val="24"/>
          <w:lang w:val="es-EC"/>
        </w:rPr>
        <w:t xml:space="preserve">, utilizando </w:t>
      </w:r>
      <w:r w:rsidRPr="00300C04">
        <w:rPr>
          <w:rFonts w:ascii="Arial" w:hAnsi="Arial" w:cs="Arial"/>
          <w:szCs w:val="24"/>
          <w:lang w:val="es-PE"/>
        </w:rPr>
        <w:t xml:space="preserve">2,6 </w:t>
      </w:r>
      <w:proofErr w:type="spellStart"/>
      <w:r w:rsidRPr="00300C04">
        <w:rPr>
          <w:rFonts w:ascii="Arial" w:hAnsi="Arial" w:cs="Arial"/>
          <w:szCs w:val="24"/>
          <w:lang w:val="es-PE"/>
        </w:rPr>
        <w:t>diclofenol-indofenol</w:t>
      </w:r>
      <w:proofErr w:type="spellEnd"/>
      <w:r w:rsidRPr="00300C04">
        <w:rPr>
          <w:rFonts w:ascii="Arial" w:hAnsi="Arial" w:cs="Arial"/>
          <w:szCs w:val="24"/>
          <w:lang w:val="es-PE"/>
        </w:rPr>
        <w:t xml:space="preserve"> que</w:t>
      </w:r>
      <w:r w:rsidRPr="00300C04">
        <w:rPr>
          <w:rFonts w:ascii="Arial" w:hAnsi="Arial" w:cs="Arial"/>
          <w:szCs w:val="24"/>
          <w:lang w:val="es-EC"/>
        </w:rPr>
        <w:t xml:space="preserve"> fue utilizada como indicador del contenido de vitamina C y el 2,4 </w:t>
      </w:r>
      <w:proofErr w:type="spellStart"/>
      <w:r w:rsidRPr="00300C04">
        <w:rPr>
          <w:rFonts w:ascii="Arial" w:hAnsi="Arial" w:cs="Arial"/>
          <w:szCs w:val="24"/>
          <w:lang w:val="es-EC"/>
        </w:rPr>
        <w:t>dinitrofenilhidrazina</w:t>
      </w:r>
      <w:proofErr w:type="spellEnd"/>
      <w:r w:rsidRPr="00300C04">
        <w:rPr>
          <w:rFonts w:ascii="Arial" w:hAnsi="Arial" w:cs="Arial"/>
          <w:szCs w:val="24"/>
          <w:lang w:val="es-EC"/>
        </w:rPr>
        <w:t xml:space="preserve"> que determinan al ácido ascórbico total.</w:t>
      </w:r>
      <w:r w:rsidRPr="00300C04">
        <w:rPr>
          <w:rFonts w:ascii="Arial" w:hAnsi="Arial" w:cs="Arial"/>
          <w:szCs w:val="24"/>
          <w:lang w:val="es-ES"/>
        </w:rPr>
        <w:t xml:space="preserve">  </w:t>
      </w:r>
      <w:r w:rsidRPr="00300C04">
        <w:rPr>
          <w:rFonts w:ascii="Arial" w:hAnsi="Arial" w:cs="Arial"/>
          <w:szCs w:val="24"/>
          <w:lang w:val="es-EC"/>
        </w:rPr>
        <w:t>Estos reactivos y la solución patrón se preparan de la siguiente manera:</w:t>
      </w:r>
    </w:p>
    <w:p w:rsidR="00C825A2" w:rsidRPr="00300C04" w:rsidRDefault="00C825A2" w:rsidP="00300C04">
      <w:pPr>
        <w:spacing w:line="360" w:lineRule="auto"/>
        <w:ind w:left="993"/>
        <w:jc w:val="both"/>
        <w:rPr>
          <w:rFonts w:ascii="Arial" w:hAnsi="Arial" w:cs="Arial"/>
          <w:b/>
          <w:sz w:val="22"/>
          <w:lang w:val="es-PE"/>
        </w:rPr>
      </w:pPr>
      <w:r w:rsidRPr="00300C04">
        <w:rPr>
          <w:rFonts w:ascii="Arial" w:hAnsi="Arial" w:cs="Arial"/>
          <w:b/>
          <w:sz w:val="22"/>
        </w:rPr>
        <w:t>Preparación de solución de ácido oxálico 0,</w:t>
      </w:r>
      <w:r w:rsidRPr="00300C04">
        <w:rPr>
          <w:rFonts w:ascii="Arial" w:hAnsi="Arial" w:cs="Arial"/>
          <w:b/>
          <w:sz w:val="22"/>
          <w:lang w:val="es-PE"/>
        </w:rPr>
        <w:t xml:space="preserve">5% </w:t>
      </w:r>
    </w:p>
    <w:p w:rsidR="00C825A2" w:rsidRPr="00300C04" w:rsidRDefault="00C825A2" w:rsidP="00300C04">
      <w:pPr>
        <w:spacing w:line="360" w:lineRule="auto"/>
        <w:ind w:left="993"/>
        <w:jc w:val="both"/>
        <w:rPr>
          <w:rFonts w:ascii="Arial" w:hAnsi="Arial" w:cs="Arial"/>
          <w:sz w:val="22"/>
          <w:lang w:val="es-PE"/>
        </w:rPr>
      </w:pPr>
      <w:r w:rsidRPr="00300C04">
        <w:rPr>
          <w:rFonts w:ascii="Arial" w:hAnsi="Arial" w:cs="Arial"/>
          <w:sz w:val="22"/>
          <w:lang w:val="es-PE"/>
        </w:rPr>
        <w:t>Pesar 5 g de acido oxálico y disolver en agua hasta 1 litro</w:t>
      </w:r>
    </w:p>
    <w:p w:rsidR="00C825A2" w:rsidRPr="00300C04" w:rsidRDefault="00C825A2" w:rsidP="00300C04">
      <w:pPr>
        <w:spacing w:line="360" w:lineRule="auto"/>
        <w:ind w:left="993"/>
        <w:jc w:val="both"/>
        <w:rPr>
          <w:rFonts w:ascii="Arial" w:hAnsi="Arial" w:cs="Arial"/>
          <w:b/>
          <w:sz w:val="22"/>
          <w:lang w:val="es-PE"/>
        </w:rPr>
      </w:pPr>
      <w:r w:rsidRPr="00300C04">
        <w:rPr>
          <w:rFonts w:ascii="Arial" w:hAnsi="Arial" w:cs="Arial"/>
          <w:b/>
          <w:sz w:val="22"/>
          <w:lang w:val="es-PE"/>
        </w:rPr>
        <w:t xml:space="preserve">Preparación de solución de </w:t>
      </w:r>
      <w:proofErr w:type="spellStart"/>
      <w:r w:rsidRPr="00300C04">
        <w:rPr>
          <w:rFonts w:ascii="Arial" w:hAnsi="Arial" w:cs="Arial"/>
          <w:b/>
          <w:sz w:val="22"/>
          <w:lang w:val="es-PE"/>
        </w:rPr>
        <w:t>Indofenol</w:t>
      </w:r>
      <w:proofErr w:type="spellEnd"/>
    </w:p>
    <w:p w:rsidR="00C825A2" w:rsidRPr="00300C04" w:rsidRDefault="00C825A2" w:rsidP="00300C04">
      <w:pPr>
        <w:spacing w:line="360" w:lineRule="auto"/>
        <w:ind w:left="993"/>
        <w:jc w:val="both"/>
        <w:rPr>
          <w:rFonts w:ascii="Arial" w:hAnsi="Arial" w:cs="Arial"/>
          <w:sz w:val="22"/>
          <w:lang w:val="es-PE"/>
        </w:rPr>
      </w:pPr>
      <w:r w:rsidRPr="00300C04">
        <w:rPr>
          <w:rFonts w:ascii="Arial" w:hAnsi="Arial" w:cs="Arial"/>
          <w:sz w:val="22"/>
          <w:lang w:val="es-PE"/>
        </w:rPr>
        <w:t xml:space="preserve">Disolver 0.200 g de 2,6 </w:t>
      </w:r>
      <w:proofErr w:type="spellStart"/>
      <w:r w:rsidRPr="00300C04">
        <w:rPr>
          <w:rFonts w:ascii="Arial" w:hAnsi="Arial" w:cs="Arial"/>
          <w:sz w:val="22"/>
          <w:lang w:val="es-PE"/>
        </w:rPr>
        <w:t>diclofenol-indofenol</w:t>
      </w:r>
      <w:proofErr w:type="spellEnd"/>
      <w:r w:rsidRPr="00300C04">
        <w:rPr>
          <w:rFonts w:ascii="Arial" w:hAnsi="Arial" w:cs="Arial"/>
          <w:sz w:val="22"/>
          <w:lang w:val="es-PE"/>
        </w:rPr>
        <w:t xml:space="preserve"> </w:t>
      </w:r>
      <w:proofErr w:type="gramStart"/>
      <w:r w:rsidRPr="00300C04">
        <w:rPr>
          <w:rFonts w:ascii="Arial" w:hAnsi="Arial" w:cs="Arial"/>
          <w:sz w:val="22"/>
          <w:lang w:val="es-PE"/>
        </w:rPr>
        <w:t>sódico</w:t>
      </w:r>
      <w:proofErr w:type="gramEnd"/>
      <w:r w:rsidRPr="00300C04">
        <w:rPr>
          <w:rFonts w:ascii="Arial" w:hAnsi="Arial" w:cs="Arial"/>
          <w:sz w:val="22"/>
          <w:lang w:val="es-PE"/>
        </w:rPr>
        <w:t xml:space="preserve"> en 100 ml de agua caliente filtrar y guardar. Guardar en frasco oscuro en refrigerador. Duración 2 semanas.</w:t>
      </w:r>
    </w:p>
    <w:p w:rsidR="00C825A2" w:rsidRPr="00300C04" w:rsidRDefault="00C825A2" w:rsidP="00300C04">
      <w:pPr>
        <w:spacing w:line="360" w:lineRule="auto"/>
        <w:ind w:left="993"/>
        <w:jc w:val="both"/>
        <w:rPr>
          <w:rFonts w:ascii="Arial" w:hAnsi="Arial" w:cs="Arial"/>
          <w:sz w:val="22"/>
          <w:lang w:val="es-PE"/>
        </w:rPr>
      </w:pPr>
      <w:r w:rsidRPr="00300C04">
        <w:rPr>
          <w:rFonts w:ascii="Arial" w:hAnsi="Arial" w:cs="Arial"/>
          <w:b/>
          <w:sz w:val="22"/>
          <w:lang w:val="es-PE"/>
        </w:rPr>
        <w:t>Preparación de solución acido oxálico-</w:t>
      </w:r>
      <w:proofErr w:type="spellStart"/>
      <w:r w:rsidRPr="00300C04">
        <w:rPr>
          <w:rFonts w:ascii="Arial" w:hAnsi="Arial" w:cs="Arial"/>
          <w:b/>
          <w:sz w:val="22"/>
          <w:lang w:val="es-PE"/>
        </w:rPr>
        <w:t>tiourea</w:t>
      </w:r>
      <w:proofErr w:type="spellEnd"/>
      <w:r w:rsidRPr="00300C04">
        <w:rPr>
          <w:rFonts w:ascii="Arial" w:hAnsi="Arial" w:cs="Arial"/>
          <w:b/>
          <w:sz w:val="22"/>
          <w:lang w:val="es-PE"/>
        </w:rPr>
        <w:t xml:space="preserve"> </w:t>
      </w:r>
    </w:p>
    <w:p w:rsidR="00C825A2" w:rsidRPr="00300C04" w:rsidRDefault="00C825A2" w:rsidP="00300C04">
      <w:pPr>
        <w:spacing w:line="360" w:lineRule="auto"/>
        <w:ind w:left="993"/>
        <w:jc w:val="both"/>
        <w:rPr>
          <w:rFonts w:ascii="Arial" w:hAnsi="Arial" w:cs="Arial"/>
          <w:sz w:val="22"/>
          <w:lang w:val="es-PE"/>
        </w:rPr>
      </w:pPr>
      <w:r w:rsidRPr="00300C04">
        <w:rPr>
          <w:rFonts w:ascii="Arial" w:hAnsi="Arial" w:cs="Arial"/>
          <w:sz w:val="22"/>
          <w:lang w:val="es-PE"/>
        </w:rPr>
        <w:t xml:space="preserve">Disolver 2 g de </w:t>
      </w:r>
      <w:proofErr w:type="spellStart"/>
      <w:r w:rsidRPr="00300C04">
        <w:rPr>
          <w:rFonts w:ascii="Arial" w:hAnsi="Arial" w:cs="Arial"/>
          <w:sz w:val="22"/>
          <w:lang w:val="es-PE"/>
        </w:rPr>
        <w:t>tiourea</w:t>
      </w:r>
      <w:proofErr w:type="spellEnd"/>
      <w:r w:rsidRPr="00300C04">
        <w:rPr>
          <w:rFonts w:ascii="Arial" w:hAnsi="Arial" w:cs="Arial"/>
          <w:sz w:val="22"/>
          <w:lang w:val="es-PE"/>
        </w:rPr>
        <w:t xml:space="preserve"> y 0,5 g de acido oxálico en agua destilada, llevar a volumen de 100 ml. Duración 3 semanas.</w:t>
      </w:r>
    </w:p>
    <w:p w:rsidR="00713148" w:rsidRPr="00300C04" w:rsidRDefault="00713148" w:rsidP="00300C04">
      <w:pPr>
        <w:spacing w:line="360" w:lineRule="auto"/>
        <w:ind w:left="993"/>
        <w:jc w:val="both"/>
        <w:rPr>
          <w:rFonts w:ascii="Arial" w:hAnsi="Arial" w:cs="Arial"/>
          <w:b/>
          <w:sz w:val="22"/>
          <w:lang w:val="es-PE"/>
        </w:rPr>
      </w:pPr>
    </w:p>
    <w:p w:rsidR="00C825A2" w:rsidRPr="00300C04" w:rsidRDefault="00C825A2" w:rsidP="00300C04">
      <w:pPr>
        <w:spacing w:line="360" w:lineRule="auto"/>
        <w:ind w:left="993"/>
        <w:jc w:val="both"/>
        <w:rPr>
          <w:rFonts w:ascii="Arial" w:hAnsi="Arial" w:cs="Arial"/>
          <w:b/>
          <w:sz w:val="22"/>
          <w:lang w:val="es-PE"/>
        </w:rPr>
      </w:pPr>
      <w:r w:rsidRPr="00300C04">
        <w:rPr>
          <w:rFonts w:ascii="Arial" w:hAnsi="Arial" w:cs="Arial"/>
          <w:b/>
          <w:sz w:val="22"/>
          <w:lang w:val="es-PE"/>
        </w:rPr>
        <w:t xml:space="preserve">Preparación de solución </w:t>
      </w:r>
      <w:proofErr w:type="spellStart"/>
      <w:r w:rsidRPr="00300C04">
        <w:rPr>
          <w:rFonts w:ascii="Arial" w:hAnsi="Arial" w:cs="Arial"/>
          <w:b/>
          <w:sz w:val="22"/>
          <w:lang w:val="es-PE"/>
        </w:rPr>
        <w:t>Dinitrofenolhidrazina</w:t>
      </w:r>
      <w:proofErr w:type="spellEnd"/>
      <w:r w:rsidRPr="00300C04">
        <w:rPr>
          <w:rFonts w:ascii="Arial" w:hAnsi="Arial" w:cs="Arial"/>
          <w:b/>
          <w:sz w:val="22"/>
          <w:lang w:val="es-PE"/>
        </w:rPr>
        <w:t xml:space="preserve"> </w:t>
      </w:r>
    </w:p>
    <w:p w:rsidR="003E56C4" w:rsidRDefault="00C825A2" w:rsidP="00300C04">
      <w:pPr>
        <w:spacing w:line="360" w:lineRule="auto"/>
        <w:ind w:left="993"/>
        <w:jc w:val="both"/>
        <w:rPr>
          <w:rFonts w:ascii="Arial" w:hAnsi="Arial" w:cs="Arial"/>
          <w:sz w:val="22"/>
          <w:lang w:val="es-PE"/>
        </w:rPr>
      </w:pPr>
      <w:r w:rsidRPr="00300C04">
        <w:rPr>
          <w:rFonts w:ascii="Arial" w:hAnsi="Arial" w:cs="Arial"/>
          <w:sz w:val="22"/>
          <w:lang w:val="es-PE"/>
        </w:rPr>
        <w:lastRenderedPageBreak/>
        <w:t xml:space="preserve">Disolver 2 g de 2,4 </w:t>
      </w:r>
      <w:proofErr w:type="spellStart"/>
      <w:r w:rsidRPr="00300C04">
        <w:rPr>
          <w:rFonts w:ascii="Arial" w:hAnsi="Arial" w:cs="Arial"/>
          <w:sz w:val="22"/>
          <w:lang w:val="es-PE"/>
        </w:rPr>
        <w:t>dinitrofenolhidrazina</w:t>
      </w:r>
      <w:proofErr w:type="spellEnd"/>
      <w:r w:rsidRPr="00300C04">
        <w:rPr>
          <w:rFonts w:ascii="Arial" w:hAnsi="Arial" w:cs="Arial"/>
          <w:sz w:val="22"/>
          <w:lang w:val="es-PE"/>
        </w:rPr>
        <w:t xml:space="preserve"> en 100 ml de acido sulfúrico aproximadamente 9 N </w:t>
      </w:r>
    </w:p>
    <w:p w:rsidR="0004562F" w:rsidRPr="00300C04" w:rsidRDefault="0004562F" w:rsidP="00300C04">
      <w:pPr>
        <w:spacing w:line="360" w:lineRule="auto"/>
        <w:ind w:left="993"/>
        <w:jc w:val="both"/>
        <w:rPr>
          <w:rFonts w:ascii="Arial" w:hAnsi="Arial" w:cs="Arial"/>
          <w:sz w:val="22"/>
          <w:lang w:val="es-PE"/>
        </w:rPr>
      </w:pPr>
    </w:p>
    <w:p w:rsidR="00C825A2" w:rsidRPr="00300C04" w:rsidRDefault="00C825A2" w:rsidP="00300C04">
      <w:pPr>
        <w:spacing w:line="360" w:lineRule="auto"/>
        <w:ind w:left="993"/>
        <w:jc w:val="both"/>
        <w:rPr>
          <w:rFonts w:ascii="Arial" w:eastAsia="Times New Roman" w:hAnsi="Arial" w:cs="Arial"/>
          <w:b/>
          <w:sz w:val="22"/>
          <w:lang w:val="es-PE"/>
        </w:rPr>
      </w:pPr>
      <w:r w:rsidRPr="00300C04">
        <w:rPr>
          <w:rFonts w:ascii="Arial" w:eastAsia="Times New Roman" w:hAnsi="Arial" w:cs="Arial"/>
          <w:b/>
          <w:sz w:val="22"/>
          <w:lang w:val="es-PE"/>
        </w:rPr>
        <w:t>Solución patrón</w:t>
      </w:r>
    </w:p>
    <w:p w:rsidR="00C825A2" w:rsidRPr="00300C04" w:rsidRDefault="00C825A2" w:rsidP="00300C04">
      <w:pPr>
        <w:pStyle w:val="Sinespaciado"/>
        <w:spacing w:line="360" w:lineRule="auto"/>
        <w:ind w:left="993"/>
        <w:jc w:val="both"/>
        <w:outlineLvl w:val="0"/>
        <w:rPr>
          <w:rFonts w:ascii="Arial" w:hAnsi="Arial" w:cs="Arial"/>
          <w:b/>
          <w:szCs w:val="24"/>
          <w:lang w:val="es-PE"/>
        </w:rPr>
      </w:pPr>
      <w:r w:rsidRPr="00300C04">
        <w:rPr>
          <w:rFonts w:ascii="Arial" w:hAnsi="Arial" w:cs="Arial"/>
          <w:szCs w:val="24"/>
          <w:lang w:val="es-PE"/>
        </w:rPr>
        <w:t xml:space="preserve">Diluir 50 mg de acido ascórbico (previamente desecado) con 100 ml de agua destilada. </w:t>
      </w:r>
    </w:p>
    <w:p w:rsidR="00C825A2" w:rsidRPr="00300C04" w:rsidRDefault="00C825A2" w:rsidP="00300C04">
      <w:pPr>
        <w:pStyle w:val="Sinespaciado"/>
        <w:spacing w:line="360" w:lineRule="auto"/>
        <w:ind w:left="993"/>
        <w:jc w:val="both"/>
        <w:rPr>
          <w:rFonts w:ascii="Arial" w:hAnsi="Arial" w:cs="Arial"/>
          <w:szCs w:val="24"/>
          <w:lang w:val="es-PE"/>
        </w:rPr>
      </w:pPr>
      <w:r w:rsidRPr="00300C04">
        <w:rPr>
          <w:rFonts w:ascii="Arial" w:hAnsi="Arial" w:cs="Arial"/>
          <w:szCs w:val="24"/>
          <w:lang w:val="es-PE"/>
        </w:rPr>
        <w:t>Con esta solución procedemos a:</w:t>
      </w:r>
    </w:p>
    <w:p w:rsidR="00C825A2" w:rsidRPr="00300C04" w:rsidRDefault="00C825A2" w:rsidP="00300C04">
      <w:pPr>
        <w:pStyle w:val="Sinespaciado"/>
        <w:numPr>
          <w:ilvl w:val="0"/>
          <w:numId w:val="14"/>
        </w:numPr>
        <w:spacing w:line="360" w:lineRule="auto"/>
        <w:ind w:left="993"/>
        <w:jc w:val="both"/>
        <w:rPr>
          <w:rFonts w:ascii="Arial" w:hAnsi="Arial" w:cs="Arial"/>
          <w:szCs w:val="24"/>
          <w:lang w:val="es-PE"/>
        </w:rPr>
      </w:pPr>
      <w:r w:rsidRPr="00300C04">
        <w:rPr>
          <w:rFonts w:ascii="Arial" w:hAnsi="Arial" w:cs="Arial"/>
          <w:szCs w:val="24"/>
          <w:lang w:val="es-PE"/>
        </w:rPr>
        <w:t>Pipetear 0,1,2,3,4,5 ml de solución patrón a balones de 100 ml y completar c</w:t>
      </w:r>
      <w:r w:rsidR="0078614B">
        <w:rPr>
          <w:rFonts w:ascii="Arial" w:hAnsi="Arial" w:cs="Arial"/>
          <w:szCs w:val="24"/>
          <w:lang w:val="es-PE"/>
        </w:rPr>
        <w:t>on acido oxálic</w:t>
      </w:r>
      <w:r w:rsidRPr="00300C04">
        <w:rPr>
          <w:rFonts w:ascii="Arial" w:hAnsi="Arial" w:cs="Arial"/>
          <w:szCs w:val="24"/>
          <w:lang w:val="es-PE"/>
        </w:rPr>
        <w:t>o al 0.5 %</w:t>
      </w:r>
    </w:p>
    <w:p w:rsidR="00C825A2" w:rsidRPr="00300C04" w:rsidRDefault="00C825A2" w:rsidP="00300C04">
      <w:pPr>
        <w:pStyle w:val="Sinespaciado"/>
        <w:numPr>
          <w:ilvl w:val="0"/>
          <w:numId w:val="14"/>
        </w:numPr>
        <w:spacing w:line="360" w:lineRule="auto"/>
        <w:ind w:left="993"/>
        <w:jc w:val="both"/>
        <w:outlineLvl w:val="0"/>
        <w:rPr>
          <w:rFonts w:ascii="Arial" w:hAnsi="Arial" w:cs="Arial"/>
          <w:szCs w:val="24"/>
          <w:lang w:val="es-PE"/>
        </w:rPr>
      </w:pPr>
      <w:r w:rsidRPr="00300C04">
        <w:rPr>
          <w:rFonts w:ascii="Arial" w:hAnsi="Arial" w:cs="Arial"/>
          <w:szCs w:val="24"/>
          <w:lang w:val="es-PE"/>
        </w:rPr>
        <w:t xml:space="preserve">Añadir 2 ml de solución de </w:t>
      </w:r>
      <w:proofErr w:type="spellStart"/>
      <w:r w:rsidRPr="00300C04">
        <w:rPr>
          <w:rFonts w:ascii="Arial" w:hAnsi="Arial" w:cs="Arial"/>
          <w:szCs w:val="24"/>
          <w:lang w:val="es-PE"/>
        </w:rPr>
        <w:t>Indofenol</w:t>
      </w:r>
      <w:proofErr w:type="spellEnd"/>
      <w:r w:rsidRPr="00300C04">
        <w:rPr>
          <w:rFonts w:ascii="Arial" w:hAnsi="Arial" w:cs="Arial"/>
          <w:szCs w:val="24"/>
          <w:lang w:val="es-PE"/>
        </w:rPr>
        <w:t>.</w:t>
      </w:r>
    </w:p>
    <w:p w:rsidR="00C825A2" w:rsidRDefault="00C825A2" w:rsidP="00300C04">
      <w:pPr>
        <w:pStyle w:val="Sinespaciado"/>
        <w:numPr>
          <w:ilvl w:val="0"/>
          <w:numId w:val="14"/>
        </w:numPr>
        <w:spacing w:line="360" w:lineRule="auto"/>
        <w:ind w:left="993"/>
        <w:jc w:val="both"/>
        <w:outlineLvl w:val="0"/>
        <w:rPr>
          <w:rFonts w:ascii="Arial" w:hAnsi="Arial" w:cs="Arial"/>
          <w:szCs w:val="24"/>
          <w:lang w:val="es-PE"/>
        </w:rPr>
      </w:pPr>
      <w:r w:rsidRPr="00300C04">
        <w:rPr>
          <w:rFonts w:ascii="Arial" w:hAnsi="Arial" w:cs="Arial"/>
          <w:szCs w:val="24"/>
          <w:lang w:val="es-PE"/>
        </w:rPr>
        <w:t xml:space="preserve">Leer la densidad óptica a 540 </w:t>
      </w:r>
      <w:proofErr w:type="spellStart"/>
      <w:r w:rsidRPr="00300C04">
        <w:rPr>
          <w:rFonts w:ascii="Arial" w:hAnsi="Arial" w:cs="Arial"/>
          <w:szCs w:val="24"/>
          <w:lang w:val="es-PE"/>
        </w:rPr>
        <w:t>nm</w:t>
      </w:r>
      <w:proofErr w:type="spellEnd"/>
      <w:r w:rsidRPr="00300C04">
        <w:rPr>
          <w:rFonts w:ascii="Arial" w:hAnsi="Arial" w:cs="Arial"/>
          <w:szCs w:val="24"/>
          <w:lang w:val="es-PE"/>
        </w:rPr>
        <w:t xml:space="preserve">, para realizar la curva patrón y determinar el factor de calibración que fue usado para el cálculo. </w:t>
      </w:r>
    </w:p>
    <w:p w:rsidR="00587782" w:rsidRDefault="00587782" w:rsidP="00587782">
      <w:pPr>
        <w:pStyle w:val="Sinespaciado"/>
        <w:spacing w:line="360" w:lineRule="auto"/>
        <w:ind w:left="993"/>
        <w:jc w:val="both"/>
        <w:outlineLvl w:val="0"/>
        <w:rPr>
          <w:rFonts w:ascii="Arial" w:hAnsi="Arial" w:cs="Arial"/>
          <w:szCs w:val="24"/>
          <w:lang w:val="es-PE"/>
        </w:rPr>
      </w:pPr>
    </w:p>
    <w:p w:rsidR="00300C04" w:rsidRPr="00300C04" w:rsidRDefault="00300C04" w:rsidP="00300C04">
      <w:pPr>
        <w:pStyle w:val="Sinespaciado"/>
        <w:spacing w:line="360" w:lineRule="auto"/>
        <w:ind w:left="993"/>
        <w:jc w:val="both"/>
        <w:outlineLvl w:val="0"/>
        <w:rPr>
          <w:rFonts w:ascii="Arial" w:hAnsi="Arial" w:cs="Arial"/>
          <w:szCs w:val="24"/>
          <w:lang w:val="es-PE"/>
        </w:rPr>
      </w:pPr>
    </w:p>
    <w:p w:rsidR="00C825A2" w:rsidRDefault="00300C04" w:rsidP="00324722">
      <w:pPr>
        <w:tabs>
          <w:tab w:val="right" w:pos="851"/>
          <w:tab w:val="right" w:pos="993"/>
        </w:tabs>
        <w:spacing w:line="360" w:lineRule="auto"/>
        <w:ind w:left="993" w:hanging="567"/>
        <w:jc w:val="both"/>
        <w:rPr>
          <w:rFonts w:ascii="Arial" w:hAnsi="Arial" w:cs="Arial"/>
          <w:b/>
        </w:rPr>
      </w:pPr>
      <w:r>
        <w:rPr>
          <w:rFonts w:ascii="Arial" w:hAnsi="Arial" w:cs="Arial"/>
          <w:b/>
        </w:rPr>
        <w:t xml:space="preserve"> 2.3  </w:t>
      </w:r>
      <w:r w:rsidR="00C825A2" w:rsidRPr="00D20B21">
        <w:rPr>
          <w:rFonts w:ascii="Arial" w:hAnsi="Arial" w:cs="Arial"/>
          <w:b/>
        </w:rPr>
        <w:t>Determinación del contenido de vitamina C en la bebida en el         proceso propuesto.</w:t>
      </w:r>
    </w:p>
    <w:p w:rsidR="00324722" w:rsidRPr="00713148" w:rsidRDefault="00324722" w:rsidP="00324722">
      <w:pPr>
        <w:tabs>
          <w:tab w:val="right" w:pos="851"/>
          <w:tab w:val="right" w:pos="993"/>
        </w:tabs>
        <w:spacing w:line="360" w:lineRule="auto"/>
        <w:ind w:left="993" w:hanging="567"/>
        <w:jc w:val="both"/>
        <w:rPr>
          <w:rFonts w:ascii="Arial" w:hAnsi="Arial" w:cs="Arial"/>
          <w:b/>
        </w:rPr>
      </w:pPr>
    </w:p>
    <w:p w:rsidR="00C825A2" w:rsidRPr="00D20B21" w:rsidRDefault="00C825A2" w:rsidP="00324722">
      <w:pPr>
        <w:pStyle w:val="Sinespaciado"/>
        <w:spacing w:line="360" w:lineRule="auto"/>
        <w:ind w:left="993"/>
        <w:jc w:val="both"/>
        <w:outlineLvl w:val="0"/>
        <w:rPr>
          <w:rFonts w:ascii="Arial" w:hAnsi="Arial" w:cs="Arial"/>
          <w:b/>
          <w:color w:val="000000"/>
          <w:sz w:val="24"/>
          <w:szCs w:val="24"/>
          <w:lang w:val="es-ES_tradnl"/>
        </w:rPr>
      </w:pPr>
      <w:r w:rsidRPr="00D20B21">
        <w:rPr>
          <w:rFonts w:ascii="Arial" w:hAnsi="Arial" w:cs="Arial"/>
          <w:b/>
          <w:color w:val="000000"/>
          <w:sz w:val="24"/>
          <w:szCs w:val="24"/>
          <w:lang w:val="es-ES_tradnl"/>
        </w:rPr>
        <w:t>Aplicación de tiempos y temperaturas de degradación</w:t>
      </w:r>
    </w:p>
    <w:p w:rsidR="00C825A2" w:rsidRPr="00300C04" w:rsidRDefault="00C825A2" w:rsidP="00300C04">
      <w:pPr>
        <w:spacing w:line="360" w:lineRule="auto"/>
        <w:ind w:left="993"/>
        <w:jc w:val="both"/>
        <w:rPr>
          <w:rFonts w:ascii="Arial" w:hAnsi="Arial" w:cs="Arial"/>
          <w:sz w:val="22"/>
        </w:rPr>
      </w:pPr>
      <w:r w:rsidRPr="00300C04">
        <w:rPr>
          <w:rFonts w:ascii="Arial" w:hAnsi="Arial" w:cs="Arial"/>
          <w:color w:val="000000"/>
          <w:sz w:val="22"/>
          <w:lang w:val="es-ES_tradnl"/>
        </w:rPr>
        <w:t xml:space="preserve">A la muestra se la trabajó bajo 3 temperaturas: 75°C, 85°C, 95°C durante 5 tiempos de retención: 0, 30, 60, 90, 120 minutos, en un baño maría, </w:t>
      </w:r>
      <w:r w:rsidR="007A10B7" w:rsidRPr="00862D10">
        <w:rPr>
          <w:rFonts w:ascii="Arial" w:hAnsi="Arial" w:cs="Arial"/>
          <w:color w:val="000000"/>
          <w:sz w:val="22"/>
          <w:lang w:val="es-ES_tradnl"/>
        </w:rPr>
        <w:t>extrayendo</w:t>
      </w:r>
      <w:r w:rsidRPr="00300C04">
        <w:rPr>
          <w:rFonts w:ascii="Arial" w:hAnsi="Arial" w:cs="Arial"/>
          <w:sz w:val="22"/>
        </w:rPr>
        <w:t xml:space="preserve"> 10 ml de néctar de durazno refrigerado que se coloca en 5 tubos de ensayo, envueltos en papel aluminio y tapados con un corcho, para evitar el efecto de la luz en el ácido ascórbico. Luego de cada tiempo se procede a realizar el método cuantitativo espectrofotométrico antes descrito, para lo cual se toman las muestras de néctar a las temperaturas y tiempos de retención correspondientes y se les realiza el siguiente procedimiento </w:t>
      </w:r>
      <w:r w:rsidR="003E56C4" w:rsidRPr="00300C04">
        <w:rPr>
          <w:rFonts w:ascii="Arial" w:hAnsi="Arial" w:cs="Arial"/>
          <w:sz w:val="22"/>
        </w:rPr>
        <w:t>(Roe y Osterling</w:t>
      </w:r>
      <w:proofErr w:type="gramStart"/>
      <w:r w:rsidR="003E56C4" w:rsidRPr="00300C04">
        <w:rPr>
          <w:rFonts w:ascii="Arial" w:hAnsi="Arial" w:cs="Arial"/>
          <w:sz w:val="22"/>
        </w:rPr>
        <w:t>,</w:t>
      </w:r>
      <w:r w:rsidRPr="00300C04">
        <w:rPr>
          <w:rFonts w:ascii="Arial" w:hAnsi="Arial" w:cs="Arial"/>
          <w:sz w:val="22"/>
        </w:rPr>
        <w:t>1974</w:t>
      </w:r>
      <w:proofErr w:type="gramEnd"/>
      <w:r w:rsidRPr="00300C04">
        <w:rPr>
          <w:rFonts w:ascii="Arial" w:hAnsi="Arial" w:cs="Arial"/>
          <w:sz w:val="22"/>
        </w:rPr>
        <w:t>) para determinar el valor residual de Vitamina C.</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t>Procedimiento:</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t>1. Diluir 2 ml de néctar hasta 50 ml con acido oxálico 0,5 %.</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t>2. Pipetear 2 ml de esta solución en 3 tubos.</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t xml:space="preserve">3. Agregar a cada tubo una gota de solución de </w:t>
      </w:r>
      <w:proofErr w:type="spellStart"/>
      <w:r w:rsidRPr="00300C04">
        <w:rPr>
          <w:rFonts w:ascii="Arial" w:hAnsi="Arial" w:cs="Arial"/>
          <w:sz w:val="22"/>
        </w:rPr>
        <w:t>Indofenol</w:t>
      </w:r>
      <w:proofErr w:type="spellEnd"/>
      <w:r w:rsidRPr="00300C04">
        <w:rPr>
          <w:rFonts w:ascii="Arial" w:hAnsi="Arial" w:cs="Arial"/>
          <w:sz w:val="22"/>
        </w:rPr>
        <w:t xml:space="preserve"> (azul).</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t xml:space="preserve">4. Agregar a cada tubo 2 ml de solución de </w:t>
      </w:r>
      <w:proofErr w:type="spellStart"/>
      <w:r w:rsidRPr="00300C04">
        <w:rPr>
          <w:rFonts w:ascii="Arial" w:hAnsi="Arial" w:cs="Arial"/>
          <w:sz w:val="22"/>
        </w:rPr>
        <w:t>acido</w:t>
      </w:r>
      <w:proofErr w:type="spellEnd"/>
      <w:r w:rsidRPr="00300C04">
        <w:rPr>
          <w:rFonts w:ascii="Arial" w:hAnsi="Arial" w:cs="Arial"/>
          <w:sz w:val="22"/>
        </w:rPr>
        <w:t xml:space="preserve"> oxálico-</w:t>
      </w:r>
      <w:proofErr w:type="spellStart"/>
      <w:r w:rsidRPr="00300C04">
        <w:rPr>
          <w:rFonts w:ascii="Arial" w:hAnsi="Arial" w:cs="Arial"/>
          <w:sz w:val="22"/>
        </w:rPr>
        <w:t>tiourea</w:t>
      </w:r>
      <w:proofErr w:type="spellEnd"/>
      <w:r w:rsidRPr="00300C04">
        <w:rPr>
          <w:rFonts w:ascii="Arial" w:hAnsi="Arial" w:cs="Arial"/>
          <w:sz w:val="22"/>
        </w:rPr>
        <w:t xml:space="preserve"> (transparente).</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t>5. Separar un tubo de cada grupo como blanco o testigo.</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t xml:space="preserve">6. Agregar a los otros 2 tubos, 1 ml de solución de </w:t>
      </w:r>
      <w:proofErr w:type="spellStart"/>
      <w:r w:rsidRPr="00300C04">
        <w:rPr>
          <w:rFonts w:ascii="Arial" w:hAnsi="Arial" w:cs="Arial"/>
          <w:sz w:val="22"/>
        </w:rPr>
        <w:t>dinitrofenilhidrazina</w:t>
      </w:r>
      <w:proofErr w:type="spellEnd"/>
      <w:r w:rsidRPr="00300C04">
        <w:rPr>
          <w:rFonts w:ascii="Arial" w:hAnsi="Arial" w:cs="Arial"/>
          <w:sz w:val="22"/>
        </w:rPr>
        <w:t xml:space="preserve"> (naranja).</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t>7. Incubar los tubos en baño de agua a 37°C por 3 horas y transferir a baño con hielo.</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lastRenderedPageBreak/>
        <w:t>8. Cuando el contenido este frio (en hielo), agregar lentamente por las paredes 5 ml de acido sulfúrico al 85% con bureta.</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t>9. Tapar los tubos con un corcho y agitar cada uno.</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t xml:space="preserve">10. Al testigo agregar 1ml de solución de </w:t>
      </w:r>
      <w:proofErr w:type="spellStart"/>
      <w:r w:rsidRPr="00300C04">
        <w:rPr>
          <w:rFonts w:ascii="Arial" w:hAnsi="Arial" w:cs="Arial"/>
          <w:sz w:val="22"/>
        </w:rPr>
        <w:t>dinitrofenilhidrazina</w:t>
      </w:r>
      <w:proofErr w:type="spellEnd"/>
      <w:r w:rsidRPr="00300C04">
        <w:rPr>
          <w:rFonts w:ascii="Arial" w:hAnsi="Arial" w:cs="Arial"/>
          <w:sz w:val="22"/>
        </w:rPr>
        <w:t xml:space="preserve"> y agitar.</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t>11. Sacar los tubos del baño de hielo y dejar en reposo por 30 min.</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t xml:space="preserve">12. Leer la intensidad del complejo EX en espectrofotómetro a 540 </w:t>
      </w:r>
      <w:proofErr w:type="spellStart"/>
      <w:r w:rsidRPr="00300C04">
        <w:rPr>
          <w:rFonts w:ascii="Arial" w:hAnsi="Arial" w:cs="Arial"/>
          <w:sz w:val="22"/>
        </w:rPr>
        <w:t>nm</w:t>
      </w:r>
      <w:proofErr w:type="spellEnd"/>
      <w:r w:rsidRPr="00300C04">
        <w:rPr>
          <w:rFonts w:ascii="Arial" w:hAnsi="Arial" w:cs="Arial"/>
          <w:sz w:val="22"/>
        </w:rPr>
        <w:t>.</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t>13. Para calcular la concentración de vitamina C, expresada en (mg/100g), en caso de que se aplique el método en forma estricta sin otras diluciones aplicar:</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t>{A}=EX (f</w:t>
      </w:r>
      <w:proofErr w:type="gramStart"/>
      <w:r w:rsidRPr="00300C04">
        <w:rPr>
          <w:rFonts w:ascii="Arial" w:hAnsi="Arial" w:cs="Arial"/>
          <w:sz w:val="22"/>
        </w:rPr>
        <w:t>)(</w:t>
      </w:r>
      <w:proofErr w:type="gramEnd"/>
      <w:r w:rsidRPr="00300C04">
        <w:rPr>
          <w:rFonts w:ascii="Arial" w:hAnsi="Arial" w:cs="Arial"/>
          <w:sz w:val="22"/>
        </w:rPr>
        <w:t>2.5)</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t>Donde:</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t>{A}: Concentración de vitamina C total (mg/100g)</w:t>
      </w:r>
    </w:p>
    <w:p w:rsidR="00C825A2" w:rsidRPr="00300C04" w:rsidRDefault="00C825A2" w:rsidP="00300C04">
      <w:pPr>
        <w:spacing w:line="360" w:lineRule="auto"/>
        <w:ind w:left="993"/>
        <w:jc w:val="both"/>
        <w:rPr>
          <w:rFonts w:ascii="Arial" w:hAnsi="Arial" w:cs="Arial"/>
          <w:sz w:val="22"/>
        </w:rPr>
      </w:pPr>
      <w:r w:rsidRPr="00300C04">
        <w:rPr>
          <w:rFonts w:ascii="Arial" w:hAnsi="Arial" w:cs="Arial"/>
          <w:sz w:val="22"/>
        </w:rPr>
        <w:t>EX: Intensidad del complejo o Absorbancia</w:t>
      </w:r>
    </w:p>
    <w:p w:rsidR="00713148" w:rsidRDefault="00C825A2" w:rsidP="00300C04">
      <w:pPr>
        <w:spacing w:line="360" w:lineRule="auto"/>
        <w:ind w:left="993"/>
        <w:jc w:val="both"/>
        <w:rPr>
          <w:rFonts w:ascii="Arial" w:hAnsi="Arial" w:cs="Arial"/>
          <w:sz w:val="22"/>
        </w:rPr>
      </w:pPr>
      <w:proofErr w:type="gramStart"/>
      <w:r w:rsidRPr="00300C04">
        <w:rPr>
          <w:rFonts w:ascii="Arial" w:hAnsi="Arial" w:cs="Arial"/>
          <w:sz w:val="22"/>
        </w:rPr>
        <w:t>f</w:t>
      </w:r>
      <w:proofErr w:type="gramEnd"/>
      <w:r w:rsidRPr="00300C04">
        <w:rPr>
          <w:rFonts w:ascii="Arial" w:hAnsi="Arial" w:cs="Arial"/>
          <w:sz w:val="22"/>
        </w:rPr>
        <w:t>: Inverso de la pendiente obtenido de la curva de calibración.</w:t>
      </w:r>
    </w:p>
    <w:p w:rsidR="0004562F" w:rsidRDefault="0004562F" w:rsidP="00300C04">
      <w:pPr>
        <w:spacing w:line="360" w:lineRule="auto"/>
        <w:ind w:left="993"/>
        <w:jc w:val="both"/>
        <w:rPr>
          <w:rFonts w:ascii="Arial" w:hAnsi="Arial" w:cs="Arial"/>
          <w:sz w:val="22"/>
        </w:rPr>
      </w:pPr>
    </w:p>
    <w:p w:rsidR="00C825A2" w:rsidRDefault="00300C04" w:rsidP="00300C04">
      <w:pPr>
        <w:tabs>
          <w:tab w:val="right" w:pos="993"/>
        </w:tabs>
        <w:spacing w:line="480" w:lineRule="auto"/>
        <w:ind w:left="426"/>
        <w:rPr>
          <w:rFonts w:ascii="Arial" w:hAnsi="Arial" w:cs="Arial"/>
          <w:b/>
        </w:rPr>
      </w:pPr>
      <w:r>
        <w:rPr>
          <w:rFonts w:ascii="Arial" w:hAnsi="Arial" w:cs="Arial"/>
          <w:b/>
        </w:rPr>
        <w:t xml:space="preserve">2.4   </w:t>
      </w:r>
      <w:r w:rsidR="00C825A2" w:rsidRPr="00D20B21">
        <w:rPr>
          <w:rFonts w:ascii="Arial" w:hAnsi="Arial" w:cs="Arial"/>
          <w:b/>
        </w:rPr>
        <w:t xml:space="preserve">Análisis </w:t>
      </w:r>
      <w:r w:rsidR="00324722">
        <w:rPr>
          <w:rFonts w:ascii="Arial" w:hAnsi="Arial" w:cs="Arial"/>
          <w:b/>
        </w:rPr>
        <w:t>O</w:t>
      </w:r>
      <w:r w:rsidR="00C825A2" w:rsidRPr="00D20B21">
        <w:rPr>
          <w:rFonts w:ascii="Arial" w:hAnsi="Arial" w:cs="Arial"/>
          <w:b/>
        </w:rPr>
        <w:t xml:space="preserve">rganoléptico de la </w:t>
      </w:r>
      <w:r w:rsidR="00324722">
        <w:rPr>
          <w:rFonts w:ascii="Arial" w:hAnsi="Arial" w:cs="Arial"/>
          <w:b/>
        </w:rPr>
        <w:t>B</w:t>
      </w:r>
      <w:r w:rsidR="00C825A2" w:rsidRPr="00D20B21">
        <w:rPr>
          <w:rFonts w:ascii="Arial" w:hAnsi="Arial" w:cs="Arial"/>
          <w:b/>
        </w:rPr>
        <w:t>ebida.</w:t>
      </w:r>
    </w:p>
    <w:p w:rsidR="00C825A2" w:rsidRDefault="00EB7B3A" w:rsidP="00300C04">
      <w:pPr>
        <w:spacing w:line="360" w:lineRule="auto"/>
        <w:ind w:left="993"/>
        <w:rPr>
          <w:rFonts w:ascii="Arial" w:hAnsi="Arial" w:cs="Arial"/>
          <w:sz w:val="22"/>
        </w:rPr>
      </w:pPr>
      <w:r w:rsidRPr="00300C04">
        <w:rPr>
          <w:rFonts w:ascii="Arial" w:hAnsi="Arial" w:cs="Arial"/>
          <w:sz w:val="22"/>
        </w:rPr>
        <w:t>Se realizó c</w:t>
      </w:r>
      <w:r w:rsidR="00FC521B" w:rsidRPr="00300C04">
        <w:rPr>
          <w:rFonts w:ascii="Arial" w:hAnsi="Arial" w:cs="Arial"/>
          <w:sz w:val="22"/>
        </w:rPr>
        <w:t>omo se describió anteriormente, mediante la prueba de muestra única</w:t>
      </w:r>
      <w:r w:rsidRPr="00300C04">
        <w:rPr>
          <w:rFonts w:ascii="Arial" w:hAnsi="Arial" w:cs="Arial"/>
          <w:sz w:val="22"/>
        </w:rPr>
        <w:t>, empleando el panel de 10 jueces adiestrados</w:t>
      </w:r>
      <w:r w:rsidR="00FC521B" w:rsidRPr="00300C04">
        <w:rPr>
          <w:rFonts w:ascii="Arial" w:hAnsi="Arial" w:cs="Arial"/>
          <w:sz w:val="22"/>
        </w:rPr>
        <w:t xml:space="preserve">. </w:t>
      </w:r>
    </w:p>
    <w:p w:rsidR="00300C04" w:rsidRPr="00300C04" w:rsidRDefault="00300C04" w:rsidP="00300C04">
      <w:pPr>
        <w:spacing w:line="360" w:lineRule="auto"/>
        <w:ind w:left="993"/>
        <w:rPr>
          <w:rFonts w:ascii="Arial" w:hAnsi="Arial" w:cs="Arial"/>
          <w:sz w:val="22"/>
        </w:rPr>
      </w:pPr>
    </w:p>
    <w:p w:rsidR="00C825A2" w:rsidRDefault="00C825A2" w:rsidP="00B26BD0">
      <w:pPr>
        <w:spacing w:line="480" w:lineRule="auto"/>
        <w:rPr>
          <w:rFonts w:ascii="Arial" w:hAnsi="Arial" w:cs="Arial"/>
          <w:b/>
        </w:rPr>
      </w:pPr>
      <w:r w:rsidRPr="00D20B21">
        <w:rPr>
          <w:rFonts w:ascii="Arial" w:hAnsi="Arial" w:cs="Arial"/>
          <w:b/>
        </w:rPr>
        <w:t xml:space="preserve">     </w:t>
      </w:r>
      <w:r w:rsidR="00300C04">
        <w:rPr>
          <w:rFonts w:ascii="Arial" w:hAnsi="Arial" w:cs="Arial"/>
          <w:b/>
        </w:rPr>
        <w:t xml:space="preserve">  </w:t>
      </w:r>
      <w:r w:rsidRPr="00D20B21">
        <w:rPr>
          <w:rFonts w:ascii="Arial" w:hAnsi="Arial" w:cs="Arial"/>
          <w:b/>
        </w:rPr>
        <w:t xml:space="preserve">2.5 </w:t>
      </w:r>
      <w:r w:rsidR="00300C04">
        <w:rPr>
          <w:rFonts w:ascii="Arial" w:hAnsi="Arial" w:cs="Arial"/>
          <w:b/>
        </w:rPr>
        <w:t xml:space="preserve">  </w:t>
      </w:r>
      <w:r w:rsidRPr="00D20B21">
        <w:rPr>
          <w:rFonts w:ascii="Arial" w:hAnsi="Arial" w:cs="Arial"/>
          <w:b/>
        </w:rPr>
        <w:t xml:space="preserve">Análisis </w:t>
      </w:r>
      <w:r w:rsidR="00324722">
        <w:rPr>
          <w:rFonts w:ascii="Arial" w:hAnsi="Arial" w:cs="Arial"/>
          <w:b/>
        </w:rPr>
        <w:t>M</w:t>
      </w:r>
      <w:r w:rsidRPr="00D20B21">
        <w:rPr>
          <w:rFonts w:ascii="Arial" w:hAnsi="Arial" w:cs="Arial"/>
          <w:b/>
        </w:rPr>
        <w:t xml:space="preserve">icrobiológicos  del </w:t>
      </w:r>
      <w:r w:rsidR="00324722">
        <w:rPr>
          <w:rFonts w:ascii="Arial" w:hAnsi="Arial" w:cs="Arial"/>
          <w:b/>
        </w:rPr>
        <w:t>P</w:t>
      </w:r>
      <w:r w:rsidRPr="00D20B21">
        <w:rPr>
          <w:rFonts w:ascii="Arial" w:hAnsi="Arial" w:cs="Arial"/>
          <w:b/>
        </w:rPr>
        <w:t>roducto.</w:t>
      </w:r>
    </w:p>
    <w:p w:rsidR="00E870D0" w:rsidRPr="00300C04" w:rsidRDefault="00FC521B" w:rsidP="00300C04">
      <w:pPr>
        <w:spacing w:line="360" w:lineRule="auto"/>
        <w:ind w:left="993"/>
        <w:jc w:val="both"/>
        <w:rPr>
          <w:rFonts w:ascii="Arial" w:hAnsi="Arial" w:cs="Arial"/>
          <w:sz w:val="22"/>
        </w:rPr>
      </w:pPr>
      <w:r w:rsidRPr="00300C04">
        <w:rPr>
          <w:rFonts w:ascii="Arial" w:hAnsi="Arial" w:cs="Arial"/>
          <w:sz w:val="22"/>
        </w:rPr>
        <w:t>Se determinó el n</w:t>
      </w:r>
      <w:r w:rsidR="00C116C5" w:rsidRPr="00300C04">
        <w:rPr>
          <w:rFonts w:ascii="Arial" w:hAnsi="Arial" w:cs="Arial"/>
          <w:sz w:val="22"/>
        </w:rPr>
        <w:t xml:space="preserve">úmero de microorganismos </w:t>
      </w:r>
      <w:proofErr w:type="spellStart"/>
      <w:r w:rsidR="00C116C5" w:rsidRPr="00300C04">
        <w:rPr>
          <w:rFonts w:ascii="Arial" w:hAnsi="Arial" w:cs="Arial"/>
          <w:sz w:val="22"/>
        </w:rPr>
        <w:t>mesófilos</w:t>
      </w:r>
      <w:proofErr w:type="spellEnd"/>
      <w:r w:rsidR="00C116C5" w:rsidRPr="00300C04">
        <w:rPr>
          <w:rFonts w:ascii="Arial" w:hAnsi="Arial" w:cs="Arial"/>
          <w:sz w:val="22"/>
        </w:rPr>
        <w:t xml:space="preserve"> aerobios totales</w:t>
      </w:r>
      <w:r w:rsidRPr="00300C04">
        <w:rPr>
          <w:rFonts w:ascii="Arial" w:hAnsi="Arial" w:cs="Arial"/>
          <w:sz w:val="22"/>
        </w:rPr>
        <w:t>,</w:t>
      </w:r>
      <w:r w:rsidR="00C116C5" w:rsidRPr="00300C04">
        <w:rPr>
          <w:rFonts w:ascii="Arial" w:hAnsi="Arial" w:cs="Arial"/>
          <w:sz w:val="22"/>
        </w:rPr>
        <w:t xml:space="preserve"> </w:t>
      </w:r>
      <w:r w:rsidRPr="00300C04">
        <w:rPr>
          <w:rFonts w:ascii="Arial" w:hAnsi="Arial" w:cs="Arial"/>
          <w:sz w:val="22"/>
        </w:rPr>
        <w:t>el n</w:t>
      </w:r>
      <w:r w:rsidR="00C116C5" w:rsidRPr="00300C04">
        <w:rPr>
          <w:rFonts w:ascii="Arial" w:hAnsi="Arial" w:cs="Arial"/>
          <w:sz w:val="22"/>
        </w:rPr>
        <w:t>úmero más probable de microorganismos coliformes totales</w:t>
      </w:r>
      <w:r w:rsidRPr="00300C04">
        <w:rPr>
          <w:rFonts w:ascii="Arial" w:hAnsi="Arial" w:cs="Arial"/>
          <w:sz w:val="22"/>
        </w:rPr>
        <w:t>, la presencia de c</w:t>
      </w:r>
      <w:r w:rsidR="00C116C5" w:rsidRPr="00300C04">
        <w:rPr>
          <w:rFonts w:ascii="Arial" w:hAnsi="Arial" w:cs="Arial"/>
          <w:sz w:val="22"/>
        </w:rPr>
        <w:t xml:space="preserve">oliformes fecales y </w:t>
      </w:r>
      <w:proofErr w:type="spellStart"/>
      <w:r w:rsidR="00C116C5" w:rsidRPr="00300C04">
        <w:rPr>
          <w:rFonts w:ascii="Arial" w:hAnsi="Arial" w:cs="Arial"/>
          <w:i/>
          <w:sz w:val="22"/>
        </w:rPr>
        <w:t>escherichia</w:t>
      </w:r>
      <w:proofErr w:type="spellEnd"/>
      <w:r w:rsidR="00C116C5" w:rsidRPr="00300C04">
        <w:rPr>
          <w:rFonts w:ascii="Arial" w:hAnsi="Arial" w:cs="Arial"/>
          <w:i/>
          <w:sz w:val="22"/>
        </w:rPr>
        <w:t xml:space="preserve"> </w:t>
      </w:r>
      <w:proofErr w:type="spellStart"/>
      <w:r w:rsidR="00C116C5" w:rsidRPr="00300C04">
        <w:rPr>
          <w:rFonts w:ascii="Arial" w:hAnsi="Arial" w:cs="Arial"/>
          <w:i/>
          <w:sz w:val="22"/>
        </w:rPr>
        <w:t>coli</w:t>
      </w:r>
      <w:proofErr w:type="spellEnd"/>
      <w:r w:rsidR="00C116C5" w:rsidRPr="00300C04">
        <w:rPr>
          <w:rFonts w:ascii="Arial" w:hAnsi="Arial" w:cs="Arial"/>
          <w:sz w:val="22"/>
        </w:rPr>
        <w:t xml:space="preserve"> </w:t>
      </w:r>
      <w:r w:rsidRPr="00300C04">
        <w:rPr>
          <w:rFonts w:ascii="Arial" w:hAnsi="Arial" w:cs="Arial"/>
          <w:sz w:val="22"/>
        </w:rPr>
        <w:t xml:space="preserve">y la presencia de hongos y levaduras </w:t>
      </w:r>
      <w:r w:rsidR="00C116C5" w:rsidRPr="00300C04">
        <w:rPr>
          <w:rFonts w:ascii="Arial" w:hAnsi="Arial" w:cs="Arial"/>
          <w:sz w:val="22"/>
        </w:rPr>
        <w:t>siguiendo</w:t>
      </w:r>
      <w:r w:rsidRPr="00300C04">
        <w:rPr>
          <w:rFonts w:ascii="Arial" w:hAnsi="Arial" w:cs="Arial"/>
          <w:sz w:val="22"/>
        </w:rPr>
        <w:t xml:space="preserve"> las normas citadas de INEM</w:t>
      </w:r>
      <w:r w:rsidR="005E6CB1" w:rsidRPr="00300C04">
        <w:rPr>
          <w:rFonts w:ascii="Arial" w:hAnsi="Arial" w:cs="Arial"/>
          <w:sz w:val="22"/>
        </w:rPr>
        <w:t>.</w:t>
      </w:r>
      <w:r w:rsidR="00C116C5" w:rsidRPr="00300C04">
        <w:rPr>
          <w:rFonts w:ascii="Arial" w:hAnsi="Arial" w:cs="Arial"/>
          <w:sz w:val="22"/>
        </w:rPr>
        <w:t xml:space="preserve"> </w:t>
      </w:r>
      <w:r w:rsidR="005E6CB1" w:rsidRPr="00300C04">
        <w:rPr>
          <w:rFonts w:ascii="Arial" w:hAnsi="Arial" w:cs="Arial"/>
          <w:sz w:val="22"/>
        </w:rPr>
        <w:tab/>
      </w:r>
    </w:p>
    <w:p w:rsidR="006E3692" w:rsidRPr="00D20B21" w:rsidRDefault="006E3692" w:rsidP="00713148">
      <w:pPr>
        <w:spacing w:line="480" w:lineRule="auto"/>
        <w:rPr>
          <w:rFonts w:ascii="Arial" w:hAnsi="Arial" w:cs="Arial"/>
        </w:rPr>
      </w:pPr>
    </w:p>
    <w:p w:rsidR="00C825A2" w:rsidRDefault="00C825A2" w:rsidP="00AA3763">
      <w:pPr>
        <w:tabs>
          <w:tab w:val="right" w:pos="426"/>
          <w:tab w:val="right" w:pos="567"/>
        </w:tabs>
        <w:spacing w:line="480" w:lineRule="auto"/>
        <w:ind w:left="993" w:hanging="567"/>
        <w:jc w:val="both"/>
        <w:rPr>
          <w:rFonts w:ascii="Arial" w:hAnsi="Arial" w:cs="Arial"/>
          <w:b/>
        </w:rPr>
      </w:pPr>
      <w:r w:rsidRPr="00D20B21">
        <w:rPr>
          <w:rFonts w:ascii="Arial" w:hAnsi="Arial" w:cs="Arial"/>
          <w:b/>
        </w:rPr>
        <w:t xml:space="preserve">2.6 Determinación de la </w:t>
      </w:r>
      <w:r w:rsidR="00324722">
        <w:rPr>
          <w:rFonts w:ascii="Arial" w:hAnsi="Arial" w:cs="Arial"/>
          <w:b/>
        </w:rPr>
        <w:t>C</w:t>
      </w:r>
      <w:r w:rsidRPr="00D20B21">
        <w:rPr>
          <w:rFonts w:ascii="Arial" w:hAnsi="Arial" w:cs="Arial"/>
          <w:b/>
        </w:rPr>
        <w:t xml:space="preserve">inética de </w:t>
      </w:r>
      <w:r w:rsidR="00324722">
        <w:rPr>
          <w:rFonts w:ascii="Arial" w:hAnsi="Arial" w:cs="Arial"/>
          <w:b/>
        </w:rPr>
        <w:t>Degradación de la V</w:t>
      </w:r>
      <w:r w:rsidRPr="00D20B21">
        <w:rPr>
          <w:rFonts w:ascii="Arial" w:hAnsi="Arial" w:cs="Arial"/>
          <w:b/>
        </w:rPr>
        <w:t xml:space="preserve">itamina C en el </w:t>
      </w:r>
      <w:r w:rsidR="00324722">
        <w:rPr>
          <w:rFonts w:ascii="Arial" w:hAnsi="Arial" w:cs="Arial"/>
          <w:b/>
        </w:rPr>
        <w:t>P</w:t>
      </w:r>
      <w:r w:rsidRPr="00D20B21">
        <w:rPr>
          <w:rFonts w:ascii="Arial" w:hAnsi="Arial" w:cs="Arial"/>
          <w:b/>
        </w:rPr>
        <w:t xml:space="preserve">roceso de </w:t>
      </w:r>
      <w:r w:rsidR="00324722">
        <w:rPr>
          <w:rFonts w:ascii="Arial" w:hAnsi="Arial" w:cs="Arial"/>
          <w:b/>
        </w:rPr>
        <w:t>P</w:t>
      </w:r>
      <w:r w:rsidRPr="00D20B21">
        <w:rPr>
          <w:rFonts w:ascii="Arial" w:hAnsi="Arial" w:cs="Arial"/>
          <w:b/>
        </w:rPr>
        <w:t xml:space="preserve">asteurización </w:t>
      </w:r>
      <w:r w:rsidR="00324722">
        <w:rPr>
          <w:rFonts w:ascii="Arial" w:hAnsi="Arial" w:cs="Arial"/>
          <w:b/>
        </w:rPr>
        <w:t>E</w:t>
      </w:r>
      <w:r w:rsidRPr="00D20B21">
        <w:rPr>
          <w:rFonts w:ascii="Arial" w:hAnsi="Arial" w:cs="Arial"/>
          <w:b/>
        </w:rPr>
        <w:t>mpleado.</w:t>
      </w:r>
    </w:p>
    <w:p w:rsidR="00C825A2" w:rsidRDefault="003E56C4" w:rsidP="00170E4F">
      <w:pPr>
        <w:spacing w:line="360" w:lineRule="auto"/>
        <w:ind w:left="993"/>
        <w:jc w:val="both"/>
        <w:rPr>
          <w:rFonts w:ascii="Arial" w:hAnsi="Arial" w:cs="Arial"/>
          <w:sz w:val="22"/>
        </w:rPr>
      </w:pPr>
      <w:r w:rsidRPr="00170E4F">
        <w:rPr>
          <w:rFonts w:ascii="Arial" w:hAnsi="Arial" w:cs="Arial"/>
          <w:sz w:val="22"/>
        </w:rPr>
        <w:t>Se estudió la cinética de degradación de la vitamina C a 75</w:t>
      </w:r>
      <w:r w:rsidR="00CA0FC0" w:rsidRPr="00170E4F">
        <w:rPr>
          <w:rFonts w:ascii="Arial" w:hAnsi="Arial" w:cs="Arial"/>
          <w:sz w:val="22"/>
        </w:rPr>
        <w:t>°C</w:t>
      </w:r>
      <w:r w:rsidRPr="00170E4F">
        <w:rPr>
          <w:rFonts w:ascii="Arial" w:hAnsi="Arial" w:cs="Arial"/>
          <w:sz w:val="22"/>
        </w:rPr>
        <w:t>, 85</w:t>
      </w:r>
      <w:r w:rsidR="00CA0FC0" w:rsidRPr="00170E4F">
        <w:rPr>
          <w:rFonts w:ascii="Arial" w:hAnsi="Arial" w:cs="Arial"/>
          <w:sz w:val="22"/>
        </w:rPr>
        <w:t>°C</w:t>
      </w:r>
      <w:r w:rsidRPr="00170E4F">
        <w:rPr>
          <w:rFonts w:ascii="Arial" w:hAnsi="Arial" w:cs="Arial"/>
          <w:sz w:val="22"/>
        </w:rPr>
        <w:t xml:space="preserve"> y 95 °C por un intervalo de tiempo de cero a dos horas, empleando para la medición la metodología antes explicada</w:t>
      </w:r>
      <w:r w:rsidR="00CA0FC0" w:rsidRPr="00170E4F">
        <w:rPr>
          <w:rFonts w:ascii="Arial" w:hAnsi="Arial" w:cs="Arial"/>
          <w:sz w:val="22"/>
        </w:rPr>
        <w:t>.</w:t>
      </w:r>
    </w:p>
    <w:p w:rsidR="00084E1F" w:rsidRDefault="00084E1F" w:rsidP="00170E4F">
      <w:pPr>
        <w:spacing w:line="360" w:lineRule="auto"/>
        <w:ind w:left="993"/>
        <w:jc w:val="both"/>
        <w:rPr>
          <w:rFonts w:ascii="Arial" w:hAnsi="Arial" w:cs="Arial"/>
          <w:sz w:val="22"/>
        </w:rPr>
      </w:pPr>
    </w:p>
    <w:p w:rsidR="00084E1F" w:rsidRDefault="00084E1F" w:rsidP="00170E4F">
      <w:pPr>
        <w:spacing w:line="360" w:lineRule="auto"/>
        <w:ind w:left="993"/>
        <w:jc w:val="both"/>
        <w:rPr>
          <w:rFonts w:ascii="Arial" w:hAnsi="Arial" w:cs="Arial"/>
          <w:sz w:val="22"/>
        </w:rPr>
      </w:pPr>
    </w:p>
    <w:p w:rsidR="00170E4F" w:rsidRPr="00170E4F" w:rsidRDefault="00170E4F" w:rsidP="00170E4F">
      <w:pPr>
        <w:spacing w:line="360" w:lineRule="auto"/>
        <w:ind w:left="993"/>
        <w:jc w:val="both"/>
        <w:rPr>
          <w:rFonts w:ascii="Arial" w:hAnsi="Arial" w:cs="Arial"/>
          <w:sz w:val="22"/>
        </w:rPr>
      </w:pPr>
    </w:p>
    <w:p w:rsidR="00C825A2" w:rsidRDefault="00C825A2" w:rsidP="00B26BD0">
      <w:pPr>
        <w:spacing w:line="480" w:lineRule="auto"/>
        <w:rPr>
          <w:rFonts w:ascii="Arial" w:hAnsi="Arial" w:cs="Arial"/>
          <w:b/>
        </w:rPr>
      </w:pPr>
      <w:r w:rsidRPr="00D20B21">
        <w:rPr>
          <w:rFonts w:ascii="Arial" w:hAnsi="Arial" w:cs="Arial"/>
          <w:b/>
        </w:rPr>
        <w:lastRenderedPageBreak/>
        <w:t xml:space="preserve">     2.7 Diseño  experimental</w:t>
      </w:r>
      <w:r w:rsidR="00814FE8" w:rsidRPr="00D20B21">
        <w:rPr>
          <w:rFonts w:ascii="Arial" w:hAnsi="Arial" w:cs="Arial"/>
          <w:b/>
        </w:rPr>
        <w:t>.</w:t>
      </w:r>
    </w:p>
    <w:p w:rsidR="003E56C4" w:rsidRPr="005E58E5" w:rsidRDefault="003E56C4" w:rsidP="005E58E5">
      <w:pPr>
        <w:ind w:left="720" w:firstLine="273"/>
        <w:rPr>
          <w:rFonts w:ascii="Arial" w:hAnsi="Arial" w:cs="Arial"/>
          <w:b/>
          <w:szCs w:val="28"/>
        </w:rPr>
      </w:pPr>
      <w:r w:rsidRPr="005E58E5">
        <w:rPr>
          <w:rFonts w:ascii="Arial" w:hAnsi="Arial" w:cs="Arial"/>
          <w:b/>
          <w:szCs w:val="28"/>
        </w:rPr>
        <w:t>2.7.1</w:t>
      </w:r>
      <w:r w:rsidR="005E58E5">
        <w:rPr>
          <w:rFonts w:ascii="Arial" w:hAnsi="Arial" w:cs="Arial"/>
          <w:b/>
          <w:szCs w:val="28"/>
        </w:rPr>
        <w:t xml:space="preserve"> </w:t>
      </w:r>
      <w:r w:rsidRPr="005E58E5">
        <w:rPr>
          <w:rFonts w:ascii="Arial" w:hAnsi="Arial" w:cs="Arial"/>
          <w:b/>
          <w:szCs w:val="28"/>
        </w:rPr>
        <w:t xml:space="preserve"> Variables y Niveles para pruebas experimentales.</w:t>
      </w:r>
    </w:p>
    <w:p w:rsidR="003E56C4" w:rsidRPr="005E58E5" w:rsidRDefault="003E56C4" w:rsidP="003E56C4">
      <w:pPr>
        <w:ind w:left="720" w:firstLine="414"/>
        <w:rPr>
          <w:rFonts w:ascii="Arial" w:hAnsi="Arial" w:cs="Arial"/>
          <w:b/>
          <w:szCs w:val="28"/>
        </w:rPr>
      </w:pPr>
    </w:p>
    <w:p w:rsidR="003E56C4" w:rsidRDefault="003E56C4" w:rsidP="005E58E5">
      <w:pPr>
        <w:pStyle w:val="Prrafodelista"/>
        <w:spacing w:line="360" w:lineRule="auto"/>
        <w:ind w:left="1701"/>
        <w:jc w:val="both"/>
        <w:rPr>
          <w:rFonts w:ascii="Arial" w:hAnsi="Arial" w:cs="Arial"/>
          <w:sz w:val="22"/>
        </w:rPr>
      </w:pPr>
      <w:r w:rsidRPr="005E58E5">
        <w:rPr>
          <w:rFonts w:ascii="Arial" w:hAnsi="Arial" w:cs="Arial"/>
          <w:sz w:val="22"/>
        </w:rPr>
        <w:t xml:space="preserve">Para determinar  el efecto de  dos  variables como son  temperatura y tiempo de retención y  tres niveles  será reconocido como alta el valor más alto del ensayo (1) ,como bajo el valor más bajo del ensayo (-1),y el valor intermedio del ensayo (0);los valores que representan las tres temperaturas de pasteurización  75°C, 85°C y 95°C; tres tiempos de pasteurización como son  0 minutos,60 minutos y 120 minutos.  Se plantea un diseño factorial </w:t>
      </w:r>
      <w:r w:rsidRPr="005E58E5">
        <w:rPr>
          <w:rFonts w:ascii="Arial" w:hAnsi="Arial" w:cs="Arial"/>
          <w:sz w:val="22"/>
        </w:rPr>
        <w:tab/>
        <w:t>3</w:t>
      </w:r>
      <w:r w:rsidRPr="005E58E5">
        <w:rPr>
          <w:rFonts w:ascii="Arial" w:hAnsi="Arial" w:cs="Arial"/>
          <w:sz w:val="22"/>
          <w:vertAlign w:val="superscript"/>
        </w:rPr>
        <w:t>2</w:t>
      </w:r>
      <w:r w:rsidRPr="005E58E5">
        <w:rPr>
          <w:rFonts w:ascii="Arial" w:hAnsi="Arial" w:cs="Arial"/>
          <w:sz w:val="22"/>
        </w:rPr>
        <w:t xml:space="preserve">, y se utiliza el paquete estadístico </w:t>
      </w:r>
      <w:proofErr w:type="spellStart"/>
      <w:r w:rsidRPr="005E58E5">
        <w:rPr>
          <w:rFonts w:ascii="Arial" w:hAnsi="Arial" w:cs="Arial"/>
          <w:sz w:val="22"/>
        </w:rPr>
        <w:t>Statgraph</w:t>
      </w:r>
      <w:proofErr w:type="spellEnd"/>
      <w:r w:rsidRPr="005E58E5">
        <w:rPr>
          <w:rFonts w:ascii="Arial" w:hAnsi="Arial" w:cs="Arial"/>
          <w:sz w:val="22"/>
        </w:rPr>
        <w:t>, para determinar el efecto de variables dependientes frente a una variable independiente, y evaluar si como las condiciones de las variables en los tres niveles propuestos afectan a la concentración final de la vitamina C en el tratamiento térmica del néctar de durazno.</w:t>
      </w:r>
    </w:p>
    <w:p w:rsidR="005E58E5" w:rsidRPr="005E58E5" w:rsidRDefault="005E58E5" w:rsidP="005E58E5">
      <w:pPr>
        <w:pStyle w:val="Prrafodelista"/>
        <w:spacing w:line="360" w:lineRule="auto"/>
        <w:ind w:left="1701"/>
        <w:jc w:val="both"/>
        <w:rPr>
          <w:rFonts w:ascii="Arial" w:hAnsi="Arial" w:cs="Arial"/>
          <w:sz w:val="22"/>
        </w:rPr>
      </w:pPr>
    </w:p>
    <w:p w:rsidR="003E56C4" w:rsidRDefault="003E56C4" w:rsidP="005E58E5">
      <w:pPr>
        <w:pStyle w:val="Prrafodelista"/>
        <w:spacing w:line="360" w:lineRule="auto"/>
        <w:ind w:left="1701"/>
        <w:jc w:val="both"/>
        <w:rPr>
          <w:rFonts w:ascii="Arial" w:hAnsi="Arial" w:cs="Arial"/>
          <w:sz w:val="22"/>
        </w:rPr>
      </w:pPr>
      <w:r w:rsidRPr="005E58E5">
        <w:rPr>
          <w:rFonts w:ascii="Arial" w:hAnsi="Arial" w:cs="Arial"/>
          <w:sz w:val="22"/>
        </w:rPr>
        <w:t xml:space="preserve">Se elaboró la matriz del proceso, y se debe garantizar que los coeficientes del modelo sean independientes y que el modelo mantenga </w:t>
      </w:r>
      <w:proofErr w:type="spellStart"/>
      <w:r w:rsidRPr="005E58E5">
        <w:rPr>
          <w:rFonts w:ascii="Arial" w:hAnsi="Arial" w:cs="Arial"/>
          <w:sz w:val="22"/>
        </w:rPr>
        <w:t>ortogonalidad</w:t>
      </w:r>
      <w:proofErr w:type="spellEnd"/>
      <w:r w:rsidRPr="005E58E5">
        <w:rPr>
          <w:rFonts w:ascii="Arial" w:hAnsi="Arial" w:cs="Arial"/>
          <w:sz w:val="22"/>
        </w:rPr>
        <w:t>.  Por lo cual primero se obtiene el  modelo matemático  y luego se analizaron los coeficientes.</w:t>
      </w:r>
    </w:p>
    <w:p w:rsidR="005E58E5" w:rsidRDefault="005E58E5" w:rsidP="005E58E5">
      <w:pPr>
        <w:pStyle w:val="Prrafodelista"/>
        <w:spacing w:line="360" w:lineRule="auto"/>
        <w:ind w:left="1701"/>
        <w:jc w:val="both"/>
        <w:rPr>
          <w:rFonts w:ascii="Arial" w:hAnsi="Arial" w:cs="Arial"/>
          <w:sz w:val="22"/>
        </w:rPr>
      </w:pPr>
    </w:p>
    <w:p w:rsidR="003E56C4" w:rsidRPr="00573082" w:rsidRDefault="003E56C4" w:rsidP="001C780F">
      <w:pPr>
        <w:pStyle w:val="Prrafodelista"/>
        <w:numPr>
          <w:ilvl w:val="2"/>
          <w:numId w:val="6"/>
        </w:numPr>
        <w:ind w:left="1701" w:hanging="708"/>
        <w:rPr>
          <w:rFonts w:ascii="Arial" w:hAnsi="Arial" w:cs="Arial"/>
          <w:b/>
          <w:szCs w:val="22"/>
        </w:rPr>
      </w:pPr>
      <w:r w:rsidRPr="00573082">
        <w:rPr>
          <w:rFonts w:ascii="Arial" w:hAnsi="Arial" w:cs="Arial"/>
          <w:b/>
          <w:szCs w:val="22"/>
        </w:rPr>
        <w:t>Determinación de corridas experimentales.</w:t>
      </w:r>
    </w:p>
    <w:p w:rsidR="003E56C4" w:rsidRPr="00573082" w:rsidRDefault="003E56C4" w:rsidP="003E56C4">
      <w:pPr>
        <w:pStyle w:val="Prrafodelista"/>
        <w:ind w:left="1862"/>
        <w:rPr>
          <w:rFonts w:ascii="Arial" w:hAnsi="Arial" w:cs="Arial"/>
          <w:b/>
          <w:sz w:val="22"/>
          <w:szCs w:val="22"/>
        </w:rPr>
      </w:pPr>
    </w:p>
    <w:p w:rsidR="003E56C4" w:rsidRDefault="003E56C4" w:rsidP="001C780F">
      <w:pPr>
        <w:spacing w:line="360" w:lineRule="auto"/>
        <w:ind w:left="1701"/>
        <w:jc w:val="both"/>
        <w:rPr>
          <w:rFonts w:ascii="Arial" w:hAnsi="Arial" w:cs="Arial"/>
          <w:sz w:val="22"/>
          <w:szCs w:val="22"/>
        </w:rPr>
      </w:pPr>
      <w:r w:rsidRPr="00573082">
        <w:rPr>
          <w:rFonts w:ascii="Arial" w:hAnsi="Arial" w:cs="Arial"/>
          <w:sz w:val="22"/>
          <w:szCs w:val="22"/>
        </w:rPr>
        <w:t>Determinada las variables y los niveles en las cuales se estudia el efecto sobre la concentración de Vitamina C en el néctar de durazno, se determina que para realizar los</w:t>
      </w:r>
      <w:r w:rsidR="007A10B7" w:rsidRPr="00573082">
        <w:rPr>
          <w:rFonts w:ascii="Arial" w:hAnsi="Arial" w:cs="Arial"/>
          <w:sz w:val="22"/>
          <w:szCs w:val="22"/>
        </w:rPr>
        <w:t xml:space="preserve"> diferentes ensayos a  las </w:t>
      </w:r>
      <w:r w:rsidR="007A10B7" w:rsidRPr="00862D10">
        <w:rPr>
          <w:rFonts w:ascii="Arial" w:hAnsi="Arial" w:cs="Arial"/>
          <w:sz w:val="22"/>
          <w:szCs w:val="22"/>
        </w:rPr>
        <w:t>temperaturas</w:t>
      </w:r>
      <w:r w:rsidRPr="00573082">
        <w:rPr>
          <w:rFonts w:ascii="Arial" w:hAnsi="Arial" w:cs="Arial"/>
          <w:sz w:val="22"/>
          <w:szCs w:val="22"/>
        </w:rPr>
        <w:t xml:space="preserve"> y tiempo de exposición escogidos, se debe realizar nueve experimentos correspondientes al diseño factorial </w:t>
      </w:r>
      <w:proofErr w:type="gramStart"/>
      <w:r w:rsidRPr="00573082">
        <w:rPr>
          <w:rFonts w:ascii="Arial" w:hAnsi="Arial" w:cs="Arial"/>
          <w:sz w:val="22"/>
          <w:szCs w:val="22"/>
        </w:rPr>
        <w:t>3</w:t>
      </w:r>
      <w:r w:rsidRPr="00573082">
        <w:rPr>
          <w:rFonts w:ascii="Arial" w:hAnsi="Arial" w:cs="Arial"/>
          <w:sz w:val="22"/>
          <w:szCs w:val="22"/>
          <w:vertAlign w:val="superscript"/>
        </w:rPr>
        <w:t>2</w:t>
      </w:r>
      <w:r w:rsidRPr="00573082">
        <w:rPr>
          <w:rFonts w:ascii="Arial" w:hAnsi="Arial" w:cs="Arial"/>
          <w:sz w:val="22"/>
          <w:szCs w:val="22"/>
        </w:rPr>
        <w:t xml:space="preserve"> ,</w:t>
      </w:r>
      <w:proofErr w:type="gramEnd"/>
      <w:r w:rsidRPr="00573082">
        <w:rPr>
          <w:rFonts w:ascii="Arial" w:hAnsi="Arial" w:cs="Arial"/>
          <w:sz w:val="22"/>
          <w:szCs w:val="22"/>
        </w:rPr>
        <w:t xml:space="preserve"> cada uno con  sus réplicas para mejorar la exactitud en la medición y disminuir el error en los resultados obtenidos</w:t>
      </w:r>
    </w:p>
    <w:p w:rsidR="00573082" w:rsidRPr="00573082" w:rsidRDefault="00573082" w:rsidP="00573082">
      <w:pPr>
        <w:spacing w:line="360" w:lineRule="auto"/>
        <w:jc w:val="both"/>
        <w:rPr>
          <w:rFonts w:ascii="Arial" w:hAnsi="Arial" w:cs="Arial"/>
          <w:b/>
          <w:sz w:val="22"/>
          <w:szCs w:val="22"/>
        </w:rPr>
      </w:pPr>
    </w:p>
    <w:p w:rsidR="00C825A2" w:rsidRPr="002871FE" w:rsidRDefault="00C825A2" w:rsidP="00CC5F27">
      <w:pPr>
        <w:pStyle w:val="Prrafodelista"/>
        <w:numPr>
          <w:ilvl w:val="1"/>
          <w:numId w:val="6"/>
        </w:numPr>
        <w:tabs>
          <w:tab w:val="right" w:pos="993"/>
        </w:tabs>
        <w:spacing w:after="200" w:line="360" w:lineRule="auto"/>
        <w:ind w:left="993" w:hanging="567"/>
        <w:jc w:val="both"/>
        <w:rPr>
          <w:rFonts w:ascii="Arial" w:hAnsi="Arial" w:cs="Arial"/>
          <w:b/>
        </w:rPr>
      </w:pPr>
      <w:r w:rsidRPr="002871FE">
        <w:rPr>
          <w:rFonts w:ascii="Arial" w:hAnsi="Arial" w:cs="Arial"/>
          <w:b/>
        </w:rPr>
        <w:t xml:space="preserve">Determinación del </w:t>
      </w:r>
      <w:r w:rsidR="002871FE">
        <w:rPr>
          <w:rFonts w:ascii="Arial" w:hAnsi="Arial" w:cs="Arial"/>
          <w:b/>
        </w:rPr>
        <w:t>C</w:t>
      </w:r>
      <w:r w:rsidRPr="002871FE">
        <w:rPr>
          <w:rFonts w:ascii="Arial" w:hAnsi="Arial" w:cs="Arial"/>
          <w:b/>
        </w:rPr>
        <w:t xml:space="preserve">omportamiento de la Vitamina C en el </w:t>
      </w:r>
      <w:r w:rsidR="002871FE">
        <w:rPr>
          <w:rFonts w:ascii="Arial" w:hAnsi="Arial" w:cs="Arial"/>
          <w:b/>
        </w:rPr>
        <w:t>P</w:t>
      </w:r>
      <w:r w:rsidRPr="002871FE">
        <w:rPr>
          <w:rFonts w:ascii="Arial" w:hAnsi="Arial" w:cs="Arial"/>
          <w:b/>
        </w:rPr>
        <w:t xml:space="preserve">roducto </w:t>
      </w:r>
      <w:r w:rsidR="002871FE">
        <w:rPr>
          <w:rFonts w:ascii="Arial" w:hAnsi="Arial" w:cs="Arial"/>
          <w:b/>
        </w:rPr>
        <w:t>A</w:t>
      </w:r>
      <w:r w:rsidRPr="002871FE">
        <w:rPr>
          <w:rFonts w:ascii="Arial" w:hAnsi="Arial" w:cs="Arial"/>
          <w:b/>
        </w:rPr>
        <w:t>lmacenado.</w:t>
      </w:r>
    </w:p>
    <w:p w:rsidR="003E56C4" w:rsidRDefault="003E56C4" w:rsidP="001C780F">
      <w:pPr>
        <w:spacing w:after="200" w:line="360" w:lineRule="auto"/>
        <w:ind w:left="993"/>
        <w:jc w:val="both"/>
        <w:rPr>
          <w:rFonts w:ascii="Arial" w:hAnsi="Arial" w:cs="Arial"/>
          <w:sz w:val="22"/>
        </w:rPr>
      </w:pPr>
      <w:r w:rsidRPr="001C780F">
        <w:rPr>
          <w:rFonts w:ascii="Arial" w:hAnsi="Arial" w:cs="Arial"/>
          <w:sz w:val="22"/>
        </w:rPr>
        <w:t>Se realizaron tres tipos de almacenamiento utilizando botellas con la bebida tipo néctar de durazno recién elaborada, obtenida del proceso industrial</w:t>
      </w:r>
      <w:r w:rsidR="00084E1F">
        <w:rPr>
          <w:rFonts w:ascii="Arial" w:hAnsi="Arial" w:cs="Arial"/>
          <w:sz w:val="22"/>
        </w:rPr>
        <w:t>.</w:t>
      </w:r>
    </w:p>
    <w:p w:rsidR="00084E1F" w:rsidRPr="001C780F" w:rsidRDefault="00084E1F" w:rsidP="001C780F">
      <w:pPr>
        <w:spacing w:after="200" w:line="360" w:lineRule="auto"/>
        <w:ind w:left="993"/>
        <w:jc w:val="both"/>
        <w:rPr>
          <w:rFonts w:ascii="Arial" w:hAnsi="Arial" w:cs="Arial"/>
          <w:sz w:val="22"/>
        </w:rPr>
      </w:pPr>
    </w:p>
    <w:p w:rsidR="00CB11BA" w:rsidRPr="001C780F" w:rsidRDefault="00CB11BA" w:rsidP="001C780F">
      <w:pPr>
        <w:pStyle w:val="Prrafodelista"/>
        <w:numPr>
          <w:ilvl w:val="0"/>
          <w:numId w:val="21"/>
        </w:numPr>
        <w:spacing w:after="200" w:line="360" w:lineRule="auto"/>
        <w:ind w:left="1713"/>
        <w:rPr>
          <w:rFonts w:ascii="Arial" w:hAnsi="Arial" w:cs="Arial"/>
          <w:sz w:val="22"/>
        </w:rPr>
      </w:pPr>
      <w:r w:rsidRPr="001C780F">
        <w:rPr>
          <w:rFonts w:ascii="Arial" w:hAnsi="Arial" w:cs="Arial"/>
          <w:sz w:val="22"/>
        </w:rPr>
        <w:lastRenderedPageBreak/>
        <w:t>Almacenamiento a 22 °C, con exposición a la luz</w:t>
      </w:r>
    </w:p>
    <w:p w:rsidR="00CB11BA" w:rsidRPr="001C780F" w:rsidRDefault="00CB11BA" w:rsidP="001C780F">
      <w:pPr>
        <w:pStyle w:val="Prrafodelista"/>
        <w:numPr>
          <w:ilvl w:val="0"/>
          <w:numId w:val="21"/>
        </w:numPr>
        <w:spacing w:after="200" w:line="360" w:lineRule="auto"/>
        <w:ind w:left="1713"/>
        <w:rPr>
          <w:rFonts w:ascii="Arial" w:hAnsi="Arial" w:cs="Arial"/>
          <w:sz w:val="22"/>
        </w:rPr>
      </w:pPr>
      <w:r w:rsidRPr="001C780F">
        <w:rPr>
          <w:rFonts w:ascii="Arial" w:hAnsi="Arial" w:cs="Arial"/>
          <w:sz w:val="22"/>
        </w:rPr>
        <w:t>Almacenamiento a 22 °C, sin exposición a la luz</w:t>
      </w:r>
    </w:p>
    <w:p w:rsidR="00CB11BA" w:rsidRPr="001C780F" w:rsidRDefault="00CB11BA" w:rsidP="001C780F">
      <w:pPr>
        <w:pStyle w:val="Prrafodelista"/>
        <w:numPr>
          <w:ilvl w:val="0"/>
          <w:numId w:val="21"/>
        </w:numPr>
        <w:spacing w:after="200" w:line="360" w:lineRule="auto"/>
        <w:ind w:left="1713"/>
        <w:rPr>
          <w:rFonts w:ascii="Arial" w:hAnsi="Arial" w:cs="Arial"/>
          <w:sz w:val="22"/>
        </w:rPr>
      </w:pPr>
      <w:r w:rsidRPr="001C780F">
        <w:rPr>
          <w:rFonts w:ascii="Arial" w:hAnsi="Arial" w:cs="Arial"/>
          <w:sz w:val="22"/>
        </w:rPr>
        <w:t xml:space="preserve">Almacenamiento a 45 °C, sin exposición a la luz, </w:t>
      </w:r>
    </w:p>
    <w:p w:rsidR="00CB11BA" w:rsidRPr="001C780F" w:rsidRDefault="005E58E5" w:rsidP="001C780F">
      <w:pPr>
        <w:spacing w:after="200" w:line="360" w:lineRule="auto"/>
        <w:ind w:left="993"/>
        <w:rPr>
          <w:rFonts w:ascii="Arial" w:hAnsi="Arial" w:cs="Arial"/>
          <w:sz w:val="22"/>
        </w:rPr>
      </w:pPr>
      <w:r>
        <w:rPr>
          <w:rFonts w:ascii="Arial" w:hAnsi="Arial" w:cs="Arial"/>
          <w:sz w:val="22"/>
        </w:rPr>
        <w:t>P</w:t>
      </w:r>
      <w:r w:rsidR="00CB11BA" w:rsidRPr="001C780F">
        <w:rPr>
          <w:rFonts w:ascii="Arial" w:hAnsi="Arial" w:cs="Arial"/>
          <w:sz w:val="22"/>
        </w:rPr>
        <w:t>or un período de dos meses.</w:t>
      </w:r>
    </w:p>
    <w:p w:rsidR="003E56C4" w:rsidRPr="001C780F" w:rsidRDefault="00CB11BA" w:rsidP="001C780F">
      <w:pPr>
        <w:spacing w:after="200" w:line="360" w:lineRule="auto"/>
        <w:ind w:left="993"/>
        <w:jc w:val="both"/>
        <w:rPr>
          <w:rFonts w:ascii="Arial" w:hAnsi="Arial" w:cs="Arial"/>
          <w:sz w:val="22"/>
        </w:rPr>
      </w:pPr>
      <w:r w:rsidRPr="001C780F">
        <w:rPr>
          <w:rFonts w:ascii="Arial" w:hAnsi="Arial" w:cs="Arial"/>
          <w:sz w:val="22"/>
        </w:rPr>
        <w:t>El contenido de vitamina C se determinó según la metodología antes explicada, realizando las determinaciones cada 10 días.</w:t>
      </w:r>
    </w:p>
    <w:p w:rsidR="00FF7C1E" w:rsidRDefault="00FF7C1E" w:rsidP="00713148">
      <w:pPr>
        <w:spacing w:after="200" w:line="480" w:lineRule="auto"/>
        <w:ind w:left="284"/>
        <w:rPr>
          <w:rFonts w:ascii="Arial" w:hAnsi="Arial" w:cs="Arial"/>
        </w:rPr>
      </w:pPr>
    </w:p>
    <w:p w:rsidR="00FF7C1E" w:rsidRDefault="00FF7C1E" w:rsidP="00713148">
      <w:pPr>
        <w:spacing w:after="200" w:line="480" w:lineRule="auto"/>
        <w:ind w:left="284"/>
        <w:rPr>
          <w:rFonts w:ascii="Arial" w:hAnsi="Arial" w:cs="Arial"/>
        </w:rPr>
      </w:pPr>
    </w:p>
    <w:p w:rsidR="00FF7C1E" w:rsidRDefault="00FF7C1E" w:rsidP="00713148">
      <w:pPr>
        <w:spacing w:after="200" w:line="480" w:lineRule="auto"/>
        <w:ind w:left="284"/>
        <w:rPr>
          <w:rFonts w:ascii="Arial" w:hAnsi="Arial" w:cs="Arial"/>
        </w:rPr>
      </w:pPr>
    </w:p>
    <w:p w:rsidR="00FF7C1E" w:rsidRDefault="00FF7C1E" w:rsidP="00713148">
      <w:pPr>
        <w:spacing w:after="200" w:line="480" w:lineRule="auto"/>
        <w:ind w:left="284"/>
        <w:rPr>
          <w:rFonts w:ascii="Arial" w:hAnsi="Arial" w:cs="Arial"/>
        </w:rPr>
      </w:pPr>
    </w:p>
    <w:p w:rsidR="00981E0D" w:rsidRDefault="00981E0D" w:rsidP="00713148">
      <w:pPr>
        <w:spacing w:after="200" w:line="480" w:lineRule="auto"/>
        <w:ind w:left="284"/>
        <w:rPr>
          <w:rFonts w:ascii="Arial" w:hAnsi="Arial" w:cs="Arial"/>
        </w:rPr>
      </w:pPr>
    </w:p>
    <w:p w:rsidR="00981E0D" w:rsidRDefault="00981E0D" w:rsidP="00713148">
      <w:pPr>
        <w:spacing w:after="200" w:line="480" w:lineRule="auto"/>
        <w:ind w:left="284"/>
        <w:rPr>
          <w:rFonts w:ascii="Arial" w:hAnsi="Arial" w:cs="Arial"/>
        </w:rPr>
      </w:pPr>
    </w:p>
    <w:p w:rsidR="00981E0D" w:rsidRDefault="00981E0D" w:rsidP="00713148">
      <w:pPr>
        <w:spacing w:after="200" w:line="480" w:lineRule="auto"/>
        <w:ind w:left="284"/>
        <w:rPr>
          <w:rFonts w:ascii="Arial" w:hAnsi="Arial" w:cs="Arial"/>
        </w:rPr>
      </w:pPr>
    </w:p>
    <w:p w:rsidR="00981E0D" w:rsidRDefault="00981E0D" w:rsidP="00713148">
      <w:pPr>
        <w:spacing w:after="200" w:line="480" w:lineRule="auto"/>
        <w:ind w:left="284"/>
        <w:rPr>
          <w:rFonts w:ascii="Arial" w:hAnsi="Arial" w:cs="Arial"/>
        </w:rPr>
      </w:pPr>
    </w:p>
    <w:p w:rsidR="00981E0D" w:rsidRDefault="00981E0D" w:rsidP="00713148">
      <w:pPr>
        <w:spacing w:after="200" w:line="480" w:lineRule="auto"/>
        <w:ind w:left="284"/>
        <w:rPr>
          <w:rFonts w:ascii="Arial" w:hAnsi="Arial" w:cs="Arial"/>
        </w:rPr>
      </w:pPr>
    </w:p>
    <w:p w:rsidR="00981E0D" w:rsidRDefault="00981E0D" w:rsidP="00713148">
      <w:pPr>
        <w:spacing w:after="200" w:line="480" w:lineRule="auto"/>
        <w:ind w:left="284"/>
        <w:rPr>
          <w:rFonts w:ascii="Arial" w:hAnsi="Arial" w:cs="Arial"/>
        </w:rPr>
      </w:pPr>
    </w:p>
    <w:p w:rsidR="00981E0D" w:rsidRDefault="00981E0D" w:rsidP="00713148">
      <w:pPr>
        <w:spacing w:after="200" w:line="480" w:lineRule="auto"/>
        <w:ind w:left="284"/>
        <w:rPr>
          <w:rFonts w:ascii="Arial" w:hAnsi="Arial" w:cs="Arial"/>
        </w:rPr>
      </w:pPr>
    </w:p>
    <w:p w:rsidR="00981E0D" w:rsidRDefault="00981E0D" w:rsidP="00713148">
      <w:pPr>
        <w:spacing w:after="200" w:line="480" w:lineRule="auto"/>
        <w:ind w:left="284"/>
        <w:rPr>
          <w:rFonts w:ascii="Arial" w:hAnsi="Arial" w:cs="Arial"/>
        </w:rPr>
      </w:pPr>
    </w:p>
    <w:p w:rsidR="00981E0D" w:rsidRDefault="00981E0D" w:rsidP="00713148">
      <w:pPr>
        <w:spacing w:after="200" w:line="480" w:lineRule="auto"/>
        <w:ind w:left="284"/>
        <w:rPr>
          <w:rFonts w:ascii="Arial" w:hAnsi="Arial" w:cs="Arial"/>
        </w:rPr>
      </w:pPr>
    </w:p>
    <w:p w:rsidR="00981E0D" w:rsidRDefault="00981E0D" w:rsidP="00713148">
      <w:pPr>
        <w:spacing w:after="200" w:line="480" w:lineRule="auto"/>
        <w:ind w:left="284"/>
        <w:rPr>
          <w:rFonts w:ascii="Arial" w:hAnsi="Arial" w:cs="Arial"/>
        </w:rPr>
      </w:pPr>
    </w:p>
    <w:p w:rsidR="00981E0D" w:rsidRDefault="00981E0D" w:rsidP="00713148">
      <w:pPr>
        <w:spacing w:after="200" w:line="480" w:lineRule="auto"/>
        <w:ind w:left="284"/>
        <w:rPr>
          <w:rFonts w:ascii="Arial" w:hAnsi="Arial" w:cs="Arial"/>
        </w:rPr>
      </w:pPr>
    </w:p>
    <w:p w:rsidR="00981E0D" w:rsidRDefault="00981E0D" w:rsidP="00713148">
      <w:pPr>
        <w:spacing w:after="200" w:line="480" w:lineRule="auto"/>
        <w:ind w:left="284"/>
        <w:rPr>
          <w:rFonts w:ascii="Arial" w:hAnsi="Arial" w:cs="Arial"/>
        </w:rPr>
      </w:pPr>
    </w:p>
    <w:p w:rsidR="00981E0D" w:rsidRDefault="00981E0D" w:rsidP="00713148">
      <w:pPr>
        <w:spacing w:after="200" w:line="480" w:lineRule="auto"/>
        <w:ind w:left="284"/>
        <w:rPr>
          <w:rFonts w:ascii="Arial" w:hAnsi="Arial" w:cs="Arial"/>
        </w:rPr>
      </w:pPr>
    </w:p>
    <w:p w:rsidR="00230351" w:rsidRDefault="00230351" w:rsidP="00981E0D">
      <w:pPr>
        <w:spacing w:after="200" w:line="360" w:lineRule="auto"/>
        <w:rPr>
          <w:rFonts w:ascii="Arial" w:hAnsi="Arial" w:cs="Arial"/>
          <w:b/>
          <w:sz w:val="32"/>
        </w:rPr>
      </w:pPr>
    </w:p>
    <w:p w:rsidR="00230351" w:rsidRPr="00981E0D" w:rsidRDefault="00713148" w:rsidP="00981E0D">
      <w:pPr>
        <w:spacing w:line="480" w:lineRule="auto"/>
        <w:jc w:val="center"/>
        <w:rPr>
          <w:rFonts w:ascii="Arial" w:hAnsi="Arial" w:cs="Arial"/>
          <w:b/>
          <w:sz w:val="36"/>
        </w:rPr>
      </w:pPr>
      <w:r w:rsidRPr="0076157B">
        <w:rPr>
          <w:rFonts w:ascii="Arial" w:hAnsi="Arial" w:cs="Arial"/>
          <w:b/>
          <w:sz w:val="36"/>
        </w:rPr>
        <w:t>CAPÍ</w:t>
      </w:r>
      <w:r w:rsidR="00C825A2" w:rsidRPr="0076157B">
        <w:rPr>
          <w:rFonts w:ascii="Arial" w:hAnsi="Arial" w:cs="Arial"/>
          <w:b/>
          <w:sz w:val="36"/>
        </w:rPr>
        <w:t xml:space="preserve">TULO </w:t>
      </w:r>
      <w:r w:rsidR="00FF7C1E" w:rsidRPr="0076157B">
        <w:rPr>
          <w:rFonts w:ascii="Arial" w:hAnsi="Arial" w:cs="Arial"/>
          <w:b/>
          <w:sz w:val="36"/>
        </w:rPr>
        <w:t>3</w:t>
      </w:r>
    </w:p>
    <w:p w:rsidR="00C825A2" w:rsidRPr="00D20B21" w:rsidRDefault="00C825A2" w:rsidP="00230351">
      <w:pPr>
        <w:spacing w:after="240" w:line="480" w:lineRule="auto"/>
        <w:ind w:left="425" w:hanging="425"/>
        <w:rPr>
          <w:rFonts w:ascii="Arial" w:hAnsi="Arial" w:cs="Arial"/>
          <w:b/>
        </w:rPr>
      </w:pPr>
      <w:r w:rsidRPr="00D20B21">
        <w:rPr>
          <w:rFonts w:ascii="Arial" w:hAnsi="Arial" w:cs="Arial"/>
          <w:b/>
        </w:rPr>
        <w:t>3. RESULTADOS</w:t>
      </w:r>
    </w:p>
    <w:p w:rsidR="00042D01" w:rsidRPr="00D20B21" w:rsidRDefault="00C825A2" w:rsidP="0057025D">
      <w:pPr>
        <w:spacing w:line="480" w:lineRule="auto"/>
        <w:ind w:left="993" w:hanging="567"/>
        <w:jc w:val="both"/>
        <w:rPr>
          <w:rFonts w:ascii="Arial" w:hAnsi="Arial" w:cs="Arial"/>
          <w:b/>
        </w:rPr>
      </w:pPr>
      <w:r w:rsidRPr="00D20B21">
        <w:rPr>
          <w:rFonts w:ascii="Arial" w:hAnsi="Arial" w:cs="Arial"/>
          <w:b/>
        </w:rPr>
        <w:t xml:space="preserve">3.1 </w:t>
      </w:r>
      <w:r w:rsidR="0057025D">
        <w:rPr>
          <w:rFonts w:ascii="Arial" w:hAnsi="Arial" w:cs="Arial"/>
          <w:b/>
        </w:rPr>
        <w:t xml:space="preserve">   </w:t>
      </w:r>
      <w:r w:rsidRPr="00D20B21">
        <w:rPr>
          <w:rFonts w:ascii="Arial" w:hAnsi="Arial" w:cs="Arial"/>
          <w:b/>
        </w:rPr>
        <w:t>Análisis estadístico de los datos de estudio retrospectivo del   proceso.</w:t>
      </w:r>
    </w:p>
    <w:p w:rsidR="00042D01" w:rsidRPr="0057025D" w:rsidRDefault="00042D01" w:rsidP="0057025D">
      <w:pPr>
        <w:spacing w:line="360" w:lineRule="auto"/>
        <w:ind w:left="993"/>
        <w:jc w:val="both"/>
        <w:rPr>
          <w:rFonts w:ascii="Arial" w:hAnsi="Arial" w:cs="Arial"/>
          <w:sz w:val="22"/>
        </w:rPr>
      </w:pPr>
      <w:r w:rsidRPr="0057025D">
        <w:rPr>
          <w:rFonts w:ascii="Arial" w:hAnsi="Arial" w:cs="Arial"/>
          <w:sz w:val="22"/>
        </w:rPr>
        <w:t>Se recolectaron los datos</w:t>
      </w:r>
      <w:r w:rsidR="0036380E" w:rsidRPr="0057025D">
        <w:rPr>
          <w:rFonts w:ascii="Arial" w:hAnsi="Arial" w:cs="Arial"/>
          <w:sz w:val="22"/>
        </w:rPr>
        <w:t xml:space="preserve"> </w:t>
      </w:r>
      <w:r w:rsidR="00814FE8" w:rsidRPr="0057025D">
        <w:rPr>
          <w:rFonts w:ascii="Arial" w:hAnsi="Arial" w:cs="Arial"/>
          <w:sz w:val="22"/>
        </w:rPr>
        <w:t>de los análisis físicos</w:t>
      </w:r>
      <w:r w:rsidR="0036380E" w:rsidRPr="0057025D">
        <w:rPr>
          <w:rFonts w:ascii="Arial" w:hAnsi="Arial" w:cs="Arial"/>
          <w:sz w:val="22"/>
        </w:rPr>
        <w:t xml:space="preserve"> químicos</w:t>
      </w:r>
      <w:r w:rsidRPr="0057025D">
        <w:rPr>
          <w:rFonts w:ascii="Arial" w:hAnsi="Arial" w:cs="Arial"/>
          <w:sz w:val="22"/>
        </w:rPr>
        <w:t xml:space="preserve"> </w:t>
      </w:r>
      <w:r w:rsidR="0036380E" w:rsidRPr="0057025D">
        <w:rPr>
          <w:rFonts w:ascii="Arial" w:hAnsi="Arial" w:cs="Arial"/>
          <w:sz w:val="22"/>
        </w:rPr>
        <w:t>realizados al producto a lo largo de los seis primeros meses del año</w:t>
      </w:r>
      <w:r w:rsidR="00C116C5" w:rsidRPr="0057025D">
        <w:rPr>
          <w:rFonts w:ascii="Arial" w:hAnsi="Arial" w:cs="Arial"/>
          <w:sz w:val="22"/>
        </w:rPr>
        <w:t xml:space="preserve"> 2011</w:t>
      </w:r>
      <w:r w:rsidR="0036380E" w:rsidRPr="0057025D">
        <w:rPr>
          <w:rFonts w:ascii="Arial" w:hAnsi="Arial" w:cs="Arial"/>
          <w:sz w:val="22"/>
        </w:rPr>
        <w:t xml:space="preserve">, los que fueron </w:t>
      </w:r>
      <w:r w:rsidRPr="0057025D">
        <w:rPr>
          <w:rFonts w:ascii="Arial" w:hAnsi="Arial" w:cs="Arial"/>
          <w:sz w:val="22"/>
        </w:rPr>
        <w:t>obtenidos en el departamento de calidad de la planta de procesamiento</w:t>
      </w:r>
      <w:r w:rsidR="0036380E" w:rsidRPr="0057025D">
        <w:rPr>
          <w:rFonts w:ascii="Arial" w:hAnsi="Arial" w:cs="Arial"/>
          <w:sz w:val="22"/>
        </w:rPr>
        <w:t>.</w:t>
      </w:r>
      <w:r w:rsidRPr="0057025D">
        <w:rPr>
          <w:rFonts w:ascii="Arial" w:hAnsi="Arial" w:cs="Arial"/>
          <w:sz w:val="22"/>
        </w:rPr>
        <w:t xml:space="preserve"> </w:t>
      </w:r>
      <w:r w:rsidR="0036380E" w:rsidRPr="0057025D">
        <w:rPr>
          <w:rFonts w:ascii="Arial" w:hAnsi="Arial" w:cs="Arial"/>
          <w:sz w:val="22"/>
        </w:rPr>
        <w:t xml:space="preserve">Estos datos </w:t>
      </w:r>
      <w:r w:rsidRPr="0057025D">
        <w:rPr>
          <w:rFonts w:ascii="Arial" w:hAnsi="Arial" w:cs="Arial"/>
          <w:sz w:val="22"/>
        </w:rPr>
        <w:t>representan un total de 30 lotes,</w:t>
      </w:r>
      <w:r w:rsidR="0036380E" w:rsidRPr="0057025D">
        <w:rPr>
          <w:rFonts w:ascii="Arial" w:hAnsi="Arial" w:cs="Arial"/>
          <w:sz w:val="22"/>
        </w:rPr>
        <w:t xml:space="preserve"> cada uno</w:t>
      </w:r>
      <w:r w:rsidRPr="0057025D">
        <w:rPr>
          <w:rFonts w:ascii="Arial" w:hAnsi="Arial" w:cs="Arial"/>
          <w:sz w:val="22"/>
        </w:rPr>
        <w:t xml:space="preserve"> de ellos con un volumen de 7500 L que rinden 30379 unidades envasadas, cada una de las cuales es una botella de vidrio </w:t>
      </w:r>
      <w:r w:rsidR="00C116C5" w:rsidRPr="0057025D">
        <w:rPr>
          <w:rFonts w:ascii="Arial" w:hAnsi="Arial" w:cs="Arial"/>
          <w:sz w:val="22"/>
        </w:rPr>
        <w:t xml:space="preserve">con un contenido neto de </w:t>
      </w:r>
      <w:r w:rsidRPr="0057025D">
        <w:rPr>
          <w:rFonts w:ascii="Arial" w:hAnsi="Arial" w:cs="Arial"/>
          <w:sz w:val="22"/>
        </w:rPr>
        <w:t>237 ml.</w:t>
      </w:r>
    </w:p>
    <w:p w:rsidR="00DA74FB" w:rsidRPr="00D20B21" w:rsidRDefault="00DA74FB" w:rsidP="00B26BD0">
      <w:pPr>
        <w:spacing w:line="480" w:lineRule="auto"/>
        <w:jc w:val="both"/>
        <w:rPr>
          <w:rFonts w:ascii="Arial" w:hAnsi="Arial" w:cs="Arial"/>
        </w:rPr>
      </w:pPr>
    </w:p>
    <w:p w:rsidR="0036380E" w:rsidRPr="0057025D" w:rsidRDefault="0036380E" w:rsidP="0057025D">
      <w:pPr>
        <w:spacing w:line="360" w:lineRule="auto"/>
        <w:ind w:left="993"/>
        <w:jc w:val="both"/>
        <w:rPr>
          <w:rFonts w:ascii="Arial" w:hAnsi="Arial" w:cs="Arial"/>
          <w:sz w:val="22"/>
        </w:rPr>
      </w:pPr>
      <w:r w:rsidRPr="0057025D">
        <w:rPr>
          <w:rFonts w:ascii="Arial" w:hAnsi="Arial" w:cs="Arial"/>
          <w:b/>
          <w:sz w:val="22"/>
        </w:rPr>
        <w:t>Acidez</w:t>
      </w:r>
      <w:r w:rsidR="00BF7B03" w:rsidRPr="0057025D">
        <w:rPr>
          <w:rFonts w:ascii="Arial" w:hAnsi="Arial" w:cs="Arial"/>
          <w:b/>
          <w:sz w:val="22"/>
        </w:rPr>
        <w:t xml:space="preserve"> titulable</w:t>
      </w:r>
      <w:r w:rsidRPr="0057025D">
        <w:rPr>
          <w:rFonts w:ascii="Arial" w:hAnsi="Arial" w:cs="Arial"/>
          <w:b/>
          <w:sz w:val="22"/>
        </w:rPr>
        <w:t>:</w:t>
      </w:r>
      <w:r w:rsidRPr="0057025D">
        <w:rPr>
          <w:rFonts w:ascii="Arial" w:hAnsi="Arial" w:cs="Arial"/>
          <w:sz w:val="22"/>
        </w:rPr>
        <w:t xml:space="preserve"> Se </w:t>
      </w:r>
      <w:r w:rsidR="00EB7B3A" w:rsidRPr="0057025D">
        <w:rPr>
          <w:rFonts w:ascii="Arial" w:hAnsi="Arial" w:cs="Arial"/>
          <w:sz w:val="22"/>
        </w:rPr>
        <w:t>halla</w:t>
      </w:r>
      <w:r w:rsidRPr="0057025D">
        <w:rPr>
          <w:rFonts w:ascii="Arial" w:hAnsi="Arial" w:cs="Arial"/>
          <w:sz w:val="22"/>
        </w:rPr>
        <w:t xml:space="preserve">ron 30 valores comprendidos en el rango </w:t>
      </w:r>
      <w:r w:rsidR="00EB7B3A" w:rsidRPr="0057025D">
        <w:rPr>
          <w:rFonts w:ascii="Arial" w:hAnsi="Arial" w:cs="Arial"/>
          <w:sz w:val="22"/>
        </w:rPr>
        <w:t>(</w:t>
      </w:r>
      <w:r w:rsidRPr="0057025D">
        <w:rPr>
          <w:rFonts w:ascii="Arial" w:hAnsi="Arial" w:cs="Arial"/>
          <w:sz w:val="22"/>
        </w:rPr>
        <w:t>0,3-</w:t>
      </w:r>
      <w:r w:rsidR="00EB7B3A" w:rsidRPr="0057025D">
        <w:rPr>
          <w:rStyle w:val="Refdecomentario"/>
          <w:rFonts w:ascii="Arial" w:hAnsi="Arial" w:cs="Arial"/>
          <w:sz w:val="22"/>
          <w:szCs w:val="24"/>
        </w:rPr>
        <w:t xml:space="preserve"> 0</w:t>
      </w:r>
      <w:r w:rsidRPr="0057025D">
        <w:rPr>
          <w:rFonts w:ascii="Arial" w:hAnsi="Arial" w:cs="Arial"/>
          <w:sz w:val="22"/>
        </w:rPr>
        <w:t>,32</w:t>
      </w:r>
      <w:r w:rsidR="00EB7B3A" w:rsidRPr="0057025D">
        <w:rPr>
          <w:rFonts w:ascii="Arial" w:hAnsi="Arial" w:cs="Arial"/>
          <w:sz w:val="22"/>
        </w:rPr>
        <w:t>) %</w:t>
      </w:r>
      <w:r w:rsidRPr="0057025D">
        <w:rPr>
          <w:rFonts w:ascii="Arial" w:hAnsi="Arial" w:cs="Arial"/>
          <w:sz w:val="22"/>
        </w:rPr>
        <w:t xml:space="preserve">, </w:t>
      </w:r>
      <w:r w:rsidR="00EB7B3A" w:rsidRPr="0057025D">
        <w:rPr>
          <w:rFonts w:ascii="Arial" w:hAnsi="Arial" w:cs="Arial"/>
          <w:sz w:val="22"/>
        </w:rPr>
        <w:t xml:space="preserve">(expresados como ácido cítrico), </w:t>
      </w:r>
      <w:r w:rsidRPr="0057025D">
        <w:rPr>
          <w:rFonts w:ascii="Arial" w:hAnsi="Arial" w:cs="Arial"/>
          <w:sz w:val="22"/>
        </w:rPr>
        <w:t xml:space="preserve">los que </w:t>
      </w:r>
      <w:r w:rsidR="00D060F7" w:rsidRPr="0057025D">
        <w:rPr>
          <w:rFonts w:ascii="Arial" w:hAnsi="Arial" w:cs="Arial"/>
          <w:sz w:val="22"/>
        </w:rPr>
        <w:t xml:space="preserve">mostraron </w:t>
      </w:r>
      <w:r w:rsidRPr="0057025D">
        <w:rPr>
          <w:rFonts w:ascii="Arial" w:hAnsi="Arial" w:cs="Arial"/>
          <w:sz w:val="22"/>
        </w:rPr>
        <w:t xml:space="preserve">un valor promedio de </w:t>
      </w:r>
      <w:r w:rsidR="00BF7B03" w:rsidRPr="0057025D">
        <w:rPr>
          <w:rFonts w:ascii="Arial" w:hAnsi="Arial" w:cs="Arial"/>
          <w:sz w:val="22"/>
        </w:rPr>
        <w:t xml:space="preserve">0,307667 </w:t>
      </w:r>
      <w:r w:rsidRPr="0057025D">
        <w:rPr>
          <w:rFonts w:ascii="Arial" w:hAnsi="Arial" w:cs="Arial"/>
          <w:sz w:val="22"/>
        </w:rPr>
        <w:t xml:space="preserve">y una desviación típica de </w:t>
      </w:r>
      <w:r w:rsidR="00BF7B03" w:rsidRPr="0057025D">
        <w:rPr>
          <w:rFonts w:ascii="Arial" w:hAnsi="Arial" w:cs="Arial"/>
          <w:sz w:val="22"/>
        </w:rPr>
        <w:t>0,00727932</w:t>
      </w:r>
      <w:r w:rsidRPr="0057025D">
        <w:rPr>
          <w:rFonts w:ascii="Arial" w:hAnsi="Arial" w:cs="Arial"/>
          <w:sz w:val="22"/>
        </w:rPr>
        <w:t>.</w:t>
      </w:r>
      <w:r w:rsidR="00D060F7" w:rsidRPr="0057025D">
        <w:rPr>
          <w:rFonts w:ascii="Arial" w:hAnsi="Arial" w:cs="Arial"/>
          <w:sz w:val="22"/>
        </w:rPr>
        <w:t xml:space="preserve"> Para ver si los datos se ajustaban a una distribución normal, se realizó la prueba de </w:t>
      </w:r>
      <w:proofErr w:type="spellStart"/>
      <w:r w:rsidR="00D060F7" w:rsidRPr="0057025D">
        <w:rPr>
          <w:rFonts w:ascii="Arial" w:hAnsi="Arial" w:cs="Arial"/>
          <w:sz w:val="22"/>
        </w:rPr>
        <w:t>Kolmogorov-Smirnov</w:t>
      </w:r>
      <w:proofErr w:type="spellEnd"/>
      <w:r w:rsidR="00D060F7" w:rsidRPr="0057025D">
        <w:rPr>
          <w:rFonts w:ascii="Arial" w:hAnsi="Arial" w:cs="Arial"/>
          <w:sz w:val="22"/>
        </w:rPr>
        <w:t>, y se obtuvo con una probabilidad del 9</w:t>
      </w:r>
      <w:r w:rsidR="00EB7B3A" w:rsidRPr="0057025D">
        <w:rPr>
          <w:rFonts w:ascii="Arial" w:hAnsi="Arial" w:cs="Arial"/>
          <w:sz w:val="22"/>
        </w:rPr>
        <w:t>5</w:t>
      </w:r>
      <w:r w:rsidR="00D060F7" w:rsidRPr="0057025D">
        <w:rPr>
          <w:rFonts w:ascii="Arial" w:hAnsi="Arial" w:cs="Arial"/>
          <w:sz w:val="22"/>
        </w:rPr>
        <w:t xml:space="preserve"> % que los datos </w:t>
      </w:r>
      <w:r w:rsidR="00EB7B3A" w:rsidRPr="0057025D">
        <w:rPr>
          <w:rFonts w:ascii="Arial" w:hAnsi="Arial" w:cs="Arial"/>
          <w:sz w:val="22"/>
        </w:rPr>
        <w:t>se</w:t>
      </w:r>
      <w:r w:rsidR="00D060F7" w:rsidRPr="0057025D">
        <w:rPr>
          <w:rFonts w:ascii="Arial" w:hAnsi="Arial" w:cs="Arial"/>
          <w:sz w:val="22"/>
        </w:rPr>
        <w:t xml:space="preserve"> ajustan a la distribución normal.</w:t>
      </w:r>
    </w:p>
    <w:p w:rsidR="00DA74FB" w:rsidRPr="0057025D" w:rsidRDefault="00DA74FB" w:rsidP="0057025D">
      <w:pPr>
        <w:spacing w:line="360" w:lineRule="auto"/>
        <w:ind w:left="993"/>
        <w:jc w:val="both"/>
        <w:rPr>
          <w:rFonts w:ascii="Arial" w:hAnsi="Arial" w:cs="Arial"/>
          <w:sz w:val="22"/>
        </w:rPr>
      </w:pPr>
    </w:p>
    <w:p w:rsidR="00657E95" w:rsidRPr="0057025D" w:rsidRDefault="00657E95" w:rsidP="0057025D">
      <w:pPr>
        <w:spacing w:line="360" w:lineRule="auto"/>
        <w:ind w:left="993"/>
        <w:rPr>
          <w:rFonts w:ascii="Arial" w:hAnsi="Arial" w:cs="Arial"/>
          <w:b/>
          <w:sz w:val="22"/>
        </w:rPr>
      </w:pPr>
      <w:r w:rsidRPr="0057025D">
        <w:rPr>
          <w:rFonts w:ascii="Arial" w:hAnsi="Arial" w:cs="Arial"/>
          <w:sz w:val="22"/>
        </w:rPr>
        <w:t>Con los datos obtenidos se realizaron los gráficos de control correspondientes, los que demuest</w:t>
      </w:r>
      <w:r w:rsidR="007C7904" w:rsidRPr="0057025D">
        <w:rPr>
          <w:rFonts w:ascii="Arial" w:hAnsi="Arial" w:cs="Arial"/>
          <w:sz w:val="22"/>
        </w:rPr>
        <w:t>r</w:t>
      </w:r>
      <w:r w:rsidRPr="0057025D">
        <w:rPr>
          <w:rFonts w:ascii="Arial" w:hAnsi="Arial" w:cs="Arial"/>
          <w:sz w:val="22"/>
        </w:rPr>
        <w:t xml:space="preserve">an que el proceso se encuentra controlado para este variable, como se puede observar en las figuras </w:t>
      </w:r>
      <w:r w:rsidR="005C401A" w:rsidRPr="0057025D">
        <w:rPr>
          <w:rFonts w:ascii="Arial" w:hAnsi="Arial" w:cs="Arial"/>
          <w:sz w:val="22"/>
        </w:rPr>
        <w:t>3.1.1  y  3.1.2</w:t>
      </w:r>
    </w:p>
    <w:p w:rsidR="00657E95" w:rsidRPr="00D20B21" w:rsidRDefault="00105279" w:rsidP="00B26BD0">
      <w:pPr>
        <w:spacing w:line="480" w:lineRule="auto"/>
        <w:jc w:val="center"/>
        <w:rPr>
          <w:rFonts w:ascii="Arial" w:hAnsi="Arial" w:cs="Arial"/>
          <w:b/>
        </w:rPr>
      </w:pPr>
      <w:r w:rsidRPr="00D20B21">
        <w:rPr>
          <w:rFonts w:ascii="Arial" w:hAnsi="Arial" w:cs="Arial"/>
          <w:b/>
          <w:noProof/>
          <w:lang w:val="es-EC" w:eastAsia="es-EC"/>
        </w:rPr>
        <w:lastRenderedPageBreak/>
        <w:drawing>
          <wp:inline distT="0" distB="0" distL="0" distR="0">
            <wp:extent cx="4374359" cy="2552700"/>
            <wp:effectExtent l="19050" t="0" r="7141"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2" cstate="print"/>
                    <a:srcRect/>
                    <a:stretch>
                      <a:fillRect/>
                    </a:stretch>
                  </pic:blipFill>
                  <pic:spPr bwMode="auto">
                    <a:xfrm>
                      <a:off x="0" y="0"/>
                      <a:ext cx="4388452" cy="2560924"/>
                    </a:xfrm>
                    <a:prstGeom prst="rect">
                      <a:avLst/>
                    </a:prstGeom>
                    <a:noFill/>
                    <a:ln w="9525">
                      <a:noFill/>
                      <a:miter lim="800000"/>
                      <a:headEnd/>
                      <a:tailEnd/>
                    </a:ln>
                  </pic:spPr>
                </pic:pic>
              </a:graphicData>
            </a:graphic>
          </wp:inline>
        </w:drawing>
      </w:r>
    </w:p>
    <w:p w:rsidR="00657E95" w:rsidRDefault="00676F1F" w:rsidP="00B26BD0">
      <w:pPr>
        <w:shd w:val="clear" w:color="auto" w:fill="FFFFFF"/>
        <w:spacing w:line="480" w:lineRule="auto"/>
        <w:jc w:val="center"/>
        <w:rPr>
          <w:rFonts w:ascii="Arial" w:hAnsi="Arial" w:cs="Arial"/>
          <w:b/>
        </w:rPr>
      </w:pPr>
      <w:r w:rsidRPr="00F36CF1">
        <w:rPr>
          <w:rFonts w:ascii="Arial" w:hAnsi="Arial" w:cs="Arial"/>
          <w:b/>
        </w:rPr>
        <w:t>Fig</w:t>
      </w:r>
      <w:r w:rsidR="00735830" w:rsidRPr="00F36CF1">
        <w:rPr>
          <w:rFonts w:ascii="Arial" w:hAnsi="Arial" w:cs="Arial"/>
          <w:b/>
        </w:rPr>
        <w:t>ura</w:t>
      </w:r>
      <w:r w:rsidRPr="00F36CF1">
        <w:rPr>
          <w:rFonts w:ascii="Arial" w:hAnsi="Arial" w:cs="Arial"/>
          <w:b/>
        </w:rPr>
        <w:t xml:space="preserve">. </w:t>
      </w:r>
      <w:r w:rsidR="00916F2A" w:rsidRPr="00F36CF1">
        <w:rPr>
          <w:rFonts w:ascii="Arial" w:hAnsi="Arial" w:cs="Arial"/>
          <w:b/>
        </w:rPr>
        <w:t>3.1</w:t>
      </w:r>
      <w:r w:rsidR="00735830" w:rsidRPr="00F36CF1">
        <w:rPr>
          <w:rFonts w:ascii="Arial" w:hAnsi="Arial" w:cs="Arial"/>
          <w:b/>
        </w:rPr>
        <w:t xml:space="preserve"> </w:t>
      </w:r>
      <w:r w:rsidRPr="00F36CF1">
        <w:rPr>
          <w:rFonts w:ascii="Arial" w:hAnsi="Arial" w:cs="Arial"/>
          <w:b/>
        </w:rPr>
        <w:t xml:space="preserve"> Gráfica de Medias control Acidez.</w:t>
      </w:r>
    </w:p>
    <w:p w:rsidR="00230351" w:rsidRPr="00D20B21" w:rsidRDefault="00230351" w:rsidP="00B26BD0">
      <w:pPr>
        <w:shd w:val="clear" w:color="auto" w:fill="FFFFFF"/>
        <w:spacing w:line="480" w:lineRule="auto"/>
        <w:jc w:val="center"/>
        <w:rPr>
          <w:rFonts w:ascii="Arial" w:hAnsi="Arial" w:cs="Arial"/>
          <w:b/>
        </w:rPr>
      </w:pPr>
    </w:p>
    <w:p w:rsidR="00657E95" w:rsidRPr="00D20B21" w:rsidRDefault="00105279" w:rsidP="00B26BD0">
      <w:pPr>
        <w:spacing w:line="480" w:lineRule="auto"/>
        <w:jc w:val="center"/>
        <w:rPr>
          <w:rFonts w:ascii="Arial" w:hAnsi="Arial" w:cs="Arial"/>
          <w:b/>
        </w:rPr>
      </w:pPr>
      <w:r w:rsidRPr="00D20B21">
        <w:rPr>
          <w:rFonts w:ascii="Arial" w:hAnsi="Arial" w:cs="Arial"/>
          <w:b/>
          <w:noProof/>
          <w:lang w:val="es-EC" w:eastAsia="es-EC"/>
        </w:rPr>
        <w:drawing>
          <wp:inline distT="0" distB="0" distL="0" distR="0">
            <wp:extent cx="4600575" cy="2692634"/>
            <wp:effectExtent l="19050" t="0" r="9525" b="0"/>
            <wp:docPr id="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3" cstate="print"/>
                    <a:srcRect/>
                    <a:stretch>
                      <a:fillRect/>
                    </a:stretch>
                  </pic:blipFill>
                  <pic:spPr bwMode="auto">
                    <a:xfrm>
                      <a:off x="0" y="0"/>
                      <a:ext cx="4599948" cy="2692267"/>
                    </a:xfrm>
                    <a:prstGeom prst="rect">
                      <a:avLst/>
                    </a:prstGeom>
                    <a:noFill/>
                    <a:ln w="9525">
                      <a:noFill/>
                      <a:miter lim="800000"/>
                      <a:headEnd/>
                      <a:tailEnd/>
                    </a:ln>
                  </pic:spPr>
                </pic:pic>
              </a:graphicData>
            </a:graphic>
          </wp:inline>
        </w:drawing>
      </w:r>
    </w:p>
    <w:p w:rsidR="00676F1F" w:rsidRPr="00D20B21" w:rsidRDefault="00916F2A" w:rsidP="00B26BD0">
      <w:pPr>
        <w:shd w:val="clear" w:color="auto" w:fill="FFFFFF"/>
        <w:spacing w:line="480" w:lineRule="auto"/>
        <w:jc w:val="center"/>
        <w:rPr>
          <w:rFonts w:ascii="Arial" w:hAnsi="Arial" w:cs="Arial"/>
          <w:b/>
        </w:rPr>
      </w:pPr>
      <w:r w:rsidRPr="00F36CF1">
        <w:rPr>
          <w:rFonts w:ascii="Arial" w:hAnsi="Arial" w:cs="Arial"/>
          <w:b/>
        </w:rPr>
        <w:t>Fig. 3.2</w:t>
      </w:r>
      <w:r w:rsidR="00676F1F" w:rsidRPr="00F36CF1">
        <w:rPr>
          <w:rFonts w:ascii="Arial" w:hAnsi="Arial" w:cs="Arial"/>
          <w:b/>
        </w:rPr>
        <w:t xml:space="preserve"> Gráfica de Rangos para Acidez.</w:t>
      </w:r>
    </w:p>
    <w:p w:rsidR="008C0230" w:rsidRDefault="008C0230" w:rsidP="008C0230">
      <w:pPr>
        <w:spacing w:line="360" w:lineRule="auto"/>
        <w:ind w:left="993"/>
        <w:jc w:val="both"/>
        <w:rPr>
          <w:rFonts w:ascii="Arial" w:hAnsi="Arial" w:cs="Arial"/>
          <w:b/>
          <w:sz w:val="22"/>
        </w:rPr>
      </w:pPr>
    </w:p>
    <w:p w:rsidR="00657E95" w:rsidRPr="008C0230" w:rsidRDefault="00BF7B03" w:rsidP="008C0230">
      <w:pPr>
        <w:spacing w:line="360" w:lineRule="auto"/>
        <w:ind w:left="993"/>
        <w:jc w:val="both"/>
        <w:rPr>
          <w:rFonts w:ascii="Arial" w:hAnsi="Arial" w:cs="Arial"/>
          <w:sz w:val="22"/>
        </w:rPr>
      </w:pPr>
      <w:proofErr w:type="gramStart"/>
      <w:r w:rsidRPr="008C0230">
        <w:rPr>
          <w:rFonts w:ascii="Arial" w:hAnsi="Arial" w:cs="Arial"/>
          <w:b/>
          <w:sz w:val="22"/>
        </w:rPr>
        <w:t>pH</w:t>
      </w:r>
      <w:proofErr w:type="gramEnd"/>
      <w:r w:rsidRPr="008C0230">
        <w:rPr>
          <w:rFonts w:ascii="Arial" w:hAnsi="Arial" w:cs="Arial"/>
          <w:b/>
          <w:sz w:val="22"/>
        </w:rPr>
        <w:t>:</w:t>
      </w:r>
      <w:r w:rsidRPr="008C0230">
        <w:rPr>
          <w:rFonts w:ascii="Arial" w:hAnsi="Arial" w:cs="Arial"/>
          <w:sz w:val="22"/>
        </w:rPr>
        <w:t xml:space="preserve"> Se determinaron 30 valores comprendidos en el rango 3,6 - 3,7, los que mostraron un valor promedio de 3,635 y una desviación típica de 0,0422431. </w:t>
      </w:r>
      <w:r w:rsidR="00657E95" w:rsidRPr="008C0230">
        <w:rPr>
          <w:rFonts w:ascii="Arial" w:hAnsi="Arial" w:cs="Arial"/>
          <w:sz w:val="22"/>
        </w:rPr>
        <w:t xml:space="preserve">Para ver si los datos se ajustaban a una distribución normal, se realizó la prueba de </w:t>
      </w:r>
      <w:proofErr w:type="spellStart"/>
      <w:r w:rsidR="00657E95" w:rsidRPr="008C0230">
        <w:rPr>
          <w:rFonts w:ascii="Arial" w:hAnsi="Arial" w:cs="Arial"/>
          <w:sz w:val="22"/>
        </w:rPr>
        <w:t>Kolmogorov-Smirnov</w:t>
      </w:r>
      <w:proofErr w:type="spellEnd"/>
      <w:r w:rsidR="00657E95" w:rsidRPr="008C0230">
        <w:rPr>
          <w:rFonts w:ascii="Arial" w:hAnsi="Arial" w:cs="Arial"/>
          <w:sz w:val="22"/>
        </w:rPr>
        <w:t>, y se obtuvo con una probabilidad del 99 % que los datos se ajustan a la distribución normal.</w:t>
      </w:r>
    </w:p>
    <w:p w:rsidR="00DA74FB" w:rsidRPr="00D20B21" w:rsidRDefault="00DA74FB" w:rsidP="00B26BD0">
      <w:pPr>
        <w:spacing w:line="480" w:lineRule="auto"/>
        <w:jc w:val="both"/>
        <w:rPr>
          <w:rFonts w:ascii="Arial" w:hAnsi="Arial" w:cs="Arial"/>
        </w:rPr>
      </w:pPr>
    </w:p>
    <w:p w:rsidR="00657E95" w:rsidRPr="006B74BE" w:rsidRDefault="00657E95" w:rsidP="006B74BE">
      <w:pPr>
        <w:spacing w:line="360" w:lineRule="auto"/>
        <w:ind w:left="993"/>
        <w:jc w:val="both"/>
        <w:rPr>
          <w:rFonts w:ascii="Arial" w:hAnsi="Arial" w:cs="Arial"/>
          <w:sz w:val="22"/>
        </w:rPr>
      </w:pPr>
      <w:r w:rsidRPr="006B74BE">
        <w:rPr>
          <w:rFonts w:ascii="Arial" w:hAnsi="Arial" w:cs="Arial"/>
          <w:sz w:val="22"/>
        </w:rPr>
        <w:t>Con los datos obtenidos se realizaron los gráficos de control correspondientes, los que demuest</w:t>
      </w:r>
      <w:r w:rsidR="007C7904" w:rsidRPr="006B74BE">
        <w:rPr>
          <w:rFonts w:ascii="Arial" w:hAnsi="Arial" w:cs="Arial"/>
          <w:sz w:val="22"/>
        </w:rPr>
        <w:t>r</w:t>
      </w:r>
      <w:r w:rsidRPr="006B74BE">
        <w:rPr>
          <w:rFonts w:ascii="Arial" w:hAnsi="Arial" w:cs="Arial"/>
          <w:sz w:val="22"/>
        </w:rPr>
        <w:t xml:space="preserve">an que el proceso se encuentra controlado para este variable, como se puede observar en las figuras </w:t>
      </w:r>
      <w:r w:rsidR="00DB426E" w:rsidRPr="006B74BE">
        <w:rPr>
          <w:rFonts w:ascii="Arial" w:hAnsi="Arial" w:cs="Arial"/>
          <w:sz w:val="22"/>
        </w:rPr>
        <w:t>3.1.3 y 3.1.4.</w:t>
      </w:r>
    </w:p>
    <w:p w:rsidR="00DA74FB" w:rsidRPr="00D20B21" w:rsidRDefault="00DA74FB" w:rsidP="00B26BD0">
      <w:pPr>
        <w:spacing w:line="480" w:lineRule="auto"/>
        <w:rPr>
          <w:rFonts w:ascii="Arial" w:hAnsi="Arial" w:cs="Arial"/>
          <w:b/>
        </w:rPr>
      </w:pPr>
    </w:p>
    <w:p w:rsidR="00BF7B03" w:rsidRPr="00D20B21" w:rsidRDefault="00105279" w:rsidP="00B26BD0">
      <w:pPr>
        <w:spacing w:line="480" w:lineRule="auto"/>
        <w:jc w:val="center"/>
        <w:rPr>
          <w:rFonts w:ascii="Arial" w:hAnsi="Arial" w:cs="Arial"/>
        </w:rPr>
      </w:pPr>
      <w:r w:rsidRPr="00D20B21">
        <w:rPr>
          <w:rFonts w:ascii="Arial" w:hAnsi="Arial" w:cs="Arial"/>
          <w:noProof/>
          <w:lang w:val="es-EC" w:eastAsia="es-EC"/>
        </w:rPr>
        <w:drawing>
          <wp:inline distT="0" distB="0" distL="0" distR="0">
            <wp:extent cx="4509058" cy="2184601"/>
            <wp:effectExtent l="19050" t="0" r="5792"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cstate="print"/>
                    <a:srcRect/>
                    <a:stretch>
                      <a:fillRect/>
                    </a:stretch>
                  </pic:blipFill>
                  <pic:spPr bwMode="auto">
                    <a:xfrm>
                      <a:off x="0" y="0"/>
                      <a:ext cx="4509939" cy="2185028"/>
                    </a:xfrm>
                    <a:prstGeom prst="rect">
                      <a:avLst/>
                    </a:prstGeom>
                    <a:noFill/>
                    <a:ln w="9525">
                      <a:noFill/>
                      <a:miter lim="800000"/>
                      <a:headEnd/>
                      <a:tailEnd/>
                    </a:ln>
                  </pic:spPr>
                </pic:pic>
              </a:graphicData>
            </a:graphic>
          </wp:inline>
        </w:drawing>
      </w:r>
    </w:p>
    <w:p w:rsidR="00676F1F" w:rsidRDefault="00676F1F" w:rsidP="008923EF">
      <w:pPr>
        <w:spacing w:line="480" w:lineRule="auto"/>
        <w:jc w:val="center"/>
        <w:rPr>
          <w:rFonts w:ascii="Arial" w:hAnsi="Arial" w:cs="Arial"/>
          <w:b/>
        </w:rPr>
      </w:pPr>
      <w:r w:rsidRPr="00F36CF1">
        <w:rPr>
          <w:rFonts w:ascii="Arial" w:hAnsi="Arial" w:cs="Arial"/>
          <w:b/>
        </w:rPr>
        <w:t>Fig.3</w:t>
      </w:r>
      <w:r w:rsidR="00916F2A" w:rsidRPr="00F36CF1">
        <w:rPr>
          <w:rFonts w:ascii="Arial" w:hAnsi="Arial" w:cs="Arial"/>
          <w:b/>
        </w:rPr>
        <w:t>.3.</w:t>
      </w:r>
      <w:r w:rsidRPr="00F36CF1">
        <w:rPr>
          <w:rFonts w:ascii="Arial" w:hAnsi="Arial" w:cs="Arial"/>
          <w:b/>
        </w:rPr>
        <w:t xml:space="preserve"> Gráfico de Medias  para PH.</w:t>
      </w:r>
    </w:p>
    <w:p w:rsidR="006B74BE" w:rsidRPr="00D20B21" w:rsidRDefault="006B74BE" w:rsidP="008923EF">
      <w:pPr>
        <w:spacing w:line="480" w:lineRule="auto"/>
        <w:jc w:val="center"/>
        <w:rPr>
          <w:rFonts w:ascii="Arial" w:hAnsi="Arial" w:cs="Arial"/>
          <w:b/>
        </w:rPr>
      </w:pPr>
    </w:p>
    <w:p w:rsidR="00BB771C" w:rsidRPr="00D20B21" w:rsidRDefault="00105279" w:rsidP="00B26BD0">
      <w:pPr>
        <w:spacing w:line="480" w:lineRule="auto"/>
        <w:jc w:val="center"/>
        <w:rPr>
          <w:rFonts w:ascii="Arial" w:hAnsi="Arial" w:cs="Arial"/>
        </w:rPr>
      </w:pPr>
      <w:r w:rsidRPr="00D20B21">
        <w:rPr>
          <w:rFonts w:ascii="Arial" w:hAnsi="Arial" w:cs="Arial"/>
          <w:noProof/>
          <w:lang w:val="es-EC" w:eastAsia="es-EC"/>
        </w:rPr>
        <w:drawing>
          <wp:inline distT="0" distB="0" distL="0" distR="0">
            <wp:extent cx="5615940" cy="2613660"/>
            <wp:effectExtent l="19050" t="0" r="381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cstate="print"/>
                    <a:srcRect/>
                    <a:stretch>
                      <a:fillRect/>
                    </a:stretch>
                  </pic:blipFill>
                  <pic:spPr bwMode="auto">
                    <a:xfrm>
                      <a:off x="0" y="0"/>
                      <a:ext cx="5615940" cy="2613660"/>
                    </a:xfrm>
                    <a:prstGeom prst="rect">
                      <a:avLst/>
                    </a:prstGeom>
                    <a:noFill/>
                    <a:ln w="9525">
                      <a:noFill/>
                      <a:miter lim="800000"/>
                      <a:headEnd/>
                      <a:tailEnd/>
                    </a:ln>
                  </pic:spPr>
                </pic:pic>
              </a:graphicData>
            </a:graphic>
          </wp:inline>
        </w:drawing>
      </w:r>
    </w:p>
    <w:p w:rsidR="007C7904" w:rsidRDefault="00BB771C" w:rsidP="00B26BD0">
      <w:pPr>
        <w:shd w:val="clear" w:color="auto" w:fill="FFFFFF"/>
        <w:spacing w:line="480" w:lineRule="auto"/>
        <w:jc w:val="center"/>
        <w:rPr>
          <w:rFonts w:ascii="Arial" w:hAnsi="Arial" w:cs="Arial"/>
          <w:b/>
        </w:rPr>
      </w:pPr>
      <w:r w:rsidRPr="00D20B21">
        <w:rPr>
          <w:rFonts w:ascii="Arial" w:hAnsi="Arial" w:cs="Arial"/>
        </w:rPr>
        <w:tab/>
      </w:r>
      <w:r w:rsidR="00916F2A" w:rsidRPr="00F36CF1">
        <w:rPr>
          <w:rFonts w:ascii="Arial" w:hAnsi="Arial" w:cs="Arial"/>
          <w:b/>
        </w:rPr>
        <w:t>Fig. 3.4</w:t>
      </w:r>
      <w:r w:rsidRPr="00F36CF1">
        <w:rPr>
          <w:rFonts w:ascii="Arial" w:hAnsi="Arial" w:cs="Arial"/>
          <w:b/>
        </w:rPr>
        <w:t xml:space="preserve"> Gráfica de Rangos para PH.</w:t>
      </w:r>
    </w:p>
    <w:p w:rsidR="006B74BE" w:rsidRPr="00D20B21" w:rsidRDefault="006B74BE" w:rsidP="00B26BD0">
      <w:pPr>
        <w:shd w:val="clear" w:color="auto" w:fill="FFFFFF"/>
        <w:spacing w:line="480" w:lineRule="auto"/>
        <w:jc w:val="center"/>
        <w:rPr>
          <w:rFonts w:ascii="Arial" w:hAnsi="Arial" w:cs="Arial"/>
          <w:b/>
        </w:rPr>
      </w:pPr>
    </w:p>
    <w:p w:rsidR="00DA74FB" w:rsidRPr="006B74BE" w:rsidRDefault="00BF7B03" w:rsidP="006B74BE">
      <w:pPr>
        <w:spacing w:line="360" w:lineRule="auto"/>
        <w:ind w:left="993"/>
        <w:jc w:val="both"/>
        <w:rPr>
          <w:rFonts w:ascii="Arial" w:hAnsi="Arial" w:cs="Arial"/>
          <w:sz w:val="22"/>
        </w:rPr>
      </w:pPr>
      <w:r w:rsidRPr="006B74BE">
        <w:rPr>
          <w:rFonts w:ascii="Arial" w:hAnsi="Arial" w:cs="Arial"/>
          <w:b/>
          <w:sz w:val="22"/>
          <w:lang w:val="es-EC"/>
        </w:rPr>
        <w:lastRenderedPageBreak/>
        <w:t>Sólidos solubles:</w:t>
      </w:r>
      <w:r w:rsidR="007C7904" w:rsidRPr="006B74BE">
        <w:rPr>
          <w:rFonts w:ascii="Arial" w:hAnsi="Arial" w:cs="Arial"/>
          <w:sz w:val="22"/>
        </w:rPr>
        <w:t xml:space="preserve"> Se determinaron 30 valores comprendidos en el rango 9,6 - 9,8, los que mostraron un valor promedio de 9,65 y una desviación típica de 0,0731083. Para ver si los datos se ajustaban a una distribución normal, se realizó la prueba de </w:t>
      </w:r>
      <w:proofErr w:type="spellStart"/>
      <w:r w:rsidR="007C7904" w:rsidRPr="006B74BE">
        <w:rPr>
          <w:rFonts w:ascii="Arial" w:hAnsi="Arial" w:cs="Arial"/>
          <w:sz w:val="22"/>
        </w:rPr>
        <w:t>Kolmogorov-Smirnov</w:t>
      </w:r>
      <w:proofErr w:type="spellEnd"/>
      <w:r w:rsidR="007C7904" w:rsidRPr="006B74BE">
        <w:rPr>
          <w:rFonts w:ascii="Arial" w:hAnsi="Arial" w:cs="Arial"/>
          <w:sz w:val="22"/>
        </w:rPr>
        <w:t>, y se obtuvo con una probabilidad del 99 % que los datos se ajustan a la distribución normal.</w:t>
      </w:r>
    </w:p>
    <w:p w:rsidR="007C7904" w:rsidRDefault="007C7904" w:rsidP="006B74BE">
      <w:pPr>
        <w:spacing w:line="360" w:lineRule="auto"/>
        <w:ind w:left="993"/>
        <w:rPr>
          <w:rFonts w:ascii="Arial" w:hAnsi="Arial" w:cs="Arial"/>
          <w:sz w:val="22"/>
        </w:rPr>
      </w:pPr>
      <w:r w:rsidRPr="006B74BE">
        <w:rPr>
          <w:rFonts w:ascii="Arial" w:hAnsi="Arial" w:cs="Arial"/>
          <w:sz w:val="22"/>
        </w:rPr>
        <w:t>Con los datos obtenidos se realizaron los gráficos de control correspondientes, los que demuestran que el proceso se encuentra controlado para este variable, como se puede observar en las figuras</w:t>
      </w:r>
      <w:r w:rsidR="00DB426E" w:rsidRPr="006B74BE">
        <w:rPr>
          <w:rFonts w:ascii="Arial" w:hAnsi="Arial" w:cs="Arial"/>
          <w:sz w:val="22"/>
        </w:rPr>
        <w:t xml:space="preserve"> 3.1.</w:t>
      </w:r>
      <w:r w:rsidRPr="006B74BE">
        <w:rPr>
          <w:rFonts w:ascii="Arial" w:hAnsi="Arial" w:cs="Arial"/>
          <w:sz w:val="22"/>
        </w:rPr>
        <w:t xml:space="preserve"> </w:t>
      </w:r>
      <w:r w:rsidR="00CB11BA" w:rsidRPr="006B74BE">
        <w:rPr>
          <w:rFonts w:ascii="Arial" w:hAnsi="Arial" w:cs="Arial"/>
          <w:sz w:val="22"/>
        </w:rPr>
        <w:t>5 y</w:t>
      </w:r>
      <w:r w:rsidR="00DB426E" w:rsidRPr="006B74BE">
        <w:rPr>
          <w:rFonts w:ascii="Arial" w:hAnsi="Arial" w:cs="Arial"/>
          <w:sz w:val="22"/>
        </w:rPr>
        <w:t xml:space="preserve"> 3.1.</w:t>
      </w:r>
      <w:r w:rsidR="00CB11BA" w:rsidRPr="006B74BE">
        <w:rPr>
          <w:rFonts w:ascii="Arial" w:hAnsi="Arial" w:cs="Arial"/>
          <w:sz w:val="22"/>
        </w:rPr>
        <w:t xml:space="preserve"> 6</w:t>
      </w:r>
      <w:r w:rsidR="00DB426E" w:rsidRPr="006B74BE">
        <w:rPr>
          <w:rFonts w:ascii="Arial" w:hAnsi="Arial" w:cs="Arial"/>
          <w:sz w:val="22"/>
        </w:rPr>
        <w:t>.</w:t>
      </w:r>
    </w:p>
    <w:p w:rsidR="006B74BE" w:rsidRPr="006B74BE" w:rsidRDefault="006B74BE" w:rsidP="006B74BE">
      <w:pPr>
        <w:spacing w:line="360" w:lineRule="auto"/>
        <w:ind w:left="993"/>
        <w:rPr>
          <w:rFonts w:ascii="Arial" w:hAnsi="Arial" w:cs="Arial"/>
          <w:b/>
          <w:sz w:val="22"/>
        </w:rPr>
      </w:pPr>
    </w:p>
    <w:p w:rsidR="005867E6" w:rsidRPr="00D20B21" w:rsidRDefault="00105279" w:rsidP="00B26BD0">
      <w:pPr>
        <w:spacing w:line="480" w:lineRule="auto"/>
        <w:jc w:val="center"/>
        <w:rPr>
          <w:rFonts w:ascii="Arial" w:hAnsi="Arial" w:cs="Arial"/>
          <w:b/>
        </w:rPr>
      </w:pPr>
      <w:r w:rsidRPr="00D20B21">
        <w:rPr>
          <w:rFonts w:ascii="Arial" w:hAnsi="Arial" w:cs="Arial"/>
          <w:b/>
          <w:noProof/>
          <w:lang w:val="es-EC" w:eastAsia="es-EC"/>
        </w:rPr>
        <w:drawing>
          <wp:inline distT="0" distB="0" distL="0" distR="0">
            <wp:extent cx="3733800" cy="2096157"/>
            <wp:effectExtent l="19050" t="0" r="0" b="0"/>
            <wp:docPr id="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6" cstate="print"/>
                    <a:srcRect/>
                    <a:stretch>
                      <a:fillRect/>
                    </a:stretch>
                  </pic:blipFill>
                  <pic:spPr bwMode="auto">
                    <a:xfrm>
                      <a:off x="0" y="0"/>
                      <a:ext cx="3739945" cy="2099607"/>
                    </a:xfrm>
                    <a:prstGeom prst="rect">
                      <a:avLst/>
                    </a:prstGeom>
                    <a:noFill/>
                    <a:ln w="9525">
                      <a:noFill/>
                      <a:miter lim="800000"/>
                      <a:headEnd/>
                      <a:tailEnd/>
                    </a:ln>
                  </pic:spPr>
                </pic:pic>
              </a:graphicData>
            </a:graphic>
          </wp:inline>
        </w:drawing>
      </w:r>
    </w:p>
    <w:p w:rsidR="00DA74FB" w:rsidRPr="00D20B21" w:rsidRDefault="00BB771C" w:rsidP="00B26BD0">
      <w:pPr>
        <w:spacing w:line="480" w:lineRule="auto"/>
        <w:jc w:val="center"/>
        <w:rPr>
          <w:rFonts w:ascii="Arial" w:hAnsi="Arial" w:cs="Arial"/>
          <w:b/>
        </w:rPr>
      </w:pPr>
      <w:r w:rsidRPr="00F36CF1">
        <w:rPr>
          <w:rFonts w:ascii="Arial" w:hAnsi="Arial" w:cs="Arial"/>
          <w:b/>
        </w:rPr>
        <w:t>Fig.</w:t>
      </w:r>
      <w:r w:rsidR="00916F2A" w:rsidRPr="00F36CF1">
        <w:rPr>
          <w:rFonts w:ascii="Arial" w:hAnsi="Arial" w:cs="Arial"/>
          <w:b/>
        </w:rPr>
        <w:t>3.</w:t>
      </w:r>
      <w:r w:rsidRPr="00F36CF1">
        <w:rPr>
          <w:rFonts w:ascii="Arial" w:hAnsi="Arial" w:cs="Arial"/>
          <w:b/>
        </w:rPr>
        <w:t>5</w:t>
      </w:r>
      <w:r w:rsidR="00676F1F" w:rsidRPr="00F36CF1">
        <w:rPr>
          <w:rFonts w:ascii="Arial" w:hAnsi="Arial" w:cs="Arial"/>
          <w:b/>
        </w:rPr>
        <w:t xml:space="preserve"> Gráfica de Medias  </w:t>
      </w:r>
      <w:r w:rsidR="005867E6" w:rsidRPr="00F36CF1">
        <w:rPr>
          <w:rFonts w:ascii="Arial" w:hAnsi="Arial" w:cs="Arial"/>
          <w:b/>
        </w:rPr>
        <w:t>Sólidos Solubles</w:t>
      </w:r>
    </w:p>
    <w:p w:rsidR="005867E6" w:rsidRPr="00D20B21" w:rsidRDefault="005867E6" w:rsidP="00B26BD0">
      <w:pPr>
        <w:spacing w:line="480" w:lineRule="auto"/>
        <w:jc w:val="center"/>
        <w:rPr>
          <w:rFonts w:ascii="Arial" w:hAnsi="Arial" w:cs="Arial"/>
          <w:b/>
        </w:rPr>
      </w:pPr>
    </w:p>
    <w:p w:rsidR="007C7904" w:rsidRPr="00D20B21" w:rsidRDefault="00105279" w:rsidP="00B26BD0">
      <w:pPr>
        <w:spacing w:line="480" w:lineRule="auto"/>
        <w:jc w:val="center"/>
        <w:rPr>
          <w:rFonts w:ascii="Arial" w:hAnsi="Arial" w:cs="Arial"/>
        </w:rPr>
      </w:pPr>
      <w:r w:rsidRPr="00D20B21">
        <w:rPr>
          <w:rFonts w:ascii="Arial" w:hAnsi="Arial" w:cs="Arial"/>
          <w:noProof/>
          <w:lang w:val="es-EC" w:eastAsia="es-EC"/>
        </w:rPr>
        <w:drawing>
          <wp:inline distT="0" distB="0" distL="0" distR="0">
            <wp:extent cx="3905250" cy="2341954"/>
            <wp:effectExtent l="19050" t="0" r="0" b="0"/>
            <wp:docPr id="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7" cstate="print"/>
                    <a:srcRect/>
                    <a:stretch>
                      <a:fillRect/>
                    </a:stretch>
                  </pic:blipFill>
                  <pic:spPr bwMode="auto">
                    <a:xfrm>
                      <a:off x="0" y="0"/>
                      <a:ext cx="3907403" cy="2343245"/>
                    </a:xfrm>
                    <a:prstGeom prst="rect">
                      <a:avLst/>
                    </a:prstGeom>
                    <a:noFill/>
                    <a:ln w="9525">
                      <a:noFill/>
                      <a:miter lim="800000"/>
                      <a:headEnd/>
                      <a:tailEnd/>
                    </a:ln>
                  </pic:spPr>
                </pic:pic>
              </a:graphicData>
            </a:graphic>
          </wp:inline>
        </w:drawing>
      </w:r>
    </w:p>
    <w:p w:rsidR="00676F1F" w:rsidRPr="00D20B21" w:rsidRDefault="00BB771C" w:rsidP="00BC4E8C">
      <w:pPr>
        <w:shd w:val="clear" w:color="auto" w:fill="FFFFFF"/>
        <w:spacing w:line="480" w:lineRule="auto"/>
        <w:jc w:val="center"/>
        <w:rPr>
          <w:rFonts w:ascii="Arial" w:hAnsi="Arial" w:cs="Arial"/>
          <w:b/>
        </w:rPr>
      </w:pPr>
      <w:r w:rsidRPr="00F36CF1">
        <w:rPr>
          <w:rFonts w:ascii="Arial" w:hAnsi="Arial" w:cs="Arial"/>
          <w:b/>
        </w:rPr>
        <w:t xml:space="preserve">Fig. </w:t>
      </w:r>
      <w:r w:rsidR="00916F2A" w:rsidRPr="00F36CF1">
        <w:rPr>
          <w:rFonts w:ascii="Arial" w:hAnsi="Arial" w:cs="Arial"/>
          <w:b/>
        </w:rPr>
        <w:t>3.</w:t>
      </w:r>
      <w:r w:rsidRPr="00F36CF1">
        <w:rPr>
          <w:rFonts w:ascii="Arial" w:hAnsi="Arial" w:cs="Arial"/>
          <w:b/>
        </w:rPr>
        <w:t>6</w:t>
      </w:r>
      <w:r w:rsidR="00676F1F" w:rsidRPr="00F36CF1">
        <w:rPr>
          <w:rFonts w:ascii="Arial" w:hAnsi="Arial" w:cs="Arial"/>
          <w:b/>
        </w:rPr>
        <w:t xml:space="preserve"> Gráfica de Rangos para Sólidos Solubles</w:t>
      </w:r>
      <w:r w:rsidR="00676F1F" w:rsidRPr="00862D10">
        <w:rPr>
          <w:rFonts w:ascii="Arial" w:hAnsi="Arial" w:cs="Arial"/>
          <w:b/>
        </w:rPr>
        <w:t>.</w:t>
      </w:r>
    </w:p>
    <w:p w:rsidR="00735830" w:rsidRDefault="00BF7B03" w:rsidP="005758F4">
      <w:pPr>
        <w:spacing w:line="360" w:lineRule="auto"/>
        <w:ind w:left="993"/>
        <w:jc w:val="both"/>
        <w:rPr>
          <w:rFonts w:ascii="Arial" w:hAnsi="Arial" w:cs="Arial"/>
          <w:sz w:val="22"/>
        </w:rPr>
      </w:pPr>
      <w:r w:rsidRPr="005758F4">
        <w:rPr>
          <w:rFonts w:ascii="Arial" w:hAnsi="Arial" w:cs="Arial"/>
          <w:b/>
          <w:sz w:val="22"/>
          <w:lang w:val="es-EC"/>
        </w:rPr>
        <w:lastRenderedPageBreak/>
        <w:t>Densidad:</w:t>
      </w:r>
      <w:r w:rsidR="002711C2" w:rsidRPr="005758F4">
        <w:rPr>
          <w:rFonts w:ascii="Arial" w:hAnsi="Arial" w:cs="Arial"/>
          <w:sz w:val="22"/>
        </w:rPr>
        <w:t xml:space="preserve"> Se determinaron 30 valores comprendidos en el rango 1,030 - 1,032</w:t>
      </w:r>
      <w:r w:rsidR="00585399" w:rsidRPr="005758F4">
        <w:rPr>
          <w:rFonts w:ascii="Arial" w:hAnsi="Arial" w:cs="Arial"/>
          <w:sz w:val="22"/>
        </w:rPr>
        <w:t xml:space="preserve"> g/ml</w:t>
      </w:r>
      <w:r w:rsidR="002711C2" w:rsidRPr="005758F4">
        <w:rPr>
          <w:rFonts w:ascii="Arial" w:hAnsi="Arial" w:cs="Arial"/>
          <w:sz w:val="22"/>
        </w:rPr>
        <w:t>, los que mostraron un valor promedio de 1,03047</w:t>
      </w:r>
      <w:r w:rsidR="002C468F" w:rsidRPr="005758F4">
        <w:rPr>
          <w:rFonts w:ascii="Arial" w:hAnsi="Arial" w:cs="Arial"/>
          <w:sz w:val="22"/>
        </w:rPr>
        <w:t xml:space="preserve"> </w:t>
      </w:r>
      <w:r w:rsidR="002711C2" w:rsidRPr="005758F4">
        <w:rPr>
          <w:rFonts w:ascii="Arial" w:hAnsi="Arial" w:cs="Arial"/>
          <w:sz w:val="22"/>
        </w:rPr>
        <w:t xml:space="preserve">y una desviación típica de 0,000681445. Para ver si los datos se ajustaban a una distribución normal, se realizó la prueba de </w:t>
      </w:r>
      <w:proofErr w:type="spellStart"/>
      <w:r w:rsidR="002711C2" w:rsidRPr="005758F4">
        <w:rPr>
          <w:rFonts w:ascii="Arial" w:hAnsi="Arial" w:cs="Arial"/>
          <w:sz w:val="22"/>
        </w:rPr>
        <w:t>Kolmogorov-Smirnov</w:t>
      </w:r>
      <w:proofErr w:type="spellEnd"/>
      <w:r w:rsidR="002711C2" w:rsidRPr="005758F4">
        <w:rPr>
          <w:rFonts w:ascii="Arial" w:hAnsi="Arial" w:cs="Arial"/>
          <w:sz w:val="22"/>
        </w:rPr>
        <w:t>, y se obtuvo con una probabilidad del 99 % que los datos se ajustan a la distribución normal.</w:t>
      </w:r>
    </w:p>
    <w:p w:rsidR="00735830" w:rsidRDefault="00735830" w:rsidP="005758F4">
      <w:pPr>
        <w:spacing w:line="360" w:lineRule="auto"/>
        <w:ind w:left="993"/>
        <w:jc w:val="both"/>
        <w:rPr>
          <w:rFonts w:ascii="Arial" w:hAnsi="Arial" w:cs="Arial"/>
          <w:sz w:val="22"/>
        </w:rPr>
      </w:pPr>
    </w:p>
    <w:p w:rsidR="002711C2" w:rsidRDefault="002711C2" w:rsidP="005758F4">
      <w:pPr>
        <w:spacing w:line="360" w:lineRule="auto"/>
        <w:ind w:left="993"/>
        <w:jc w:val="both"/>
        <w:rPr>
          <w:rFonts w:ascii="Arial" w:hAnsi="Arial" w:cs="Arial"/>
          <w:sz w:val="22"/>
        </w:rPr>
      </w:pPr>
      <w:r w:rsidRPr="005758F4">
        <w:rPr>
          <w:rFonts w:ascii="Arial" w:hAnsi="Arial" w:cs="Arial"/>
          <w:sz w:val="22"/>
        </w:rPr>
        <w:t>Con los datos obtenidos se realizaron los gráficos de control correspondientes, los que demuestran que el proceso se encuentra controlado para este variable, como se puede observar en las figuras</w:t>
      </w:r>
      <w:r w:rsidR="00DB426E" w:rsidRPr="005758F4">
        <w:rPr>
          <w:rFonts w:ascii="Arial" w:hAnsi="Arial" w:cs="Arial"/>
          <w:sz w:val="22"/>
        </w:rPr>
        <w:t xml:space="preserve"> 3.1.</w:t>
      </w:r>
      <w:r w:rsidRPr="005758F4">
        <w:rPr>
          <w:rFonts w:ascii="Arial" w:hAnsi="Arial" w:cs="Arial"/>
          <w:sz w:val="22"/>
        </w:rPr>
        <w:t xml:space="preserve"> </w:t>
      </w:r>
      <w:r w:rsidR="00CB11BA" w:rsidRPr="005758F4">
        <w:rPr>
          <w:rFonts w:ascii="Arial" w:hAnsi="Arial" w:cs="Arial"/>
          <w:sz w:val="22"/>
        </w:rPr>
        <w:t xml:space="preserve">7 y </w:t>
      </w:r>
      <w:r w:rsidR="00DB426E" w:rsidRPr="005758F4">
        <w:rPr>
          <w:rFonts w:ascii="Arial" w:hAnsi="Arial" w:cs="Arial"/>
          <w:sz w:val="22"/>
        </w:rPr>
        <w:t xml:space="preserve"> 3.1.</w:t>
      </w:r>
      <w:r w:rsidR="00CB11BA" w:rsidRPr="005758F4">
        <w:rPr>
          <w:rFonts w:ascii="Arial" w:hAnsi="Arial" w:cs="Arial"/>
          <w:sz w:val="22"/>
        </w:rPr>
        <w:t>8.</w:t>
      </w:r>
    </w:p>
    <w:p w:rsidR="00735830" w:rsidRDefault="00735830" w:rsidP="005758F4">
      <w:pPr>
        <w:spacing w:line="360" w:lineRule="auto"/>
        <w:ind w:left="993"/>
        <w:jc w:val="both"/>
        <w:rPr>
          <w:rFonts w:ascii="Arial" w:hAnsi="Arial" w:cs="Arial"/>
          <w:sz w:val="22"/>
        </w:rPr>
      </w:pPr>
    </w:p>
    <w:p w:rsidR="005758F4" w:rsidRPr="005758F4" w:rsidRDefault="005758F4" w:rsidP="005758F4">
      <w:pPr>
        <w:spacing w:line="360" w:lineRule="auto"/>
        <w:ind w:left="993"/>
        <w:jc w:val="both"/>
        <w:rPr>
          <w:rFonts w:ascii="Arial" w:hAnsi="Arial" w:cs="Arial"/>
          <w:b/>
          <w:sz w:val="22"/>
        </w:rPr>
      </w:pPr>
    </w:p>
    <w:p w:rsidR="00BF7B03" w:rsidRPr="00D20B21" w:rsidRDefault="00105279" w:rsidP="00B26BD0">
      <w:pPr>
        <w:spacing w:line="480" w:lineRule="auto"/>
        <w:jc w:val="center"/>
        <w:rPr>
          <w:rFonts w:ascii="Arial" w:hAnsi="Arial" w:cs="Arial"/>
          <w:b/>
        </w:rPr>
      </w:pPr>
      <w:r w:rsidRPr="00D20B21">
        <w:rPr>
          <w:rFonts w:ascii="Arial" w:hAnsi="Arial" w:cs="Arial"/>
          <w:b/>
          <w:noProof/>
          <w:lang w:val="es-EC" w:eastAsia="es-EC"/>
        </w:rPr>
        <w:drawing>
          <wp:inline distT="0" distB="0" distL="0" distR="0">
            <wp:extent cx="4524375" cy="2596546"/>
            <wp:effectExtent l="1905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8" cstate="print"/>
                    <a:srcRect/>
                    <a:stretch>
                      <a:fillRect/>
                    </a:stretch>
                  </pic:blipFill>
                  <pic:spPr bwMode="auto">
                    <a:xfrm>
                      <a:off x="0" y="0"/>
                      <a:ext cx="4534019" cy="2602081"/>
                    </a:xfrm>
                    <a:prstGeom prst="rect">
                      <a:avLst/>
                    </a:prstGeom>
                    <a:noFill/>
                    <a:ln w="9525">
                      <a:noFill/>
                      <a:miter lim="800000"/>
                      <a:headEnd/>
                      <a:tailEnd/>
                    </a:ln>
                  </pic:spPr>
                </pic:pic>
              </a:graphicData>
            </a:graphic>
          </wp:inline>
        </w:drawing>
      </w:r>
    </w:p>
    <w:p w:rsidR="00676F1F" w:rsidRPr="00D20B21" w:rsidRDefault="00BB771C" w:rsidP="00B26BD0">
      <w:pPr>
        <w:spacing w:line="480" w:lineRule="auto"/>
        <w:jc w:val="center"/>
        <w:rPr>
          <w:rFonts w:ascii="Arial" w:hAnsi="Arial" w:cs="Arial"/>
          <w:b/>
        </w:rPr>
      </w:pPr>
      <w:r w:rsidRPr="00F36CF1">
        <w:rPr>
          <w:rFonts w:ascii="Arial" w:hAnsi="Arial" w:cs="Arial"/>
          <w:b/>
        </w:rPr>
        <w:t>Fig.</w:t>
      </w:r>
      <w:r w:rsidR="00916F2A" w:rsidRPr="00F36CF1">
        <w:rPr>
          <w:rFonts w:ascii="Arial" w:hAnsi="Arial" w:cs="Arial"/>
          <w:b/>
        </w:rPr>
        <w:t>3.</w:t>
      </w:r>
      <w:r w:rsidRPr="00F36CF1">
        <w:rPr>
          <w:rFonts w:ascii="Arial" w:hAnsi="Arial" w:cs="Arial"/>
          <w:b/>
        </w:rPr>
        <w:t>7</w:t>
      </w:r>
      <w:r w:rsidR="00676F1F" w:rsidRPr="00F36CF1">
        <w:rPr>
          <w:rFonts w:ascii="Arial" w:hAnsi="Arial" w:cs="Arial"/>
          <w:b/>
        </w:rPr>
        <w:t xml:space="preserve"> Gráfica de Medias Densidad</w:t>
      </w:r>
      <w:r w:rsidR="00676F1F" w:rsidRPr="00862D10">
        <w:rPr>
          <w:rFonts w:ascii="Arial" w:hAnsi="Arial" w:cs="Arial"/>
          <w:b/>
        </w:rPr>
        <w:t>.</w:t>
      </w:r>
    </w:p>
    <w:p w:rsidR="002711C2" w:rsidRPr="00D20B21" w:rsidRDefault="002711C2" w:rsidP="00B26BD0">
      <w:pPr>
        <w:spacing w:line="480" w:lineRule="auto"/>
        <w:rPr>
          <w:rFonts w:ascii="Arial" w:hAnsi="Arial" w:cs="Arial"/>
        </w:rPr>
      </w:pPr>
    </w:p>
    <w:p w:rsidR="002711C2" w:rsidRPr="00D20B21" w:rsidRDefault="00105279" w:rsidP="00B26BD0">
      <w:pPr>
        <w:spacing w:line="480" w:lineRule="auto"/>
        <w:jc w:val="center"/>
        <w:rPr>
          <w:rFonts w:ascii="Arial" w:hAnsi="Arial" w:cs="Arial"/>
        </w:rPr>
      </w:pPr>
      <w:r w:rsidRPr="00D20B21">
        <w:rPr>
          <w:rFonts w:ascii="Arial" w:hAnsi="Arial" w:cs="Arial"/>
          <w:noProof/>
          <w:lang w:val="es-EC" w:eastAsia="es-EC"/>
        </w:rPr>
        <w:lastRenderedPageBreak/>
        <w:drawing>
          <wp:inline distT="0" distB="0" distL="0" distR="0">
            <wp:extent cx="4552950" cy="2511608"/>
            <wp:effectExtent l="19050" t="0" r="0"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9" cstate="print"/>
                    <a:srcRect/>
                    <a:stretch>
                      <a:fillRect/>
                    </a:stretch>
                  </pic:blipFill>
                  <pic:spPr bwMode="auto">
                    <a:xfrm>
                      <a:off x="0" y="0"/>
                      <a:ext cx="4555761" cy="2513159"/>
                    </a:xfrm>
                    <a:prstGeom prst="rect">
                      <a:avLst/>
                    </a:prstGeom>
                    <a:noFill/>
                    <a:ln w="9525">
                      <a:noFill/>
                      <a:miter lim="800000"/>
                      <a:headEnd/>
                      <a:tailEnd/>
                    </a:ln>
                  </pic:spPr>
                </pic:pic>
              </a:graphicData>
            </a:graphic>
          </wp:inline>
        </w:drawing>
      </w:r>
    </w:p>
    <w:p w:rsidR="007C7904" w:rsidRPr="00BA6D12" w:rsidRDefault="00BB771C" w:rsidP="00BA6D12">
      <w:pPr>
        <w:shd w:val="clear" w:color="auto" w:fill="FFFFFF"/>
        <w:spacing w:line="480" w:lineRule="auto"/>
        <w:jc w:val="center"/>
        <w:rPr>
          <w:rFonts w:ascii="Arial" w:hAnsi="Arial" w:cs="Arial"/>
          <w:b/>
        </w:rPr>
      </w:pPr>
      <w:r w:rsidRPr="00F36CF1">
        <w:rPr>
          <w:rFonts w:ascii="Arial" w:hAnsi="Arial" w:cs="Arial"/>
          <w:b/>
        </w:rPr>
        <w:t>Fig.</w:t>
      </w:r>
      <w:r w:rsidR="00916F2A" w:rsidRPr="00F36CF1">
        <w:rPr>
          <w:rFonts w:ascii="Arial" w:hAnsi="Arial" w:cs="Arial"/>
          <w:b/>
        </w:rPr>
        <w:t>3.8</w:t>
      </w:r>
      <w:r w:rsidR="00134C88" w:rsidRPr="00F36CF1">
        <w:rPr>
          <w:rFonts w:ascii="Arial" w:hAnsi="Arial" w:cs="Arial"/>
          <w:b/>
        </w:rPr>
        <w:t xml:space="preserve"> </w:t>
      </w:r>
      <w:r w:rsidR="00676F1F" w:rsidRPr="00F36CF1">
        <w:rPr>
          <w:rFonts w:ascii="Arial" w:hAnsi="Arial" w:cs="Arial"/>
          <w:b/>
        </w:rPr>
        <w:t xml:space="preserve"> Gráfica de Rangos para Densidad.</w:t>
      </w:r>
    </w:p>
    <w:p w:rsidR="00BF7B03" w:rsidRPr="00CB75E4" w:rsidRDefault="00BF7B03" w:rsidP="00CB75E4">
      <w:pPr>
        <w:spacing w:line="360" w:lineRule="auto"/>
        <w:ind w:left="993"/>
        <w:jc w:val="both"/>
        <w:rPr>
          <w:rFonts w:ascii="Arial" w:hAnsi="Arial" w:cs="Arial"/>
          <w:sz w:val="22"/>
        </w:rPr>
      </w:pPr>
      <w:r w:rsidRPr="00CB75E4">
        <w:rPr>
          <w:rFonts w:ascii="Arial" w:hAnsi="Arial" w:cs="Arial"/>
          <w:b/>
          <w:sz w:val="22"/>
        </w:rPr>
        <w:t>Análisis microbiológicos:</w:t>
      </w:r>
      <w:r w:rsidRPr="00CB75E4">
        <w:rPr>
          <w:rFonts w:ascii="Arial" w:hAnsi="Arial" w:cs="Arial"/>
          <w:sz w:val="22"/>
        </w:rPr>
        <w:t xml:space="preserve"> </w:t>
      </w:r>
    </w:p>
    <w:p w:rsidR="008E5DF5" w:rsidRPr="00CB75E4" w:rsidRDefault="00EB1067" w:rsidP="00CB75E4">
      <w:pPr>
        <w:spacing w:line="360" w:lineRule="auto"/>
        <w:ind w:left="993"/>
        <w:jc w:val="both"/>
        <w:rPr>
          <w:rFonts w:ascii="Arial" w:hAnsi="Arial" w:cs="Arial"/>
          <w:sz w:val="22"/>
        </w:rPr>
      </w:pPr>
      <w:r w:rsidRPr="00CB75E4">
        <w:rPr>
          <w:rFonts w:ascii="Arial" w:hAnsi="Arial" w:cs="Arial"/>
          <w:sz w:val="22"/>
        </w:rPr>
        <w:t>Las inspecciones realizadas no mostraron incumplimiento de las normas sanitarias durante los seis meses del estudio</w:t>
      </w:r>
      <w:r w:rsidR="00585399" w:rsidRPr="00CB75E4">
        <w:rPr>
          <w:rFonts w:ascii="Arial" w:hAnsi="Arial" w:cs="Arial"/>
          <w:sz w:val="22"/>
        </w:rPr>
        <w:t>.</w:t>
      </w:r>
    </w:p>
    <w:p w:rsidR="00CB11BA" w:rsidRPr="00CB75E4" w:rsidRDefault="00CB11BA" w:rsidP="00CB75E4">
      <w:pPr>
        <w:spacing w:line="360" w:lineRule="auto"/>
        <w:ind w:left="993"/>
        <w:jc w:val="both"/>
        <w:rPr>
          <w:rFonts w:ascii="Arial" w:hAnsi="Arial" w:cs="Arial"/>
          <w:b/>
          <w:szCs w:val="28"/>
        </w:rPr>
      </w:pPr>
      <w:r w:rsidRPr="00CB75E4">
        <w:rPr>
          <w:rFonts w:ascii="Arial" w:hAnsi="Arial" w:cs="Arial"/>
          <w:b/>
          <w:szCs w:val="28"/>
        </w:rPr>
        <w:t>Número más probable de microorganismos coliformes totales.</w:t>
      </w:r>
    </w:p>
    <w:p w:rsidR="00CB11BA" w:rsidRDefault="00CB11BA" w:rsidP="00CB75E4">
      <w:pPr>
        <w:spacing w:line="360" w:lineRule="auto"/>
        <w:ind w:left="993"/>
        <w:jc w:val="both"/>
        <w:rPr>
          <w:rFonts w:ascii="Arial" w:hAnsi="Arial" w:cs="Arial"/>
          <w:szCs w:val="28"/>
        </w:rPr>
      </w:pPr>
      <w:r w:rsidRPr="00CB75E4">
        <w:rPr>
          <w:rFonts w:ascii="Arial" w:hAnsi="Arial" w:cs="Arial"/>
          <w:szCs w:val="28"/>
        </w:rPr>
        <w:t xml:space="preserve">Puesto que la probabilidad de ver  0 o más puntos fuera de los límites sólo por casualidad es 1,0 si los datos proceden de la distribución normal, no podemos rechazar la hipótesis de que el proceso está en un estado de control estadístico para un nivel de confianza del 90% o superior como se evidencia en la figuras </w:t>
      </w:r>
      <w:r w:rsidR="00DB426E" w:rsidRPr="00CB75E4">
        <w:rPr>
          <w:rFonts w:ascii="Arial" w:hAnsi="Arial" w:cs="Arial"/>
          <w:szCs w:val="28"/>
        </w:rPr>
        <w:t>3.1.9 y 3.1.</w:t>
      </w:r>
      <w:r w:rsidRPr="00CB75E4">
        <w:rPr>
          <w:rFonts w:ascii="Arial" w:hAnsi="Arial" w:cs="Arial"/>
          <w:szCs w:val="28"/>
        </w:rPr>
        <w:t>10.</w:t>
      </w:r>
    </w:p>
    <w:p w:rsidR="00BA6D12" w:rsidRDefault="00BA6D12" w:rsidP="00CB75E4">
      <w:pPr>
        <w:spacing w:line="360" w:lineRule="auto"/>
        <w:ind w:left="993"/>
        <w:jc w:val="both"/>
        <w:rPr>
          <w:rFonts w:ascii="Arial" w:hAnsi="Arial" w:cs="Arial"/>
          <w:szCs w:val="28"/>
        </w:rPr>
      </w:pPr>
    </w:p>
    <w:p w:rsidR="00BA6D12" w:rsidRPr="00CB75E4" w:rsidRDefault="00BA6D12" w:rsidP="00CB75E4">
      <w:pPr>
        <w:spacing w:line="360" w:lineRule="auto"/>
        <w:ind w:left="993"/>
        <w:jc w:val="both"/>
        <w:rPr>
          <w:rFonts w:ascii="Arial" w:hAnsi="Arial" w:cs="Arial"/>
          <w:szCs w:val="28"/>
        </w:rPr>
      </w:pPr>
    </w:p>
    <w:p w:rsidR="00CB11BA" w:rsidRPr="00EB1067" w:rsidRDefault="008E5DF5" w:rsidP="00CB11BA">
      <w:pPr>
        <w:spacing w:line="480" w:lineRule="auto"/>
        <w:jc w:val="center"/>
        <w:rPr>
          <w:rFonts w:ascii="Arial" w:hAnsi="Arial" w:cs="Arial"/>
        </w:rPr>
      </w:pPr>
      <w:r>
        <w:rPr>
          <w:rFonts w:ascii="Arial" w:hAnsi="Arial" w:cs="Arial"/>
          <w:noProof/>
          <w:lang w:val="es-EC" w:eastAsia="es-EC"/>
        </w:rPr>
        <w:lastRenderedPageBreak/>
        <w:drawing>
          <wp:inline distT="0" distB="0" distL="0" distR="0">
            <wp:extent cx="4658462" cy="2714625"/>
            <wp:effectExtent l="19050" t="0" r="8788" b="0"/>
            <wp:docPr id="1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4672853" cy="2723011"/>
                    </a:xfrm>
                    <a:prstGeom prst="rect">
                      <a:avLst/>
                    </a:prstGeom>
                    <a:noFill/>
                    <a:ln w="9525">
                      <a:noFill/>
                      <a:miter lim="800000"/>
                      <a:headEnd/>
                      <a:tailEnd/>
                    </a:ln>
                  </pic:spPr>
                </pic:pic>
              </a:graphicData>
            </a:graphic>
          </wp:inline>
        </w:drawing>
      </w:r>
    </w:p>
    <w:p w:rsidR="00BF7B03" w:rsidRDefault="00CB11BA" w:rsidP="00CB11BA">
      <w:pPr>
        <w:spacing w:line="480" w:lineRule="auto"/>
        <w:ind w:left="426"/>
        <w:jc w:val="center"/>
        <w:rPr>
          <w:rFonts w:ascii="Arial" w:hAnsi="Arial" w:cs="Arial"/>
          <w:b/>
        </w:rPr>
      </w:pPr>
      <w:r w:rsidRPr="00F36CF1">
        <w:rPr>
          <w:rFonts w:ascii="Arial" w:hAnsi="Arial" w:cs="Arial"/>
          <w:b/>
        </w:rPr>
        <w:t>Fig.</w:t>
      </w:r>
      <w:r w:rsidR="00916F2A" w:rsidRPr="00F36CF1">
        <w:rPr>
          <w:rFonts w:ascii="Arial" w:hAnsi="Arial" w:cs="Arial"/>
          <w:b/>
        </w:rPr>
        <w:t>3.</w:t>
      </w:r>
      <w:r w:rsidRPr="00F36CF1">
        <w:rPr>
          <w:rFonts w:ascii="Arial" w:hAnsi="Arial" w:cs="Arial"/>
          <w:b/>
        </w:rPr>
        <w:t>9 Gráfica de Medias para Coliformes Totales</w:t>
      </w:r>
    </w:p>
    <w:p w:rsidR="00BA6D12" w:rsidRDefault="00BA6D12" w:rsidP="00CB11BA">
      <w:pPr>
        <w:spacing w:line="480" w:lineRule="auto"/>
        <w:ind w:left="426"/>
        <w:jc w:val="center"/>
        <w:rPr>
          <w:rFonts w:ascii="Arial" w:hAnsi="Arial" w:cs="Arial"/>
          <w:b/>
        </w:rPr>
      </w:pPr>
      <w:r>
        <w:rPr>
          <w:rFonts w:ascii="Arial" w:hAnsi="Arial" w:cs="Arial"/>
          <w:b/>
          <w:noProof/>
          <w:lang w:val="es-EC" w:eastAsia="es-EC"/>
        </w:rPr>
        <w:drawing>
          <wp:anchor distT="0" distB="0" distL="114300" distR="114300" simplePos="0" relativeHeight="251661312" behindDoc="0" locked="0" layoutInCell="1" allowOverlap="1">
            <wp:simplePos x="0" y="0"/>
            <wp:positionH relativeFrom="column">
              <wp:posOffset>796290</wp:posOffset>
            </wp:positionH>
            <wp:positionV relativeFrom="paragraph">
              <wp:posOffset>59690</wp:posOffset>
            </wp:positionV>
            <wp:extent cx="4907280" cy="3133725"/>
            <wp:effectExtent l="19050" t="0" r="7620" b="0"/>
            <wp:wrapNone/>
            <wp:docPr id="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4907280" cy="3133725"/>
                    </a:xfrm>
                    <a:prstGeom prst="rect">
                      <a:avLst/>
                    </a:prstGeom>
                    <a:noFill/>
                    <a:ln w="9525">
                      <a:noFill/>
                      <a:miter lim="800000"/>
                      <a:headEnd/>
                      <a:tailEnd/>
                    </a:ln>
                  </pic:spPr>
                </pic:pic>
              </a:graphicData>
            </a:graphic>
          </wp:anchor>
        </w:drawing>
      </w:r>
    </w:p>
    <w:p w:rsidR="00BA6D12" w:rsidRDefault="00BA6D12" w:rsidP="00CB11BA">
      <w:pPr>
        <w:spacing w:line="480" w:lineRule="auto"/>
        <w:ind w:left="426"/>
        <w:jc w:val="center"/>
        <w:rPr>
          <w:rFonts w:ascii="Arial" w:hAnsi="Arial" w:cs="Arial"/>
          <w:b/>
        </w:rPr>
      </w:pPr>
    </w:p>
    <w:p w:rsidR="00DB426E" w:rsidRDefault="00DB426E" w:rsidP="00CB75E4">
      <w:pPr>
        <w:spacing w:line="480" w:lineRule="auto"/>
        <w:jc w:val="center"/>
        <w:rPr>
          <w:rFonts w:ascii="Arial" w:hAnsi="Arial" w:cs="Arial"/>
          <w:b/>
        </w:rPr>
      </w:pPr>
    </w:p>
    <w:p w:rsidR="00DB426E" w:rsidRDefault="00DB426E" w:rsidP="00CB11BA">
      <w:pPr>
        <w:spacing w:line="480" w:lineRule="auto"/>
        <w:ind w:left="426"/>
        <w:jc w:val="center"/>
        <w:rPr>
          <w:rFonts w:ascii="Arial" w:hAnsi="Arial" w:cs="Arial"/>
          <w:b/>
        </w:rPr>
      </w:pPr>
    </w:p>
    <w:p w:rsidR="00DB426E" w:rsidRPr="00DB426E" w:rsidRDefault="00DB426E" w:rsidP="00CB11BA">
      <w:pPr>
        <w:spacing w:line="480" w:lineRule="auto"/>
        <w:ind w:left="426"/>
        <w:jc w:val="center"/>
        <w:rPr>
          <w:rFonts w:ascii="Arial" w:hAnsi="Arial" w:cs="Arial"/>
        </w:rPr>
      </w:pPr>
    </w:p>
    <w:p w:rsidR="00CB11BA" w:rsidRDefault="00CB11BA" w:rsidP="00CB11BA">
      <w:pPr>
        <w:spacing w:line="480" w:lineRule="auto"/>
        <w:ind w:left="426"/>
        <w:jc w:val="center"/>
        <w:rPr>
          <w:rFonts w:ascii="Arial" w:hAnsi="Arial" w:cs="Arial"/>
        </w:rPr>
      </w:pPr>
    </w:p>
    <w:p w:rsidR="008E5DF5" w:rsidRDefault="008E5DF5" w:rsidP="00CB11BA">
      <w:pPr>
        <w:spacing w:line="360" w:lineRule="auto"/>
        <w:jc w:val="center"/>
        <w:rPr>
          <w:b/>
        </w:rPr>
      </w:pPr>
    </w:p>
    <w:p w:rsidR="008E5DF5" w:rsidRDefault="008E5DF5" w:rsidP="00CB11BA">
      <w:pPr>
        <w:spacing w:line="360" w:lineRule="auto"/>
        <w:jc w:val="center"/>
        <w:rPr>
          <w:b/>
        </w:rPr>
      </w:pPr>
    </w:p>
    <w:p w:rsidR="008E5DF5" w:rsidRDefault="008E5DF5" w:rsidP="00CB11BA">
      <w:pPr>
        <w:spacing w:line="360" w:lineRule="auto"/>
        <w:jc w:val="center"/>
        <w:rPr>
          <w:b/>
        </w:rPr>
      </w:pPr>
    </w:p>
    <w:p w:rsidR="008E5DF5" w:rsidRDefault="008E5DF5" w:rsidP="00CB11BA">
      <w:pPr>
        <w:spacing w:line="360" w:lineRule="auto"/>
        <w:jc w:val="center"/>
        <w:rPr>
          <w:b/>
        </w:rPr>
      </w:pPr>
    </w:p>
    <w:p w:rsidR="008E5DF5" w:rsidRDefault="008E5DF5" w:rsidP="00CB11BA">
      <w:pPr>
        <w:spacing w:line="360" w:lineRule="auto"/>
        <w:jc w:val="center"/>
        <w:rPr>
          <w:b/>
        </w:rPr>
      </w:pPr>
    </w:p>
    <w:p w:rsidR="008E5DF5" w:rsidRDefault="008E5DF5" w:rsidP="00CB11BA">
      <w:pPr>
        <w:spacing w:line="360" w:lineRule="auto"/>
        <w:jc w:val="center"/>
        <w:rPr>
          <w:b/>
        </w:rPr>
      </w:pPr>
    </w:p>
    <w:p w:rsidR="00CB11BA" w:rsidRPr="00DB426E" w:rsidRDefault="00CB11BA" w:rsidP="00CB11BA">
      <w:pPr>
        <w:spacing w:line="360" w:lineRule="auto"/>
        <w:jc w:val="center"/>
        <w:rPr>
          <w:rFonts w:ascii="Arial" w:hAnsi="Arial" w:cs="Arial"/>
          <w:b/>
        </w:rPr>
      </w:pPr>
      <w:r w:rsidRPr="00F36CF1">
        <w:rPr>
          <w:rFonts w:ascii="Arial" w:hAnsi="Arial" w:cs="Arial"/>
          <w:b/>
        </w:rPr>
        <w:t>Fig.</w:t>
      </w:r>
      <w:r w:rsidR="00916F2A" w:rsidRPr="00F36CF1">
        <w:rPr>
          <w:rFonts w:ascii="Arial" w:hAnsi="Arial" w:cs="Arial"/>
          <w:b/>
        </w:rPr>
        <w:t>3.</w:t>
      </w:r>
      <w:r w:rsidRPr="00F36CF1">
        <w:rPr>
          <w:rFonts w:ascii="Arial" w:hAnsi="Arial" w:cs="Arial"/>
          <w:b/>
        </w:rPr>
        <w:t>10 Gráfica de Rango Coliformes Totales.</w:t>
      </w:r>
    </w:p>
    <w:p w:rsidR="008E5DF5" w:rsidRDefault="008E5DF5" w:rsidP="00CB11BA">
      <w:pPr>
        <w:spacing w:line="360" w:lineRule="auto"/>
        <w:rPr>
          <w:b/>
          <w:sz w:val="28"/>
          <w:szCs w:val="28"/>
        </w:rPr>
      </w:pPr>
    </w:p>
    <w:p w:rsidR="00CB11BA" w:rsidRPr="00CB75E4" w:rsidRDefault="00CB11BA" w:rsidP="00E4249D">
      <w:pPr>
        <w:spacing w:line="360" w:lineRule="auto"/>
        <w:ind w:left="993"/>
        <w:jc w:val="both"/>
        <w:rPr>
          <w:rFonts w:ascii="Arial" w:hAnsi="Arial" w:cs="Arial"/>
          <w:b/>
          <w:sz w:val="22"/>
          <w:szCs w:val="28"/>
        </w:rPr>
      </w:pPr>
      <w:r w:rsidRPr="00CB75E4">
        <w:rPr>
          <w:rFonts w:ascii="Arial" w:hAnsi="Arial" w:cs="Arial"/>
          <w:b/>
          <w:sz w:val="22"/>
          <w:szCs w:val="28"/>
        </w:rPr>
        <w:t>Coliformes fecale</w:t>
      </w:r>
      <w:r w:rsidR="008E5DF5" w:rsidRPr="00CB75E4">
        <w:rPr>
          <w:rFonts w:ascii="Arial" w:hAnsi="Arial" w:cs="Arial"/>
          <w:b/>
          <w:sz w:val="22"/>
          <w:szCs w:val="28"/>
        </w:rPr>
        <w:t xml:space="preserve">s y </w:t>
      </w:r>
      <w:proofErr w:type="spellStart"/>
      <w:r w:rsidR="008E5DF5" w:rsidRPr="00CB75E4">
        <w:rPr>
          <w:rFonts w:ascii="Arial" w:hAnsi="Arial" w:cs="Arial"/>
          <w:b/>
          <w:sz w:val="22"/>
          <w:szCs w:val="28"/>
        </w:rPr>
        <w:t>escherichia</w:t>
      </w:r>
      <w:proofErr w:type="spellEnd"/>
      <w:r w:rsidR="008E5DF5" w:rsidRPr="00CB75E4">
        <w:rPr>
          <w:rFonts w:ascii="Arial" w:hAnsi="Arial" w:cs="Arial"/>
          <w:b/>
          <w:sz w:val="22"/>
          <w:szCs w:val="28"/>
        </w:rPr>
        <w:t xml:space="preserve"> </w:t>
      </w:r>
      <w:proofErr w:type="spellStart"/>
      <w:r w:rsidR="008E5DF5" w:rsidRPr="00CB75E4">
        <w:rPr>
          <w:rFonts w:ascii="Arial" w:hAnsi="Arial" w:cs="Arial"/>
          <w:b/>
          <w:sz w:val="22"/>
          <w:szCs w:val="28"/>
        </w:rPr>
        <w:t>coli</w:t>
      </w:r>
      <w:proofErr w:type="spellEnd"/>
      <w:r w:rsidR="008E5DF5" w:rsidRPr="00CB75E4">
        <w:rPr>
          <w:rFonts w:ascii="Arial" w:hAnsi="Arial" w:cs="Arial"/>
          <w:b/>
          <w:sz w:val="22"/>
          <w:szCs w:val="28"/>
        </w:rPr>
        <w:t>.</w:t>
      </w:r>
    </w:p>
    <w:p w:rsidR="00CB11BA" w:rsidRPr="00CB75E4" w:rsidRDefault="00CB11BA" w:rsidP="00E4249D">
      <w:pPr>
        <w:spacing w:line="360" w:lineRule="auto"/>
        <w:ind w:left="993"/>
        <w:jc w:val="both"/>
        <w:rPr>
          <w:rFonts w:ascii="Arial" w:hAnsi="Arial" w:cs="Arial"/>
          <w:sz w:val="22"/>
          <w:szCs w:val="28"/>
        </w:rPr>
      </w:pPr>
      <w:r w:rsidRPr="00CB75E4">
        <w:rPr>
          <w:rFonts w:ascii="Arial" w:hAnsi="Arial" w:cs="Arial"/>
          <w:sz w:val="22"/>
          <w:szCs w:val="28"/>
        </w:rPr>
        <w:t xml:space="preserve">Puesto que la probabilidad de ver 0 o más puntos fuera de los límites sólo por casualidad es 1,0 si los datos proceden de la distribución normal, no podemos </w:t>
      </w:r>
      <w:r w:rsidRPr="00CB75E4">
        <w:rPr>
          <w:rFonts w:ascii="Arial" w:hAnsi="Arial" w:cs="Arial"/>
          <w:sz w:val="22"/>
          <w:szCs w:val="28"/>
        </w:rPr>
        <w:lastRenderedPageBreak/>
        <w:t>rechazar la hipótesis de que el proceso está en un estado de control estadístico para un nivel de confianza del 90% o superior.</w:t>
      </w:r>
    </w:p>
    <w:p w:rsidR="00CB11BA" w:rsidRDefault="007A2971" w:rsidP="00CB11BA">
      <w:pPr>
        <w:spacing w:line="360" w:lineRule="auto"/>
        <w:jc w:val="center"/>
        <w:rPr>
          <w:noProof/>
          <w:sz w:val="28"/>
          <w:szCs w:val="28"/>
          <w:lang w:val="es-EC" w:eastAsia="es-EC"/>
        </w:rPr>
      </w:pPr>
      <w:r>
        <w:rPr>
          <w:noProof/>
          <w:sz w:val="28"/>
          <w:szCs w:val="28"/>
          <w:lang w:val="es-EC" w:eastAsia="es-EC"/>
        </w:rPr>
        <w:drawing>
          <wp:inline distT="0" distB="0" distL="0" distR="0">
            <wp:extent cx="4867275" cy="2809875"/>
            <wp:effectExtent l="19050" t="0" r="9525" b="0"/>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4874928" cy="2814293"/>
                    </a:xfrm>
                    <a:prstGeom prst="rect">
                      <a:avLst/>
                    </a:prstGeom>
                    <a:noFill/>
                    <a:ln w="9525">
                      <a:noFill/>
                      <a:miter lim="800000"/>
                      <a:headEnd/>
                      <a:tailEnd/>
                    </a:ln>
                  </pic:spPr>
                </pic:pic>
              </a:graphicData>
            </a:graphic>
          </wp:inline>
        </w:drawing>
      </w:r>
    </w:p>
    <w:p w:rsidR="007A2971" w:rsidRDefault="007A2971" w:rsidP="007A2971">
      <w:pPr>
        <w:tabs>
          <w:tab w:val="left" w:pos="2016"/>
        </w:tabs>
        <w:spacing w:line="360" w:lineRule="auto"/>
        <w:rPr>
          <w:rFonts w:ascii="Arial" w:hAnsi="Arial" w:cs="Arial"/>
          <w:b/>
        </w:rPr>
      </w:pPr>
      <w:r>
        <w:rPr>
          <w:noProof/>
          <w:sz w:val="28"/>
          <w:szCs w:val="28"/>
          <w:lang w:val="es-EC" w:eastAsia="es-EC"/>
        </w:rPr>
        <w:tab/>
      </w:r>
      <w:r w:rsidRPr="00F36CF1">
        <w:rPr>
          <w:rFonts w:ascii="Arial" w:hAnsi="Arial" w:cs="Arial"/>
          <w:b/>
        </w:rPr>
        <w:t>Fig.3.11 Grá</w:t>
      </w:r>
      <w:r w:rsidR="00374035">
        <w:rPr>
          <w:rFonts w:ascii="Arial" w:hAnsi="Arial" w:cs="Arial"/>
          <w:b/>
        </w:rPr>
        <w:t>fica de Rango Coliformes Fecales</w:t>
      </w:r>
    </w:p>
    <w:p w:rsidR="00374035" w:rsidRPr="00CC5F27" w:rsidRDefault="00374035" w:rsidP="007A2971">
      <w:pPr>
        <w:tabs>
          <w:tab w:val="left" w:pos="2016"/>
        </w:tabs>
        <w:spacing w:line="360" w:lineRule="auto"/>
        <w:rPr>
          <w:rFonts w:ascii="Arial" w:hAnsi="Arial" w:cs="Arial"/>
          <w:b/>
        </w:rPr>
      </w:pPr>
    </w:p>
    <w:p w:rsidR="00E4249D" w:rsidRDefault="00E4249D" w:rsidP="007A2971">
      <w:pPr>
        <w:tabs>
          <w:tab w:val="left" w:pos="2016"/>
        </w:tabs>
        <w:spacing w:line="360" w:lineRule="auto"/>
        <w:rPr>
          <w:noProof/>
          <w:sz w:val="28"/>
          <w:szCs w:val="28"/>
          <w:lang w:val="es-EC" w:eastAsia="es-EC"/>
        </w:rPr>
      </w:pPr>
    </w:p>
    <w:p w:rsidR="007A2971" w:rsidRPr="00374035" w:rsidRDefault="00374035" w:rsidP="00374035">
      <w:pPr>
        <w:spacing w:line="360" w:lineRule="auto"/>
        <w:jc w:val="center"/>
        <w:rPr>
          <w:noProof/>
          <w:sz w:val="28"/>
          <w:szCs w:val="28"/>
          <w:lang w:val="es-EC" w:eastAsia="es-EC"/>
        </w:rPr>
      </w:pPr>
      <w:r>
        <w:rPr>
          <w:noProof/>
          <w:sz w:val="28"/>
          <w:szCs w:val="28"/>
          <w:lang w:val="es-EC" w:eastAsia="es-EC"/>
        </w:rPr>
        <w:drawing>
          <wp:inline distT="0" distB="0" distL="0" distR="0">
            <wp:extent cx="4938078" cy="2780130"/>
            <wp:effectExtent l="19050" t="0" r="0" b="0"/>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4941397" cy="2781998"/>
                    </a:xfrm>
                    <a:prstGeom prst="rect">
                      <a:avLst/>
                    </a:prstGeom>
                    <a:noFill/>
                    <a:ln w="9525">
                      <a:noFill/>
                      <a:miter lim="800000"/>
                      <a:headEnd/>
                      <a:tailEnd/>
                    </a:ln>
                  </pic:spPr>
                </pic:pic>
              </a:graphicData>
            </a:graphic>
          </wp:inline>
        </w:drawing>
      </w:r>
    </w:p>
    <w:p w:rsidR="00DB426E" w:rsidRDefault="00DB426E" w:rsidP="007A2971">
      <w:pPr>
        <w:rPr>
          <w:sz w:val="28"/>
          <w:szCs w:val="28"/>
        </w:rPr>
      </w:pPr>
    </w:p>
    <w:p w:rsidR="00DB426E" w:rsidRDefault="00DB426E" w:rsidP="007A2971">
      <w:pPr>
        <w:rPr>
          <w:sz w:val="28"/>
          <w:szCs w:val="28"/>
        </w:rPr>
      </w:pPr>
    </w:p>
    <w:p w:rsidR="007A2971" w:rsidRPr="00DB426E" w:rsidRDefault="007A2971" w:rsidP="007A2971">
      <w:pPr>
        <w:tabs>
          <w:tab w:val="left" w:pos="2016"/>
        </w:tabs>
        <w:spacing w:line="360" w:lineRule="auto"/>
        <w:rPr>
          <w:rFonts w:ascii="Arial" w:hAnsi="Arial" w:cs="Arial"/>
          <w:noProof/>
          <w:sz w:val="28"/>
          <w:szCs w:val="28"/>
          <w:lang w:val="es-EC" w:eastAsia="es-EC"/>
        </w:rPr>
      </w:pPr>
      <w:r>
        <w:rPr>
          <w:sz w:val="28"/>
          <w:szCs w:val="28"/>
        </w:rPr>
        <w:tab/>
      </w:r>
      <w:r w:rsidRPr="00F36CF1">
        <w:rPr>
          <w:rFonts w:ascii="Arial" w:hAnsi="Arial" w:cs="Arial"/>
          <w:b/>
        </w:rPr>
        <w:t>Fig.3.12 Gráfica de Rango Coliformes Fecales.</w:t>
      </w:r>
    </w:p>
    <w:p w:rsidR="00CB11BA" w:rsidRDefault="00CB11BA" w:rsidP="007A2971">
      <w:pPr>
        <w:tabs>
          <w:tab w:val="left" w:pos="2696"/>
        </w:tabs>
        <w:rPr>
          <w:rFonts w:ascii="Arial" w:hAnsi="Arial" w:cs="Arial"/>
          <w:sz w:val="28"/>
          <w:szCs w:val="28"/>
          <w:lang w:val="es-EC"/>
        </w:rPr>
      </w:pPr>
    </w:p>
    <w:p w:rsidR="00374035" w:rsidRPr="00DB426E" w:rsidRDefault="00374035" w:rsidP="007A2971">
      <w:pPr>
        <w:tabs>
          <w:tab w:val="left" w:pos="2696"/>
        </w:tabs>
        <w:rPr>
          <w:rFonts w:ascii="Arial" w:hAnsi="Arial" w:cs="Arial"/>
          <w:sz w:val="28"/>
          <w:szCs w:val="28"/>
          <w:lang w:val="es-EC"/>
        </w:rPr>
      </w:pPr>
    </w:p>
    <w:p w:rsidR="007A2971" w:rsidRDefault="007A2971" w:rsidP="007A2971">
      <w:pPr>
        <w:tabs>
          <w:tab w:val="left" w:pos="2696"/>
        </w:tabs>
        <w:rPr>
          <w:sz w:val="28"/>
          <w:szCs w:val="28"/>
          <w:lang w:val="es-EC"/>
        </w:rPr>
      </w:pPr>
    </w:p>
    <w:p w:rsidR="00713148" w:rsidRPr="00E4249D" w:rsidRDefault="00CB11BA" w:rsidP="00E4249D">
      <w:pPr>
        <w:spacing w:line="360" w:lineRule="auto"/>
        <w:ind w:left="993"/>
        <w:rPr>
          <w:rFonts w:ascii="Arial" w:hAnsi="Arial" w:cs="Arial"/>
          <w:noProof/>
          <w:sz w:val="22"/>
          <w:szCs w:val="28"/>
          <w:lang w:val="es-EC"/>
        </w:rPr>
      </w:pPr>
      <w:r w:rsidRPr="00E4249D">
        <w:rPr>
          <w:rFonts w:ascii="Arial" w:hAnsi="Arial" w:cs="Arial"/>
          <w:b/>
          <w:sz w:val="22"/>
          <w:szCs w:val="28"/>
        </w:rPr>
        <w:t>Hongos y levaduras:</w:t>
      </w:r>
      <w:r w:rsidRPr="00E4249D">
        <w:rPr>
          <w:rFonts w:ascii="Arial" w:hAnsi="Arial" w:cs="Arial"/>
          <w:sz w:val="22"/>
          <w:szCs w:val="28"/>
        </w:rPr>
        <w:t xml:space="preserve"> siguiendo la Norma Técnica Ecuatoriana </w:t>
      </w:r>
      <w:r w:rsidRPr="00E4249D">
        <w:rPr>
          <w:rFonts w:ascii="Arial" w:hAnsi="Arial" w:cs="Arial"/>
          <w:noProof/>
          <w:sz w:val="22"/>
          <w:szCs w:val="28"/>
          <w:lang w:val="es-EC"/>
        </w:rPr>
        <w:t>(INEM, 1998). En los procedimientos  en planta  de los seís meses en produción se  encontraron los siguientes valores promedios.</w:t>
      </w:r>
    </w:p>
    <w:p w:rsidR="006E3692" w:rsidRDefault="006E3692" w:rsidP="00713148">
      <w:pPr>
        <w:spacing w:line="360" w:lineRule="auto"/>
        <w:rPr>
          <w:noProof/>
          <w:sz w:val="28"/>
          <w:szCs w:val="28"/>
          <w:lang w:val="es-EC"/>
        </w:rPr>
      </w:pPr>
    </w:p>
    <w:p w:rsidR="00CB11BA" w:rsidRPr="00916F2A" w:rsidRDefault="00916F2A" w:rsidP="00E27FE9">
      <w:pPr>
        <w:spacing w:line="360" w:lineRule="auto"/>
        <w:ind w:left="1135" w:hanging="142"/>
        <w:rPr>
          <w:rFonts w:ascii="Arial" w:hAnsi="Arial" w:cs="Arial"/>
          <w:b/>
        </w:rPr>
      </w:pPr>
      <w:r w:rsidRPr="00F36CF1">
        <w:rPr>
          <w:rFonts w:ascii="Arial" w:hAnsi="Arial" w:cs="Arial"/>
          <w:b/>
        </w:rPr>
        <w:t>TABLA</w:t>
      </w:r>
      <w:r w:rsidR="00713148" w:rsidRPr="00F36CF1">
        <w:rPr>
          <w:rFonts w:ascii="Arial" w:hAnsi="Arial" w:cs="Arial"/>
          <w:b/>
        </w:rPr>
        <w:t xml:space="preserve"> 3</w:t>
      </w:r>
      <w:r w:rsidR="00CC5F27" w:rsidRPr="00F36CF1">
        <w:rPr>
          <w:rFonts w:ascii="Arial" w:hAnsi="Arial" w:cs="Arial"/>
          <w:b/>
        </w:rPr>
        <w:t xml:space="preserve">.1 </w:t>
      </w:r>
      <w:r w:rsidR="00CB11BA" w:rsidRPr="00F36CF1">
        <w:rPr>
          <w:rFonts w:ascii="Arial" w:hAnsi="Arial" w:cs="Arial"/>
          <w:b/>
        </w:rPr>
        <w:t xml:space="preserve"> Análisis </w:t>
      </w:r>
      <w:r w:rsidR="00E27FE9" w:rsidRPr="00F36CF1">
        <w:rPr>
          <w:rFonts w:ascii="Arial" w:hAnsi="Arial" w:cs="Arial"/>
          <w:b/>
        </w:rPr>
        <w:t>M</w:t>
      </w:r>
      <w:r w:rsidR="00CB11BA" w:rsidRPr="00F36CF1">
        <w:rPr>
          <w:rFonts w:ascii="Arial" w:hAnsi="Arial" w:cs="Arial"/>
          <w:b/>
        </w:rPr>
        <w:t xml:space="preserve">icrobiológicos del </w:t>
      </w:r>
      <w:r w:rsidR="00E27FE9" w:rsidRPr="00F36CF1">
        <w:rPr>
          <w:rFonts w:ascii="Arial" w:hAnsi="Arial" w:cs="Arial"/>
          <w:b/>
        </w:rPr>
        <w:t>Proceso de P</w:t>
      </w:r>
      <w:r w:rsidR="00CB11BA" w:rsidRPr="00F36CF1">
        <w:rPr>
          <w:rFonts w:ascii="Arial" w:hAnsi="Arial" w:cs="Arial"/>
          <w:b/>
        </w:rPr>
        <w:t>roducción</w:t>
      </w:r>
      <w:r w:rsidR="00713148" w:rsidRPr="00C3195D">
        <w:rPr>
          <w:rFonts w:ascii="Arial" w:hAnsi="Arial" w:cs="Arial"/>
          <w:b/>
        </w:rPr>
        <w:t>.</w:t>
      </w:r>
    </w:p>
    <w:tbl>
      <w:tblPr>
        <w:tblW w:w="4784" w:type="pct"/>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994"/>
        <w:gridCol w:w="1083"/>
        <w:gridCol w:w="961"/>
        <w:gridCol w:w="650"/>
        <w:gridCol w:w="650"/>
        <w:gridCol w:w="650"/>
        <w:gridCol w:w="650"/>
        <w:gridCol w:w="650"/>
        <w:gridCol w:w="650"/>
      </w:tblGrid>
      <w:tr w:rsidR="00CB11BA" w:rsidRPr="00FC6BE7" w:rsidTr="00C3195D">
        <w:trPr>
          <w:trHeight w:val="292"/>
          <w:jc w:val="center"/>
        </w:trPr>
        <w:tc>
          <w:tcPr>
            <w:tcW w:w="1232" w:type="pct"/>
            <w:vMerge w:val="restart"/>
            <w:shd w:val="clear" w:color="auto" w:fill="FFFF00"/>
          </w:tcPr>
          <w:p w:rsidR="00F63486" w:rsidRDefault="00F63486" w:rsidP="00E27FE9">
            <w:pPr>
              <w:spacing w:line="276" w:lineRule="auto"/>
              <w:jc w:val="both"/>
              <w:rPr>
                <w:rFonts w:ascii="Arial" w:hAnsi="Arial" w:cs="Arial"/>
                <w:b/>
                <w:sz w:val="20"/>
                <w:szCs w:val="20"/>
              </w:rPr>
            </w:pPr>
          </w:p>
          <w:p w:rsidR="00CB11BA" w:rsidRPr="00E4249D" w:rsidRDefault="00CB11BA" w:rsidP="00E27FE9">
            <w:pPr>
              <w:spacing w:line="276" w:lineRule="auto"/>
              <w:jc w:val="both"/>
              <w:rPr>
                <w:rFonts w:ascii="Arial" w:hAnsi="Arial" w:cs="Arial"/>
                <w:b/>
                <w:sz w:val="20"/>
                <w:szCs w:val="20"/>
              </w:rPr>
            </w:pPr>
            <w:r w:rsidRPr="00E4249D">
              <w:rPr>
                <w:rFonts w:ascii="Arial" w:hAnsi="Arial" w:cs="Arial"/>
                <w:b/>
                <w:sz w:val="20"/>
                <w:szCs w:val="20"/>
              </w:rPr>
              <w:t>PARÁMETROS MICROBIOLÓGICOS</w:t>
            </w:r>
          </w:p>
        </w:tc>
        <w:tc>
          <w:tcPr>
            <w:tcW w:w="540" w:type="pct"/>
            <w:vMerge w:val="restart"/>
            <w:shd w:val="clear" w:color="auto" w:fill="FFFF00"/>
          </w:tcPr>
          <w:p w:rsidR="00CB11BA" w:rsidRPr="00E4249D" w:rsidRDefault="00CB11BA" w:rsidP="00E27FE9">
            <w:pPr>
              <w:spacing w:line="276" w:lineRule="auto"/>
              <w:jc w:val="both"/>
              <w:rPr>
                <w:rFonts w:ascii="Arial" w:hAnsi="Arial" w:cs="Arial"/>
                <w:b/>
                <w:sz w:val="20"/>
                <w:szCs w:val="20"/>
              </w:rPr>
            </w:pPr>
            <w:r w:rsidRPr="00E4249D">
              <w:rPr>
                <w:rFonts w:ascii="Arial" w:hAnsi="Arial" w:cs="Arial"/>
                <w:b/>
                <w:sz w:val="20"/>
                <w:szCs w:val="20"/>
              </w:rPr>
              <w:t>UNIDAD</w:t>
            </w:r>
          </w:p>
        </w:tc>
        <w:tc>
          <w:tcPr>
            <w:tcW w:w="1110" w:type="pct"/>
            <w:gridSpan w:val="2"/>
            <w:shd w:val="clear" w:color="auto" w:fill="FFFF00"/>
          </w:tcPr>
          <w:p w:rsidR="00CB11BA" w:rsidRPr="00E4249D" w:rsidRDefault="00CB11BA" w:rsidP="00E27FE9">
            <w:pPr>
              <w:spacing w:line="276" w:lineRule="auto"/>
              <w:jc w:val="center"/>
              <w:rPr>
                <w:rFonts w:ascii="Arial" w:hAnsi="Arial" w:cs="Arial"/>
                <w:b/>
                <w:sz w:val="20"/>
                <w:szCs w:val="20"/>
              </w:rPr>
            </w:pPr>
            <w:r w:rsidRPr="00E4249D">
              <w:rPr>
                <w:rFonts w:ascii="Arial" w:hAnsi="Arial" w:cs="Arial"/>
                <w:b/>
                <w:sz w:val="20"/>
                <w:szCs w:val="20"/>
              </w:rPr>
              <w:t>RANGO</w:t>
            </w:r>
          </w:p>
        </w:tc>
        <w:tc>
          <w:tcPr>
            <w:tcW w:w="353" w:type="pct"/>
            <w:vMerge w:val="restart"/>
            <w:shd w:val="clear" w:color="auto" w:fill="FFFF00"/>
          </w:tcPr>
          <w:p w:rsidR="00CB11BA" w:rsidRPr="00E4249D" w:rsidRDefault="00CB11BA" w:rsidP="00E27FE9">
            <w:pPr>
              <w:spacing w:line="276" w:lineRule="auto"/>
              <w:jc w:val="center"/>
              <w:rPr>
                <w:rFonts w:ascii="Arial" w:hAnsi="Arial" w:cs="Arial"/>
                <w:b/>
                <w:sz w:val="20"/>
                <w:szCs w:val="20"/>
              </w:rPr>
            </w:pPr>
            <w:r w:rsidRPr="00E4249D">
              <w:rPr>
                <w:rFonts w:ascii="Arial" w:hAnsi="Arial" w:cs="Arial"/>
                <w:b/>
                <w:sz w:val="20"/>
                <w:szCs w:val="20"/>
              </w:rPr>
              <w:t>MES 1</w:t>
            </w:r>
          </w:p>
        </w:tc>
        <w:tc>
          <w:tcPr>
            <w:tcW w:w="353" w:type="pct"/>
            <w:vMerge w:val="restart"/>
            <w:shd w:val="clear" w:color="auto" w:fill="FFFF00"/>
          </w:tcPr>
          <w:p w:rsidR="00CB11BA" w:rsidRPr="00E4249D" w:rsidRDefault="00CB11BA" w:rsidP="00E27FE9">
            <w:pPr>
              <w:spacing w:line="276" w:lineRule="auto"/>
              <w:jc w:val="center"/>
              <w:rPr>
                <w:rFonts w:ascii="Arial" w:hAnsi="Arial" w:cs="Arial"/>
                <w:b/>
                <w:sz w:val="20"/>
                <w:szCs w:val="20"/>
              </w:rPr>
            </w:pPr>
            <w:r w:rsidRPr="00E4249D">
              <w:rPr>
                <w:rFonts w:ascii="Arial" w:hAnsi="Arial" w:cs="Arial"/>
                <w:b/>
                <w:sz w:val="20"/>
                <w:szCs w:val="20"/>
              </w:rPr>
              <w:t>MES 2</w:t>
            </w:r>
          </w:p>
        </w:tc>
        <w:tc>
          <w:tcPr>
            <w:tcW w:w="353" w:type="pct"/>
            <w:vMerge w:val="restart"/>
            <w:shd w:val="clear" w:color="auto" w:fill="FFFF00"/>
          </w:tcPr>
          <w:p w:rsidR="00CB11BA" w:rsidRPr="00E4249D" w:rsidRDefault="00CB11BA" w:rsidP="00E27FE9">
            <w:pPr>
              <w:spacing w:line="276" w:lineRule="auto"/>
              <w:jc w:val="center"/>
              <w:rPr>
                <w:rFonts w:ascii="Arial" w:hAnsi="Arial" w:cs="Arial"/>
                <w:b/>
                <w:sz w:val="20"/>
                <w:szCs w:val="20"/>
              </w:rPr>
            </w:pPr>
            <w:r w:rsidRPr="00E4249D">
              <w:rPr>
                <w:rFonts w:ascii="Arial" w:hAnsi="Arial" w:cs="Arial"/>
                <w:b/>
                <w:sz w:val="20"/>
                <w:szCs w:val="20"/>
              </w:rPr>
              <w:t>MES 3</w:t>
            </w:r>
          </w:p>
        </w:tc>
        <w:tc>
          <w:tcPr>
            <w:tcW w:w="353" w:type="pct"/>
            <w:vMerge w:val="restart"/>
            <w:shd w:val="clear" w:color="auto" w:fill="FFFF00"/>
          </w:tcPr>
          <w:p w:rsidR="00CB11BA" w:rsidRPr="00E4249D" w:rsidRDefault="00CB11BA" w:rsidP="00E27FE9">
            <w:pPr>
              <w:spacing w:line="276" w:lineRule="auto"/>
              <w:jc w:val="center"/>
              <w:rPr>
                <w:rFonts w:ascii="Arial" w:hAnsi="Arial" w:cs="Arial"/>
                <w:b/>
                <w:sz w:val="20"/>
                <w:szCs w:val="20"/>
              </w:rPr>
            </w:pPr>
            <w:r w:rsidRPr="00E4249D">
              <w:rPr>
                <w:rFonts w:ascii="Arial" w:hAnsi="Arial" w:cs="Arial"/>
                <w:b/>
                <w:sz w:val="20"/>
                <w:szCs w:val="20"/>
              </w:rPr>
              <w:t>MES 4</w:t>
            </w:r>
          </w:p>
        </w:tc>
        <w:tc>
          <w:tcPr>
            <w:tcW w:w="353" w:type="pct"/>
            <w:vMerge w:val="restart"/>
            <w:shd w:val="clear" w:color="auto" w:fill="FFFF00"/>
          </w:tcPr>
          <w:p w:rsidR="00CB11BA" w:rsidRPr="00E4249D" w:rsidRDefault="00CB11BA" w:rsidP="00E27FE9">
            <w:pPr>
              <w:spacing w:line="276" w:lineRule="auto"/>
              <w:jc w:val="center"/>
              <w:rPr>
                <w:rFonts w:ascii="Arial" w:hAnsi="Arial" w:cs="Arial"/>
                <w:b/>
                <w:sz w:val="20"/>
                <w:szCs w:val="20"/>
              </w:rPr>
            </w:pPr>
            <w:r w:rsidRPr="00E4249D">
              <w:rPr>
                <w:rFonts w:ascii="Arial" w:hAnsi="Arial" w:cs="Arial"/>
                <w:b/>
                <w:sz w:val="20"/>
                <w:szCs w:val="20"/>
              </w:rPr>
              <w:t>MES 5</w:t>
            </w:r>
          </w:p>
        </w:tc>
        <w:tc>
          <w:tcPr>
            <w:tcW w:w="353" w:type="pct"/>
            <w:vMerge w:val="restart"/>
            <w:shd w:val="clear" w:color="auto" w:fill="FFFF00"/>
          </w:tcPr>
          <w:p w:rsidR="00CB11BA" w:rsidRPr="00E4249D" w:rsidRDefault="00CB11BA" w:rsidP="00E27FE9">
            <w:pPr>
              <w:spacing w:line="276" w:lineRule="auto"/>
              <w:jc w:val="center"/>
              <w:rPr>
                <w:rFonts w:ascii="Arial" w:hAnsi="Arial" w:cs="Arial"/>
                <w:b/>
                <w:sz w:val="20"/>
                <w:szCs w:val="20"/>
              </w:rPr>
            </w:pPr>
            <w:r w:rsidRPr="00E4249D">
              <w:rPr>
                <w:rFonts w:ascii="Arial" w:hAnsi="Arial" w:cs="Arial"/>
                <w:b/>
                <w:sz w:val="20"/>
                <w:szCs w:val="20"/>
              </w:rPr>
              <w:t>MES 6</w:t>
            </w:r>
          </w:p>
        </w:tc>
      </w:tr>
      <w:tr w:rsidR="00CB11BA" w:rsidRPr="00FC6BE7" w:rsidTr="00512A9E">
        <w:trPr>
          <w:trHeight w:val="498"/>
          <w:jc w:val="center"/>
        </w:trPr>
        <w:tc>
          <w:tcPr>
            <w:tcW w:w="1232" w:type="pct"/>
            <w:vMerge/>
          </w:tcPr>
          <w:p w:rsidR="00CB11BA" w:rsidRPr="00E4249D" w:rsidRDefault="00CB11BA" w:rsidP="00E27FE9">
            <w:pPr>
              <w:spacing w:line="276" w:lineRule="auto"/>
              <w:jc w:val="both"/>
              <w:rPr>
                <w:rFonts w:ascii="Arial" w:hAnsi="Arial" w:cs="Arial"/>
                <w:sz w:val="20"/>
                <w:szCs w:val="20"/>
              </w:rPr>
            </w:pPr>
          </w:p>
        </w:tc>
        <w:tc>
          <w:tcPr>
            <w:tcW w:w="540" w:type="pct"/>
            <w:vMerge/>
          </w:tcPr>
          <w:p w:rsidR="00CB11BA" w:rsidRPr="00E4249D" w:rsidRDefault="00CB11BA" w:rsidP="00E27FE9">
            <w:pPr>
              <w:spacing w:line="276" w:lineRule="auto"/>
              <w:jc w:val="both"/>
              <w:rPr>
                <w:rFonts w:ascii="Arial" w:hAnsi="Arial" w:cs="Arial"/>
                <w:sz w:val="20"/>
                <w:szCs w:val="20"/>
              </w:rPr>
            </w:pPr>
          </w:p>
        </w:tc>
        <w:tc>
          <w:tcPr>
            <w:tcW w:w="588" w:type="pct"/>
            <w:shd w:val="clear" w:color="auto" w:fill="FFFF00"/>
          </w:tcPr>
          <w:p w:rsidR="00CB11BA" w:rsidRPr="00E4249D" w:rsidRDefault="00CB11BA" w:rsidP="00E27FE9">
            <w:pPr>
              <w:spacing w:line="276" w:lineRule="auto"/>
              <w:jc w:val="center"/>
              <w:rPr>
                <w:rFonts w:ascii="Arial" w:hAnsi="Arial" w:cs="Arial"/>
                <w:sz w:val="20"/>
                <w:szCs w:val="20"/>
              </w:rPr>
            </w:pPr>
            <w:r w:rsidRPr="00E4249D">
              <w:rPr>
                <w:rFonts w:ascii="Arial" w:hAnsi="Arial" w:cs="Arial"/>
                <w:sz w:val="20"/>
                <w:szCs w:val="20"/>
              </w:rPr>
              <w:t>MÁXIMO</w:t>
            </w:r>
          </w:p>
        </w:tc>
        <w:tc>
          <w:tcPr>
            <w:tcW w:w="522" w:type="pct"/>
            <w:shd w:val="clear" w:color="auto" w:fill="FFFF00"/>
          </w:tcPr>
          <w:p w:rsidR="00CB11BA" w:rsidRPr="00E4249D" w:rsidRDefault="00CB11BA" w:rsidP="00E27FE9">
            <w:pPr>
              <w:spacing w:line="276" w:lineRule="auto"/>
              <w:jc w:val="center"/>
              <w:rPr>
                <w:rFonts w:ascii="Arial" w:hAnsi="Arial" w:cs="Arial"/>
                <w:sz w:val="20"/>
                <w:szCs w:val="20"/>
              </w:rPr>
            </w:pPr>
            <w:r w:rsidRPr="00E4249D">
              <w:rPr>
                <w:rFonts w:ascii="Arial" w:hAnsi="Arial" w:cs="Arial"/>
                <w:sz w:val="20"/>
                <w:szCs w:val="20"/>
              </w:rPr>
              <w:t>MÍNIMO</w:t>
            </w:r>
          </w:p>
        </w:tc>
        <w:tc>
          <w:tcPr>
            <w:tcW w:w="353" w:type="pct"/>
            <w:vMerge/>
          </w:tcPr>
          <w:p w:rsidR="00CB11BA" w:rsidRPr="00E4249D" w:rsidRDefault="00CB11BA" w:rsidP="00E27FE9">
            <w:pPr>
              <w:spacing w:line="276" w:lineRule="auto"/>
              <w:jc w:val="both"/>
              <w:rPr>
                <w:rFonts w:ascii="Arial" w:hAnsi="Arial" w:cs="Arial"/>
                <w:sz w:val="20"/>
                <w:szCs w:val="20"/>
              </w:rPr>
            </w:pPr>
          </w:p>
        </w:tc>
        <w:tc>
          <w:tcPr>
            <w:tcW w:w="353" w:type="pct"/>
            <w:vMerge/>
          </w:tcPr>
          <w:p w:rsidR="00CB11BA" w:rsidRPr="00E4249D" w:rsidRDefault="00CB11BA" w:rsidP="00E27FE9">
            <w:pPr>
              <w:spacing w:line="276" w:lineRule="auto"/>
              <w:jc w:val="both"/>
              <w:rPr>
                <w:rFonts w:ascii="Arial" w:hAnsi="Arial" w:cs="Arial"/>
                <w:sz w:val="20"/>
                <w:szCs w:val="20"/>
              </w:rPr>
            </w:pPr>
          </w:p>
        </w:tc>
        <w:tc>
          <w:tcPr>
            <w:tcW w:w="353" w:type="pct"/>
            <w:vMerge/>
          </w:tcPr>
          <w:p w:rsidR="00CB11BA" w:rsidRPr="00E4249D" w:rsidRDefault="00CB11BA" w:rsidP="00E27FE9">
            <w:pPr>
              <w:spacing w:line="276" w:lineRule="auto"/>
              <w:jc w:val="both"/>
              <w:rPr>
                <w:rFonts w:ascii="Arial" w:hAnsi="Arial" w:cs="Arial"/>
                <w:sz w:val="20"/>
                <w:szCs w:val="20"/>
              </w:rPr>
            </w:pPr>
          </w:p>
        </w:tc>
        <w:tc>
          <w:tcPr>
            <w:tcW w:w="353" w:type="pct"/>
            <w:vMerge/>
          </w:tcPr>
          <w:p w:rsidR="00CB11BA" w:rsidRPr="00E4249D" w:rsidRDefault="00CB11BA" w:rsidP="00E27FE9">
            <w:pPr>
              <w:spacing w:line="276" w:lineRule="auto"/>
              <w:jc w:val="both"/>
              <w:rPr>
                <w:rFonts w:ascii="Arial" w:hAnsi="Arial" w:cs="Arial"/>
                <w:sz w:val="20"/>
                <w:szCs w:val="20"/>
              </w:rPr>
            </w:pPr>
          </w:p>
        </w:tc>
        <w:tc>
          <w:tcPr>
            <w:tcW w:w="353" w:type="pct"/>
            <w:vMerge/>
          </w:tcPr>
          <w:p w:rsidR="00CB11BA" w:rsidRPr="00E4249D" w:rsidRDefault="00CB11BA" w:rsidP="00E27FE9">
            <w:pPr>
              <w:spacing w:line="276" w:lineRule="auto"/>
              <w:jc w:val="both"/>
              <w:rPr>
                <w:rFonts w:ascii="Arial" w:hAnsi="Arial" w:cs="Arial"/>
                <w:sz w:val="20"/>
                <w:szCs w:val="20"/>
              </w:rPr>
            </w:pPr>
          </w:p>
        </w:tc>
        <w:tc>
          <w:tcPr>
            <w:tcW w:w="353" w:type="pct"/>
            <w:vMerge/>
          </w:tcPr>
          <w:p w:rsidR="00CB11BA" w:rsidRPr="00E4249D" w:rsidRDefault="00CB11BA" w:rsidP="00E27FE9">
            <w:pPr>
              <w:spacing w:line="276" w:lineRule="auto"/>
              <w:jc w:val="both"/>
              <w:rPr>
                <w:rFonts w:ascii="Arial" w:hAnsi="Arial" w:cs="Arial"/>
                <w:sz w:val="20"/>
                <w:szCs w:val="20"/>
              </w:rPr>
            </w:pPr>
          </w:p>
        </w:tc>
      </w:tr>
      <w:tr w:rsidR="00CB11BA" w:rsidRPr="00FC6BE7" w:rsidTr="00C3195D">
        <w:trPr>
          <w:trHeight w:val="549"/>
          <w:jc w:val="center"/>
        </w:trPr>
        <w:tc>
          <w:tcPr>
            <w:tcW w:w="1232" w:type="pct"/>
          </w:tcPr>
          <w:p w:rsidR="00CB11BA" w:rsidRPr="00E4249D" w:rsidRDefault="00CB11BA" w:rsidP="00E27FE9">
            <w:pPr>
              <w:spacing w:line="276" w:lineRule="auto"/>
              <w:jc w:val="both"/>
              <w:rPr>
                <w:rFonts w:ascii="Arial" w:hAnsi="Arial" w:cs="Arial"/>
                <w:sz w:val="20"/>
                <w:szCs w:val="20"/>
              </w:rPr>
            </w:pPr>
            <w:r w:rsidRPr="00E4249D">
              <w:rPr>
                <w:rFonts w:ascii="Arial" w:hAnsi="Arial" w:cs="Arial"/>
                <w:sz w:val="20"/>
                <w:szCs w:val="20"/>
              </w:rPr>
              <w:t>AEROBIOS MESÓFILOS</w:t>
            </w:r>
          </w:p>
        </w:tc>
        <w:tc>
          <w:tcPr>
            <w:tcW w:w="540" w:type="pct"/>
          </w:tcPr>
          <w:p w:rsidR="00DB426E" w:rsidRPr="00E4249D" w:rsidRDefault="00DB426E" w:rsidP="00E27FE9">
            <w:pPr>
              <w:spacing w:line="276" w:lineRule="auto"/>
              <w:jc w:val="both"/>
              <w:rPr>
                <w:rFonts w:ascii="Arial" w:hAnsi="Arial" w:cs="Arial"/>
                <w:sz w:val="20"/>
                <w:szCs w:val="20"/>
              </w:rPr>
            </w:pPr>
          </w:p>
          <w:p w:rsidR="00CB11BA" w:rsidRPr="00E4249D" w:rsidRDefault="00CB11BA" w:rsidP="00E27FE9">
            <w:pPr>
              <w:spacing w:line="276" w:lineRule="auto"/>
              <w:jc w:val="both"/>
              <w:rPr>
                <w:rFonts w:ascii="Arial" w:hAnsi="Arial" w:cs="Arial"/>
                <w:sz w:val="20"/>
                <w:szCs w:val="20"/>
              </w:rPr>
            </w:pPr>
            <w:r w:rsidRPr="00E4249D">
              <w:rPr>
                <w:rFonts w:ascii="Arial" w:hAnsi="Arial" w:cs="Arial"/>
                <w:sz w:val="20"/>
                <w:szCs w:val="20"/>
              </w:rPr>
              <w:t>UFC/ml</w:t>
            </w:r>
          </w:p>
        </w:tc>
        <w:tc>
          <w:tcPr>
            <w:tcW w:w="588" w:type="pct"/>
          </w:tcPr>
          <w:p w:rsidR="00CB11BA" w:rsidRPr="00E4249D" w:rsidRDefault="00CB11BA" w:rsidP="00E27FE9">
            <w:pPr>
              <w:spacing w:line="276" w:lineRule="auto"/>
              <w:jc w:val="both"/>
              <w:rPr>
                <w:rFonts w:ascii="Arial" w:hAnsi="Arial" w:cs="Arial"/>
                <w:sz w:val="20"/>
                <w:szCs w:val="20"/>
              </w:rPr>
            </w:pPr>
          </w:p>
          <w:p w:rsidR="00CB11BA" w:rsidRPr="00E4249D" w:rsidRDefault="00CB11BA" w:rsidP="00E27FE9">
            <w:pPr>
              <w:spacing w:line="276" w:lineRule="auto"/>
              <w:jc w:val="both"/>
              <w:rPr>
                <w:rFonts w:ascii="Arial" w:hAnsi="Arial" w:cs="Arial"/>
                <w:sz w:val="20"/>
                <w:szCs w:val="20"/>
              </w:rPr>
            </w:pPr>
            <w:r w:rsidRPr="00E4249D">
              <w:rPr>
                <w:rFonts w:ascii="Arial" w:hAnsi="Arial" w:cs="Arial"/>
                <w:sz w:val="20"/>
                <w:szCs w:val="20"/>
              </w:rPr>
              <w:t>-------------</w:t>
            </w:r>
          </w:p>
        </w:tc>
        <w:tc>
          <w:tcPr>
            <w:tcW w:w="522" w:type="pct"/>
          </w:tcPr>
          <w:p w:rsidR="00CB11BA" w:rsidRPr="00E4249D" w:rsidRDefault="00CB11BA" w:rsidP="00E27FE9">
            <w:pPr>
              <w:spacing w:line="276" w:lineRule="auto"/>
              <w:jc w:val="both"/>
              <w:rPr>
                <w:rFonts w:ascii="Arial" w:hAnsi="Arial" w:cs="Arial"/>
                <w:sz w:val="20"/>
                <w:szCs w:val="20"/>
              </w:rPr>
            </w:pPr>
          </w:p>
          <w:p w:rsidR="00CB11BA" w:rsidRPr="00E4249D" w:rsidRDefault="00CB11BA" w:rsidP="00E27FE9">
            <w:pPr>
              <w:spacing w:line="276" w:lineRule="auto"/>
              <w:jc w:val="both"/>
              <w:rPr>
                <w:rFonts w:ascii="Arial" w:hAnsi="Arial" w:cs="Arial"/>
                <w:sz w:val="20"/>
                <w:szCs w:val="20"/>
              </w:rPr>
            </w:pPr>
            <w:r w:rsidRPr="00E4249D">
              <w:rPr>
                <w:rFonts w:ascii="Arial" w:hAnsi="Arial" w:cs="Arial"/>
                <w:sz w:val="20"/>
                <w:szCs w:val="20"/>
              </w:rPr>
              <w:t>1 X10</w:t>
            </w:r>
            <w:r w:rsidRPr="00E4249D">
              <w:rPr>
                <w:rFonts w:ascii="Arial" w:hAnsi="Arial" w:cs="Arial"/>
                <w:sz w:val="20"/>
                <w:szCs w:val="20"/>
                <w:vertAlign w:val="superscript"/>
              </w:rPr>
              <w:t>2</w:t>
            </w:r>
          </w:p>
        </w:tc>
        <w:tc>
          <w:tcPr>
            <w:tcW w:w="353" w:type="pct"/>
          </w:tcPr>
          <w:p w:rsidR="00CB11BA" w:rsidRPr="00E4249D" w:rsidRDefault="00CB11BA" w:rsidP="00E27FE9">
            <w:pPr>
              <w:spacing w:line="276" w:lineRule="auto"/>
              <w:jc w:val="both"/>
              <w:rPr>
                <w:rFonts w:ascii="Arial" w:hAnsi="Arial" w:cs="Arial"/>
                <w:sz w:val="20"/>
                <w:szCs w:val="20"/>
              </w:rPr>
            </w:pPr>
          </w:p>
          <w:p w:rsidR="00CB11BA" w:rsidRPr="00E4249D" w:rsidRDefault="00CB11BA" w:rsidP="00E27FE9">
            <w:pPr>
              <w:spacing w:line="276" w:lineRule="auto"/>
              <w:jc w:val="both"/>
              <w:rPr>
                <w:rFonts w:ascii="Arial" w:hAnsi="Arial" w:cs="Arial"/>
                <w:sz w:val="20"/>
                <w:szCs w:val="20"/>
              </w:rPr>
            </w:pPr>
            <w:r w:rsidRPr="00E4249D">
              <w:rPr>
                <w:rFonts w:ascii="Arial" w:hAnsi="Arial" w:cs="Arial"/>
                <w:sz w:val="20"/>
                <w:szCs w:val="20"/>
              </w:rPr>
              <w:t>1 X10</w:t>
            </w:r>
            <w:r w:rsidRPr="00E4249D">
              <w:rPr>
                <w:rFonts w:ascii="Arial" w:hAnsi="Arial" w:cs="Arial"/>
                <w:sz w:val="20"/>
                <w:szCs w:val="20"/>
                <w:vertAlign w:val="superscript"/>
              </w:rPr>
              <w:t>0</w:t>
            </w:r>
          </w:p>
        </w:tc>
        <w:tc>
          <w:tcPr>
            <w:tcW w:w="353" w:type="pct"/>
          </w:tcPr>
          <w:p w:rsidR="00CB11BA" w:rsidRPr="00E4249D" w:rsidRDefault="00CB11BA" w:rsidP="00E27FE9">
            <w:pPr>
              <w:spacing w:line="276" w:lineRule="auto"/>
              <w:jc w:val="both"/>
              <w:rPr>
                <w:rFonts w:ascii="Arial" w:hAnsi="Arial" w:cs="Arial"/>
                <w:sz w:val="20"/>
                <w:szCs w:val="20"/>
              </w:rPr>
            </w:pPr>
          </w:p>
          <w:p w:rsidR="00CB11BA" w:rsidRPr="00E4249D" w:rsidRDefault="00CB11BA" w:rsidP="00E27FE9">
            <w:pPr>
              <w:spacing w:line="276" w:lineRule="auto"/>
              <w:jc w:val="both"/>
              <w:rPr>
                <w:rFonts w:ascii="Arial" w:hAnsi="Arial" w:cs="Arial"/>
                <w:sz w:val="20"/>
                <w:szCs w:val="20"/>
              </w:rPr>
            </w:pPr>
            <w:r w:rsidRPr="00E4249D">
              <w:rPr>
                <w:rFonts w:ascii="Arial" w:hAnsi="Arial" w:cs="Arial"/>
                <w:sz w:val="20"/>
                <w:szCs w:val="20"/>
              </w:rPr>
              <w:t>1 X10</w:t>
            </w:r>
            <w:r w:rsidRPr="00E4249D">
              <w:rPr>
                <w:rFonts w:ascii="Arial" w:hAnsi="Arial" w:cs="Arial"/>
                <w:sz w:val="20"/>
                <w:szCs w:val="20"/>
                <w:vertAlign w:val="superscript"/>
              </w:rPr>
              <w:t>0</w:t>
            </w:r>
          </w:p>
        </w:tc>
        <w:tc>
          <w:tcPr>
            <w:tcW w:w="353" w:type="pct"/>
          </w:tcPr>
          <w:p w:rsidR="00CB11BA" w:rsidRPr="00E4249D" w:rsidRDefault="00CB11BA" w:rsidP="00E27FE9">
            <w:pPr>
              <w:spacing w:line="276" w:lineRule="auto"/>
              <w:jc w:val="both"/>
              <w:rPr>
                <w:rFonts w:ascii="Arial" w:hAnsi="Arial" w:cs="Arial"/>
                <w:sz w:val="20"/>
                <w:szCs w:val="20"/>
              </w:rPr>
            </w:pPr>
          </w:p>
          <w:p w:rsidR="00CB11BA" w:rsidRPr="00E4249D" w:rsidRDefault="00CB11BA" w:rsidP="00E27FE9">
            <w:pPr>
              <w:spacing w:line="276" w:lineRule="auto"/>
              <w:jc w:val="both"/>
              <w:rPr>
                <w:rFonts w:ascii="Arial" w:hAnsi="Arial" w:cs="Arial"/>
                <w:sz w:val="20"/>
                <w:szCs w:val="20"/>
              </w:rPr>
            </w:pPr>
            <w:r w:rsidRPr="00E4249D">
              <w:rPr>
                <w:rFonts w:ascii="Arial" w:hAnsi="Arial" w:cs="Arial"/>
                <w:sz w:val="20"/>
                <w:szCs w:val="20"/>
              </w:rPr>
              <w:t>1 X10</w:t>
            </w:r>
            <w:r w:rsidRPr="00E4249D">
              <w:rPr>
                <w:rFonts w:ascii="Arial" w:hAnsi="Arial" w:cs="Arial"/>
                <w:sz w:val="20"/>
                <w:szCs w:val="20"/>
                <w:vertAlign w:val="superscript"/>
              </w:rPr>
              <w:t>0</w:t>
            </w:r>
          </w:p>
        </w:tc>
        <w:tc>
          <w:tcPr>
            <w:tcW w:w="353" w:type="pct"/>
          </w:tcPr>
          <w:p w:rsidR="00CB11BA" w:rsidRPr="00E4249D" w:rsidRDefault="00CB11BA" w:rsidP="00E27FE9">
            <w:pPr>
              <w:spacing w:line="276" w:lineRule="auto"/>
              <w:jc w:val="both"/>
              <w:rPr>
                <w:rFonts w:ascii="Arial" w:hAnsi="Arial" w:cs="Arial"/>
                <w:sz w:val="20"/>
                <w:szCs w:val="20"/>
              </w:rPr>
            </w:pPr>
          </w:p>
          <w:p w:rsidR="00CB11BA" w:rsidRPr="00E4249D" w:rsidRDefault="00CB11BA" w:rsidP="00E27FE9">
            <w:pPr>
              <w:spacing w:line="276" w:lineRule="auto"/>
              <w:jc w:val="both"/>
              <w:rPr>
                <w:rFonts w:ascii="Arial" w:hAnsi="Arial" w:cs="Arial"/>
                <w:sz w:val="20"/>
                <w:szCs w:val="20"/>
              </w:rPr>
            </w:pPr>
            <w:r w:rsidRPr="00E4249D">
              <w:rPr>
                <w:rFonts w:ascii="Arial" w:hAnsi="Arial" w:cs="Arial"/>
                <w:sz w:val="20"/>
                <w:szCs w:val="20"/>
              </w:rPr>
              <w:t>1 X10</w:t>
            </w:r>
            <w:r w:rsidRPr="00E4249D">
              <w:rPr>
                <w:rFonts w:ascii="Arial" w:hAnsi="Arial" w:cs="Arial"/>
                <w:sz w:val="20"/>
                <w:szCs w:val="20"/>
                <w:vertAlign w:val="superscript"/>
              </w:rPr>
              <w:t>0</w:t>
            </w:r>
          </w:p>
        </w:tc>
        <w:tc>
          <w:tcPr>
            <w:tcW w:w="353" w:type="pct"/>
          </w:tcPr>
          <w:p w:rsidR="00CB11BA" w:rsidRPr="00E4249D" w:rsidRDefault="00CB11BA" w:rsidP="00E27FE9">
            <w:pPr>
              <w:spacing w:line="276" w:lineRule="auto"/>
              <w:jc w:val="both"/>
              <w:rPr>
                <w:rFonts w:ascii="Arial" w:hAnsi="Arial" w:cs="Arial"/>
                <w:sz w:val="20"/>
                <w:szCs w:val="20"/>
              </w:rPr>
            </w:pPr>
          </w:p>
          <w:p w:rsidR="00CB11BA" w:rsidRPr="00E4249D" w:rsidRDefault="00CB11BA" w:rsidP="00E27FE9">
            <w:pPr>
              <w:spacing w:line="276" w:lineRule="auto"/>
              <w:jc w:val="both"/>
              <w:rPr>
                <w:rFonts w:ascii="Arial" w:hAnsi="Arial" w:cs="Arial"/>
                <w:sz w:val="20"/>
                <w:szCs w:val="20"/>
              </w:rPr>
            </w:pPr>
            <w:r w:rsidRPr="00E4249D">
              <w:rPr>
                <w:rFonts w:ascii="Arial" w:hAnsi="Arial" w:cs="Arial"/>
                <w:sz w:val="20"/>
                <w:szCs w:val="20"/>
              </w:rPr>
              <w:t>1 X10</w:t>
            </w:r>
            <w:r w:rsidRPr="00E4249D">
              <w:rPr>
                <w:rFonts w:ascii="Arial" w:hAnsi="Arial" w:cs="Arial"/>
                <w:sz w:val="20"/>
                <w:szCs w:val="20"/>
                <w:vertAlign w:val="superscript"/>
              </w:rPr>
              <w:t>1</w:t>
            </w:r>
          </w:p>
        </w:tc>
        <w:tc>
          <w:tcPr>
            <w:tcW w:w="353" w:type="pct"/>
          </w:tcPr>
          <w:p w:rsidR="00CB11BA" w:rsidRPr="00E4249D" w:rsidRDefault="00CB11BA" w:rsidP="00E27FE9">
            <w:pPr>
              <w:spacing w:line="276" w:lineRule="auto"/>
              <w:jc w:val="both"/>
              <w:rPr>
                <w:rFonts w:ascii="Arial" w:hAnsi="Arial" w:cs="Arial"/>
                <w:sz w:val="20"/>
                <w:szCs w:val="20"/>
              </w:rPr>
            </w:pPr>
          </w:p>
          <w:p w:rsidR="00CB11BA" w:rsidRPr="00E4249D" w:rsidRDefault="00CB11BA" w:rsidP="00E27FE9">
            <w:pPr>
              <w:spacing w:line="276" w:lineRule="auto"/>
              <w:jc w:val="both"/>
              <w:rPr>
                <w:rFonts w:ascii="Arial" w:hAnsi="Arial" w:cs="Arial"/>
                <w:sz w:val="20"/>
                <w:szCs w:val="20"/>
              </w:rPr>
            </w:pPr>
            <w:r w:rsidRPr="00E4249D">
              <w:rPr>
                <w:rFonts w:ascii="Arial" w:hAnsi="Arial" w:cs="Arial"/>
                <w:sz w:val="20"/>
                <w:szCs w:val="20"/>
              </w:rPr>
              <w:t>1 X10</w:t>
            </w:r>
            <w:r w:rsidRPr="00E4249D">
              <w:rPr>
                <w:rFonts w:ascii="Arial" w:hAnsi="Arial" w:cs="Arial"/>
                <w:sz w:val="20"/>
                <w:szCs w:val="20"/>
                <w:vertAlign w:val="superscript"/>
              </w:rPr>
              <w:t>0</w:t>
            </w:r>
          </w:p>
        </w:tc>
      </w:tr>
      <w:tr w:rsidR="00CB11BA" w:rsidRPr="00FC6BE7" w:rsidTr="00C3195D">
        <w:trPr>
          <w:trHeight w:val="787"/>
          <w:jc w:val="center"/>
        </w:trPr>
        <w:tc>
          <w:tcPr>
            <w:tcW w:w="1232" w:type="pct"/>
          </w:tcPr>
          <w:p w:rsidR="00DB426E" w:rsidRPr="00E4249D" w:rsidRDefault="00DB426E" w:rsidP="00E27FE9">
            <w:pPr>
              <w:spacing w:line="276" w:lineRule="auto"/>
              <w:jc w:val="both"/>
              <w:rPr>
                <w:rFonts w:ascii="Arial" w:hAnsi="Arial" w:cs="Arial"/>
                <w:sz w:val="20"/>
                <w:szCs w:val="20"/>
              </w:rPr>
            </w:pPr>
          </w:p>
          <w:p w:rsidR="00CB11BA" w:rsidRPr="00E4249D" w:rsidRDefault="00CB11BA" w:rsidP="00E27FE9">
            <w:pPr>
              <w:spacing w:line="276" w:lineRule="auto"/>
              <w:jc w:val="both"/>
              <w:rPr>
                <w:rFonts w:ascii="Arial" w:hAnsi="Arial" w:cs="Arial"/>
                <w:sz w:val="20"/>
                <w:szCs w:val="20"/>
              </w:rPr>
            </w:pPr>
            <w:r w:rsidRPr="00E4249D">
              <w:rPr>
                <w:rFonts w:ascii="Arial" w:hAnsi="Arial" w:cs="Arial"/>
                <w:sz w:val="20"/>
                <w:szCs w:val="20"/>
              </w:rPr>
              <w:t>MOHOS Y LEVADURAS</w:t>
            </w:r>
          </w:p>
        </w:tc>
        <w:tc>
          <w:tcPr>
            <w:tcW w:w="540" w:type="pct"/>
          </w:tcPr>
          <w:p w:rsidR="00DB426E" w:rsidRPr="00E4249D" w:rsidRDefault="00DB426E" w:rsidP="00E27FE9">
            <w:pPr>
              <w:spacing w:line="276" w:lineRule="auto"/>
              <w:jc w:val="both"/>
              <w:rPr>
                <w:rFonts w:ascii="Arial" w:hAnsi="Arial" w:cs="Arial"/>
                <w:sz w:val="20"/>
                <w:szCs w:val="20"/>
              </w:rPr>
            </w:pPr>
          </w:p>
          <w:p w:rsidR="00CB11BA" w:rsidRPr="00E4249D" w:rsidRDefault="00CB11BA" w:rsidP="00E27FE9">
            <w:pPr>
              <w:spacing w:line="276" w:lineRule="auto"/>
              <w:jc w:val="both"/>
              <w:rPr>
                <w:rFonts w:ascii="Arial" w:hAnsi="Arial" w:cs="Arial"/>
                <w:sz w:val="20"/>
                <w:szCs w:val="20"/>
              </w:rPr>
            </w:pPr>
            <w:r w:rsidRPr="00E4249D">
              <w:rPr>
                <w:rFonts w:ascii="Arial" w:hAnsi="Arial" w:cs="Arial"/>
                <w:sz w:val="20"/>
                <w:szCs w:val="20"/>
              </w:rPr>
              <w:t>UP/ml</w:t>
            </w:r>
          </w:p>
          <w:p w:rsidR="00CB11BA" w:rsidRPr="00E4249D" w:rsidRDefault="00CB11BA" w:rsidP="00E27FE9">
            <w:pPr>
              <w:spacing w:line="276" w:lineRule="auto"/>
              <w:rPr>
                <w:rFonts w:ascii="Arial" w:hAnsi="Arial" w:cs="Arial"/>
                <w:sz w:val="20"/>
                <w:szCs w:val="20"/>
              </w:rPr>
            </w:pPr>
          </w:p>
        </w:tc>
        <w:tc>
          <w:tcPr>
            <w:tcW w:w="588" w:type="pct"/>
          </w:tcPr>
          <w:p w:rsidR="00CB11BA" w:rsidRPr="00E4249D" w:rsidRDefault="00CB11BA" w:rsidP="00E27FE9">
            <w:pPr>
              <w:spacing w:line="276" w:lineRule="auto"/>
              <w:jc w:val="both"/>
              <w:rPr>
                <w:rFonts w:ascii="Arial" w:hAnsi="Arial" w:cs="Arial"/>
                <w:sz w:val="20"/>
                <w:szCs w:val="20"/>
              </w:rPr>
            </w:pPr>
          </w:p>
          <w:p w:rsidR="00CB11BA" w:rsidRPr="00E4249D" w:rsidRDefault="00CB11BA" w:rsidP="00E27FE9">
            <w:pPr>
              <w:spacing w:line="276" w:lineRule="auto"/>
              <w:jc w:val="both"/>
              <w:rPr>
                <w:rFonts w:ascii="Arial" w:hAnsi="Arial" w:cs="Arial"/>
                <w:sz w:val="20"/>
                <w:szCs w:val="20"/>
              </w:rPr>
            </w:pPr>
            <w:r w:rsidRPr="00E4249D">
              <w:rPr>
                <w:rFonts w:ascii="Arial" w:hAnsi="Arial" w:cs="Arial"/>
                <w:sz w:val="20"/>
                <w:szCs w:val="20"/>
              </w:rPr>
              <w:t>-------------</w:t>
            </w:r>
          </w:p>
          <w:p w:rsidR="00CB11BA" w:rsidRPr="00E4249D" w:rsidRDefault="00CB11BA" w:rsidP="00E27FE9">
            <w:pPr>
              <w:spacing w:line="276" w:lineRule="auto"/>
              <w:rPr>
                <w:rFonts w:ascii="Arial" w:hAnsi="Arial" w:cs="Arial"/>
                <w:sz w:val="20"/>
                <w:szCs w:val="20"/>
              </w:rPr>
            </w:pPr>
          </w:p>
        </w:tc>
        <w:tc>
          <w:tcPr>
            <w:tcW w:w="522" w:type="pct"/>
          </w:tcPr>
          <w:p w:rsidR="00CB11BA" w:rsidRPr="00E4249D" w:rsidRDefault="00CB11BA" w:rsidP="00E27FE9">
            <w:pPr>
              <w:spacing w:line="276" w:lineRule="auto"/>
              <w:jc w:val="both"/>
              <w:rPr>
                <w:rFonts w:ascii="Arial" w:hAnsi="Arial" w:cs="Arial"/>
                <w:sz w:val="20"/>
                <w:szCs w:val="20"/>
              </w:rPr>
            </w:pPr>
          </w:p>
          <w:p w:rsidR="00CB11BA" w:rsidRPr="00E4249D" w:rsidRDefault="00CB11BA" w:rsidP="00E27FE9">
            <w:pPr>
              <w:spacing w:line="276" w:lineRule="auto"/>
              <w:rPr>
                <w:rFonts w:ascii="Arial" w:hAnsi="Arial" w:cs="Arial"/>
                <w:sz w:val="20"/>
                <w:szCs w:val="20"/>
              </w:rPr>
            </w:pPr>
            <w:r w:rsidRPr="00E4249D">
              <w:rPr>
                <w:rFonts w:ascii="Arial" w:hAnsi="Arial" w:cs="Arial"/>
                <w:sz w:val="20"/>
                <w:szCs w:val="20"/>
              </w:rPr>
              <w:t>1 X10</w:t>
            </w:r>
            <w:r w:rsidRPr="00E4249D">
              <w:rPr>
                <w:rFonts w:ascii="Arial" w:hAnsi="Arial" w:cs="Arial"/>
                <w:sz w:val="20"/>
                <w:szCs w:val="20"/>
                <w:vertAlign w:val="superscript"/>
              </w:rPr>
              <w:t>1</w:t>
            </w:r>
          </w:p>
          <w:p w:rsidR="00CB11BA" w:rsidRPr="00E4249D" w:rsidRDefault="00CB11BA" w:rsidP="00E27FE9">
            <w:pPr>
              <w:spacing w:line="276" w:lineRule="auto"/>
              <w:rPr>
                <w:rFonts w:ascii="Arial" w:hAnsi="Arial" w:cs="Arial"/>
                <w:sz w:val="20"/>
                <w:szCs w:val="20"/>
              </w:rPr>
            </w:pPr>
          </w:p>
        </w:tc>
        <w:tc>
          <w:tcPr>
            <w:tcW w:w="353" w:type="pct"/>
          </w:tcPr>
          <w:p w:rsidR="00CB11BA" w:rsidRPr="00E4249D" w:rsidRDefault="00CB11BA" w:rsidP="00E27FE9">
            <w:pPr>
              <w:spacing w:line="276" w:lineRule="auto"/>
              <w:jc w:val="center"/>
              <w:rPr>
                <w:rFonts w:ascii="Arial" w:hAnsi="Arial" w:cs="Arial"/>
                <w:sz w:val="20"/>
                <w:szCs w:val="20"/>
              </w:rPr>
            </w:pPr>
          </w:p>
          <w:p w:rsidR="00CB11BA" w:rsidRPr="00E4249D" w:rsidRDefault="00CB11BA" w:rsidP="00E27FE9">
            <w:pPr>
              <w:spacing w:line="276" w:lineRule="auto"/>
              <w:jc w:val="center"/>
              <w:rPr>
                <w:rFonts w:ascii="Arial" w:hAnsi="Arial" w:cs="Arial"/>
                <w:sz w:val="20"/>
                <w:szCs w:val="20"/>
              </w:rPr>
            </w:pPr>
            <w:r w:rsidRPr="00E4249D">
              <w:rPr>
                <w:rFonts w:ascii="Arial" w:hAnsi="Arial" w:cs="Arial"/>
                <w:sz w:val="20"/>
                <w:szCs w:val="20"/>
              </w:rPr>
              <w:t>1 X10</w:t>
            </w:r>
            <w:r w:rsidRPr="00E4249D">
              <w:rPr>
                <w:rFonts w:ascii="Arial" w:hAnsi="Arial" w:cs="Arial"/>
                <w:sz w:val="20"/>
                <w:szCs w:val="20"/>
                <w:vertAlign w:val="superscript"/>
              </w:rPr>
              <w:t>0</w:t>
            </w:r>
          </w:p>
        </w:tc>
        <w:tc>
          <w:tcPr>
            <w:tcW w:w="353" w:type="pct"/>
          </w:tcPr>
          <w:p w:rsidR="00CB11BA" w:rsidRPr="00E4249D" w:rsidRDefault="00CB11BA" w:rsidP="00E27FE9">
            <w:pPr>
              <w:spacing w:line="276" w:lineRule="auto"/>
              <w:jc w:val="center"/>
              <w:rPr>
                <w:rFonts w:ascii="Arial" w:hAnsi="Arial" w:cs="Arial"/>
                <w:sz w:val="20"/>
                <w:szCs w:val="20"/>
              </w:rPr>
            </w:pPr>
          </w:p>
          <w:p w:rsidR="00CB11BA" w:rsidRPr="00E4249D" w:rsidRDefault="00CB11BA" w:rsidP="00E27FE9">
            <w:pPr>
              <w:spacing w:line="276" w:lineRule="auto"/>
              <w:jc w:val="center"/>
              <w:rPr>
                <w:rFonts w:ascii="Arial" w:hAnsi="Arial" w:cs="Arial"/>
                <w:sz w:val="20"/>
                <w:szCs w:val="20"/>
              </w:rPr>
            </w:pPr>
            <w:r w:rsidRPr="00E4249D">
              <w:rPr>
                <w:rFonts w:ascii="Arial" w:hAnsi="Arial" w:cs="Arial"/>
                <w:sz w:val="20"/>
                <w:szCs w:val="20"/>
              </w:rPr>
              <w:t>1 X10</w:t>
            </w:r>
            <w:r w:rsidRPr="00E4249D">
              <w:rPr>
                <w:rFonts w:ascii="Arial" w:hAnsi="Arial" w:cs="Arial"/>
                <w:sz w:val="20"/>
                <w:szCs w:val="20"/>
                <w:vertAlign w:val="superscript"/>
              </w:rPr>
              <w:t>1</w:t>
            </w:r>
          </w:p>
        </w:tc>
        <w:tc>
          <w:tcPr>
            <w:tcW w:w="353" w:type="pct"/>
          </w:tcPr>
          <w:p w:rsidR="00CB11BA" w:rsidRPr="00E4249D" w:rsidRDefault="00CB11BA" w:rsidP="00E27FE9">
            <w:pPr>
              <w:spacing w:line="276" w:lineRule="auto"/>
              <w:jc w:val="center"/>
              <w:rPr>
                <w:rFonts w:ascii="Arial" w:hAnsi="Arial" w:cs="Arial"/>
                <w:sz w:val="20"/>
                <w:szCs w:val="20"/>
              </w:rPr>
            </w:pPr>
          </w:p>
          <w:p w:rsidR="00CB11BA" w:rsidRPr="00E4249D" w:rsidRDefault="00CB11BA" w:rsidP="00E27FE9">
            <w:pPr>
              <w:spacing w:line="276" w:lineRule="auto"/>
              <w:jc w:val="center"/>
              <w:rPr>
                <w:rFonts w:ascii="Arial" w:hAnsi="Arial" w:cs="Arial"/>
                <w:sz w:val="20"/>
                <w:szCs w:val="20"/>
              </w:rPr>
            </w:pPr>
            <w:r w:rsidRPr="00E4249D">
              <w:rPr>
                <w:rFonts w:ascii="Arial" w:hAnsi="Arial" w:cs="Arial"/>
                <w:sz w:val="20"/>
                <w:szCs w:val="20"/>
              </w:rPr>
              <w:t>1 X10</w:t>
            </w:r>
            <w:r w:rsidRPr="00E4249D">
              <w:rPr>
                <w:rFonts w:ascii="Arial" w:hAnsi="Arial" w:cs="Arial"/>
                <w:sz w:val="20"/>
                <w:szCs w:val="20"/>
                <w:vertAlign w:val="superscript"/>
              </w:rPr>
              <w:t>0</w:t>
            </w:r>
          </w:p>
        </w:tc>
        <w:tc>
          <w:tcPr>
            <w:tcW w:w="353" w:type="pct"/>
          </w:tcPr>
          <w:p w:rsidR="00CB11BA" w:rsidRPr="00E4249D" w:rsidRDefault="00CB11BA" w:rsidP="00E27FE9">
            <w:pPr>
              <w:spacing w:line="276" w:lineRule="auto"/>
              <w:jc w:val="center"/>
              <w:rPr>
                <w:rFonts w:ascii="Arial" w:hAnsi="Arial" w:cs="Arial"/>
                <w:sz w:val="20"/>
                <w:szCs w:val="20"/>
              </w:rPr>
            </w:pPr>
          </w:p>
          <w:p w:rsidR="00CB11BA" w:rsidRPr="00E4249D" w:rsidRDefault="00CB11BA" w:rsidP="00E27FE9">
            <w:pPr>
              <w:spacing w:line="276" w:lineRule="auto"/>
              <w:jc w:val="center"/>
              <w:rPr>
                <w:rFonts w:ascii="Arial" w:hAnsi="Arial" w:cs="Arial"/>
                <w:sz w:val="20"/>
                <w:szCs w:val="20"/>
              </w:rPr>
            </w:pPr>
            <w:r w:rsidRPr="00E4249D">
              <w:rPr>
                <w:rFonts w:ascii="Arial" w:hAnsi="Arial" w:cs="Arial"/>
                <w:sz w:val="20"/>
                <w:szCs w:val="20"/>
              </w:rPr>
              <w:t>1 X10</w:t>
            </w:r>
            <w:r w:rsidRPr="00E4249D">
              <w:rPr>
                <w:rFonts w:ascii="Arial" w:hAnsi="Arial" w:cs="Arial"/>
                <w:sz w:val="20"/>
                <w:szCs w:val="20"/>
                <w:vertAlign w:val="superscript"/>
              </w:rPr>
              <w:t>0</w:t>
            </w:r>
          </w:p>
        </w:tc>
        <w:tc>
          <w:tcPr>
            <w:tcW w:w="353" w:type="pct"/>
          </w:tcPr>
          <w:p w:rsidR="00CB11BA" w:rsidRPr="00E4249D" w:rsidRDefault="00CB11BA" w:rsidP="00E27FE9">
            <w:pPr>
              <w:spacing w:line="276" w:lineRule="auto"/>
              <w:rPr>
                <w:rFonts w:ascii="Arial" w:hAnsi="Arial" w:cs="Arial"/>
                <w:sz w:val="20"/>
                <w:szCs w:val="20"/>
              </w:rPr>
            </w:pPr>
          </w:p>
          <w:p w:rsidR="00CB11BA" w:rsidRPr="00E4249D" w:rsidRDefault="00CB11BA" w:rsidP="00E27FE9">
            <w:pPr>
              <w:spacing w:line="276" w:lineRule="auto"/>
              <w:jc w:val="center"/>
              <w:rPr>
                <w:rFonts w:ascii="Arial" w:hAnsi="Arial" w:cs="Arial"/>
                <w:sz w:val="20"/>
                <w:szCs w:val="20"/>
              </w:rPr>
            </w:pPr>
            <w:r w:rsidRPr="00E4249D">
              <w:rPr>
                <w:rFonts w:ascii="Arial" w:hAnsi="Arial" w:cs="Arial"/>
                <w:sz w:val="20"/>
                <w:szCs w:val="20"/>
              </w:rPr>
              <w:t>1 X10</w:t>
            </w:r>
            <w:r w:rsidRPr="00E4249D">
              <w:rPr>
                <w:rFonts w:ascii="Arial" w:hAnsi="Arial" w:cs="Arial"/>
                <w:sz w:val="20"/>
                <w:szCs w:val="20"/>
                <w:vertAlign w:val="superscript"/>
              </w:rPr>
              <w:t>1</w:t>
            </w:r>
          </w:p>
        </w:tc>
        <w:tc>
          <w:tcPr>
            <w:tcW w:w="353" w:type="pct"/>
          </w:tcPr>
          <w:p w:rsidR="00CB11BA" w:rsidRPr="00E4249D" w:rsidRDefault="00CB11BA" w:rsidP="00E27FE9">
            <w:pPr>
              <w:spacing w:line="276" w:lineRule="auto"/>
              <w:rPr>
                <w:rFonts w:ascii="Arial" w:hAnsi="Arial" w:cs="Arial"/>
                <w:sz w:val="20"/>
                <w:szCs w:val="20"/>
              </w:rPr>
            </w:pPr>
          </w:p>
          <w:p w:rsidR="00CB11BA" w:rsidRPr="00E4249D" w:rsidRDefault="00CB11BA" w:rsidP="00E27FE9">
            <w:pPr>
              <w:spacing w:line="276" w:lineRule="auto"/>
              <w:jc w:val="center"/>
              <w:rPr>
                <w:rFonts w:ascii="Arial" w:hAnsi="Arial" w:cs="Arial"/>
                <w:sz w:val="20"/>
                <w:szCs w:val="20"/>
              </w:rPr>
            </w:pPr>
            <w:r w:rsidRPr="00E4249D">
              <w:rPr>
                <w:rFonts w:ascii="Arial" w:hAnsi="Arial" w:cs="Arial"/>
                <w:sz w:val="20"/>
                <w:szCs w:val="20"/>
              </w:rPr>
              <w:t>1 X10</w:t>
            </w:r>
            <w:r w:rsidRPr="00E4249D">
              <w:rPr>
                <w:rFonts w:ascii="Arial" w:hAnsi="Arial" w:cs="Arial"/>
                <w:sz w:val="20"/>
                <w:szCs w:val="20"/>
                <w:vertAlign w:val="superscript"/>
              </w:rPr>
              <w:t>1</w:t>
            </w:r>
          </w:p>
        </w:tc>
      </w:tr>
    </w:tbl>
    <w:p w:rsidR="00CB11BA" w:rsidRDefault="00C3195D" w:rsidP="00CB11BA">
      <w:pPr>
        <w:spacing w:line="360" w:lineRule="auto"/>
        <w:rPr>
          <w:sz w:val="28"/>
          <w:szCs w:val="28"/>
        </w:rPr>
      </w:pPr>
      <w:r>
        <w:rPr>
          <w:rFonts w:ascii="Arial" w:hAnsi="Arial" w:cs="Arial"/>
          <w:b/>
          <w:sz w:val="20"/>
          <w:szCs w:val="20"/>
          <w:lang w:val="es-EC"/>
        </w:rPr>
        <w:t xml:space="preserve"> </w:t>
      </w:r>
      <w:r w:rsidRPr="00C3195D">
        <w:rPr>
          <w:rFonts w:ascii="Arial" w:hAnsi="Arial" w:cs="Arial"/>
          <w:b/>
          <w:sz w:val="20"/>
          <w:szCs w:val="20"/>
          <w:lang w:val="es-EC"/>
        </w:rPr>
        <w:t>Elaborado por Luis A. Cedeño S</w:t>
      </w:r>
    </w:p>
    <w:p w:rsidR="00CB11BA" w:rsidRPr="00D20B21" w:rsidRDefault="00CB11BA" w:rsidP="00D444E0">
      <w:pPr>
        <w:spacing w:line="360" w:lineRule="auto"/>
        <w:rPr>
          <w:rFonts w:ascii="Arial" w:hAnsi="Arial" w:cs="Arial"/>
        </w:rPr>
      </w:pPr>
    </w:p>
    <w:p w:rsidR="00BF7B03" w:rsidRPr="003F6383" w:rsidRDefault="00BF7B03" w:rsidP="003F6383">
      <w:pPr>
        <w:spacing w:line="360" w:lineRule="auto"/>
        <w:ind w:left="993"/>
        <w:jc w:val="both"/>
        <w:rPr>
          <w:rFonts w:ascii="Arial" w:hAnsi="Arial" w:cs="Arial"/>
          <w:b/>
        </w:rPr>
      </w:pPr>
      <w:r w:rsidRPr="003F6383">
        <w:rPr>
          <w:rFonts w:ascii="Arial" w:hAnsi="Arial" w:cs="Arial"/>
          <w:b/>
        </w:rPr>
        <w:t>Análisis sensoriales:</w:t>
      </w:r>
    </w:p>
    <w:p w:rsidR="002C468F" w:rsidRPr="003F6383" w:rsidRDefault="00EB7B3A" w:rsidP="003F6383">
      <w:pPr>
        <w:spacing w:line="360" w:lineRule="auto"/>
        <w:ind w:left="993"/>
        <w:jc w:val="both"/>
        <w:rPr>
          <w:rFonts w:ascii="Arial" w:hAnsi="Arial" w:cs="Arial"/>
          <w:sz w:val="22"/>
        </w:rPr>
      </w:pPr>
      <w:r w:rsidRPr="003F6383">
        <w:rPr>
          <w:rFonts w:ascii="Arial" w:hAnsi="Arial" w:cs="Arial"/>
          <w:sz w:val="22"/>
        </w:rPr>
        <w:t>Ninguna de las muestras presentó sabor extraño, por tanto, l</w:t>
      </w:r>
      <w:r w:rsidR="002C468F" w:rsidRPr="003F6383">
        <w:rPr>
          <w:rFonts w:ascii="Arial" w:hAnsi="Arial" w:cs="Arial"/>
          <w:sz w:val="22"/>
        </w:rPr>
        <w:t>as producciones estudiadas estuvieron libres de defectos</w:t>
      </w:r>
      <w:r w:rsidR="00CB11BA" w:rsidRPr="003F6383">
        <w:rPr>
          <w:rFonts w:ascii="Arial" w:hAnsi="Arial" w:cs="Arial"/>
          <w:sz w:val="22"/>
        </w:rPr>
        <w:t xml:space="preserve"> sensoriales</w:t>
      </w:r>
      <w:r w:rsidR="002C468F" w:rsidRPr="003F6383">
        <w:rPr>
          <w:rFonts w:ascii="Arial" w:hAnsi="Arial" w:cs="Arial"/>
          <w:sz w:val="22"/>
        </w:rPr>
        <w:t>.</w:t>
      </w:r>
      <w:r w:rsidRPr="003F6383">
        <w:rPr>
          <w:rFonts w:ascii="Arial" w:hAnsi="Arial" w:cs="Arial"/>
          <w:sz w:val="22"/>
        </w:rPr>
        <w:t xml:space="preserve"> </w:t>
      </w:r>
    </w:p>
    <w:p w:rsidR="00042D01" w:rsidRPr="00D20B21" w:rsidRDefault="00042D01" w:rsidP="00B26BD0">
      <w:pPr>
        <w:spacing w:line="480" w:lineRule="auto"/>
        <w:jc w:val="both"/>
        <w:rPr>
          <w:rFonts w:ascii="Arial" w:hAnsi="Arial" w:cs="Arial"/>
        </w:rPr>
      </w:pPr>
    </w:p>
    <w:p w:rsidR="00C825A2" w:rsidRPr="00D20B21" w:rsidRDefault="00C825A2" w:rsidP="003F6383">
      <w:pPr>
        <w:spacing w:line="480" w:lineRule="auto"/>
        <w:ind w:left="993" w:hanging="567"/>
        <w:jc w:val="both"/>
        <w:rPr>
          <w:rFonts w:ascii="Arial" w:hAnsi="Arial" w:cs="Arial"/>
          <w:b/>
        </w:rPr>
      </w:pPr>
      <w:r w:rsidRPr="00D20B21">
        <w:rPr>
          <w:rFonts w:ascii="Arial" w:hAnsi="Arial" w:cs="Arial"/>
          <w:b/>
        </w:rPr>
        <w:t xml:space="preserve">3.2 </w:t>
      </w:r>
      <w:r w:rsidR="003F6383">
        <w:rPr>
          <w:rFonts w:ascii="Arial" w:hAnsi="Arial" w:cs="Arial"/>
          <w:b/>
        </w:rPr>
        <w:t xml:space="preserve">  </w:t>
      </w:r>
      <w:r w:rsidRPr="00D20B21">
        <w:rPr>
          <w:rFonts w:ascii="Arial" w:hAnsi="Arial" w:cs="Arial"/>
          <w:b/>
        </w:rPr>
        <w:t>Evaluación estadística de las pruebas experimentales.</w:t>
      </w:r>
    </w:p>
    <w:p w:rsidR="00C825A2" w:rsidRPr="00D20B21" w:rsidRDefault="00C825A2" w:rsidP="00C8096C">
      <w:pPr>
        <w:tabs>
          <w:tab w:val="right" w:pos="1701"/>
        </w:tabs>
        <w:spacing w:line="480" w:lineRule="auto"/>
        <w:ind w:left="1701" w:hanging="708"/>
        <w:rPr>
          <w:rFonts w:ascii="Arial" w:hAnsi="Arial" w:cs="Arial"/>
          <w:b/>
        </w:rPr>
      </w:pPr>
      <w:r w:rsidRPr="00D20B21">
        <w:rPr>
          <w:rFonts w:ascii="Arial" w:hAnsi="Arial" w:cs="Arial"/>
          <w:b/>
        </w:rPr>
        <w:t>3.2.1  Evaluación estadística del con</w:t>
      </w:r>
      <w:r w:rsidR="00C8096C">
        <w:rPr>
          <w:rFonts w:ascii="Arial" w:hAnsi="Arial" w:cs="Arial"/>
          <w:b/>
        </w:rPr>
        <w:t>tenido de la vit</w:t>
      </w:r>
      <w:r w:rsidR="00512A9E">
        <w:rPr>
          <w:rFonts w:ascii="Arial" w:hAnsi="Arial" w:cs="Arial"/>
          <w:b/>
        </w:rPr>
        <w:t>amina C en el proceso propuesto.</w:t>
      </w:r>
      <w:r w:rsidRPr="00D20B21">
        <w:rPr>
          <w:rFonts w:ascii="Arial" w:hAnsi="Arial" w:cs="Arial"/>
          <w:b/>
        </w:rPr>
        <w:t xml:space="preserve"> </w:t>
      </w:r>
    </w:p>
    <w:p w:rsidR="00C3195D" w:rsidRDefault="00F72FB5" w:rsidP="00C3195D">
      <w:pPr>
        <w:spacing w:line="480" w:lineRule="auto"/>
        <w:ind w:left="1701"/>
        <w:jc w:val="both"/>
        <w:rPr>
          <w:rFonts w:ascii="Arial" w:hAnsi="Arial" w:cs="Arial"/>
          <w:sz w:val="22"/>
          <w:lang w:val="es-EC"/>
        </w:rPr>
      </w:pPr>
      <w:r w:rsidRPr="00C8096C">
        <w:rPr>
          <w:rFonts w:ascii="Arial" w:hAnsi="Arial" w:cs="Arial"/>
          <w:sz w:val="22"/>
        </w:rPr>
        <w:t xml:space="preserve">Ante todo, se caracterizó el producto obtenido, el cual mostró </w:t>
      </w:r>
      <w:r w:rsidR="00EB7B3A" w:rsidRPr="00C8096C">
        <w:rPr>
          <w:rFonts w:ascii="Arial" w:hAnsi="Arial" w:cs="Arial"/>
          <w:sz w:val="22"/>
          <w:lang w:val="es-EC"/>
        </w:rPr>
        <w:t>los parámetros físico-</w:t>
      </w:r>
      <w:r w:rsidRPr="00C8096C">
        <w:rPr>
          <w:rFonts w:ascii="Arial" w:hAnsi="Arial" w:cs="Arial"/>
          <w:sz w:val="22"/>
          <w:lang w:val="es-EC"/>
        </w:rPr>
        <w:t xml:space="preserve">químicos reportados en la tabla </w:t>
      </w:r>
      <w:r w:rsidR="009D71FC" w:rsidRPr="00C8096C">
        <w:rPr>
          <w:rFonts w:ascii="Arial" w:hAnsi="Arial" w:cs="Arial"/>
          <w:sz w:val="22"/>
          <w:lang w:val="es-EC"/>
        </w:rPr>
        <w:t>2</w:t>
      </w:r>
      <w:r w:rsidRPr="00C8096C">
        <w:rPr>
          <w:rFonts w:ascii="Arial" w:hAnsi="Arial" w:cs="Arial"/>
          <w:sz w:val="22"/>
          <w:lang w:val="es-EC"/>
        </w:rPr>
        <w:t xml:space="preserve">. Para ello, se tomaron muestras del producto terminado y </w:t>
      </w:r>
      <w:r w:rsidR="00EB7B3A" w:rsidRPr="00C8096C">
        <w:rPr>
          <w:rFonts w:ascii="Arial" w:hAnsi="Arial" w:cs="Arial"/>
          <w:sz w:val="22"/>
          <w:lang w:val="es-EC"/>
        </w:rPr>
        <w:t xml:space="preserve">se </w:t>
      </w:r>
      <w:r w:rsidRPr="00C8096C">
        <w:rPr>
          <w:rFonts w:ascii="Arial" w:hAnsi="Arial" w:cs="Arial"/>
          <w:sz w:val="22"/>
          <w:lang w:val="es-EC"/>
        </w:rPr>
        <w:t xml:space="preserve">evaluaron sus principales indicadores, con el objetivo de </w:t>
      </w:r>
      <w:r w:rsidR="00A83935" w:rsidRPr="00C8096C">
        <w:rPr>
          <w:rFonts w:ascii="Arial" w:hAnsi="Arial" w:cs="Arial"/>
          <w:sz w:val="22"/>
          <w:lang w:val="es-EC"/>
        </w:rPr>
        <w:t>comprobar si se encontraban dentro de los límites de proceso.</w:t>
      </w:r>
    </w:p>
    <w:p w:rsidR="00862D10" w:rsidRDefault="00862D10" w:rsidP="00C3195D">
      <w:pPr>
        <w:spacing w:line="480" w:lineRule="auto"/>
        <w:ind w:left="1701"/>
        <w:jc w:val="both"/>
        <w:rPr>
          <w:rFonts w:ascii="Arial" w:hAnsi="Arial" w:cs="Arial"/>
          <w:sz w:val="22"/>
          <w:lang w:val="es-EC"/>
        </w:rPr>
      </w:pPr>
    </w:p>
    <w:p w:rsidR="00862D10" w:rsidRDefault="00862D10" w:rsidP="00C3195D">
      <w:pPr>
        <w:spacing w:line="480" w:lineRule="auto"/>
        <w:ind w:left="1701"/>
        <w:jc w:val="both"/>
        <w:rPr>
          <w:rFonts w:ascii="Arial" w:hAnsi="Arial" w:cs="Arial"/>
          <w:sz w:val="22"/>
          <w:lang w:val="es-EC"/>
        </w:rPr>
      </w:pPr>
    </w:p>
    <w:p w:rsidR="00981E0D" w:rsidRDefault="00981E0D" w:rsidP="00C3195D">
      <w:pPr>
        <w:spacing w:line="480" w:lineRule="auto"/>
        <w:ind w:left="1701"/>
        <w:jc w:val="both"/>
        <w:rPr>
          <w:rFonts w:ascii="Arial" w:hAnsi="Arial" w:cs="Arial"/>
          <w:sz w:val="22"/>
          <w:lang w:val="es-EC"/>
        </w:rPr>
      </w:pPr>
    </w:p>
    <w:p w:rsidR="00A958B8" w:rsidRPr="00C3195D" w:rsidRDefault="00916F2A" w:rsidP="00C3195D">
      <w:pPr>
        <w:spacing w:line="480" w:lineRule="auto"/>
        <w:ind w:left="1701"/>
        <w:jc w:val="both"/>
        <w:rPr>
          <w:rFonts w:ascii="Arial" w:hAnsi="Arial" w:cs="Arial"/>
          <w:sz w:val="22"/>
          <w:lang w:val="es-EC"/>
        </w:rPr>
      </w:pPr>
      <w:r w:rsidRPr="00F36CF1">
        <w:rPr>
          <w:rFonts w:ascii="Arial" w:hAnsi="Arial" w:cs="Arial"/>
          <w:b/>
          <w:sz w:val="22"/>
          <w:lang w:val="es-EC"/>
        </w:rPr>
        <w:lastRenderedPageBreak/>
        <w:t>TABLA</w:t>
      </w:r>
      <w:r w:rsidR="00F72FB5" w:rsidRPr="00F36CF1">
        <w:rPr>
          <w:rFonts w:ascii="Arial" w:hAnsi="Arial" w:cs="Arial"/>
          <w:b/>
          <w:sz w:val="22"/>
          <w:lang w:val="es-EC"/>
        </w:rPr>
        <w:t xml:space="preserve"> </w:t>
      </w:r>
      <w:r w:rsidR="00CC5F27" w:rsidRPr="00F36CF1">
        <w:rPr>
          <w:rFonts w:ascii="Arial" w:hAnsi="Arial" w:cs="Arial"/>
          <w:b/>
          <w:sz w:val="22"/>
          <w:lang w:val="es-EC"/>
        </w:rPr>
        <w:t>3.2</w:t>
      </w:r>
      <w:r w:rsidR="00F72FB5" w:rsidRPr="00F36CF1">
        <w:rPr>
          <w:rFonts w:ascii="Arial" w:hAnsi="Arial" w:cs="Arial"/>
          <w:b/>
          <w:sz w:val="22"/>
          <w:lang w:val="es-EC"/>
        </w:rPr>
        <w:t xml:space="preserve"> </w:t>
      </w:r>
      <w:r w:rsidR="00F72FB5" w:rsidRPr="00F36CF1">
        <w:rPr>
          <w:rFonts w:ascii="Arial" w:eastAsia="Times New Roman" w:hAnsi="Arial" w:cs="Arial"/>
          <w:b/>
          <w:bCs/>
          <w:color w:val="000000"/>
          <w:sz w:val="22"/>
          <w:lang w:val="es-EC" w:eastAsia="es-EC"/>
        </w:rPr>
        <w:t>Parámetros físico químicos del néctar de durazno durante el estudio (los resultados son la media de 12 determinaciones)</w:t>
      </w:r>
    </w:p>
    <w:tbl>
      <w:tblPr>
        <w:tblW w:w="7879" w:type="dxa"/>
        <w:tblInd w:w="1544" w:type="dxa"/>
        <w:tblCellMar>
          <w:left w:w="70" w:type="dxa"/>
          <w:right w:w="70" w:type="dxa"/>
        </w:tblCellMar>
        <w:tblLook w:val="04A0" w:firstRow="1" w:lastRow="0" w:firstColumn="1" w:lastColumn="0" w:noHBand="0" w:noVBand="1"/>
      </w:tblPr>
      <w:tblGrid>
        <w:gridCol w:w="4059"/>
        <w:gridCol w:w="886"/>
        <w:gridCol w:w="851"/>
        <w:gridCol w:w="850"/>
        <w:gridCol w:w="1233"/>
      </w:tblGrid>
      <w:tr w:rsidR="00A83935" w:rsidRPr="00D20B21" w:rsidTr="00D444E0">
        <w:trPr>
          <w:trHeight w:val="300"/>
        </w:trPr>
        <w:tc>
          <w:tcPr>
            <w:tcW w:w="4059" w:type="dxa"/>
            <w:vMerge w:val="restart"/>
            <w:tcBorders>
              <w:top w:val="single" w:sz="4" w:space="0" w:color="auto"/>
              <w:left w:val="single" w:sz="4" w:space="0" w:color="auto"/>
              <w:bottom w:val="single" w:sz="4" w:space="0" w:color="000000"/>
              <w:right w:val="single" w:sz="4" w:space="0" w:color="auto"/>
            </w:tcBorders>
            <w:shd w:val="clear" w:color="auto" w:fill="FFFF00"/>
            <w:vAlign w:val="center"/>
            <w:hideMark/>
          </w:tcPr>
          <w:p w:rsidR="00A83935" w:rsidRPr="007C187F" w:rsidRDefault="00A83935" w:rsidP="00893BC4">
            <w:pPr>
              <w:spacing w:line="276" w:lineRule="auto"/>
              <w:jc w:val="center"/>
              <w:rPr>
                <w:rFonts w:ascii="Arial" w:eastAsia="Times New Roman" w:hAnsi="Arial" w:cs="Arial"/>
                <w:b/>
                <w:bCs/>
                <w:color w:val="000000"/>
                <w:sz w:val="22"/>
                <w:lang w:val="es-EC" w:eastAsia="es-EC"/>
              </w:rPr>
            </w:pPr>
            <w:r w:rsidRPr="007C187F">
              <w:rPr>
                <w:rFonts w:ascii="Arial" w:eastAsia="Times New Roman" w:hAnsi="Arial" w:cs="Arial"/>
                <w:b/>
                <w:bCs/>
                <w:color w:val="000000"/>
                <w:sz w:val="22"/>
                <w:lang w:val="es-EC" w:eastAsia="es-EC"/>
              </w:rPr>
              <w:t>Parámetros físico químicos</w:t>
            </w:r>
          </w:p>
        </w:tc>
        <w:tc>
          <w:tcPr>
            <w:tcW w:w="886" w:type="dxa"/>
            <w:vMerge w:val="restart"/>
            <w:tcBorders>
              <w:top w:val="single" w:sz="4" w:space="0" w:color="auto"/>
              <w:left w:val="single" w:sz="4" w:space="0" w:color="auto"/>
              <w:bottom w:val="single" w:sz="4" w:space="0" w:color="000000"/>
              <w:right w:val="single" w:sz="4" w:space="0" w:color="auto"/>
            </w:tcBorders>
            <w:shd w:val="clear" w:color="auto" w:fill="FFFF00"/>
            <w:noWrap/>
            <w:vAlign w:val="center"/>
            <w:hideMark/>
          </w:tcPr>
          <w:p w:rsidR="00A83935" w:rsidRPr="007C187F" w:rsidRDefault="00A83935" w:rsidP="00893BC4">
            <w:pPr>
              <w:spacing w:line="276" w:lineRule="auto"/>
              <w:jc w:val="center"/>
              <w:rPr>
                <w:rFonts w:ascii="Arial" w:eastAsia="Times New Roman" w:hAnsi="Arial" w:cs="Arial"/>
                <w:b/>
                <w:bCs/>
                <w:color w:val="000000"/>
                <w:sz w:val="22"/>
                <w:lang w:val="es-EC" w:eastAsia="es-EC"/>
              </w:rPr>
            </w:pPr>
            <w:r w:rsidRPr="007C187F">
              <w:rPr>
                <w:rFonts w:ascii="Arial" w:eastAsia="Times New Roman" w:hAnsi="Arial" w:cs="Arial"/>
                <w:b/>
                <w:bCs/>
                <w:color w:val="000000"/>
                <w:sz w:val="22"/>
                <w:lang w:val="es-EC" w:eastAsia="es-EC"/>
              </w:rPr>
              <w:t>Unidad</w:t>
            </w:r>
          </w:p>
        </w:tc>
        <w:tc>
          <w:tcPr>
            <w:tcW w:w="1701" w:type="dxa"/>
            <w:gridSpan w:val="2"/>
            <w:tcBorders>
              <w:top w:val="single" w:sz="4" w:space="0" w:color="auto"/>
              <w:left w:val="nil"/>
              <w:bottom w:val="single" w:sz="4" w:space="0" w:color="auto"/>
              <w:right w:val="single" w:sz="4" w:space="0" w:color="auto"/>
            </w:tcBorders>
            <w:shd w:val="clear" w:color="auto" w:fill="FFFF00"/>
            <w:vAlign w:val="center"/>
            <w:hideMark/>
          </w:tcPr>
          <w:p w:rsidR="00A83935" w:rsidRPr="007C187F" w:rsidRDefault="00A83935" w:rsidP="00893BC4">
            <w:pPr>
              <w:spacing w:line="276" w:lineRule="auto"/>
              <w:jc w:val="center"/>
              <w:rPr>
                <w:rFonts w:ascii="Arial" w:eastAsia="Times New Roman" w:hAnsi="Arial" w:cs="Arial"/>
                <w:b/>
                <w:bCs/>
                <w:color w:val="000000"/>
                <w:sz w:val="22"/>
                <w:lang w:val="es-EC" w:eastAsia="es-EC"/>
              </w:rPr>
            </w:pPr>
            <w:r w:rsidRPr="007C187F">
              <w:rPr>
                <w:rFonts w:ascii="Arial" w:eastAsia="Times New Roman" w:hAnsi="Arial" w:cs="Arial"/>
                <w:b/>
                <w:bCs/>
                <w:color w:val="000000"/>
                <w:sz w:val="22"/>
                <w:lang w:val="es-EC" w:eastAsia="es-EC"/>
              </w:rPr>
              <w:t>Rango</w:t>
            </w:r>
          </w:p>
        </w:tc>
        <w:tc>
          <w:tcPr>
            <w:tcW w:w="1233" w:type="dxa"/>
            <w:vMerge w:val="restart"/>
            <w:tcBorders>
              <w:top w:val="single" w:sz="4" w:space="0" w:color="auto"/>
              <w:left w:val="nil"/>
              <w:right w:val="single" w:sz="4" w:space="0" w:color="auto"/>
            </w:tcBorders>
            <w:shd w:val="clear" w:color="auto" w:fill="FFFF00"/>
            <w:noWrap/>
            <w:vAlign w:val="bottom"/>
            <w:hideMark/>
          </w:tcPr>
          <w:p w:rsidR="00A83935" w:rsidRPr="007C187F" w:rsidRDefault="00DA74FB" w:rsidP="00893BC4">
            <w:pPr>
              <w:spacing w:line="276" w:lineRule="auto"/>
              <w:rPr>
                <w:rFonts w:ascii="Arial" w:eastAsia="Times New Roman" w:hAnsi="Arial" w:cs="Arial"/>
                <w:b/>
                <w:bCs/>
                <w:color w:val="000000"/>
                <w:sz w:val="22"/>
                <w:lang w:val="es-EC" w:eastAsia="es-EC"/>
              </w:rPr>
            </w:pPr>
            <w:r w:rsidRPr="007C187F">
              <w:rPr>
                <w:rFonts w:ascii="Arial" w:eastAsia="Times New Roman" w:hAnsi="Arial" w:cs="Arial"/>
                <w:b/>
                <w:bCs/>
                <w:color w:val="000000"/>
                <w:sz w:val="22"/>
                <w:lang w:val="es-EC" w:eastAsia="es-EC"/>
              </w:rPr>
              <w:t xml:space="preserve">    </w:t>
            </w:r>
            <w:r w:rsidR="00A83935" w:rsidRPr="007C187F">
              <w:rPr>
                <w:rFonts w:ascii="Arial" w:eastAsia="Times New Roman" w:hAnsi="Arial" w:cs="Arial"/>
                <w:b/>
                <w:bCs/>
                <w:color w:val="000000"/>
                <w:sz w:val="22"/>
                <w:lang w:val="es-EC" w:eastAsia="es-EC"/>
              </w:rPr>
              <w:t>Media</w:t>
            </w:r>
          </w:p>
        </w:tc>
      </w:tr>
      <w:tr w:rsidR="00A83935" w:rsidRPr="00D20B21" w:rsidTr="00D444E0">
        <w:trPr>
          <w:trHeight w:val="209"/>
        </w:trPr>
        <w:tc>
          <w:tcPr>
            <w:tcW w:w="4059" w:type="dxa"/>
            <w:vMerge/>
            <w:tcBorders>
              <w:top w:val="single" w:sz="4" w:space="0" w:color="auto"/>
              <w:left w:val="single" w:sz="4" w:space="0" w:color="auto"/>
              <w:bottom w:val="single" w:sz="4" w:space="0" w:color="000000"/>
              <w:right w:val="single" w:sz="4" w:space="0" w:color="auto"/>
            </w:tcBorders>
            <w:vAlign w:val="center"/>
            <w:hideMark/>
          </w:tcPr>
          <w:p w:rsidR="00A83935" w:rsidRPr="007C187F" w:rsidRDefault="00A83935" w:rsidP="007C187F">
            <w:pPr>
              <w:spacing w:line="360" w:lineRule="auto"/>
              <w:rPr>
                <w:rFonts w:ascii="Arial" w:eastAsia="Times New Roman" w:hAnsi="Arial" w:cs="Arial"/>
                <w:b/>
                <w:bCs/>
                <w:color w:val="000000"/>
                <w:sz w:val="22"/>
                <w:lang w:val="es-EC" w:eastAsia="es-EC"/>
              </w:rPr>
            </w:pP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A83935" w:rsidRPr="007C187F" w:rsidRDefault="00A83935" w:rsidP="007C187F">
            <w:pPr>
              <w:spacing w:line="360" w:lineRule="auto"/>
              <w:rPr>
                <w:rFonts w:ascii="Arial" w:eastAsia="Times New Roman" w:hAnsi="Arial" w:cs="Arial"/>
                <w:bCs/>
                <w:color w:val="000000"/>
                <w:sz w:val="22"/>
                <w:lang w:val="es-EC" w:eastAsia="es-EC"/>
              </w:rPr>
            </w:pPr>
          </w:p>
        </w:tc>
        <w:tc>
          <w:tcPr>
            <w:tcW w:w="851" w:type="dxa"/>
            <w:tcBorders>
              <w:top w:val="nil"/>
              <w:left w:val="nil"/>
              <w:bottom w:val="single" w:sz="4" w:space="0" w:color="auto"/>
              <w:right w:val="single" w:sz="4" w:space="0" w:color="auto"/>
            </w:tcBorders>
            <w:shd w:val="clear" w:color="auto" w:fill="FFFF00"/>
            <w:vAlign w:val="center"/>
            <w:hideMark/>
          </w:tcPr>
          <w:p w:rsidR="00A83935" w:rsidRPr="007C187F" w:rsidRDefault="00A83935" w:rsidP="007C187F">
            <w:pPr>
              <w:spacing w:line="360" w:lineRule="auto"/>
              <w:jc w:val="center"/>
              <w:rPr>
                <w:rFonts w:ascii="Arial" w:eastAsia="Times New Roman" w:hAnsi="Arial" w:cs="Arial"/>
                <w:bCs/>
                <w:color w:val="000000"/>
                <w:sz w:val="22"/>
                <w:lang w:val="es-EC" w:eastAsia="es-EC"/>
              </w:rPr>
            </w:pPr>
            <w:r w:rsidRPr="007C187F">
              <w:rPr>
                <w:rFonts w:ascii="Arial" w:eastAsia="Times New Roman" w:hAnsi="Arial" w:cs="Arial"/>
                <w:bCs/>
                <w:color w:val="000000"/>
                <w:sz w:val="22"/>
                <w:lang w:val="es-EC" w:eastAsia="es-EC"/>
              </w:rPr>
              <w:t>Min.</w:t>
            </w:r>
          </w:p>
        </w:tc>
        <w:tc>
          <w:tcPr>
            <w:tcW w:w="850" w:type="dxa"/>
            <w:tcBorders>
              <w:top w:val="nil"/>
              <w:left w:val="nil"/>
              <w:bottom w:val="single" w:sz="4" w:space="0" w:color="auto"/>
              <w:right w:val="single" w:sz="4" w:space="0" w:color="auto"/>
            </w:tcBorders>
            <w:shd w:val="clear" w:color="auto" w:fill="FFFF00"/>
            <w:vAlign w:val="center"/>
            <w:hideMark/>
          </w:tcPr>
          <w:p w:rsidR="00A83935" w:rsidRPr="007C187F" w:rsidRDefault="00A83935" w:rsidP="007C187F">
            <w:pPr>
              <w:spacing w:line="360" w:lineRule="auto"/>
              <w:jc w:val="center"/>
              <w:rPr>
                <w:rFonts w:ascii="Arial" w:eastAsia="Times New Roman" w:hAnsi="Arial" w:cs="Arial"/>
                <w:bCs/>
                <w:color w:val="000000"/>
                <w:sz w:val="22"/>
                <w:lang w:val="es-EC" w:eastAsia="es-EC"/>
              </w:rPr>
            </w:pPr>
            <w:r w:rsidRPr="007C187F">
              <w:rPr>
                <w:rFonts w:ascii="Arial" w:eastAsia="Times New Roman" w:hAnsi="Arial" w:cs="Arial"/>
                <w:bCs/>
                <w:color w:val="000000"/>
                <w:sz w:val="22"/>
                <w:lang w:val="es-EC" w:eastAsia="es-EC"/>
              </w:rPr>
              <w:t>Max.</w:t>
            </w:r>
          </w:p>
        </w:tc>
        <w:tc>
          <w:tcPr>
            <w:tcW w:w="1233" w:type="dxa"/>
            <w:vMerge/>
            <w:tcBorders>
              <w:left w:val="nil"/>
              <w:bottom w:val="single" w:sz="4" w:space="0" w:color="auto"/>
              <w:right w:val="single" w:sz="4" w:space="0" w:color="auto"/>
            </w:tcBorders>
            <w:shd w:val="clear" w:color="auto" w:fill="auto"/>
            <w:noWrap/>
            <w:vAlign w:val="bottom"/>
            <w:hideMark/>
          </w:tcPr>
          <w:p w:rsidR="00A83935" w:rsidRPr="007C187F" w:rsidRDefault="00A83935" w:rsidP="007C187F">
            <w:pPr>
              <w:spacing w:line="360" w:lineRule="auto"/>
              <w:rPr>
                <w:rFonts w:ascii="Arial" w:eastAsia="Times New Roman" w:hAnsi="Arial" w:cs="Arial"/>
                <w:bCs/>
                <w:color w:val="000000"/>
                <w:sz w:val="22"/>
                <w:lang w:val="es-EC" w:eastAsia="es-EC"/>
              </w:rPr>
            </w:pPr>
          </w:p>
        </w:tc>
      </w:tr>
      <w:tr w:rsidR="00FC0641" w:rsidRPr="00D20B21" w:rsidTr="00D444E0">
        <w:trPr>
          <w:trHeight w:val="300"/>
        </w:trPr>
        <w:tc>
          <w:tcPr>
            <w:tcW w:w="4059" w:type="dxa"/>
            <w:tcBorders>
              <w:top w:val="nil"/>
              <w:left w:val="single" w:sz="4" w:space="0" w:color="auto"/>
              <w:bottom w:val="single" w:sz="4" w:space="0" w:color="auto"/>
              <w:right w:val="single" w:sz="4" w:space="0" w:color="auto"/>
            </w:tcBorders>
            <w:shd w:val="clear" w:color="auto" w:fill="auto"/>
            <w:noWrap/>
            <w:vAlign w:val="bottom"/>
            <w:hideMark/>
          </w:tcPr>
          <w:p w:rsidR="00F72FB5" w:rsidRPr="00D444E0" w:rsidRDefault="00A83935" w:rsidP="00E27FE9">
            <w:pPr>
              <w:spacing w:line="276" w:lineRule="auto"/>
              <w:rPr>
                <w:rFonts w:ascii="Arial" w:eastAsia="Times New Roman" w:hAnsi="Arial" w:cs="Arial"/>
                <w:b/>
                <w:bCs/>
                <w:color w:val="000000"/>
                <w:sz w:val="20"/>
                <w:lang w:val="es-EC" w:eastAsia="es-EC"/>
              </w:rPr>
            </w:pPr>
            <w:r w:rsidRPr="00D444E0">
              <w:rPr>
                <w:rFonts w:ascii="Arial" w:eastAsia="Times New Roman" w:hAnsi="Arial" w:cs="Arial"/>
                <w:b/>
                <w:bCs/>
                <w:color w:val="000000"/>
                <w:sz w:val="20"/>
                <w:lang w:val="es-EC" w:eastAsia="es-EC"/>
              </w:rPr>
              <w:t xml:space="preserve">Acidez (expresada como ácido cítrico) </w:t>
            </w:r>
          </w:p>
        </w:tc>
        <w:tc>
          <w:tcPr>
            <w:tcW w:w="886" w:type="dxa"/>
            <w:tcBorders>
              <w:top w:val="nil"/>
              <w:left w:val="nil"/>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jc w:val="center"/>
              <w:rPr>
                <w:rFonts w:ascii="Arial" w:eastAsia="Times New Roman" w:hAnsi="Arial" w:cs="Arial"/>
                <w:color w:val="000000"/>
                <w:sz w:val="20"/>
                <w:lang w:val="es-EC" w:eastAsia="es-EC"/>
              </w:rPr>
            </w:pPr>
            <w:r w:rsidRPr="00D444E0">
              <w:rPr>
                <w:rFonts w:ascii="Arial" w:eastAsia="Times New Roman" w:hAnsi="Arial" w:cs="Arial"/>
                <w:color w:val="000000"/>
                <w:sz w:val="20"/>
                <w:lang w:val="es-EC" w:eastAsia="es-EC"/>
              </w:rPr>
              <w:t>%</w:t>
            </w:r>
          </w:p>
        </w:tc>
        <w:tc>
          <w:tcPr>
            <w:tcW w:w="851" w:type="dxa"/>
            <w:tcBorders>
              <w:top w:val="nil"/>
              <w:left w:val="nil"/>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jc w:val="center"/>
              <w:rPr>
                <w:rFonts w:ascii="Arial" w:eastAsia="Times New Roman" w:hAnsi="Arial" w:cs="Arial"/>
                <w:color w:val="000000"/>
                <w:sz w:val="20"/>
                <w:lang w:val="es-EC" w:eastAsia="es-EC"/>
              </w:rPr>
            </w:pPr>
            <w:r w:rsidRPr="00D444E0">
              <w:rPr>
                <w:rFonts w:ascii="Arial" w:eastAsia="Times New Roman" w:hAnsi="Arial" w:cs="Arial"/>
                <w:color w:val="000000"/>
                <w:sz w:val="20"/>
                <w:lang w:val="es-EC" w:eastAsia="es-EC"/>
              </w:rPr>
              <w:t>0,3</w:t>
            </w:r>
          </w:p>
        </w:tc>
        <w:tc>
          <w:tcPr>
            <w:tcW w:w="850" w:type="dxa"/>
            <w:tcBorders>
              <w:top w:val="nil"/>
              <w:left w:val="nil"/>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jc w:val="center"/>
              <w:rPr>
                <w:rFonts w:ascii="Arial" w:eastAsia="Times New Roman" w:hAnsi="Arial" w:cs="Arial"/>
                <w:color w:val="000000"/>
                <w:sz w:val="20"/>
                <w:lang w:val="es-EC" w:eastAsia="es-EC"/>
              </w:rPr>
            </w:pPr>
            <w:r w:rsidRPr="00D444E0">
              <w:rPr>
                <w:rFonts w:ascii="Arial" w:eastAsia="Times New Roman" w:hAnsi="Arial" w:cs="Arial"/>
                <w:color w:val="000000"/>
                <w:sz w:val="20"/>
                <w:lang w:val="es-EC" w:eastAsia="es-EC"/>
              </w:rPr>
              <w:t>0,32</w:t>
            </w:r>
          </w:p>
        </w:tc>
        <w:tc>
          <w:tcPr>
            <w:tcW w:w="1233" w:type="dxa"/>
            <w:tcBorders>
              <w:top w:val="nil"/>
              <w:left w:val="nil"/>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jc w:val="center"/>
              <w:rPr>
                <w:rFonts w:ascii="Arial" w:eastAsia="Times New Roman" w:hAnsi="Arial" w:cs="Arial"/>
                <w:color w:val="000000"/>
                <w:sz w:val="20"/>
                <w:lang w:val="es-EC" w:eastAsia="es-EC"/>
              </w:rPr>
            </w:pPr>
            <w:r w:rsidRPr="00D444E0">
              <w:rPr>
                <w:rFonts w:ascii="Arial" w:eastAsia="Times New Roman" w:hAnsi="Arial" w:cs="Arial"/>
                <w:color w:val="000000"/>
                <w:sz w:val="20"/>
                <w:lang w:val="es-EC" w:eastAsia="es-EC"/>
              </w:rPr>
              <w:t>0,306</w:t>
            </w:r>
          </w:p>
        </w:tc>
      </w:tr>
      <w:tr w:rsidR="00FC0641" w:rsidRPr="00D20B21" w:rsidTr="00D444E0">
        <w:trPr>
          <w:trHeight w:val="300"/>
        </w:trPr>
        <w:tc>
          <w:tcPr>
            <w:tcW w:w="4059" w:type="dxa"/>
            <w:tcBorders>
              <w:top w:val="nil"/>
              <w:left w:val="single" w:sz="4" w:space="0" w:color="auto"/>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rPr>
                <w:rFonts w:ascii="Arial" w:eastAsia="Times New Roman" w:hAnsi="Arial" w:cs="Arial"/>
                <w:b/>
                <w:bCs/>
                <w:color w:val="000000"/>
                <w:sz w:val="20"/>
                <w:lang w:val="es-EC" w:eastAsia="es-EC"/>
              </w:rPr>
            </w:pPr>
            <w:r w:rsidRPr="00D444E0">
              <w:rPr>
                <w:rFonts w:ascii="Arial" w:eastAsia="Times New Roman" w:hAnsi="Arial" w:cs="Arial"/>
                <w:b/>
                <w:bCs/>
                <w:color w:val="000000"/>
                <w:sz w:val="20"/>
                <w:lang w:val="es-EC" w:eastAsia="es-EC"/>
              </w:rPr>
              <w:t>pH a 25ºC</w:t>
            </w:r>
          </w:p>
        </w:tc>
        <w:tc>
          <w:tcPr>
            <w:tcW w:w="886" w:type="dxa"/>
            <w:tcBorders>
              <w:top w:val="nil"/>
              <w:left w:val="nil"/>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jc w:val="center"/>
              <w:rPr>
                <w:rFonts w:ascii="Arial" w:eastAsia="Times New Roman" w:hAnsi="Arial" w:cs="Arial"/>
                <w:color w:val="000000"/>
                <w:sz w:val="20"/>
                <w:lang w:val="es-EC" w:eastAsia="es-EC"/>
              </w:rPr>
            </w:pPr>
            <w:r w:rsidRPr="00D444E0">
              <w:rPr>
                <w:rFonts w:ascii="Arial" w:eastAsia="Times New Roman" w:hAnsi="Arial" w:cs="Arial"/>
                <w:color w:val="000000"/>
                <w:sz w:val="20"/>
                <w:lang w:val="es-EC" w:eastAsia="es-EC"/>
              </w:rPr>
              <w:t>-</w:t>
            </w:r>
          </w:p>
        </w:tc>
        <w:tc>
          <w:tcPr>
            <w:tcW w:w="851" w:type="dxa"/>
            <w:tcBorders>
              <w:top w:val="nil"/>
              <w:left w:val="nil"/>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jc w:val="center"/>
              <w:rPr>
                <w:rFonts w:ascii="Arial" w:eastAsia="Times New Roman" w:hAnsi="Arial" w:cs="Arial"/>
                <w:color w:val="000000"/>
                <w:sz w:val="20"/>
                <w:lang w:val="es-EC" w:eastAsia="es-EC"/>
              </w:rPr>
            </w:pPr>
            <w:r w:rsidRPr="00D444E0">
              <w:rPr>
                <w:rFonts w:ascii="Arial" w:eastAsia="Times New Roman" w:hAnsi="Arial" w:cs="Arial"/>
                <w:color w:val="000000"/>
                <w:sz w:val="20"/>
                <w:lang w:val="es-EC" w:eastAsia="es-EC"/>
              </w:rPr>
              <w:t>3,6</w:t>
            </w:r>
          </w:p>
        </w:tc>
        <w:tc>
          <w:tcPr>
            <w:tcW w:w="850" w:type="dxa"/>
            <w:tcBorders>
              <w:top w:val="nil"/>
              <w:left w:val="nil"/>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jc w:val="center"/>
              <w:rPr>
                <w:rFonts w:ascii="Arial" w:eastAsia="Times New Roman" w:hAnsi="Arial" w:cs="Arial"/>
                <w:color w:val="000000"/>
                <w:sz w:val="20"/>
                <w:lang w:val="es-EC" w:eastAsia="es-EC"/>
              </w:rPr>
            </w:pPr>
            <w:r w:rsidRPr="00D444E0">
              <w:rPr>
                <w:rFonts w:ascii="Arial" w:eastAsia="Times New Roman" w:hAnsi="Arial" w:cs="Arial"/>
                <w:color w:val="000000"/>
                <w:sz w:val="20"/>
                <w:lang w:val="es-EC" w:eastAsia="es-EC"/>
              </w:rPr>
              <w:t>3,7</w:t>
            </w:r>
          </w:p>
        </w:tc>
        <w:tc>
          <w:tcPr>
            <w:tcW w:w="1233" w:type="dxa"/>
            <w:tcBorders>
              <w:top w:val="nil"/>
              <w:left w:val="nil"/>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jc w:val="center"/>
              <w:rPr>
                <w:rFonts w:ascii="Arial" w:eastAsia="Times New Roman" w:hAnsi="Arial" w:cs="Arial"/>
                <w:color w:val="000000"/>
                <w:sz w:val="20"/>
                <w:lang w:val="es-EC" w:eastAsia="es-EC"/>
              </w:rPr>
            </w:pPr>
            <w:r w:rsidRPr="00D444E0">
              <w:rPr>
                <w:rFonts w:ascii="Arial" w:eastAsia="Times New Roman" w:hAnsi="Arial" w:cs="Arial"/>
                <w:color w:val="000000"/>
                <w:sz w:val="20"/>
                <w:lang w:val="es-EC" w:eastAsia="es-EC"/>
              </w:rPr>
              <w:t>3,62</w:t>
            </w:r>
          </w:p>
        </w:tc>
      </w:tr>
      <w:tr w:rsidR="00FC0641" w:rsidRPr="00D20B21" w:rsidTr="00D444E0">
        <w:trPr>
          <w:trHeight w:val="300"/>
        </w:trPr>
        <w:tc>
          <w:tcPr>
            <w:tcW w:w="4059" w:type="dxa"/>
            <w:tcBorders>
              <w:top w:val="nil"/>
              <w:left w:val="single" w:sz="4" w:space="0" w:color="auto"/>
              <w:bottom w:val="single" w:sz="4" w:space="0" w:color="auto"/>
              <w:right w:val="single" w:sz="4" w:space="0" w:color="auto"/>
            </w:tcBorders>
            <w:shd w:val="clear" w:color="auto" w:fill="auto"/>
            <w:noWrap/>
            <w:vAlign w:val="bottom"/>
            <w:hideMark/>
          </w:tcPr>
          <w:p w:rsidR="00F72FB5" w:rsidRPr="00D444E0" w:rsidRDefault="00A83935" w:rsidP="00E27FE9">
            <w:pPr>
              <w:spacing w:line="276" w:lineRule="auto"/>
              <w:rPr>
                <w:rFonts w:ascii="Arial" w:eastAsia="Times New Roman" w:hAnsi="Arial" w:cs="Arial"/>
                <w:b/>
                <w:bCs/>
                <w:color w:val="000000"/>
                <w:sz w:val="20"/>
                <w:lang w:val="es-EC" w:eastAsia="es-EC"/>
              </w:rPr>
            </w:pPr>
            <w:r w:rsidRPr="00D444E0">
              <w:rPr>
                <w:rFonts w:ascii="Arial" w:eastAsia="Times New Roman" w:hAnsi="Arial" w:cs="Arial"/>
                <w:b/>
                <w:bCs/>
                <w:color w:val="000000"/>
                <w:sz w:val="20"/>
                <w:lang w:val="es-EC" w:eastAsia="es-EC"/>
              </w:rPr>
              <w:t>Sólidos solubles</w:t>
            </w:r>
            <w:r w:rsidR="00F72FB5" w:rsidRPr="00D444E0">
              <w:rPr>
                <w:rFonts w:ascii="Arial" w:eastAsia="Times New Roman" w:hAnsi="Arial" w:cs="Arial"/>
                <w:b/>
                <w:bCs/>
                <w:color w:val="000000"/>
                <w:sz w:val="20"/>
                <w:lang w:val="es-EC" w:eastAsia="es-EC"/>
              </w:rPr>
              <w:t>/ 20ºC</w:t>
            </w:r>
          </w:p>
        </w:tc>
        <w:tc>
          <w:tcPr>
            <w:tcW w:w="886" w:type="dxa"/>
            <w:tcBorders>
              <w:top w:val="nil"/>
              <w:left w:val="nil"/>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jc w:val="center"/>
              <w:rPr>
                <w:rFonts w:ascii="Arial" w:eastAsia="Times New Roman" w:hAnsi="Arial" w:cs="Arial"/>
                <w:color w:val="000000"/>
                <w:sz w:val="20"/>
                <w:lang w:val="es-EC" w:eastAsia="es-EC"/>
              </w:rPr>
            </w:pPr>
            <w:proofErr w:type="spellStart"/>
            <w:r w:rsidRPr="00D444E0">
              <w:rPr>
                <w:rFonts w:ascii="Arial" w:eastAsia="Times New Roman" w:hAnsi="Arial" w:cs="Arial"/>
                <w:color w:val="000000"/>
                <w:sz w:val="20"/>
                <w:lang w:val="es-EC" w:eastAsia="es-EC"/>
              </w:rPr>
              <w:t>°Brix</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jc w:val="center"/>
              <w:rPr>
                <w:rFonts w:ascii="Arial" w:eastAsia="Times New Roman" w:hAnsi="Arial" w:cs="Arial"/>
                <w:color w:val="000000"/>
                <w:sz w:val="20"/>
                <w:lang w:val="es-EC" w:eastAsia="es-EC"/>
              </w:rPr>
            </w:pPr>
            <w:r w:rsidRPr="00D444E0">
              <w:rPr>
                <w:rFonts w:ascii="Arial" w:eastAsia="Times New Roman" w:hAnsi="Arial" w:cs="Arial"/>
                <w:color w:val="000000"/>
                <w:sz w:val="20"/>
                <w:lang w:val="es-EC" w:eastAsia="es-EC"/>
              </w:rPr>
              <w:t>9,6</w:t>
            </w:r>
          </w:p>
        </w:tc>
        <w:tc>
          <w:tcPr>
            <w:tcW w:w="850" w:type="dxa"/>
            <w:tcBorders>
              <w:top w:val="nil"/>
              <w:left w:val="nil"/>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jc w:val="center"/>
              <w:rPr>
                <w:rFonts w:ascii="Arial" w:eastAsia="Times New Roman" w:hAnsi="Arial" w:cs="Arial"/>
                <w:color w:val="000000"/>
                <w:sz w:val="20"/>
                <w:lang w:val="es-EC" w:eastAsia="es-EC"/>
              </w:rPr>
            </w:pPr>
            <w:r w:rsidRPr="00D444E0">
              <w:rPr>
                <w:rFonts w:ascii="Arial" w:eastAsia="Times New Roman" w:hAnsi="Arial" w:cs="Arial"/>
                <w:color w:val="000000"/>
                <w:sz w:val="20"/>
                <w:lang w:val="es-EC" w:eastAsia="es-EC"/>
              </w:rPr>
              <w:t>9,8</w:t>
            </w:r>
          </w:p>
        </w:tc>
        <w:tc>
          <w:tcPr>
            <w:tcW w:w="1233" w:type="dxa"/>
            <w:tcBorders>
              <w:top w:val="nil"/>
              <w:left w:val="nil"/>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jc w:val="center"/>
              <w:rPr>
                <w:rFonts w:ascii="Arial" w:eastAsia="Times New Roman" w:hAnsi="Arial" w:cs="Arial"/>
                <w:color w:val="000000"/>
                <w:sz w:val="20"/>
                <w:lang w:val="es-EC" w:eastAsia="es-EC"/>
              </w:rPr>
            </w:pPr>
            <w:r w:rsidRPr="00D444E0">
              <w:rPr>
                <w:rFonts w:ascii="Arial" w:eastAsia="Times New Roman" w:hAnsi="Arial" w:cs="Arial"/>
                <w:color w:val="000000"/>
                <w:sz w:val="20"/>
                <w:lang w:val="es-EC" w:eastAsia="es-EC"/>
              </w:rPr>
              <w:t>9,62</w:t>
            </w:r>
          </w:p>
        </w:tc>
      </w:tr>
      <w:tr w:rsidR="00FC0641" w:rsidRPr="00D20B21" w:rsidTr="00D444E0">
        <w:trPr>
          <w:trHeight w:val="300"/>
        </w:trPr>
        <w:tc>
          <w:tcPr>
            <w:tcW w:w="4059" w:type="dxa"/>
            <w:tcBorders>
              <w:top w:val="nil"/>
              <w:left w:val="single" w:sz="4" w:space="0" w:color="auto"/>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rPr>
                <w:rFonts w:ascii="Arial" w:eastAsia="Times New Roman" w:hAnsi="Arial" w:cs="Arial"/>
                <w:b/>
                <w:bCs/>
                <w:color w:val="000000"/>
                <w:sz w:val="20"/>
                <w:lang w:val="es-EC" w:eastAsia="es-EC"/>
              </w:rPr>
            </w:pPr>
            <w:r w:rsidRPr="00D444E0">
              <w:rPr>
                <w:rFonts w:ascii="Arial" w:eastAsia="Times New Roman" w:hAnsi="Arial" w:cs="Arial"/>
                <w:b/>
                <w:bCs/>
                <w:color w:val="000000"/>
                <w:sz w:val="20"/>
                <w:lang w:val="es-EC" w:eastAsia="es-EC"/>
              </w:rPr>
              <w:t>D</w:t>
            </w:r>
            <w:r w:rsidR="00A83935" w:rsidRPr="00D444E0">
              <w:rPr>
                <w:rFonts w:ascii="Arial" w:eastAsia="Times New Roman" w:hAnsi="Arial" w:cs="Arial"/>
                <w:b/>
                <w:bCs/>
                <w:color w:val="000000"/>
                <w:sz w:val="20"/>
                <w:lang w:val="es-EC" w:eastAsia="es-EC"/>
              </w:rPr>
              <w:t>ensidad</w:t>
            </w:r>
          </w:p>
        </w:tc>
        <w:tc>
          <w:tcPr>
            <w:tcW w:w="886" w:type="dxa"/>
            <w:tcBorders>
              <w:top w:val="nil"/>
              <w:left w:val="nil"/>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jc w:val="center"/>
              <w:rPr>
                <w:rFonts w:ascii="Arial" w:eastAsia="Times New Roman" w:hAnsi="Arial" w:cs="Arial"/>
                <w:color w:val="000000"/>
                <w:sz w:val="20"/>
                <w:lang w:val="es-EC" w:eastAsia="es-EC"/>
              </w:rPr>
            </w:pPr>
            <w:r w:rsidRPr="00D444E0">
              <w:rPr>
                <w:rFonts w:ascii="Arial" w:eastAsia="Times New Roman" w:hAnsi="Arial" w:cs="Arial"/>
                <w:color w:val="000000"/>
                <w:sz w:val="20"/>
                <w:lang w:val="es-EC" w:eastAsia="es-EC"/>
              </w:rPr>
              <w:t>g/ml</w:t>
            </w:r>
          </w:p>
        </w:tc>
        <w:tc>
          <w:tcPr>
            <w:tcW w:w="851" w:type="dxa"/>
            <w:tcBorders>
              <w:top w:val="nil"/>
              <w:left w:val="nil"/>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jc w:val="center"/>
              <w:rPr>
                <w:rFonts w:ascii="Arial" w:eastAsia="Times New Roman" w:hAnsi="Arial" w:cs="Arial"/>
                <w:color w:val="000000"/>
                <w:sz w:val="20"/>
                <w:lang w:val="es-EC" w:eastAsia="es-EC"/>
              </w:rPr>
            </w:pPr>
            <w:r w:rsidRPr="00D444E0">
              <w:rPr>
                <w:rFonts w:ascii="Arial" w:eastAsia="Times New Roman" w:hAnsi="Arial" w:cs="Arial"/>
                <w:color w:val="000000"/>
                <w:sz w:val="20"/>
                <w:lang w:val="es-EC" w:eastAsia="es-EC"/>
              </w:rPr>
              <w:t>1,03</w:t>
            </w:r>
            <w:r w:rsidR="00A83935" w:rsidRPr="00D444E0">
              <w:rPr>
                <w:rFonts w:ascii="Arial" w:eastAsia="Times New Roman" w:hAnsi="Arial" w:cs="Arial"/>
                <w:color w:val="000000"/>
                <w:sz w:val="20"/>
                <w:lang w:val="es-EC" w:eastAsia="es-EC"/>
              </w:rPr>
              <w:t>0</w:t>
            </w:r>
          </w:p>
        </w:tc>
        <w:tc>
          <w:tcPr>
            <w:tcW w:w="850" w:type="dxa"/>
            <w:tcBorders>
              <w:top w:val="nil"/>
              <w:left w:val="nil"/>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jc w:val="center"/>
              <w:rPr>
                <w:rFonts w:ascii="Arial" w:eastAsia="Times New Roman" w:hAnsi="Arial" w:cs="Arial"/>
                <w:color w:val="000000"/>
                <w:sz w:val="20"/>
                <w:lang w:val="es-EC" w:eastAsia="es-EC"/>
              </w:rPr>
            </w:pPr>
            <w:r w:rsidRPr="00D444E0">
              <w:rPr>
                <w:rFonts w:ascii="Arial" w:eastAsia="Times New Roman" w:hAnsi="Arial" w:cs="Arial"/>
                <w:color w:val="000000"/>
                <w:sz w:val="20"/>
                <w:lang w:val="es-EC" w:eastAsia="es-EC"/>
              </w:rPr>
              <w:t>1,032</w:t>
            </w:r>
          </w:p>
        </w:tc>
        <w:tc>
          <w:tcPr>
            <w:tcW w:w="1233" w:type="dxa"/>
            <w:tcBorders>
              <w:top w:val="nil"/>
              <w:left w:val="nil"/>
              <w:bottom w:val="single" w:sz="4" w:space="0" w:color="auto"/>
              <w:right w:val="single" w:sz="4" w:space="0" w:color="auto"/>
            </w:tcBorders>
            <w:shd w:val="clear" w:color="auto" w:fill="auto"/>
            <w:noWrap/>
            <w:vAlign w:val="bottom"/>
            <w:hideMark/>
          </w:tcPr>
          <w:p w:rsidR="00F72FB5" w:rsidRPr="00D444E0" w:rsidRDefault="00F72FB5" w:rsidP="00E27FE9">
            <w:pPr>
              <w:spacing w:line="276" w:lineRule="auto"/>
              <w:jc w:val="center"/>
              <w:rPr>
                <w:rFonts w:ascii="Arial" w:eastAsia="Times New Roman" w:hAnsi="Arial" w:cs="Arial"/>
                <w:color w:val="000000"/>
                <w:sz w:val="20"/>
                <w:lang w:val="es-EC" w:eastAsia="es-EC"/>
              </w:rPr>
            </w:pPr>
            <w:r w:rsidRPr="00D444E0">
              <w:rPr>
                <w:rFonts w:ascii="Arial" w:eastAsia="Times New Roman" w:hAnsi="Arial" w:cs="Arial"/>
                <w:color w:val="000000"/>
                <w:sz w:val="20"/>
                <w:lang w:val="es-EC" w:eastAsia="es-EC"/>
              </w:rPr>
              <w:t>1,0304</w:t>
            </w:r>
          </w:p>
        </w:tc>
      </w:tr>
    </w:tbl>
    <w:p w:rsidR="00A958B8" w:rsidRPr="00D20B21" w:rsidRDefault="00C3195D" w:rsidP="00C3195D">
      <w:pPr>
        <w:spacing w:line="480" w:lineRule="auto"/>
        <w:rPr>
          <w:rFonts w:ascii="Arial" w:hAnsi="Arial" w:cs="Arial"/>
        </w:rPr>
      </w:pPr>
      <w:r>
        <w:rPr>
          <w:rFonts w:ascii="Arial" w:hAnsi="Arial" w:cs="Arial"/>
          <w:b/>
          <w:sz w:val="20"/>
          <w:szCs w:val="20"/>
          <w:lang w:val="es-EC"/>
        </w:rPr>
        <w:t xml:space="preserve">                           </w:t>
      </w:r>
      <w:r w:rsidRPr="00C3195D">
        <w:rPr>
          <w:rFonts w:ascii="Arial" w:hAnsi="Arial" w:cs="Arial"/>
          <w:b/>
          <w:sz w:val="20"/>
          <w:szCs w:val="20"/>
          <w:lang w:val="es-EC"/>
        </w:rPr>
        <w:t>Elaborado por Luis A. Cedeño S</w:t>
      </w:r>
    </w:p>
    <w:p w:rsidR="00DA74FB" w:rsidRDefault="00A83935" w:rsidP="00981E0D">
      <w:pPr>
        <w:spacing w:line="360" w:lineRule="auto"/>
        <w:ind w:left="1701"/>
        <w:jc w:val="both"/>
        <w:rPr>
          <w:rFonts w:ascii="Arial" w:hAnsi="Arial" w:cs="Arial"/>
          <w:sz w:val="22"/>
        </w:rPr>
      </w:pPr>
      <w:r w:rsidRPr="007C187F">
        <w:rPr>
          <w:rFonts w:ascii="Arial" w:hAnsi="Arial" w:cs="Arial"/>
          <w:sz w:val="22"/>
        </w:rPr>
        <w:t>Como se observa, los valores obtenidos se encuentran dentro de los límites de control, por tanto el proceso se enc</w:t>
      </w:r>
      <w:r w:rsidR="00FC0641" w:rsidRPr="007C187F">
        <w:rPr>
          <w:rFonts w:ascii="Arial" w:hAnsi="Arial" w:cs="Arial"/>
          <w:sz w:val="22"/>
        </w:rPr>
        <w:t>ontra</w:t>
      </w:r>
      <w:r w:rsidRPr="007C187F">
        <w:rPr>
          <w:rFonts w:ascii="Arial" w:hAnsi="Arial" w:cs="Arial"/>
          <w:sz w:val="22"/>
        </w:rPr>
        <w:t xml:space="preserve">ba ajustado durante el </w:t>
      </w:r>
      <w:r w:rsidR="00FC0641" w:rsidRPr="007C187F">
        <w:rPr>
          <w:rFonts w:ascii="Arial" w:hAnsi="Arial" w:cs="Arial"/>
          <w:sz w:val="22"/>
        </w:rPr>
        <w:t>tiempo</w:t>
      </w:r>
      <w:r w:rsidRPr="007C187F">
        <w:rPr>
          <w:rFonts w:ascii="Arial" w:hAnsi="Arial" w:cs="Arial"/>
          <w:sz w:val="22"/>
        </w:rPr>
        <w:t xml:space="preserve"> </w:t>
      </w:r>
      <w:r w:rsidR="00FC0641" w:rsidRPr="007C187F">
        <w:rPr>
          <w:rFonts w:ascii="Arial" w:hAnsi="Arial" w:cs="Arial"/>
          <w:sz w:val="22"/>
        </w:rPr>
        <w:t xml:space="preserve">de realización </w:t>
      </w:r>
      <w:r w:rsidRPr="007C187F">
        <w:rPr>
          <w:rFonts w:ascii="Arial" w:hAnsi="Arial" w:cs="Arial"/>
          <w:sz w:val="22"/>
        </w:rPr>
        <w:t>del experimento</w:t>
      </w:r>
      <w:r w:rsidR="00FC0641" w:rsidRPr="007C187F">
        <w:rPr>
          <w:rFonts w:ascii="Arial" w:hAnsi="Arial" w:cs="Arial"/>
          <w:sz w:val="22"/>
        </w:rPr>
        <w:t>, condición previa necesaria para el análisis del comportamiento de la vitamina C durante el mismo.</w:t>
      </w:r>
    </w:p>
    <w:p w:rsidR="00981E0D" w:rsidRPr="007C187F" w:rsidRDefault="00981E0D" w:rsidP="00981E0D">
      <w:pPr>
        <w:spacing w:line="360" w:lineRule="auto"/>
        <w:ind w:left="1701"/>
        <w:jc w:val="both"/>
        <w:rPr>
          <w:rFonts w:ascii="Arial" w:hAnsi="Arial" w:cs="Arial"/>
          <w:sz w:val="22"/>
        </w:rPr>
      </w:pPr>
    </w:p>
    <w:p w:rsidR="0022107C" w:rsidRPr="007C187F" w:rsidRDefault="0022107C" w:rsidP="007C187F">
      <w:pPr>
        <w:spacing w:line="360" w:lineRule="auto"/>
        <w:ind w:left="1701"/>
        <w:jc w:val="both"/>
        <w:rPr>
          <w:rFonts w:ascii="Arial" w:hAnsi="Arial" w:cs="Arial"/>
          <w:sz w:val="22"/>
        </w:rPr>
      </w:pPr>
      <w:r w:rsidRPr="007C187F">
        <w:rPr>
          <w:rFonts w:ascii="Arial" w:hAnsi="Arial" w:cs="Arial"/>
          <w:sz w:val="22"/>
        </w:rPr>
        <w:t xml:space="preserve">Se tomaron datos de los valores de vitamina C a lo largo del proceso en los puntos mostrados en el </w:t>
      </w:r>
      <w:r w:rsidRPr="00A220F1">
        <w:rPr>
          <w:rFonts w:ascii="Arial" w:hAnsi="Arial" w:cs="Arial"/>
          <w:sz w:val="22"/>
        </w:rPr>
        <w:t>Anexo</w:t>
      </w:r>
      <w:r w:rsidR="007A10B7" w:rsidRPr="00A220F1">
        <w:rPr>
          <w:rFonts w:ascii="Arial" w:hAnsi="Arial" w:cs="Arial"/>
          <w:sz w:val="22"/>
        </w:rPr>
        <w:t xml:space="preserve"> C</w:t>
      </w:r>
      <w:r w:rsidRPr="00A220F1">
        <w:rPr>
          <w:rFonts w:ascii="Arial" w:hAnsi="Arial" w:cs="Arial"/>
          <w:sz w:val="22"/>
        </w:rPr>
        <w:t>.</w:t>
      </w:r>
      <w:r w:rsidRPr="007C187F">
        <w:rPr>
          <w:rFonts w:ascii="Arial" w:hAnsi="Arial" w:cs="Arial"/>
          <w:sz w:val="22"/>
        </w:rPr>
        <w:t xml:space="preserve"> Los datos fueron tomados en 4 lotes diferentes de producción y de cada punto se tomaron seis replicas. Los valores obtenidos fueron sometidos a un análisis de varianza de clasificación doble, para establecer si existían diferencias entre días o entre puntos de toma de muestra.</w:t>
      </w:r>
    </w:p>
    <w:p w:rsidR="00814FE8" w:rsidRPr="00BA6D12" w:rsidRDefault="0022107C" w:rsidP="00BA6D12">
      <w:pPr>
        <w:spacing w:line="360" w:lineRule="auto"/>
        <w:ind w:left="1701"/>
        <w:jc w:val="both"/>
        <w:rPr>
          <w:rFonts w:ascii="Arial" w:hAnsi="Arial" w:cs="Arial"/>
          <w:sz w:val="22"/>
        </w:rPr>
      </w:pPr>
      <w:r w:rsidRPr="007C187F">
        <w:rPr>
          <w:rFonts w:ascii="Arial" w:hAnsi="Arial" w:cs="Arial"/>
          <w:sz w:val="22"/>
        </w:rPr>
        <w:t>Los resul</w:t>
      </w:r>
      <w:r w:rsidR="007A2971" w:rsidRPr="007C187F">
        <w:rPr>
          <w:rFonts w:ascii="Arial" w:hAnsi="Arial" w:cs="Arial"/>
          <w:sz w:val="22"/>
        </w:rPr>
        <w:t>tados se muestran en las tablas siguientes.</w:t>
      </w:r>
    </w:p>
    <w:p w:rsidR="0022107C" w:rsidRPr="00CA0FC0" w:rsidRDefault="00916F2A" w:rsidP="00E27FE9">
      <w:pPr>
        <w:spacing w:line="360" w:lineRule="auto"/>
        <w:ind w:left="1416"/>
        <w:jc w:val="center"/>
        <w:rPr>
          <w:rFonts w:ascii="Arial" w:hAnsi="Arial" w:cs="Arial"/>
          <w:b/>
        </w:rPr>
      </w:pPr>
      <w:r w:rsidRPr="00F36CF1">
        <w:rPr>
          <w:rFonts w:ascii="Arial" w:hAnsi="Arial" w:cs="Arial"/>
          <w:b/>
        </w:rPr>
        <w:t>TABLA</w:t>
      </w:r>
      <w:r w:rsidR="006E3692" w:rsidRPr="00F36CF1">
        <w:rPr>
          <w:rFonts w:ascii="Arial" w:hAnsi="Arial" w:cs="Arial"/>
          <w:b/>
        </w:rPr>
        <w:t xml:space="preserve"> </w:t>
      </w:r>
      <w:r w:rsidR="008D4678" w:rsidRPr="00F36CF1">
        <w:rPr>
          <w:rFonts w:ascii="Arial" w:hAnsi="Arial" w:cs="Arial"/>
          <w:b/>
        </w:rPr>
        <w:t>3.3</w:t>
      </w:r>
      <w:r w:rsidR="004A615B" w:rsidRPr="00F36CF1">
        <w:rPr>
          <w:rFonts w:ascii="Arial" w:hAnsi="Arial" w:cs="Arial"/>
          <w:b/>
        </w:rPr>
        <w:t xml:space="preserve"> Valores medios de la concentración de </w:t>
      </w:r>
      <w:r w:rsidR="00981E0D" w:rsidRPr="00F36CF1">
        <w:rPr>
          <w:rFonts w:ascii="Arial" w:hAnsi="Arial" w:cs="Arial"/>
          <w:b/>
        </w:rPr>
        <w:t>ácido</w:t>
      </w:r>
      <w:r w:rsidR="004A615B" w:rsidRPr="00F36CF1">
        <w:rPr>
          <w:rFonts w:ascii="Arial" w:hAnsi="Arial" w:cs="Arial"/>
          <w:b/>
        </w:rPr>
        <w:t xml:space="preserve"> ascórbico durante el procesamiento del néctar (los valores son la media de seis repeticiones)</w:t>
      </w:r>
      <w:r w:rsidR="00CA0FC0" w:rsidRPr="00F36CF1">
        <w:rPr>
          <w:rFonts w:ascii="Arial" w:hAnsi="Arial" w:cs="Arial"/>
          <w:b/>
        </w:rPr>
        <w:t>.</w:t>
      </w:r>
    </w:p>
    <w:tbl>
      <w:tblPr>
        <w:tblW w:w="0" w:type="auto"/>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992"/>
        <w:gridCol w:w="993"/>
        <w:gridCol w:w="992"/>
        <w:gridCol w:w="992"/>
        <w:gridCol w:w="1189"/>
      </w:tblGrid>
      <w:tr w:rsidR="009D71FC" w:rsidTr="00E27FE9">
        <w:trPr>
          <w:trHeight w:val="190"/>
        </w:trPr>
        <w:tc>
          <w:tcPr>
            <w:tcW w:w="2551" w:type="dxa"/>
            <w:vMerge w:val="restart"/>
            <w:shd w:val="clear" w:color="auto" w:fill="FFFF00"/>
          </w:tcPr>
          <w:p w:rsidR="009D71FC" w:rsidRPr="00F63486" w:rsidRDefault="009D71FC" w:rsidP="00F63486">
            <w:pPr>
              <w:jc w:val="center"/>
              <w:rPr>
                <w:rFonts w:ascii="Arial" w:hAnsi="Arial" w:cs="Arial"/>
                <w:b/>
              </w:rPr>
            </w:pPr>
            <w:r w:rsidRPr="00F63486">
              <w:rPr>
                <w:rFonts w:ascii="Arial" w:hAnsi="Arial" w:cs="Arial"/>
                <w:b/>
              </w:rPr>
              <w:t xml:space="preserve">Punto de </w:t>
            </w:r>
            <w:r w:rsidR="00F63486">
              <w:rPr>
                <w:rFonts w:ascii="Arial" w:hAnsi="Arial" w:cs="Arial"/>
                <w:b/>
              </w:rPr>
              <w:t>M</w:t>
            </w:r>
            <w:r w:rsidRPr="00F63486">
              <w:rPr>
                <w:rFonts w:ascii="Arial" w:hAnsi="Arial" w:cs="Arial"/>
                <w:b/>
              </w:rPr>
              <w:t>edición</w:t>
            </w:r>
          </w:p>
        </w:tc>
        <w:tc>
          <w:tcPr>
            <w:tcW w:w="3969" w:type="dxa"/>
            <w:gridSpan w:val="4"/>
            <w:shd w:val="clear" w:color="auto" w:fill="FFFF00"/>
          </w:tcPr>
          <w:p w:rsidR="009D71FC" w:rsidRPr="00F63486" w:rsidRDefault="009D71FC" w:rsidP="00CA0FC0">
            <w:pPr>
              <w:jc w:val="center"/>
              <w:rPr>
                <w:rFonts w:ascii="Arial" w:hAnsi="Arial" w:cs="Arial"/>
                <w:b/>
              </w:rPr>
            </w:pPr>
            <w:r w:rsidRPr="00F63486">
              <w:rPr>
                <w:rFonts w:ascii="Arial" w:hAnsi="Arial" w:cs="Arial"/>
                <w:b/>
              </w:rPr>
              <w:t>Días</w:t>
            </w:r>
          </w:p>
        </w:tc>
        <w:tc>
          <w:tcPr>
            <w:tcW w:w="1189" w:type="dxa"/>
            <w:shd w:val="clear" w:color="auto" w:fill="FFFF00"/>
          </w:tcPr>
          <w:p w:rsidR="009D71FC" w:rsidRPr="00F63486" w:rsidRDefault="009D71FC" w:rsidP="00CA0FC0">
            <w:pPr>
              <w:jc w:val="center"/>
              <w:rPr>
                <w:rFonts w:ascii="Arial" w:hAnsi="Arial" w:cs="Arial"/>
                <w:b/>
              </w:rPr>
            </w:pPr>
          </w:p>
        </w:tc>
      </w:tr>
      <w:tr w:rsidR="009D71FC" w:rsidTr="00E27FE9">
        <w:trPr>
          <w:trHeight w:val="89"/>
        </w:trPr>
        <w:tc>
          <w:tcPr>
            <w:tcW w:w="2551" w:type="dxa"/>
            <w:vMerge/>
            <w:shd w:val="clear" w:color="auto" w:fill="FFFF00"/>
          </w:tcPr>
          <w:p w:rsidR="009D71FC" w:rsidRPr="00F63486" w:rsidRDefault="009D71FC" w:rsidP="00CA0FC0">
            <w:pPr>
              <w:jc w:val="both"/>
              <w:rPr>
                <w:rFonts w:ascii="Arial" w:hAnsi="Arial" w:cs="Arial"/>
                <w:b/>
              </w:rPr>
            </w:pPr>
          </w:p>
        </w:tc>
        <w:tc>
          <w:tcPr>
            <w:tcW w:w="992" w:type="dxa"/>
            <w:shd w:val="clear" w:color="auto" w:fill="FFFF00"/>
          </w:tcPr>
          <w:p w:rsidR="009D71FC" w:rsidRPr="00F63486" w:rsidRDefault="009D71FC" w:rsidP="00CA0FC0">
            <w:pPr>
              <w:jc w:val="center"/>
              <w:rPr>
                <w:rFonts w:ascii="Arial" w:hAnsi="Arial" w:cs="Arial"/>
                <w:b/>
              </w:rPr>
            </w:pPr>
            <w:r w:rsidRPr="00F63486">
              <w:rPr>
                <w:rFonts w:ascii="Arial" w:hAnsi="Arial" w:cs="Arial"/>
                <w:b/>
              </w:rPr>
              <w:t>1</w:t>
            </w:r>
          </w:p>
        </w:tc>
        <w:tc>
          <w:tcPr>
            <w:tcW w:w="993" w:type="dxa"/>
            <w:shd w:val="clear" w:color="auto" w:fill="FFFF00"/>
          </w:tcPr>
          <w:p w:rsidR="009D71FC" w:rsidRPr="00F63486" w:rsidRDefault="009D71FC" w:rsidP="00CA0FC0">
            <w:pPr>
              <w:jc w:val="center"/>
              <w:rPr>
                <w:rFonts w:ascii="Arial" w:hAnsi="Arial" w:cs="Arial"/>
                <w:b/>
              </w:rPr>
            </w:pPr>
            <w:r w:rsidRPr="00F63486">
              <w:rPr>
                <w:rFonts w:ascii="Arial" w:hAnsi="Arial" w:cs="Arial"/>
                <w:b/>
              </w:rPr>
              <w:t>2</w:t>
            </w:r>
          </w:p>
        </w:tc>
        <w:tc>
          <w:tcPr>
            <w:tcW w:w="992" w:type="dxa"/>
            <w:shd w:val="clear" w:color="auto" w:fill="FFFF00"/>
          </w:tcPr>
          <w:p w:rsidR="009D71FC" w:rsidRPr="00F63486" w:rsidRDefault="009D71FC" w:rsidP="00CA0FC0">
            <w:pPr>
              <w:jc w:val="center"/>
              <w:rPr>
                <w:rFonts w:ascii="Arial" w:hAnsi="Arial" w:cs="Arial"/>
                <w:b/>
              </w:rPr>
            </w:pPr>
            <w:r w:rsidRPr="00F63486">
              <w:rPr>
                <w:rFonts w:ascii="Arial" w:hAnsi="Arial" w:cs="Arial"/>
                <w:b/>
              </w:rPr>
              <w:t>3</w:t>
            </w:r>
          </w:p>
        </w:tc>
        <w:tc>
          <w:tcPr>
            <w:tcW w:w="992" w:type="dxa"/>
            <w:shd w:val="clear" w:color="auto" w:fill="FFFF00"/>
          </w:tcPr>
          <w:p w:rsidR="009D71FC" w:rsidRPr="00F63486" w:rsidRDefault="009D71FC" w:rsidP="00CA0FC0">
            <w:pPr>
              <w:jc w:val="center"/>
              <w:rPr>
                <w:rFonts w:ascii="Arial" w:hAnsi="Arial" w:cs="Arial"/>
                <w:b/>
              </w:rPr>
            </w:pPr>
            <w:r w:rsidRPr="00F63486">
              <w:rPr>
                <w:rFonts w:ascii="Arial" w:hAnsi="Arial" w:cs="Arial"/>
                <w:b/>
              </w:rPr>
              <w:t>4</w:t>
            </w:r>
          </w:p>
        </w:tc>
        <w:tc>
          <w:tcPr>
            <w:tcW w:w="1189" w:type="dxa"/>
            <w:shd w:val="clear" w:color="auto" w:fill="FFFF00"/>
          </w:tcPr>
          <w:p w:rsidR="009D71FC" w:rsidRPr="00F63486" w:rsidRDefault="009D71FC" w:rsidP="00CA0FC0">
            <w:pPr>
              <w:jc w:val="center"/>
              <w:rPr>
                <w:rFonts w:ascii="Arial" w:hAnsi="Arial" w:cs="Arial"/>
                <w:b/>
              </w:rPr>
            </w:pPr>
            <w:r w:rsidRPr="00F63486">
              <w:rPr>
                <w:rFonts w:ascii="Arial" w:hAnsi="Arial" w:cs="Arial"/>
                <w:b/>
              </w:rPr>
              <w:t>Media</w:t>
            </w:r>
          </w:p>
        </w:tc>
      </w:tr>
      <w:tr w:rsidR="009D71FC" w:rsidRPr="00DA74FB" w:rsidTr="00E27FE9">
        <w:trPr>
          <w:trHeight w:val="516"/>
        </w:trPr>
        <w:tc>
          <w:tcPr>
            <w:tcW w:w="2551"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Salida del mezclador</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103,81</w:t>
            </w:r>
          </w:p>
        </w:tc>
        <w:tc>
          <w:tcPr>
            <w:tcW w:w="993"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104,68</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104,86</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104,75</w:t>
            </w:r>
          </w:p>
        </w:tc>
        <w:tc>
          <w:tcPr>
            <w:tcW w:w="1189"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104,525</w:t>
            </w:r>
          </w:p>
        </w:tc>
      </w:tr>
      <w:tr w:rsidR="009D71FC" w:rsidRPr="00DA74FB" w:rsidTr="00E27FE9">
        <w:trPr>
          <w:trHeight w:val="360"/>
        </w:trPr>
        <w:tc>
          <w:tcPr>
            <w:tcW w:w="2551"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Entrada al pasteurizador</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101,93</w:t>
            </w:r>
          </w:p>
        </w:tc>
        <w:tc>
          <w:tcPr>
            <w:tcW w:w="993"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101,5</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101,81</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101,67</w:t>
            </w:r>
          </w:p>
        </w:tc>
        <w:tc>
          <w:tcPr>
            <w:tcW w:w="1189"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101,728</w:t>
            </w:r>
          </w:p>
        </w:tc>
      </w:tr>
      <w:tr w:rsidR="009D71FC" w:rsidRPr="00DA74FB" w:rsidTr="00E27FE9">
        <w:trPr>
          <w:trHeight w:val="484"/>
        </w:trPr>
        <w:tc>
          <w:tcPr>
            <w:tcW w:w="2551"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Salida del pasteurizador</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71,66</w:t>
            </w:r>
          </w:p>
        </w:tc>
        <w:tc>
          <w:tcPr>
            <w:tcW w:w="993"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71,78</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72,87</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72,27</w:t>
            </w:r>
          </w:p>
        </w:tc>
        <w:tc>
          <w:tcPr>
            <w:tcW w:w="1189"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72,145</w:t>
            </w:r>
          </w:p>
        </w:tc>
      </w:tr>
      <w:tr w:rsidR="009D71FC" w:rsidRPr="00DA74FB" w:rsidTr="00E27FE9">
        <w:trPr>
          <w:trHeight w:val="490"/>
        </w:trPr>
        <w:tc>
          <w:tcPr>
            <w:tcW w:w="2551"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Llenadora de botellas</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65,63</w:t>
            </w:r>
          </w:p>
        </w:tc>
        <w:tc>
          <w:tcPr>
            <w:tcW w:w="993"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65,55</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66,06</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66,04</w:t>
            </w:r>
          </w:p>
        </w:tc>
        <w:tc>
          <w:tcPr>
            <w:tcW w:w="1189"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65,82</w:t>
            </w:r>
          </w:p>
        </w:tc>
      </w:tr>
      <w:tr w:rsidR="009D71FC" w:rsidRPr="00DA74FB" w:rsidTr="00E27FE9">
        <w:trPr>
          <w:trHeight w:val="436"/>
        </w:trPr>
        <w:tc>
          <w:tcPr>
            <w:tcW w:w="2551"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Zona de enfriamiento</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48,88</w:t>
            </w:r>
          </w:p>
        </w:tc>
        <w:tc>
          <w:tcPr>
            <w:tcW w:w="993"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49,41</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49,89</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49,83</w:t>
            </w:r>
          </w:p>
        </w:tc>
        <w:tc>
          <w:tcPr>
            <w:tcW w:w="1189"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49,5025</w:t>
            </w:r>
          </w:p>
        </w:tc>
      </w:tr>
      <w:tr w:rsidR="009D71FC" w:rsidRPr="00DA74FB" w:rsidTr="00981E0D">
        <w:trPr>
          <w:trHeight w:val="315"/>
        </w:trPr>
        <w:tc>
          <w:tcPr>
            <w:tcW w:w="2551"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Entrada al almacén</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48,01</w:t>
            </w:r>
          </w:p>
        </w:tc>
        <w:tc>
          <w:tcPr>
            <w:tcW w:w="993"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47,84</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47,95</w:t>
            </w:r>
          </w:p>
        </w:tc>
        <w:tc>
          <w:tcPr>
            <w:tcW w:w="992"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48,92</w:t>
            </w:r>
          </w:p>
        </w:tc>
        <w:tc>
          <w:tcPr>
            <w:tcW w:w="1189" w:type="dxa"/>
          </w:tcPr>
          <w:p w:rsidR="009D71FC" w:rsidRPr="00F63486" w:rsidRDefault="009D71FC" w:rsidP="00CA0FC0">
            <w:pPr>
              <w:jc w:val="center"/>
              <w:rPr>
                <w:rFonts w:ascii="Arial" w:hAnsi="Arial" w:cs="Arial"/>
                <w:sz w:val="22"/>
                <w:szCs w:val="22"/>
              </w:rPr>
            </w:pPr>
            <w:r w:rsidRPr="00F63486">
              <w:rPr>
                <w:rFonts w:ascii="Arial" w:hAnsi="Arial" w:cs="Arial"/>
                <w:sz w:val="22"/>
                <w:szCs w:val="22"/>
              </w:rPr>
              <w:t>47,9333</w:t>
            </w:r>
          </w:p>
        </w:tc>
      </w:tr>
    </w:tbl>
    <w:p w:rsidR="00DA74FB" w:rsidRDefault="00C3195D" w:rsidP="00B26BD0">
      <w:pPr>
        <w:spacing w:line="480" w:lineRule="auto"/>
        <w:jc w:val="both"/>
        <w:rPr>
          <w:rFonts w:ascii="Arial" w:hAnsi="Arial" w:cs="Arial"/>
        </w:rPr>
      </w:pPr>
      <w:r>
        <w:rPr>
          <w:rFonts w:ascii="Arial" w:hAnsi="Arial" w:cs="Arial"/>
          <w:b/>
          <w:sz w:val="20"/>
          <w:szCs w:val="20"/>
          <w:lang w:val="es-EC"/>
        </w:rPr>
        <w:t xml:space="preserve">                             </w:t>
      </w:r>
      <w:r w:rsidRPr="00C3195D">
        <w:rPr>
          <w:rFonts w:ascii="Arial" w:hAnsi="Arial" w:cs="Arial"/>
          <w:b/>
          <w:sz w:val="20"/>
          <w:szCs w:val="20"/>
          <w:lang w:val="es-EC"/>
        </w:rPr>
        <w:t>Elaborado por Luis A. Cedeño S</w:t>
      </w:r>
    </w:p>
    <w:p w:rsidR="009D71FC" w:rsidRDefault="009D71FC" w:rsidP="00B26BD0">
      <w:pPr>
        <w:spacing w:line="480" w:lineRule="auto"/>
        <w:jc w:val="both"/>
        <w:rPr>
          <w:rFonts w:ascii="Arial" w:hAnsi="Arial" w:cs="Arial"/>
        </w:rPr>
      </w:pPr>
    </w:p>
    <w:p w:rsidR="007B255E" w:rsidRDefault="00C92F63" w:rsidP="00CB08F1">
      <w:pPr>
        <w:spacing w:line="360" w:lineRule="auto"/>
        <w:ind w:left="1701"/>
        <w:jc w:val="both"/>
        <w:rPr>
          <w:rFonts w:ascii="Arial" w:hAnsi="Arial" w:cs="Arial"/>
          <w:sz w:val="22"/>
        </w:rPr>
      </w:pPr>
      <w:r w:rsidRPr="00CB08F1">
        <w:rPr>
          <w:rFonts w:ascii="Arial" w:hAnsi="Arial" w:cs="Arial"/>
          <w:sz w:val="22"/>
        </w:rPr>
        <w:t xml:space="preserve">Con </w:t>
      </w:r>
      <w:r w:rsidR="000A55A1" w:rsidRPr="00CB08F1">
        <w:rPr>
          <w:rFonts w:ascii="Arial" w:hAnsi="Arial" w:cs="Arial"/>
          <w:sz w:val="22"/>
        </w:rPr>
        <w:t>los datos establecidos</w:t>
      </w:r>
      <w:r w:rsidRPr="00CB08F1">
        <w:rPr>
          <w:rFonts w:ascii="Arial" w:hAnsi="Arial" w:cs="Arial"/>
          <w:sz w:val="22"/>
        </w:rPr>
        <w:t xml:space="preserve"> en la</w:t>
      </w:r>
      <w:r w:rsidR="007B255E" w:rsidRPr="00CB08F1">
        <w:rPr>
          <w:rFonts w:ascii="Arial" w:hAnsi="Arial" w:cs="Arial"/>
          <w:sz w:val="22"/>
        </w:rPr>
        <w:t xml:space="preserve"> tabla </w:t>
      </w:r>
      <w:r w:rsidR="000A55A1" w:rsidRPr="00CB08F1">
        <w:rPr>
          <w:rFonts w:ascii="Arial" w:hAnsi="Arial" w:cs="Arial"/>
          <w:sz w:val="22"/>
        </w:rPr>
        <w:t xml:space="preserve"> se </w:t>
      </w:r>
      <w:r w:rsidR="00B875BF" w:rsidRPr="00CB08F1">
        <w:rPr>
          <w:rFonts w:ascii="Arial" w:hAnsi="Arial" w:cs="Arial"/>
          <w:sz w:val="22"/>
        </w:rPr>
        <w:t xml:space="preserve">establece un análisis </w:t>
      </w:r>
      <w:r w:rsidR="009D71FC" w:rsidRPr="00CB08F1">
        <w:rPr>
          <w:rFonts w:ascii="Arial" w:hAnsi="Arial" w:cs="Arial"/>
          <w:sz w:val="22"/>
        </w:rPr>
        <w:t xml:space="preserve">utilizando el programa estadístico </w:t>
      </w:r>
      <w:r w:rsidR="00B875BF" w:rsidRPr="00CB08F1">
        <w:rPr>
          <w:rFonts w:ascii="Arial" w:hAnsi="Arial" w:cs="Arial"/>
          <w:sz w:val="22"/>
        </w:rPr>
        <w:t>STA</w:t>
      </w:r>
      <w:r w:rsidR="000A55A1" w:rsidRPr="00CB08F1">
        <w:rPr>
          <w:rFonts w:ascii="Arial" w:hAnsi="Arial" w:cs="Arial"/>
          <w:sz w:val="22"/>
        </w:rPr>
        <w:t>TGRAPHICS PLUS,</w:t>
      </w:r>
      <w:r w:rsidR="007B255E" w:rsidRPr="00CB08F1">
        <w:rPr>
          <w:rFonts w:ascii="Arial" w:hAnsi="Arial" w:cs="Arial"/>
          <w:sz w:val="22"/>
        </w:rPr>
        <w:t xml:space="preserve"> </w:t>
      </w:r>
      <w:r w:rsidR="000A55A1" w:rsidRPr="00CB08F1">
        <w:rPr>
          <w:rFonts w:ascii="Arial" w:hAnsi="Arial" w:cs="Arial"/>
          <w:sz w:val="22"/>
        </w:rPr>
        <w:t>realizando</w:t>
      </w:r>
      <w:r w:rsidR="001E5097" w:rsidRPr="00CB08F1">
        <w:rPr>
          <w:rFonts w:ascii="Arial" w:hAnsi="Arial" w:cs="Arial"/>
          <w:sz w:val="22"/>
        </w:rPr>
        <w:t xml:space="preserve"> </w:t>
      </w:r>
      <w:r w:rsidR="00814FE8" w:rsidRPr="00CB08F1">
        <w:rPr>
          <w:rFonts w:ascii="Arial" w:hAnsi="Arial" w:cs="Arial"/>
          <w:sz w:val="22"/>
        </w:rPr>
        <w:t xml:space="preserve"> los cálculos </w:t>
      </w:r>
      <w:r w:rsidR="00585399" w:rsidRPr="00CB08F1">
        <w:rPr>
          <w:rFonts w:ascii="Arial" w:hAnsi="Arial" w:cs="Arial"/>
          <w:sz w:val="22"/>
        </w:rPr>
        <w:t xml:space="preserve"> de medias</w:t>
      </w:r>
      <w:r w:rsidR="007B255E" w:rsidRPr="00CB08F1">
        <w:rPr>
          <w:rFonts w:ascii="Arial" w:hAnsi="Arial" w:cs="Arial"/>
          <w:sz w:val="22"/>
        </w:rPr>
        <w:t xml:space="preserve"> y </w:t>
      </w:r>
      <w:r w:rsidR="00B875BF" w:rsidRPr="00CB08F1">
        <w:rPr>
          <w:rFonts w:ascii="Arial" w:hAnsi="Arial" w:cs="Arial"/>
          <w:sz w:val="22"/>
        </w:rPr>
        <w:t xml:space="preserve">el </w:t>
      </w:r>
      <w:r w:rsidR="007B255E" w:rsidRPr="00CB08F1">
        <w:rPr>
          <w:rFonts w:ascii="Arial" w:hAnsi="Arial" w:cs="Arial"/>
          <w:sz w:val="22"/>
        </w:rPr>
        <w:t>error estándar de ca</w:t>
      </w:r>
      <w:r w:rsidR="00B875BF" w:rsidRPr="00CB08F1">
        <w:rPr>
          <w:rFonts w:ascii="Arial" w:hAnsi="Arial" w:cs="Arial"/>
          <w:sz w:val="22"/>
        </w:rPr>
        <w:t>da media, que</w:t>
      </w:r>
      <w:r w:rsidRPr="00CB08F1">
        <w:rPr>
          <w:rFonts w:ascii="Arial" w:hAnsi="Arial" w:cs="Arial"/>
          <w:sz w:val="22"/>
        </w:rPr>
        <w:t xml:space="preserve"> es la medida de su variabilidad en</w:t>
      </w:r>
      <w:r w:rsidR="007B255E" w:rsidRPr="00CB08F1">
        <w:rPr>
          <w:rFonts w:ascii="Arial" w:hAnsi="Arial" w:cs="Arial"/>
          <w:sz w:val="22"/>
        </w:rPr>
        <w:t xml:space="preserve"> la muestra</w:t>
      </w:r>
      <w:r w:rsidRPr="00CB08F1">
        <w:rPr>
          <w:rFonts w:ascii="Arial" w:hAnsi="Arial" w:cs="Arial"/>
          <w:sz w:val="22"/>
        </w:rPr>
        <w:t>.</w:t>
      </w:r>
    </w:p>
    <w:p w:rsidR="00CB08F1" w:rsidRPr="00CB08F1" w:rsidRDefault="00CB08F1" w:rsidP="00CB08F1">
      <w:pPr>
        <w:spacing w:line="360" w:lineRule="auto"/>
        <w:ind w:left="1701"/>
        <w:jc w:val="both"/>
        <w:rPr>
          <w:rFonts w:ascii="Arial" w:hAnsi="Arial" w:cs="Arial"/>
          <w:sz w:val="22"/>
        </w:rPr>
      </w:pPr>
    </w:p>
    <w:p w:rsidR="00C92F63" w:rsidRDefault="007A2971" w:rsidP="00CB08F1">
      <w:pPr>
        <w:spacing w:line="276" w:lineRule="auto"/>
        <w:ind w:left="1416"/>
        <w:jc w:val="both"/>
        <w:rPr>
          <w:rFonts w:ascii="Arial" w:hAnsi="Arial" w:cs="Arial"/>
          <w:b/>
        </w:rPr>
      </w:pPr>
      <w:r w:rsidRPr="00F36CF1">
        <w:rPr>
          <w:rFonts w:ascii="Arial" w:hAnsi="Arial" w:cs="Arial"/>
          <w:b/>
        </w:rPr>
        <w:t xml:space="preserve">TABLA </w:t>
      </w:r>
      <w:r w:rsidR="008D4678" w:rsidRPr="00F36CF1">
        <w:rPr>
          <w:rFonts w:ascii="Arial" w:hAnsi="Arial" w:cs="Arial"/>
          <w:b/>
        </w:rPr>
        <w:t>3.4</w:t>
      </w:r>
      <w:r w:rsidR="00B875BF" w:rsidRPr="00F36CF1">
        <w:rPr>
          <w:rFonts w:ascii="Arial" w:hAnsi="Arial" w:cs="Arial"/>
          <w:b/>
        </w:rPr>
        <w:t>.-</w:t>
      </w:r>
      <w:r w:rsidR="00DA74FB" w:rsidRPr="00F36CF1">
        <w:rPr>
          <w:rFonts w:ascii="Arial" w:hAnsi="Arial" w:cs="Arial"/>
          <w:b/>
        </w:rPr>
        <w:t xml:space="preserve"> </w:t>
      </w:r>
      <w:r w:rsidR="00B875BF" w:rsidRPr="00F36CF1">
        <w:rPr>
          <w:rFonts w:ascii="Arial" w:hAnsi="Arial" w:cs="Arial"/>
          <w:b/>
        </w:rPr>
        <w:t>Concent</w:t>
      </w:r>
      <w:r w:rsidR="00C42168">
        <w:rPr>
          <w:rFonts w:ascii="Arial" w:hAnsi="Arial" w:cs="Arial"/>
          <w:b/>
        </w:rPr>
        <w:t>ración de ácido ascórbico (mg/100ml</w:t>
      </w:r>
      <w:r w:rsidR="00B875BF" w:rsidRPr="00F36CF1">
        <w:rPr>
          <w:rFonts w:ascii="Arial" w:hAnsi="Arial" w:cs="Arial"/>
          <w:b/>
        </w:rPr>
        <w:t>) en los diferentes puntos del proceso</w:t>
      </w:r>
      <w:r w:rsidR="00C92F63" w:rsidRPr="00F36CF1">
        <w:rPr>
          <w:rFonts w:ascii="Arial" w:hAnsi="Arial" w:cs="Arial"/>
          <w:b/>
        </w:rPr>
        <w:t xml:space="preserve"> </w:t>
      </w:r>
      <w:r w:rsidR="00B875BF" w:rsidRPr="00F36CF1">
        <w:rPr>
          <w:rFonts w:ascii="Arial" w:hAnsi="Arial" w:cs="Arial"/>
          <w:b/>
        </w:rPr>
        <w:t xml:space="preserve">(valor </w:t>
      </w:r>
      <w:r w:rsidR="00C92F63" w:rsidRPr="00F36CF1">
        <w:rPr>
          <w:rFonts w:ascii="Arial" w:hAnsi="Arial" w:cs="Arial"/>
          <w:b/>
        </w:rPr>
        <w:t>medi</w:t>
      </w:r>
      <w:r w:rsidR="00B875BF" w:rsidRPr="00F36CF1">
        <w:rPr>
          <w:rFonts w:ascii="Arial" w:hAnsi="Arial" w:cs="Arial"/>
          <w:b/>
        </w:rPr>
        <w:t>o</w:t>
      </w:r>
      <w:r w:rsidR="00C92F63" w:rsidRPr="00F36CF1">
        <w:rPr>
          <w:rFonts w:ascii="Arial" w:hAnsi="Arial" w:cs="Arial"/>
          <w:b/>
        </w:rPr>
        <w:t xml:space="preserve"> con 95% intervalos LSD</w:t>
      </w:r>
      <w:r w:rsidR="00B875BF" w:rsidRPr="00F36CF1">
        <w:rPr>
          <w:rFonts w:ascii="Arial" w:hAnsi="Arial" w:cs="Arial"/>
          <w:b/>
        </w:rPr>
        <w:t>)</w:t>
      </w:r>
      <w:r w:rsidR="00CA0FC0" w:rsidRPr="00F36CF1">
        <w:rPr>
          <w:rFonts w:ascii="Arial" w:hAnsi="Arial" w:cs="Arial"/>
          <w:b/>
        </w:rPr>
        <w:t>.</w:t>
      </w:r>
    </w:p>
    <w:p w:rsidR="00D444E0" w:rsidRPr="00CA0FC0" w:rsidRDefault="00D444E0" w:rsidP="00CB08F1">
      <w:pPr>
        <w:spacing w:line="276" w:lineRule="auto"/>
        <w:ind w:left="1416"/>
        <w:jc w:val="both"/>
        <w:rPr>
          <w:rFonts w:ascii="Arial" w:hAnsi="Arial" w:cs="Arial"/>
          <w:b/>
        </w:rPr>
      </w:pPr>
    </w:p>
    <w:p w:rsidR="00C92F63" w:rsidRPr="00D20B21" w:rsidRDefault="00105279" w:rsidP="00CB08F1">
      <w:pPr>
        <w:spacing w:line="480" w:lineRule="auto"/>
        <w:ind w:left="1416"/>
        <w:jc w:val="both"/>
        <w:rPr>
          <w:rFonts w:ascii="Arial" w:hAnsi="Arial" w:cs="Arial"/>
        </w:rPr>
      </w:pPr>
      <w:r w:rsidRPr="00D20B21">
        <w:rPr>
          <w:rFonts w:ascii="Arial" w:hAnsi="Arial" w:cs="Arial"/>
          <w:noProof/>
          <w:lang w:val="es-EC" w:eastAsia="es-EC"/>
        </w:rPr>
        <w:drawing>
          <wp:inline distT="0" distB="0" distL="0" distR="0">
            <wp:extent cx="4844807" cy="1657350"/>
            <wp:effectExtent l="19050" t="0" r="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4" cstate="print"/>
                    <a:srcRect/>
                    <a:stretch>
                      <a:fillRect/>
                    </a:stretch>
                  </pic:blipFill>
                  <pic:spPr bwMode="auto">
                    <a:xfrm>
                      <a:off x="0" y="0"/>
                      <a:ext cx="4846663" cy="1657985"/>
                    </a:xfrm>
                    <a:prstGeom prst="rect">
                      <a:avLst/>
                    </a:prstGeom>
                    <a:noFill/>
                    <a:ln w="9525">
                      <a:noFill/>
                      <a:miter lim="800000"/>
                      <a:headEnd/>
                      <a:tailEnd/>
                    </a:ln>
                  </pic:spPr>
                </pic:pic>
              </a:graphicData>
            </a:graphic>
          </wp:inline>
        </w:drawing>
      </w:r>
    </w:p>
    <w:p w:rsidR="005867E6" w:rsidRPr="00D20B21" w:rsidRDefault="005867E6" w:rsidP="00B26BD0">
      <w:pPr>
        <w:spacing w:line="480" w:lineRule="auto"/>
        <w:jc w:val="both"/>
        <w:rPr>
          <w:rFonts w:ascii="Arial" w:hAnsi="Arial" w:cs="Arial"/>
        </w:rPr>
      </w:pPr>
    </w:p>
    <w:p w:rsidR="006965F8" w:rsidRDefault="006965F8" w:rsidP="00CB08F1">
      <w:pPr>
        <w:spacing w:line="360" w:lineRule="auto"/>
        <w:ind w:left="1701"/>
        <w:jc w:val="both"/>
        <w:rPr>
          <w:rFonts w:ascii="Arial" w:hAnsi="Arial" w:cs="Arial"/>
          <w:sz w:val="22"/>
        </w:rPr>
      </w:pPr>
      <w:r w:rsidRPr="00CB08F1">
        <w:rPr>
          <w:rFonts w:ascii="Arial" w:hAnsi="Arial" w:cs="Arial"/>
          <w:sz w:val="22"/>
        </w:rPr>
        <w:t>S</w:t>
      </w:r>
      <w:r w:rsidR="00B875BF" w:rsidRPr="00CB08F1">
        <w:rPr>
          <w:rFonts w:ascii="Arial" w:hAnsi="Arial" w:cs="Arial"/>
          <w:sz w:val="22"/>
        </w:rPr>
        <w:t>e realizó</w:t>
      </w:r>
      <w:r w:rsidRPr="00CB08F1">
        <w:rPr>
          <w:rFonts w:ascii="Arial" w:hAnsi="Arial" w:cs="Arial"/>
          <w:sz w:val="22"/>
        </w:rPr>
        <w:t xml:space="preserve"> el </w:t>
      </w:r>
      <w:r w:rsidR="00B875BF" w:rsidRPr="00CB08F1">
        <w:rPr>
          <w:rFonts w:ascii="Arial" w:hAnsi="Arial" w:cs="Arial"/>
          <w:sz w:val="22"/>
        </w:rPr>
        <w:t>análisis</w:t>
      </w:r>
      <w:r w:rsidRPr="00CB08F1">
        <w:rPr>
          <w:rFonts w:ascii="Arial" w:hAnsi="Arial" w:cs="Arial"/>
          <w:sz w:val="22"/>
        </w:rPr>
        <w:t xml:space="preserve"> estadístico de los datos obtenidos en los puntos de  muestreo de </w:t>
      </w:r>
      <w:r w:rsidR="00B875BF" w:rsidRPr="00CB08F1">
        <w:rPr>
          <w:rFonts w:ascii="Arial" w:hAnsi="Arial" w:cs="Arial"/>
          <w:sz w:val="22"/>
        </w:rPr>
        <w:t xml:space="preserve">la </w:t>
      </w:r>
      <w:r w:rsidRPr="00CB08F1">
        <w:rPr>
          <w:rFonts w:ascii="Arial" w:hAnsi="Arial" w:cs="Arial"/>
          <w:sz w:val="22"/>
        </w:rPr>
        <w:t xml:space="preserve">planta industrial durante la producción planificada en el mes de </w:t>
      </w:r>
      <w:r w:rsidR="000A55A1" w:rsidRPr="00CB08F1">
        <w:rPr>
          <w:rFonts w:ascii="Arial" w:hAnsi="Arial" w:cs="Arial"/>
          <w:sz w:val="22"/>
        </w:rPr>
        <w:t>J</w:t>
      </w:r>
      <w:r w:rsidR="00B875BF" w:rsidRPr="00CB08F1">
        <w:rPr>
          <w:rFonts w:ascii="Arial" w:hAnsi="Arial" w:cs="Arial"/>
          <w:sz w:val="22"/>
        </w:rPr>
        <w:t>unio del 2</w:t>
      </w:r>
      <w:r w:rsidRPr="00CB08F1">
        <w:rPr>
          <w:rFonts w:ascii="Arial" w:hAnsi="Arial" w:cs="Arial"/>
          <w:sz w:val="22"/>
        </w:rPr>
        <w:t xml:space="preserve">011, el mismo </w:t>
      </w:r>
      <w:r w:rsidR="000A55A1" w:rsidRPr="00CB08F1">
        <w:rPr>
          <w:rFonts w:ascii="Arial" w:hAnsi="Arial" w:cs="Arial"/>
          <w:sz w:val="22"/>
        </w:rPr>
        <w:t>se muestra</w:t>
      </w:r>
      <w:r w:rsidR="00B875BF" w:rsidRPr="00CB08F1">
        <w:rPr>
          <w:rFonts w:ascii="Arial" w:hAnsi="Arial" w:cs="Arial"/>
          <w:sz w:val="22"/>
        </w:rPr>
        <w:t xml:space="preserve"> en la tabla </w:t>
      </w:r>
      <w:r w:rsidR="009D71FC" w:rsidRPr="00CB08F1">
        <w:rPr>
          <w:rFonts w:ascii="Arial" w:hAnsi="Arial" w:cs="Arial"/>
          <w:sz w:val="22"/>
        </w:rPr>
        <w:t>5</w:t>
      </w:r>
      <w:r w:rsidR="005867E6" w:rsidRPr="00CB08F1">
        <w:rPr>
          <w:rFonts w:ascii="Arial" w:hAnsi="Arial" w:cs="Arial"/>
          <w:sz w:val="22"/>
        </w:rPr>
        <w:t>.</w:t>
      </w:r>
    </w:p>
    <w:p w:rsidR="00CB08F1" w:rsidRDefault="00CB08F1" w:rsidP="00CB08F1">
      <w:pPr>
        <w:spacing w:line="360" w:lineRule="auto"/>
        <w:ind w:left="1701"/>
        <w:jc w:val="both"/>
        <w:rPr>
          <w:rFonts w:ascii="Arial" w:hAnsi="Arial" w:cs="Arial"/>
          <w:sz w:val="22"/>
        </w:rPr>
      </w:pPr>
    </w:p>
    <w:p w:rsidR="00D444E0" w:rsidRPr="00CB08F1" w:rsidRDefault="00D444E0" w:rsidP="00CB08F1">
      <w:pPr>
        <w:spacing w:line="360" w:lineRule="auto"/>
        <w:ind w:left="1701"/>
        <w:jc w:val="both"/>
        <w:rPr>
          <w:rFonts w:ascii="Arial" w:hAnsi="Arial" w:cs="Arial"/>
          <w:sz w:val="22"/>
        </w:rPr>
      </w:pPr>
    </w:p>
    <w:p w:rsidR="007B255E" w:rsidRPr="00516BA0" w:rsidRDefault="007B255E" w:rsidP="00D444E0">
      <w:pPr>
        <w:spacing w:line="480" w:lineRule="auto"/>
        <w:ind w:left="1701"/>
        <w:jc w:val="both"/>
        <w:rPr>
          <w:rFonts w:ascii="Arial" w:hAnsi="Arial" w:cs="Arial"/>
          <w:b/>
        </w:rPr>
      </w:pPr>
      <w:r w:rsidRPr="00F36CF1">
        <w:rPr>
          <w:rFonts w:ascii="Arial" w:hAnsi="Arial" w:cs="Arial"/>
          <w:b/>
        </w:rPr>
        <w:t>T</w:t>
      </w:r>
      <w:r w:rsidR="00916F2A" w:rsidRPr="00F36CF1">
        <w:rPr>
          <w:rFonts w:ascii="Arial" w:hAnsi="Arial" w:cs="Arial"/>
          <w:b/>
        </w:rPr>
        <w:t>ABLA</w:t>
      </w:r>
      <w:r w:rsidR="007A2971" w:rsidRPr="00F36CF1">
        <w:rPr>
          <w:rFonts w:ascii="Arial" w:hAnsi="Arial" w:cs="Arial"/>
          <w:b/>
        </w:rPr>
        <w:t xml:space="preserve"> </w:t>
      </w:r>
      <w:r w:rsidR="008D4678" w:rsidRPr="00F36CF1">
        <w:rPr>
          <w:rFonts w:ascii="Arial" w:hAnsi="Arial" w:cs="Arial"/>
          <w:b/>
        </w:rPr>
        <w:t>3.5</w:t>
      </w:r>
      <w:r w:rsidRPr="00F36CF1">
        <w:rPr>
          <w:rFonts w:ascii="Arial" w:hAnsi="Arial" w:cs="Arial"/>
          <w:b/>
        </w:rPr>
        <w:t>.</w:t>
      </w:r>
      <w:r w:rsidR="00B875BF" w:rsidRPr="00F36CF1">
        <w:rPr>
          <w:rFonts w:ascii="Arial" w:hAnsi="Arial" w:cs="Arial"/>
          <w:b/>
        </w:rPr>
        <w:t>-</w:t>
      </w:r>
      <w:r w:rsidRPr="00F36CF1">
        <w:rPr>
          <w:rFonts w:ascii="Arial" w:hAnsi="Arial" w:cs="Arial"/>
          <w:b/>
        </w:rPr>
        <w:t xml:space="preserve"> </w:t>
      </w:r>
      <w:r w:rsidR="00C92F63" w:rsidRPr="00F36CF1">
        <w:rPr>
          <w:rFonts w:ascii="Arial" w:hAnsi="Arial" w:cs="Arial"/>
          <w:b/>
        </w:rPr>
        <w:t>Análisis</w:t>
      </w:r>
      <w:r w:rsidRPr="00F36CF1">
        <w:rPr>
          <w:rFonts w:ascii="Arial" w:hAnsi="Arial" w:cs="Arial"/>
          <w:b/>
        </w:rPr>
        <w:t xml:space="preserve"> de varianza</w:t>
      </w:r>
      <w:r w:rsidR="00B875BF" w:rsidRPr="00F36CF1">
        <w:rPr>
          <w:rFonts w:ascii="Arial" w:hAnsi="Arial" w:cs="Arial"/>
          <w:b/>
        </w:rPr>
        <w:t xml:space="preserve"> para los datos en proceso</w:t>
      </w:r>
      <w:r w:rsidR="005867E6" w:rsidRPr="00F36CF1">
        <w:rPr>
          <w:rFonts w:ascii="Arial" w:hAnsi="Arial" w:cs="Arial"/>
          <w:b/>
        </w:rPr>
        <w:t>.</w:t>
      </w:r>
    </w:p>
    <w:p w:rsidR="004A5BE6" w:rsidRPr="00D20B21" w:rsidRDefault="00105279" w:rsidP="00CB08F1">
      <w:pPr>
        <w:spacing w:line="480" w:lineRule="auto"/>
        <w:ind w:left="1416"/>
        <w:jc w:val="both"/>
        <w:rPr>
          <w:rFonts w:ascii="Arial" w:hAnsi="Arial" w:cs="Arial"/>
        </w:rPr>
      </w:pPr>
      <w:r w:rsidRPr="00D20B21">
        <w:rPr>
          <w:rFonts w:ascii="Arial" w:hAnsi="Arial" w:cs="Arial"/>
          <w:noProof/>
          <w:lang w:val="es-EC" w:eastAsia="es-EC"/>
        </w:rPr>
        <w:drawing>
          <wp:inline distT="0" distB="0" distL="0" distR="0">
            <wp:extent cx="4768891" cy="1219200"/>
            <wp:effectExtent l="19050" t="0" r="0"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5" cstate="print"/>
                    <a:srcRect/>
                    <a:stretch>
                      <a:fillRect/>
                    </a:stretch>
                  </pic:blipFill>
                  <pic:spPr bwMode="auto">
                    <a:xfrm>
                      <a:off x="0" y="0"/>
                      <a:ext cx="4774308" cy="1220585"/>
                    </a:xfrm>
                    <a:prstGeom prst="rect">
                      <a:avLst/>
                    </a:prstGeom>
                    <a:noFill/>
                    <a:ln w="9525">
                      <a:noFill/>
                      <a:miter lim="800000"/>
                      <a:headEnd/>
                      <a:tailEnd/>
                    </a:ln>
                  </pic:spPr>
                </pic:pic>
              </a:graphicData>
            </a:graphic>
          </wp:inline>
        </w:drawing>
      </w:r>
    </w:p>
    <w:p w:rsidR="00D444E0" w:rsidRDefault="007B255E" w:rsidP="00BA6D12">
      <w:pPr>
        <w:tabs>
          <w:tab w:val="left" w:pos="1560"/>
        </w:tabs>
        <w:spacing w:line="360" w:lineRule="auto"/>
        <w:ind w:left="1701"/>
        <w:jc w:val="both"/>
        <w:rPr>
          <w:rFonts w:ascii="Arial" w:hAnsi="Arial" w:cs="Arial"/>
          <w:sz w:val="22"/>
        </w:rPr>
      </w:pPr>
      <w:r w:rsidRPr="00CB08F1">
        <w:rPr>
          <w:rFonts w:ascii="Arial" w:hAnsi="Arial" w:cs="Arial"/>
          <w:sz w:val="22"/>
        </w:rPr>
        <w:t>Como se evidencia en  el análisis</w:t>
      </w:r>
      <w:r w:rsidR="000A55A1" w:rsidRPr="00CB08F1">
        <w:rPr>
          <w:rFonts w:ascii="Arial" w:hAnsi="Arial" w:cs="Arial"/>
          <w:sz w:val="22"/>
        </w:rPr>
        <w:t xml:space="preserve"> de </w:t>
      </w:r>
      <w:r w:rsidR="00B875BF" w:rsidRPr="00CB08F1">
        <w:rPr>
          <w:rFonts w:ascii="Arial" w:hAnsi="Arial" w:cs="Arial"/>
          <w:sz w:val="22"/>
        </w:rPr>
        <w:t>v</w:t>
      </w:r>
      <w:r w:rsidR="000A55A1" w:rsidRPr="00CB08F1">
        <w:rPr>
          <w:rFonts w:ascii="Arial" w:hAnsi="Arial" w:cs="Arial"/>
          <w:sz w:val="22"/>
        </w:rPr>
        <w:t>arianza</w:t>
      </w:r>
      <w:r w:rsidR="00B875BF" w:rsidRPr="00CB08F1">
        <w:rPr>
          <w:rFonts w:ascii="Arial" w:hAnsi="Arial" w:cs="Arial"/>
          <w:sz w:val="22"/>
        </w:rPr>
        <w:t xml:space="preserve"> realizado,</w:t>
      </w:r>
      <w:r w:rsidR="000A55A1" w:rsidRPr="00CB08F1">
        <w:rPr>
          <w:rFonts w:ascii="Arial" w:hAnsi="Arial" w:cs="Arial"/>
          <w:sz w:val="22"/>
        </w:rPr>
        <w:t xml:space="preserve"> </w:t>
      </w:r>
      <w:r w:rsidRPr="00CB08F1">
        <w:rPr>
          <w:rFonts w:ascii="Arial" w:hAnsi="Arial" w:cs="Arial"/>
          <w:sz w:val="22"/>
        </w:rPr>
        <w:t xml:space="preserve">existe </w:t>
      </w:r>
      <w:r w:rsidR="00B875BF" w:rsidRPr="00CB08F1">
        <w:rPr>
          <w:rFonts w:ascii="Arial" w:hAnsi="Arial" w:cs="Arial"/>
          <w:sz w:val="22"/>
        </w:rPr>
        <w:t xml:space="preserve">una </w:t>
      </w:r>
      <w:r w:rsidRPr="00CB08F1">
        <w:rPr>
          <w:rFonts w:ascii="Arial" w:hAnsi="Arial" w:cs="Arial"/>
          <w:sz w:val="22"/>
        </w:rPr>
        <w:t>diferencia</w:t>
      </w:r>
      <w:r w:rsidR="000A55A1" w:rsidRPr="00CB08F1">
        <w:rPr>
          <w:rFonts w:ascii="Arial" w:hAnsi="Arial" w:cs="Arial"/>
          <w:sz w:val="22"/>
        </w:rPr>
        <w:t xml:space="preserve"> </w:t>
      </w:r>
      <w:r w:rsidRPr="00CB08F1">
        <w:rPr>
          <w:rFonts w:ascii="Arial" w:hAnsi="Arial" w:cs="Arial"/>
          <w:sz w:val="22"/>
        </w:rPr>
        <w:t xml:space="preserve">estadísticamente significativa entre las medias de las seis variables, debido a que el p- valor </w:t>
      </w:r>
      <w:r w:rsidR="00B875BF" w:rsidRPr="00CB08F1">
        <w:rPr>
          <w:rFonts w:ascii="Arial" w:hAnsi="Arial" w:cs="Arial"/>
          <w:sz w:val="22"/>
        </w:rPr>
        <w:t>d</w:t>
      </w:r>
      <w:r w:rsidRPr="00CB08F1">
        <w:rPr>
          <w:rFonts w:ascii="Arial" w:hAnsi="Arial" w:cs="Arial"/>
          <w:sz w:val="22"/>
        </w:rPr>
        <w:t xml:space="preserve">el </w:t>
      </w:r>
      <w:r w:rsidR="00916F2A" w:rsidRPr="00CB08F1">
        <w:rPr>
          <w:rFonts w:ascii="Arial" w:hAnsi="Arial" w:cs="Arial"/>
          <w:sz w:val="22"/>
        </w:rPr>
        <w:t>estadígrafo</w:t>
      </w:r>
      <w:r w:rsidRPr="00CB08F1">
        <w:rPr>
          <w:rFonts w:ascii="Arial" w:hAnsi="Arial" w:cs="Arial"/>
          <w:sz w:val="22"/>
        </w:rPr>
        <w:t xml:space="preserve"> F es inferior a 0,05 con un nivel de confianza </w:t>
      </w:r>
      <w:r w:rsidR="00B875BF" w:rsidRPr="00CB08F1">
        <w:rPr>
          <w:rFonts w:ascii="Arial" w:hAnsi="Arial" w:cs="Arial"/>
          <w:sz w:val="22"/>
        </w:rPr>
        <w:t xml:space="preserve">mayor </w:t>
      </w:r>
      <w:r w:rsidRPr="00CB08F1">
        <w:rPr>
          <w:rFonts w:ascii="Arial" w:hAnsi="Arial" w:cs="Arial"/>
          <w:sz w:val="22"/>
        </w:rPr>
        <w:t>del 95</w:t>
      </w:r>
      <w:r w:rsidR="00C92F63" w:rsidRPr="00CB08F1">
        <w:rPr>
          <w:rFonts w:ascii="Arial" w:hAnsi="Arial" w:cs="Arial"/>
          <w:sz w:val="22"/>
        </w:rPr>
        <w:t>%;</w:t>
      </w:r>
      <w:r w:rsidRPr="00CB08F1">
        <w:rPr>
          <w:rFonts w:ascii="Arial" w:hAnsi="Arial" w:cs="Arial"/>
          <w:sz w:val="22"/>
        </w:rPr>
        <w:t xml:space="preserve"> para determinar </w:t>
      </w:r>
      <w:r w:rsidR="00B875BF" w:rsidRPr="00CB08F1">
        <w:rPr>
          <w:rFonts w:ascii="Arial" w:hAnsi="Arial" w:cs="Arial"/>
          <w:sz w:val="22"/>
        </w:rPr>
        <w:t xml:space="preserve">que </w:t>
      </w:r>
      <w:r w:rsidRPr="00CB08F1">
        <w:rPr>
          <w:rFonts w:ascii="Arial" w:hAnsi="Arial" w:cs="Arial"/>
          <w:sz w:val="22"/>
        </w:rPr>
        <w:t xml:space="preserve">medias son  significativamente diferentes </w:t>
      </w:r>
      <w:r w:rsidRPr="00CB08F1">
        <w:rPr>
          <w:rFonts w:ascii="Arial" w:hAnsi="Arial" w:cs="Arial"/>
          <w:sz w:val="22"/>
        </w:rPr>
        <w:lastRenderedPageBreak/>
        <w:t>unas de otras</w:t>
      </w:r>
      <w:r w:rsidR="00B875BF" w:rsidRPr="00CB08F1">
        <w:rPr>
          <w:rFonts w:ascii="Arial" w:hAnsi="Arial" w:cs="Arial"/>
          <w:sz w:val="22"/>
        </w:rPr>
        <w:t>,</w:t>
      </w:r>
      <w:r w:rsidRPr="00CB08F1">
        <w:rPr>
          <w:rFonts w:ascii="Arial" w:hAnsi="Arial" w:cs="Arial"/>
          <w:sz w:val="22"/>
        </w:rPr>
        <w:t xml:space="preserve"> se realiza </w:t>
      </w:r>
      <w:r w:rsidR="00B875BF" w:rsidRPr="00CB08F1">
        <w:rPr>
          <w:rFonts w:ascii="Arial" w:hAnsi="Arial" w:cs="Arial"/>
          <w:sz w:val="22"/>
        </w:rPr>
        <w:t>la prueba</w:t>
      </w:r>
      <w:r w:rsidRPr="00CB08F1">
        <w:rPr>
          <w:rFonts w:ascii="Arial" w:hAnsi="Arial" w:cs="Arial"/>
          <w:sz w:val="22"/>
        </w:rPr>
        <w:t xml:space="preserve"> de rangos múltiples</w:t>
      </w:r>
      <w:r w:rsidR="00B875BF" w:rsidRPr="00CB08F1">
        <w:rPr>
          <w:rFonts w:ascii="Arial" w:hAnsi="Arial" w:cs="Arial"/>
          <w:sz w:val="22"/>
        </w:rPr>
        <w:t xml:space="preserve"> de Duncan</w:t>
      </w:r>
      <w:r w:rsidR="00C40D6E" w:rsidRPr="00CB08F1">
        <w:rPr>
          <w:rFonts w:ascii="Arial" w:hAnsi="Arial" w:cs="Arial"/>
          <w:sz w:val="22"/>
        </w:rPr>
        <w:t xml:space="preserve"> cuyos resultados se </w:t>
      </w:r>
      <w:r w:rsidRPr="00CB08F1">
        <w:rPr>
          <w:rFonts w:ascii="Arial" w:hAnsi="Arial" w:cs="Arial"/>
          <w:sz w:val="22"/>
        </w:rPr>
        <w:t>detalla</w:t>
      </w:r>
      <w:r w:rsidR="00C40D6E" w:rsidRPr="00CB08F1">
        <w:rPr>
          <w:rFonts w:ascii="Arial" w:hAnsi="Arial" w:cs="Arial"/>
          <w:sz w:val="22"/>
        </w:rPr>
        <w:t>n en la tabla</w:t>
      </w:r>
      <w:r w:rsidR="009D71FC" w:rsidRPr="00CB08F1">
        <w:rPr>
          <w:rFonts w:ascii="Arial" w:hAnsi="Arial" w:cs="Arial"/>
          <w:sz w:val="22"/>
        </w:rPr>
        <w:t xml:space="preserve"> </w:t>
      </w:r>
      <w:r w:rsidR="00D444E0">
        <w:rPr>
          <w:rFonts w:ascii="Arial" w:hAnsi="Arial" w:cs="Arial"/>
          <w:sz w:val="22"/>
        </w:rPr>
        <w:t>7.</w:t>
      </w:r>
    </w:p>
    <w:p w:rsidR="00D444E0" w:rsidRPr="00CB08F1" w:rsidRDefault="00D444E0" w:rsidP="00CB08F1">
      <w:pPr>
        <w:tabs>
          <w:tab w:val="left" w:pos="1560"/>
        </w:tabs>
        <w:spacing w:line="360" w:lineRule="auto"/>
        <w:ind w:left="1701"/>
        <w:jc w:val="both"/>
        <w:rPr>
          <w:rFonts w:ascii="Arial" w:hAnsi="Arial" w:cs="Arial"/>
          <w:sz w:val="22"/>
        </w:rPr>
      </w:pPr>
    </w:p>
    <w:p w:rsidR="00DB426E" w:rsidRPr="00CB08F1" w:rsidRDefault="00DB426E" w:rsidP="00CB08F1">
      <w:pPr>
        <w:tabs>
          <w:tab w:val="left" w:pos="1560"/>
        </w:tabs>
        <w:spacing w:line="360" w:lineRule="auto"/>
        <w:ind w:left="1701"/>
        <w:jc w:val="both"/>
        <w:rPr>
          <w:rFonts w:ascii="Arial" w:hAnsi="Arial" w:cs="Arial"/>
          <w:sz w:val="22"/>
        </w:rPr>
      </w:pPr>
    </w:p>
    <w:p w:rsidR="00C92F63" w:rsidRPr="008D4678" w:rsidRDefault="00C92F63" w:rsidP="00D444E0">
      <w:pPr>
        <w:spacing w:line="360" w:lineRule="auto"/>
        <w:ind w:left="1416"/>
        <w:jc w:val="center"/>
        <w:rPr>
          <w:rFonts w:ascii="Arial" w:hAnsi="Arial" w:cs="Arial"/>
          <w:b/>
        </w:rPr>
      </w:pPr>
      <w:r w:rsidRPr="00F36CF1">
        <w:rPr>
          <w:rFonts w:ascii="Arial" w:hAnsi="Arial" w:cs="Arial"/>
          <w:b/>
        </w:rPr>
        <w:t>T</w:t>
      </w:r>
      <w:r w:rsidR="00392708" w:rsidRPr="00F36CF1">
        <w:rPr>
          <w:rFonts w:ascii="Arial" w:hAnsi="Arial" w:cs="Arial"/>
          <w:b/>
        </w:rPr>
        <w:t>ABLA</w:t>
      </w:r>
      <w:r w:rsidR="00C40D6E" w:rsidRPr="00F36CF1">
        <w:rPr>
          <w:rFonts w:ascii="Arial" w:hAnsi="Arial" w:cs="Arial"/>
          <w:b/>
        </w:rPr>
        <w:t xml:space="preserve"> </w:t>
      </w:r>
      <w:r w:rsidR="008D4678" w:rsidRPr="00F36CF1">
        <w:rPr>
          <w:rFonts w:ascii="Arial" w:hAnsi="Arial" w:cs="Arial"/>
          <w:b/>
        </w:rPr>
        <w:t>3.6</w:t>
      </w:r>
      <w:r w:rsidR="00516BA0" w:rsidRPr="00F36CF1">
        <w:rPr>
          <w:rFonts w:ascii="Arial" w:hAnsi="Arial" w:cs="Arial"/>
          <w:b/>
        </w:rPr>
        <w:t xml:space="preserve"> </w:t>
      </w:r>
      <w:r w:rsidR="00C40D6E" w:rsidRPr="00F36CF1">
        <w:rPr>
          <w:rFonts w:ascii="Arial" w:hAnsi="Arial" w:cs="Arial"/>
          <w:b/>
        </w:rPr>
        <w:t>Prueba de rangos múltiples de Duncan para el producto en proceso</w:t>
      </w:r>
      <w:r w:rsidR="00516BA0" w:rsidRPr="00F36CF1">
        <w:rPr>
          <w:rFonts w:ascii="Arial" w:hAnsi="Arial" w:cs="Arial"/>
          <w:b/>
        </w:rPr>
        <w:t>.</w:t>
      </w:r>
    </w:p>
    <w:p w:rsidR="00814FE8" w:rsidRPr="00D20B21" w:rsidRDefault="009D71FC" w:rsidP="00CB08F1">
      <w:pPr>
        <w:spacing w:line="480" w:lineRule="auto"/>
        <w:ind w:left="1416"/>
        <w:jc w:val="both"/>
        <w:rPr>
          <w:rFonts w:ascii="Arial" w:hAnsi="Arial" w:cs="Arial"/>
        </w:rPr>
      </w:pPr>
      <w:r>
        <w:rPr>
          <w:noProof/>
          <w:sz w:val="28"/>
          <w:szCs w:val="28"/>
          <w:lang w:val="es-EC" w:eastAsia="es-EC"/>
        </w:rPr>
        <w:drawing>
          <wp:inline distT="0" distB="0" distL="0" distR="0">
            <wp:extent cx="4676775" cy="3986843"/>
            <wp:effectExtent l="19050" t="0" r="9525" b="0"/>
            <wp:docPr id="286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6" cstate="print"/>
                    <a:srcRect/>
                    <a:stretch>
                      <a:fillRect/>
                    </a:stretch>
                  </pic:blipFill>
                  <pic:spPr bwMode="auto">
                    <a:xfrm>
                      <a:off x="0" y="0"/>
                      <a:ext cx="4679537" cy="3989197"/>
                    </a:xfrm>
                    <a:prstGeom prst="rect">
                      <a:avLst/>
                    </a:prstGeom>
                    <a:noFill/>
                    <a:ln w="9525">
                      <a:noFill/>
                      <a:miter lim="800000"/>
                      <a:headEnd/>
                      <a:tailEnd/>
                    </a:ln>
                  </pic:spPr>
                </pic:pic>
              </a:graphicData>
            </a:graphic>
          </wp:inline>
        </w:drawing>
      </w:r>
    </w:p>
    <w:p w:rsidR="00CB08F1" w:rsidRDefault="00CB08F1" w:rsidP="00B26BD0">
      <w:pPr>
        <w:spacing w:line="480" w:lineRule="auto"/>
        <w:jc w:val="both"/>
        <w:rPr>
          <w:rFonts w:ascii="Arial" w:hAnsi="Arial" w:cs="Arial"/>
        </w:rPr>
      </w:pPr>
    </w:p>
    <w:p w:rsidR="00C92F63" w:rsidRPr="00CB08F1" w:rsidRDefault="00C92F63" w:rsidP="00CB08F1">
      <w:pPr>
        <w:spacing w:line="360" w:lineRule="auto"/>
        <w:ind w:left="1701"/>
        <w:jc w:val="both"/>
        <w:rPr>
          <w:rFonts w:ascii="Arial" w:hAnsi="Arial" w:cs="Arial"/>
          <w:sz w:val="22"/>
        </w:rPr>
      </w:pPr>
      <w:r w:rsidRPr="00CB08F1">
        <w:rPr>
          <w:rFonts w:ascii="Arial" w:hAnsi="Arial" w:cs="Arial"/>
          <w:sz w:val="22"/>
        </w:rPr>
        <w:t>En la tabla se aplica un procedimiento de comparación múlt</w:t>
      </w:r>
      <w:r w:rsidR="00C40D6E" w:rsidRPr="00CB08F1">
        <w:rPr>
          <w:rFonts w:ascii="Arial" w:hAnsi="Arial" w:cs="Arial"/>
          <w:sz w:val="22"/>
        </w:rPr>
        <w:t>iple para determinar las medias</w:t>
      </w:r>
      <w:r w:rsidRPr="00CB08F1">
        <w:rPr>
          <w:rFonts w:ascii="Arial" w:hAnsi="Arial" w:cs="Arial"/>
          <w:sz w:val="22"/>
        </w:rPr>
        <w:t xml:space="preserve"> que son significativamente diferentes entre sí</w:t>
      </w:r>
      <w:r w:rsidR="00F463FA" w:rsidRPr="00CB08F1">
        <w:rPr>
          <w:rFonts w:ascii="Arial" w:hAnsi="Arial" w:cs="Arial"/>
          <w:sz w:val="22"/>
        </w:rPr>
        <w:t>. El asterisco  que se encuentra al lado de los 15 pares, indican que estos muestra</w:t>
      </w:r>
      <w:r w:rsidR="00C40D6E" w:rsidRPr="00CB08F1">
        <w:rPr>
          <w:rFonts w:ascii="Arial" w:hAnsi="Arial" w:cs="Arial"/>
          <w:sz w:val="22"/>
        </w:rPr>
        <w:t>n</w:t>
      </w:r>
      <w:r w:rsidR="00F463FA" w:rsidRPr="00CB08F1">
        <w:rPr>
          <w:rFonts w:ascii="Arial" w:hAnsi="Arial" w:cs="Arial"/>
          <w:sz w:val="22"/>
        </w:rPr>
        <w:t xml:space="preserve"> diferencias estadísticamente significativa con un nivel de confianza del 95%</w:t>
      </w:r>
      <w:r w:rsidR="00DF11BF" w:rsidRPr="00CB08F1">
        <w:rPr>
          <w:rFonts w:ascii="Arial" w:hAnsi="Arial" w:cs="Arial"/>
          <w:sz w:val="22"/>
        </w:rPr>
        <w:t>.</w:t>
      </w:r>
    </w:p>
    <w:p w:rsidR="007B255E" w:rsidRPr="00CB08F1" w:rsidRDefault="007B255E" w:rsidP="00CB08F1">
      <w:pPr>
        <w:spacing w:line="360" w:lineRule="auto"/>
        <w:ind w:left="1701"/>
        <w:jc w:val="both"/>
        <w:rPr>
          <w:rFonts w:ascii="Arial" w:hAnsi="Arial" w:cs="Arial"/>
          <w:sz w:val="22"/>
        </w:rPr>
      </w:pPr>
    </w:p>
    <w:p w:rsidR="006965F8" w:rsidRPr="00CB08F1" w:rsidRDefault="004A5BE6" w:rsidP="00CB08F1">
      <w:pPr>
        <w:spacing w:line="360" w:lineRule="auto"/>
        <w:ind w:left="1701"/>
        <w:jc w:val="both"/>
        <w:rPr>
          <w:rFonts w:ascii="Arial" w:hAnsi="Arial" w:cs="Arial"/>
          <w:sz w:val="22"/>
        </w:rPr>
      </w:pPr>
      <w:r w:rsidRPr="00CB08F1">
        <w:rPr>
          <w:rFonts w:ascii="Arial" w:hAnsi="Arial" w:cs="Arial"/>
          <w:sz w:val="22"/>
        </w:rPr>
        <w:t>Tomando en cuenta la dosificación empleada en la planta</w:t>
      </w:r>
      <w:r w:rsidR="00074413" w:rsidRPr="00CB08F1">
        <w:rPr>
          <w:rFonts w:ascii="Arial" w:hAnsi="Arial" w:cs="Arial"/>
          <w:sz w:val="22"/>
        </w:rPr>
        <w:t xml:space="preserve"> y la composición de las materias primas empleadas</w:t>
      </w:r>
      <w:r w:rsidRPr="00CB08F1">
        <w:rPr>
          <w:rFonts w:ascii="Arial" w:hAnsi="Arial" w:cs="Arial"/>
          <w:sz w:val="22"/>
        </w:rPr>
        <w:t xml:space="preserve">, se esperaba que a la </w:t>
      </w:r>
      <w:r w:rsidR="00074413" w:rsidRPr="00CB08F1">
        <w:rPr>
          <w:rFonts w:ascii="Arial" w:hAnsi="Arial" w:cs="Arial"/>
          <w:sz w:val="22"/>
        </w:rPr>
        <w:t xml:space="preserve">salida del mezclador </w:t>
      </w:r>
      <w:r w:rsidR="00074413" w:rsidRPr="00CB08F1">
        <w:rPr>
          <w:rFonts w:ascii="Arial" w:hAnsi="Arial" w:cs="Arial"/>
          <w:sz w:val="22"/>
        </w:rPr>
        <w:lastRenderedPageBreak/>
        <w:t>existiera un valor de ácido ascórbico equivalente a 115 mg/100ml. El valor obtenido, aunque cercano, fue ligeramente inferior al esperado.</w:t>
      </w:r>
    </w:p>
    <w:p w:rsidR="00DB426E" w:rsidRPr="00CB08F1" w:rsidRDefault="00DB426E" w:rsidP="00CB08F1">
      <w:pPr>
        <w:spacing w:line="360" w:lineRule="auto"/>
        <w:ind w:left="1701"/>
        <w:jc w:val="both"/>
        <w:rPr>
          <w:rFonts w:ascii="Arial" w:hAnsi="Arial" w:cs="Arial"/>
          <w:sz w:val="22"/>
        </w:rPr>
      </w:pPr>
    </w:p>
    <w:p w:rsidR="00CB08F1" w:rsidRPr="00BA6D12" w:rsidRDefault="00074413" w:rsidP="00BA6D12">
      <w:pPr>
        <w:spacing w:line="360" w:lineRule="auto"/>
        <w:ind w:left="1701"/>
        <w:jc w:val="both"/>
        <w:rPr>
          <w:rFonts w:ascii="Arial" w:hAnsi="Arial" w:cs="Arial"/>
          <w:sz w:val="22"/>
        </w:rPr>
      </w:pPr>
      <w:r w:rsidRPr="00CB08F1">
        <w:rPr>
          <w:rFonts w:ascii="Arial" w:hAnsi="Arial" w:cs="Arial"/>
          <w:sz w:val="22"/>
        </w:rPr>
        <w:t xml:space="preserve">Al analizar estadísticamente los datos, se pudo comprobar que no </w:t>
      </w:r>
      <w:r w:rsidR="005E6CB1" w:rsidRPr="00CB08F1">
        <w:rPr>
          <w:rFonts w:ascii="Arial" w:hAnsi="Arial" w:cs="Arial"/>
          <w:sz w:val="22"/>
        </w:rPr>
        <w:t>existen</w:t>
      </w:r>
      <w:r w:rsidRPr="00CB08F1">
        <w:rPr>
          <w:rFonts w:ascii="Arial" w:hAnsi="Arial" w:cs="Arial"/>
          <w:sz w:val="22"/>
        </w:rPr>
        <w:t xml:space="preserve"> diferencias entre días de producción, lo que corrobora que el proceso se encuentra bajo control y que la dosificación se realiza </w:t>
      </w:r>
      <w:r w:rsidR="002E0D79" w:rsidRPr="00CB08F1">
        <w:rPr>
          <w:rFonts w:ascii="Arial" w:hAnsi="Arial" w:cs="Arial"/>
          <w:sz w:val="22"/>
        </w:rPr>
        <w:t>adecuadamente. Por otra parte sí</w:t>
      </w:r>
      <w:r w:rsidRPr="00CB08F1">
        <w:rPr>
          <w:rFonts w:ascii="Arial" w:hAnsi="Arial" w:cs="Arial"/>
          <w:sz w:val="22"/>
        </w:rPr>
        <w:t xml:space="preserve"> se encontraron diferencias estadísticamente significativas entre los puntos donde se tomaron las muestras, y como era de esperar, la concentración de vitamina C fue disminuyendo a medida que el producto a</w:t>
      </w:r>
      <w:r w:rsidR="00B91F9E" w:rsidRPr="00CB08F1">
        <w:rPr>
          <w:rFonts w:ascii="Arial" w:hAnsi="Arial" w:cs="Arial"/>
          <w:sz w:val="22"/>
        </w:rPr>
        <w:t>vanza en el flujo de producción y el mayor porcentaje de perdida se correspo</w:t>
      </w:r>
      <w:r w:rsidR="00DF11BF" w:rsidRPr="00CB08F1">
        <w:rPr>
          <w:rFonts w:ascii="Arial" w:hAnsi="Arial" w:cs="Arial"/>
          <w:sz w:val="22"/>
        </w:rPr>
        <w:t>nde al proceso de pasteurización</w:t>
      </w:r>
      <w:r w:rsidR="00B91F9E" w:rsidRPr="00CB08F1">
        <w:rPr>
          <w:rFonts w:ascii="Arial" w:hAnsi="Arial" w:cs="Arial"/>
          <w:sz w:val="22"/>
        </w:rPr>
        <w:t>, pese a que este se realiza por el sistema de alta temperatura y corto tiempo</w:t>
      </w:r>
      <w:r w:rsidR="00B267CD" w:rsidRPr="00CB08F1">
        <w:rPr>
          <w:rFonts w:ascii="Arial" w:hAnsi="Arial" w:cs="Arial"/>
          <w:sz w:val="22"/>
        </w:rPr>
        <w:t xml:space="preserve">, como se muestra en la tabla </w:t>
      </w:r>
      <w:r w:rsidR="00134C88" w:rsidRPr="00CB08F1">
        <w:rPr>
          <w:rFonts w:ascii="Arial" w:hAnsi="Arial" w:cs="Arial"/>
          <w:sz w:val="22"/>
        </w:rPr>
        <w:t>8</w:t>
      </w:r>
      <w:r w:rsidR="00CA074E" w:rsidRPr="00CB08F1">
        <w:rPr>
          <w:rFonts w:ascii="Arial" w:hAnsi="Arial" w:cs="Arial"/>
          <w:sz w:val="22"/>
        </w:rPr>
        <w:t>.</w:t>
      </w:r>
    </w:p>
    <w:p w:rsidR="00466951" w:rsidRPr="00CB08F1" w:rsidRDefault="00392708" w:rsidP="00D444E0">
      <w:pPr>
        <w:spacing w:line="480" w:lineRule="auto"/>
        <w:ind w:left="1416"/>
        <w:jc w:val="center"/>
        <w:rPr>
          <w:rFonts w:ascii="Arial" w:hAnsi="Arial" w:cs="Arial"/>
          <w:b/>
        </w:rPr>
      </w:pPr>
      <w:r w:rsidRPr="00F36CF1">
        <w:rPr>
          <w:rFonts w:ascii="Arial" w:hAnsi="Arial" w:cs="Arial"/>
          <w:b/>
        </w:rPr>
        <w:t>TABLA</w:t>
      </w:r>
      <w:r w:rsidR="00F72FB5" w:rsidRPr="00F36CF1">
        <w:rPr>
          <w:rFonts w:ascii="Arial" w:hAnsi="Arial" w:cs="Arial"/>
          <w:b/>
        </w:rPr>
        <w:t xml:space="preserve"> </w:t>
      </w:r>
      <w:r w:rsidR="008D4678" w:rsidRPr="00F36CF1">
        <w:rPr>
          <w:rFonts w:ascii="Arial" w:hAnsi="Arial" w:cs="Arial"/>
          <w:b/>
        </w:rPr>
        <w:t>3.7</w:t>
      </w:r>
      <w:r w:rsidR="00F72FB5" w:rsidRPr="00F36CF1">
        <w:rPr>
          <w:rFonts w:ascii="Arial" w:hAnsi="Arial" w:cs="Arial"/>
          <w:b/>
        </w:rPr>
        <w:t>.-</w:t>
      </w:r>
      <w:r w:rsidR="00B267CD" w:rsidRPr="00F36CF1">
        <w:rPr>
          <w:rFonts w:ascii="Arial" w:hAnsi="Arial" w:cs="Arial"/>
          <w:b/>
        </w:rPr>
        <w:t xml:space="preserve"> </w:t>
      </w:r>
      <w:r w:rsidR="003608E6" w:rsidRPr="00F36CF1">
        <w:rPr>
          <w:rFonts w:ascii="Arial" w:hAnsi="Arial" w:cs="Arial"/>
          <w:b/>
        </w:rPr>
        <w:t xml:space="preserve">Perdidas de vitamina C en el </w:t>
      </w:r>
      <w:r w:rsidR="00F72FB5" w:rsidRPr="00F36CF1">
        <w:rPr>
          <w:rFonts w:ascii="Arial" w:hAnsi="Arial" w:cs="Arial"/>
          <w:b/>
        </w:rPr>
        <w:t>proceso</w:t>
      </w:r>
      <w:r w:rsidR="00516BA0" w:rsidRPr="00CB08F1">
        <w:rPr>
          <w:rFonts w:ascii="Arial" w:hAnsi="Arial" w:cs="Arial"/>
          <w:b/>
        </w:rPr>
        <w:t>.</w:t>
      </w:r>
    </w:p>
    <w:tbl>
      <w:tblPr>
        <w:tblW w:w="0" w:type="auto"/>
        <w:tblInd w:w="2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084"/>
        <w:gridCol w:w="2476"/>
      </w:tblGrid>
      <w:tr w:rsidR="003608E6" w:rsidRPr="00D20B21" w:rsidTr="00D444E0">
        <w:trPr>
          <w:trHeight w:val="714"/>
        </w:trPr>
        <w:tc>
          <w:tcPr>
            <w:tcW w:w="2943" w:type="dxa"/>
            <w:shd w:val="clear" w:color="auto" w:fill="FFFF00"/>
          </w:tcPr>
          <w:p w:rsidR="003608E6" w:rsidRPr="00D20B21" w:rsidRDefault="003608E6" w:rsidP="00BB209A">
            <w:pPr>
              <w:spacing w:line="360" w:lineRule="auto"/>
              <w:jc w:val="both"/>
              <w:rPr>
                <w:rFonts w:ascii="Arial" w:hAnsi="Arial" w:cs="Arial"/>
              </w:rPr>
            </w:pPr>
            <w:r w:rsidRPr="00D20B21">
              <w:rPr>
                <w:rFonts w:ascii="Arial" w:hAnsi="Arial" w:cs="Arial"/>
              </w:rPr>
              <w:t>Área  de medición</w:t>
            </w:r>
          </w:p>
        </w:tc>
        <w:tc>
          <w:tcPr>
            <w:tcW w:w="1084" w:type="dxa"/>
            <w:shd w:val="clear" w:color="auto" w:fill="FFFF00"/>
          </w:tcPr>
          <w:p w:rsidR="003608E6" w:rsidRPr="00D20B21" w:rsidRDefault="003608E6" w:rsidP="00BB209A">
            <w:pPr>
              <w:spacing w:line="360" w:lineRule="auto"/>
              <w:jc w:val="center"/>
              <w:rPr>
                <w:rFonts w:ascii="Arial" w:hAnsi="Arial" w:cs="Arial"/>
              </w:rPr>
            </w:pPr>
            <w:r w:rsidRPr="00D20B21">
              <w:rPr>
                <w:rFonts w:ascii="Arial" w:hAnsi="Arial" w:cs="Arial"/>
              </w:rPr>
              <w:t>Media</w:t>
            </w:r>
          </w:p>
        </w:tc>
        <w:tc>
          <w:tcPr>
            <w:tcW w:w="2476" w:type="dxa"/>
            <w:shd w:val="clear" w:color="auto" w:fill="FFFF00"/>
          </w:tcPr>
          <w:p w:rsidR="003608E6" w:rsidRPr="00D20B21" w:rsidRDefault="003608E6" w:rsidP="00BB209A">
            <w:pPr>
              <w:spacing w:line="360" w:lineRule="auto"/>
              <w:jc w:val="center"/>
              <w:rPr>
                <w:rFonts w:ascii="Arial" w:hAnsi="Arial" w:cs="Arial"/>
              </w:rPr>
            </w:pPr>
            <w:r w:rsidRPr="00D20B21">
              <w:rPr>
                <w:rFonts w:ascii="Arial" w:hAnsi="Arial" w:cs="Arial"/>
              </w:rPr>
              <w:t>Pérdida acumulada (%)</w:t>
            </w:r>
          </w:p>
        </w:tc>
      </w:tr>
      <w:tr w:rsidR="003608E6" w:rsidRPr="00D20B21" w:rsidTr="00D444E0">
        <w:tc>
          <w:tcPr>
            <w:tcW w:w="2943" w:type="dxa"/>
          </w:tcPr>
          <w:p w:rsidR="003608E6" w:rsidRPr="00D20B21" w:rsidRDefault="003608E6" w:rsidP="00BB209A">
            <w:pPr>
              <w:spacing w:line="360" w:lineRule="auto"/>
              <w:jc w:val="both"/>
              <w:rPr>
                <w:rFonts w:ascii="Arial" w:hAnsi="Arial" w:cs="Arial"/>
              </w:rPr>
            </w:pPr>
            <w:r w:rsidRPr="00D20B21">
              <w:rPr>
                <w:rFonts w:ascii="Arial" w:hAnsi="Arial" w:cs="Arial"/>
              </w:rPr>
              <w:t>Salida del mezclador</w:t>
            </w:r>
          </w:p>
        </w:tc>
        <w:tc>
          <w:tcPr>
            <w:tcW w:w="1084" w:type="dxa"/>
          </w:tcPr>
          <w:p w:rsidR="003608E6" w:rsidRPr="00D20B21" w:rsidRDefault="003608E6" w:rsidP="00BB209A">
            <w:pPr>
              <w:spacing w:line="360" w:lineRule="auto"/>
              <w:jc w:val="both"/>
              <w:rPr>
                <w:rFonts w:ascii="Arial" w:hAnsi="Arial" w:cs="Arial"/>
              </w:rPr>
            </w:pPr>
            <w:r w:rsidRPr="00D20B21">
              <w:rPr>
                <w:rFonts w:ascii="Arial" w:hAnsi="Arial" w:cs="Arial"/>
              </w:rPr>
              <w:t>104,525</w:t>
            </w:r>
          </w:p>
        </w:tc>
        <w:tc>
          <w:tcPr>
            <w:tcW w:w="2476" w:type="dxa"/>
          </w:tcPr>
          <w:p w:rsidR="003608E6" w:rsidRPr="00D20B21" w:rsidRDefault="003608E6" w:rsidP="00BB209A">
            <w:pPr>
              <w:spacing w:line="360" w:lineRule="auto"/>
              <w:jc w:val="center"/>
              <w:rPr>
                <w:rFonts w:ascii="Arial" w:hAnsi="Arial" w:cs="Arial"/>
              </w:rPr>
            </w:pPr>
          </w:p>
        </w:tc>
      </w:tr>
      <w:tr w:rsidR="003608E6" w:rsidRPr="00D20B21" w:rsidTr="00D444E0">
        <w:trPr>
          <w:trHeight w:val="292"/>
        </w:trPr>
        <w:tc>
          <w:tcPr>
            <w:tcW w:w="2943" w:type="dxa"/>
          </w:tcPr>
          <w:p w:rsidR="003608E6" w:rsidRPr="00D20B21" w:rsidRDefault="003608E6" w:rsidP="00BB209A">
            <w:pPr>
              <w:spacing w:line="360" w:lineRule="auto"/>
              <w:jc w:val="both"/>
              <w:rPr>
                <w:rFonts w:ascii="Arial" w:hAnsi="Arial" w:cs="Arial"/>
              </w:rPr>
            </w:pPr>
            <w:r w:rsidRPr="00D20B21">
              <w:rPr>
                <w:rFonts w:ascii="Arial" w:hAnsi="Arial" w:cs="Arial"/>
              </w:rPr>
              <w:t>Entrada al pasteurizador</w:t>
            </w:r>
          </w:p>
        </w:tc>
        <w:tc>
          <w:tcPr>
            <w:tcW w:w="1084" w:type="dxa"/>
          </w:tcPr>
          <w:p w:rsidR="003608E6" w:rsidRPr="00D20B21" w:rsidRDefault="003608E6" w:rsidP="00BB209A">
            <w:pPr>
              <w:spacing w:line="360" w:lineRule="auto"/>
              <w:jc w:val="both"/>
              <w:rPr>
                <w:rFonts w:ascii="Arial" w:hAnsi="Arial" w:cs="Arial"/>
              </w:rPr>
            </w:pPr>
            <w:r w:rsidRPr="00D20B21">
              <w:rPr>
                <w:rFonts w:ascii="Arial" w:hAnsi="Arial" w:cs="Arial"/>
              </w:rPr>
              <w:t>101,728</w:t>
            </w:r>
          </w:p>
        </w:tc>
        <w:tc>
          <w:tcPr>
            <w:tcW w:w="2476" w:type="dxa"/>
          </w:tcPr>
          <w:p w:rsidR="003608E6" w:rsidRPr="00D20B21" w:rsidRDefault="003608E6" w:rsidP="00BB209A">
            <w:pPr>
              <w:spacing w:line="360" w:lineRule="auto"/>
              <w:jc w:val="center"/>
              <w:rPr>
                <w:rFonts w:ascii="Arial" w:hAnsi="Arial" w:cs="Arial"/>
              </w:rPr>
            </w:pPr>
            <w:r w:rsidRPr="00D20B21">
              <w:rPr>
                <w:rFonts w:ascii="Arial" w:hAnsi="Arial" w:cs="Arial"/>
              </w:rPr>
              <w:t>2,675</w:t>
            </w:r>
          </w:p>
        </w:tc>
      </w:tr>
      <w:tr w:rsidR="003608E6" w:rsidRPr="00D20B21" w:rsidTr="00D444E0">
        <w:trPr>
          <w:trHeight w:val="247"/>
        </w:trPr>
        <w:tc>
          <w:tcPr>
            <w:tcW w:w="2943" w:type="dxa"/>
          </w:tcPr>
          <w:p w:rsidR="003608E6" w:rsidRPr="00D20B21" w:rsidRDefault="003608E6" w:rsidP="00BB209A">
            <w:pPr>
              <w:spacing w:line="360" w:lineRule="auto"/>
              <w:jc w:val="both"/>
              <w:rPr>
                <w:rFonts w:ascii="Arial" w:hAnsi="Arial" w:cs="Arial"/>
              </w:rPr>
            </w:pPr>
            <w:r w:rsidRPr="00D20B21">
              <w:rPr>
                <w:rFonts w:ascii="Arial" w:hAnsi="Arial" w:cs="Arial"/>
              </w:rPr>
              <w:t>Salida del pasteurizador</w:t>
            </w:r>
          </w:p>
        </w:tc>
        <w:tc>
          <w:tcPr>
            <w:tcW w:w="1084" w:type="dxa"/>
          </w:tcPr>
          <w:p w:rsidR="003608E6" w:rsidRPr="00D20B21" w:rsidRDefault="003608E6" w:rsidP="00BB209A">
            <w:pPr>
              <w:spacing w:line="360" w:lineRule="auto"/>
              <w:jc w:val="both"/>
              <w:rPr>
                <w:rFonts w:ascii="Arial" w:hAnsi="Arial" w:cs="Arial"/>
              </w:rPr>
            </w:pPr>
            <w:r w:rsidRPr="00D20B21">
              <w:rPr>
                <w:rFonts w:ascii="Arial" w:hAnsi="Arial" w:cs="Arial"/>
              </w:rPr>
              <w:t>72,145</w:t>
            </w:r>
          </w:p>
        </w:tc>
        <w:tc>
          <w:tcPr>
            <w:tcW w:w="2476" w:type="dxa"/>
          </w:tcPr>
          <w:p w:rsidR="003608E6" w:rsidRPr="00D20B21" w:rsidRDefault="003608E6" w:rsidP="00BB209A">
            <w:pPr>
              <w:spacing w:line="360" w:lineRule="auto"/>
              <w:jc w:val="center"/>
              <w:rPr>
                <w:rFonts w:ascii="Arial" w:hAnsi="Arial" w:cs="Arial"/>
              </w:rPr>
            </w:pPr>
            <w:r w:rsidRPr="00D20B21">
              <w:rPr>
                <w:rFonts w:ascii="Arial" w:hAnsi="Arial" w:cs="Arial"/>
              </w:rPr>
              <w:t>30,978</w:t>
            </w:r>
          </w:p>
        </w:tc>
      </w:tr>
      <w:tr w:rsidR="003608E6" w:rsidRPr="00D20B21" w:rsidTr="00D444E0">
        <w:trPr>
          <w:trHeight w:val="286"/>
        </w:trPr>
        <w:tc>
          <w:tcPr>
            <w:tcW w:w="2943" w:type="dxa"/>
          </w:tcPr>
          <w:p w:rsidR="003608E6" w:rsidRPr="00D20B21" w:rsidRDefault="003608E6" w:rsidP="00BB209A">
            <w:pPr>
              <w:spacing w:line="360" w:lineRule="auto"/>
              <w:jc w:val="both"/>
              <w:rPr>
                <w:rFonts w:ascii="Arial" w:hAnsi="Arial" w:cs="Arial"/>
              </w:rPr>
            </w:pPr>
            <w:r w:rsidRPr="00D20B21">
              <w:rPr>
                <w:rFonts w:ascii="Arial" w:hAnsi="Arial" w:cs="Arial"/>
              </w:rPr>
              <w:t>Llenadora de Botellas</w:t>
            </w:r>
          </w:p>
        </w:tc>
        <w:tc>
          <w:tcPr>
            <w:tcW w:w="1084" w:type="dxa"/>
          </w:tcPr>
          <w:p w:rsidR="003608E6" w:rsidRPr="00D20B21" w:rsidRDefault="003608E6" w:rsidP="00BB209A">
            <w:pPr>
              <w:spacing w:line="360" w:lineRule="auto"/>
              <w:jc w:val="both"/>
              <w:rPr>
                <w:rFonts w:ascii="Arial" w:hAnsi="Arial" w:cs="Arial"/>
              </w:rPr>
            </w:pPr>
            <w:r w:rsidRPr="00D20B21">
              <w:rPr>
                <w:rFonts w:ascii="Arial" w:hAnsi="Arial" w:cs="Arial"/>
              </w:rPr>
              <w:t>65,82</w:t>
            </w:r>
          </w:p>
        </w:tc>
        <w:tc>
          <w:tcPr>
            <w:tcW w:w="2476" w:type="dxa"/>
          </w:tcPr>
          <w:p w:rsidR="003608E6" w:rsidRPr="00D20B21" w:rsidRDefault="003608E6" w:rsidP="00BB209A">
            <w:pPr>
              <w:spacing w:line="360" w:lineRule="auto"/>
              <w:jc w:val="center"/>
              <w:rPr>
                <w:rFonts w:ascii="Arial" w:hAnsi="Arial" w:cs="Arial"/>
              </w:rPr>
            </w:pPr>
            <w:r w:rsidRPr="00D20B21">
              <w:rPr>
                <w:rFonts w:ascii="Arial" w:hAnsi="Arial" w:cs="Arial"/>
              </w:rPr>
              <w:t>37,029</w:t>
            </w:r>
          </w:p>
        </w:tc>
      </w:tr>
      <w:tr w:rsidR="003608E6" w:rsidRPr="00D20B21" w:rsidTr="00D444E0">
        <w:tc>
          <w:tcPr>
            <w:tcW w:w="2943" w:type="dxa"/>
          </w:tcPr>
          <w:p w:rsidR="003608E6" w:rsidRPr="00D20B21" w:rsidRDefault="003608E6" w:rsidP="00BB209A">
            <w:pPr>
              <w:spacing w:line="360" w:lineRule="auto"/>
              <w:jc w:val="both"/>
              <w:rPr>
                <w:rFonts w:ascii="Arial" w:hAnsi="Arial" w:cs="Arial"/>
              </w:rPr>
            </w:pPr>
            <w:r w:rsidRPr="00D20B21">
              <w:rPr>
                <w:rFonts w:ascii="Arial" w:hAnsi="Arial" w:cs="Arial"/>
              </w:rPr>
              <w:t>Zona de enfriamiento</w:t>
            </w:r>
          </w:p>
        </w:tc>
        <w:tc>
          <w:tcPr>
            <w:tcW w:w="1084" w:type="dxa"/>
          </w:tcPr>
          <w:p w:rsidR="003608E6" w:rsidRPr="00D20B21" w:rsidRDefault="003608E6" w:rsidP="00BB209A">
            <w:pPr>
              <w:spacing w:line="360" w:lineRule="auto"/>
              <w:jc w:val="both"/>
              <w:rPr>
                <w:rFonts w:ascii="Arial" w:hAnsi="Arial" w:cs="Arial"/>
              </w:rPr>
            </w:pPr>
            <w:r w:rsidRPr="00D20B21">
              <w:rPr>
                <w:rFonts w:ascii="Arial" w:hAnsi="Arial" w:cs="Arial"/>
              </w:rPr>
              <w:t>49,5025</w:t>
            </w:r>
          </w:p>
        </w:tc>
        <w:tc>
          <w:tcPr>
            <w:tcW w:w="2476" w:type="dxa"/>
          </w:tcPr>
          <w:p w:rsidR="003608E6" w:rsidRPr="00D20B21" w:rsidRDefault="003608E6" w:rsidP="00BB209A">
            <w:pPr>
              <w:spacing w:line="360" w:lineRule="auto"/>
              <w:jc w:val="center"/>
              <w:rPr>
                <w:rFonts w:ascii="Arial" w:hAnsi="Arial" w:cs="Arial"/>
              </w:rPr>
            </w:pPr>
            <w:r w:rsidRPr="00D20B21">
              <w:rPr>
                <w:rFonts w:ascii="Arial" w:hAnsi="Arial" w:cs="Arial"/>
              </w:rPr>
              <w:t>52,641</w:t>
            </w:r>
          </w:p>
        </w:tc>
      </w:tr>
      <w:tr w:rsidR="003608E6" w:rsidRPr="00D20B21" w:rsidTr="00D444E0">
        <w:trPr>
          <w:trHeight w:val="324"/>
        </w:trPr>
        <w:tc>
          <w:tcPr>
            <w:tcW w:w="2943" w:type="dxa"/>
          </w:tcPr>
          <w:p w:rsidR="003608E6" w:rsidRPr="00D20B21" w:rsidRDefault="003608E6" w:rsidP="00BB209A">
            <w:pPr>
              <w:spacing w:line="360" w:lineRule="auto"/>
              <w:jc w:val="both"/>
              <w:rPr>
                <w:rFonts w:ascii="Arial" w:hAnsi="Arial" w:cs="Arial"/>
              </w:rPr>
            </w:pPr>
            <w:r w:rsidRPr="00D20B21">
              <w:rPr>
                <w:rFonts w:ascii="Arial" w:hAnsi="Arial" w:cs="Arial"/>
              </w:rPr>
              <w:t>Entada al Almacén</w:t>
            </w:r>
          </w:p>
        </w:tc>
        <w:tc>
          <w:tcPr>
            <w:tcW w:w="1084" w:type="dxa"/>
          </w:tcPr>
          <w:p w:rsidR="003608E6" w:rsidRPr="00D20B21" w:rsidRDefault="003608E6" w:rsidP="00BB209A">
            <w:pPr>
              <w:spacing w:line="360" w:lineRule="auto"/>
              <w:jc w:val="both"/>
              <w:rPr>
                <w:rFonts w:ascii="Arial" w:hAnsi="Arial" w:cs="Arial"/>
              </w:rPr>
            </w:pPr>
            <w:r w:rsidRPr="00D20B21">
              <w:rPr>
                <w:rFonts w:ascii="Arial" w:hAnsi="Arial" w:cs="Arial"/>
              </w:rPr>
              <w:t>47,9333</w:t>
            </w:r>
          </w:p>
        </w:tc>
        <w:tc>
          <w:tcPr>
            <w:tcW w:w="2476" w:type="dxa"/>
          </w:tcPr>
          <w:p w:rsidR="003608E6" w:rsidRPr="00D20B21" w:rsidRDefault="003608E6" w:rsidP="00BB209A">
            <w:pPr>
              <w:spacing w:line="360" w:lineRule="auto"/>
              <w:jc w:val="center"/>
              <w:rPr>
                <w:rFonts w:ascii="Arial" w:hAnsi="Arial" w:cs="Arial"/>
              </w:rPr>
            </w:pPr>
            <w:r w:rsidRPr="00D20B21">
              <w:rPr>
                <w:rFonts w:ascii="Arial" w:hAnsi="Arial" w:cs="Arial"/>
              </w:rPr>
              <w:t>54,142</w:t>
            </w:r>
          </w:p>
        </w:tc>
      </w:tr>
    </w:tbl>
    <w:p w:rsidR="00CA0FC0" w:rsidRPr="00D20B21" w:rsidRDefault="00C3195D" w:rsidP="00B26BD0">
      <w:pPr>
        <w:spacing w:line="480" w:lineRule="auto"/>
        <w:jc w:val="both"/>
        <w:rPr>
          <w:rFonts w:ascii="Arial" w:hAnsi="Arial" w:cs="Arial"/>
        </w:rPr>
      </w:pPr>
      <w:r>
        <w:rPr>
          <w:rFonts w:ascii="Arial" w:hAnsi="Arial" w:cs="Arial"/>
          <w:b/>
          <w:sz w:val="20"/>
          <w:szCs w:val="20"/>
          <w:lang w:val="es-EC"/>
        </w:rPr>
        <w:t xml:space="preserve">                                      </w:t>
      </w:r>
      <w:r w:rsidRPr="00C3195D">
        <w:rPr>
          <w:rFonts w:ascii="Arial" w:hAnsi="Arial" w:cs="Arial"/>
          <w:b/>
          <w:sz w:val="20"/>
          <w:szCs w:val="20"/>
          <w:lang w:val="es-EC"/>
        </w:rPr>
        <w:t>Elaborado por Luis A. Cedeño S</w:t>
      </w:r>
    </w:p>
    <w:p w:rsidR="003608E6" w:rsidRPr="00D20B21" w:rsidRDefault="00392708" w:rsidP="00D444E0">
      <w:pPr>
        <w:spacing w:line="480" w:lineRule="auto"/>
        <w:ind w:left="1416"/>
        <w:jc w:val="center"/>
        <w:rPr>
          <w:rFonts w:ascii="Arial" w:hAnsi="Arial" w:cs="Arial"/>
        </w:rPr>
      </w:pPr>
      <w:r w:rsidRPr="00CB08F1">
        <w:rPr>
          <w:rFonts w:ascii="Arial" w:hAnsi="Arial" w:cs="Arial"/>
          <w:b/>
        </w:rPr>
        <w:t>TABLA</w:t>
      </w:r>
      <w:r w:rsidR="007A2971" w:rsidRPr="00CB08F1">
        <w:rPr>
          <w:rFonts w:ascii="Arial" w:hAnsi="Arial" w:cs="Arial"/>
          <w:b/>
        </w:rPr>
        <w:t xml:space="preserve"> </w:t>
      </w:r>
      <w:r w:rsidR="008D4678">
        <w:rPr>
          <w:rFonts w:ascii="Arial" w:hAnsi="Arial" w:cs="Arial"/>
          <w:b/>
        </w:rPr>
        <w:t>3.8</w:t>
      </w:r>
      <w:r w:rsidR="009D71FC" w:rsidRPr="00CB08F1">
        <w:rPr>
          <w:rFonts w:ascii="Arial" w:hAnsi="Arial" w:cs="Arial"/>
          <w:b/>
        </w:rPr>
        <w:t>.-</w:t>
      </w:r>
      <w:r w:rsidR="007D1E96" w:rsidRPr="00CB08F1">
        <w:rPr>
          <w:rFonts w:ascii="Arial" w:hAnsi="Arial" w:cs="Arial"/>
          <w:b/>
        </w:rPr>
        <w:t xml:space="preserve"> Pé</w:t>
      </w:r>
      <w:r w:rsidR="003608E6" w:rsidRPr="00CB08F1">
        <w:rPr>
          <w:rFonts w:ascii="Arial" w:hAnsi="Arial" w:cs="Arial"/>
          <w:b/>
        </w:rPr>
        <w:t xml:space="preserve">rdida de vitamina C en las </w:t>
      </w:r>
      <w:r w:rsidR="009D71FC" w:rsidRPr="00CB08F1">
        <w:rPr>
          <w:rFonts w:ascii="Arial" w:hAnsi="Arial" w:cs="Arial"/>
          <w:b/>
        </w:rPr>
        <w:t>á</w:t>
      </w:r>
      <w:r w:rsidR="003608E6" w:rsidRPr="00CB08F1">
        <w:rPr>
          <w:rFonts w:ascii="Arial" w:hAnsi="Arial" w:cs="Arial"/>
          <w:b/>
        </w:rPr>
        <w:t>reas  de control</w:t>
      </w:r>
      <w:r w:rsidR="007D1E96" w:rsidRPr="00D20B21">
        <w:rPr>
          <w:rFonts w:ascii="Arial" w:hAnsi="Arial" w:cs="Arial"/>
        </w:rPr>
        <w:t>.</w:t>
      </w:r>
    </w:p>
    <w:tbl>
      <w:tblPr>
        <w:tblW w:w="0" w:type="auto"/>
        <w:tblInd w:w="2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2828"/>
      </w:tblGrid>
      <w:tr w:rsidR="00136F0E" w:rsidRPr="00D20B21" w:rsidTr="00D444E0">
        <w:tc>
          <w:tcPr>
            <w:tcW w:w="3269" w:type="dxa"/>
            <w:shd w:val="clear" w:color="auto" w:fill="FFFF00"/>
          </w:tcPr>
          <w:p w:rsidR="00136F0E" w:rsidRPr="00D20B21" w:rsidRDefault="00136F0E" w:rsidP="00B26BD0">
            <w:pPr>
              <w:spacing w:line="480" w:lineRule="auto"/>
              <w:jc w:val="both"/>
              <w:rPr>
                <w:rFonts w:ascii="Arial" w:hAnsi="Arial" w:cs="Arial"/>
                <w:b/>
              </w:rPr>
            </w:pPr>
            <w:r w:rsidRPr="00D20B21">
              <w:rPr>
                <w:rFonts w:ascii="Arial" w:hAnsi="Arial" w:cs="Arial"/>
                <w:b/>
              </w:rPr>
              <w:t>Área  de medición</w:t>
            </w:r>
            <w:r w:rsidR="00DB426E">
              <w:rPr>
                <w:rFonts w:ascii="Arial" w:hAnsi="Arial" w:cs="Arial"/>
                <w:b/>
              </w:rPr>
              <w:t>.</w:t>
            </w:r>
          </w:p>
        </w:tc>
        <w:tc>
          <w:tcPr>
            <w:tcW w:w="2828" w:type="dxa"/>
            <w:shd w:val="clear" w:color="auto" w:fill="FFFF00"/>
          </w:tcPr>
          <w:p w:rsidR="00136F0E" w:rsidRPr="00D20B21" w:rsidRDefault="00136F0E" w:rsidP="00B26BD0">
            <w:pPr>
              <w:spacing w:line="480" w:lineRule="auto"/>
              <w:jc w:val="center"/>
              <w:rPr>
                <w:rFonts w:ascii="Arial" w:hAnsi="Arial" w:cs="Arial"/>
                <w:b/>
              </w:rPr>
            </w:pPr>
            <w:r w:rsidRPr="00D20B21">
              <w:rPr>
                <w:rFonts w:ascii="Arial" w:hAnsi="Arial" w:cs="Arial"/>
                <w:b/>
              </w:rPr>
              <w:t xml:space="preserve">Pérdida en el </w:t>
            </w:r>
            <w:r w:rsidR="00DA2BA6" w:rsidRPr="00D20B21">
              <w:rPr>
                <w:rFonts w:ascii="Arial" w:hAnsi="Arial" w:cs="Arial"/>
                <w:b/>
              </w:rPr>
              <w:t>paso (</w:t>
            </w:r>
            <w:r w:rsidRPr="00D20B21">
              <w:rPr>
                <w:rFonts w:ascii="Arial" w:hAnsi="Arial" w:cs="Arial"/>
                <w:b/>
              </w:rPr>
              <w:t>%)</w:t>
            </w:r>
          </w:p>
        </w:tc>
      </w:tr>
      <w:tr w:rsidR="00136F0E" w:rsidRPr="00D20B21" w:rsidTr="00D444E0">
        <w:tc>
          <w:tcPr>
            <w:tcW w:w="3269" w:type="dxa"/>
          </w:tcPr>
          <w:p w:rsidR="00136F0E" w:rsidRPr="00D20B21" w:rsidRDefault="00C40D6E" w:rsidP="00BB209A">
            <w:pPr>
              <w:spacing w:line="360" w:lineRule="auto"/>
              <w:jc w:val="both"/>
              <w:rPr>
                <w:rFonts w:ascii="Arial" w:hAnsi="Arial" w:cs="Arial"/>
              </w:rPr>
            </w:pPr>
            <w:r w:rsidRPr="00D20B21">
              <w:rPr>
                <w:rFonts w:ascii="Arial" w:hAnsi="Arial" w:cs="Arial"/>
              </w:rPr>
              <w:t>Transporte al pasteurizador</w:t>
            </w:r>
          </w:p>
        </w:tc>
        <w:tc>
          <w:tcPr>
            <w:tcW w:w="2828" w:type="dxa"/>
          </w:tcPr>
          <w:p w:rsidR="00136F0E" w:rsidRPr="00D20B21" w:rsidRDefault="009E589E" w:rsidP="00BB209A">
            <w:pPr>
              <w:spacing w:line="360" w:lineRule="auto"/>
              <w:jc w:val="center"/>
              <w:rPr>
                <w:rFonts w:ascii="Arial" w:hAnsi="Arial" w:cs="Arial"/>
              </w:rPr>
            </w:pPr>
            <w:r w:rsidRPr="00D20B21">
              <w:rPr>
                <w:rFonts w:ascii="Arial" w:hAnsi="Arial" w:cs="Arial"/>
              </w:rPr>
              <w:t>2,675</w:t>
            </w:r>
          </w:p>
        </w:tc>
      </w:tr>
      <w:tr w:rsidR="00136F0E" w:rsidRPr="00D20B21" w:rsidTr="00D444E0">
        <w:trPr>
          <w:trHeight w:val="310"/>
        </w:trPr>
        <w:tc>
          <w:tcPr>
            <w:tcW w:w="3269" w:type="dxa"/>
          </w:tcPr>
          <w:p w:rsidR="00136F0E" w:rsidRPr="00D20B21" w:rsidRDefault="00136F0E" w:rsidP="00BB209A">
            <w:pPr>
              <w:spacing w:line="360" w:lineRule="auto"/>
              <w:jc w:val="both"/>
              <w:rPr>
                <w:rFonts w:ascii="Arial" w:hAnsi="Arial" w:cs="Arial"/>
              </w:rPr>
            </w:pPr>
            <w:r w:rsidRPr="00D20B21">
              <w:rPr>
                <w:rFonts w:ascii="Arial" w:hAnsi="Arial" w:cs="Arial"/>
              </w:rPr>
              <w:t xml:space="preserve"> Pasteurizador</w:t>
            </w:r>
          </w:p>
        </w:tc>
        <w:tc>
          <w:tcPr>
            <w:tcW w:w="2828" w:type="dxa"/>
          </w:tcPr>
          <w:p w:rsidR="00136F0E" w:rsidRPr="00D20B21" w:rsidRDefault="00136F0E" w:rsidP="00BB209A">
            <w:pPr>
              <w:spacing w:line="360" w:lineRule="auto"/>
              <w:jc w:val="center"/>
              <w:rPr>
                <w:rFonts w:ascii="Arial" w:hAnsi="Arial" w:cs="Arial"/>
              </w:rPr>
            </w:pPr>
            <w:r w:rsidRPr="00D20B21">
              <w:rPr>
                <w:rFonts w:ascii="Arial" w:hAnsi="Arial" w:cs="Arial"/>
              </w:rPr>
              <w:t>29,08</w:t>
            </w:r>
          </w:p>
        </w:tc>
      </w:tr>
      <w:tr w:rsidR="00136F0E" w:rsidRPr="00D20B21" w:rsidTr="00D444E0">
        <w:trPr>
          <w:trHeight w:val="247"/>
        </w:trPr>
        <w:tc>
          <w:tcPr>
            <w:tcW w:w="3269" w:type="dxa"/>
          </w:tcPr>
          <w:p w:rsidR="00136F0E" w:rsidRPr="00D20B21" w:rsidRDefault="00136F0E" w:rsidP="00BB209A">
            <w:pPr>
              <w:spacing w:line="360" w:lineRule="auto"/>
              <w:jc w:val="both"/>
              <w:rPr>
                <w:rFonts w:ascii="Arial" w:hAnsi="Arial" w:cs="Arial"/>
              </w:rPr>
            </w:pPr>
            <w:r w:rsidRPr="00D20B21">
              <w:rPr>
                <w:rFonts w:ascii="Arial" w:hAnsi="Arial" w:cs="Arial"/>
              </w:rPr>
              <w:t>Llenadora de Botellas</w:t>
            </w:r>
          </w:p>
        </w:tc>
        <w:tc>
          <w:tcPr>
            <w:tcW w:w="2828" w:type="dxa"/>
          </w:tcPr>
          <w:p w:rsidR="00136F0E" w:rsidRPr="00D20B21" w:rsidRDefault="00136F0E" w:rsidP="00BB209A">
            <w:pPr>
              <w:spacing w:line="360" w:lineRule="auto"/>
              <w:jc w:val="center"/>
              <w:rPr>
                <w:rFonts w:ascii="Arial" w:hAnsi="Arial" w:cs="Arial"/>
              </w:rPr>
            </w:pPr>
            <w:r w:rsidRPr="00D20B21">
              <w:rPr>
                <w:rFonts w:ascii="Arial" w:hAnsi="Arial" w:cs="Arial"/>
              </w:rPr>
              <w:t>8,76</w:t>
            </w:r>
          </w:p>
        </w:tc>
      </w:tr>
      <w:tr w:rsidR="00136F0E" w:rsidRPr="00D20B21" w:rsidTr="00D444E0">
        <w:trPr>
          <w:trHeight w:val="286"/>
        </w:trPr>
        <w:tc>
          <w:tcPr>
            <w:tcW w:w="3269" w:type="dxa"/>
          </w:tcPr>
          <w:p w:rsidR="00136F0E" w:rsidRPr="00D20B21" w:rsidRDefault="00136F0E" w:rsidP="00BB209A">
            <w:pPr>
              <w:spacing w:line="360" w:lineRule="auto"/>
              <w:jc w:val="both"/>
              <w:rPr>
                <w:rFonts w:ascii="Arial" w:hAnsi="Arial" w:cs="Arial"/>
              </w:rPr>
            </w:pPr>
            <w:r w:rsidRPr="00D20B21">
              <w:rPr>
                <w:rFonts w:ascii="Arial" w:hAnsi="Arial" w:cs="Arial"/>
              </w:rPr>
              <w:t>Zona de enfriamiento</w:t>
            </w:r>
          </w:p>
        </w:tc>
        <w:tc>
          <w:tcPr>
            <w:tcW w:w="2828" w:type="dxa"/>
          </w:tcPr>
          <w:p w:rsidR="00136F0E" w:rsidRPr="00D20B21" w:rsidRDefault="00136F0E" w:rsidP="00BB209A">
            <w:pPr>
              <w:spacing w:line="360" w:lineRule="auto"/>
              <w:jc w:val="center"/>
              <w:rPr>
                <w:rFonts w:ascii="Arial" w:hAnsi="Arial" w:cs="Arial"/>
              </w:rPr>
            </w:pPr>
            <w:r w:rsidRPr="00D20B21">
              <w:rPr>
                <w:rFonts w:ascii="Arial" w:hAnsi="Arial" w:cs="Arial"/>
              </w:rPr>
              <w:t>24,79</w:t>
            </w:r>
          </w:p>
        </w:tc>
      </w:tr>
      <w:tr w:rsidR="00136F0E" w:rsidRPr="00D20B21" w:rsidTr="00D444E0">
        <w:trPr>
          <w:trHeight w:val="346"/>
        </w:trPr>
        <w:tc>
          <w:tcPr>
            <w:tcW w:w="3269" w:type="dxa"/>
          </w:tcPr>
          <w:p w:rsidR="00136F0E" w:rsidRPr="00D20B21" w:rsidRDefault="00136F0E" w:rsidP="00BB209A">
            <w:pPr>
              <w:spacing w:line="360" w:lineRule="auto"/>
              <w:jc w:val="both"/>
              <w:rPr>
                <w:rFonts w:ascii="Arial" w:hAnsi="Arial" w:cs="Arial"/>
              </w:rPr>
            </w:pPr>
            <w:r w:rsidRPr="00D20B21">
              <w:rPr>
                <w:rFonts w:ascii="Arial" w:hAnsi="Arial" w:cs="Arial"/>
              </w:rPr>
              <w:t>Entrada al Almacén</w:t>
            </w:r>
          </w:p>
        </w:tc>
        <w:tc>
          <w:tcPr>
            <w:tcW w:w="2828" w:type="dxa"/>
          </w:tcPr>
          <w:p w:rsidR="00136F0E" w:rsidRPr="00D20B21" w:rsidRDefault="00136F0E" w:rsidP="00BB209A">
            <w:pPr>
              <w:spacing w:line="360" w:lineRule="auto"/>
              <w:jc w:val="center"/>
              <w:rPr>
                <w:rFonts w:ascii="Arial" w:hAnsi="Arial" w:cs="Arial"/>
              </w:rPr>
            </w:pPr>
            <w:r w:rsidRPr="00D20B21">
              <w:rPr>
                <w:rFonts w:ascii="Arial" w:hAnsi="Arial" w:cs="Arial"/>
              </w:rPr>
              <w:t>3,17</w:t>
            </w:r>
          </w:p>
        </w:tc>
      </w:tr>
    </w:tbl>
    <w:p w:rsidR="003608E6" w:rsidRPr="00D20B21" w:rsidRDefault="00C3195D" w:rsidP="00C3195D">
      <w:pPr>
        <w:tabs>
          <w:tab w:val="left" w:pos="2565"/>
        </w:tabs>
        <w:spacing w:line="480" w:lineRule="auto"/>
        <w:jc w:val="both"/>
        <w:rPr>
          <w:rFonts w:ascii="Arial" w:hAnsi="Arial" w:cs="Arial"/>
        </w:rPr>
      </w:pPr>
      <w:r>
        <w:rPr>
          <w:rFonts w:ascii="Arial" w:hAnsi="Arial" w:cs="Arial"/>
        </w:rPr>
        <w:t xml:space="preserve">                                  </w:t>
      </w:r>
      <w:r w:rsidRPr="00C3195D">
        <w:rPr>
          <w:rFonts w:ascii="Arial" w:hAnsi="Arial" w:cs="Arial"/>
          <w:b/>
          <w:sz w:val="20"/>
          <w:szCs w:val="20"/>
          <w:lang w:val="es-EC"/>
        </w:rPr>
        <w:t>Elaborado por Luis A. Cedeño S</w:t>
      </w:r>
    </w:p>
    <w:p w:rsidR="003608E6" w:rsidRPr="00D20B21" w:rsidRDefault="003608E6" w:rsidP="00B26BD0">
      <w:pPr>
        <w:spacing w:line="480" w:lineRule="auto"/>
        <w:jc w:val="both"/>
        <w:rPr>
          <w:rFonts w:ascii="Arial" w:hAnsi="Arial" w:cs="Arial"/>
        </w:rPr>
      </w:pPr>
    </w:p>
    <w:p w:rsidR="00CA0FC0" w:rsidRPr="00CB08F1" w:rsidRDefault="002E0D79" w:rsidP="00CB08F1">
      <w:pPr>
        <w:spacing w:line="360" w:lineRule="auto"/>
        <w:ind w:left="1701"/>
        <w:jc w:val="both"/>
        <w:rPr>
          <w:rFonts w:ascii="Arial" w:hAnsi="Arial" w:cs="Arial"/>
          <w:sz w:val="22"/>
        </w:rPr>
      </w:pPr>
      <w:r w:rsidRPr="00CB08F1">
        <w:rPr>
          <w:rFonts w:ascii="Arial" w:hAnsi="Arial" w:cs="Arial"/>
          <w:sz w:val="22"/>
        </w:rPr>
        <w:lastRenderedPageBreak/>
        <w:t xml:space="preserve">No obstante, debe señalarse que aunque la vitamina C es </w:t>
      </w:r>
      <w:r w:rsidR="0054051A" w:rsidRPr="00CB08F1">
        <w:rPr>
          <w:rFonts w:ascii="Arial" w:hAnsi="Arial" w:cs="Arial"/>
          <w:sz w:val="22"/>
        </w:rPr>
        <w:t>termolábil</w:t>
      </w:r>
      <w:r w:rsidRPr="00CB08F1">
        <w:rPr>
          <w:rFonts w:ascii="Arial" w:hAnsi="Arial" w:cs="Arial"/>
          <w:sz w:val="22"/>
        </w:rPr>
        <w:t xml:space="preserve"> y de que las pérdidas de este nutriente debidas a los procesos de pasteurización fueron de una gran preocupación para la industria de alimentos en la primera mitad del pasado siglo, el empleo actual de intercambiadores a placas con superficies de acero inoxidable y un control cuidadoso de los regímenes de tiempo y temperatura, minimizan los pro</w:t>
      </w:r>
      <w:r w:rsidR="00A424F2" w:rsidRPr="00CB08F1">
        <w:rPr>
          <w:rFonts w:ascii="Arial" w:hAnsi="Arial" w:cs="Arial"/>
          <w:sz w:val="22"/>
        </w:rPr>
        <w:t xml:space="preserve">cesos oxidativos que conducen a </w:t>
      </w:r>
      <w:r w:rsidRPr="00CB08F1">
        <w:rPr>
          <w:rFonts w:ascii="Arial" w:hAnsi="Arial" w:cs="Arial"/>
          <w:sz w:val="22"/>
        </w:rPr>
        <w:t xml:space="preserve">dichas pérdidas </w:t>
      </w:r>
      <w:r w:rsidRPr="00CB08F1">
        <w:rPr>
          <w:rFonts w:ascii="Arial" w:hAnsi="Arial" w:cs="Arial"/>
          <w:noProof/>
          <w:sz w:val="22"/>
          <w:lang w:val="es-EC"/>
        </w:rPr>
        <w:t>(Cifelli, Maples, &amp; Miller, 2010)</w:t>
      </w:r>
      <w:r w:rsidRPr="00CB08F1">
        <w:rPr>
          <w:rFonts w:ascii="Arial" w:hAnsi="Arial" w:cs="Arial"/>
          <w:sz w:val="22"/>
        </w:rPr>
        <w:t>, o sea que la degradación de la vitamina C observada en este proceso es menor que la que hubiera ocurrido de emplear sistemas de pasteurización a más bajas temperaturas</w:t>
      </w:r>
      <w:r w:rsidR="00F72FB5" w:rsidRPr="00CB08F1">
        <w:rPr>
          <w:rFonts w:ascii="Arial" w:hAnsi="Arial" w:cs="Arial"/>
          <w:sz w:val="22"/>
        </w:rPr>
        <w:t>, pero con la misma intensidad de tratamiento térmico</w:t>
      </w:r>
      <w:r w:rsidR="00CA074E" w:rsidRPr="00CB08F1">
        <w:rPr>
          <w:rFonts w:ascii="Arial" w:hAnsi="Arial" w:cs="Arial"/>
          <w:sz w:val="22"/>
        </w:rPr>
        <w:t>.</w:t>
      </w:r>
    </w:p>
    <w:p w:rsidR="00BB209A" w:rsidRPr="00D20B21" w:rsidRDefault="00BB209A" w:rsidP="00B26BD0">
      <w:pPr>
        <w:spacing w:line="480" w:lineRule="auto"/>
        <w:jc w:val="both"/>
        <w:rPr>
          <w:rFonts w:ascii="Arial" w:hAnsi="Arial" w:cs="Arial"/>
        </w:rPr>
      </w:pPr>
    </w:p>
    <w:p w:rsidR="00C825A2" w:rsidRDefault="00C825A2" w:rsidP="00CB08F1">
      <w:pPr>
        <w:spacing w:line="480" w:lineRule="auto"/>
        <w:ind w:left="993"/>
        <w:jc w:val="both"/>
        <w:rPr>
          <w:rFonts w:ascii="Arial" w:hAnsi="Arial" w:cs="Arial"/>
          <w:b/>
        </w:rPr>
      </w:pPr>
      <w:r w:rsidRPr="00D20B21">
        <w:rPr>
          <w:rFonts w:ascii="Arial" w:hAnsi="Arial" w:cs="Arial"/>
          <w:b/>
        </w:rPr>
        <w:t xml:space="preserve">3.2.2 </w:t>
      </w:r>
      <w:r w:rsidR="00CB08F1">
        <w:rPr>
          <w:rFonts w:ascii="Arial" w:hAnsi="Arial" w:cs="Arial"/>
          <w:b/>
        </w:rPr>
        <w:t xml:space="preserve"> </w:t>
      </w:r>
      <w:r w:rsidRPr="00D20B21">
        <w:rPr>
          <w:rFonts w:ascii="Arial" w:hAnsi="Arial" w:cs="Arial"/>
          <w:b/>
        </w:rPr>
        <w:t>Evaluación estadí</w:t>
      </w:r>
      <w:r w:rsidR="0045671E" w:rsidRPr="00D20B21">
        <w:rPr>
          <w:rFonts w:ascii="Arial" w:hAnsi="Arial" w:cs="Arial"/>
          <w:b/>
        </w:rPr>
        <w:t>stica del análisis organoléptico</w:t>
      </w:r>
      <w:r w:rsidRPr="00D20B21">
        <w:rPr>
          <w:rFonts w:ascii="Arial" w:hAnsi="Arial" w:cs="Arial"/>
          <w:b/>
        </w:rPr>
        <w:t>.</w:t>
      </w:r>
    </w:p>
    <w:p w:rsidR="0045671E" w:rsidRPr="00CB08F1" w:rsidRDefault="00585399" w:rsidP="00CB08F1">
      <w:pPr>
        <w:spacing w:line="360" w:lineRule="auto"/>
        <w:ind w:left="1701"/>
        <w:jc w:val="both"/>
        <w:rPr>
          <w:rFonts w:ascii="Arial" w:hAnsi="Arial" w:cs="Arial"/>
          <w:b/>
          <w:sz w:val="22"/>
        </w:rPr>
      </w:pPr>
      <w:r w:rsidRPr="00CB08F1">
        <w:rPr>
          <w:rFonts w:ascii="Arial" w:hAnsi="Arial" w:cs="Arial"/>
          <w:sz w:val="22"/>
        </w:rPr>
        <w:t>Todas las muestras fueron evaluadas por el grupo de 10 jueces adiestrados empleando la boleta antes reportada. En ningún caso se reportaron sabores extraños, por lo que el 100 % de las muestras se consideran aceptadas</w:t>
      </w:r>
      <w:r w:rsidRPr="00CB08F1">
        <w:rPr>
          <w:rFonts w:ascii="Arial" w:hAnsi="Arial" w:cs="Arial"/>
          <w:b/>
          <w:sz w:val="22"/>
        </w:rPr>
        <w:t>.</w:t>
      </w:r>
    </w:p>
    <w:p w:rsidR="00BB209A" w:rsidRPr="00D20B21" w:rsidRDefault="00BB209A" w:rsidP="00B26BD0">
      <w:pPr>
        <w:spacing w:line="480" w:lineRule="auto"/>
        <w:jc w:val="both"/>
        <w:rPr>
          <w:rFonts w:ascii="Arial" w:hAnsi="Arial" w:cs="Arial"/>
          <w:b/>
        </w:rPr>
      </w:pPr>
    </w:p>
    <w:p w:rsidR="00C825A2" w:rsidRPr="00D20B21" w:rsidRDefault="00C825A2" w:rsidP="00B26BD0">
      <w:pPr>
        <w:spacing w:line="480" w:lineRule="auto"/>
        <w:ind w:left="1134" w:hanging="414"/>
        <w:jc w:val="both"/>
        <w:rPr>
          <w:rFonts w:ascii="Arial" w:hAnsi="Arial" w:cs="Arial"/>
          <w:b/>
        </w:rPr>
      </w:pPr>
      <w:r w:rsidRPr="00D20B21">
        <w:rPr>
          <w:rFonts w:ascii="Arial" w:hAnsi="Arial" w:cs="Arial"/>
          <w:b/>
        </w:rPr>
        <w:t xml:space="preserve">    3.2.3 </w:t>
      </w:r>
      <w:r w:rsidR="00CB08F1">
        <w:rPr>
          <w:rFonts w:ascii="Arial" w:hAnsi="Arial" w:cs="Arial"/>
          <w:b/>
        </w:rPr>
        <w:t xml:space="preserve"> </w:t>
      </w:r>
      <w:r w:rsidRPr="00D20B21">
        <w:rPr>
          <w:rFonts w:ascii="Arial" w:hAnsi="Arial" w:cs="Arial"/>
          <w:b/>
        </w:rPr>
        <w:t>Evaluación estadística del análisis microbiológico.</w:t>
      </w:r>
    </w:p>
    <w:p w:rsidR="00DB426E" w:rsidRPr="00C3195D" w:rsidRDefault="0045671E" w:rsidP="00C3195D">
      <w:pPr>
        <w:spacing w:line="480" w:lineRule="auto"/>
        <w:ind w:left="1701"/>
        <w:jc w:val="both"/>
        <w:rPr>
          <w:rFonts w:ascii="Arial" w:hAnsi="Arial" w:cs="Arial"/>
        </w:rPr>
      </w:pPr>
      <w:r w:rsidRPr="00D20B21">
        <w:rPr>
          <w:rFonts w:ascii="Arial" w:hAnsi="Arial" w:cs="Arial"/>
        </w:rPr>
        <w:t xml:space="preserve">Los resultados de los análisis microbiológicos se muestran en la </w:t>
      </w:r>
      <w:r w:rsidRPr="009D71FC">
        <w:rPr>
          <w:rFonts w:ascii="Arial" w:hAnsi="Arial" w:cs="Arial"/>
        </w:rPr>
        <w:t>tabla</w:t>
      </w:r>
      <w:r w:rsidR="009D71FC" w:rsidRPr="009D71FC">
        <w:rPr>
          <w:rFonts w:ascii="Arial" w:hAnsi="Arial" w:cs="Arial"/>
        </w:rPr>
        <w:t xml:space="preserve"> </w:t>
      </w:r>
      <w:r w:rsidR="009D71FC" w:rsidRPr="00A220F1">
        <w:rPr>
          <w:rFonts w:ascii="Arial" w:hAnsi="Arial" w:cs="Arial"/>
        </w:rPr>
        <w:t>9.</w:t>
      </w:r>
    </w:p>
    <w:p w:rsidR="009D71FC" w:rsidRPr="00392708" w:rsidRDefault="00392708" w:rsidP="009D71FC">
      <w:pPr>
        <w:spacing w:line="480" w:lineRule="auto"/>
        <w:jc w:val="center"/>
        <w:rPr>
          <w:rFonts w:ascii="Arial" w:hAnsi="Arial" w:cs="Arial"/>
        </w:rPr>
      </w:pPr>
      <w:r w:rsidRPr="00F36CF1">
        <w:rPr>
          <w:rFonts w:ascii="Arial" w:hAnsi="Arial" w:cs="Arial"/>
          <w:b/>
        </w:rPr>
        <w:t xml:space="preserve">TABLA </w:t>
      </w:r>
      <w:r w:rsidR="008D4678" w:rsidRPr="00F36CF1">
        <w:rPr>
          <w:rFonts w:ascii="Arial" w:hAnsi="Arial" w:cs="Arial"/>
          <w:b/>
        </w:rPr>
        <w:t>3.9</w:t>
      </w:r>
      <w:r w:rsidR="009D71FC" w:rsidRPr="00F36CF1">
        <w:rPr>
          <w:rFonts w:ascii="Arial" w:hAnsi="Arial" w:cs="Arial"/>
          <w:b/>
        </w:rPr>
        <w:t>. Control microbiológico al proceso</w:t>
      </w:r>
    </w:p>
    <w:tbl>
      <w:tblPr>
        <w:tblW w:w="0" w:type="auto"/>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851"/>
        <w:gridCol w:w="850"/>
        <w:gridCol w:w="851"/>
        <w:gridCol w:w="850"/>
        <w:gridCol w:w="851"/>
        <w:gridCol w:w="850"/>
      </w:tblGrid>
      <w:tr w:rsidR="009D71FC" w:rsidRPr="00FC6BE7" w:rsidTr="00BB209A">
        <w:trPr>
          <w:trHeight w:val="280"/>
        </w:trPr>
        <w:tc>
          <w:tcPr>
            <w:tcW w:w="1809" w:type="dxa"/>
            <w:vMerge w:val="restart"/>
            <w:shd w:val="clear" w:color="auto" w:fill="FFFF00"/>
          </w:tcPr>
          <w:p w:rsidR="009D71FC" w:rsidRPr="00C3195D" w:rsidRDefault="000F266C" w:rsidP="00BB209A">
            <w:pPr>
              <w:spacing w:line="276" w:lineRule="auto"/>
              <w:jc w:val="both"/>
              <w:rPr>
                <w:rFonts w:ascii="Arial" w:hAnsi="Arial" w:cs="Arial"/>
                <w:b/>
                <w:sz w:val="16"/>
                <w:szCs w:val="16"/>
                <w:highlight w:val="yellow"/>
              </w:rPr>
            </w:pPr>
            <w:r w:rsidRPr="00C3195D">
              <w:rPr>
                <w:rFonts w:ascii="Arial" w:hAnsi="Arial" w:cs="Arial"/>
                <w:b/>
                <w:sz w:val="16"/>
                <w:szCs w:val="16"/>
                <w:highlight w:val="yellow"/>
              </w:rPr>
              <w:t>PARÁMETROS MICROBIOLÓGICOS</w:t>
            </w:r>
          </w:p>
        </w:tc>
        <w:tc>
          <w:tcPr>
            <w:tcW w:w="709" w:type="dxa"/>
            <w:vMerge w:val="restart"/>
            <w:shd w:val="clear" w:color="auto" w:fill="FFFF00"/>
          </w:tcPr>
          <w:p w:rsidR="009D71FC" w:rsidRPr="00CB08F1" w:rsidRDefault="000F266C" w:rsidP="00BB209A">
            <w:pPr>
              <w:spacing w:line="276" w:lineRule="auto"/>
              <w:jc w:val="both"/>
              <w:rPr>
                <w:rFonts w:ascii="Arial" w:hAnsi="Arial" w:cs="Arial"/>
                <w:b/>
                <w:sz w:val="18"/>
                <w:szCs w:val="18"/>
                <w:highlight w:val="yellow"/>
              </w:rPr>
            </w:pPr>
            <w:r w:rsidRPr="00CB08F1">
              <w:rPr>
                <w:rFonts w:ascii="Arial" w:hAnsi="Arial" w:cs="Arial"/>
                <w:b/>
                <w:sz w:val="18"/>
                <w:szCs w:val="18"/>
                <w:highlight w:val="yellow"/>
              </w:rPr>
              <w:t>UNID.</w:t>
            </w:r>
          </w:p>
        </w:tc>
        <w:tc>
          <w:tcPr>
            <w:tcW w:w="1701" w:type="dxa"/>
            <w:gridSpan w:val="2"/>
            <w:shd w:val="clear" w:color="auto" w:fill="FFFF00"/>
          </w:tcPr>
          <w:p w:rsidR="009D71FC" w:rsidRPr="00CB08F1" w:rsidRDefault="009D71FC" w:rsidP="00BB209A">
            <w:pPr>
              <w:spacing w:line="276" w:lineRule="auto"/>
              <w:jc w:val="center"/>
              <w:rPr>
                <w:rFonts w:ascii="Arial" w:hAnsi="Arial" w:cs="Arial"/>
                <w:b/>
                <w:sz w:val="18"/>
                <w:szCs w:val="18"/>
                <w:highlight w:val="yellow"/>
              </w:rPr>
            </w:pPr>
            <w:r w:rsidRPr="00CB08F1">
              <w:rPr>
                <w:rFonts w:ascii="Arial" w:hAnsi="Arial" w:cs="Arial"/>
                <w:b/>
                <w:sz w:val="18"/>
                <w:szCs w:val="18"/>
                <w:highlight w:val="yellow"/>
              </w:rPr>
              <w:t>RANGO</w:t>
            </w:r>
          </w:p>
        </w:tc>
        <w:tc>
          <w:tcPr>
            <w:tcW w:w="851" w:type="dxa"/>
            <w:vMerge w:val="restart"/>
            <w:shd w:val="clear" w:color="auto" w:fill="FFFF00"/>
          </w:tcPr>
          <w:p w:rsidR="009D71FC" w:rsidRPr="00CB08F1" w:rsidRDefault="009D71FC" w:rsidP="00BB209A">
            <w:pPr>
              <w:spacing w:line="276" w:lineRule="auto"/>
              <w:jc w:val="both"/>
              <w:rPr>
                <w:rFonts w:ascii="Arial" w:hAnsi="Arial" w:cs="Arial"/>
                <w:b/>
                <w:sz w:val="18"/>
                <w:szCs w:val="18"/>
                <w:highlight w:val="yellow"/>
              </w:rPr>
            </w:pPr>
            <w:r w:rsidRPr="00CB08F1">
              <w:rPr>
                <w:rFonts w:ascii="Arial" w:hAnsi="Arial" w:cs="Arial"/>
                <w:b/>
                <w:sz w:val="18"/>
                <w:szCs w:val="18"/>
                <w:highlight w:val="yellow"/>
              </w:rPr>
              <w:t>DÍA 1</w:t>
            </w:r>
          </w:p>
        </w:tc>
        <w:tc>
          <w:tcPr>
            <w:tcW w:w="850" w:type="dxa"/>
            <w:vMerge w:val="restart"/>
            <w:shd w:val="clear" w:color="auto" w:fill="FFFF00"/>
          </w:tcPr>
          <w:p w:rsidR="009D71FC" w:rsidRPr="00CB08F1" w:rsidRDefault="009D71FC" w:rsidP="00BB209A">
            <w:pPr>
              <w:spacing w:line="276" w:lineRule="auto"/>
              <w:jc w:val="both"/>
              <w:rPr>
                <w:rFonts w:ascii="Arial" w:hAnsi="Arial" w:cs="Arial"/>
                <w:b/>
                <w:sz w:val="18"/>
                <w:szCs w:val="18"/>
                <w:highlight w:val="yellow"/>
              </w:rPr>
            </w:pPr>
            <w:r w:rsidRPr="00CB08F1">
              <w:rPr>
                <w:rFonts w:ascii="Arial" w:hAnsi="Arial" w:cs="Arial"/>
                <w:b/>
                <w:sz w:val="18"/>
                <w:szCs w:val="18"/>
                <w:highlight w:val="yellow"/>
              </w:rPr>
              <w:t>DÍA 2</w:t>
            </w:r>
          </w:p>
        </w:tc>
        <w:tc>
          <w:tcPr>
            <w:tcW w:w="851" w:type="dxa"/>
            <w:vMerge w:val="restart"/>
            <w:shd w:val="clear" w:color="auto" w:fill="FFFF00"/>
          </w:tcPr>
          <w:p w:rsidR="009D71FC" w:rsidRPr="00CB08F1" w:rsidRDefault="009D71FC" w:rsidP="00BB209A">
            <w:pPr>
              <w:spacing w:line="276" w:lineRule="auto"/>
              <w:jc w:val="both"/>
              <w:rPr>
                <w:rFonts w:ascii="Arial" w:hAnsi="Arial" w:cs="Arial"/>
                <w:b/>
                <w:sz w:val="18"/>
                <w:szCs w:val="18"/>
                <w:highlight w:val="yellow"/>
              </w:rPr>
            </w:pPr>
            <w:r w:rsidRPr="00CB08F1">
              <w:rPr>
                <w:rFonts w:ascii="Arial" w:hAnsi="Arial" w:cs="Arial"/>
                <w:b/>
                <w:sz w:val="18"/>
                <w:szCs w:val="18"/>
                <w:highlight w:val="yellow"/>
              </w:rPr>
              <w:t>DÍA 3</w:t>
            </w:r>
          </w:p>
        </w:tc>
        <w:tc>
          <w:tcPr>
            <w:tcW w:w="850" w:type="dxa"/>
            <w:vMerge w:val="restart"/>
            <w:shd w:val="clear" w:color="auto" w:fill="FFFF00"/>
          </w:tcPr>
          <w:p w:rsidR="009D71FC" w:rsidRPr="00CB08F1" w:rsidRDefault="009D71FC" w:rsidP="00BB209A">
            <w:pPr>
              <w:spacing w:line="276" w:lineRule="auto"/>
              <w:jc w:val="both"/>
              <w:rPr>
                <w:rFonts w:ascii="Arial" w:hAnsi="Arial" w:cs="Arial"/>
                <w:b/>
                <w:sz w:val="18"/>
                <w:szCs w:val="18"/>
                <w:highlight w:val="yellow"/>
              </w:rPr>
            </w:pPr>
            <w:r w:rsidRPr="00CB08F1">
              <w:rPr>
                <w:rFonts w:ascii="Arial" w:hAnsi="Arial" w:cs="Arial"/>
                <w:b/>
                <w:sz w:val="18"/>
                <w:szCs w:val="18"/>
                <w:highlight w:val="yellow"/>
              </w:rPr>
              <w:t>DÍA 4</w:t>
            </w:r>
          </w:p>
        </w:tc>
      </w:tr>
      <w:tr w:rsidR="009D71FC" w:rsidRPr="00FC6BE7" w:rsidTr="00BB209A">
        <w:trPr>
          <w:trHeight w:val="279"/>
        </w:trPr>
        <w:tc>
          <w:tcPr>
            <w:tcW w:w="1809" w:type="dxa"/>
            <w:vMerge/>
          </w:tcPr>
          <w:p w:rsidR="009D71FC" w:rsidRPr="00CB08F1" w:rsidRDefault="009D71FC" w:rsidP="00BB209A">
            <w:pPr>
              <w:spacing w:line="276" w:lineRule="auto"/>
              <w:jc w:val="both"/>
              <w:rPr>
                <w:rFonts w:ascii="Arial" w:hAnsi="Arial" w:cs="Arial"/>
                <w:sz w:val="18"/>
                <w:szCs w:val="14"/>
              </w:rPr>
            </w:pPr>
          </w:p>
        </w:tc>
        <w:tc>
          <w:tcPr>
            <w:tcW w:w="709" w:type="dxa"/>
            <w:vMerge/>
          </w:tcPr>
          <w:p w:rsidR="009D71FC" w:rsidRPr="00CB08F1" w:rsidRDefault="009D71FC" w:rsidP="00BB209A">
            <w:pPr>
              <w:spacing w:line="276" w:lineRule="auto"/>
              <w:jc w:val="both"/>
              <w:rPr>
                <w:rFonts w:ascii="Arial" w:hAnsi="Arial" w:cs="Arial"/>
                <w:sz w:val="18"/>
                <w:szCs w:val="14"/>
              </w:rPr>
            </w:pPr>
          </w:p>
        </w:tc>
        <w:tc>
          <w:tcPr>
            <w:tcW w:w="851" w:type="dxa"/>
            <w:shd w:val="clear" w:color="auto" w:fill="FFFF00"/>
          </w:tcPr>
          <w:p w:rsidR="009D71FC" w:rsidRPr="00CB08F1" w:rsidRDefault="00DB426E" w:rsidP="00BB209A">
            <w:pPr>
              <w:spacing w:line="276" w:lineRule="auto"/>
              <w:jc w:val="center"/>
              <w:rPr>
                <w:rFonts w:ascii="Arial" w:hAnsi="Arial" w:cs="Arial"/>
                <w:sz w:val="18"/>
                <w:szCs w:val="20"/>
              </w:rPr>
            </w:pPr>
            <w:r w:rsidRPr="00CB08F1">
              <w:rPr>
                <w:rFonts w:ascii="Arial" w:hAnsi="Arial" w:cs="Arial"/>
                <w:sz w:val="18"/>
                <w:szCs w:val="20"/>
              </w:rPr>
              <w:t>MÁX.</w:t>
            </w:r>
          </w:p>
        </w:tc>
        <w:tc>
          <w:tcPr>
            <w:tcW w:w="850" w:type="dxa"/>
            <w:shd w:val="clear" w:color="auto" w:fill="FFFF00"/>
          </w:tcPr>
          <w:p w:rsidR="009D71FC" w:rsidRPr="00CB08F1" w:rsidRDefault="00DB426E" w:rsidP="00BB209A">
            <w:pPr>
              <w:spacing w:line="276" w:lineRule="auto"/>
              <w:jc w:val="center"/>
              <w:rPr>
                <w:rFonts w:ascii="Arial" w:hAnsi="Arial" w:cs="Arial"/>
                <w:sz w:val="18"/>
                <w:szCs w:val="20"/>
              </w:rPr>
            </w:pPr>
            <w:r w:rsidRPr="00CB08F1">
              <w:rPr>
                <w:rFonts w:ascii="Arial" w:hAnsi="Arial" w:cs="Arial"/>
                <w:sz w:val="18"/>
                <w:szCs w:val="20"/>
              </w:rPr>
              <w:t>MÍN.</w:t>
            </w:r>
          </w:p>
        </w:tc>
        <w:tc>
          <w:tcPr>
            <w:tcW w:w="851" w:type="dxa"/>
            <w:vMerge/>
          </w:tcPr>
          <w:p w:rsidR="009D71FC" w:rsidRPr="00CB08F1" w:rsidRDefault="009D71FC" w:rsidP="00BB209A">
            <w:pPr>
              <w:spacing w:line="276" w:lineRule="auto"/>
              <w:jc w:val="both"/>
              <w:rPr>
                <w:rFonts w:ascii="Arial" w:hAnsi="Arial" w:cs="Arial"/>
                <w:sz w:val="18"/>
                <w:szCs w:val="28"/>
              </w:rPr>
            </w:pPr>
          </w:p>
        </w:tc>
        <w:tc>
          <w:tcPr>
            <w:tcW w:w="850" w:type="dxa"/>
            <w:vMerge/>
          </w:tcPr>
          <w:p w:rsidR="009D71FC" w:rsidRPr="00CB08F1" w:rsidRDefault="009D71FC" w:rsidP="00BB209A">
            <w:pPr>
              <w:spacing w:line="276" w:lineRule="auto"/>
              <w:jc w:val="both"/>
              <w:rPr>
                <w:rFonts w:ascii="Arial" w:hAnsi="Arial" w:cs="Arial"/>
                <w:sz w:val="18"/>
                <w:szCs w:val="28"/>
              </w:rPr>
            </w:pPr>
          </w:p>
        </w:tc>
        <w:tc>
          <w:tcPr>
            <w:tcW w:w="851" w:type="dxa"/>
            <w:vMerge/>
          </w:tcPr>
          <w:p w:rsidR="009D71FC" w:rsidRPr="00CB08F1" w:rsidRDefault="009D71FC" w:rsidP="00BB209A">
            <w:pPr>
              <w:spacing w:line="276" w:lineRule="auto"/>
              <w:jc w:val="both"/>
              <w:rPr>
                <w:rFonts w:ascii="Arial" w:hAnsi="Arial" w:cs="Arial"/>
                <w:sz w:val="18"/>
                <w:szCs w:val="28"/>
              </w:rPr>
            </w:pPr>
          </w:p>
        </w:tc>
        <w:tc>
          <w:tcPr>
            <w:tcW w:w="850" w:type="dxa"/>
            <w:vMerge/>
            <w:shd w:val="clear" w:color="auto" w:fill="FFFFFF"/>
          </w:tcPr>
          <w:p w:rsidR="009D71FC" w:rsidRPr="00CB08F1" w:rsidRDefault="009D71FC" w:rsidP="00BB209A">
            <w:pPr>
              <w:spacing w:line="276" w:lineRule="auto"/>
              <w:jc w:val="both"/>
              <w:rPr>
                <w:rFonts w:ascii="Arial" w:hAnsi="Arial" w:cs="Arial"/>
                <w:sz w:val="18"/>
                <w:szCs w:val="28"/>
              </w:rPr>
            </w:pPr>
          </w:p>
        </w:tc>
      </w:tr>
      <w:tr w:rsidR="009D71FC" w:rsidRPr="00FC6BE7" w:rsidTr="00063F84">
        <w:trPr>
          <w:trHeight w:val="521"/>
        </w:trPr>
        <w:tc>
          <w:tcPr>
            <w:tcW w:w="1809" w:type="dxa"/>
          </w:tcPr>
          <w:p w:rsidR="009D71FC" w:rsidRPr="00CB08F1" w:rsidRDefault="009D71FC" w:rsidP="00BB209A">
            <w:pPr>
              <w:spacing w:line="276" w:lineRule="auto"/>
              <w:jc w:val="both"/>
              <w:rPr>
                <w:rFonts w:ascii="Arial" w:hAnsi="Arial" w:cs="Arial"/>
                <w:sz w:val="18"/>
                <w:szCs w:val="22"/>
              </w:rPr>
            </w:pPr>
            <w:r w:rsidRPr="00CB08F1">
              <w:rPr>
                <w:rFonts w:ascii="Arial" w:hAnsi="Arial" w:cs="Arial"/>
                <w:sz w:val="18"/>
                <w:szCs w:val="22"/>
              </w:rPr>
              <w:t>AEROBIOS MESÓFILOS</w:t>
            </w:r>
          </w:p>
        </w:tc>
        <w:tc>
          <w:tcPr>
            <w:tcW w:w="709" w:type="dxa"/>
          </w:tcPr>
          <w:p w:rsidR="009D71FC" w:rsidRPr="00CB08F1" w:rsidRDefault="009D71FC" w:rsidP="00BB209A">
            <w:pPr>
              <w:spacing w:line="276" w:lineRule="auto"/>
              <w:jc w:val="both"/>
              <w:rPr>
                <w:rFonts w:ascii="Arial" w:hAnsi="Arial" w:cs="Arial"/>
                <w:sz w:val="18"/>
                <w:szCs w:val="22"/>
              </w:rPr>
            </w:pPr>
            <w:r w:rsidRPr="00CB08F1">
              <w:rPr>
                <w:rFonts w:ascii="Arial" w:hAnsi="Arial" w:cs="Arial"/>
                <w:sz w:val="18"/>
                <w:szCs w:val="22"/>
              </w:rPr>
              <w:t>UFC/ml</w:t>
            </w:r>
          </w:p>
        </w:tc>
        <w:tc>
          <w:tcPr>
            <w:tcW w:w="851" w:type="dxa"/>
          </w:tcPr>
          <w:p w:rsidR="009D71FC" w:rsidRPr="00CB08F1" w:rsidRDefault="009D71FC" w:rsidP="00BB209A">
            <w:pPr>
              <w:spacing w:line="276" w:lineRule="auto"/>
              <w:jc w:val="both"/>
              <w:rPr>
                <w:rFonts w:ascii="Arial" w:hAnsi="Arial" w:cs="Arial"/>
                <w:sz w:val="18"/>
                <w:szCs w:val="14"/>
              </w:rPr>
            </w:pPr>
          </w:p>
          <w:p w:rsidR="009D71FC" w:rsidRPr="00CB08F1" w:rsidRDefault="00063F84" w:rsidP="00BB209A">
            <w:pPr>
              <w:spacing w:line="276" w:lineRule="auto"/>
              <w:jc w:val="both"/>
              <w:rPr>
                <w:rFonts w:ascii="Arial" w:hAnsi="Arial" w:cs="Arial"/>
                <w:sz w:val="18"/>
                <w:szCs w:val="14"/>
              </w:rPr>
            </w:pPr>
            <w:r>
              <w:rPr>
                <w:rFonts w:ascii="Arial" w:hAnsi="Arial" w:cs="Arial"/>
                <w:sz w:val="18"/>
                <w:szCs w:val="14"/>
              </w:rPr>
              <w:t>----------</w:t>
            </w:r>
          </w:p>
        </w:tc>
        <w:tc>
          <w:tcPr>
            <w:tcW w:w="850" w:type="dxa"/>
          </w:tcPr>
          <w:p w:rsidR="009D71FC" w:rsidRPr="00CB08F1" w:rsidRDefault="009D71FC" w:rsidP="00BB209A">
            <w:pPr>
              <w:spacing w:line="276" w:lineRule="auto"/>
              <w:jc w:val="both"/>
              <w:rPr>
                <w:rFonts w:ascii="Arial" w:hAnsi="Arial" w:cs="Arial"/>
                <w:sz w:val="18"/>
                <w:szCs w:val="22"/>
              </w:rPr>
            </w:pPr>
          </w:p>
          <w:p w:rsidR="009D71FC" w:rsidRPr="00CB08F1" w:rsidRDefault="009D71FC" w:rsidP="00BB209A">
            <w:pPr>
              <w:spacing w:line="276" w:lineRule="auto"/>
              <w:jc w:val="both"/>
              <w:rPr>
                <w:rFonts w:ascii="Arial" w:hAnsi="Arial" w:cs="Arial"/>
                <w:sz w:val="18"/>
                <w:szCs w:val="22"/>
              </w:rPr>
            </w:pPr>
            <w:r w:rsidRPr="00CB08F1">
              <w:rPr>
                <w:rFonts w:ascii="Arial" w:hAnsi="Arial" w:cs="Arial"/>
                <w:sz w:val="18"/>
                <w:szCs w:val="22"/>
              </w:rPr>
              <w:t>1 X10</w:t>
            </w:r>
            <w:r w:rsidRPr="00CB08F1">
              <w:rPr>
                <w:rFonts w:ascii="Arial" w:hAnsi="Arial" w:cs="Arial"/>
                <w:sz w:val="18"/>
                <w:szCs w:val="22"/>
                <w:vertAlign w:val="superscript"/>
              </w:rPr>
              <w:t>2</w:t>
            </w:r>
          </w:p>
        </w:tc>
        <w:tc>
          <w:tcPr>
            <w:tcW w:w="851" w:type="dxa"/>
          </w:tcPr>
          <w:p w:rsidR="009D71FC" w:rsidRPr="00CB08F1" w:rsidRDefault="009D71FC" w:rsidP="00BB209A">
            <w:pPr>
              <w:spacing w:line="276" w:lineRule="auto"/>
              <w:jc w:val="center"/>
              <w:rPr>
                <w:rFonts w:ascii="Arial" w:hAnsi="Arial" w:cs="Arial"/>
                <w:sz w:val="18"/>
                <w:szCs w:val="22"/>
              </w:rPr>
            </w:pPr>
          </w:p>
          <w:p w:rsidR="009D71FC" w:rsidRPr="00CB08F1" w:rsidRDefault="009D71FC" w:rsidP="00BB209A">
            <w:pPr>
              <w:spacing w:line="276" w:lineRule="auto"/>
              <w:jc w:val="center"/>
              <w:rPr>
                <w:rFonts w:ascii="Arial" w:hAnsi="Arial" w:cs="Arial"/>
                <w:sz w:val="18"/>
                <w:szCs w:val="22"/>
              </w:rPr>
            </w:pPr>
            <w:r w:rsidRPr="00CB08F1">
              <w:rPr>
                <w:rFonts w:ascii="Arial" w:hAnsi="Arial" w:cs="Arial"/>
                <w:sz w:val="18"/>
                <w:szCs w:val="22"/>
              </w:rPr>
              <w:t>1 X10</w:t>
            </w:r>
            <w:r w:rsidRPr="00CB08F1">
              <w:rPr>
                <w:rFonts w:ascii="Arial" w:hAnsi="Arial" w:cs="Arial"/>
                <w:sz w:val="18"/>
                <w:szCs w:val="22"/>
                <w:vertAlign w:val="superscript"/>
              </w:rPr>
              <w:t>0</w:t>
            </w:r>
          </w:p>
        </w:tc>
        <w:tc>
          <w:tcPr>
            <w:tcW w:w="850" w:type="dxa"/>
          </w:tcPr>
          <w:p w:rsidR="009D71FC" w:rsidRPr="00CB08F1" w:rsidRDefault="009D71FC" w:rsidP="00BB209A">
            <w:pPr>
              <w:spacing w:line="276" w:lineRule="auto"/>
              <w:jc w:val="center"/>
              <w:rPr>
                <w:rFonts w:ascii="Arial" w:hAnsi="Arial" w:cs="Arial"/>
                <w:sz w:val="18"/>
                <w:szCs w:val="22"/>
              </w:rPr>
            </w:pPr>
          </w:p>
          <w:p w:rsidR="009D71FC" w:rsidRPr="00063F84" w:rsidRDefault="009D71FC" w:rsidP="00063F84">
            <w:pPr>
              <w:spacing w:line="276" w:lineRule="auto"/>
              <w:jc w:val="center"/>
              <w:rPr>
                <w:rFonts w:ascii="Arial" w:hAnsi="Arial" w:cs="Arial"/>
                <w:sz w:val="18"/>
                <w:szCs w:val="22"/>
              </w:rPr>
            </w:pPr>
            <w:r w:rsidRPr="00CB08F1">
              <w:rPr>
                <w:rFonts w:ascii="Arial" w:hAnsi="Arial" w:cs="Arial"/>
                <w:sz w:val="18"/>
                <w:szCs w:val="22"/>
              </w:rPr>
              <w:t>0</w:t>
            </w:r>
          </w:p>
        </w:tc>
        <w:tc>
          <w:tcPr>
            <w:tcW w:w="851" w:type="dxa"/>
          </w:tcPr>
          <w:p w:rsidR="009D71FC" w:rsidRPr="00CB08F1" w:rsidRDefault="009D71FC" w:rsidP="00BB209A">
            <w:pPr>
              <w:spacing w:line="276" w:lineRule="auto"/>
              <w:jc w:val="center"/>
              <w:rPr>
                <w:rFonts w:ascii="Arial" w:hAnsi="Arial" w:cs="Arial"/>
                <w:sz w:val="18"/>
                <w:szCs w:val="22"/>
              </w:rPr>
            </w:pPr>
          </w:p>
          <w:p w:rsidR="009D71FC" w:rsidRPr="00CB08F1" w:rsidRDefault="009D71FC" w:rsidP="00BB209A">
            <w:pPr>
              <w:spacing w:line="276" w:lineRule="auto"/>
              <w:jc w:val="center"/>
              <w:rPr>
                <w:rFonts w:ascii="Arial" w:hAnsi="Arial" w:cs="Arial"/>
                <w:sz w:val="18"/>
                <w:szCs w:val="22"/>
              </w:rPr>
            </w:pPr>
            <w:r w:rsidRPr="00CB08F1">
              <w:rPr>
                <w:rFonts w:ascii="Arial" w:hAnsi="Arial" w:cs="Arial"/>
                <w:sz w:val="18"/>
                <w:szCs w:val="22"/>
              </w:rPr>
              <w:t>1 X10</w:t>
            </w:r>
            <w:r w:rsidRPr="00CB08F1">
              <w:rPr>
                <w:rFonts w:ascii="Arial" w:hAnsi="Arial" w:cs="Arial"/>
                <w:sz w:val="18"/>
                <w:szCs w:val="22"/>
                <w:vertAlign w:val="superscript"/>
              </w:rPr>
              <w:t>0</w:t>
            </w:r>
          </w:p>
        </w:tc>
        <w:tc>
          <w:tcPr>
            <w:tcW w:w="850" w:type="dxa"/>
          </w:tcPr>
          <w:p w:rsidR="009D71FC" w:rsidRPr="00CB08F1" w:rsidRDefault="009D71FC" w:rsidP="00BB209A">
            <w:pPr>
              <w:spacing w:line="276" w:lineRule="auto"/>
              <w:jc w:val="center"/>
              <w:rPr>
                <w:rFonts w:ascii="Arial" w:hAnsi="Arial" w:cs="Arial"/>
                <w:sz w:val="18"/>
                <w:szCs w:val="22"/>
              </w:rPr>
            </w:pPr>
          </w:p>
          <w:p w:rsidR="009D71FC" w:rsidRPr="00CB08F1" w:rsidRDefault="009D71FC" w:rsidP="00BB209A">
            <w:pPr>
              <w:spacing w:line="276" w:lineRule="auto"/>
              <w:jc w:val="center"/>
              <w:rPr>
                <w:rFonts w:ascii="Arial" w:hAnsi="Arial" w:cs="Arial"/>
                <w:sz w:val="18"/>
                <w:szCs w:val="22"/>
              </w:rPr>
            </w:pPr>
            <w:r w:rsidRPr="00CB08F1">
              <w:rPr>
                <w:rFonts w:ascii="Arial" w:hAnsi="Arial" w:cs="Arial"/>
                <w:sz w:val="18"/>
                <w:szCs w:val="22"/>
              </w:rPr>
              <w:t>1 X10</w:t>
            </w:r>
            <w:r w:rsidRPr="00CB08F1">
              <w:rPr>
                <w:rFonts w:ascii="Arial" w:hAnsi="Arial" w:cs="Arial"/>
                <w:sz w:val="18"/>
                <w:szCs w:val="22"/>
                <w:vertAlign w:val="superscript"/>
              </w:rPr>
              <w:t>0</w:t>
            </w:r>
          </w:p>
        </w:tc>
      </w:tr>
      <w:tr w:rsidR="009D71FC" w:rsidRPr="00FC6BE7" w:rsidTr="00BB209A">
        <w:tc>
          <w:tcPr>
            <w:tcW w:w="1809" w:type="dxa"/>
          </w:tcPr>
          <w:p w:rsidR="009D71FC" w:rsidRPr="00CB08F1" w:rsidRDefault="009D71FC" w:rsidP="00BB209A">
            <w:pPr>
              <w:spacing w:line="276" w:lineRule="auto"/>
              <w:jc w:val="both"/>
              <w:rPr>
                <w:rFonts w:ascii="Arial" w:hAnsi="Arial" w:cs="Arial"/>
                <w:sz w:val="18"/>
                <w:szCs w:val="22"/>
              </w:rPr>
            </w:pPr>
            <w:r w:rsidRPr="00CB08F1">
              <w:rPr>
                <w:rFonts w:ascii="Arial" w:hAnsi="Arial" w:cs="Arial"/>
                <w:sz w:val="18"/>
                <w:szCs w:val="22"/>
              </w:rPr>
              <w:t>MOHOS Y LEVADURAS</w:t>
            </w:r>
          </w:p>
        </w:tc>
        <w:tc>
          <w:tcPr>
            <w:tcW w:w="709" w:type="dxa"/>
          </w:tcPr>
          <w:p w:rsidR="009D71FC" w:rsidRPr="00CB08F1" w:rsidRDefault="009D71FC" w:rsidP="00BB209A">
            <w:pPr>
              <w:spacing w:line="276" w:lineRule="auto"/>
              <w:jc w:val="both"/>
              <w:rPr>
                <w:rFonts w:ascii="Arial" w:hAnsi="Arial" w:cs="Arial"/>
                <w:sz w:val="18"/>
              </w:rPr>
            </w:pPr>
            <w:r w:rsidRPr="00CB08F1">
              <w:rPr>
                <w:rFonts w:ascii="Arial" w:hAnsi="Arial" w:cs="Arial"/>
                <w:sz w:val="18"/>
              </w:rPr>
              <w:t>UP/ml</w:t>
            </w:r>
          </w:p>
        </w:tc>
        <w:tc>
          <w:tcPr>
            <w:tcW w:w="851" w:type="dxa"/>
          </w:tcPr>
          <w:p w:rsidR="009D71FC" w:rsidRPr="00CB08F1" w:rsidRDefault="009D71FC" w:rsidP="00BB209A">
            <w:pPr>
              <w:spacing w:line="276" w:lineRule="auto"/>
              <w:jc w:val="both"/>
              <w:rPr>
                <w:rFonts w:ascii="Arial" w:hAnsi="Arial" w:cs="Arial"/>
                <w:sz w:val="18"/>
                <w:szCs w:val="14"/>
              </w:rPr>
            </w:pPr>
          </w:p>
          <w:p w:rsidR="009D71FC" w:rsidRPr="00CB08F1" w:rsidRDefault="00063F84" w:rsidP="00BB209A">
            <w:pPr>
              <w:spacing w:line="276" w:lineRule="auto"/>
              <w:jc w:val="both"/>
              <w:rPr>
                <w:rFonts w:ascii="Arial" w:hAnsi="Arial" w:cs="Arial"/>
                <w:sz w:val="18"/>
                <w:szCs w:val="14"/>
              </w:rPr>
            </w:pPr>
            <w:r>
              <w:rPr>
                <w:rFonts w:ascii="Arial" w:hAnsi="Arial" w:cs="Arial"/>
                <w:sz w:val="18"/>
                <w:szCs w:val="14"/>
              </w:rPr>
              <w:t>----------</w:t>
            </w:r>
          </w:p>
        </w:tc>
        <w:tc>
          <w:tcPr>
            <w:tcW w:w="850" w:type="dxa"/>
          </w:tcPr>
          <w:p w:rsidR="009D71FC" w:rsidRPr="00CB08F1" w:rsidRDefault="009D71FC" w:rsidP="00BB209A">
            <w:pPr>
              <w:spacing w:line="276" w:lineRule="auto"/>
              <w:jc w:val="both"/>
              <w:rPr>
                <w:rFonts w:ascii="Arial" w:hAnsi="Arial" w:cs="Arial"/>
                <w:sz w:val="18"/>
                <w:szCs w:val="22"/>
              </w:rPr>
            </w:pPr>
          </w:p>
          <w:p w:rsidR="009D71FC" w:rsidRPr="00CB08F1" w:rsidRDefault="009D71FC" w:rsidP="00BB209A">
            <w:pPr>
              <w:spacing w:line="276" w:lineRule="auto"/>
              <w:rPr>
                <w:rFonts w:ascii="Arial" w:hAnsi="Arial" w:cs="Arial"/>
                <w:sz w:val="18"/>
                <w:szCs w:val="22"/>
              </w:rPr>
            </w:pPr>
            <w:r w:rsidRPr="00CB08F1">
              <w:rPr>
                <w:rFonts w:ascii="Arial" w:hAnsi="Arial" w:cs="Arial"/>
                <w:sz w:val="18"/>
                <w:szCs w:val="22"/>
              </w:rPr>
              <w:t>1 X10</w:t>
            </w:r>
            <w:r w:rsidRPr="00CB08F1">
              <w:rPr>
                <w:rFonts w:ascii="Arial" w:hAnsi="Arial" w:cs="Arial"/>
                <w:sz w:val="18"/>
                <w:szCs w:val="22"/>
                <w:vertAlign w:val="superscript"/>
              </w:rPr>
              <w:t>1</w:t>
            </w:r>
          </w:p>
        </w:tc>
        <w:tc>
          <w:tcPr>
            <w:tcW w:w="851" w:type="dxa"/>
          </w:tcPr>
          <w:p w:rsidR="009D71FC" w:rsidRPr="00CB08F1" w:rsidRDefault="009D71FC" w:rsidP="00BB209A">
            <w:pPr>
              <w:spacing w:line="276" w:lineRule="auto"/>
              <w:jc w:val="center"/>
              <w:rPr>
                <w:rFonts w:ascii="Arial" w:hAnsi="Arial" w:cs="Arial"/>
                <w:sz w:val="18"/>
                <w:szCs w:val="22"/>
              </w:rPr>
            </w:pPr>
          </w:p>
          <w:p w:rsidR="009D71FC" w:rsidRPr="00CB08F1" w:rsidRDefault="009D71FC" w:rsidP="00BB209A">
            <w:pPr>
              <w:spacing w:line="276" w:lineRule="auto"/>
              <w:jc w:val="center"/>
              <w:rPr>
                <w:rFonts w:ascii="Arial" w:hAnsi="Arial" w:cs="Arial"/>
                <w:sz w:val="18"/>
                <w:szCs w:val="22"/>
              </w:rPr>
            </w:pPr>
            <w:r w:rsidRPr="00CB08F1">
              <w:rPr>
                <w:rFonts w:ascii="Arial" w:hAnsi="Arial" w:cs="Arial"/>
                <w:sz w:val="18"/>
                <w:szCs w:val="22"/>
              </w:rPr>
              <w:t>1 X10</w:t>
            </w:r>
            <w:r w:rsidRPr="00CB08F1">
              <w:rPr>
                <w:rFonts w:ascii="Arial" w:hAnsi="Arial" w:cs="Arial"/>
                <w:sz w:val="18"/>
                <w:szCs w:val="22"/>
                <w:vertAlign w:val="superscript"/>
              </w:rPr>
              <w:t>0</w:t>
            </w:r>
          </w:p>
        </w:tc>
        <w:tc>
          <w:tcPr>
            <w:tcW w:w="850" w:type="dxa"/>
          </w:tcPr>
          <w:p w:rsidR="009D71FC" w:rsidRPr="00CB08F1" w:rsidRDefault="009D71FC" w:rsidP="00BB209A">
            <w:pPr>
              <w:spacing w:line="276" w:lineRule="auto"/>
              <w:jc w:val="center"/>
              <w:rPr>
                <w:rFonts w:ascii="Arial" w:hAnsi="Arial" w:cs="Arial"/>
                <w:sz w:val="18"/>
                <w:szCs w:val="22"/>
              </w:rPr>
            </w:pPr>
          </w:p>
          <w:p w:rsidR="009D71FC" w:rsidRPr="00CB08F1" w:rsidRDefault="009D71FC" w:rsidP="00BB209A">
            <w:pPr>
              <w:spacing w:line="276" w:lineRule="auto"/>
              <w:jc w:val="center"/>
              <w:rPr>
                <w:rFonts w:ascii="Arial" w:hAnsi="Arial" w:cs="Arial"/>
                <w:sz w:val="18"/>
                <w:szCs w:val="22"/>
              </w:rPr>
            </w:pPr>
            <w:r w:rsidRPr="00CB08F1">
              <w:rPr>
                <w:rFonts w:ascii="Arial" w:hAnsi="Arial" w:cs="Arial"/>
                <w:sz w:val="18"/>
                <w:szCs w:val="22"/>
              </w:rPr>
              <w:t>0</w:t>
            </w:r>
          </w:p>
        </w:tc>
        <w:tc>
          <w:tcPr>
            <w:tcW w:w="851" w:type="dxa"/>
          </w:tcPr>
          <w:p w:rsidR="009D71FC" w:rsidRPr="00CB08F1" w:rsidRDefault="009D71FC" w:rsidP="00BB209A">
            <w:pPr>
              <w:spacing w:line="276" w:lineRule="auto"/>
              <w:jc w:val="center"/>
              <w:rPr>
                <w:rFonts w:ascii="Arial" w:hAnsi="Arial" w:cs="Arial"/>
                <w:sz w:val="18"/>
                <w:szCs w:val="22"/>
              </w:rPr>
            </w:pPr>
          </w:p>
          <w:p w:rsidR="009D71FC" w:rsidRPr="00CB08F1" w:rsidRDefault="009D71FC" w:rsidP="00BB209A">
            <w:pPr>
              <w:spacing w:line="276" w:lineRule="auto"/>
              <w:jc w:val="center"/>
              <w:rPr>
                <w:rFonts w:ascii="Arial" w:hAnsi="Arial" w:cs="Arial"/>
                <w:sz w:val="18"/>
                <w:szCs w:val="22"/>
              </w:rPr>
            </w:pPr>
            <w:r w:rsidRPr="00CB08F1">
              <w:rPr>
                <w:rFonts w:ascii="Arial" w:hAnsi="Arial" w:cs="Arial"/>
                <w:sz w:val="18"/>
                <w:szCs w:val="22"/>
              </w:rPr>
              <w:t>1 X10</w:t>
            </w:r>
            <w:r w:rsidRPr="00CB08F1">
              <w:rPr>
                <w:rFonts w:ascii="Arial" w:hAnsi="Arial" w:cs="Arial"/>
                <w:sz w:val="18"/>
                <w:szCs w:val="22"/>
                <w:vertAlign w:val="superscript"/>
              </w:rPr>
              <w:t>0</w:t>
            </w:r>
          </w:p>
        </w:tc>
        <w:tc>
          <w:tcPr>
            <w:tcW w:w="850" w:type="dxa"/>
          </w:tcPr>
          <w:p w:rsidR="009D71FC" w:rsidRPr="00CB08F1" w:rsidRDefault="009D71FC" w:rsidP="00BB209A">
            <w:pPr>
              <w:spacing w:line="276" w:lineRule="auto"/>
              <w:jc w:val="center"/>
              <w:rPr>
                <w:rFonts w:ascii="Arial" w:hAnsi="Arial" w:cs="Arial"/>
                <w:sz w:val="18"/>
                <w:szCs w:val="22"/>
              </w:rPr>
            </w:pPr>
          </w:p>
          <w:p w:rsidR="009D71FC" w:rsidRPr="00CB08F1" w:rsidRDefault="009D71FC" w:rsidP="00BB209A">
            <w:pPr>
              <w:spacing w:line="276" w:lineRule="auto"/>
              <w:jc w:val="center"/>
              <w:rPr>
                <w:rFonts w:ascii="Arial" w:hAnsi="Arial" w:cs="Arial"/>
                <w:sz w:val="18"/>
                <w:szCs w:val="22"/>
              </w:rPr>
            </w:pPr>
            <w:r w:rsidRPr="00CB08F1">
              <w:rPr>
                <w:rFonts w:ascii="Arial" w:hAnsi="Arial" w:cs="Arial"/>
                <w:sz w:val="18"/>
                <w:szCs w:val="22"/>
              </w:rPr>
              <w:t>1 X10</w:t>
            </w:r>
            <w:r w:rsidRPr="00CB08F1">
              <w:rPr>
                <w:rFonts w:ascii="Arial" w:hAnsi="Arial" w:cs="Arial"/>
                <w:sz w:val="18"/>
                <w:szCs w:val="22"/>
                <w:vertAlign w:val="superscript"/>
              </w:rPr>
              <w:t>0</w:t>
            </w:r>
          </w:p>
        </w:tc>
      </w:tr>
      <w:tr w:rsidR="009D71FC" w:rsidRPr="00FC6BE7" w:rsidTr="00BB209A">
        <w:tc>
          <w:tcPr>
            <w:tcW w:w="1809" w:type="dxa"/>
          </w:tcPr>
          <w:p w:rsidR="009D71FC" w:rsidRPr="00CB08F1" w:rsidRDefault="009D71FC" w:rsidP="00BB209A">
            <w:pPr>
              <w:spacing w:line="276" w:lineRule="auto"/>
              <w:jc w:val="both"/>
              <w:rPr>
                <w:rFonts w:ascii="Arial" w:hAnsi="Arial" w:cs="Arial"/>
                <w:sz w:val="18"/>
                <w:szCs w:val="22"/>
              </w:rPr>
            </w:pPr>
            <w:r w:rsidRPr="00CB08F1">
              <w:rPr>
                <w:rFonts w:ascii="Arial" w:hAnsi="Arial" w:cs="Arial"/>
                <w:sz w:val="18"/>
                <w:szCs w:val="22"/>
              </w:rPr>
              <w:t>COLIFORMES TOTALES</w:t>
            </w:r>
          </w:p>
        </w:tc>
        <w:tc>
          <w:tcPr>
            <w:tcW w:w="709" w:type="dxa"/>
          </w:tcPr>
          <w:p w:rsidR="009D71FC" w:rsidRPr="00CB08F1" w:rsidRDefault="009D71FC" w:rsidP="00BB209A">
            <w:pPr>
              <w:spacing w:line="276" w:lineRule="auto"/>
              <w:jc w:val="both"/>
              <w:rPr>
                <w:rFonts w:ascii="Arial" w:hAnsi="Arial" w:cs="Arial"/>
                <w:sz w:val="18"/>
                <w:szCs w:val="22"/>
              </w:rPr>
            </w:pPr>
            <w:r w:rsidRPr="00CB08F1">
              <w:rPr>
                <w:rFonts w:ascii="Arial" w:hAnsi="Arial" w:cs="Arial"/>
                <w:sz w:val="18"/>
                <w:szCs w:val="22"/>
              </w:rPr>
              <w:t>NMP/ml</w:t>
            </w:r>
          </w:p>
        </w:tc>
        <w:tc>
          <w:tcPr>
            <w:tcW w:w="851" w:type="dxa"/>
          </w:tcPr>
          <w:p w:rsidR="009D71FC" w:rsidRPr="00CB08F1" w:rsidRDefault="009D71FC" w:rsidP="00BB209A">
            <w:pPr>
              <w:spacing w:line="276" w:lineRule="auto"/>
              <w:jc w:val="both"/>
              <w:rPr>
                <w:rFonts w:ascii="Arial" w:hAnsi="Arial" w:cs="Arial"/>
                <w:sz w:val="18"/>
                <w:szCs w:val="14"/>
              </w:rPr>
            </w:pPr>
          </w:p>
          <w:p w:rsidR="009D71FC" w:rsidRPr="00CB08F1" w:rsidRDefault="00063F84" w:rsidP="00BB209A">
            <w:pPr>
              <w:spacing w:line="276" w:lineRule="auto"/>
              <w:jc w:val="both"/>
              <w:rPr>
                <w:rFonts w:ascii="Arial" w:hAnsi="Arial" w:cs="Arial"/>
                <w:sz w:val="18"/>
                <w:szCs w:val="14"/>
              </w:rPr>
            </w:pPr>
            <w:r>
              <w:rPr>
                <w:rFonts w:ascii="Arial" w:hAnsi="Arial" w:cs="Arial"/>
                <w:sz w:val="18"/>
                <w:szCs w:val="14"/>
              </w:rPr>
              <w:t>----------</w:t>
            </w:r>
          </w:p>
        </w:tc>
        <w:tc>
          <w:tcPr>
            <w:tcW w:w="850" w:type="dxa"/>
          </w:tcPr>
          <w:p w:rsidR="009D71FC" w:rsidRPr="00CB08F1" w:rsidRDefault="009D71FC" w:rsidP="00BB209A">
            <w:pPr>
              <w:spacing w:line="276" w:lineRule="auto"/>
              <w:jc w:val="both"/>
              <w:rPr>
                <w:rFonts w:ascii="Arial" w:hAnsi="Arial" w:cs="Arial"/>
                <w:sz w:val="18"/>
                <w:szCs w:val="22"/>
              </w:rPr>
            </w:pPr>
          </w:p>
          <w:p w:rsidR="009D71FC" w:rsidRPr="00CB08F1" w:rsidRDefault="009D71FC" w:rsidP="00BB209A">
            <w:pPr>
              <w:spacing w:line="276" w:lineRule="auto"/>
              <w:rPr>
                <w:rFonts w:ascii="Arial" w:hAnsi="Arial" w:cs="Arial"/>
                <w:sz w:val="18"/>
                <w:szCs w:val="22"/>
              </w:rPr>
            </w:pPr>
            <w:r w:rsidRPr="00CB08F1">
              <w:rPr>
                <w:rFonts w:ascii="Arial" w:hAnsi="Arial" w:cs="Arial"/>
                <w:sz w:val="18"/>
                <w:szCs w:val="22"/>
              </w:rPr>
              <w:t>&lt;3</w:t>
            </w:r>
          </w:p>
        </w:tc>
        <w:tc>
          <w:tcPr>
            <w:tcW w:w="851" w:type="dxa"/>
          </w:tcPr>
          <w:p w:rsidR="009D71FC" w:rsidRPr="00CB08F1" w:rsidRDefault="009D71FC" w:rsidP="00BB209A">
            <w:pPr>
              <w:spacing w:line="276" w:lineRule="auto"/>
              <w:jc w:val="center"/>
              <w:rPr>
                <w:rFonts w:ascii="Arial" w:hAnsi="Arial" w:cs="Arial"/>
                <w:sz w:val="18"/>
                <w:szCs w:val="22"/>
              </w:rPr>
            </w:pPr>
          </w:p>
          <w:p w:rsidR="009D71FC" w:rsidRPr="00CB08F1" w:rsidRDefault="009D71FC" w:rsidP="00BB209A">
            <w:pPr>
              <w:spacing w:line="276" w:lineRule="auto"/>
              <w:jc w:val="center"/>
              <w:rPr>
                <w:rFonts w:ascii="Arial" w:hAnsi="Arial" w:cs="Arial"/>
                <w:sz w:val="18"/>
                <w:szCs w:val="22"/>
              </w:rPr>
            </w:pPr>
            <w:r w:rsidRPr="00CB08F1">
              <w:rPr>
                <w:rFonts w:ascii="Arial" w:hAnsi="Arial" w:cs="Arial"/>
                <w:sz w:val="18"/>
                <w:szCs w:val="22"/>
              </w:rPr>
              <w:t>2.4</w:t>
            </w:r>
          </w:p>
        </w:tc>
        <w:tc>
          <w:tcPr>
            <w:tcW w:w="850" w:type="dxa"/>
          </w:tcPr>
          <w:p w:rsidR="009D71FC" w:rsidRPr="00CB08F1" w:rsidRDefault="009D71FC" w:rsidP="00BB209A">
            <w:pPr>
              <w:spacing w:line="276" w:lineRule="auto"/>
              <w:jc w:val="center"/>
              <w:rPr>
                <w:rFonts w:ascii="Arial" w:hAnsi="Arial" w:cs="Arial"/>
                <w:sz w:val="18"/>
                <w:szCs w:val="22"/>
              </w:rPr>
            </w:pPr>
          </w:p>
          <w:p w:rsidR="009D71FC" w:rsidRPr="00CB08F1" w:rsidRDefault="009D71FC" w:rsidP="00BB209A">
            <w:pPr>
              <w:spacing w:line="276" w:lineRule="auto"/>
              <w:jc w:val="center"/>
              <w:rPr>
                <w:rFonts w:ascii="Arial" w:hAnsi="Arial" w:cs="Arial"/>
                <w:sz w:val="18"/>
                <w:szCs w:val="22"/>
              </w:rPr>
            </w:pPr>
            <w:r w:rsidRPr="00CB08F1">
              <w:rPr>
                <w:rFonts w:ascii="Arial" w:hAnsi="Arial" w:cs="Arial"/>
                <w:sz w:val="18"/>
                <w:szCs w:val="22"/>
              </w:rPr>
              <w:t>2,3</w:t>
            </w:r>
          </w:p>
        </w:tc>
        <w:tc>
          <w:tcPr>
            <w:tcW w:w="851" w:type="dxa"/>
          </w:tcPr>
          <w:p w:rsidR="009D71FC" w:rsidRPr="00CB08F1" w:rsidRDefault="009D71FC" w:rsidP="00BB209A">
            <w:pPr>
              <w:spacing w:line="276" w:lineRule="auto"/>
              <w:jc w:val="center"/>
              <w:rPr>
                <w:rFonts w:ascii="Arial" w:hAnsi="Arial" w:cs="Arial"/>
                <w:sz w:val="18"/>
                <w:szCs w:val="22"/>
              </w:rPr>
            </w:pPr>
          </w:p>
          <w:p w:rsidR="009D71FC" w:rsidRPr="00CB08F1" w:rsidRDefault="009D71FC" w:rsidP="00BB209A">
            <w:pPr>
              <w:spacing w:line="276" w:lineRule="auto"/>
              <w:jc w:val="center"/>
              <w:rPr>
                <w:rFonts w:ascii="Arial" w:hAnsi="Arial" w:cs="Arial"/>
                <w:sz w:val="18"/>
                <w:szCs w:val="22"/>
              </w:rPr>
            </w:pPr>
            <w:r w:rsidRPr="00CB08F1">
              <w:rPr>
                <w:rFonts w:ascii="Arial" w:hAnsi="Arial" w:cs="Arial"/>
                <w:sz w:val="18"/>
                <w:szCs w:val="22"/>
              </w:rPr>
              <w:t>2, 4</w:t>
            </w:r>
          </w:p>
        </w:tc>
        <w:tc>
          <w:tcPr>
            <w:tcW w:w="850" w:type="dxa"/>
          </w:tcPr>
          <w:p w:rsidR="009D71FC" w:rsidRPr="00CB08F1" w:rsidRDefault="009D71FC" w:rsidP="00BB209A">
            <w:pPr>
              <w:spacing w:line="276" w:lineRule="auto"/>
              <w:jc w:val="center"/>
              <w:rPr>
                <w:rFonts w:ascii="Arial" w:hAnsi="Arial" w:cs="Arial"/>
                <w:sz w:val="18"/>
                <w:szCs w:val="22"/>
              </w:rPr>
            </w:pPr>
          </w:p>
          <w:p w:rsidR="009D71FC" w:rsidRPr="00CB08F1" w:rsidRDefault="009D71FC" w:rsidP="00BB209A">
            <w:pPr>
              <w:spacing w:line="276" w:lineRule="auto"/>
              <w:jc w:val="center"/>
              <w:rPr>
                <w:rFonts w:ascii="Arial" w:hAnsi="Arial" w:cs="Arial"/>
                <w:sz w:val="18"/>
                <w:szCs w:val="22"/>
              </w:rPr>
            </w:pPr>
            <w:r w:rsidRPr="00CB08F1">
              <w:rPr>
                <w:rFonts w:ascii="Arial" w:hAnsi="Arial" w:cs="Arial"/>
                <w:sz w:val="18"/>
                <w:szCs w:val="22"/>
              </w:rPr>
              <w:t>2,4</w:t>
            </w:r>
          </w:p>
        </w:tc>
      </w:tr>
      <w:tr w:rsidR="009D71FC" w:rsidRPr="00FC6BE7" w:rsidTr="00BB209A">
        <w:tc>
          <w:tcPr>
            <w:tcW w:w="1809" w:type="dxa"/>
          </w:tcPr>
          <w:p w:rsidR="009D71FC" w:rsidRPr="00CB08F1" w:rsidRDefault="009D71FC" w:rsidP="00BB209A">
            <w:pPr>
              <w:spacing w:line="276" w:lineRule="auto"/>
              <w:jc w:val="both"/>
              <w:rPr>
                <w:rFonts w:ascii="Arial" w:hAnsi="Arial" w:cs="Arial"/>
                <w:sz w:val="18"/>
                <w:szCs w:val="22"/>
              </w:rPr>
            </w:pPr>
            <w:r w:rsidRPr="00CB08F1">
              <w:rPr>
                <w:rFonts w:ascii="Arial" w:hAnsi="Arial" w:cs="Arial"/>
                <w:sz w:val="18"/>
                <w:szCs w:val="22"/>
              </w:rPr>
              <w:t>COLIOFORMES FECALES</w:t>
            </w:r>
          </w:p>
        </w:tc>
        <w:tc>
          <w:tcPr>
            <w:tcW w:w="709" w:type="dxa"/>
          </w:tcPr>
          <w:p w:rsidR="009D71FC" w:rsidRPr="00CB08F1" w:rsidRDefault="009D71FC" w:rsidP="00BB209A">
            <w:pPr>
              <w:spacing w:line="276" w:lineRule="auto"/>
              <w:jc w:val="both"/>
              <w:rPr>
                <w:rFonts w:ascii="Arial" w:hAnsi="Arial" w:cs="Arial"/>
                <w:sz w:val="18"/>
                <w:szCs w:val="22"/>
              </w:rPr>
            </w:pPr>
            <w:r w:rsidRPr="00CB08F1">
              <w:rPr>
                <w:rFonts w:ascii="Arial" w:hAnsi="Arial" w:cs="Arial"/>
                <w:sz w:val="18"/>
                <w:szCs w:val="22"/>
              </w:rPr>
              <w:t>NMP/ml</w:t>
            </w:r>
          </w:p>
        </w:tc>
        <w:tc>
          <w:tcPr>
            <w:tcW w:w="851" w:type="dxa"/>
          </w:tcPr>
          <w:p w:rsidR="009D71FC" w:rsidRPr="00CB08F1" w:rsidRDefault="009D71FC" w:rsidP="00BB209A">
            <w:pPr>
              <w:spacing w:line="276" w:lineRule="auto"/>
              <w:jc w:val="both"/>
              <w:rPr>
                <w:rFonts w:ascii="Arial" w:hAnsi="Arial" w:cs="Arial"/>
                <w:sz w:val="18"/>
                <w:szCs w:val="14"/>
              </w:rPr>
            </w:pPr>
          </w:p>
          <w:p w:rsidR="009D71FC" w:rsidRPr="00CB08F1" w:rsidRDefault="00063F84" w:rsidP="00BB209A">
            <w:pPr>
              <w:spacing w:line="276" w:lineRule="auto"/>
              <w:jc w:val="both"/>
              <w:rPr>
                <w:rFonts w:ascii="Arial" w:hAnsi="Arial" w:cs="Arial"/>
                <w:sz w:val="18"/>
                <w:szCs w:val="14"/>
              </w:rPr>
            </w:pPr>
            <w:r>
              <w:rPr>
                <w:rFonts w:ascii="Arial" w:hAnsi="Arial" w:cs="Arial"/>
                <w:sz w:val="18"/>
                <w:szCs w:val="14"/>
              </w:rPr>
              <w:t>---------</w:t>
            </w:r>
            <w:r w:rsidR="009D71FC" w:rsidRPr="00CB08F1">
              <w:rPr>
                <w:rFonts w:ascii="Arial" w:hAnsi="Arial" w:cs="Arial"/>
                <w:sz w:val="18"/>
                <w:szCs w:val="14"/>
              </w:rPr>
              <w:t>-</w:t>
            </w:r>
          </w:p>
        </w:tc>
        <w:tc>
          <w:tcPr>
            <w:tcW w:w="850" w:type="dxa"/>
          </w:tcPr>
          <w:p w:rsidR="009D71FC" w:rsidRPr="00CB08F1" w:rsidRDefault="009D71FC" w:rsidP="00BB209A">
            <w:pPr>
              <w:spacing w:line="276" w:lineRule="auto"/>
              <w:jc w:val="both"/>
              <w:rPr>
                <w:rFonts w:ascii="Arial" w:hAnsi="Arial" w:cs="Arial"/>
                <w:sz w:val="18"/>
                <w:szCs w:val="22"/>
              </w:rPr>
            </w:pPr>
          </w:p>
          <w:p w:rsidR="009D71FC" w:rsidRPr="00CB08F1" w:rsidRDefault="009D71FC" w:rsidP="00BB209A">
            <w:pPr>
              <w:spacing w:line="276" w:lineRule="auto"/>
              <w:jc w:val="both"/>
              <w:rPr>
                <w:rFonts w:ascii="Arial" w:hAnsi="Arial" w:cs="Arial"/>
                <w:sz w:val="18"/>
                <w:szCs w:val="22"/>
              </w:rPr>
            </w:pPr>
            <w:r w:rsidRPr="00CB08F1">
              <w:rPr>
                <w:rFonts w:ascii="Arial" w:hAnsi="Arial" w:cs="Arial"/>
                <w:sz w:val="18"/>
                <w:szCs w:val="22"/>
              </w:rPr>
              <w:t>&lt; 3</w:t>
            </w:r>
          </w:p>
        </w:tc>
        <w:tc>
          <w:tcPr>
            <w:tcW w:w="851" w:type="dxa"/>
          </w:tcPr>
          <w:p w:rsidR="009D71FC" w:rsidRPr="00CB08F1" w:rsidRDefault="009D71FC" w:rsidP="00BB209A">
            <w:pPr>
              <w:spacing w:line="276" w:lineRule="auto"/>
              <w:jc w:val="center"/>
              <w:rPr>
                <w:rFonts w:ascii="Arial" w:hAnsi="Arial" w:cs="Arial"/>
                <w:sz w:val="18"/>
                <w:szCs w:val="22"/>
              </w:rPr>
            </w:pPr>
          </w:p>
          <w:p w:rsidR="009D71FC" w:rsidRPr="00CB08F1" w:rsidRDefault="009D71FC" w:rsidP="00BB209A">
            <w:pPr>
              <w:spacing w:line="276" w:lineRule="auto"/>
              <w:jc w:val="center"/>
              <w:rPr>
                <w:rFonts w:ascii="Arial" w:hAnsi="Arial" w:cs="Arial"/>
                <w:sz w:val="18"/>
                <w:szCs w:val="22"/>
              </w:rPr>
            </w:pPr>
            <w:r w:rsidRPr="00CB08F1">
              <w:rPr>
                <w:rFonts w:ascii="Arial" w:hAnsi="Arial" w:cs="Arial"/>
                <w:sz w:val="18"/>
                <w:szCs w:val="22"/>
              </w:rPr>
              <w:t>2,4</w:t>
            </w:r>
          </w:p>
        </w:tc>
        <w:tc>
          <w:tcPr>
            <w:tcW w:w="850" w:type="dxa"/>
          </w:tcPr>
          <w:p w:rsidR="009D71FC" w:rsidRPr="00CB08F1" w:rsidRDefault="009D71FC" w:rsidP="00BB209A">
            <w:pPr>
              <w:spacing w:line="276" w:lineRule="auto"/>
              <w:jc w:val="center"/>
              <w:rPr>
                <w:rFonts w:ascii="Arial" w:hAnsi="Arial" w:cs="Arial"/>
                <w:sz w:val="18"/>
                <w:szCs w:val="22"/>
              </w:rPr>
            </w:pPr>
          </w:p>
          <w:p w:rsidR="009D71FC" w:rsidRPr="00CB08F1" w:rsidRDefault="009D71FC" w:rsidP="00BB209A">
            <w:pPr>
              <w:spacing w:line="276" w:lineRule="auto"/>
              <w:jc w:val="center"/>
              <w:rPr>
                <w:rFonts w:ascii="Arial" w:hAnsi="Arial" w:cs="Arial"/>
                <w:sz w:val="18"/>
                <w:szCs w:val="22"/>
              </w:rPr>
            </w:pPr>
            <w:r w:rsidRPr="00CB08F1">
              <w:rPr>
                <w:rFonts w:ascii="Arial" w:hAnsi="Arial" w:cs="Arial"/>
                <w:sz w:val="18"/>
                <w:szCs w:val="22"/>
              </w:rPr>
              <w:t xml:space="preserve">2,3 </w:t>
            </w:r>
          </w:p>
        </w:tc>
        <w:tc>
          <w:tcPr>
            <w:tcW w:w="851" w:type="dxa"/>
          </w:tcPr>
          <w:p w:rsidR="009D71FC" w:rsidRPr="00CB08F1" w:rsidRDefault="009D71FC" w:rsidP="00BB209A">
            <w:pPr>
              <w:spacing w:line="276" w:lineRule="auto"/>
              <w:jc w:val="center"/>
              <w:rPr>
                <w:rFonts w:ascii="Arial" w:hAnsi="Arial" w:cs="Arial"/>
                <w:sz w:val="18"/>
                <w:szCs w:val="22"/>
              </w:rPr>
            </w:pPr>
          </w:p>
          <w:p w:rsidR="009D71FC" w:rsidRPr="00CB08F1" w:rsidRDefault="009D71FC" w:rsidP="00BB209A">
            <w:pPr>
              <w:spacing w:line="276" w:lineRule="auto"/>
              <w:jc w:val="center"/>
              <w:rPr>
                <w:rFonts w:ascii="Arial" w:hAnsi="Arial" w:cs="Arial"/>
                <w:sz w:val="18"/>
                <w:szCs w:val="22"/>
              </w:rPr>
            </w:pPr>
            <w:r w:rsidRPr="00CB08F1">
              <w:rPr>
                <w:rFonts w:ascii="Arial" w:hAnsi="Arial" w:cs="Arial"/>
                <w:sz w:val="18"/>
                <w:szCs w:val="22"/>
              </w:rPr>
              <w:t>2,3</w:t>
            </w:r>
          </w:p>
        </w:tc>
        <w:tc>
          <w:tcPr>
            <w:tcW w:w="850" w:type="dxa"/>
          </w:tcPr>
          <w:p w:rsidR="009D71FC" w:rsidRPr="00CB08F1" w:rsidRDefault="009D71FC" w:rsidP="00BB209A">
            <w:pPr>
              <w:spacing w:line="276" w:lineRule="auto"/>
              <w:jc w:val="center"/>
              <w:rPr>
                <w:rFonts w:ascii="Arial" w:hAnsi="Arial" w:cs="Arial"/>
                <w:sz w:val="18"/>
                <w:szCs w:val="22"/>
              </w:rPr>
            </w:pPr>
          </w:p>
          <w:p w:rsidR="009D71FC" w:rsidRPr="00CB08F1" w:rsidRDefault="009D71FC" w:rsidP="00BB209A">
            <w:pPr>
              <w:spacing w:line="276" w:lineRule="auto"/>
              <w:jc w:val="center"/>
              <w:rPr>
                <w:rFonts w:ascii="Arial" w:hAnsi="Arial" w:cs="Arial"/>
                <w:sz w:val="18"/>
                <w:szCs w:val="22"/>
              </w:rPr>
            </w:pPr>
            <w:r w:rsidRPr="00CB08F1">
              <w:rPr>
                <w:rFonts w:ascii="Arial" w:hAnsi="Arial" w:cs="Arial"/>
                <w:sz w:val="18"/>
                <w:szCs w:val="22"/>
              </w:rPr>
              <w:t>2,4</w:t>
            </w:r>
          </w:p>
        </w:tc>
      </w:tr>
    </w:tbl>
    <w:p w:rsidR="009D71FC" w:rsidRDefault="00C3195D" w:rsidP="00C3195D">
      <w:pPr>
        <w:tabs>
          <w:tab w:val="left" w:pos="1560"/>
        </w:tabs>
        <w:spacing w:line="480" w:lineRule="auto"/>
        <w:jc w:val="both"/>
        <w:rPr>
          <w:rFonts w:ascii="Arial" w:hAnsi="Arial" w:cs="Arial"/>
        </w:rPr>
      </w:pPr>
      <w:r>
        <w:rPr>
          <w:rFonts w:ascii="Arial" w:hAnsi="Arial" w:cs="Arial"/>
        </w:rPr>
        <w:tab/>
      </w:r>
      <w:r w:rsidRPr="00C3195D">
        <w:rPr>
          <w:rFonts w:ascii="Arial" w:hAnsi="Arial" w:cs="Arial"/>
          <w:b/>
          <w:sz w:val="20"/>
          <w:szCs w:val="20"/>
          <w:lang w:val="es-EC"/>
        </w:rPr>
        <w:t>Elaborado por Luis A. Cedeño S</w:t>
      </w:r>
    </w:p>
    <w:p w:rsidR="007A2971" w:rsidRPr="00CB08F1" w:rsidRDefault="0045671E" w:rsidP="00CB08F1">
      <w:pPr>
        <w:spacing w:line="360" w:lineRule="auto"/>
        <w:ind w:left="1701"/>
        <w:jc w:val="both"/>
        <w:rPr>
          <w:rFonts w:ascii="Arial" w:hAnsi="Arial" w:cs="Arial"/>
          <w:sz w:val="22"/>
        </w:rPr>
      </w:pPr>
      <w:r w:rsidRPr="00CB08F1">
        <w:rPr>
          <w:rFonts w:ascii="Arial" w:hAnsi="Arial" w:cs="Arial"/>
          <w:sz w:val="22"/>
        </w:rPr>
        <w:t>Como se puede apreciar, el producto en todos los casos cumple con las especificaciones exigidas en las normas sanitarias correspondientes, lo cual indica que el proceso de pasteurización y la acidez del producto son barrera</w:t>
      </w:r>
      <w:r w:rsidR="00EB1067" w:rsidRPr="00CB08F1">
        <w:rPr>
          <w:rFonts w:ascii="Arial" w:hAnsi="Arial" w:cs="Arial"/>
          <w:sz w:val="22"/>
        </w:rPr>
        <w:t>s</w:t>
      </w:r>
      <w:r w:rsidRPr="00CB08F1">
        <w:rPr>
          <w:rFonts w:ascii="Arial" w:hAnsi="Arial" w:cs="Arial"/>
          <w:sz w:val="22"/>
        </w:rPr>
        <w:t xml:space="preserve"> suficientes desde el punto de vista sanitario.</w:t>
      </w:r>
    </w:p>
    <w:p w:rsidR="00BB209A" w:rsidRPr="00CA074E" w:rsidRDefault="00BB209A" w:rsidP="00B26BD0">
      <w:pPr>
        <w:spacing w:line="480" w:lineRule="auto"/>
        <w:jc w:val="both"/>
        <w:rPr>
          <w:rFonts w:ascii="Arial" w:hAnsi="Arial" w:cs="Arial"/>
        </w:rPr>
      </w:pPr>
    </w:p>
    <w:p w:rsidR="00C825A2" w:rsidRPr="00D20B21" w:rsidRDefault="00C825A2" w:rsidP="00CB08F1">
      <w:pPr>
        <w:spacing w:after="240" w:line="360" w:lineRule="auto"/>
        <w:ind w:left="992" w:hanging="567"/>
        <w:jc w:val="both"/>
        <w:rPr>
          <w:rFonts w:ascii="Arial" w:hAnsi="Arial" w:cs="Arial"/>
          <w:b/>
        </w:rPr>
      </w:pPr>
      <w:r w:rsidRPr="00D20B21">
        <w:rPr>
          <w:rFonts w:ascii="Arial" w:hAnsi="Arial" w:cs="Arial"/>
          <w:b/>
        </w:rPr>
        <w:t xml:space="preserve">3.3 </w:t>
      </w:r>
      <w:r w:rsidR="00CB08F1">
        <w:rPr>
          <w:rFonts w:ascii="Arial" w:hAnsi="Arial" w:cs="Arial"/>
          <w:b/>
        </w:rPr>
        <w:t xml:space="preserve">  </w:t>
      </w:r>
      <w:r w:rsidRPr="00D20B21">
        <w:rPr>
          <w:rFonts w:ascii="Arial" w:hAnsi="Arial" w:cs="Arial"/>
          <w:b/>
        </w:rPr>
        <w:t xml:space="preserve">Modelación de la cinética de degradación de la Vitamina C en función del orden de reacción. </w:t>
      </w:r>
    </w:p>
    <w:p w:rsidR="00B267CD" w:rsidRPr="00CB08F1" w:rsidRDefault="00B267CD" w:rsidP="00CB08F1">
      <w:pPr>
        <w:spacing w:line="360" w:lineRule="auto"/>
        <w:ind w:left="993"/>
        <w:jc w:val="both"/>
        <w:rPr>
          <w:rFonts w:ascii="Arial" w:hAnsi="Arial" w:cs="Arial"/>
          <w:sz w:val="22"/>
        </w:rPr>
      </w:pPr>
      <w:r w:rsidRPr="00CB08F1">
        <w:rPr>
          <w:rFonts w:ascii="Arial" w:hAnsi="Arial" w:cs="Arial"/>
          <w:sz w:val="22"/>
        </w:rPr>
        <w:t>Se realizó un estudio cinético a temperaturas de 75</w:t>
      </w:r>
      <w:r w:rsidR="000F266C" w:rsidRPr="00CB08F1">
        <w:rPr>
          <w:rFonts w:ascii="Arial" w:hAnsi="Arial" w:cs="Arial"/>
          <w:sz w:val="22"/>
        </w:rPr>
        <w:t>°C</w:t>
      </w:r>
      <w:r w:rsidRPr="00CB08F1">
        <w:rPr>
          <w:rFonts w:ascii="Arial" w:hAnsi="Arial" w:cs="Arial"/>
          <w:sz w:val="22"/>
        </w:rPr>
        <w:t xml:space="preserve">, 85 </w:t>
      </w:r>
      <w:r w:rsidR="000F266C" w:rsidRPr="00CB08F1">
        <w:rPr>
          <w:rFonts w:ascii="Arial" w:hAnsi="Arial" w:cs="Arial"/>
          <w:sz w:val="22"/>
        </w:rPr>
        <w:t xml:space="preserve">°C </w:t>
      </w:r>
      <w:r w:rsidRPr="00CB08F1">
        <w:rPr>
          <w:rFonts w:ascii="Arial" w:hAnsi="Arial" w:cs="Arial"/>
          <w:sz w:val="22"/>
        </w:rPr>
        <w:t>y 95 °C, donde se computó la degradación de la vitamina C con el tiempo de exposición a dichas temperaturas.</w:t>
      </w:r>
    </w:p>
    <w:p w:rsidR="000F266C" w:rsidRPr="00C3195D" w:rsidRDefault="00B267CD" w:rsidP="00C3195D">
      <w:pPr>
        <w:spacing w:line="360" w:lineRule="auto"/>
        <w:ind w:left="993"/>
        <w:jc w:val="both"/>
        <w:rPr>
          <w:rFonts w:ascii="Arial" w:hAnsi="Arial" w:cs="Arial"/>
          <w:sz w:val="22"/>
        </w:rPr>
      </w:pPr>
      <w:r w:rsidRPr="00CB08F1">
        <w:rPr>
          <w:rFonts w:ascii="Arial" w:hAnsi="Arial" w:cs="Arial"/>
          <w:sz w:val="22"/>
        </w:rPr>
        <w:t xml:space="preserve">Los resultados obtenidos </w:t>
      </w:r>
      <w:r w:rsidR="007D1E96" w:rsidRPr="00CB08F1">
        <w:rPr>
          <w:rFonts w:ascii="Arial" w:hAnsi="Arial" w:cs="Arial"/>
          <w:sz w:val="22"/>
        </w:rPr>
        <w:t xml:space="preserve"> son valore</w:t>
      </w:r>
      <w:r w:rsidR="009E589E" w:rsidRPr="00CB08F1">
        <w:rPr>
          <w:rFonts w:ascii="Arial" w:hAnsi="Arial" w:cs="Arial"/>
          <w:sz w:val="22"/>
        </w:rPr>
        <w:t>s</w:t>
      </w:r>
      <w:r w:rsidR="007D1E96" w:rsidRPr="00CB08F1">
        <w:rPr>
          <w:rFonts w:ascii="Arial" w:hAnsi="Arial" w:cs="Arial"/>
          <w:sz w:val="22"/>
        </w:rPr>
        <w:t xml:space="preserve"> medios de cinco replicas los cuales </w:t>
      </w:r>
      <w:r w:rsidRPr="00CB08F1">
        <w:rPr>
          <w:rFonts w:ascii="Arial" w:hAnsi="Arial" w:cs="Arial"/>
          <w:sz w:val="22"/>
        </w:rPr>
        <w:t>se muestran en las</w:t>
      </w:r>
      <w:r w:rsidR="00134C88" w:rsidRPr="00CB08F1">
        <w:rPr>
          <w:rFonts w:ascii="Arial" w:hAnsi="Arial" w:cs="Arial"/>
          <w:sz w:val="22"/>
        </w:rPr>
        <w:t xml:space="preserve"> tablas</w:t>
      </w:r>
      <w:r w:rsidRPr="00CB08F1">
        <w:rPr>
          <w:rFonts w:ascii="Arial" w:hAnsi="Arial" w:cs="Arial"/>
          <w:sz w:val="22"/>
        </w:rPr>
        <w:t xml:space="preserve"> </w:t>
      </w:r>
      <w:r w:rsidR="00F36CF1">
        <w:rPr>
          <w:rFonts w:ascii="Arial" w:hAnsi="Arial" w:cs="Arial"/>
          <w:sz w:val="22"/>
        </w:rPr>
        <w:t>3.</w:t>
      </w:r>
      <w:r w:rsidR="00134C88" w:rsidRPr="00F36CF1">
        <w:rPr>
          <w:rFonts w:ascii="Arial" w:hAnsi="Arial" w:cs="Arial"/>
          <w:sz w:val="22"/>
        </w:rPr>
        <w:t>1</w:t>
      </w:r>
      <w:r w:rsidR="00F36CF1" w:rsidRPr="00F36CF1">
        <w:rPr>
          <w:rFonts w:ascii="Arial" w:hAnsi="Arial" w:cs="Arial"/>
          <w:sz w:val="22"/>
        </w:rPr>
        <w:t>0</w:t>
      </w:r>
      <w:r w:rsidR="009D71FC" w:rsidRPr="00F36CF1">
        <w:rPr>
          <w:rFonts w:ascii="Arial" w:hAnsi="Arial" w:cs="Arial"/>
          <w:sz w:val="22"/>
        </w:rPr>
        <w:t xml:space="preserve"> y </w:t>
      </w:r>
      <w:r w:rsidR="00F36CF1" w:rsidRPr="00F36CF1">
        <w:rPr>
          <w:rFonts w:ascii="Arial" w:hAnsi="Arial" w:cs="Arial"/>
          <w:sz w:val="22"/>
        </w:rPr>
        <w:t>3.1</w:t>
      </w:r>
      <w:r w:rsidR="009D71FC" w:rsidRPr="00F36CF1">
        <w:rPr>
          <w:rFonts w:ascii="Arial" w:hAnsi="Arial" w:cs="Arial"/>
          <w:sz w:val="22"/>
        </w:rPr>
        <w:t>1.</w:t>
      </w:r>
    </w:p>
    <w:p w:rsidR="007367BD" w:rsidRPr="00D20B21" w:rsidRDefault="007367BD" w:rsidP="00B26BD0">
      <w:pPr>
        <w:spacing w:line="480" w:lineRule="auto"/>
        <w:jc w:val="center"/>
        <w:rPr>
          <w:rFonts w:ascii="Arial" w:hAnsi="Arial" w:cs="Arial"/>
          <w:b/>
        </w:rPr>
      </w:pPr>
      <w:r w:rsidRPr="00F36CF1">
        <w:rPr>
          <w:rFonts w:ascii="Arial" w:hAnsi="Arial" w:cs="Arial"/>
          <w:b/>
        </w:rPr>
        <w:t>TABLA</w:t>
      </w:r>
      <w:r w:rsidR="00B15AEA" w:rsidRPr="00F36CF1">
        <w:rPr>
          <w:rFonts w:ascii="Arial" w:hAnsi="Arial" w:cs="Arial"/>
          <w:b/>
        </w:rPr>
        <w:t xml:space="preserve"> </w:t>
      </w:r>
      <w:r w:rsidR="008D4678" w:rsidRPr="00F36CF1">
        <w:rPr>
          <w:rFonts w:ascii="Arial" w:hAnsi="Arial" w:cs="Arial"/>
          <w:b/>
        </w:rPr>
        <w:t>3.</w:t>
      </w:r>
      <w:r w:rsidR="00B15AEA" w:rsidRPr="00F36CF1">
        <w:rPr>
          <w:rFonts w:ascii="Arial" w:hAnsi="Arial" w:cs="Arial"/>
          <w:b/>
        </w:rPr>
        <w:t>1</w:t>
      </w:r>
      <w:r w:rsidR="008D4678" w:rsidRPr="00F36CF1">
        <w:rPr>
          <w:rFonts w:ascii="Arial" w:hAnsi="Arial" w:cs="Arial"/>
          <w:b/>
        </w:rPr>
        <w:t>0</w:t>
      </w:r>
      <w:r w:rsidRPr="00F36CF1">
        <w:rPr>
          <w:rFonts w:ascii="Arial" w:hAnsi="Arial" w:cs="Arial"/>
        </w:rPr>
        <w:t xml:space="preserve"> </w:t>
      </w:r>
      <w:r w:rsidR="006E3075" w:rsidRPr="00F36CF1">
        <w:rPr>
          <w:rFonts w:ascii="Arial" w:hAnsi="Arial" w:cs="Arial"/>
          <w:b/>
        </w:rPr>
        <w:t>Degradación de á</w:t>
      </w:r>
      <w:r w:rsidRPr="00F36CF1">
        <w:rPr>
          <w:rFonts w:ascii="Arial" w:hAnsi="Arial" w:cs="Arial"/>
          <w:b/>
        </w:rPr>
        <w:t>cido ascórbico a 75°C</w:t>
      </w:r>
      <w:r w:rsidR="00392708" w:rsidRPr="00F36CF1">
        <w:rPr>
          <w:rFonts w:ascii="Arial" w:hAnsi="Arial" w:cs="Arial"/>
          <w:b/>
        </w:rPr>
        <w:t>.</w:t>
      </w:r>
    </w:p>
    <w:tbl>
      <w:tblPr>
        <w:tblW w:w="6773" w:type="dxa"/>
        <w:jc w:val="center"/>
        <w:tblInd w:w="-130" w:type="dxa"/>
        <w:tblCellMar>
          <w:left w:w="70" w:type="dxa"/>
          <w:right w:w="70" w:type="dxa"/>
        </w:tblCellMar>
        <w:tblLook w:val="04A0" w:firstRow="1" w:lastRow="0" w:firstColumn="1" w:lastColumn="0" w:noHBand="0" w:noVBand="1"/>
      </w:tblPr>
      <w:tblGrid>
        <w:gridCol w:w="1949"/>
        <w:gridCol w:w="2678"/>
        <w:gridCol w:w="2146"/>
      </w:tblGrid>
      <w:tr w:rsidR="00D65D16" w:rsidRPr="00D20B21" w:rsidTr="004F1CF4">
        <w:trPr>
          <w:trHeight w:val="836"/>
          <w:jc w:val="center"/>
        </w:trPr>
        <w:tc>
          <w:tcPr>
            <w:tcW w:w="194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65D16" w:rsidRPr="00D20B21" w:rsidRDefault="00D65D16" w:rsidP="009D71FC">
            <w:pPr>
              <w:jc w:val="center"/>
              <w:rPr>
                <w:rFonts w:ascii="Arial" w:eastAsia="Times New Roman" w:hAnsi="Arial" w:cs="Arial"/>
                <w:b/>
                <w:bCs/>
                <w:color w:val="000000"/>
                <w:lang w:val="es-EC" w:eastAsia="es-EC"/>
              </w:rPr>
            </w:pPr>
            <w:r w:rsidRPr="00D20B21">
              <w:rPr>
                <w:rFonts w:ascii="Arial" w:eastAsia="Times New Roman" w:hAnsi="Arial" w:cs="Arial"/>
                <w:b/>
                <w:bCs/>
                <w:color w:val="000000"/>
                <w:lang w:val="es-EC" w:eastAsia="es-EC"/>
              </w:rPr>
              <w:t>TIEMPO</w:t>
            </w:r>
            <w:r>
              <w:rPr>
                <w:rFonts w:ascii="Arial" w:eastAsia="Times New Roman" w:hAnsi="Arial" w:cs="Arial"/>
                <w:b/>
                <w:bCs/>
                <w:color w:val="000000"/>
                <w:lang w:val="es-EC" w:eastAsia="es-EC"/>
              </w:rPr>
              <w:t xml:space="preserve"> </w:t>
            </w:r>
            <w:r w:rsidRPr="00D20B21">
              <w:rPr>
                <w:rFonts w:ascii="Arial" w:eastAsia="Times New Roman" w:hAnsi="Arial" w:cs="Arial"/>
                <w:b/>
                <w:bCs/>
                <w:color w:val="000000"/>
                <w:lang w:val="es-EC" w:eastAsia="es-EC"/>
              </w:rPr>
              <w:t>(min)</w:t>
            </w:r>
          </w:p>
        </w:tc>
        <w:tc>
          <w:tcPr>
            <w:tcW w:w="2678" w:type="dxa"/>
            <w:tcBorders>
              <w:top w:val="single" w:sz="4" w:space="0" w:color="auto"/>
              <w:left w:val="nil"/>
              <w:bottom w:val="single" w:sz="4" w:space="0" w:color="auto"/>
              <w:right w:val="single" w:sz="4" w:space="0" w:color="auto"/>
            </w:tcBorders>
            <w:shd w:val="clear" w:color="000000" w:fill="FFFF00"/>
            <w:vAlign w:val="center"/>
            <w:hideMark/>
          </w:tcPr>
          <w:p w:rsidR="00D65D16" w:rsidRPr="00D65D16" w:rsidRDefault="00D65D16" w:rsidP="009D71FC">
            <w:pPr>
              <w:jc w:val="center"/>
              <w:rPr>
                <w:rFonts w:ascii="Arial" w:eastAsia="Times New Roman" w:hAnsi="Arial" w:cs="Arial"/>
                <w:b/>
                <w:bCs/>
                <w:color w:val="000000"/>
                <w:sz w:val="22"/>
                <w:szCs w:val="22"/>
                <w:lang w:val="es-EC" w:eastAsia="es-EC"/>
              </w:rPr>
            </w:pPr>
            <w:r w:rsidRPr="00D65D16">
              <w:rPr>
                <w:rFonts w:ascii="Arial" w:eastAsia="Times New Roman" w:hAnsi="Arial" w:cs="Arial"/>
                <w:b/>
                <w:bCs/>
                <w:color w:val="000000"/>
                <w:sz w:val="22"/>
                <w:szCs w:val="22"/>
                <w:lang w:val="es-EC" w:eastAsia="es-EC"/>
              </w:rPr>
              <w:t>MEDIA DE LA CONCENTRACION  (mg/100 g</w:t>
            </w:r>
            <w:r>
              <w:rPr>
                <w:rFonts w:ascii="Arial" w:eastAsia="Times New Roman" w:hAnsi="Arial" w:cs="Arial"/>
                <w:b/>
                <w:bCs/>
                <w:color w:val="000000"/>
                <w:sz w:val="22"/>
                <w:szCs w:val="22"/>
                <w:lang w:val="es-EC" w:eastAsia="es-EC"/>
              </w:rPr>
              <w:t>.</w:t>
            </w:r>
            <w:r w:rsidRPr="00D65D16">
              <w:rPr>
                <w:rFonts w:ascii="Arial" w:eastAsia="Times New Roman" w:hAnsi="Arial" w:cs="Arial"/>
                <w:b/>
                <w:bCs/>
                <w:color w:val="000000"/>
                <w:sz w:val="22"/>
                <w:szCs w:val="22"/>
                <w:lang w:val="es-EC" w:eastAsia="es-EC"/>
              </w:rPr>
              <w:t>)</w:t>
            </w:r>
          </w:p>
        </w:tc>
        <w:tc>
          <w:tcPr>
            <w:tcW w:w="2146" w:type="dxa"/>
            <w:tcBorders>
              <w:top w:val="single" w:sz="4" w:space="0" w:color="auto"/>
              <w:left w:val="nil"/>
              <w:bottom w:val="single" w:sz="4" w:space="0" w:color="auto"/>
              <w:right w:val="single" w:sz="4" w:space="0" w:color="auto"/>
            </w:tcBorders>
            <w:shd w:val="clear" w:color="000000" w:fill="FFFF00"/>
            <w:vAlign w:val="center"/>
          </w:tcPr>
          <w:p w:rsidR="00D65D16" w:rsidRPr="00D65D16" w:rsidRDefault="00D65D16" w:rsidP="00D65D16">
            <w:pPr>
              <w:jc w:val="center"/>
              <w:rPr>
                <w:rFonts w:ascii="Arial" w:eastAsia="Times New Roman" w:hAnsi="Arial" w:cs="Arial"/>
                <w:b/>
                <w:bCs/>
                <w:color w:val="000000"/>
                <w:sz w:val="22"/>
                <w:szCs w:val="22"/>
                <w:lang w:val="es-EC" w:eastAsia="es-EC"/>
              </w:rPr>
            </w:pPr>
            <w:r>
              <w:rPr>
                <w:rFonts w:ascii="Arial" w:eastAsia="Times New Roman" w:hAnsi="Arial" w:cs="Arial"/>
                <w:b/>
                <w:bCs/>
                <w:color w:val="000000"/>
                <w:sz w:val="22"/>
                <w:szCs w:val="22"/>
                <w:lang w:val="es-EC" w:eastAsia="es-EC"/>
              </w:rPr>
              <w:t>ÍNDICE DE RETENCIÓN</w:t>
            </w:r>
          </w:p>
        </w:tc>
      </w:tr>
      <w:tr w:rsidR="00D65D16" w:rsidRPr="00D20B21" w:rsidTr="004F1CF4">
        <w:trPr>
          <w:trHeight w:val="366"/>
          <w:jc w:val="center"/>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0</w:t>
            </w:r>
          </w:p>
        </w:tc>
        <w:tc>
          <w:tcPr>
            <w:tcW w:w="2678" w:type="dxa"/>
            <w:tcBorders>
              <w:top w:val="nil"/>
              <w:left w:val="nil"/>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62,9744</w:t>
            </w:r>
          </w:p>
        </w:tc>
        <w:tc>
          <w:tcPr>
            <w:tcW w:w="2146" w:type="dxa"/>
            <w:tcBorders>
              <w:top w:val="nil"/>
              <w:left w:val="nil"/>
              <w:bottom w:val="single" w:sz="4" w:space="0" w:color="auto"/>
              <w:right w:val="single" w:sz="4" w:space="0" w:color="auto"/>
            </w:tcBorders>
            <w:shd w:val="clear" w:color="auto" w:fill="auto"/>
            <w:vAlign w:val="center"/>
          </w:tcPr>
          <w:p w:rsidR="00D65D16" w:rsidRPr="00D20B21" w:rsidRDefault="00D65D16" w:rsidP="00D65D16">
            <w:pPr>
              <w:jc w:val="center"/>
              <w:rPr>
                <w:rFonts w:ascii="Arial" w:eastAsia="Times New Roman" w:hAnsi="Arial" w:cs="Arial"/>
                <w:color w:val="000000"/>
                <w:lang w:val="es-EC" w:eastAsia="es-EC"/>
              </w:rPr>
            </w:pPr>
            <w:r>
              <w:rPr>
                <w:rFonts w:ascii="Arial" w:eastAsia="Times New Roman" w:hAnsi="Arial" w:cs="Arial"/>
                <w:color w:val="000000"/>
                <w:lang w:val="es-EC" w:eastAsia="es-EC"/>
              </w:rPr>
              <w:t>1</w:t>
            </w:r>
          </w:p>
        </w:tc>
      </w:tr>
      <w:tr w:rsidR="00D65D16" w:rsidRPr="00D20B21" w:rsidTr="004F1CF4">
        <w:trPr>
          <w:trHeight w:val="366"/>
          <w:jc w:val="center"/>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30</w:t>
            </w:r>
          </w:p>
        </w:tc>
        <w:tc>
          <w:tcPr>
            <w:tcW w:w="2678" w:type="dxa"/>
            <w:tcBorders>
              <w:top w:val="nil"/>
              <w:left w:val="nil"/>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54,4364</w:t>
            </w:r>
          </w:p>
        </w:tc>
        <w:tc>
          <w:tcPr>
            <w:tcW w:w="2146" w:type="dxa"/>
            <w:tcBorders>
              <w:top w:val="nil"/>
              <w:left w:val="nil"/>
              <w:bottom w:val="single" w:sz="4" w:space="0" w:color="auto"/>
              <w:right w:val="single" w:sz="4" w:space="0" w:color="auto"/>
            </w:tcBorders>
            <w:shd w:val="clear" w:color="auto" w:fill="auto"/>
            <w:vAlign w:val="center"/>
          </w:tcPr>
          <w:p w:rsidR="00D65D16" w:rsidRPr="00D20B21" w:rsidRDefault="00D65D16" w:rsidP="00D65D16">
            <w:pPr>
              <w:jc w:val="center"/>
              <w:rPr>
                <w:rFonts w:ascii="Arial" w:eastAsia="Times New Roman" w:hAnsi="Arial" w:cs="Arial"/>
                <w:color w:val="000000"/>
                <w:lang w:val="es-EC" w:eastAsia="es-EC"/>
              </w:rPr>
            </w:pPr>
            <w:r>
              <w:rPr>
                <w:rFonts w:ascii="Arial" w:eastAsia="Times New Roman" w:hAnsi="Arial" w:cs="Arial"/>
                <w:color w:val="000000"/>
                <w:lang w:val="es-EC" w:eastAsia="es-EC"/>
              </w:rPr>
              <w:t>0,8644</w:t>
            </w:r>
          </w:p>
        </w:tc>
      </w:tr>
      <w:tr w:rsidR="00D65D16" w:rsidRPr="00D20B21" w:rsidTr="004F1CF4">
        <w:trPr>
          <w:trHeight w:val="366"/>
          <w:jc w:val="center"/>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60</w:t>
            </w:r>
          </w:p>
        </w:tc>
        <w:tc>
          <w:tcPr>
            <w:tcW w:w="2678" w:type="dxa"/>
            <w:tcBorders>
              <w:top w:val="nil"/>
              <w:left w:val="nil"/>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44,1442</w:t>
            </w:r>
          </w:p>
        </w:tc>
        <w:tc>
          <w:tcPr>
            <w:tcW w:w="2146" w:type="dxa"/>
            <w:tcBorders>
              <w:top w:val="nil"/>
              <w:left w:val="nil"/>
              <w:bottom w:val="single" w:sz="4" w:space="0" w:color="auto"/>
              <w:right w:val="single" w:sz="4" w:space="0" w:color="auto"/>
            </w:tcBorders>
            <w:shd w:val="clear" w:color="auto" w:fill="auto"/>
            <w:vAlign w:val="center"/>
          </w:tcPr>
          <w:p w:rsidR="00D65D16" w:rsidRPr="00D20B21" w:rsidRDefault="00D65D16" w:rsidP="00D65D16">
            <w:pPr>
              <w:jc w:val="center"/>
              <w:rPr>
                <w:rFonts w:ascii="Arial" w:eastAsia="Times New Roman" w:hAnsi="Arial" w:cs="Arial"/>
                <w:color w:val="000000"/>
                <w:lang w:val="es-EC" w:eastAsia="es-EC"/>
              </w:rPr>
            </w:pPr>
            <w:r>
              <w:rPr>
                <w:rFonts w:ascii="Arial" w:eastAsia="Times New Roman" w:hAnsi="Arial" w:cs="Arial"/>
                <w:color w:val="000000"/>
                <w:lang w:val="es-EC" w:eastAsia="es-EC"/>
              </w:rPr>
              <w:t>0,7009</w:t>
            </w:r>
          </w:p>
        </w:tc>
      </w:tr>
      <w:tr w:rsidR="00D65D16" w:rsidRPr="00D20B21" w:rsidTr="004F1CF4">
        <w:trPr>
          <w:trHeight w:val="366"/>
          <w:jc w:val="center"/>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90</w:t>
            </w:r>
          </w:p>
        </w:tc>
        <w:tc>
          <w:tcPr>
            <w:tcW w:w="2678" w:type="dxa"/>
            <w:tcBorders>
              <w:top w:val="nil"/>
              <w:left w:val="nil"/>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37,7084</w:t>
            </w:r>
          </w:p>
        </w:tc>
        <w:tc>
          <w:tcPr>
            <w:tcW w:w="2146" w:type="dxa"/>
            <w:tcBorders>
              <w:top w:val="nil"/>
              <w:left w:val="nil"/>
              <w:bottom w:val="single" w:sz="4" w:space="0" w:color="auto"/>
              <w:right w:val="single" w:sz="4" w:space="0" w:color="auto"/>
            </w:tcBorders>
            <w:shd w:val="clear" w:color="auto" w:fill="auto"/>
            <w:vAlign w:val="center"/>
          </w:tcPr>
          <w:p w:rsidR="00D65D16" w:rsidRPr="00D20B21" w:rsidRDefault="00D65D16" w:rsidP="00D65D16">
            <w:pPr>
              <w:jc w:val="center"/>
              <w:rPr>
                <w:rFonts w:ascii="Arial" w:eastAsia="Times New Roman" w:hAnsi="Arial" w:cs="Arial"/>
                <w:color w:val="000000"/>
                <w:lang w:val="es-EC" w:eastAsia="es-EC"/>
              </w:rPr>
            </w:pPr>
            <w:r>
              <w:rPr>
                <w:rFonts w:ascii="Arial" w:eastAsia="Times New Roman" w:hAnsi="Arial" w:cs="Arial"/>
                <w:color w:val="000000"/>
                <w:lang w:val="es-EC" w:eastAsia="es-EC"/>
              </w:rPr>
              <w:t>0,5987</w:t>
            </w:r>
          </w:p>
        </w:tc>
      </w:tr>
      <w:tr w:rsidR="00D65D16" w:rsidRPr="00D20B21" w:rsidTr="004F1CF4">
        <w:trPr>
          <w:trHeight w:val="366"/>
          <w:jc w:val="center"/>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120</w:t>
            </w:r>
          </w:p>
        </w:tc>
        <w:tc>
          <w:tcPr>
            <w:tcW w:w="2678" w:type="dxa"/>
            <w:tcBorders>
              <w:top w:val="nil"/>
              <w:left w:val="nil"/>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33,1438</w:t>
            </w:r>
          </w:p>
        </w:tc>
        <w:tc>
          <w:tcPr>
            <w:tcW w:w="2146" w:type="dxa"/>
            <w:tcBorders>
              <w:top w:val="nil"/>
              <w:left w:val="nil"/>
              <w:bottom w:val="single" w:sz="4" w:space="0" w:color="auto"/>
              <w:right w:val="single" w:sz="4" w:space="0" w:color="auto"/>
            </w:tcBorders>
            <w:shd w:val="clear" w:color="auto" w:fill="auto"/>
            <w:vAlign w:val="center"/>
          </w:tcPr>
          <w:p w:rsidR="00D65D16" w:rsidRPr="00D20B21" w:rsidRDefault="00D65D16" w:rsidP="00D65D16">
            <w:pPr>
              <w:jc w:val="center"/>
              <w:rPr>
                <w:rFonts w:ascii="Arial" w:eastAsia="Times New Roman" w:hAnsi="Arial" w:cs="Arial"/>
                <w:color w:val="000000"/>
                <w:lang w:val="es-EC" w:eastAsia="es-EC"/>
              </w:rPr>
            </w:pPr>
            <w:r>
              <w:rPr>
                <w:rFonts w:ascii="Arial" w:eastAsia="Times New Roman" w:hAnsi="Arial" w:cs="Arial"/>
                <w:color w:val="000000"/>
                <w:lang w:val="es-EC" w:eastAsia="es-EC"/>
              </w:rPr>
              <w:t>0,5263</w:t>
            </w:r>
          </w:p>
        </w:tc>
      </w:tr>
    </w:tbl>
    <w:p w:rsidR="000F266C" w:rsidRDefault="00C3195D" w:rsidP="00C3195D">
      <w:pPr>
        <w:tabs>
          <w:tab w:val="left" w:pos="1545"/>
        </w:tabs>
        <w:rPr>
          <w:rFonts w:ascii="Arial" w:hAnsi="Arial" w:cs="Arial"/>
          <w:b/>
        </w:rPr>
      </w:pPr>
      <w:r>
        <w:rPr>
          <w:rFonts w:ascii="Arial" w:hAnsi="Arial" w:cs="Arial"/>
          <w:b/>
        </w:rPr>
        <w:tab/>
      </w:r>
      <w:r w:rsidRPr="00C3195D">
        <w:rPr>
          <w:rFonts w:ascii="Arial" w:hAnsi="Arial" w:cs="Arial"/>
          <w:b/>
          <w:sz w:val="20"/>
          <w:szCs w:val="20"/>
          <w:lang w:val="es-EC"/>
        </w:rPr>
        <w:t>Elaborado por Luis A. Cedeño S</w:t>
      </w:r>
    </w:p>
    <w:p w:rsidR="00C3195D" w:rsidRDefault="00C3195D" w:rsidP="009D71FC">
      <w:pPr>
        <w:jc w:val="center"/>
        <w:rPr>
          <w:rFonts w:ascii="Arial" w:hAnsi="Arial" w:cs="Arial"/>
          <w:b/>
        </w:rPr>
      </w:pPr>
    </w:p>
    <w:p w:rsidR="007D1E96" w:rsidRDefault="007D1E96" w:rsidP="009D71FC">
      <w:pPr>
        <w:jc w:val="center"/>
        <w:rPr>
          <w:rFonts w:ascii="Arial" w:hAnsi="Arial" w:cs="Arial"/>
          <w:b/>
        </w:rPr>
      </w:pPr>
      <w:r w:rsidRPr="00F36CF1">
        <w:rPr>
          <w:rFonts w:ascii="Arial" w:hAnsi="Arial" w:cs="Arial"/>
          <w:b/>
        </w:rPr>
        <w:t>TABLA</w:t>
      </w:r>
      <w:r w:rsidR="00B15AEA" w:rsidRPr="00F36CF1">
        <w:rPr>
          <w:rFonts w:ascii="Arial" w:hAnsi="Arial" w:cs="Arial"/>
          <w:b/>
        </w:rPr>
        <w:t xml:space="preserve"> </w:t>
      </w:r>
      <w:r w:rsidR="008D4678" w:rsidRPr="00F36CF1">
        <w:rPr>
          <w:rFonts w:ascii="Arial" w:hAnsi="Arial" w:cs="Arial"/>
          <w:b/>
        </w:rPr>
        <w:t>3.</w:t>
      </w:r>
      <w:r w:rsidR="00B15AEA" w:rsidRPr="00F36CF1">
        <w:rPr>
          <w:rFonts w:ascii="Arial" w:hAnsi="Arial" w:cs="Arial"/>
          <w:b/>
        </w:rPr>
        <w:t>1</w:t>
      </w:r>
      <w:r w:rsidR="008D4678" w:rsidRPr="00F36CF1">
        <w:rPr>
          <w:rFonts w:ascii="Arial" w:hAnsi="Arial" w:cs="Arial"/>
          <w:b/>
        </w:rPr>
        <w:t>1</w:t>
      </w:r>
      <w:r w:rsidR="00516BA0" w:rsidRPr="00F36CF1">
        <w:rPr>
          <w:rFonts w:ascii="Arial" w:hAnsi="Arial" w:cs="Arial"/>
          <w:b/>
        </w:rPr>
        <w:t xml:space="preserve"> </w:t>
      </w:r>
      <w:r w:rsidRPr="00F36CF1">
        <w:rPr>
          <w:rFonts w:ascii="Arial" w:hAnsi="Arial" w:cs="Arial"/>
        </w:rPr>
        <w:t xml:space="preserve"> </w:t>
      </w:r>
      <w:r w:rsidR="006E3075" w:rsidRPr="00F36CF1">
        <w:rPr>
          <w:rFonts w:ascii="Arial" w:hAnsi="Arial" w:cs="Arial"/>
          <w:b/>
        </w:rPr>
        <w:t>Degradación de á</w:t>
      </w:r>
      <w:r w:rsidRPr="00F36CF1">
        <w:rPr>
          <w:rFonts w:ascii="Arial" w:hAnsi="Arial" w:cs="Arial"/>
          <w:b/>
        </w:rPr>
        <w:t>cido ascórbico a 85°C</w:t>
      </w:r>
      <w:r w:rsidR="00392708" w:rsidRPr="00F36CF1">
        <w:rPr>
          <w:rFonts w:ascii="Arial" w:hAnsi="Arial" w:cs="Arial"/>
          <w:b/>
        </w:rPr>
        <w:t>.</w:t>
      </w:r>
    </w:p>
    <w:p w:rsidR="000F266C" w:rsidRPr="00D20B21" w:rsidRDefault="000F266C" w:rsidP="009D71FC">
      <w:pPr>
        <w:jc w:val="center"/>
        <w:rPr>
          <w:rFonts w:ascii="Arial" w:hAnsi="Arial" w:cs="Arial"/>
          <w:b/>
        </w:rPr>
      </w:pPr>
    </w:p>
    <w:tbl>
      <w:tblPr>
        <w:tblW w:w="6641" w:type="dxa"/>
        <w:jc w:val="center"/>
        <w:tblInd w:w="-929" w:type="dxa"/>
        <w:tblCellMar>
          <w:left w:w="70" w:type="dxa"/>
          <w:right w:w="70" w:type="dxa"/>
        </w:tblCellMar>
        <w:tblLook w:val="04A0" w:firstRow="1" w:lastRow="0" w:firstColumn="1" w:lastColumn="0" w:noHBand="0" w:noVBand="1"/>
      </w:tblPr>
      <w:tblGrid>
        <w:gridCol w:w="2051"/>
        <w:gridCol w:w="2663"/>
        <w:gridCol w:w="1927"/>
      </w:tblGrid>
      <w:tr w:rsidR="00D65D16" w:rsidRPr="006E3075" w:rsidTr="00D65D16">
        <w:trPr>
          <w:trHeight w:val="891"/>
          <w:jc w:val="center"/>
        </w:trPr>
        <w:tc>
          <w:tcPr>
            <w:tcW w:w="205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65D16" w:rsidRPr="00D20B21" w:rsidRDefault="00D65D16" w:rsidP="009D71FC">
            <w:pPr>
              <w:jc w:val="center"/>
              <w:rPr>
                <w:rFonts w:ascii="Arial" w:eastAsia="Times New Roman" w:hAnsi="Arial" w:cs="Arial"/>
                <w:b/>
                <w:bCs/>
                <w:color w:val="000000"/>
                <w:lang w:val="es-EC" w:eastAsia="es-EC"/>
              </w:rPr>
            </w:pPr>
            <w:r w:rsidRPr="00D20B21">
              <w:rPr>
                <w:rFonts w:ascii="Arial" w:eastAsia="Times New Roman" w:hAnsi="Arial" w:cs="Arial"/>
                <w:b/>
                <w:bCs/>
                <w:color w:val="000000"/>
                <w:lang w:val="es-EC" w:eastAsia="es-EC"/>
              </w:rPr>
              <w:t>TIEMPO(min)</w:t>
            </w:r>
          </w:p>
        </w:tc>
        <w:tc>
          <w:tcPr>
            <w:tcW w:w="2663" w:type="dxa"/>
            <w:tcBorders>
              <w:top w:val="single" w:sz="4" w:space="0" w:color="auto"/>
              <w:left w:val="nil"/>
              <w:bottom w:val="single" w:sz="4" w:space="0" w:color="auto"/>
              <w:right w:val="single" w:sz="4" w:space="0" w:color="auto"/>
            </w:tcBorders>
            <w:shd w:val="clear" w:color="000000" w:fill="FFFF00"/>
            <w:vAlign w:val="center"/>
            <w:hideMark/>
          </w:tcPr>
          <w:p w:rsidR="00D65D16" w:rsidRDefault="00D65D16" w:rsidP="009D71FC">
            <w:pPr>
              <w:jc w:val="center"/>
              <w:rPr>
                <w:rFonts w:ascii="Arial" w:eastAsia="Times New Roman" w:hAnsi="Arial" w:cs="Arial"/>
                <w:b/>
                <w:bCs/>
                <w:color w:val="000000"/>
                <w:lang w:val="es-EC" w:eastAsia="es-EC"/>
              </w:rPr>
            </w:pPr>
            <w:r w:rsidRPr="00D20B21">
              <w:rPr>
                <w:rFonts w:ascii="Arial" w:eastAsia="Times New Roman" w:hAnsi="Arial" w:cs="Arial"/>
                <w:b/>
                <w:bCs/>
                <w:color w:val="000000"/>
                <w:lang w:val="es-EC" w:eastAsia="es-EC"/>
              </w:rPr>
              <w:t>MEDIA DE LA CONCENTRACION</w:t>
            </w:r>
          </w:p>
          <w:p w:rsidR="00D65D16" w:rsidRPr="00D20B21" w:rsidRDefault="00D65D16" w:rsidP="009D71FC">
            <w:pPr>
              <w:jc w:val="center"/>
              <w:rPr>
                <w:rFonts w:ascii="Arial" w:eastAsia="Times New Roman" w:hAnsi="Arial" w:cs="Arial"/>
                <w:b/>
                <w:bCs/>
                <w:color w:val="000000"/>
                <w:lang w:val="es-EC" w:eastAsia="es-EC"/>
              </w:rPr>
            </w:pPr>
            <w:r>
              <w:rPr>
                <w:rFonts w:ascii="Arial" w:eastAsia="Times New Roman" w:hAnsi="Arial" w:cs="Arial"/>
                <w:b/>
                <w:bCs/>
                <w:color w:val="000000"/>
                <w:lang w:val="es-EC" w:eastAsia="es-EC"/>
              </w:rPr>
              <w:t>(mg/100 g)</w:t>
            </w:r>
          </w:p>
        </w:tc>
        <w:tc>
          <w:tcPr>
            <w:tcW w:w="1927" w:type="dxa"/>
            <w:tcBorders>
              <w:top w:val="single" w:sz="4" w:space="0" w:color="auto"/>
              <w:left w:val="nil"/>
              <w:bottom w:val="single" w:sz="4" w:space="0" w:color="auto"/>
              <w:right w:val="single" w:sz="4" w:space="0" w:color="auto"/>
            </w:tcBorders>
            <w:shd w:val="clear" w:color="000000" w:fill="FFFF00"/>
            <w:vAlign w:val="center"/>
          </w:tcPr>
          <w:p w:rsidR="00D65D16" w:rsidRPr="00D20B21" w:rsidRDefault="00D65D16" w:rsidP="00D65D16">
            <w:pPr>
              <w:jc w:val="center"/>
              <w:rPr>
                <w:rFonts w:ascii="Arial" w:eastAsia="Times New Roman" w:hAnsi="Arial" w:cs="Arial"/>
                <w:b/>
                <w:bCs/>
                <w:color w:val="000000"/>
                <w:lang w:val="es-EC" w:eastAsia="es-EC"/>
              </w:rPr>
            </w:pPr>
            <w:r>
              <w:rPr>
                <w:rFonts w:ascii="Arial" w:eastAsia="Times New Roman" w:hAnsi="Arial" w:cs="Arial"/>
                <w:b/>
                <w:bCs/>
                <w:color w:val="000000"/>
                <w:sz w:val="22"/>
                <w:szCs w:val="22"/>
                <w:lang w:val="es-EC" w:eastAsia="es-EC"/>
              </w:rPr>
              <w:t>ÍNDICE DE RETENCIÓN</w:t>
            </w:r>
          </w:p>
        </w:tc>
      </w:tr>
      <w:tr w:rsidR="00D65D16" w:rsidRPr="00D20B21" w:rsidTr="00D65D16">
        <w:trPr>
          <w:trHeight w:val="390"/>
          <w:jc w:val="center"/>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0</w:t>
            </w:r>
          </w:p>
        </w:tc>
        <w:tc>
          <w:tcPr>
            <w:tcW w:w="2663" w:type="dxa"/>
            <w:tcBorders>
              <w:top w:val="nil"/>
              <w:left w:val="nil"/>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58,5178</w:t>
            </w:r>
          </w:p>
        </w:tc>
        <w:tc>
          <w:tcPr>
            <w:tcW w:w="1927" w:type="dxa"/>
            <w:tcBorders>
              <w:top w:val="nil"/>
              <w:left w:val="nil"/>
              <w:bottom w:val="single" w:sz="4" w:space="0" w:color="auto"/>
              <w:right w:val="single" w:sz="4" w:space="0" w:color="auto"/>
            </w:tcBorders>
            <w:shd w:val="clear" w:color="auto" w:fill="auto"/>
            <w:vAlign w:val="center"/>
          </w:tcPr>
          <w:p w:rsidR="00D65D16" w:rsidRPr="00D20B21" w:rsidRDefault="00D65D16" w:rsidP="00D65D16">
            <w:pPr>
              <w:jc w:val="center"/>
              <w:rPr>
                <w:rFonts w:ascii="Arial" w:eastAsia="Times New Roman" w:hAnsi="Arial" w:cs="Arial"/>
                <w:color w:val="000000"/>
                <w:lang w:val="es-EC" w:eastAsia="es-EC"/>
              </w:rPr>
            </w:pPr>
            <w:r>
              <w:rPr>
                <w:rFonts w:ascii="Arial" w:eastAsia="Times New Roman" w:hAnsi="Arial" w:cs="Arial"/>
                <w:color w:val="000000"/>
                <w:lang w:val="es-EC" w:eastAsia="es-EC"/>
              </w:rPr>
              <w:t>1</w:t>
            </w:r>
          </w:p>
        </w:tc>
      </w:tr>
      <w:tr w:rsidR="00D65D16" w:rsidRPr="00D20B21" w:rsidTr="00D65D16">
        <w:trPr>
          <w:trHeight w:val="390"/>
          <w:jc w:val="center"/>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30</w:t>
            </w:r>
          </w:p>
        </w:tc>
        <w:tc>
          <w:tcPr>
            <w:tcW w:w="2663" w:type="dxa"/>
            <w:tcBorders>
              <w:top w:val="nil"/>
              <w:left w:val="nil"/>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40,7424</w:t>
            </w:r>
          </w:p>
        </w:tc>
        <w:tc>
          <w:tcPr>
            <w:tcW w:w="1927" w:type="dxa"/>
            <w:tcBorders>
              <w:top w:val="nil"/>
              <w:left w:val="nil"/>
              <w:bottom w:val="single" w:sz="4" w:space="0" w:color="auto"/>
              <w:right w:val="single" w:sz="4" w:space="0" w:color="auto"/>
            </w:tcBorders>
            <w:shd w:val="clear" w:color="auto" w:fill="auto"/>
            <w:vAlign w:val="center"/>
          </w:tcPr>
          <w:p w:rsidR="00D65D16" w:rsidRPr="00D20B21" w:rsidRDefault="00D65D16" w:rsidP="00D65D16">
            <w:pPr>
              <w:jc w:val="center"/>
              <w:rPr>
                <w:rFonts w:ascii="Arial" w:eastAsia="Times New Roman" w:hAnsi="Arial" w:cs="Arial"/>
                <w:color w:val="000000"/>
                <w:lang w:val="es-EC" w:eastAsia="es-EC"/>
              </w:rPr>
            </w:pPr>
            <w:r>
              <w:rPr>
                <w:rFonts w:ascii="Arial" w:eastAsia="Times New Roman" w:hAnsi="Arial" w:cs="Arial"/>
                <w:color w:val="000000"/>
                <w:lang w:val="es-EC" w:eastAsia="es-EC"/>
              </w:rPr>
              <w:t>0,69623</w:t>
            </w:r>
          </w:p>
        </w:tc>
      </w:tr>
      <w:tr w:rsidR="00D65D16" w:rsidRPr="00D20B21" w:rsidTr="00D65D16">
        <w:trPr>
          <w:trHeight w:val="390"/>
          <w:jc w:val="center"/>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60</w:t>
            </w:r>
          </w:p>
        </w:tc>
        <w:tc>
          <w:tcPr>
            <w:tcW w:w="2663" w:type="dxa"/>
            <w:tcBorders>
              <w:top w:val="nil"/>
              <w:left w:val="nil"/>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35,3364</w:t>
            </w:r>
          </w:p>
        </w:tc>
        <w:tc>
          <w:tcPr>
            <w:tcW w:w="1927" w:type="dxa"/>
            <w:tcBorders>
              <w:top w:val="nil"/>
              <w:left w:val="nil"/>
              <w:bottom w:val="single" w:sz="4" w:space="0" w:color="auto"/>
              <w:right w:val="single" w:sz="4" w:space="0" w:color="auto"/>
            </w:tcBorders>
            <w:shd w:val="clear" w:color="auto" w:fill="auto"/>
            <w:vAlign w:val="center"/>
          </w:tcPr>
          <w:p w:rsidR="00D65D16" w:rsidRPr="00D20B21" w:rsidRDefault="004F1CF4" w:rsidP="00D65D16">
            <w:pPr>
              <w:jc w:val="center"/>
              <w:rPr>
                <w:rFonts w:ascii="Arial" w:eastAsia="Times New Roman" w:hAnsi="Arial" w:cs="Arial"/>
                <w:color w:val="000000"/>
                <w:lang w:val="es-EC" w:eastAsia="es-EC"/>
              </w:rPr>
            </w:pPr>
            <w:r>
              <w:rPr>
                <w:rFonts w:ascii="Arial" w:eastAsia="Times New Roman" w:hAnsi="Arial" w:cs="Arial"/>
                <w:color w:val="000000"/>
                <w:lang w:val="es-EC" w:eastAsia="es-EC"/>
              </w:rPr>
              <w:t>0,6038</w:t>
            </w:r>
          </w:p>
        </w:tc>
      </w:tr>
      <w:tr w:rsidR="00D65D16" w:rsidRPr="00D20B21" w:rsidTr="00D65D16">
        <w:trPr>
          <w:trHeight w:val="390"/>
          <w:jc w:val="center"/>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90</w:t>
            </w:r>
          </w:p>
        </w:tc>
        <w:tc>
          <w:tcPr>
            <w:tcW w:w="2663" w:type="dxa"/>
            <w:tcBorders>
              <w:top w:val="nil"/>
              <w:left w:val="nil"/>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27,388</w:t>
            </w:r>
          </w:p>
        </w:tc>
        <w:tc>
          <w:tcPr>
            <w:tcW w:w="1927" w:type="dxa"/>
            <w:tcBorders>
              <w:top w:val="nil"/>
              <w:left w:val="nil"/>
              <w:bottom w:val="single" w:sz="4" w:space="0" w:color="auto"/>
              <w:right w:val="single" w:sz="4" w:space="0" w:color="auto"/>
            </w:tcBorders>
            <w:shd w:val="clear" w:color="auto" w:fill="auto"/>
            <w:vAlign w:val="center"/>
          </w:tcPr>
          <w:p w:rsidR="00D65D16" w:rsidRPr="00D20B21" w:rsidRDefault="004F1CF4" w:rsidP="00D65D16">
            <w:pPr>
              <w:jc w:val="center"/>
              <w:rPr>
                <w:rFonts w:ascii="Arial" w:eastAsia="Times New Roman" w:hAnsi="Arial" w:cs="Arial"/>
                <w:color w:val="000000"/>
                <w:lang w:val="es-EC" w:eastAsia="es-EC"/>
              </w:rPr>
            </w:pPr>
            <w:r>
              <w:rPr>
                <w:rFonts w:ascii="Arial" w:eastAsia="Times New Roman" w:hAnsi="Arial" w:cs="Arial"/>
                <w:color w:val="000000"/>
                <w:lang w:val="es-EC" w:eastAsia="es-EC"/>
              </w:rPr>
              <w:t>0,46802</w:t>
            </w:r>
          </w:p>
        </w:tc>
      </w:tr>
      <w:tr w:rsidR="00D65D16" w:rsidRPr="00D20B21" w:rsidTr="00D65D16">
        <w:trPr>
          <w:trHeight w:val="390"/>
          <w:jc w:val="center"/>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120</w:t>
            </w:r>
          </w:p>
        </w:tc>
        <w:tc>
          <w:tcPr>
            <w:tcW w:w="2663" w:type="dxa"/>
            <w:tcBorders>
              <w:top w:val="nil"/>
              <w:left w:val="nil"/>
              <w:bottom w:val="single" w:sz="4" w:space="0" w:color="auto"/>
              <w:right w:val="single" w:sz="4" w:space="0" w:color="auto"/>
            </w:tcBorders>
            <w:shd w:val="clear" w:color="auto" w:fill="auto"/>
            <w:noWrap/>
            <w:vAlign w:val="center"/>
            <w:hideMark/>
          </w:tcPr>
          <w:p w:rsidR="00D65D16" w:rsidRPr="00D20B21" w:rsidRDefault="00D65D16" w:rsidP="009D71FC">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23,728</w:t>
            </w:r>
          </w:p>
        </w:tc>
        <w:tc>
          <w:tcPr>
            <w:tcW w:w="1927" w:type="dxa"/>
            <w:tcBorders>
              <w:top w:val="nil"/>
              <w:left w:val="nil"/>
              <w:bottom w:val="single" w:sz="4" w:space="0" w:color="auto"/>
              <w:right w:val="single" w:sz="4" w:space="0" w:color="auto"/>
            </w:tcBorders>
            <w:shd w:val="clear" w:color="auto" w:fill="auto"/>
            <w:vAlign w:val="center"/>
          </w:tcPr>
          <w:p w:rsidR="00D65D16" w:rsidRPr="00D20B21" w:rsidRDefault="004F1CF4" w:rsidP="00D65D16">
            <w:pPr>
              <w:jc w:val="center"/>
              <w:rPr>
                <w:rFonts w:ascii="Arial" w:eastAsia="Times New Roman" w:hAnsi="Arial" w:cs="Arial"/>
                <w:color w:val="000000"/>
                <w:lang w:val="es-EC" w:eastAsia="es-EC"/>
              </w:rPr>
            </w:pPr>
            <w:r>
              <w:rPr>
                <w:rFonts w:ascii="Arial" w:eastAsia="Times New Roman" w:hAnsi="Arial" w:cs="Arial"/>
                <w:color w:val="000000"/>
                <w:lang w:val="es-EC" w:eastAsia="es-EC"/>
              </w:rPr>
              <w:t>0,40548</w:t>
            </w:r>
          </w:p>
        </w:tc>
      </w:tr>
    </w:tbl>
    <w:p w:rsidR="00515029" w:rsidRPr="00D20B21" w:rsidRDefault="00C3195D" w:rsidP="00C3195D">
      <w:pPr>
        <w:tabs>
          <w:tab w:val="left" w:pos="1560"/>
        </w:tabs>
        <w:jc w:val="both"/>
        <w:rPr>
          <w:rFonts w:ascii="Arial" w:hAnsi="Arial" w:cs="Arial"/>
        </w:rPr>
      </w:pPr>
      <w:r>
        <w:rPr>
          <w:rFonts w:ascii="Arial" w:hAnsi="Arial" w:cs="Arial"/>
        </w:rPr>
        <w:t xml:space="preserve">                     </w:t>
      </w:r>
      <w:r w:rsidRPr="00C3195D">
        <w:rPr>
          <w:rFonts w:ascii="Arial" w:hAnsi="Arial" w:cs="Arial"/>
          <w:b/>
          <w:sz w:val="20"/>
          <w:szCs w:val="20"/>
          <w:lang w:val="es-EC"/>
        </w:rPr>
        <w:t>Elaborado por Luis A. Cedeño S</w:t>
      </w:r>
    </w:p>
    <w:p w:rsidR="00516BA0" w:rsidRDefault="00516BA0" w:rsidP="009D71FC">
      <w:pPr>
        <w:jc w:val="center"/>
        <w:rPr>
          <w:rFonts w:ascii="Arial" w:hAnsi="Arial" w:cs="Arial"/>
          <w:b/>
        </w:rPr>
      </w:pPr>
    </w:p>
    <w:p w:rsidR="00516BA0" w:rsidRDefault="00516BA0" w:rsidP="009D71FC">
      <w:pPr>
        <w:jc w:val="center"/>
        <w:rPr>
          <w:rFonts w:ascii="Arial" w:hAnsi="Arial" w:cs="Arial"/>
          <w:b/>
        </w:rPr>
      </w:pPr>
    </w:p>
    <w:p w:rsidR="00063F84" w:rsidRDefault="00063F84" w:rsidP="009D71FC">
      <w:pPr>
        <w:jc w:val="center"/>
        <w:rPr>
          <w:rFonts w:ascii="Arial" w:hAnsi="Arial" w:cs="Arial"/>
          <w:b/>
        </w:rPr>
      </w:pPr>
    </w:p>
    <w:p w:rsidR="00063F84" w:rsidRDefault="00063F84" w:rsidP="009D71FC">
      <w:pPr>
        <w:jc w:val="center"/>
        <w:rPr>
          <w:rFonts w:ascii="Arial" w:hAnsi="Arial" w:cs="Arial"/>
          <w:b/>
        </w:rPr>
      </w:pPr>
    </w:p>
    <w:p w:rsidR="00063F84" w:rsidRDefault="00063F84" w:rsidP="009D71FC">
      <w:pPr>
        <w:jc w:val="center"/>
        <w:rPr>
          <w:rFonts w:ascii="Arial" w:hAnsi="Arial" w:cs="Arial"/>
          <w:b/>
        </w:rPr>
      </w:pPr>
    </w:p>
    <w:p w:rsidR="00663079" w:rsidRDefault="00663079" w:rsidP="009D71FC">
      <w:pPr>
        <w:jc w:val="center"/>
        <w:rPr>
          <w:rFonts w:ascii="Arial" w:hAnsi="Arial" w:cs="Arial"/>
          <w:b/>
        </w:rPr>
      </w:pPr>
    </w:p>
    <w:p w:rsidR="00663079" w:rsidRDefault="00663079" w:rsidP="009D71FC">
      <w:pPr>
        <w:jc w:val="center"/>
        <w:rPr>
          <w:rFonts w:ascii="Arial" w:hAnsi="Arial" w:cs="Arial"/>
          <w:b/>
        </w:rPr>
      </w:pPr>
    </w:p>
    <w:p w:rsidR="00515029" w:rsidRDefault="00B15AEA" w:rsidP="009D71FC">
      <w:pPr>
        <w:jc w:val="center"/>
        <w:rPr>
          <w:rFonts w:ascii="Arial" w:hAnsi="Arial" w:cs="Arial"/>
          <w:b/>
        </w:rPr>
      </w:pPr>
      <w:r w:rsidRPr="00F36CF1">
        <w:rPr>
          <w:rFonts w:ascii="Arial" w:hAnsi="Arial" w:cs="Arial"/>
          <w:b/>
        </w:rPr>
        <w:lastRenderedPageBreak/>
        <w:t xml:space="preserve">TABLA </w:t>
      </w:r>
      <w:r w:rsidR="008D4678" w:rsidRPr="00F36CF1">
        <w:rPr>
          <w:rFonts w:ascii="Arial" w:hAnsi="Arial" w:cs="Arial"/>
          <w:b/>
        </w:rPr>
        <w:t>3.</w:t>
      </w:r>
      <w:r w:rsidR="00134C88" w:rsidRPr="00F36CF1">
        <w:rPr>
          <w:rFonts w:ascii="Arial" w:hAnsi="Arial" w:cs="Arial"/>
          <w:b/>
        </w:rPr>
        <w:t>1</w:t>
      </w:r>
      <w:r w:rsidR="008D4678" w:rsidRPr="00F36CF1">
        <w:rPr>
          <w:rFonts w:ascii="Arial" w:hAnsi="Arial" w:cs="Arial"/>
          <w:b/>
        </w:rPr>
        <w:t>2</w:t>
      </w:r>
      <w:r w:rsidR="00516BA0" w:rsidRPr="00F36CF1">
        <w:rPr>
          <w:rFonts w:ascii="Arial" w:hAnsi="Arial" w:cs="Arial"/>
          <w:b/>
        </w:rPr>
        <w:t xml:space="preserve"> </w:t>
      </w:r>
      <w:r w:rsidR="00515029" w:rsidRPr="00F36CF1">
        <w:rPr>
          <w:rFonts w:ascii="Arial" w:hAnsi="Arial" w:cs="Arial"/>
        </w:rPr>
        <w:t xml:space="preserve"> </w:t>
      </w:r>
      <w:r w:rsidR="006E3075" w:rsidRPr="00F36CF1">
        <w:rPr>
          <w:rFonts w:ascii="Arial" w:hAnsi="Arial" w:cs="Arial"/>
          <w:b/>
        </w:rPr>
        <w:t>Degradación de á</w:t>
      </w:r>
      <w:r w:rsidR="00515029" w:rsidRPr="00F36CF1">
        <w:rPr>
          <w:rFonts w:ascii="Arial" w:hAnsi="Arial" w:cs="Arial"/>
          <w:b/>
        </w:rPr>
        <w:t>cido ascórbico a 95°C</w:t>
      </w:r>
      <w:r w:rsidR="00392708" w:rsidRPr="00F36CF1">
        <w:rPr>
          <w:rFonts w:ascii="Arial" w:hAnsi="Arial" w:cs="Arial"/>
          <w:b/>
        </w:rPr>
        <w:t>.</w:t>
      </w:r>
    </w:p>
    <w:p w:rsidR="000F266C" w:rsidRPr="00D20B21" w:rsidRDefault="000F266C" w:rsidP="009D71FC">
      <w:pPr>
        <w:jc w:val="center"/>
        <w:rPr>
          <w:rFonts w:ascii="Arial" w:hAnsi="Arial" w:cs="Arial"/>
        </w:rPr>
      </w:pPr>
    </w:p>
    <w:tbl>
      <w:tblPr>
        <w:tblW w:w="6321" w:type="dxa"/>
        <w:jc w:val="center"/>
        <w:tblInd w:w="-982" w:type="dxa"/>
        <w:tblCellMar>
          <w:left w:w="70" w:type="dxa"/>
          <w:right w:w="70" w:type="dxa"/>
        </w:tblCellMar>
        <w:tblLook w:val="04A0" w:firstRow="1" w:lastRow="0" w:firstColumn="1" w:lastColumn="0" w:noHBand="0" w:noVBand="1"/>
      </w:tblPr>
      <w:tblGrid>
        <w:gridCol w:w="1962"/>
        <w:gridCol w:w="2733"/>
        <w:gridCol w:w="1626"/>
      </w:tblGrid>
      <w:tr w:rsidR="004F1CF4" w:rsidRPr="00D20B21" w:rsidTr="004F1CF4">
        <w:trPr>
          <w:trHeight w:val="727"/>
          <w:jc w:val="center"/>
        </w:trPr>
        <w:tc>
          <w:tcPr>
            <w:tcW w:w="196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F1CF4" w:rsidRPr="00D20B21" w:rsidRDefault="004F1CF4" w:rsidP="00D444E0">
            <w:pPr>
              <w:jc w:val="center"/>
              <w:rPr>
                <w:rFonts w:ascii="Arial" w:eastAsia="Times New Roman" w:hAnsi="Arial" w:cs="Arial"/>
                <w:b/>
                <w:bCs/>
                <w:color w:val="000000"/>
                <w:lang w:val="es-EC" w:eastAsia="es-EC"/>
              </w:rPr>
            </w:pPr>
            <w:r w:rsidRPr="00D20B21">
              <w:rPr>
                <w:rFonts w:ascii="Arial" w:eastAsia="Times New Roman" w:hAnsi="Arial" w:cs="Arial"/>
                <w:b/>
                <w:bCs/>
                <w:color w:val="000000"/>
                <w:lang w:val="es-EC" w:eastAsia="es-EC"/>
              </w:rPr>
              <w:t>TIEMPO(min)</w:t>
            </w:r>
          </w:p>
        </w:tc>
        <w:tc>
          <w:tcPr>
            <w:tcW w:w="2733" w:type="dxa"/>
            <w:tcBorders>
              <w:top w:val="single" w:sz="4" w:space="0" w:color="auto"/>
              <w:left w:val="nil"/>
              <w:bottom w:val="single" w:sz="4" w:space="0" w:color="auto"/>
              <w:right w:val="single" w:sz="4" w:space="0" w:color="auto"/>
            </w:tcBorders>
            <w:shd w:val="clear" w:color="000000" w:fill="FFFF00"/>
            <w:vAlign w:val="center"/>
            <w:hideMark/>
          </w:tcPr>
          <w:p w:rsidR="004F1CF4" w:rsidRDefault="004F1CF4" w:rsidP="00D444E0">
            <w:pPr>
              <w:jc w:val="center"/>
              <w:rPr>
                <w:rFonts w:ascii="Arial" w:eastAsia="Times New Roman" w:hAnsi="Arial" w:cs="Arial"/>
                <w:b/>
                <w:bCs/>
                <w:color w:val="000000"/>
                <w:lang w:val="es-EC" w:eastAsia="es-EC"/>
              </w:rPr>
            </w:pPr>
            <w:r w:rsidRPr="00D20B21">
              <w:rPr>
                <w:rFonts w:ascii="Arial" w:eastAsia="Times New Roman" w:hAnsi="Arial" w:cs="Arial"/>
                <w:b/>
                <w:bCs/>
                <w:color w:val="000000"/>
                <w:lang w:val="es-EC" w:eastAsia="es-EC"/>
              </w:rPr>
              <w:t>MEDI</w:t>
            </w:r>
            <w:r>
              <w:rPr>
                <w:rFonts w:ascii="Arial" w:eastAsia="Times New Roman" w:hAnsi="Arial" w:cs="Arial"/>
                <w:b/>
                <w:bCs/>
                <w:color w:val="000000"/>
                <w:lang w:val="es-EC" w:eastAsia="es-EC"/>
              </w:rPr>
              <w:t>A DE LA CONCENTRACION</w:t>
            </w:r>
          </w:p>
          <w:p w:rsidR="004F1CF4" w:rsidRPr="00D20B21" w:rsidRDefault="004F1CF4" w:rsidP="00D444E0">
            <w:pPr>
              <w:jc w:val="center"/>
              <w:rPr>
                <w:rFonts w:ascii="Arial" w:eastAsia="Times New Roman" w:hAnsi="Arial" w:cs="Arial"/>
                <w:b/>
                <w:bCs/>
                <w:color w:val="000000"/>
                <w:lang w:val="es-EC" w:eastAsia="es-EC"/>
              </w:rPr>
            </w:pPr>
            <w:r>
              <w:rPr>
                <w:rFonts w:ascii="Arial" w:eastAsia="Times New Roman" w:hAnsi="Arial" w:cs="Arial"/>
                <w:b/>
                <w:bCs/>
                <w:color w:val="000000"/>
                <w:lang w:val="es-EC" w:eastAsia="es-EC"/>
              </w:rPr>
              <w:t>(mg/100 g)</w:t>
            </w:r>
          </w:p>
        </w:tc>
        <w:tc>
          <w:tcPr>
            <w:tcW w:w="1626" w:type="dxa"/>
            <w:tcBorders>
              <w:top w:val="single" w:sz="4" w:space="0" w:color="auto"/>
              <w:left w:val="nil"/>
              <w:bottom w:val="single" w:sz="4" w:space="0" w:color="auto"/>
              <w:right w:val="single" w:sz="4" w:space="0" w:color="auto"/>
            </w:tcBorders>
            <w:shd w:val="clear" w:color="000000" w:fill="FFFF00"/>
            <w:vAlign w:val="center"/>
          </w:tcPr>
          <w:p w:rsidR="004F1CF4" w:rsidRPr="00D20B21" w:rsidRDefault="004F1CF4" w:rsidP="004F1CF4">
            <w:pPr>
              <w:jc w:val="center"/>
              <w:rPr>
                <w:rFonts w:ascii="Arial" w:eastAsia="Times New Roman" w:hAnsi="Arial" w:cs="Arial"/>
                <w:b/>
                <w:bCs/>
                <w:color w:val="000000"/>
                <w:lang w:val="es-EC" w:eastAsia="es-EC"/>
              </w:rPr>
            </w:pPr>
            <w:r>
              <w:rPr>
                <w:rFonts w:ascii="Arial" w:eastAsia="Times New Roman" w:hAnsi="Arial" w:cs="Arial"/>
                <w:b/>
                <w:bCs/>
                <w:color w:val="000000"/>
                <w:lang w:val="es-EC" w:eastAsia="es-EC"/>
              </w:rPr>
              <w:t>ÍNDICE DE RETENCIÓN</w:t>
            </w:r>
          </w:p>
        </w:tc>
      </w:tr>
      <w:tr w:rsidR="004F1CF4" w:rsidRPr="00D20B21" w:rsidTr="004F1CF4">
        <w:trPr>
          <w:trHeight w:val="393"/>
          <w:jc w:val="center"/>
        </w:trPr>
        <w:tc>
          <w:tcPr>
            <w:tcW w:w="1962" w:type="dxa"/>
            <w:tcBorders>
              <w:top w:val="nil"/>
              <w:left w:val="single" w:sz="4" w:space="0" w:color="auto"/>
              <w:bottom w:val="single" w:sz="4" w:space="0" w:color="auto"/>
              <w:right w:val="single" w:sz="4" w:space="0" w:color="auto"/>
            </w:tcBorders>
            <w:shd w:val="clear" w:color="auto" w:fill="auto"/>
            <w:noWrap/>
            <w:vAlign w:val="bottom"/>
            <w:hideMark/>
          </w:tcPr>
          <w:p w:rsidR="004F1CF4" w:rsidRPr="00D20B21" w:rsidRDefault="004F1CF4" w:rsidP="00D444E0">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0</w:t>
            </w:r>
          </w:p>
        </w:tc>
        <w:tc>
          <w:tcPr>
            <w:tcW w:w="2733" w:type="dxa"/>
            <w:tcBorders>
              <w:top w:val="nil"/>
              <w:left w:val="nil"/>
              <w:bottom w:val="single" w:sz="4" w:space="0" w:color="auto"/>
              <w:right w:val="single" w:sz="4" w:space="0" w:color="auto"/>
            </w:tcBorders>
            <w:shd w:val="clear" w:color="auto" w:fill="auto"/>
            <w:noWrap/>
            <w:vAlign w:val="bottom"/>
            <w:hideMark/>
          </w:tcPr>
          <w:p w:rsidR="004F1CF4" w:rsidRPr="00D20B21" w:rsidRDefault="004F1CF4" w:rsidP="00D444E0">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53,6692</w:t>
            </w:r>
          </w:p>
        </w:tc>
        <w:tc>
          <w:tcPr>
            <w:tcW w:w="1626" w:type="dxa"/>
            <w:tcBorders>
              <w:top w:val="nil"/>
              <w:left w:val="nil"/>
              <w:bottom w:val="single" w:sz="4" w:space="0" w:color="auto"/>
              <w:right w:val="single" w:sz="4" w:space="0" w:color="auto"/>
            </w:tcBorders>
            <w:shd w:val="clear" w:color="auto" w:fill="auto"/>
            <w:vAlign w:val="bottom"/>
          </w:tcPr>
          <w:p w:rsidR="004F1CF4" w:rsidRPr="00D20B21" w:rsidRDefault="004F1CF4" w:rsidP="004F1CF4">
            <w:pPr>
              <w:jc w:val="center"/>
              <w:rPr>
                <w:rFonts w:ascii="Arial" w:eastAsia="Times New Roman" w:hAnsi="Arial" w:cs="Arial"/>
                <w:color w:val="000000"/>
                <w:lang w:val="es-EC" w:eastAsia="es-EC"/>
              </w:rPr>
            </w:pPr>
            <w:r>
              <w:rPr>
                <w:rFonts w:ascii="Arial" w:eastAsia="Times New Roman" w:hAnsi="Arial" w:cs="Arial"/>
                <w:color w:val="000000"/>
                <w:lang w:val="es-EC" w:eastAsia="es-EC"/>
              </w:rPr>
              <w:t>1</w:t>
            </w:r>
          </w:p>
        </w:tc>
      </w:tr>
      <w:tr w:rsidR="004F1CF4" w:rsidRPr="00D20B21" w:rsidTr="004F1CF4">
        <w:trPr>
          <w:trHeight w:val="393"/>
          <w:jc w:val="center"/>
        </w:trPr>
        <w:tc>
          <w:tcPr>
            <w:tcW w:w="1962" w:type="dxa"/>
            <w:tcBorders>
              <w:top w:val="nil"/>
              <w:left w:val="single" w:sz="4" w:space="0" w:color="auto"/>
              <w:bottom w:val="single" w:sz="4" w:space="0" w:color="auto"/>
              <w:right w:val="single" w:sz="4" w:space="0" w:color="auto"/>
            </w:tcBorders>
            <w:shd w:val="clear" w:color="auto" w:fill="auto"/>
            <w:noWrap/>
            <w:vAlign w:val="bottom"/>
            <w:hideMark/>
          </w:tcPr>
          <w:p w:rsidR="004F1CF4" w:rsidRPr="00D20B21" w:rsidRDefault="004F1CF4" w:rsidP="00D444E0">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30</w:t>
            </w:r>
          </w:p>
        </w:tc>
        <w:tc>
          <w:tcPr>
            <w:tcW w:w="2733" w:type="dxa"/>
            <w:tcBorders>
              <w:top w:val="nil"/>
              <w:left w:val="nil"/>
              <w:bottom w:val="single" w:sz="4" w:space="0" w:color="auto"/>
              <w:right w:val="single" w:sz="4" w:space="0" w:color="auto"/>
            </w:tcBorders>
            <w:shd w:val="clear" w:color="auto" w:fill="auto"/>
            <w:noWrap/>
            <w:vAlign w:val="bottom"/>
            <w:hideMark/>
          </w:tcPr>
          <w:p w:rsidR="004F1CF4" w:rsidRPr="00D20B21" w:rsidRDefault="004F1CF4" w:rsidP="00D444E0">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30,4168</w:t>
            </w:r>
          </w:p>
        </w:tc>
        <w:tc>
          <w:tcPr>
            <w:tcW w:w="1626" w:type="dxa"/>
            <w:tcBorders>
              <w:top w:val="nil"/>
              <w:left w:val="nil"/>
              <w:bottom w:val="single" w:sz="4" w:space="0" w:color="auto"/>
              <w:right w:val="single" w:sz="4" w:space="0" w:color="auto"/>
            </w:tcBorders>
            <w:shd w:val="clear" w:color="auto" w:fill="auto"/>
            <w:vAlign w:val="bottom"/>
          </w:tcPr>
          <w:p w:rsidR="004F1CF4" w:rsidRPr="00D20B21" w:rsidRDefault="004F1CF4" w:rsidP="004F1CF4">
            <w:pPr>
              <w:jc w:val="center"/>
              <w:rPr>
                <w:rFonts w:ascii="Arial" w:eastAsia="Times New Roman" w:hAnsi="Arial" w:cs="Arial"/>
                <w:color w:val="000000"/>
                <w:lang w:val="es-EC" w:eastAsia="es-EC"/>
              </w:rPr>
            </w:pPr>
            <w:r>
              <w:rPr>
                <w:rFonts w:ascii="Arial" w:eastAsia="Times New Roman" w:hAnsi="Arial" w:cs="Arial"/>
                <w:color w:val="000000"/>
                <w:lang w:val="es-EC" w:eastAsia="es-EC"/>
              </w:rPr>
              <w:t>0,5667</w:t>
            </w:r>
          </w:p>
        </w:tc>
      </w:tr>
      <w:tr w:rsidR="004F1CF4" w:rsidRPr="00D20B21" w:rsidTr="004F1CF4">
        <w:trPr>
          <w:trHeight w:val="393"/>
          <w:jc w:val="center"/>
        </w:trPr>
        <w:tc>
          <w:tcPr>
            <w:tcW w:w="1962" w:type="dxa"/>
            <w:tcBorders>
              <w:top w:val="nil"/>
              <w:left w:val="single" w:sz="4" w:space="0" w:color="auto"/>
              <w:bottom w:val="single" w:sz="4" w:space="0" w:color="auto"/>
              <w:right w:val="single" w:sz="4" w:space="0" w:color="auto"/>
            </w:tcBorders>
            <w:shd w:val="clear" w:color="auto" w:fill="auto"/>
            <w:noWrap/>
            <w:vAlign w:val="bottom"/>
            <w:hideMark/>
          </w:tcPr>
          <w:p w:rsidR="004F1CF4" w:rsidRPr="00D20B21" w:rsidRDefault="004F1CF4" w:rsidP="00D444E0">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60</w:t>
            </w:r>
          </w:p>
        </w:tc>
        <w:tc>
          <w:tcPr>
            <w:tcW w:w="2733" w:type="dxa"/>
            <w:tcBorders>
              <w:top w:val="nil"/>
              <w:left w:val="nil"/>
              <w:bottom w:val="single" w:sz="4" w:space="0" w:color="auto"/>
              <w:right w:val="single" w:sz="4" w:space="0" w:color="auto"/>
            </w:tcBorders>
            <w:shd w:val="clear" w:color="auto" w:fill="auto"/>
            <w:noWrap/>
            <w:vAlign w:val="bottom"/>
            <w:hideMark/>
          </w:tcPr>
          <w:p w:rsidR="004F1CF4" w:rsidRPr="00D20B21" w:rsidRDefault="004F1CF4" w:rsidP="00D444E0">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24,564</w:t>
            </w:r>
          </w:p>
        </w:tc>
        <w:tc>
          <w:tcPr>
            <w:tcW w:w="1626" w:type="dxa"/>
            <w:tcBorders>
              <w:top w:val="nil"/>
              <w:left w:val="nil"/>
              <w:bottom w:val="single" w:sz="4" w:space="0" w:color="auto"/>
              <w:right w:val="single" w:sz="4" w:space="0" w:color="auto"/>
            </w:tcBorders>
            <w:shd w:val="clear" w:color="auto" w:fill="auto"/>
            <w:vAlign w:val="bottom"/>
          </w:tcPr>
          <w:p w:rsidR="004F1CF4" w:rsidRPr="00D20B21" w:rsidRDefault="004F1CF4" w:rsidP="004F1CF4">
            <w:pPr>
              <w:jc w:val="center"/>
              <w:rPr>
                <w:rFonts w:ascii="Arial" w:eastAsia="Times New Roman" w:hAnsi="Arial" w:cs="Arial"/>
                <w:color w:val="000000"/>
                <w:lang w:val="es-EC" w:eastAsia="es-EC"/>
              </w:rPr>
            </w:pPr>
            <w:r>
              <w:rPr>
                <w:rFonts w:ascii="Arial" w:eastAsia="Times New Roman" w:hAnsi="Arial" w:cs="Arial"/>
                <w:color w:val="000000"/>
                <w:lang w:val="es-EC" w:eastAsia="es-EC"/>
              </w:rPr>
              <w:t>0,45769</w:t>
            </w:r>
          </w:p>
        </w:tc>
      </w:tr>
      <w:tr w:rsidR="004F1CF4" w:rsidRPr="00D20B21" w:rsidTr="004F1CF4">
        <w:trPr>
          <w:trHeight w:val="393"/>
          <w:jc w:val="center"/>
        </w:trPr>
        <w:tc>
          <w:tcPr>
            <w:tcW w:w="1962" w:type="dxa"/>
            <w:tcBorders>
              <w:top w:val="nil"/>
              <w:left w:val="single" w:sz="4" w:space="0" w:color="auto"/>
              <w:bottom w:val="single" w:sz="4" w:space="0" w:color="auto"/>
              <w:right w:val="single" w:sz="4" w:space="0" w:color="auto"/>
            </w:tcBorders>
            <w:shd w:val="clear" w:color="auto" w:fill="auto"/>
            <w:noWrap/>
            <w:vAlign w:val="bottom"/>
            <w:hideMark/>
          </w:tcPr>
          <w:p w:rsidR="004F1CF4" w:rsidRPr="00D20B21" w:rsidRDefault="004F1CF4" w:rsidP="00D444E0">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90</w:t>
            </w:r>
          </w:p>
        </w:tc>
        <w:tc>
          <w:tcPr>
            <w:tcW w:w="2733" w:type="dxa"/>
            <w:tcBorders>
              <w:top w:val="nil"/>
              <w:left w:val="nil"/>
              <w:bottom w:val="single" w:sz="4" w:space="0" w:color="auto"/>
              <w:right w:val="single" w:sz="4" w:space="0" w:color="auto"/>
            </w:tcBorders>
            <w:shd w:val="clear" w:color="auto" w:fill="auto"/>
            <w:noWrap/>
            <w:vAlign w:val="bottom"/>
            <w:hideMark/>
          </w:tcPr>
          <w:p w:rsidR="004F1CF4" w:rsidRPr="00D20B21" w:rsidRDefault="004F1CF4" w:rsidP="00D444E0">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17,5182</w:t>
            </w:r>
          </w:p>
        </w:tc>
        <w:tc>
          <w:tcPr>
            <w:tcW w:w="1626" w:type="dxa"/>
            <w:tcBorders>
              <w:top w:val="nil"/>
              <w:left w:val="nil"/>
              <w:bottom w:val="single" w:sz="4" w:space="0" w:color="auto"/>
              <w:right w:val="single" w:sz="4" w:space="0" w:color="auto"/>
            </w:tcBorders>
            <w:shd w:val="clear" w:color="auto" w:fill="auto"/>
            <w:vAlign w:val="bottom"/>
          </w:tcPr>
          <w:p w:rsidR="004F1CF4" w:rsidRPr="00D20B21" w:rsidRDefault="004F1CF4" w:rsidP="004F1CF4">
            <w:pPr>
              <w:jc w:val="center"/>
              <w:rPr>
                <w:rFonts w:ascii="Arial" w:eastAsia="Times New Roman" w:hAnsi="Arial" w:cs="Arial"/>
                <w:color w:val="000000"/>
                <w:lang w:val="es-EC" w:eastAsia="es-EC"/>
              </w:rPr>
            </w:pPr>
            <w:r>
              <w:rPr>
                <w:rFonts w:ascii="Arial" w:eastAsia="Times New Roman" w:hAnsi="Arial" w:cs="Arial"/>
                <w:color w:val="000000"/>
                <w:lang w:val="es-EC" w:eastAsia="es-EC"/>
              </w:rPr>
              <w:t>0,36241</w:t>
            </w:r>
          </w:p>
        </w:tc>
      </w:tr>
      <w:tr w:rsidR="004F1CF4" w:rsidRPr="00D20B21" w:rsidTr="004F1CF4">
        <w:trPr>
          <w:trHeight w:val="393"/>
          <w:jc w:val="center"/>
        </w:trPr>
        <w:tc>
          <w:tcPr>
            <w:tcW w:w="1962" w:type="dxa"/>
            <w:tcBorders>
              <w:top w:val="nil"/>
              <w:left w:val="single" w:sz="4" w:space="0" w:color="auto"/>
              <w:bottom w:val="single" w:sz="4" w:space="0" w:color="auto"/>
              <w:right w:val="single" w:sz="4" w:space="0" w:color="auto"/>
            </w:tcBorders>
            <w:shd w:val="clear" w:color="auto" w:fill="auto"/>
            <w:noWrap/>
            <w:vAlign w:val="bottom"/>
            <w:hideMark/>
          </w:tcPr>
          <w:p w:rsidR="004F1CF4" w:rsidRPr="00D20B21" w:rsidRDefault="004F1CF4" w:rsidP="00D444E0">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120</w:t>
            </w:r>
          </w:p>
        </w:tc>
        <w:tc>
          <w:tcPr>
            <w:tcW w:w="2733" w:type="dxa"/>
            <w:tcBorders>
              <w:top w:val="nil"/>
              <w:left w:val="nil"/>
              <w:bottom w:val="single" w:sz="4" w:space="0" w:color="auto"/>
              <w:right w:val="single" w:sz="4" w:space="0" w:color="auto"/>
            </w:tcBorders>
            <w:shd w:val="clear" w:color="auto" w:fill="auto"/>
            <w:noWrap/>
            <w:vAlign w:val="bottom"/>
            <w:hideMark/>
          </w:tcPr>
          <w:p w:rsidR="004F1CF4" w:rsidRPr="00D20B21" w:rsidRDefault="004F1CF4" w:rsidP="00D444E0">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13,771</w:t>
            </w:r>
          </w:p>
        </w:tc>
        <w:tc>
          <w:tcPr>
            <w:tcW w:w="1626" w:type="dxa"/>
            <w:tcBorders>
              <w:top w:val="nil"/>
              <w:left w:val="nil"/>
              <w:bottom w:val="single" w:sz="4" w:space="0" w:color="auto"/>
              <w:right w:val="single" w:sz="4" w:space="0" w:color="auto"/>
            </w:tcBorders>
            <w:shd w:val="clear" w:color="auto" w:fill="auto"/>
            <w:vAlign w:val="bottom"/>
          </w:tcPr>
          <w:p w:rsidR="004F1CF4" w:rsidRPr="00D20B21" w:rsidRDefault="004F1CF4" w:rsidP="004F1CF4">
            <w:pPr>
              <w:jc w:val="center"/>
              <w:rPr>
                <w:rFonts w:ascii="Arial" w:eastAsia="Times New Roman" w:hAnsi="Arial" w:cs="Arial"/>
                <w:color w:val="000000"/>
                <w:lang w:val="es-EC" w:eastAsia="es-EC"/>
              </w:rPr>
            </w:pPr>
            <w:r>
              <w:rPr>
                <w:rFonts w:ascii="Arial" w:eastAsia="Times New Roman" w:hAnsi="Arial" w:cs="Arial"/>
                <w:color w:val="000000"/>
                <w:lang w:val="es-EC" w:eastAsia="es-EC"/>
              </w:rPr>
              <w:t>0,2565</w:t>
            </w:r>
          </w:p>
        </w:tc>
      </w:tr>
    </w:tbl>
    <w:p w:rsidR="00515029" w:rsidRPr="00D20B21" w:rsidRDefault="00C3195D" w:rsidP="009D71FC">
      <w:pPr>
        <w:jc w:val="both"/>
        <w:rPr>
          <w:rFonts w:ascii="Arial" w:hAnsi="Arial" w:cs="Arial"/>
        </w:rPr>
      </w:pPr>
      <w:r>
        <w:rPr>
          <w:rFonts w:ascii="Arial" w:hAnsi="Arial" w:cs="Arial"/>
          <w:b/>
          <w:sz w:val="20"/>
          <w:szCs w:val="20"/>
          <w:lang w:val="es-EC"/>
        </w:rPr>
        <w:t xml:space="preserve">                          </w:t>
      </w:r>
      <w:r w:rsidRPr="00C3195D">
        <w:rPr>
          <w:rFonts w:ascii="Arial" w:hAnsi="Arial" w:cs="Arial"/>
          <w:b/>
          <w:sz w:val="20"/>
          <w:szCs w:val="20"/>
          <w:lang w:val="es-EC"/>
        </w:rPr>
        <w:t>Elaborado por Luis A. Cedeño S</w:t>
      </w:r>
    </w:p>
    <w:p w:rsidR="005867E6" w:rsidRPr="00D20B21" w:rsidRDefault="005867E6" w:rsidP="00B26BD0">
      <w:pPr>
        <w:spacing w:line="480" w:lineRule="auto"/>
        <w:jc w:val="both"/>
        <w:rPr>
          <w:rFonts w:ascii="Arial" w:hAnsi="Arial" w:cs="Arial"/>
        </w:rPr>
      </w:pPr>
    </w:p>
    <w:p w:rsidR="000A31B0" w:rsidRPr="00CB08F1" w:rsidRDefault="00B267CD" w:rsidP="00CB08F1">
      <w:pPr>
        <w:spacing w:line="360" w:lineRule="auto"/>
        <w:ind w:left="993"/>
        <w:jc w:val="both"/>
        <w:rPr>
          <w:rFonts w:ascii="Arial" w:hAnsi="Arial" w:cs="Arial"/>
          <w:sz w:val="22"/>
        </w:rPr>
      </w:pPr>
      <w:r w:rsidRPr="00CB08F1">
        <w:rPr>
          <w:rFonts w:ascii="Arial" w:hAnsi="Arial" w:cs="Arial"/>
          <w:sz w:val="22"/>
        </w:rPr>
        <w:t xml:space="preserve">Los valores obtenidos fueron normalizados dividiendo el valor remanente entre el valor inicial y estos resultados se graficaron </w:t>
      </w:r>
      <w:r w:rsidR="00263FC3" w:rsidRPr="00CB08F1">
        <w:rPr>
          <w:rFonts w:ascii="Arial" w:hAnsi="Arial" w:cs="Arial"/>
          <w:sz w:val="22"/>
        </w:rPr>
        <w:t>para los órdenes de reacción cero y uno, por ser los más frecuentemente reportados en la literatura</w:t>
      </w:r>
      <w:r w:rsidR="00E13F5D" w:rsidRPr="00CB08F1">
        <w:rPr>
          <w:rFonts w:ascii="Arial" w:hAnsi="Arial" w:cs="Arial"/>
          <w:sz w:val="22"/>
        </w:rPr>
        <w:t xml:space="preserve"> </w:t>
      </w:r>
      <w:sdt>
        <w:sdtPr>
          <w:rPr>
            <w:rFonts w:ascii="Arial" w:hAnsi="Arial" w:cs="Arial"/>
            <w:sz w:val="22"/>
          </w:rPr>
          <w:id w:val="5483765"/>
          <w:citation/>
        </w:sdtPr>
        <w:sdtEndPr/>
        <w:sdtContent>
          <w:r w:rsidR="00BE10B4" w:rsidRPr="00CB08F1">
            <w:rPr>
              <w:rFonts w:ascii="Arial" w:hAnsi="Arial" w:cs="Arial"/>
              <w:sz w:val="22"/>
            </w:rPr>
            <w:fldChar w:fldCharType="begin"/>
          </w:r>
          <w:r w:rsidR="009A7396" w:rsidRPr="00CB08F1">
            <w:rPr>
              <w:rFonts w:ascii="Arial" w:hAnsi="Arial" w:cs="Arial"/>
              <w:sz w:val="22"/>
              <w:lang w:val="es-EC"/>
            </w:rPr>
            <w:instrText xml:space="preserve"> CITATION Ace04 \l 12298 </w:instrText>
          </w:r>
          <w:r w:rsidR="00BE10B4" w:rsidRPr="00CB08F1">
            <w:rPr>
              <w:rFonts w:ascii="Arial" w:hAnsi="Arial" w:cs="Arial"/>
              <w:sz w:val="22"/>
            </w:rPr>
            <w:fldChar w:fldCharType="separate"/>
          </w:r>
          <w:r w:rsidR="009A7396" w:rsidRPr="00CB08F1">
            <w:rPr>
              <w:rFonts w:ascii="Arial" w:hAnsi="Arial" w:cs="Arial"/>
              <w:noProof/>
              <w:sz w:val="22"/>
              <w:lang w:val="es-EC"/>
            </w:rPr>
            <w:t>(25)</w:t>
          </w:r>
          <w:r w:rsidR="00BE10B4" w:rsidRPr="00CB08F1">
            <w:rPr>
              <w:rFonts w:ascii="Arial" w:hAnsi="Arial" w:cs="Arial"/>
              <w:sz w:val="22"/>
            </w:rPr>
            <w:fldChar w:fldCharType="end"/>
          </w:r>
        </w:sdtContent>
      </w:sdt>
      <w:r w:rsidR="009A7396" w:rsidRPr="00CB08F1">
        <w:rPr>
          <w:rFonts w:ascii="Arial" w:hAnsi="Arial" w:cs="Arial"/>
          <w:sz w:val="22"/>
        </w:rPr>
        <w:t xml:space="preserve"> </w:t>
      </w:r>
      <w:sdt>
        <w:sdtPr>
          <w:rPr>
            <w:rFonts w:ascii="Arial" w:hAnsi="Arial" w:cs="Arial"/>
            <w:sz w:val="22"/>
          </w:rPr>
          <w:id w:val="5483766"/>
          <w:citation/>
        </w:sdtPr>
        <w:sdtEndPr/>
        <w:sdtContent>
          <w:r w:rsidR="00BE10B4" w:rsidRPr="00CB08F1">
            <w:rPr>
              <w:rFonts w:ascii="Arial" w:hAnsi="Arial" w:cs="Arial"/>
              <w:sz w:val="22"/>
            </w:rPr>
            <w:fldChar w:fldCharType="begin"/>
          </w:r>
          <w:r w:rsidR="009A7396" w:rsidRPr="00CB08F1">
            <w:rPr>
              <w:rFonts w:ascii="Arial" w:hAnsi="Arial" w:cs="Arial"/>
              <w:sz w:val="22"/>
              <w:lang w:val="es-EC"/>
            </w:rPr>
            <w:instrText xml:space="preserve"> CITATION Bur06 \l 12298 </w:instrText>
          </w:r>
          <w:r w:rsidR="00BE10B4" w:rsidRPr="00CB08F1">
            <w:rPr>
              <w:rFonts w:ascii="Arial" w:hAnsi="Arial" w:cs="Arial"/>
              <w:sz w:val="22"/>
            </w:rPr>
            <w:fldChar w:fldCharType="separate"/>
          </w:r>
          <w:r w:rsidR="009A7396" w:rsidRPr="00CB08F1">
            <w:rPr>
              <w:rFonts w:ascii="Arial" w:hAnsi="Arial" w:cs="Arial"/>
              <w:noProof/>
              <w:sz w:val="22"/>
              <w:lang w:val="es-EC"/>
            </w:rPr>
            <w:t>(40)</w:t>
          </w:r>
          <w:r w:rsidR="00BE10B4" w:rsidRPr="00CB08F1">
            <w:rPr>
              <w:rFonts w:ascii="Arial" w:hAnsi="Arial" w:cs="Arial"/>
              <w:sz w:val="22"/>
            </w:rPr>
            <w:fldChar w:fldCharType="end"/>
          </w:r>
        </w:sdtContent>
      </w:sdt>
      <w:sdt>
        <w:sdtPr>
          <w:rPr>
            <w:rFonts w:ascii="Arial" w:hAnsi="Arial" w:cs="Arial"/>
            <w:sz w:val="22"/>
          </w:rPr>
          <w:id w:val="5483767"/>
          <w:citation/>
        </w:sdtPr>
        <w:sdtEndPr/>
        <w:sdtContent>
          <w:r w:rsidR="00BE10B4" w:rsidRPr="00CB08F1">
            <w:rPr>
              <w:rFonts w:ascii="Arial" w:hAnsi="Arial" w:cs="Arial"/>
              <w:sz w:val="22"/>
            </w:rPr>
            <w:fldChar w:fldCharType="begin"/>
          </w:r>
          <w:r w:rsidR="009A7396" w:rsidRPr="00CB08F1">
            <w:rPr>
              <w:rFonts w:ascii="Arial" w:hAnsi="Arial" w:cs="Arial"/>
              <w:sz w:val="22"/>
              <w:lang w:val="es-EC"/>
            </w:rPr>
            <w:instrText xml:space="preserve"> CITATION Aba08 \l 12298 </w:instrText>
          </w:r>
          <w:r w:rsidR="00BE10B4" w:rsidRPr="00CB08F1">
            <w:rPr>
              <w:rFonts w:ascii="Arial" w:hAnsi="Arial" w:cs="Arial"/>
              <w:sz w:val="22"/>
            </w:rPr>
            <w:fldChar w:fldCharType="separate"/>
          </w:r>
          <w:r w:rsidR="009A7396" w:rsidRPr="00CB08F1">
            <w:rPr>
              <w:rFonts w:ascii="Arial" w:hAnsi="Arial" w:cs="Arial"/>
              <w:noProof/>
              <w:sz w:val="22"/>
              <w:lang w:val="es-EC"/>
            </w:rPr>
            <w:t xml:space="preserve"> (41)</w:t>
          </w:r>
          <w:r w:rsidR="00BE10B4" w:rsidRPr="00CB08F1">
            <w:rPr>
              <w:rFonts w:ascii="Arial" w:hAnsi="Arial" w:cs="Arial"/>
              <w:sz w:val="22"/>
            </w:rPr>
            <w:fldChar w:fldCharType="end"/>
          </w:r>
        </w:sdtContent>
      </w:sdt>
      <w:r w:rsidR="009A7396" w:rsidRPr="00CB08F1">
        <w:rPr>
          <w:rFonts w:ascii="Arial" w:hAnsi="Arial" w:cs="Arial"/>
          <w:sz w:val="22"/>
        </w:rPr>
        <w:t>.</w:t>
      </w:r>
    </w:p>
    <w:p w:rsidR="00E14AF3" w:rsidRPr="00CB08F1" w:rsidRDefault="00E13F5D" w:rsidP="00CB08F1">
      <w:pPr>
        <w:spacing w:line="360" w:lineRule="auto"/>
        <w:ind w:left="993"/>
        <w:jc w:val="both"/>
        <w:rPr>
          <w:rFonts w:ascii="Arial" w:hAnsi="Arial" w:cs="Arial"/>
          <w:sz w:val="22"/>
        </w:rPr>
      </w:pPr>
      <w:r w:rsidRPr="00CB08F1">
        <w:rPr>
          <w:rFonts w:ascii="Arial" w:hAnsi="Arial" w:cs="Arial"/>
          <w:sz w:val="22"/>
        </w:rPr>
        <w:t>Los resultados gráficos obtenidos se muestran en las figura</w:t>
      </w:r>
      <w:r w:rsidR="0045671E" w:rsidRPr="00CB08F1">
        <w:rPr>
          <w:rFonts w:ascii="Arial" w:hAnsi="Arial" w:cs="Arial"/>
          <w:sz w:val="22"/>
        </w:rPr>
        <w:t>s</w:t>
      </w:r>
      <w:r w:rsidR="000F266C" w:rsidRPr="00CB08F1">
        <w:rPr>
          <w:rFonts w:ascii="Arial" w:hAnsi="Arial" w:cs="Arial"/>
          <w:sz w:val="22"/>
        </w:rPr>
        <w:t xml:space="preserve"> 3.3.1 y 3.3.2</w:t>
      </w:r>
      <w:r w:rsidR="009A7396" w:rsidRPr="00CB08F1">
        <w:rPr>
          <w:rFonts w:ascii="Arial" w:hAnsi="Arial" w:cs="Arial"/>
          <w:sz w:val="22"/>
        </w:rPr>
        <w:t>y 14.</w:t>
      </w:r>
    </w:p>
    <w:p w:rsidR="00BB209A" w:rsidRPr="00D20B21" w:rsidRDefault="00BB209A" w:rsidP="00B26BD0">
      <w:pPr>
        <w:spacing w:line="480" w:lineRule="auto"/>
        <w:jc w:val="both"/>
        <w:rPr>
          <w:rFonts w:ascii="Arial" w:hAnsi="Arial" w:cs="Arial"/>
        </w:rPr>
      </w:pPr>
    </w:p>
    <w:p w:rsidR="009E34FE" w:rsidRPr="00D20B21" w:rsidRDefault="00105279" w:rsidP="00D444E0">
      <w:pPr>
        <w:spacing w:line="480" w:lineRule="auto"/>
        <w:ind w:left="708"/>
        <w:jc w:val="center"/>
        <w:rPr>
          <w:rFonts w:ascii="Arial" w:hAnsi="Arial" w:cs="Arial"/>
        </w:rPr>
      </w:pPr>
      <w:r w:rsidRPr="00D20B21">
        <w:rPr>
          <w:rFonts w:ascii="Arial" w:hAnsi="Arial" w:cs="Arial"/>
          <w:noProof/>
          <w:lang w:val="es-EC" w:eastAsia="es-EC"/>
        </w:rPr>
        <w:drawing>
          <wp:inline distT="0" distB="0" distL="0" distR="0">
            <wp:extent cx="4322998" cy="3124200"/>
            <wp:effectExtent l="19050" t="0" r="1352" b="0"/>
            <wp:docPr id="1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7" cstate="print"/>
                    <a:srcRect/>
                    <a:stretch>
                      <a:fillRect/>
                    </a:stretch>
                  </pic:blipFill>
                  <pic:spPr bwMode="auto">
                    <a:xfrm>
                      <a:off x="0" y="0"/>
                      <a:ext cx="4333134" cy="3131525"/>
                    </a:xfrm>
                    <a:prstGeom prst="rect">
                      <a:avLst/>
                    </a:prstGeom>
                    <a:noFill/>
                    <a:ln w="9525">
                      <a:noFill/>
                      <a:miter lim="800000"/>
                      <a:headEnd/>
                      <a:tailEnd/>
                    </a:ln>
                  </pic:spPr>
                </pic:pic>
              </a:graphicData>
            </a:graphic>
          </wp:inline>
        </w:drawing>
      </w:r>
    </w:p>
    <w:p w:rsidR="009A7396" w:rsidRPr="00F36CF1" w:rsidRDefault="00663079" w:rsidP="00D444E0">
      <w:pPr>
        <w:ind w:left="708"/>
        <w:jc w:val="center"/>
        <w:rPr>
          <w:rFonts w:ascii="Arial" w:hAnsi="Arial" w:cs="Arial"/>
          <w:b/>
        </w:rPr>
      </w:pPr>
      <w:r w:rsidRPr="00F36CF1">
        <w:rPr>
          <w:rFonts w:ascii="Arial" w:hAnsi="Arial" w:cs="Arial"/>
          <w:b/>
        </w:rPr>
        <w:t>Fig.</w:t>
      </w:r>
      <w:r w:rsidR="00F36CF1">
        <w:rPr>
          <w:rFonts w:ascii="Arial" w:hAnsi="Arial" w:cs="Arial"/>
          <w:b/>
        </w:rPr>
        <w:t xml:space="preserve"> </w:t>
      </w:r>
      <w:r w:rsidR="00134C88" w:rsidRPr="00F36CF1">
        <w:rPr>
          <w:rFonts w:ascii="Arial" w:hAnsi="Arial" w:cs="Arial"/>
          <w:b/>
        </w:rPr>
        <w:t>3.</w:t>
      </w:r>
      <w:r w:rsidR="00827F35" w:rsidRPr="00F36CF1">
        <w:rPr>
          <w:rFonts w:ascii="Arial" w:hAnsi="Arial" w:cs="Arial"/>
          <w:b/>
        </w:rPr>
        <w:t>1</w:t>
      </w:r>
      <w:r w:rsidR="00134C88" w:rsidRPr="00F36CF1">
        <w:rPr>
          <w:rFonts w:ascii="Arial" w:hAnsi="Arial" w:cs="Arial"/>
          <w:b/>
        </w:rPr>
        <w:t>3</w:t>
      </w:r>
      <w:r w:rsidR="009A7396" w:rsidRPr="00F36CF1">
        <w:rPr>
          <w:rFonts w:ascii="Arial" w:hAnsi="Arial" w:cs="Arial"/>
          <w:b/>
        </w:rPr>
        <w:t xml:space="preserve"> Gráfica de </w:t>
      </w:r>
      <w:r w:rsidR="00D444E0" w:rsidRPr="00F36CF1">
        <w:rPr>
          <w:rFonts w:ascii="Arial" w:hAnsi="Arial" w:cs="Arial"/>
          <w:b/>
        </w:rPr>
        <w:t>D</w:t>
      </w:r>
      <w:r w:rsidR="009A7396" w:rsidRPr="00F36CF1">
        <w:rPr>
          <w:rFonts w:ascii="Arial" w:hAnsi="Arial" w:cs="Arial"/>
          <w:b/>
        </w:rPr>
        <w:t xml:space="preserve">egradación del </w:t>
      </w:r>
      <w:r w:rsidR="00D444E0" w:rsidRPr="00F36CF1">
        <w:rPr>
          <w:rFonts w:ascii="Arial" w:hAnsi="Arial" w:cs="Arial"/>
          <w:b/>
        </w:rPr>
        <w:t>Á</w:t>
      </w:r>
      <w:r w:rsidR="009A7396" w:rsidRPr="00F36CF1">
        <w:rPr>
          <w:rFonts w:ascii="Arial" w:hAnsi="Arial" w:cs="Arial"/>
          <w:b/>
        </w:rPr>
        <w:t>cido Ascórbico para</w:t>
      </w:r>
    </w:p>
    <w:p w:rsidR="009E34FE" w:rsidRPr="00CA074E" w:rsidRDefault="009A7396" w:rsidP="00D444E0">
      <w:pPr>
        <w:ind w:left="708"/>
        <w:jc w:val="center"/>
        <w:rPr>
          <w:rFonts w:ascii="Arial" w:hAnsi="Arial" w:cs="Arial"/>
          <w:b/>
        </w:rPr>
      </w:pPr>
      <w:proofErr w:type="gramStart"/>
      <w:r w:rsidRPr="00F36CF1">
        <w:rPr>
          <w:rFonts w:ascii="Arial" w:hAnsi="Arial" w:cs="Arial"/>
          <w:b/>
        </w:rPr>
        <w:t>la</w:t>
      </w:r>
      <w:proofErr w:type="gramEnd"/>
      <w:r w:rsidRPr="00F36CF1">
        <w:rPr>
          <w:rFonts w:ascii="Arial" w:hAnsi="Arial" w:cs="Arial"/>
          <w:b/>
        </w:rPr>
        <w:t xml:space="preserve"> </w:t>
      </w:r>
      <w:r w:rsidR="00D444E0" w:rsidRPr="00F36CF1">
        <w:rPr>
          <w:rFonts w:ascii="Arial" w:hAnsi="Arial" w:cs="Arial"/>
          <w:b/>
        </w:rPr>
        <w:t>Cinética de O</w:t>
      </w:r>
      <w:r w:rsidRPr="00F36CF1">
        <w:rPr>
          <w:rFonts w:ascii="Arial" w:hAnsi="Arial" w:cs="Arial"/>
          <w:b/>
        </w:rPr>
        <w:t xml:space="preserve">rden </w:t>
      </w:r>
      <w:r w:rsidR="00D444E0" w:rsidRPr="00F36CF1">
        <w:rPr>
          <w:rFonts w:ascii="Arial" w:hAnsi="Arial" w:cs="Arial"/>
          <w:b/>
        </w:rPr>
        <w:t>C</w:t>
      </w:r>
      <w:r w:rsidRPr="00F36CF1">
        <w:rPr>
          <w:rFonts w:ascii="Arial" w:hAnsi="Arial" w:cs="Arial"/>
          <w:b/>
        </w:rPr>
        <w:t>ero.</w:t>
      </w:r>
    </w:p>
    <w:p w:rsidR="005F6420" w:rsidRPr="005F6420" w:rsidRDefault="005F6420" w:rsidP="005F6420">
      <w:pPr>
        <w:jc w:val="center"/>
        <w:rPr>
          <w:b/>
        </w:rPr>
      </w:pPr>
    </w:p>
    <w:p w:rsidR="009E34FE" w:rsidRPr="00D20B21" w:rsidRDefault="00105279" w:rsidP="004C25A1">
      <w:pPr>
        <w:spacing w:line="480" w:lineRule="auto"/>
        <w:ind w:left="708"/>
        <w:jc w:val="center"/>
        <w:rPr>
          <w:rFonts w:ascii="Arial" w:hAnsi="Arial" w:cs="Arial"/>
          <w:noProof/>
          <w:lang w:val="es-EC" w:eastAsia="es-EC"/>
        </w:rPr>
      </w:pPr>
      <w:r w:rsidRPr="00D20B21">
        <w:rPr>
          <w:rFonts w:ascii="Arial" w:hAnsi="Arial" w:cs="Arial"/>
          <w:noProof/>
          <w:lang w:val="es-EC" w:eastAsia="es-EC"/>
        </w:rPr>
        <w:lastRenderedPageBreak/>
        <w:drawing>
          <wp:inline distT="0" distB="0" distL="0" distR="0">
            <wp:extent cx="4162425" cy="3008458"/>
            <wp:effectExtent l="19050" t="0" r="9525" b="0"/>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8" cstate="print"/>
                    <a:srcRect/>
                    <a:stretch>
                      <a:fillRect/>
                    </a:stretch>
                  </pic:blipFill>
                  <pic:spPr bwMode="auto">
                    <a:xfrm>
                      <a:off x="0" y="0"/>
                      <a:ext cx="4166418" cy="3011344"/>
                    </a:xfrm>
                    <a:prstGeom prst="rect">
                      <a:avLst/>
                    </a:prstGeom>
                    <a:noFill/>
                    <a:ln w="9525">
                      <a:noFill/>
                      <a:miter lim="800000"/>
                      <a:headEnd/>
                      <a:tailEnd/>
                    </a:ln>
                  </pic:spPr>
                </pic:pic>
              </a:graphicData>
            </a:graphic>
          </wp:inline>
        </w:drawing>
      </w:r>
    </w:p>
    <w:p w:rsidR="009A7396" w:rsidRPr="00F70F54" w:rsidRDefault="009A7396" w:rsidP="004C25A1">
      <w:pPr>
        <w:ind w:left="708"/>
        <w:jc w:val="center"/>
        <w:rPr>
          <w:rFonts w:ascii="Arial" w:hAnsi="Arial" w:cs="Arial"/>
          <w:b/>
          <w:sz w:val="22"/>
        </w:rPr>
      </w:pPr>
      <w:r w:rsidRPr="00F70F54">
        <w:rPr>
          <w:rFonts w:ascii="Arial" w:hAnsi="Arial" w:cs="Arial"/>
          <w:b/>
          <w:sz w:val="22"/>
        </w:rPr>
        <w:t>Fig.</w:t>
      </w:r>
      <w:r w:rsidR="00F36CF1">
        <w:rPr>
          <w:rFonts w:ascii="Arial" w:hAnsi="Arial" w:cs="Arial"/>
          <w:b/>
          <w:sz w:val="22"/>
        </w:rPr>
        <w:t xml:space="preserve"> </w:t>
      </w:r>
      <w:r w:rsidR="00134C88" w:rsidRPr="00F70F54">
        <w:rPr>
          <w:rFonts w:ascii="Arial" w:hAnsi="Arial" w:cs="Arial"/>
          <w:b/>
          <w:sz w:val="22"/>
        </w:rPr>
        <w:t>3.</w:t>
      </w:r>
      <w:r w:rsidR="0092683E">
        <w:rPr>
          <w:rFonts w:ascii="Arial" w:hAnsi="Arial" w:cs="Arial"/>
          <w:b/>
          <w:sz w:val="22"/>
        </w:rPr>
        <w:t>1</w:t>
      </w:r>
      <w:r w:rsidR="00827F35">
        <w:rPr>
          <w:rFonts w:ascii="Arial" w:hAnsi="Arial" w:cs="Arial"/>
          <w:b/>
          <w:sz w:val="22"/>
        </w:rPr>
        <w:t>4</w:t>
      </w:r>
      <w:r w:rsidRPr="00F70F54">
        <w:rPr>
          <w:rFonts w:ascii="Arial" w:hAnsi="Arial" w:cs="Arial"/>
          <w:b/>
          <w:sz w:val="22"/>
        </w:rPr>
        <w:t xml:space="preserve"> Gráfica de </w:t>
      </w:r>
      <w:r w:rsidR="004C25A1">
        <w:rPr>
          <w:rFonts w:ascii="Arial" w:hAnsi="Arial" w:cs="Arial"/>
          <w:b/>
          <w:sz w:val="22"/>
        </w:rPr>
        <w:t>D</w:t>
      </w:r>
      <w:r w:rsidRPr="00F70F54">
        <w:rPr>
          <w:rFonts w:ascii="Arial" w:hAnsi="Arial" w:cs="Arial"/>
          <w:b/>
          <w:sz w:val="22"/>
        </w:rPr>
        <w:t xml:space="preserve">egradación del </w:t>
      </w:r>
      <w:r w:rsidR="004C25A1">
        <w:rPr>
          <w:rFonts w:ascii="Arial" w:hAnsi="Arial" w:cs="Arial"/>
          <w:b/>
          <w:sz w:val="22"/>
        </w:rPr>
        <w:t>Á</w:t>
      </w:r>
      <w:r w:rsidRPr="00F70F54">
        <w:rPr>
          <w:rFonts w:ascii="Arial" w:hAnsi="Arial" w:cs="Arial"/>
          <w:b/>
          <w:sz w:val="22"/>
        </w:rPr>
        <w:t>cido Ascórbico para</w:t>
      </w:r>
    </w:p>
    <w:p w:rsidR="00E14AF3" w:rsidRDefault="009A7396" w:rsidP="00C3195D">
      <w:pPr>
        <w:jc w:val="center"/>
        <w:rPr>
          <w:rFonts w:ascii="Arial" w:hAnsi="Arial" w:cs="Arial"/>
          <w:b/>
          <w:sz w:val="22"/>
        </w:rPr>
      </w:pPr>
      <w:proofErr w:type="gramStart"/>
      <w:r w:rsidRPr="00F70F54">
        <w:rPr>
          <w:rFonts w:ascii="Arial" w:hAnsi="Arial" w:cs="Arial"/>
          <w:b/>
          <w:sz w:val="22"/>
        </w:rPr>
        <w:t>la</w:t>
      </w:r>
      <w:proofErr w:type="gramEnd"/>
      <w:r w:rsidRPr="00F70F54">
        <w:rPr>
          <w:rFonts w:ascii="Arial" w:hAnsi="Arial" w:cs="Arial"/>
          <w:b/>
          <w:sz w:val="22"/>
        </w:rPr>
        <w:t xml:space="preserve"> </w:t>
      </w:r>
      <w:r w:rsidR="004C25A1">
        <w:rPr>
          <w:rFonts w:ascii="Arial" w:hAnsi="Arial" w:cs="Arial"/>
          <w:b/>
          <w:sz w:val="22"/>
        </w:rPr>
        <w:t>C</w:t>
      </w:r>
      <w:r w:rsidRPr="00F70F54">
        <w:rPr>
          <w:rFonts w:ascii="Arial" w:hAnsi="Arial" w:cs="Arial"/>
          <w:b/>
          <w:sz w:val="22"/>
        </w:rPr>
        <w:t xml:space="preserve">inética de </w:t>
      </w:r>
      <w:r w:rsidR="004C25A1">
        <w:rPr>
          <w:rFonts w:ascii="Arial" w:hAnsi="Arial" w:cs="Arial"/>
          <w:b/>
          <w:sz w:val="22"/>
        </w:rPr>
        <w:t>P</w:t>
      </w:r>
      <w:r w:rsidRPr="00F70F54">
        <w:rPr>
          <w:rFonts w:ascii="Arial" w:hAnsi="Arial" w:cs="Arial"/>
          <w:b/>
          <w:sz w:val="22"/>
        </w:rPr>
        <w:t xml:space="preserve">rimer </w:t>
      </w:r>
      <w:r w:rsidR="004C25A1">
        <w:rPr>
          <w:rFonts w:ascii="Arial" w:hAnsi="Arial" w:cs="Arial"/>
          <w:b/>
          <w:sz w:val="22"/>
        </w:rPr>
        <w:t>O</w:t>
      </w:r>
      <w:r w:rsidRPr="00F70F54">
        <w:rPr>
          <w:rFonts w:ascii="Arial" w:hAnsi="Arial" w:cs="Arial"/>
          <w:b/>
          <w:sz w:val="22"/>
        </w:rPr>
        <w:t>rden.</w:t>
      </w:r>
    </w:p>
    <w:p w:rsidR="00C3195D" w:rsidRPr="00C3195D" w:rsidRDefault="00C3195D" w:rsidP="00C3195D">
      <w:pPr>
        <w:jc w:val="center"/>
        <w:rPr>
          <w:rFonts w:ascii="Arial" w:hAnsi="Arial" w:cs="Arial"/>
          <w:b/>
          <w:sz w:val="22"/>
        </w:rPr>
      </w:pPr>
    </w:p>
    <w:p w:rsidR="00322380" w:rsidRPr="00322380" w:rsidRDefault="00E13F5D" w:rsidP="00C3195D">
      <w:pPr>
        <w:spacing w:line="360" w:lineRule="auto"/>
        <w:ind w:left="993"/>
        <w:jc w:val="both"/>
        <w:rPr>
          <w:rFonts w:ascii="Arial" w:hAnsi="Arial" w:cs="Arial"/>
          <w:sz w:val="22"/>
        </w:rPr>
      </w:pPr>
      <w:r w:rsidRPr="00180F82">
        <w:rPr>
          <w:rFonts w:ascii="Arial" w:hAnsi="Arial" w:cs="Arial"/>
          <w:sz w:val="22"/>
        </w:rPr>
        <w:t xml:space="preserve">La regresión lineal mostró que el mejor ajuste a las tres temperaturas estudiadas se corresponde con una cinética de degradación de orden uno, lo que coincide con lo reportado por varios autores </w:t>
      </w:r>
      <w:sdt>
        <w:sdtPr>
          <w:rPr>
            <w:rFonts w:ascii="Arial" w:hAnsi="Arial" w:cs="Arial"/>
            <w:sz w:val="22"/>
          </w:rPr>
          <w:id w:val="5470208"/>
          <w:citation/>
        </w:sdtPr>
        <w:sdtEndPr/>
        <w:sdtContent>
          <w:r w:rsidR="00BE10B4" w:rsidRPr="00180F82">
            <w:rPr>
              <w:rFonts w:ascii="Arial" w:hAnsi="Arial" w:cs="Arial"/>
              <w:sz w:val="22"/>
            </w:rPr>
            <w:fldChar w:fldCharType="begin"/>
          </w:r>
          <w:r w:rsidR="006E3075" w:rsidRPr="00180F82">
            <w:rPr>
              <w:rFonts w:ascii="Arial" w:hAnsi="Arial" w:cs="Arial"/>
              <w:sz w:val="22"/>
              <w:lang w:val="es-EC"/>
            </w:rPr>
            <w:instrText xml:space="preserve"> CITATION Bur06 \l 12298 </w:instrText>
          </w:r>
          <w:r w:rsidR="00BE10B4" w:rsidRPr="00180F82">
            <w:rPr>
              <w:rFonts w:ascii="Arial" w:hAnsi="Arial" w:cs="Arial"/>
              <w:sz w:val="22"/>
            </w:rPr>
            <w:fldChar w:fldCharType="separate"/>
          </w:r>
          <w:r w:rsidR="008758AC" w:rsidRPr="00180F82">
            <w:rPr>
              <w:rFonts w:ascii="Arial" w:hAnsi="Arial" w:cs="Arial"/>
              <w:noProof/>
              <w:sz w:val="22"/>
              <w:lang w:val="es-EC"/>
            </w:rPr>
            <w:t>(40)</w:t>
          </w:r>
          <w:r w:rsidR="00BE10B4" w:rsidRPr="00180F82">
            <w:rPr>
              <w:rFonts w:ascii="Arial" w:hAnsi="Arial" w:cs="Arial"/>
              <w:sz w:val="22"/>
            </w:rPr>
            <w:fldChar w:fldCharType="end"/>
          </w:r>
        </w:sdtContent>
      </w:sdt>
      <w:r w:rsidR="006E3075" w:rsidRPr="00180F82">
        <w:rPr>
          <w:rFonts w:ascii="Arial" w:hAnsi="Arial" w:cs="Arial"/>
          <w:sz w:val="22"/>
        </w:rPr>
        <w:t xml:space="preserve"> </w:t>
      </w:r>
      <w:sdt>
        <w:sdtPr>
          <w:rPr>
            <w:rFonts w:ascii="Arial" w:hAnsi="Arial" w:cs="Arial"/>
            <w:sz w:val="22"/>
          </w:rPr>
          <w:id w:val="5470209"/>
          <w:citation/>
        </w:sdtPr>
        <w:sdtEndPr/>
        <w:sdtContent>
          <w:r w:rsidR="00BE10B4" w:rsidRPr="00180F82">
            <w:rPr>
              <w:rFonts w:ascii="Arial" w:hAnsi="Arial" w:cs="Arial"/>
              <w:sz w:val="22"/>
            </w:rPr>
            <w:fldChar w:fldCharType="begin"/>
          </w:r>
          <w:r w:rsidR="006E3075" w:rsidRPr="00180F82">
            <w:rPr>
              <w:rFonts w:ascii="Arial" w:hAnsi="Arial" w:cs="Arial"/>
              <w:sz w:val="22"/>
              <w:lang w:val="es-EC"/>
            </w:rPr>
            <w:instrText xml:space="preserve"> CITATION Aba08 \l 12298 </w:instrText>
          </w:r>
          <w:r w:rsidR="00BE10B4" w:rsidRPr="00180F82">
            <w:rPr>
              <w:rFonts w:ascii="Arial" w:hAnsi="Arial" w:cs="Arial"/>
              <w:sz w:val="22"/>
            </w:rPr>
            <w:fldChar w:fldCharType="separate"/>
          </w:r>
          <w:r w:rsidR="008758AC" w:rsidRPr="00180F82">
            <w:rPr>
              <w:rFonts w:ascii="Arial" w:hAnsi="Arial" w:cs="Arial"/>
              <w:noProof/>
              <w:sz w:val="22"/>
              <w:lang w:val="es-EC"/>
            </w:rPr>
            <w:t>(41)</w:t>
          </w:r>
          <w:r w:rsidR="00BE10B4" w:rsidRPr="00180F82">
            <w:rPr>
              <w:rFonts w:ascii="Arial" w:hAnsi="Arial" w:cs="Arial"/>
              <w:sz w:val="22"/>
            </w:rPr>
            <w:fldChar w:fldCharType="end"/>
          </w:r>
        </w:sdtContent>
      </w:sdt>
      <w:r w:rsidRPr="00180F82">
        <w:rPr>
          <w:rFonts w:ascii="Arial" w:hAnsi="Arial" w:cs="Arial"/>
          <w:sz w:val="22"/>
        </w:rPr>
        <w:t xml:space="preserve"> y que la constante aparente de velocidad</w:t>
      </w:r>
      <w:r w:rsidR="0045671E" w:rsidRPr="00180F82">
        <w:rPr>
          <w:rFonts w:ascii="Arial" w:hAnsi="Arial" w:cs="Arial"/>
          <w:sz w:val="22"/>
        </w:rPr>
        <w:t xml:space="preserve"> de degradación del ácido ascórbico</w:t>
      </w:r>
      <w:r w:rsidRPr="00180F82">
        <w:rPr>
          <w:rFonts w:ascii="Arial" w:hAnsi="Arial" w:cs="Arial"/>
          <w:sz w:val="22"/>
        </w:rPr>
        <w:t xml:space="preserve"> aumenta en la medida que aumenta la temperatura, como se reporta en la literatura </w:t>
      </w:r>
      <w:sdt>
        <w:sdtPr>
          <w:rPr>
            <w:rFonts w:ascii="Arial" w:hAnsi="Arial" w:cs="Arial"/>
            <w:sz w:val="22"/>
          </w:rPr>
          <w:id w:val="5470210"/>
          <w:citation/>
        </w:sdtPr>
        <w:sdtEndPr/>
        <w:sdtContent>
          <w:r w:rsidR="00BE10B4" w:rsidRPr="00180F82">
            <w:rPr>
              <w:rFonts w:ascii="Arial" w:hAnsi="Arial" w:cs="Arial"/>
              <w:sz w:val="22"/>
            </w:rPr>
            <w:fldChar w:fldCharType="begin"/>
          </w:r>
          <w:r w:rsidR="006E3075" w:rsidRPr="00180F82">
            <w:rPr>
              <w:rFonts w:ascii="Arial" w:hAnsi="Arial" w:cs="Arial"/>
              <w:sz w:val="22"/>
              <w:lang w:val="es-EC"/>
            </w:rPr>
            <w:instrText xml:space="preserve"> CITATION Ace04 \l 12298 </w:instrText>
          </w:r>
          <w:r w:rsidR="00BE10B4" w:rsidRPr="00180F82">
            <w:rPr>
              <w:rFonts w:ascii="Arial" w:hAnsi="Arial" w:cs="Arial"/>
              <w:sz w:val="22"/>
            </w:rPr>
            <w:fldChar w:fldCharType="separate"/>
          </w:r>
          <w:r w:rsidR="008758AC" w:rsidRPr="00180F82">
            <w:rPr>
              <w:rFonts w:ascii="Arial" w:hAnsi="Arial" w:cs="Arial"/>
              <w:noProof/>
              <w:sz w:val="22"/>
              <w:lang w:val="es-EC"/>
            </w:rPr>
            <w:t>(25)</w:t>
          </w:r>
          <w:r w:rsidR="00BE10B4" w:rsidRPr="00180F82">
            <w:rPr>
              <w:rFonts w:ascii="Arial" w:hAnsi="Arial" w:cs="Arial"/>
              <w:sz w:val="22"/>
            </w:rPr>
            <w:fldChar w:fldCharType="end"/>
          </w:r>
        </w:sdtContent>
      </w:sdt>
      <w:r w:rsidR="006E3075" w:rsidRPr="00180F82">
        <w:rPr>
          <w:rFonts w:ascii="Arial" w:hAnsi="Arial" w:cs="Arial"/>
          <w:sz w:val="22"/>
        </w:rPr>
        <w:t xml:space="preserve"> </w:t>
      </w:r>
      <w:sdt>
        <w:sdtPr>
          <w:rPr>
            <w:rFonts w:ascii="Arial" w:hAnsi="Arial" w:cs="Arial"/>
            <w:sz w:val="22"/>
          </w:rPr>
          <w:id w:val="5470211"/>
          <w:citation/>
        </w:sdtPr>
        <w:sdtEndPr/>
        <w:sdtContent>
          <w:r w:rsidR="00BE10B4" w:rsidRPr="00180F82">
            <w:rPr>
              <w:rFonts w:ascii="Arial" w:hAnsi="Arial" w:cs="Arial"/>
              <w:sz w:val="22"/>
            </w:rPr>
            <w:fldChar w:fldCharType="begin"/>
          </w:r>
          <w:r w:rsidR="006E3075" w:rsidRPr="00180F82">
            <w:rPr>
              <w:rFonts w:ascii="Arial" w:hAnsi="Arial" w:cs="Arial"/>
              <w:sz w:val="22"/>
              <w:lang w:val="es-EC"/>
            </w:rPr>
            <w:instrText xml:space="preserve"> CITATION Páe08 \l 12298 </w:instrText>
          </w:r>
          <w:r w:rsidR="00BE10B4" w:rsidRPr="00180F82">
            <w:rPr>
              <w:rFonts w:ascii="Arial" w:hAnsi="Arial" w:cs="Arial"/>
              <w:sz w:val="22"/>
            </w:rPr>
            <w:fldChar w:fldCharType="separate"/>
          </w:r>
          <w:r w:rsidR="008758AC" w:rsidRPr="00180F82">
            <w:rPr>
              <w:rFonts w:ascii="Arial" w:hAnsi="Arial" w:cs="Arial"/>
              <w:noProof/>
              <w:sz w:val="22"/>
              <w:lang w:val="es-EC"/>
            </w:rPr>
            <w:t>(42)</w:t>
          </w:r>
          <w:r w:rsidR="00BE10B4" w:rsidRPr="00180F82">
            <w:rPr>
              <w:rFonts w:ascii="Arial" w:hAnsi="Arial" w:cs="Arial"/>
              <w:sz w:val="22"/>
            </w:rPr>
            <w:fldChar w:fldCharType="end"/>
          </w:r>
        </w:sdtContent>
      </w:sdt>
      <w:r w:rsidR="008D7ADC" w:rsidRPr="00180F82">
        <w:rPr>
          <w:rFonts w:ascii="Arial" w:hAnsi="Arial" w:cs="Arial"/>
          <w:sz w:val="22"/>
        </w:rPr>
        <w:t>.</w:t>
      </w:r>
    </w:p>
    <w:p w:rsidR="009E34FE" w:rsidRPr="00F70F54" w:rsidRDefault="009A7396" w:rsidP="00D444E0">
      <w:pPr>
        <w:ind w:left="2832"/>
        <w:rPr>
          <w:rFonts w:ascii="Arial" w:hAnsi="Arial" w:cs="Arial"/>
          <w:sz w:val="22"/>
        </w:rPr>
      </w:pPr>
      <w:r w:rsidRPr="00F36CF1">
        <w:rPr>
          <w:rFonts w:ascii="Arial" w:hAnsi="Arial" w:cs="Arial"/>
          <w:b/>
          <w:sz w:val="22"/>
        </w:rPr>
        <w:t xml:space="preserve">TABLA </w:t>
      </w:r>
      <w:r w:rsidR="008D4678" w:rsidRPr="00F36CF1">
        <w:rPr>
          <w:rFonts w:ascii="Arial" w:hAnsi="Arial" w:cs="Arial"/>
          <w:b/>
          <w:sz w:val="22"/>
        </w:rPr>
        <w:t>3.</w:t>
      </w:r>
      <w:r w:rsidR="00134C88" w:rsidRPr="00F36CF1">
        <w:rPr>
          <w:rFonts w:ascii="Arial" w:hAnsi="Arial" w:cs="Arial"/>
          <w:b/>
          <w:sz w:val="22"/>
        </w:rPr>
        <w:t>1</w:t>
      </w:r>
      <w:r w:rsidR="008D4678" w:rsidRPr="00F36CF1">
        <w:rPr>
          <w:rFonts w:ascii="Arial" w:hAnsi="Arial" w:cs="Arial"/>
          <w:b/>
          <w:sz w:val="22"/>
        </w:rPr>
        <w:t>3</w:t>
      </w:r>
      <w:r w:rsidRPr="00F36CF1">
        <w:rPr>
          <w:rFonts w:ascii="Arial" w:hAnsi="Arial" w:cs="Arial"/>
          <w:b/>
          <w:sz w:val="22"/>
        </w:rPr>
        <w:t>. Modelos y órdenes de reacción</w:t>
      </w:r>
      <w:r w:rsidR="005F6420" w:rsidRPr="004F1CF4">
        <w:rPr>
          <w:rFonts w:ascii="Arial" w:hAnsi="Arial" w:cs="Arial"/>
          <w:b/>
          <w:sz w:val="22"/>
        </w:rPr>
        <w:t>.</w:t>
      </w:r>
    </w:p>
    <w:tbl>
      <w:tblPr>
        <w:tblpPr w:leftFromText="141" w:rightFromText="141"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227"/>
        <w:gridCol w:w="1560"/>
        <w:gridCol w:w="1134"/>
        <w:gridCol w:w="1592"/>
      </w:tblGrid>
      <w:tr w:rsidR="00881E02" w:rsidRPr="00D20B21" w:rsidTr="00322380">
        <w:trPr>
          <w:trHeight w:val="700"/>
        </w:trPr>
        <w:tc>
          <w:tcPr>
            <w:tcW w:w="850" w:type="dxa"/>
            <w:shd w:val="clear" w:color="auto" w:fill="FFFF00"/>
            <w:vAlign w:val="center"/>
          </w:tcPr>
          <w:p w:rsidR="00881E02" w:rsidRPr="00322380" w:rsidRDefault="00044D00" w:rsidP="00D444E0">
            <w:pPr>
              <w:jc w:val="center"/>
              <w:rPr>
                <w:rFonts w:ascii="Arial" w:hAnsi="Arial" w:cs="Arial"/>
                <w:b/>
                <w:sz w:val="20"/>
                <w:szCs w:val="20"/>
              </w:rPr>
            </w:pPr>
            <w:r>
              <w:rPr>
                <w:rFonts w:ascii="Arial" w:hAnsi="Arial" w:cs="Arial"/>
                <w:b/>
                <w:sz w:val="20"/>
                <w:szCs w:val="20"/>
              </w:rPr>
              <w:t>t</w:t>
            </w:r>
            <w:r w:rsidR="006E3075" w:rsidRPr="00322380">
              <w:rPr>
                <w:rFonts w:ascii="Arial" w:hAnsi="Arial" w:cs="Arial"/>
                <w:b/>
                <w:sz w:val="20"/>
                <w:szCs w:val="20"/>
              </w:rPr>
              <w:t>/°C</w:t>
            </w:r>
          </w:p>
        </w:tc>
        <w:tc>
          <w:tcPr>
            <w:tcW w:w="3227" w:type="dxa"/>
            <w:shd w:val="clear" w:color="auto" w:fill="FFFF00"/>
            <w:vAlign w:val="center"/>
          </w:tcPr>
          <w:p w:rsidR="00881E02" w:rsidRPr="00322380" w:rsidRDefault="00881E02" w:rsidP="00D444E0">
            <w:pPr>
              <w:jc w:val="center"/>
              <w:rPr>
                <w:rFonts w:ascii="Arial" w:hAnsi="Arial" w:cs="Arial"/>
                <w:b/>
                <w:sz w:val="20"/>
                <w:szCs w:val="20"/>
              </w:rPr>
            </w:pPr>
            <w:r w:rsidRPr="00322380">
              <w:rPr>
                <w:rFonts w:ascii="Arial" w:hAnsi="Arial" w:cs="Arial"/>
                <w:b/>
                <w:sz w:val="20"/>
                <w:szCs w:val="20"/>
              </w:rPr>
              <w:t>ECUACIÓN DE LA RECTA DE LINEALIZACIÓN</w:t>
            </w:r>
          </w:p>
        </w:tc>
        <w:tc>
          <w:tcPr>
            <w:tcW w:w="1560" w:type="dxa"/>
            <w:shd w:val="clear" w:color="auto" w:fill="FFFF00"/>
            <w:vAlign w:val="center"/>
          </w:tcPr>
          <w:p w:rsidR="00881E02" w:rsidRPr="00322380" w:rsidRDefault="00881E02" w:rsidP="00D444E0">
            <w:pPr>
              <w:jc w:val="center"/>
              <w:rPr>
                <w:rFonts w:ascii="Arial" w:hAnsi="Arial" w:cs="Arial"/>
                <w:b/>
                <w:sz w:val="20"/>
                <w:szCs w:val="20"/>
              </w:rPr>
            </w:pPr>
            <w:r w:rsidRPr="00322380">
              <w:rPr>
                <w:rFonts w:ascii="Arial" w:hAnsi="Arial" w:cs="Arial"/>
                <w:b/>
                <w:sz w:val="20"/>
                <w:szCs w:val="20"/>
              </w:rPr>
              <w:t>ORDEN DE REACIÓN</w:t>
            </w:r>
          </w:p>
        </w:tc>
        <w:tc>
          <w:tcPr>
            <w:tcW w:w="1134" w:type="dxa"/>
            <w:shd w:val="clear" w:color="auto" w:fill="FFFF00"/>
            <w:vAlign w:val="center"/>
          </w:tcPr>
          <w:p w:rsidR="00881E02" w:rsidRPr="00322380" w:rsidRDefault="00881E02" w:rsidP="00D444E0">
            <w:pPr>
              <w:jc w:val="center"/>
              <w:rPr>
                <w:rFonts w:ascii="Arial" w:hAnsi="Arial" w:cs="Arial"/>
                <w:b/>
                <w:sz w:val="20"/>
                <w:szCs w:val="20"/>
              </w:rPr>
            </w:pPr>
            <w:r w:rsidRPr="00322380">
              <w:rPr>
                <w:rFonts w:ascii="Arial" w:hAnsi="Arial" w:cs="Arial"/>
                <w:b/>
                <w:sz w:val="20"/>
                <w:szCs w:val="20"/>
              </w:rPr>
              <w:t>AJUSTE</w:t>
            </w:r>
          </w:p>
          <w:p w:rsidR="00881E02" w:rsidRPr="00322380" w:rsidRDefault="00881E02" w:rsidP="00D444E0">
            <w:pPr>
              <w:jc w:val="center"/>
              <w:rPr>
                <w:rFonts w:ascii="Arial" w:hAnsi="Arial" w:cs="Arial"/>
                <w:sz w:val="20"/>
                <w:szCs w:val="20"/>
              </w:rPr>
            </w:pPr>
            <w:r w:rsidRPr="00322380">
              <w:rPr>
                <w:rFonts w:ascii="Arial" w:hAnsi="Arial" w:cs="Arial"/>
                <w:b/>
                <w:sz w:val="20"/>
                <w:szCs w:val="20"/>
              </w:rPr>
              <w:t>R</w:t>
            </w:r>
            <w:r w:rsidRPr="00322380">
              <w:rPr>
                <w:rFonts w:ascii="Arial" w:hAnsi="Arial" w:cs="Arial"/>
                <w:b/>
                <w:sz w:val="20"/>
                <w:szCs w:val="20"/>
                <w:vertAlign w:val="superscript"/>
              </w:rPr>
              <w:t>2</w:t>
            </w:r>
          </w:p>
        </w:tc>
        <w:tc>
          <w:tcPr>
            <w:tcW w:w="1592" w:type="dxa"/>
            <w:shd w:val="clear" w:color="auto" w:fill="FFFF00"/>
            <w:vAlign w:val="center"/>
          </w:tcPr>
          <w:p w:rsidR="00881E02" w:rsidRPr="00322380" w:rsidRDefault="00881E02" w:rsidP="00D444E0">
            <w:pPr>
              <w:jc w:val="center"/>
              <w:rPr>
                <w:rFonts w:ascii="Arial" w:hAnsi="Arial" w:cs="Arial"/>
                <w:b/>
                <w:sz w:val="20"/>
                <w:szCs w:val="20"/>
              </w:rPr>
            </w:pPr>
            <w:r w:rsidRPr="00322380">
              <w:rPr>
                <w:rFonts w:ascii="Arial" w:hAnsi="Arial" w:cs="Arial"/>
                <w:b/>
                <w:sz w:val="20"/>
                <w:szCs w:val="20"/>
              </w:rPr>
              <w:t>CONSTANTE CINETICA DE VELOCIDAD</w:t>
            </w:r>
            <w:r w:rsidR="009A7396" w:rsidRPr="00322380">
              <w:rPr>
                <w:rFonts w:ascii="Arial" w:hAnsi="Arial" w:cs="Arial"/>
                <w:b/>
                <w:sz w:val="20"/>
                <w:szCs w:val="20"/>
              </w:rPr>
              <w:t xml:space="preserve"> </w:t>
            </w:r>
            <w:r w:rsidRPr="00322380">
              <w:rPr>
                <w:rFonts w:ascii="Arial" w:hAnsi="Arial" w:cs="Arial"/>
                <w:b/>
                <w:sz w:val="20"/>
                <w:szCs w:val="20"/>
              </w:rPr>
              <w:t>κ</w:t>
            </w:r>
          </w:p>
        </w:tc>
      </w:tr>
      <w:tr w:rsidR="00881E02" w:rsidRPr="00D20B21" w:rsidTr="00044D00">
        <w:tc>
          <w:tcPr>
            <w:tcW w:w="850" w:type="dxa"/>
          </w:tcPr>
          <w:p w:rsidR="00881E02" w:rsidRPr="00D0082E" w:rsidRDefault="00881E02" w:rsidP="00D444E0">
            <w:pPr>
              <w:spacing w:line="276" w:lineRule="auto"/>
              <w:jc w:val="center"/>
              <w:rPr>
                <w:rFonts w:ascii="Arial" w:hAnsi="Arial" w:cs="Arial"/>
                <w:sz w:val="22"/>
              </w:rPr>
            </w:pPr>
            <w:r w:rsidRPr="00D0082E">
              <w:rPr>
                <w:rFonts w:ascii="Arial" w:hAnsi="Arial" w:cs="Arial"/>
                <w:sz w:val="22"/>
              </w:rPr>
              <w:t>75</w:t>
            </w:r>
          </w:p>
        </w:tc>
        <w:tc>
          <w:tcPr>
            <w:tcW w:w="3227" w:type="dxa"/>
          </w:tcPr>
          <w:p w:rsidR="00881E02" w:rsidRPr="00044D00" w:rsidRDefault="00322380" w:rsidP="00D444E0">
            <w:pPr>
              <w:spacing w:line="276" w:lineRule="auto"/>
              <w:jc w:val="center"/>
              <w:rPr>
                <w:rFonts w:ascii="Arial" w:hAnsi="Arial" w:cs="Arial"/>
                <w:sz w:val="20"/>
                <w:szCs w:val="20"/>
              </w:rPr>
            </w:pPr>
            <m:oMathPara>
              <m:oMath>
                <m:r>
                  <m:rPr>
                    <m:sty m:val="p"/>
                  </m:rPr>
                  <w:rPr>
                    <w:rFonts w:ascii="Cambria Math" w:hAnsi="Cambria Math" w:cs="Arial"/>
                    <w:sz w:val="20"/>
                    <w:szCs w:val="20"/>
                  </w:rPr>
                  <m:t>ln</m:t>
                </m:r>
                <m:f>
                  <m:fPr>
                    <m:ctrlPr>
                      <w:rPr>
                        <w:rFonts w:ascii="Cambria Math" w:hAnsi="Cambria Math" w:cs="Arial"/>
                        <w:sz w:val="20"/>
                        <w:szCs w:val="20"/>
                      </w:rPr>
                    </m:ctrlPr>
                  </m:fPr>
                  <m:num>
                    <m:r>
                      <m:rPr>
                        <m:sty m:val="p"/>
                      </m:rPr>
                      <w:rPr>
                        <w:rFonts w:ascii="Cambria Math" w:hAnsi="Cambria Math" w:cs="Arial"/>
                        <w:sz w:val="20"/>
                        <w:szCs w:val="20"/>
                      </w:rPr>
                      <m:t>C</m:t>
                    </m:r>
                  </m:num>
                  <m:den>
                    <m:r>
                      <m:rPr>
                        <m:sty m:val="p"/>
                      </m:rPr>
                      <w:rPr>
                        <w:rFonts w:ascii="Cambria Math" w:hAnsi="Cambria Math" w:cs="Arial"/>
                        <w:sz w:val="20"/>
                        <w:szCs w:val="20"/>
                      </w:rPr>
                      <m:t>Co</m:t>
                    </m:r>
                  </m:den>
                </m:f>
                <m:r>
                  <m:rPr>
                    <m:sty m:val="p"/>
                  </m:rPr>
                  <w:rPr>
                    <w:rFonts w:ascii="Cambria Math" w:hAnsi="Arial" w:cs="Arial"/>
                    <w:sz w:val="20"/>
                    <w:szCs w:val="20"/>
                  </w:rPr>
                  <m:t>=</m:t>
                </m:r>
                <m:r>
                  <m:rPr>
                    <m:sty m:val="p"/>
                  </m:rPr>
                  <w:rPr>
                    <w:rFonts w:ascii="Cambria Math" w:hAnsi="Cambria Math" w:cs="Arial"/>
                    <w:sz w:val="20"/>
                    <w:szCs w:val="20"/>
                  </w:rPr>
                  <m:t>-</m:t>
                </m:r>
                <m:r>
                  <m:rPr>
                    <m:sty m:val="p"/>
                  </m:rPr>
                  <w:rPr>
                    <w:rFonts w:ascii="Cambria Math" w:hAnsi="Arial" w:cs="Arial"/>
                    <w:sz w:val="20"/>
                    <w:szCs w:val="20"/>
                  </w:rPr>
                  <m:t>0,004</m:t>
                </m:r>
                <m:r>
                  <m:rPr>
                    <m:sty m:val="p"/>
                  </m:rPr>
                  <w:rPr>
                    <w:rFonts w:ascii="Cambria Math" w:hAnsi="Cambria Math" w:cs="Arial"/>
                    <w:sz w:val="20"/>
                    <w:szCs w:val="20"/>
                  </w:rPr>
                  <m:t>×tiempo</m:t>
                </m:r>
                <m:r>
                  <m:rPr>
                    <m:sty m:val="p"/>
                  </m:rPr>
                  <w:rPr>
                    <w:rFonts w:ascii="Cambria Math" w:hAnsi="Arial" w:cs="Arial"/>
                    <w:sz w:val="20"/>
                    <w:szCs w:val="20"/>
                  </w:rPr>
                  <m:t>+</m:t>
                </m:r>
                <m:r>
                  <m:rPr>
                    <m:sty m:val="p"/>
                  </m:rPr>
                  <w:rPr>
                    <w:rFonts w:ascii="Cambria Math" w:hAnsi="Cambria Math" w:cs="Arial"/>
                    <w:sz w:val="20"/>
                    <w:szCs w:val="20"/>
                  </w:rPr>
                  <m:t>0</m:t>
                </m:r>
                <m:r>
                  <m:rPr>
                    <m:sty m:val="p"/>
                  </m:rPr>
                  <w:rPr>
                    <w:rFonts w:ascii="Cambria Math" w:hAnsi="Arial" w:cs="Arial"/>
                    <w:sz w:val="20"/>
                    <w:szCs w:val="20"/>
                  </w:rPr>
                  <m:t>,</m:t>
                </m:r>
                <m:r>
                  <m:rPr>
                    <m:sty m:val="p"/>
                  </m:rPr>
                  <w:rPr>
                    <w:rFonts w:ascii="Cambria Math" w:hAnsi="Cambria Math" w:cs="Arial"/>
                    <w:sz w:val="20"/>
                    <w:szCs w:val="20"/>
                  </w:rPr>
                  <m:t>980</m:t>
                </m:r>
              </m:oMath>
            </m:oMathPara>
          </w:p>
        </w:tc>
        <w:tc>
          <w:tcPr>
            <w:tcW w:w="1560" w:type="dxa"/>
          </w:tcPr>
          <w:p w:rsidR="00881E02" w:rsidRPr="00D0082E" w:rsidRDefault="00881E02" w:rsidP="00D444E0">
            <w:pPr>
              <w:spacing w:line="276" w:lineRule="auto"/>
              <w:jc w:val="center"/>
              <w:rPr>
                <w:rFonts w:ascii="Arial" w:hAnsi="Arial" w:cs="Arial"/>
                <w:sz w:val="22"/>
              </w:rPr>
            </w:pPr>
            <w:r w:rsidRPr="00D0082E">
              <w:rPr>
                <w:rFonts w:ascii="Arial" w:hAnsi="Arial" w:cs="Arial"/>
                <w:sz w:val="22"/>
              </w:rPr>
              <w:t>CERO</w:t>
            </w:r>
            <w:r w:rsidR="00F60AD6" w:rsidRPr="00D0082E">
              <w:rPr>
                <w:rFonts w:ascii="Arial" w:hAnsi="Arial" w:cs="Arial"/>
                <w:sz w:val="22"/>
              </w:rPr>
              <w:t xml:space="preserve"> </w:t>
            </w:r>
          </w:p>
        </w:tc>
        <w:tc>
          <w:tcPr>
            <w:tcW w:w="1134" w:type="dxa"/>
          </w:tcPr>
          <w:p w:rsidR="00881E02" w:rsidRPr="00D0082E" w:rsidRDefault="00881E02" w:rsidP="00D444E0">
            <w:pPr>
              <w:spacing w:line="276" w:lineRule="auto"/>
              <w:jc w:val="center"/>
              <w:rPr>
                <w:rFonts w:ascii="Arial" w:hAnsi="Arial" w:cs="Arial"/>
                <w:sz w:val="22"/>
              </w:rPr>
            </w:pPr>
            <w:r w:rsidRPr="00D0082E">
              <w:rPr>
                <w:rFonts w:ascii="Arial" w:hAnsi="Arial" w:cs="Arial"/>
                <w:sz w:val="22"/>
              </w:rPr>
              <w:t>0,946</w:t>
            </w:r>
          </w:p>
        </w:tc>
        <w:tc>
          <w:tcPr>
            <w:tcW w:w="1592" w:type="dxa"/>
          </w:tcPr>
          <w:p w:rsidR="00881E02" w:rsidRPr="00D0082E" w:rsidRDefault="00881E02" w:rsidP="00D444E0">
            <w:pPr>
              <w:spacing w:line="276" w:lineRule="auto"/>
              <w:jc w:val="center"/>
              <w:rPr>
                <w:rFonts w:ascii="Arial" w:hAnsi="Arial" w:cs="Arial"/>
                <w:sz w:val="22"/>
              </w:rPr>
            </w:pPr>
            <w:r w:rsidRPr="00D0082E">
              <w:rPr>
                <w:rFonts w:ascii="Arial" w:hAnsi="Arial" w:cs="Arial"/>
                <w:sz w:val="22"/>
              </w:rPr>
              <w:t>0,004</w:t>
            </w:r>
          </w:p>
        </w:tc>
      </w:tr>
      <w:tr w:rsidR="00881E02" w:rsidRPr="00D20B21" w:rsidTr="00044D00">
        <w:tc>
          <w:tcPr>
            <w:tcW w:w="850" w:type="dxa"/>
          </w:tcPr>
          <w:p w:rsidR="00881E02" w:rsidRPr="00D0082E" w:rsidRDefault="00881E02" w:rsidP="00D444E0">
            <w:pPr>
              <w:spacing w:line="276" w:lineRule="auto"/>
              <w:jc w:val="center"/>
              <w:rPr>
                <w:rFonts w:ascii="Arial" w:hAnsi="Arial" w:cs="Arial"/>
                <w:sz w:val="22"/>
              </w:rPr>
            </w:pPr>
            <w:r w:rsidRPr="00D0082E">
              <w:rPr>
                <w:rFonts w:ascii="Arial" w:hAnsi="Arial" w:cs="Arial"/>
                <w:sz w:val="22"/>
              </w:rPr>
              <w:t>75</w:t>
            </w:r>
          </w:p>
        </w:tc>
        <w:tc>
          <w:tcPr>
            <w:tcW w:w="3227" w:type="dxa"/>
          </w:tcPr>
          <w:p w:rsidR="00881E02" w:rsidRPr="00044D00" w:rsidRDefault="00322380" w:rsidP="00D444E0">
            <w:pPr>
              <w:spacing w:line="276" w:lineRule="auto"/>
              <w:jc w:val="center"/>
              <w:rPr>
                <w:rFonts w:ascii="Arial" w:hAnsi="Arial" w:cs="Arial"/>
                <w:sz w:val="20"/>
                <w:szCs w:val="20"/>
              </w:rPr>
            </w:pPr>
            <m:oMathPara>
              <m:oMath>
                <m:r>
                  <m:rPr>
                    <m:sty m:val="p"/>
                  </m:rPr>
                  <w:rPr>
                    <w:rFonts w:ascii="Cambria Math" w:hAnsi="Cambria Math" w:cs="Arial"/>
                    <w:sz w:val="20"/>
                    <w:szCs w:val="20"/>
                  </w:rPr>
                  <m:t>ln</m:t>
                </m:r>
                <m:f>
                  <m:fPr>
                    <m:ctrlPr>
                      <w:rPr>
                        <w:rFonts w:ascii="Cambria Math" w:hAnsi="Cambria Math" w:cs="Arial"/>
                        <w:sz w:val="20"/>
                        <w:szCs w:val="20"/>
                      </w:rPr>
                    </m:ctrlPr>
                  </m:fPr>
                  <m:num>
                    <m:r>
                      <m:rPr>
                        <m:sty m:val="p"/>
                      </m:rPr>
                      <w:rPr>
                        <w:rFonts w:ascii="Cambria Math" w:hAnsi="Cambria Math" w:cs="Arial"/>
                        <w:sz w:val="20"/>
                        <w:szCs w:val="20"/>
                      </w:rPr>
                      <m:t>C</m:t>
                    </m:r>
                  </m:num>
                  <m:den>
                    <m:r>
                      <m:rPr>
                        <m:sty m:val="p"/>
                      </m:rPr>
                      <w:rPr>
                        <w:rFonts w:ascii="Cambria Math" w:hAnsi="Cambria Math" w:cs="Arial"/>
                        <w:sz w:val="20"/>
                        <w:szCs w:val="20"/>
                      </w:rPr>
                      <m:t>Co</m:t>
                    </m:r>
                  </m:den>
                </m:f>
                <m:r>
                  <m:rPr>
                    <m:sty m:val="p"/>
                  </m:rPr>
                  <w:rPr>
                    <w:rFonts w:ascii="Cambria Math" w:hAnsi="Arial" w:cs="Arial"/>
                    <w:sz w:val="20"/>
                    <w:szCs w:val="20"/>
                  </w:rPr>
                  <m:t>=</m:t>
                </m:r>
                <m:r>
                  <m:rPr>
                    <m:sty m:val="p"/>
                  </m:rPr>
                  <w:rPr>
                    <w:rFonts w:ascii="Cambria Math" w:hAnsi="Cambria Math" w:cs="Arial"/>
                    <w:sz w:val="20"/>
                    <w:szCs w:val="20"/>
                  </w:rPr>
                  <m:t>-</m:t>
                </m:r>
                <m:r>
                  <m:rPr>
                    <m:sty m:val="p"/>
                  </m:rPr>
                  <w:rPr>
                    <w:rFonts w:ascii="Cambria Math" w:hAnsi="Arial" w:cs="Arial"/>
                    <w:sz w:val="20"/>
                    <w:szCs w:val="20"/>
                  </w:rPr>
                  <m:t>0,005</m:t>
                </m:r>
                <m:r>
                  <m:rPr>
                    <m:sty m:val="p"/>
                  </m:rPr>
                  <w:rPr>
                    <w:rFonts w:ascii="Cambria Math" w:hAnsi="Cambria Math" w:cs="Arial"/>
                    <w:sz w:val="20"/>
                    <w:szCs w:val="20"/>
                  </w:rPr>
                  <m:t>×tiempo-0</m:t>
                </m:r>
                <m:r>
                  <m:rPr>
                    <m:sty m:val="p"/>
                  </m:rPr>
                  <w:rPr>
                    <w:rFonts w:ascii="Cambria Math" w:hAnsi="Arial" w:cs="Arial"/>
                    <w:sz w:val="20"/>
                    <w:szCs w:val="20"/>
                  </w:rPr>
                  <m:t>,</m:t>
                </m:r>
                <m:r>
                  <m:rPr>
                    <m:sty m:val="p"/>
                  </m:rPr>
                  <w:rPr>
                    <w:rFonts w:ascii="Cambria Math" w:hAnsi="Cambria Math" w:cs="Arial"/>
                    <w:sz w:val="20"/>
                    <w:szCs w:val="20"/>
                  </w:rPr>
                  <m:t>00</m:t>
                </m:r>
              </m:oMath>
            </m:oMathPara>
          </w:p>
        </w:tc>
        <w:tc>
          <w:tcPr>
            <w:tcW w:w="1560" w:type="dxa"/>
          </w:tcPr>
          <w:p w:rsidR="00881E02" w:rsidRPr="00D0082E" w:rsidRDefault="006E3075" w:rsidP="00D444E0">
            <w:pPr>
              <w:spacing w:line="276" w:lineRule="auto"/>
              <w:jc w:val="center"/>
              <w:rPr>
                <w:rFonts w:ascii="Arial" w:hAnsi="Arial" w:cs="Arial"/>
                <w:sz w:val="22"/>
              </w:rPr>
            </w:pPr>
            <w:r w:rsidRPr="00D0082E">
              <w:rPr>
                <w:rFonts w:ascii="Arial" w:hAnsi="Arial" w:cs="Arial"/>
                <w:sz w:val="22"/>
              </w:rPr>
              <w:t>UNO</w:t>
            </w:r>
            <w:r w:rsidR="00881E02" w:rsidRPr="00D0082E">
              <w:rPr>
                <w:rFonts w:ascii="Arial" w:hAnsi="Arial" w:cs="Arial"/>
                <w:sz w:val="22"/>
              </w:rPr>
              <w:t xml:space="preserve"> </w:t>
            </w:r>
          </w:p>
        </w:tc>
        <w:tc>
          <w:tcPr>
            <w:tcW w:w="1134" w:type="dxa"/>
          </w:tcPr>
          <w:p w:rsidR="00881E02" w:rsidRPr="00D0082E" w:rsidRDefault="00881E02" w:rsidP="00D444E0">
            <w:pPr>
              <w:spacing w:line="276" w:lineRule="auto"/>
              <w:jc w:val="center"/>
              <w:rPr>
                <w:rFonts w:ascii="Arial" w:hAnsi="Arial" w:cs="Arial"/>
                <w:sz w:val="22"/>
              </w:rPr>
            </w:pPr>
            <w:r w:rsidRPr="00D0082E">
              <w:rPr>
                <w:rFonts w:ascii="Arial" w:hAnsi="Arial" w:cs="Arial"/>
                <w:sz w:val="22"/>
              </w:rPr>
              <w:t>0,949</w:t>
            </w:r>
          </w:p>
        </w:tc>
        <w:tc>
          <w:tcPr>
            <w:tcW w:w="1592" w:type="dxa"/>
          </w:tcPr>
          <w:p w:rsidR="00881E02" w:rsidRPr="00D0082E" w:rsidRDefault="00881E02" w:rsidP="00D444E0">
            <w:pPr>
              <w:spacing w:line="276" w:lineRule="auto"/>
              <w:jc w:val="center"/>
              <w:rPr>
                <w:rFonts w:ascii="Arial" w:hAnsi="Arial" w:cs="Arial"/>
                <w:sz w:val="22"/>
              </w:rPr>
            </w:pPr>
            <w:r w:rsidRPr="00D0082E">
              <w:rPr>
                <w:rFonts w:ascii="Arial" w:hAnsi="Arial" w:cs="Arial"/>
                <w:sz w:val="22"/>
              </w:rPr>
              <w:t>0,005</w:t>
            </w:r>
          </w:p>
        </w:tc>
      </w:tr>
      <w:tr w:rsidR="00881E02" w:rsidRPr="00D20B21" w:rsidTr="00044D00">
        <w:tc>
          <w:tcPr>
            <w:tcW w:w="850" w:type="dxa"/>
          </w:tcPr>
          <w:p w:rsidR="00881E02" w:rsidRPr="00D0082E" w:rsidRDefault="00881E02" w:rsidP="00D444E0">
            <w:pPr>
              <w:spacing w:line="276" w:lineRule="auto"/>
              <w:jc w:val="center"/>
              <w:rPr>
                <w:rFonts w:ascii="Arial" w:hAnsi="Arial" w:cs="Arial"/>
                <w:sz w:val="22"/>
              </w:rPr>
            </w:pPr>
            <w:r w:rsidRPr="00D0082E">
              <w:rPr>
                <w:rFonts w:ascii="Arial" w:hAnsi="Arial" w:cs="Arial"/>
                <w:sz w:val="22"/>
              </w:rPr>
              <w:t>85</w:t>
            </w:r>
          </w:p>
        </w:tc>
        <w:tc>
          <w:tcPr>
            <w:tcW w:w="3227" w:type="dxa"/>
          </w:tcPr>
          <w:p w:rsidR="00881E02" w:rsidRPr="00044D00" w:rsidRDefault="00322380" w:rsidP="00D444E0">
            <w:pPr>
              <w:spacing w:line="276" w:lineRule="auto"/>
              <w:jc w:val="center"/>
              <w:rPr>
                <w:rFonts w:ascii="Arial" w:hAnsi="Arial" w:cs="Arial"/>
                <w:sz w:val="20"/>
                <w:szCs w:val="20"/>
              </w:rPr>
            </w:pPr>
            <m:oMathPara>
              <m:oMath>
                <m:r>
                  <m:rPr>
                    <m:sty m:val="p"/>
                  </m:rPr>
                  <w:rPr>
                    <w:rFonts w:ascii="Cambria Math" w:hAnsi="Cambria Math" w:cs="Arial"/>
                    <w:sz w:val="20"/>
                    <w:szCs w:val="20"/>
                  </w:rPr>
                  <m:t>ln</m:t>
                </m:r>
                <m:f>
                  <m:fPr>
                    <m:ctrlPr>
                      <w:rPr>
                        <w:rFonts w:ascii="Cambria Math" w:hAnsi="Cambria Math" w:cs="Arial"/>
                        <w:sz w:val="20"/>
                        <w:szCs w:val="20"/>
                      </w:rPr>
                    </m:ctrlPr>
                  </m:fPr>
                  <m:num>
                    <m:r>
                      <m:rPr>
                        <m:sty m:val="p"/>
                      </m:rPr>
                      <w:rPr>
                        <w:rFonts w:ascii="Cambria Math" w:hAnsi="Cambria Math" w:cs="Arial"/>
                        <w:sz w:val="20"/>
                        <w:szCs w:val="20"/>
                      </w:rPr>
                      <m:t>C</m:t>
                    </m:r>
                  </m:num>
                  <m:den>
                    <m:r>
                      <m:rPr>
                        <m:sty m:val="p"/>
                      </m:rPr>
                      <w:rPr>
                        <w:rFonts w:ascii="Cambria Math" w:hAnsi="Cambria Math" w:cs="Arial"/>
                        <w:sz w:val="20"/>
                        <w:szCs w:val="20"/>
                      </w:rPr>
                      <m:t>Co</m:t>
                    </m:r>
                  </m:den>
                </m:f>
                <m:r>
                  <m:rPr>
                    <m:sty m:val="p"/>
                  </m:rPr>
                  <w:rPr>
                    <w:rFonts w:ascii="Cambria Math" w:hAnsi="Arial" w:cs="Arial"/>
                    <w:sz w:val="20"/>
                    <w:szCs w:val="20"/>
                  </w:rPr>
                  <m:t>=</m:t>
                </m:r>
                <m:r>
                  <m:rPr>
                    <m:sty m:val="p"/>
                  </m:rPr>
                  <w:rPr>
                    <w:rFonts w:ascii="Cambria Math" w:hAnsi="Cambria Math" w:cs="Arial"/>
                    <w:sz w:val="20"/>
                    <w:szCs w:val="20"/>
                  </w:rPr>
                  <m:t>-</m:t>
                </m:r>
                <m:r>
                  <m:rPr>
                    <m:sty m:val="p"/>
                  </m:rPr>
                  <w:rPr>
                    <w:rFonts w:ascii="Cambria Math" w:hAnsi="Arial" w:cs="Arial"/>
                    <w:sz w:val="20"/>
                    <w:szCs w:val="20"/>
                  </w:rPr>
                  <m:t>0,004</m:t>
                </m:r>
                <m:r>
                  <m:rPr>
                    <m:sty m:val="p"/>
                  </m:rPr>
                  <w:rPr>
                    <w:rFonts w:ascii="Cambria Math" w:hAnsi="Cambria Math" w:cs="Arial"/>
                    <w:sz w:val="20"/>
                    <w:szCs w:val="20"/>
                  </w:rPr>
                  <m:t>×tiempo-0</m:t>
                </m:r>
                <m:r>
                  <m:rPr>
                    <m:sty m:val="p"/>
                  </m:rPr>
                  <w:rPr>
                    <w:rFonts w:ascii="Cambria Math" w:hAnsi="Arial" w:cs="Arial"/>
                    <w:sz w:val="20"/>
                    <w:szCs w:val="20"/>
                  </w:rPr>
                  <m:t>,</m:t>
                </m:r>
                <m:r>
                  <m:rPr>
                    <m:sty m:val="p"/>
                  </m:rPr>
                  <w:rPr>
                    <w:rFonts w:ascii="Cambria Math" w:hAnsi="Cambria Math" w:cs="Arial"/>
                    <w:sz w:val="20"/>
                    <w:szCs w:val="20"/>
                  </w:rPr>
                  <m:t>918</m:t>
                </m:r>
              </m:oMath>
            </m:oMathPara>
          </w:p>
        </w:tc>
        <w:tc>
          <w:tcPr>
            <w:tcW w:w="1560" w:type="dxa"/>
          </w:tcPr>
          <w:p w:rsidR="00881E02" w:rsidRPr="00D0082E" w:rsidRDefault="00881E02" w:rsidP="00D444E0">
            <w:pPr>
              <w:spacing w:line="276" w:lineRule="auto"/>
              <w:jc w:val="center"/>
              <w:rPr>
                <w:rFonts w:ascii="Arial" w:hAnsi="Arial" w:cs="Arial"/>
                <w:sz w:val="22"/>
              </w:rPr>
            </w:pPr>
            <w:r w:rsidRPr="00D0082E">
              <w:rPr>
                <w:rFonts w:ascii="Arial" w:hAnsi="Arial" w:cs="Arial"/>
                <w:sz w:val="22"/>
              </w:rPr>
              <w:t>CERO</w:t>
            </w:r>
            <w:r w:rsidR="00F60AD6" w:rsidRPr="00D0082E">
              <w:rPr>
                <w:rFonts w:ascii="Arial" w:hAnsi="Arial" w:cs="Arial"/>
                <w:sz w:val="22"/>
              </w:rPr>
              <w:t xml:space="preserve"> </w:t>
            </w:r>
          </w:p>
        </w:tc>
        <w:tc>
          <w:tcPr>
            <w:tcW w:w="1134" w:type="dxa"/>
          </w:tcPr>
          <w:p w:rsidR="00881E02" w:rsidRPr="00D0082E" w:rsidRDefault="00881E02" w:rsidP="00D444E0">
            <w:pPr>
              <w:spacing w:line="276" w:lineRule="auto"/>
              <w:jc w:val="center"/>
              <w:rPr>
                <w:rFonts w:ascii="Arial" w:hAnsi="Arial" w:cs="Arial"/>
                <w:sz w:val="22"/>
              </w:rPr>
            </w:pPr>
            <w:r w:rsidRPr="00D0082E">
              <w:rPr>
                <w:rFonts w:ascii="Arial" w:hAnsi="Arial" w:cs="Arial"/>
                <w:sz w:val="22"/>
              </w:rPr>
              <w:t>0,</w:t>
            </w:r>
            <w:r w:rsidR="00F60AD6" w:rsidRPr="00D0082E">
              <w:rPr>
                <w:rFonts w:ascii="Arial" w:hAnsi="Arial" w:cs="Arial"/>
                <w:sz w:val="22"/>
              </w:rPr>
              <w:t>918</w:t>
            </w:r>
          </w:p>
        </w:tc>
        <w:tc>
          <w:tcPr>
            <w:tcW w:w="1592" w:type="dxa"/>
          </w:tcPr>
          <w:p w:rsidR="00881E02" w:rsidRPr="00D0082E" w:rsidRDefault="00881E02" w:rsidP="00D444E0">
            <w:pPr>
              <w:spacing w:line="276" w:lineRule="auto"/>
              <w:jc w:val="center"/>
              <w:rPr>
                <w:rFonts w:ascii="Arial" w:hAnsi="Arial" w:cs="Arial"/>
                <w:sz w:val="22"/>
              </w:rPr>
            </w:pPr>
            <w:r w:rsidRPr="00D0082E">
              <w:rPr>
                <w:rFonts w:ascii="Arial" w:hAnsi="Arial" w:cs="Arial"/>
                <w:sz w:val="22"/>
              </w:rPr>
              <w:t>0,00</w:t>
            </w:r>
            <w:r w:rsidR="00F60AD6" w:rsidRPr="00D0082E">
              <w:rPr>
                <w:rFonts w:ascii="Arial" w:hAnsi="Arial" w:cs="Arial"/>
                <w:sz w:val="22"/>
              </w:rPr>
              <w:t>4</w:t>
            </w:r>
          </w:p>
        </w:tc>
      </w:tr>
      <w:tr w:rsidR="00F60AD6" w:rsidRPr="00D20B21" w:rsidTr="00044D00">
        <w:tc>
          <w:tcPr>
            <w:tcW w:w="850" w:type="dxa"/>
          </w:tcPr>
          <w:p w:rsidR="00F60AD6" w:rsidRPr="00D0082E" w:rsidRDefault="00F60AD6" w:rsidP="00D444E0">
            <w:pPr>
              <w:spacing w:line="276" w:lineRule="auto"/>
              <w:jc w:val="center"/>
              <w:rPr>
                <w:rFonts w:ascii="Arial" w:hAnsi="Arial" w:cs="Arial"/>
                <w:sz w:val="22"/>
              </w:rPr>
            </w:pPr>
            <w:r w:rsidRPr="00D0082E">
              <w:rPr>
                <w:rFonts w:ascii="Arial" w:hAnsi="Arial" w:cs="Arial"/>
                <w:sz w:val="22"/>
              </w:rPr>
              <w:t>85</w:t>
            </w:r>
          </w:p>
        </w:tc>
        <w:tc>
          <w:tcPr>
            <w:tcW w:w="3227" w:type="dxa"/>
          </w:tcPr>
          <w:p w:rsidR="00F60AD6" w:rsidRPr="00044D00" w:rsidRDefault="00322380" w:rsidP="00D444E0">
            <w:pPr>
              <w:spacing w:line="276" w:lineRule="auto"/>
              <w:jc w:val="center"/>
              <w:rPr>
                <w:rFonts w:ascii="Arial" w:hAnsi="Arial" w:cs="Arial"/>
                <w:sz w:val="20"/>
                <w:szCs w:val="20"/>
              </w:rPr>
            </w:pPr>
            <m:oMathPara>
              <m:oMath>
                <m:r>
                  <m:rPr>
                    <m:sty m:val="p"/>
                  </m:rPr>
                  <w:rPr>
                    <w:rFonts w:ascii="Cambria Math" w:hAnsi="Cambria Math" w:cs="Arial"/>
                    <w:sz w:val="20"/>
                    <w:szCs w:val="20"/>
                  </w:rPr>
                  <m:t>ln</m:t>
                </m:r>
                <m:f>
                  <m:fPr>
                    <m:ctrlPr>
                      <w:rPr>
                        <w:rFonts w:ascii="Cambria Math" w:hAnsi="Cambria Math" w:cs="Arial"/>
                        <w:sz w:val="20"/>
                        <w:szCs w:val="20"/>
                      </w:rPr>
                    </m:ctrlPr>
                  </m:fPr>
                  <m:num>
                    <m:r>
                      <m:rPr>
                        <m:sty m:val="p"/>
                      </m:rPr>
                      <w:rPr>
                        <w:rFonts w:ascii="Cambria Math" w:hAnsi="Cambria Math" w:cs="Arial"/>
                        <w:sz w:val="20"/>
                        <w:szCs w:val="20"/>
                      </w:rPr>
                      <m:t>c</m:t>
                    </m:r>
                  </m:num>
                  <m:den>
                    <m:r>
                      <m:rPr>
                        <m:sty m:val="p"/>
                      </m:rPr>
                      <w:rPr>
                        <w:rFonts w:ascii="Cambria Math" w:hAnsi="Cambria Math" w:cs="Arial"/>
                        <w:sz w:val="20"/>
                        <w:szCs w:val="20"/>
                      </w:rPr>
                      <m:t>co</m:t>
                    </m:r>
                  </m:den>
                </m:f>
                <m:r>
                  <m:rPr>
                    <m:sty m:val="p"/>
                  </m:rPr>
                  <w:rPr>
                    <w:rFonts w:ascii="Cambria Math" w:hAnsi="Arial" w:cs="Arial"/>
                    <w:sz w:val="20"/>
                    <w:szCs w:val="20"/>
                  </w:rPr>
                  <m:t>=</m:t>
                </m:r>
                <m:r>
                  <m:rPr>
                    <m:sty m:val="p"/>
                  </m:rPr>
                  <w:rPr>
                    <w:rFonts w:ascii="Cambria Math" w:hAnsi="Cambria Math" w:cs="Arial"/>
                    <w:sz w:val="20"/>
                    <w:szCs w:val="20"/>
                  </w:rPr>
                  <m:t>-</m:t>
                </m:r>
                <m:r>
                  <m:rPr>
                    <m:sty m:val="p"/>
                  </m:rPr>
                  <w:rPr>
                    <w:rFonts w:ascii="Cambria Math" w:hAnsi="Arial" w:cs="Arial"/>
                    <w:sz w:val="20"/>
                    <w:szCs w:val="20"/>
                  </w:rPr>
                  <m:t>0,007</m:t>
                </m:r>
                <m:r>
                  <m:rPr>
                    <m:sty m:val="p"/>
                  </m:rPr>
                  <w:rPr>
                    <w:rFonts w:ascii="Cambria Math" w:hAnsi="Cambria Math" w:cs="Arial"/>
                    <w:sz w:val="20"/>
                    <w:szCs w:val="20"/>
                  </w:rPr>
                  <m:t>×tiempo-0</m:t>
                </m:r>
                <m:r>
                  <m:rPr>
                    <m:sty m:val="p"/>
                  </m:rPr>
                  <w:rPr>
                    <w:rFonts w:ascii="Cambria Math" w:hAnsi="Arial" w:cs="Arial"/>
                    <w:sz w:val="20"/>
                    <w:szCs w:val="20"/>
                  </w:rPr>
                  <m:t>,</m:t>
                </m:r>
                <m:r>
                  <m:rPr>
                    <m:sty m:val="p"/>
                  </m:rPr>
                  <w:rPr>
                    <w:rFonts w:ascii="Cambria Math" w:hAnsi="Cambria Math" w:cs="Arial"/>
                    <w:sz w:val="20"/>
                    <w:szCs w:val="20"/>
                  </w:rPr>
                  <m:t>065</m:t>
                </m:r>
              </m:oMath>
            </m:oMathPara>
          </w:p>
        </w:tc>
        <w:tc>
          <w:tcPr>
            <w:tcW w:w="1560" w:type="dxa"/>
          </w:tcPr>
          <w:p w:rsidR="00F60AD6" w:rsidRPr="00D0082E" w:rsidRDefault="006E3075" w:rsidP="00D444E0">
            <w:pPr>
              <w:spacing w:line="276" w:lineRule="auto"/>
              <w:jc w:val="center"/>
              <w:rPr>
                <w:rFonts w:ascii="Arial" w:hAnsi="Arial" w:cs="Arial"/>
                <w:sz w:val="22"/>
              </w:rPr>
            </w:pPr>
            <w:r w:rsidRPr="00D0082E">
              <w:rPr>
                <w:rFonts w:ascii="Arial" w:hAnsi="Arial" w:cs="Arial"/>
                <w:sz w:val="22"/>
              </w:rPr>
              <w:t>UNO</w:t>
            </w:r>
            <w:r w:rsidR="00F60AD6" w:rsidRPr="00D0082E">
              <w:rPr>
                <w:rFonts w:ascii="Arial" w:hAnsi="Arial" w:cs="Arial"/>
                <w:sz w:val="22"/>
              </w:rPr>
              <w:t xml:space="preserve"> </w:t>
            </w:r>
          </w:p>
        </w:tc>
        <w:tc>
          <w:tcPr>
            <w:tcW w:w="1134" w:type="dxa"/>
          </w:tcPr>
          <w:p w:rsidR="00F60AD6" w:rsidRPr="00D0082E" w:rsidRDefault="00F60AD6" w:rsidP="00D444E0">
            <w:pPr>
              <w:spacing w:line="276" w:lineRule="auto"/>
              <w:jc w:val="center"/>
              <w:rPr>
                <w:rFonts w:ascii="Arial" w:hAnsi="Arial" w:cs="Arial"/>
                <w:sz w:val="22"/>
              </w:rPr>
            </w:pPr>
            <w:r w:rsidRPr="00D0082E">
              <w:rPr>
                <w:rFonts w:ascii="Arial" w:hAnsi="Arial" w:cs="Arial"/>
                <w:sz w:val="22"/>
              </w:rPr>
              <w:t>0,973</w:t>
            </w:r>
          </w:p>
        </w:tc>
        <w:tc>
          <w:tcPr>
            <w:tcW w:w="1592" w:type="dxa"/>
          </w:tcPr>
          <w:p w:rsidR="00F60AD6" w:rsidRPr="00D0082E" w:rsidRDefault="00F60AD6" w:rsidP="00D444E0">
            <w:pPr>
              <w:spacing w:line="276" w:lineRule="auto"/>
              <w:jc w:val="center"/>
              <w:rPr>
                <w:rFonts w:ascii="Arial" w:hAnsi="Arial" w:cs="Arial"/>
                <w:sz w:val="22"/>
              </w:rPr>
            </w:pPr>
            <w:r w:rsidRPr="00D0082E">
              <w:rPr>
                <w:rFonts w:ascii="Arial" w:hAnsi="Arial" w:cs="Arial"/>
                <w:sz w:val="22"/>
              </w:rPr>
              <w:t>0,007</w:t>
            </w:r>
          </w:p>
        </w:tc>
      </w:tr>
      <w:tr w:rsidR="00F60AD6" w:rsidRPr="00D20B21" w:rsidTr="00044D00">
        <w:tc>
          <w:tcPr>
            <w:tcW w:w="850" w:type="dxa"/>
          </w:tcPr>
          <w:p w:rsidR="00F60AD6" w:rsidRPr="00D0082E" w:rsidRDefault="00F60AD6" w:rsidP="00D444E0">
            <w:pPr>
              <w:spacing w:line="276" w:lineRule="auto"/>
              <w:jc w:val="center"/>
              <w:rPr>
                <w:rFonts w:ascii="Arial" w:hAnsi="Arial" w:cs="Arial"/>
                <w:sz w:val="22"/>
              </w:rPr>
            </w:pPr>
            <w:r w:rsidRPr="00D0082E">
              <w:rPr>
                <w:rFonts w:ascii="Arial" w:hAnsi="Arial" w:cs="Arial"/>
                <w:sz w:val="22"/>
              </w:rPr>
              <w:t>95</w:t>
            </w:r>
          </w:p>
        </w:tc>
        <w:tc>
          <w:tcPr>
            <w:tcW w:w="3227" w:type="dxa"/>
          </w:tcPr>
          <w:p w:rsidR="00F60AD6" w:rsidRPr="00044D00" w:rsidRDefault="00C3195D" w:rsidP="00D444E0">
            <w:pPr>
              <w:spacing w:line="276" w:lineRule="auto"/>
              <w:jc w:val="center"/>
              <w:rPr>
                <w:rFonts w:ascii="Arial" w:hAnsi="Arial" w:cs="Arial"/>
                <w:sz w:val="20"/>
                <w:szCs w:val="20"/>
              </w:rPr>
            </w:pPr>
            <m:oMathPara>
              <m:oMath>
                <m:r>
                  <m:rPr>
                    <m:sty m:val="p"/>
                  </m:rPr>
                  <w:rPr>
                    <w:rFonts w:ascii="Cambria Math" w:hAnsi="Cambria Math" w:cs="Arial"/>
                    <w:sz w:val="20"/>
                    <w:szCs w:val="20"/>
                  </w:rPr>
                  <m:t>ln</m:t>
                </m:r>
                <m:f>
                  <m:fPr>
                    <m:ctrlPr>
                      <w:rPr>
                        <w:rFonts w:ascii="Cambria Math" w:hAnsi="Cambria Math" w:cs="Arial"/>
                        <w:sz w:val="20"/>
                        <w:szCs w:val="20"/>
                      </w:rPr>
                    </m:ctrlPr>
                  </m:fPr>
                  <m:num>
                    <m:r>
                      <m:rPr>
                        <m:sty m:val="p"/>
                      </m:rPr>
                      <w:rPr>
                        <w:rFonts w:ascii="Cambria Math" w:hAnsi="Cambria Math" w:cs="Arial"/>
                        <w:sz w:val="20"/>
                        <w:szCs w:val="20"/>
                      </w:rPr>
                      <m:t>C</m:t>
                    </m:r>
                  </m:num>
                  <m:den>
                    <m:r>
                      <m:rPr>
                        <m:sty m:val="p"/>
                      </m:rPr>
                      <w:rPr>
                        <w:rFonts w:ascii="Cambria Math" w:hAnsi="Cambria Math" w:cs="Arial"/>
                        <w:sz w:val="20"/>
                        <w:szCs w:val="20"/>
                      </w:rPr>
                      <m:t>Co</m:t>
                    </m:r>
                  </m:den>
                </m:f>
                <m:r>
                  <m:rPr>
                    <m:sty m:val="p"/>
                  </m:rPr>
                  <w:rPr>
                    <w:rFonts w:ascii="Cambria Math" w:hAnsi="Arial" w:cs="Arial"/>
                    <w:sz w:val="20"/>
                    <w:szCs w:val="20"/>
                  </w:rPr>
                  <m:t>=</m:t>
                </m:r>
                <m:r>
                  <m:rPr>
                    <m:sty m:val="p"/>
                  </m:rPr>
                  <w:rPr>
                    <w:rFonts w:ascii="Cambria Math" w:hAnsi="Cambria Math" w:cs="Arial"/>
                    <w:sz w:val="20"/>
                    <w:szCs w:val="20"/>
                  </w:rPr>
                  <m:t>-</m:t>
                </m:r>
                <m:r>
                  <m:rPr>
                    <m:sty m:val="p"/>
                  </m:rPr>
                  <w:rPr>
                    <w:rFonts w:ascii="Cambria Math" w:hAnsi="Arial" w:cs="Arial"/>
                    <w:sz w:val="20"/>
                    <w:szCs w:val="20"/>
                  </w:rPr>
                  <m:t>0,005</m:t>
                </m:r>
                <m:r>
                  <m:rPr>
                    <m:sty m:val="p"/>
                  </m:rPr>
                  <w:rPr>
                    <w:rFonts w:ascii="Cambria Math" w:hAnsi="Cambria Math" w:cs="Arial"/>
                    <w:sz w:val="20"/>
                    <w:szCs w:val="20"/>
                  </w:rPr>
                  <m:t>×tiempo</m:t>
                </m:r>
                <m:r>
                  <m:rPr>
                    <m:sty m:val="p"/>
                  </m:rPr>
                  <w:rPr>
                    <w:rFonts w:ascii="Cambria Math" w:hAnsi="Arial" w:cs="Arial"/>
                    <w:sz w:val="20"/>
                    <w:szCs w:val="20"/>
                  </w:rPr>
                  <m:t>+</m:t>
                </m:r>
                <m:r>
                  <m:rPr>
                    <m:sty m:val="p"/>
                  </m:rPr>
                  <w:rPr>
                    <w:rFonts w:ascii="Cambria Math" w:hAnsi="Cambria Math" w:cs="Arial"/>
                    <w:sz w:val="20"/>
                    <w:szCs w:val="20"/>
                  </w:rPr>
                  <m:t>0</m:t>
                </m:r>
                <m:r>
                  <m:rPr>
                    <m:sty m:val="p"/>
                  </m:rPr>
                  <w:rPr>
                    <w:rFonts w:ascii="Cambria Math" w:hAnsi="Arial" w:cs="Arial"/>
                    <w:sz w:val="20"/>
                    <w:szCs w:val="20"/>
                  </w:rPr>
                  <m:t>,</m:t>
                </m:r>
                <m:r>
                  <m:rPr>
                    <m:sty m:val="p"/>
                  </m:rPr>
                  <w:rPr>
                    <w:rFonts w:ascii="Cambria Math" w:hAnsi="Cambria Math" w:cs="Arial"/>
                    <w:sz w:val="20"/>
                    <w:szCs w:val="20"/>
                  </w:rPr>
                  <m:t>866</m:t>
                </m:r>
              </m:oMath>
            </m:oMathPara>
          </w:p>
        </w:tc>
        <w:tc>
          <w:tcPr>
            <w:tcW w:w="1560" w:type="dxa"/>
          </w:tcPr>
          <w:p w:rsidR="00F60AD6" w:rsidRPr="00D0082E" w:rsidRDefault="00F60AD6" w:rsidP="00D444E0">
            <w:pPr>
              <w:spacing w:line="276" w:lineRule="auto"/>
              <w:jc w:val="center"/>
              <w:rPr>
                <w:rFonts w:ascii="Arial" w:hAnsi="Arial" w:cs="Arial"/>
                <w:sz w:val="22"/>
              </w:rPr>
            </w:pPr>
            <w:r w:rsidRPr="00D0082E">
              <w:rPr>
                <w:rFonts w:ascii="Arial" w:hAnsi="Arial" w:cs="Arial"/>
                <w:sz w:val="22"/>
              </w:rPr>
              <w:t xml:space="preserve">CERO </w:t>
            </w:r>
          </w:p>
        </w:tc>
        <w:tc>
          <w:tcPr>
            <w:tcW w:w="1134" w:type="dxa"/>
          </w:tcPr>
          <w:p w:rsidR="00F60AD6" w:rsidRPr="00D0082E" w:rsidRDefault="00F60AD6" w:rsidP="00D444E0">
            <w:pPr>
              <w:spacing w:line="276" w:lineRule="auto"/>
              <w:jc w:val="center"/>
              <w:rPr>
                <w:rFonts w:ascii="Arial" w:hAnsi="Arial" w:cs="Arial"/>
                <w:sz w:val="22"/>
              </w:rPr>
            </w:pPr>
            <w:r w:rsidRPr="00D0082E">
              <w:rPr>
                <w:rFonts w:ascii="Arial" w:hAnsi="Arial" w:cs="Arial"/>
                <w:sz w:val="22"/>
              </w:rPr>
              <w:t>0,868</w:t>
            </w:r>
          </w:p>
        </w:tc>
        <w:tc>
          <w:tcPr>
            <w:tcW w:w="1592" w:type="dxa"/>
          </w:tcPr>
          <w:p w:rsidR="00F60AD6" w:rsidRPr="00D0082E" w:rsidRDefault="00F60AD6" w:rsidP="00D444E0">
            <w:pPr>
              <w:spacing w:line="276" w:lineRule="auto"/>
              <w:jc w:val="center"/>
              <w:rPr>
                <w:rFonts w:ascii="Arial" w:hAnsi="Arial" w:cs="Arial"/>
                <w:sz w:val="22"/>
              </w:rPr>
            </w:pPr>
            <w:r w:rsidRPr="00D0082E">
              <w:rPr>
                <w:rFonts w:ascii="Arial" w:hAnsi="Arial" w:cs="Arial"/>
                <w:sz w:val="22"/>
              </w:rPr>
              <w:t>0,005</w:t>
            </w:r>
          </w:p>
        </w:tc>
      </w:tr>
      <w:tr w:rsidR="00F60AD6" w:rsidRPr="00D20B21" w:rsidTr="00044D00">
        <w:tc>
          <w:tcPr>
            <w:tcW w:w="850" w:type="dxa"/>
          </w:tcPr>
          <w:p w:rsidR="00F60AD6" w:rsidRPr="00D0082E" w:rsidRDefault="00F60AD6" w:rsidP="00D444E0">
            <w:pPr>
              <w:spacing w:line="276" w:lineRule="auto"/>
              <w:jc w:val="center"/>
              <w:rPr>
                <w:rFonts w:ascii="Arial" w:hAnsi="Arial" w:cs="Arial"/>
                <w:sz w:val="22"/>
              </w:rPr>
            </w:pPr>
            <w:r w:rsidRPr="00D0082E">
              <w:rPr>
                <w:rFonts w:ascii="Arial" w:hAnsi="Arial" w:cs="Arial"/>
                <w:sz w:val="22"/>
              </w:rPr>
              <w:t>95</w:t>
            </w:r>
          </w:p>
        </w:tc>
        <w:tc>
          <w:tcPr>
            <w:tcW w:w="3227" w:type="dxa"/>
          </w:tcPr>
          <w:p w:rsidR="00F60AD6" w:rsidRPr="00044D00" w:rsidRDefault="00C3195D" w:rsidP="00D444E0">
            <w:pPr>
              <w:spacing w:line="276" w:lineRule="auto"/>
              <w:jc w:val="center"/>
              <w:rPr>
                <w:rFonts w:ascii="Arial" w:hAnsi="Arial" w:cs="Arial"/>
                <w:sz w:val="20"/>
                <w:szCs w:val="20"/>
              </w:rPr>
            </w:pPr>
            <m:oMathPara>
              <m:oMath>
                <m:r>
                  <m:rPr>
                    <m:sty m:val="p"/>
                  </m:rPr>
                  <w:rPr>
                    <w:rFonts w:ascii="Cambria Math" w:hAnsi="Cambria Math" w:cs="Arial"/>
                    <w:sz w:val="20"/>
                    <w:szCs w:val="20"/>
                  </w:rPr>
                  <m:t>ln</m:t>
                </m:r>
                <m:f>
                  <m:fPr>
                    <m:ctrlPr>
                      <w:rPr>
                        <w:rFonts w:ascii="Cambria Math" w:hAnsi="Cambria Math" w:cs="Arial"/>
                        <w:sz w:val="20"/>
                        <w:szCs w:val="20"/>
                      </w:rPr>
                    </m:ctrlPr>
                  </m:fPr>
                  <m:num>
                    <m:r>
                      <m:rPr>
                        <m:sty m:val="p"/>
                      </m:rPr>
                      <w:rPr>
                        <w:rFonts w:ascii="Cambria Math" w:hAnsi="Cambria Math" w:cs="Arial"/>
                        <w:sz w:val="20"/>
                        <w:szCs w:val="20"/>
                      </w:rPr>
                      <m:t>C</m:t>
                    </m:r>
                  </m:num>
                  <m:den>
                    <m:r>
                      <m:rPr>
                        <m:sty m:val="p"/>
                      </m:rPr>
                      <w:rPr>
                        <w:rFonts w:ascii="Cambria Math" w:hAnsi="Cambria Math" w:cs="Arial"/>
                        <w:sz w:val="20"/>
                        <w:szCs w:val="20"/>
                      </w:rPr>
                      <m:t>Co</m:t>
                    </m:r>
                  </m:den>
                </m:f>
                <m:r>
                  <m:rPr>
                    <m:sty m:val="p"/>
                  </m:rPr>
                  <w:rPr>
                    <w:rFonts w:ascii="Cambria Math" w:hAnsi="Arial" w:cs="Arial"/>
                    <w:sz w:val="20"/>
                    <w:szCs w:val="20"/>
                  </w:rPr>
                  <m:t>=</m:t>
                </m:r>
                <m:r>
                  <m:rPr>
                    <m:sty m:val="p"/>
                  </m:rPr>
                  <w:rPr>
                    <w:rFonts w:ascii="Cambria Math" w:hAnsi="Cambria Math" w:cs="Arial"/>
                    <w:sz w:val="20"/>
                    <w:szCs w:val="20"/>
                  </w:rPr>
                  <m:t>-</m:t>
                </m:r>
                <m:r>
                  <m:rPr>
                    <m:sty m:val="p"/>
                  </m:rPr>
                  <w:rPr>
                    <w:rFonts w:ascii="Cambria Math" w:hAnsi="Arial" w:cs="Arial"/>
                    <w:sz w:val="20"/>
                    <w:szCs w:val="20"/>
                  </w:rPr>
                  <m:t>0,010</m:t>
                </m:r>
                <m:r>
                  <m:rPr>
                    <m:sty m:val="p"/>
                  </m:rPr>
                  <w:rPr>
                    <w:rFonts w:ascii="Cambria Math" w:hAnsi="Cambria Math" w:cs="Arial"/>
                    <w:sz w:val="20"/>
                    <w:szCs w:val="20"/>
                  </w:rPr>
                  <m:t>Xtiempo-0</m:t>
                </m:r>
                <m:r>
                  <m:rPr>
                    <m:sty m:val="p"/>
                  </m:rPr>
                  <w:rPr>
                    <w:rFonts w:ascii="Cambria Math" w:hAnsi="Arial" w:cs="Arial"/>
                    <w:sz w:val="20"/>
                    <w:szCs w:val="20"/>
                  </w:rPr>
                  <m:t>,</m:t>
                </m:r>
                <m:r>
                  <m:rPr>
                    <m:sty m:val="p"/>
                  </m:rPr>
                  <w:rPr>
                    <w:rFonts w:ascii="Cambria Math" w:hAnsi="Cambria Math" w:cs="Arial"/>
                    <w:sz w:val="20"/>
                    <w:szCs w:val="20"/>
                  </w:rPr>
                  <m:t>111</m:t>
                </m:r>
              </m:oMath>
            </m:oMathPara>
          </w:p>
        </w:tc>
        <w:tc>
          <w:tcPr>
            <w:tcW w:w="1560" w:type="dxa"/>
          </w:tcPr>
          <w:p w:rsidR="00F60AD6" w:rsidRPr="00D0082E" w:rsidRDefault="006E3075" w:rsidP="00D444E0">
            <w:pPr>
              <w:spacing w:line="276" w:lineRule="auto"/>
              <w:jc w:val="center"/>
              <w:rPr>
                <w:rFonts w:ascii="Arial" w:hAnsi="Arial" w:cs="Arial"/>
                <w:sz w:val="22"/>
              </w:rPr>
            </w:pPr>
            <w:r w:rsidRPr="00D0082E">
              <w:rPr>
                <w:rFonts w:ascii="Arial" w:hAnsi="Arial" w:cs="Arial"/>
                <w:sz w:val="22"/>
              </w:rPr>
              <w:t>UNO</w:t>
            </w:r>
            <w:r w:rsidR="00F60AD6" w:rsidRPr="00D0082E">
              <w:rPr>
                <w:rFonts w:ascii="Arial" w:hAnsi="Arial" w:cs="Arial"/>
                <w:sz w:val="22"/>
              </w:rPr>
              <w:t xml:space="preserve"> </w:t>
            </w:r>
          </w:p>
        </w:tc>
        <w:tc>
          <w:tcPr>
            <w:tcW w:w="1134" w:type="dxa"/>
          </w:tcPr>
          <w:p w:rsidR="00F60AD6" w:rsidRPr="00D0082E" w:rsidRDefault="00F60AD6" w:rsidP="00D444E0">
            <w:pPr>
              <w:spacing w:line="276" w:lineRule="auto"/>
              <w:jc w:val="center"/>
              <w:rPr>
                <w:rFonts w:ascii="Arial" w:hAnsi="Arial" w:cs="Arial"/>
                <w:sz w:val="22"/>
              </w:rPr>
            </w:pPr>
            <w:r w:rsidRPr="00D0082E">
              <w:rPr>
                <w:rFonts w:ascii="Arial" w:hAnsi="Arial" w:cs="Arial"/>
                <w:sz w:val="22"/>
              </w:rPr>
              <w:t>0,968</w:t>
            </w:r>
          </w:p>
        </w:tc>
        <w:tc>
          <w:tcPr>
            <w:tcW w:w="1592" w:type="dxa"/>
          </w:tcPr>
          <w:p w:rsidR="00F60AD6" w:rsidRPr="00D0082E" w:rsidRDefault="00F60AD6" w:rsidP="00D444E0">
            <w:pPr>
              <w:spacing w:line="276" w:lineRule="auto"/>
              <w:jc w:val="center"/>
              <w:rPr>
                <w:rFonts w:ascii="Arial" w:hAnsi="Arial" w:cs="Arial"/>
                <w:sz w:val="22"/>
              </w:rPr>
            </w:pPr>
            <w:r w:rsidRPr="00D0082E">
              <w:rPr>
                <w:rFonts w:ascii="Arial" w:hAnsi="Arial" w:cs="Arial"/>
                <w:sz w:val="22"/>
              </w:rPr>
              <w:t>0,0</w:t>
            </w:r>
            <w:r w:rsidR="00EC76D8" w:rsidRPr="00D0082E">
              <w:rPr>
                <w:rFonts w:ascii="Arial" w:hAnsi="Arial" w:cs="Arial"/>
                <w:sz w:val="22"/>
              </w:rPr>
              <w:t>10</w:t>
            </w:r>
          </w:p>
        </w:tc>
      </w:tr>
    </w:tbl>
    <w:p w:rsidR="009E34FE" w:rsidRDefault="009E34FE" w:rsidP="00B26BD0">
      <w:pPr>
        <w:spacing w:line="480" w:lineRule="auto"/>
        <w:jc w:val="both"/>
        <w:rPr>
          <w:rFonts w:ascii="Arial" w:hAnsi="Arial" w:cs="Arial"/>
        </w:rPr>
      </w:pPr>
    </w:p>
    <w:p w:rsidR="00D444E0" w:rsidRDefault="00D444E0" w:rsidP="00B26BD0">
      <w:pPr>
        <w:spacing w:line="480" w:lineRule="auto"/>
        <w:jc w:val="both"/>
        <w:rPr>
          <w:rFonts w:ascii="Arial" w:hAnsi="Arial" w:cs="Arial"/>
        </w:rPr>
      </w:pPr>
    </w:p>
    <w:p w:rsidR="00D444E0" w:rsidRDefault="00D444E0" w:rsidP="00B26BD0">
      <w:pPr>
        <w:spacing w:line="480" w:lineRule="auto"/>
        <w:jc w:val="both"/>
        <w:rPr>
          <w:rFonts w:ascii="Arial" w:hAnsi="Arial" w:cs="Arial"/>
        </w:rPr>
      </w:pPr>
    </w:p>
    <w:p w:rsidR="00D444E0" w:rsidRDefault="00D444E0" w:rsidP="00B26BD0">
      <w:pPr>
        <w:spacing w:line="480" w:lineRule="auto"/>
        <w:jc w:val="both"/>
        <w:rPr>
          <w:rFonts w:ascii="Arial" w:hAnsi="Arial" w:cs="Arial"/>
        </w:rPr>
      </w:pPr>
    </w:p>
    <w:p w:rsidR="00D444E0" w:rsidRDefault="00D444E0" w:rsidP="00B26BD0">
      <w:pPr>
        <w:spacing w:line="480" w:lineRule="auto"/>
        <w:jc w:val="both"/>
        <w:rPr>
          <w:rFonts w:ascii="Arial" w:hAnsi="Arial" w:cs="Arial"/>
        </w:rPr>
      </w:pPr>
    </w:p>
    <w:p w:rsidR="00D444E0" w:rsidRDefault="00D444E0" w:rsidP="00B26BD0">
      <w:pPr>
        <w:spacing w:line="480" w:lineRule="auto"/>
        <w:jc w:val="both"/>
        <w:rPr>
          <w:rFonts w:ascii="Arial" w:hAnsi="Arial" w:cs="Arial"/>
        </w:rPr>
      </w:pPr>
    </w:p>
    <w:p w:rsidR="00C3195D" w:rsidRDefault="00C3195D" w:rsidP="004E575C">
      <w:pPr>
        <w:spacing w:line="360" w:lineRule="auto"/>
        <w:ind w:left="993"/>
        <w:jc w:val="both"/>
        <w:rPr>
          <w:rFonts w:ascii="Arial" w:hAnsi="Arial" w:cs="Arial"/>
        </w:rPr>
      </w:pPr>
    </w:p>
    <w:p w:rsidR="00063F84" w:rsidRDefault="00063F84" w:rsidP="004E575C">
      <w:pPr>
        <w:spacing w:line="360" w:lineRule="auto"/>
        <w:ind w:left="993"/>
        <w:jc w:val="both"/>
        <w:rPr>
          <w:rFonts w:ascii="Arial" w:hAnsi="Arial" w:cs="Arial"/>
          <w:sz w:val="22"/>
        </w:rPr>
      </w:pPr>
    </w:p>
    <w:p w:rsidR="00C3195D" w:rsidRDefault="00C3195D" w:rsidP="00C3195D">
      <w:pPr>
        <w:tabs>
          <w:tab w:val="left" w:pos="1230"/>
        </w:tabs>
        <w:rPr>
          <w:rFonts w:ascii="Arial" w:hAnsi="Arial" w:cs="Arial"/>
          <w:b/>
          <w:sz w:val="20"/>
          <w:szCs w:val="20"/>
          <w:lang w:val="es-EC"/>
        </w:rPr>
      </w:pPr>
      <w:r>
        <w:rPr>
          <w:rFonts w:ascii="Arial" w:hAnsi="Arial" w:cs="Arial"/>
          <w:sz w:val="22"/>
        </w:rPr>
        <w:tab/>
      </w:r>
      <w:r w:rsidRPr="00C3195D">
        <w:rPr>
          <w:rFonts w:ascii="Arial" w:hAnsi="Arial" w:cs="Arial"/>
          <w:b/>
          <w:sz w:val="20"/>
          <w:szCs w:val="20"/>
          <w:lang w:val="es-EC"/>
        </w:rPr>
        <w:t>Elaborado por Luis A. Cedeño S</w:t>
      </w:r>
    </w:p>
    <w:p w:rsidR="00063F84" w:rsidRPr="00C3195D" w:rsidRDefault="00063F84" w:rsidP="00C3195D">
      <w:pPr>
        <w:tabs>
          <w:tab w:val="left" w:pos="1230"/>
        </w:tabs>
        <w:rPr>
          <w:rFonts w:ascii="Arial" w:hAnsi="Arial" w:cs="Arial"/>
          <w:sz w:val="22"/>
        </w:rPr>
      </w:pPr>
    </w:p>
    <w:p w:rsidR="005B47BA" w:rsidRPr="00180F82" w:rsidRDefault="0045671E" w:rsidP="004E575C">
      <w:pPr>
        <w:spacing w:line="360" w:lineRule="auto"/>
        <w:ind w:left="993"/>
        <w:jc w:val="both"/>
        <w:rPr>
          <w:rFonts w:ascii="Arial" w:hAnsi="Arial" w:cs="Arial"/>
          <w:sz w:val="22"/>
        </w:rPr>
      </w:pPr>
      <w:r w:rsidRPr="00180F82">
        <w:rPr>
          <w:rFonts w:ascii="Arial" w:hAnsi="Arial" w:cs="Arial"/>
          <w:sz w:val="22"/>
        </w:rPr>
        <w:lastRenderedPageBreak/>
        <w:t>C</w:t>
      </w:r>
      <w:r w:rsidR="00C3195D">
        <w:rPr>
          <w:rFonts w:ascii="Arial" w:hAnsi="Arial" w:cs="Arial"/>
          <w:sz w:val="22"/>
        </w:rPr>
        <w:t>o</w:t>
      </w:r>
      <w:r w:rsidRPr="00180F82">
        <w:rPr>
          <w:rFonts w:ascii="Arial" w:hAnsi="Arial" w:cs="Arial"/>
          <w:sz w:val="22"/>
        </w:rPr>
        <w:t xml:space="preserve">n los valores obtenidos de la constante aparente de velocidad de degradación del ácido ascórbico se realizó una gráfica para obtener el valor de la energía de activación </w:t>
      </w:r>
      <w:r w:rsidR="00197287" w:rsidRPr="00180F82">
        <w:rPr>
          <w:rFonts w:ascii="Arial" w:hAnsi="Arial" w:cs="Arial"/>
          <w:sz w:val="22"/>
        </w:rPr>
        <w:t xml:space="preserve">térmica, debido a la influencia de la temperatura en la reacciones de degradación estudiadas, por tal razón se relaciona la energía de activación mediante una constante de velocidad de reacción de acuerdo a la ecuación de </w:t>
      </w:r>
      <w:r w:rsidR="005B47BA" w:rsidRPr="00180F82">
        <w:rPr>
          <w:rFonts w:ascii="Arial" w:hAnsi="Arial" w:cs="Arial"/>
          <w:sz w:val="22"/>
        </w:rPr>
        <w:t>Arrhenius</w:t>
      </w:r>
      <w:r w:rsidR="009E589E" w:rsidRPr="00180F82">
        <w:rPr>
          <w:rFonts w:ascii="Arial" w:hAnsi="Arial" w:cs="Arial"/>
          <w:sz w:val="22"/>
        </w:rPr>
        <w:t xml:space="preserve"> </w:t>
      </w:r>
      <w:sdt>
        <w:sdtPr>
          <w:rPr>
            <w:rFonts w:ascii="Arial" w:hAnsi="Arial" w:cs="Arial"/>
            <w:sz w:val="22"/>
          </w:rPr>
          <w:id w:val="5470212"/>
          <w:citation/>
        </w:sdtPr>
        <w:sdtEndPr/>
        <w:sdtContent>
          <w:r w:rsidR="00BE10B4" w:rsidRPr="00180F82">
            <w:rPr>
              <w:rFonts w:ascii="Arial" w:hAnsi="Arial" w:cs="Arial"/>
              <w:sz w:val="22"/>
            </w:rPr>
            <w:fldChar w:fldCharType="begin"/>
          </w:r>
          <w:r w:rsidR="006E3075" w:rsidRPr="00180F82">
            <w:rPr>
              <w:rFonts w:ascii="Arial" w:hAnsi="Arial" w:cs="Arial"/>
              <w:sz w:val="22"/>
              <w:lang w:val="es-EC"/>
            </w:rPr>
            <w:instrText xml:space="preserve"> CITATION Bad06 \l 12298 </w:instrText>
          </w:r>
          <w:r w:rsidR="00BE10B4" w:rsidRPr="00180F82">
            <w:rPr>
              <w:rFonts w:ascii="Arial" w:hAnsi="Arial" w:cs="Arial"/>
              <w:sz w:val="22"/>
            </w:rPr>
            <w:fldChar w:fldCharType="separate"/>
          </w:r>
          <w:r w:rsidR="008758AC" w:rsidRPr="00180F82">
            <w:rPr>
              <w:rFonts w:ascii="Arial" w:hAnsi="Arial" w:cs="Arial"/>
              <w:noProof/>
              <w:sz w:val="22"/>
              <w:lang w:val="es-EC"/>
            </w:rPr>
            <w:t>(31)</w:t>
          </w:r>
          <w:r w:rsidR="00BE10B4" w:rsidRPr="00180F82">
            <w:rPr>
              <w:rFonts w:ascii="Arial" w:hAnsi="Arial" w:cs="Arial"/>
              <w:sz w:val="22"/>
            </w:rPr>
            <w:fldChar w:fldCharType="end"/>
          </w:r>
        </w:sdtContent>
      </w:sdt>
      <w:r w:rsidR="005B47BA" w:rsidRPr="00180F82">
        <w:rPr>
          <w:rFonts w:ascii="Arial" w:hAnsi="Arial" w:cs="Arial"/>
          <w:sz w:val="22"/>
        </w:rPr>
        <w:t>.</w:t>
      </w:r>
    </w:p>
    <w:p w:rsidR="005B47BA" w:rsidRPr="00D20B21" w:rsidRDefault="00862D10" w:rsidP="004E575C">
      <w:pPr>
        <w:spacing w:line="480" w:lineRule="auto"/>
        <w:ind w:left="993"/>
        <w:jc w:val="center"/>
        <w:rPr>
          <w:rFonts w:ascii="Arial" w:hAnsi="Arial" w:cs="Arial"/>
        </w:rPr>
      </w:pPr>
      <w:r>
        <w:rPr>
          <w:rFonts w:ascii="Arial" w:hAnsi="Arial" w:cs="Arial"/>
        </w:rPr>
        <w:t xml:space="preserve">                              </w:t>
      </w:r>
      <m:oMath>
        <m:r>
          <w:rPr>
            <w:rFonts w:ascii="Cambria Math" w:hAnsi="Cambria Math" w:cs="Arial"/>
          </w:rPr>
          <m:t>K</m:t>
        </m:r>
        <m:r>
          <w:rPr>
            <w:rFonts w:ascii="Cambria Math" w:hAnsi="Arial" w:cs="Arial"/>
          </w:rPr>
          <m:t>=</m:t>
        </m:r>
        <m:r>
          <w:rPr>
            <w:rFonts w:ascii="Cambria Math" w:hAnsi="Cambria Math" w:cs="Arial"/>
          </w:rPr>
          <m:t>A</m:t>
        </m:r>
        <m:r>
          <w:rPr>
            <w:rFonts w:ascii="Cambria Math" w:hAnsi="Arial" w:cs="Arial"/>
          </w:rPr>
          <m:t xml:space="preserve"> </m:t>
        </m:r>
        <m:sSup>
          <m:sSupPr>
            <m:ctrlPr>
              <w:rPr>
                <w:rFonts w:ascii="Cambria Math" w:hAnsi="Arial" w:cs="Arial"/>
                <w:i/>
              </w:rPr>
            </m:ctrlPr>
          </m:sSupPr>
          <m:e>
            <m:r>
              <w:rPr>
                <w:rFonts w:ascii="Cambria Math" w:hAnsi="Cambria Math" w:cs="Arial"/>
              </w:rPr>
              <m:t>e</m:t>
            </m:r>
          </m:e>
          <m:sup>
            <m:r>
              <w:rPr>
                <w:rFonts w:ascii="Arial" w:hAnsi="Arial" w:cs="Arial"/>
              </w:rPr>
              <m:t>-</m:t>
            </m:r>
            <m:r>
              <w:rPr>
                <w:rFonts w:ascii="Cambria Math" w:hAnsi="Arial" w:cs="Arial"/>
              </w:rPr>
              <m:t xml:space="preserve"> </m:t>
            </m:r>
            <m:f>
              <m:fPr>
                <m:ctrlPr>
                  <w:rPr>
                    <w:rFonts w:ascii="Cambria Math" w:hAnsi="Arial" w:cs="Arial"/>
                    <w:i/>
                  </w:rPr>
                </m:ctrlPr>
              </m:fPr>
              <m:num>
                <m:r>
                  <w:rPr>
                    <w:rFonts w:ascii="Cambria Math" w:hAnsi="Cambria Math" w:cs="Arial"/>
                  </w:rPr>
                  <m:t>Ea</m:t>
                </m:r>
              </m:num>
              <m:den>
                <m:r>
                  <w:rPr>
                    <w:rFonts w:ascii="Cambria Math" w:hAnsi="Cambria Math" w:cs="Arial"/>
                  </w:rPr>
                  <m:t>RT</m:t>
                </m:r>
              </m:den>
            </m:f>
          </m:sup>
        </m:sSup>
      </m:oMath>
      <w:r>
        <w:rPr>
          <w:rFonts w:ascii="Arial" w:hAnsi="Arial" w:cs="Arial"/>
        </w:rPr>
        <w:t xml:space="preserve">                                                       </w:t>
      </w:r>
      <w:proofErr w:type="gramStart"/>
      <w:r>
        <w:rPr>
          <w:rFonts w:ascii="Arial" w:hAnsi="Arial" w:cs="Arial"/>
        </w:rPr>
        <w:t>ecua</w:t>
      </w:r>
      <w:proofErr w:type="gramEnd"/>
      <w:r>
        <w:rPr>
          <w:rFonts w:ascii="Arial" w:hAnsi="Arial" w:cs="Arial"/>
        </w:rPr>
        <w:t>. 1</w:t>
      </w:r>
    </w:p>
    <w:p w:rsidR="005B47BA" w:rsidRPr="00D20B21" w:rsidRDefault="005B47BA" w:rsidP="00B86444">
      <w:pPr>
        <w:spacing w:line="276" w:lineRule="auto"/>
        <w:ind w:left="993"/>
        <w:jc w:val="center"/>
        <w:rPr>
          <w:rFonts w:ascii="Arial" w:hAnsi="Arial" w:cs="Arial"/>
        </w:rPr>
      </w:pPr>
    </w:p>
    <w:p w:rsidR="000F266C" w:rsidRPr="00180F82" w:rsidRDefault="004D42CA" w:rsidP="004E575C">
      <w:pPr>
        <w:spacing w:line="360" w:lineRule="auto"/>
        <w:ind w:left="993"/>
        <w:jc w:val="both"/>
        <w:rPr>
          <w:rFonts w:ascii="Arial" w:hAnsi="Arial" w:cs="Arial"/>
          <w:sz w:val="22"/>
        </w:rPr>
      </w:pPr>
      <w:r w:rsidRPr="00D20B21">
        <w:rPr>
          <w:rFonts w:ascii="Arial" w:hAnsi="Arial" w:cs="Arial"/>
        </w:rPr>
        <w:t xml:space="preserve"> </w:t>
      </w:r>
      <w:r w:rsidRPr="00180F82">
        <w:rPr>
          <w:rFonts w:ascii="Arial" w:hAnsi="Arial" w:cs="Arial"/>
          <w:sz w:val="22"/>
        </w:rPr>
        <w:t>La resolución de esta</w:t>
      </w:r>
      <w:r w:rsidR="005B47BA" w:rsidRPr="00180F82">
        <w:rPr>
          <w:rFonts w:ascii="Arial" w:hAnsi="Arial" w:cs="Arial"/>
          <w:sz w:val="22"/>
        </w:rPr>
        <w:t xml:space="preserve"> ex</w:t>
      </w:r>
      <w:r w:rsidRPr="00180F82">
        <w:rPr>
          <w:rFonts w:ascii="Arial" w:hAnsi="Arial" w:cs="Arial"/>
          <w:sz w:val="22"/>
        </w:rPr>
        <w:t>presión nos permita graficar los logaritmos naturales</w:t>
      </w:r>
      <w:r w:rsidR="005B47BA" w:rsidRPr="00180F82">
        <w:rPr>
          <w:rFonts w:ascii="Arial" w:hAnsi="Arial" w:cs="Arial"/>
          <w:sz w:val="22"/>
        </w:rPr>
        <w:t xml:space="preserve"> </w:t>
      </w:r>
      <w:r w:rsidR="006E3075" w:rsidRPr="00180F82">
        <w:rPr>
          <w:rFonts w:ascii="Arial" w:hAnsi="Arial" w:cs="Arial"/>
          <w:sz w:val="22"/>
        </w:rPr>
        <w:t xml:space="preserve">de las </w:t>
      </w:r>
      <w:r w:rsidR="005B47BA" w:rsidRPr="00180F82">
        <w:rPr>
          <w:rFonts w:ascii="Arial" w:hAnsi="Arial" w:cs="Arial"/>
          <w:sz w:val="22"/>
        </w:rPr>
        <w:t xml:space="preserve">constantes cinéticas </w:t>
      </w:r>
      <w:r w:rsidRPr="00180F82">
        <w:rPr>
          <w:rFonts w:ascii="Arial" w:hAnsi="Arial" w:cs="Arial"/>
          <w:sz w:val="22"/>
        </w:rPr>
        <w:t>de primer orden en función del inverso de las</w:t>
      </w:r>
      <w:r w:rsidR="005B47BA" w:rsidRPr="00180F82">
        <w:rPr>
          <w:rFonts w:ascii="Arial" w:hAnsi="Arial" w:cs="Arial"/>
          <w:sz w:val="22"/>
        </w:rPr>
        <w:t xml:space="preserve"> temperaturas de </w:t>
      </w:r>
      <w:r w:rsidRPr="00180F82">
        <w:rPr>
          <w:rFonts w:ascii="Arial" w:hAnsi="Arial" w:cs="Arial"/>
          <w:sz w:val="22"/>
        </w:rPr>
        <w:t>la</w:t>
      </w:r>
      <w:r w:rsidR="0045671E" w:rsidRPr="00180F82">
        <w:rPr>
          <w:rFonts w:ascii="Arial" w:hAnsi="Arial" w:cs="Arial"/>
          <w:sz w:val="22"/>
        </w:rPr>
        <w:t xml:space="preserve"> reacción (</w:t>
      </w:r>
      <w:r w:rsidRPr="00180F82">
        <w:rPr>
          <w:rFonts w:ascii="Arial" w:hAnsi="Arial" w:cs="Arial"/>
          <w:sz w:val="22"/>
        </w:rPr>
        <w:t xml:space="preserve">figura </w:t>
      </w:r>
      <w:r w:rsidR="00F36CF1">
        <w:rPr>
          <w:rFonts w:ascii="Arial" w:hAnsi="Arial" w:cs="Arial"/>
          <w:sz w:val="22"/>
        </w:rPr>
        <w:t>3.</w:t>
      </w:r>
      <w:r w:rsidR="009A7396" w:rsidRPr="00180F82">
        <w:rPr>
          <w:rFonts w:ascii="Arial" w:hAnsi="Arial" w:cs="Arial"/>
          <w:sz w:val="22"/>
        </w:rPr>
        <w:t>15</w:t>
      </w:r>
      <w:r w:rsidRPr="00180F82">
        <w:rPr>
          <w:rFonts w:ascii="Arial" w:hAnsi="Arial" w:cs="Arial"/>
          <w:sz w:val="22"/>
        </w:rPr>
        <w:t xml:space="preserve">), determinándose el valor de la energía de activación </w:t>
      </w:r>
      <w:r w:rsidR="006E3075" w:rsidRPr="00180F82">
        <w:rPr>
          <w:rFonts w:ascii="Arial" w:hAnsi="Arial" w:cs="Arial"/>
          <w:sz w:val="22"/>
        </w:rPr>
        <w:t>mediante</w:t>
      </w:r>
      <w:r w:rsidRPr="00180F82">
        <w:rPr>
          <w:rFonts w:ascii="Arial" w:hAnsi="Arial" w:cs="Arial"/>
          <w:sz w:val="22"/>
        </w:rPr>
        <w:t xml:space="preserve"> la pendiente de esta recta.</w:t>
      </w:r>
    </w:p>
    <w:p w:rsidR="00BB209A" w:rsidRPr="000F266C" w:rsidRDefault="00BB209A" w:rsidP="00B26BD0">
      <w:pPr>
        <w:spacing w:line="480" w:lineRule="auto"/>
        <w:jc w:val="both"/>
        <w:rPr>
          <w:rFonts w:ascii="Arial" w:hAnsi="Arial" w:cs="Arial"/>
        </w:rPr>
      </w:pPr>
    </w:p>
    <w:p w:rsidR="00016B34" w:rsidRPr="001F278C" w:rsidRDefault="00016B34" w:rsidP="00B86444">
      <w:pPr>
        <w:spacing w:line="480" w:lineRule="auto"/>
        <w:ind w:left="2832"/>
        <w:jc w:val="both"/>
        <w:rPr>
          <w:rFonts w:ascii="Arial" w:hAnsi="Arial" w:cs="Arial"/>
          <w:b/>
        </w:rPr>
      </w:pPr>
      <w:r w:rsidRPr="00D20B21">
        <w:rPr>
          <w:rFonts w:ascii="Arial" w:hAnsi="Arial" w:cs="Arial"/>
        </w:rPr>
        <w:tab/>
      </w:r>
      <w:r w:rsidRPr="00F36CF1">
        <w:rPr>
          <w:rFonts w:ascii="Arial" w:hAnsi="Arial" w:cs="Arial"/>
          <w:b/>
        </w:rPr>
        <w:t>TABLA.</w:t>
      </w:r>
      <w:r w:rsidR="008D4678" w:rsidRPr="00F36CF1">
        <w:rPr>
          <w:rFonts w:ascii="Arial" w:hAnsi="Arial" w:cs="Arial"/>
          <w:b/>
        </w:rPr>
        <w:t>3.</w:t>
      </w:r>
      <w:r w:rsidR="00134C88" w:rsidRPr="00F36CF1">
        <w:rPr>
          <w:rFonts w:ascii="Arial" w:hAnsi="Arial" w:cs="Arial"/>
          <w:b/>
        </w:rPr>
        <w:t>1</w:t>
      </w:r>
      <w:r w:rsidR="008D4678" w:rsidRPr="00F36CF1">
        <w:rPr>
          <w:rFonts w:ascii="Arial" w:hAnsi="Arial" w:cs="Arial"/>
          <w:b/>
        </w:rPr>
        <w:t>4</w:t>
      </w:r>
      <w:r w:rsidRPr="00F36CF1">
        <w:rPr>
          <w:rFonts w:ascii="Arial" w:hAnsi="Arial" w:cs="Arial"/>
          <w:b/>
        </w:rPr>
        <w:t xml:space="preserve">  Datos cinéticos</w:t>
      </w:r>
    </w:p>
    <w:tbl>
      <w:tblPr>
        <w:tblW w:w="7713" w:type="dxa"/>
        <w:tblInd w:w="1694" w:type="dxa"/>
        <w:tblCellMar>
          <w:left w:w="70" w:type="dxa"/>
          <w:right w:w="70" w:type="dxa"/>
        </w:tblCellMar>
        <w:tblLook w:val="04A0" w:firstRow="1" w:lastRow="0" w:firstColumn="1" w:lastColumn="0" w:noHBand="0" w:noVBand="1"/>
      </w:tblPr>
      <w:tblGrid>
        <w:gridCol w:w="1134"/>
        <w:gridCol w:w="3202"/>
        <w:gridCol w:w="1748"/>
        <w:gridCol w:w="1629"/>
      </w:tblGrid>
      <w:tr w:rsidR="00016B34" w:rsidRPr="00D20B21" w:rsidTr="004E575C">
        <w:trPr>
          <w:trHeight w:val="345"/>
        </w:trPr>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16B34" w:rsidRPr="00D20B21" w:rsidRDefault="000F266C" w:rsidP="009A7396">
            <w:pPr>
              <w:spacing w:line="276" w:lineRule="auto"/>
              <w:jc w:val="center"/>
              <w:rPr>
                <w:rFonts w:ascii="Arial" w:eastAsia="Times New Roman" w:hAnsi="Arial" w:cs="Arial"/>
                <w:b/>
                <w:bCs/>
                <w:color w:val="000000"/>
                <w:lang w:val="es-EC" w:eastAsia="es-EC"/>
              </w:rPr>
            </w:pPr>
            <w:r>
              <w:rPr>
                <w:rFonts w:ascii="Arial" w:eastAsia="Times New Roman" w:hAnsi="Arial" w:cs="Arial"/>
                <w:b/>
                <w:bCs/>
                <w:color w:val="000000"/>
                <w:lang w:val="es-EC" w:eastAsia="es-EC"/>
              </w:rPr>
              <w:t>T</w:t>
            </w:r>
            <w:r w:rsidR="006E3075">
              <w:rPr>
                <w:rFonts w:ascii="Arial" w:eastAsia="Times New Roman" w:hAnsi="Arial" w:cs="Arial"/>
                <w:b/>
                <w:bCs/>
                <w:color w:val="000000"/>
                <w:lang w:val="es-EC" w:eastAsia="es-EC"/>
              </w:rPr>
              <w:t>/K</w:t>
            </w:r>
          </w:p>
        </w:tc>
        <w:tc>
          <w:tcPr>
            <w:tcW w:w="3202" w:type="dxa"/>
            <w:tcBorders>
              <w:top w:val="single" w:sz="4" w:space="0" w:color="auto"/>
              <w:left w:val="nil"/>
              <w:bottom w:val="single" w:sz="4" w:space="0" w:color="auto"/>
              <w:right w:val="single" w:sz="4" w:space="0" w:color="auto"/>
            </w:tcBorders>
            <w:shd w:val="clear" w:color="000000" w:fill="FFFF00"/>
            <w:noWrap/>
            <w:vAlign w:val="center"/>
            <w:hideMark/>
          </w:tcPr>
          <w:p w:rsidR="00016B34" w:rsidRPr="00D20B21" w:rsidRDefault="00016B34" w:rsidP="009A7396">
            <w:pPr>
              <w:spacing w:line="276" w:lineRule="auto"/>
              <w:jc w:val="center"/>
              <w:rPr>
                <w:rFonts w:ascii="Arial" w:eastAsia="Times New Roman" w:hAnsi="Arial" w:cs="Arial"/>
                <w:b/>
                <w:bCs/>
                <w:color w:val="000000"/>
                <w:lang w:val="es-EC" w:eastAsia="es-EC"/>
              </w:rPr>
            </w:pPr>
            <w:r w:rsidRPr="00D20B21">
              <w:rPr>
                <w:rFonts w:ascii="Arial" w:eastAsia="Times New Roman" w:hAnsi="Arial" w:cs="Arial"/>
                <w:b/>
                <w:bCs/>
                <w:color w:val="000000"/>
                <w:lang w:val="es-EC" w:eastAsia="es-EC"/>
              </w:rPr>
              <w:t>CONSTANTES DE DEGRADACIÓN</w:t>
            </w:r>
            <w:r w:rsidR="002226F1" w:rsidRPr="00D20B21">
              <w:rPr>
                <w:rFonts w:ascii="Arial" w:eastAsia="Times New Roman" w:hAnsi="Arial" w:cs="Arial"/>
                <w:b/>
                <w:bCs/>
                <w:color w:val="000000"/>
                <w:lang w:val="es-EC" w:eastAsia="es-EC"/>
              </w:rPr>
              <w:t xml:space="preserve"> </w:t>
            </w:r>
            <w:r w:rsidR="002226F1" w:rsidRPr="0094496A">
              <w:rPr>
                <w:rFonts w:ascii="Arial" w:eastAsia="Times New Roman" w:hAnsi="Arial" w:cs="Arial"/>
                <w:b/>
                <w:bCs/>
                <w:color w:val="000000"/>
                <w:sz w:val="28"/>
                <w:szCs w:val="28"/>
                <w:lang w:val="es-EC" w:eastAsia="es-EC"/>
              </w:rPr>
              <w:t>κ</w:t>
            </w:r>
            <w:r w:rsidRPr="00D20B21">
              <w:rPr>
                <w:rFonts w:ascii="Arial" w:eastAsia="Times New Roman" w:hAnsi="Arial" w:cs="Arial"/>
                <w:b/>
                <w:bCs/>
                <w:color w:val="000000"/>
                <w:lang w:val="es-EC" w:eastAsia="es-EC"/>
              </w:rPr>
              <w:t xml:space="preserve">(min </w:t>
            </w:r>
            <w:r w:rsidRPr="00D20B21">
              <w:rPr>
                <w:rFonts w:ascii="Arial" w:eastAsia="Times New Roman" w:hAnsi="Arial" w:cs="Arial"/>
                <w:b/>
                <w:bCs/>
                <w:color w:val="000000"/>
                <w:vertAlign w:val="superscript"/>
                <w:lang w:val="es-EC" w:eastAsia="es-EC"/>
              </w:rPr>
              <w:t>-1</w:t>
            </w:r>
            <w:r w:rsidRPr="00D20B21">
              <w:rPr>
                <w:rFonts w:ascii="Arial" w:eastAsia="Times New Roman" w:hAnsi="Arial" w:cs="Arial"/>
                <w:b/>
                <w:bCs/>
                <w:color w:val="000000"/>
                <w:lang w:val="es-EC" w:eastAsia="es-EC"/>
              </w:rPr>
              <w:t>)</w:t>
            </w:r>
          </w:p>
        </w:tc>
        <w:tc>
          <w:tcPr>
            <w:tcW w:w="1748" w:type="dxa"/>
            <w:tcBorders>
              <w:top w:val="single" w:sz="4" w:space="0" w:color="auto"/>
              <w:left w:val="nil"/>
              <w:bottom w:val="single" w:sz="4" w:space="0" w:color="auto"/>
              <w:right w:val="single" w:sz="4" w:space="0" w:color="auto"/>
            </w:tcBorders>
            <w:shd w:val="clear" w:color="000000" w:fill="FFFF00"/>
            <w:noWrap/>
            <w:vAlign w:val="center"/>
            <w:hideMark/>
          </w:tcPr>
          <w:p w:rsidR="00016B34" w:rsidRPr="00D20B21" w:rsidRDefault="00016B34" w:rsidP="009A7396">
            <w:pPr>
              <w:spacing w:line="276" w:lineRule="auto"/>
              <w:jc w:val="center"/>
              <w:rPr>
                <w:rFonts w:ascii="Arial" w:eastAsia="Times New Roman" w:hAnsi="Arial" w:cs="Arial"/>
                <w:b/>
                <w:bCs/>
                <w:color w:val="000000"/>
                <w:lang w:val="es-EC" w:eastAsia="es-EC"/>
              </w:rPr>
            </w:pPr>
            <w:r w:rsidRPr="00D20B21">
              <w:rPr>
                <w:rFonts w:ascii="Arial" w:eastAsia="Times New Roman" w:hAnsi="Arial" w:cs="Arial"/>
                <w:b/>
                <w:bCs/>
                <w:color w:val="000000"/>
                <w:lang w:val="es-EC" w:eastAsia="es-EC"/>
              </w:rPr>
              <w:t>LN</w:t>
            </w:r>
            <w:r w:rsidRPr="0094496A">
              <w:rPr>
                <w:rFonts w:ascii="Arial" w:eastAsia="Times New Roman" w:hAnsi="Arial" w:cs="Arial"/>
                <w:b/>
                <w:bCs/>
                <w:color w:val="000000"/>
                <w:sz w:val="28"/>
                <w:szCs w:val="28"/>
                <w:lang w:val="es-EC" w:eastAsia="es-EC"/>
              </w:rPr>
              <w:t xml:space="preserve"> </w:t>
            </w:r>
            <w:r w:rsidR="002226F1" w:rsidRPr="0094496A">
              <w:rPr>
                <w:rFonts w:ascii="Arial" w:eastAsia="Times New Roman" w:hAnsi="Arial" w:cs="Arial"/>
                <w:b/>
                <w:bCs/>
                <w:color w:val="000000"/>
                <w:sz w:val="28"/>
                <w:szCs w:val="28"/>
                <w:lang w:val="es-EC" w:eastAsia="es-EC"/>
              </w:rPr>
              <w:t>κ</w:t>
            </w:r>
          </w:p>
        </w:tc>
        <w:tc>
          <w:tcPr>
            <w:tcW w:w="1629" w:type="dxa"/>
            <w:tcBorders>
              <w:top w:val="single" w:sz="4" w:space="0" w:color="auto"/>
              <w:left w:val="nil"/>
              <w:bottom w:val="single" w:sz="4" w:space="0" w:color="auto"/>
              <w:right w:val="single" w:sz="4" w:space="0" w:color="auto"/>
            </w:tcBorders>
            <w:shd w:val="clear" w:color="000000" w:fill="FFFF00"/>
            <w:noWrap/>
            <w:vAlign w:val="center"/>
            <w:hideMark/>
          </w:tcPr>
          <w:p w:rsidR="00016B34" w:rsidRPr="00D20B21" w:rsidRDefault="00016B34" w:rsidP="009A7396">
            <w:pPr>
              <w:spacing w:line="276" w:lineRule="auto"/>
              <w:jc w:val="center"/>
              <w:rPr>
                <w:rFonts w:ascii="Arial" w:eastAsia="Times New Roman" w:hAnsi="Arial" w:cs="Arial"/>
                <w:b/>
                <w:bCs/>
                <w:color w:val="000000"/>
                <w:lang w:val="es-EC" w:eastAsia="es-EC"/>
              </w:rPr>
            </w:pPr>
            <w:r w:rsidRPr="00D20B21">
              <w:rPr>
                <w:rFonts w:ascii="Arial" w:eastAsia="Times New Roman" w:hAnsi="Arial" w:cs="Arial"/>
                <w:b/>
                <w:bCs/>
                <w:color w:val="000000"/>
                <w:lang w:val="es-EC" w:eastAsia="es-EC"/>
              </w:rPr>
              <w:t>1/T</w:t>
            </w:r>
          </w:p>
        </w:tc>
      </w:tr>
      <w:tr w:rsidR="00016B34" w:rsidRPr="00D20B21" w:rsidTr="004E575C">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6B34" w:rsidRPr="00D20B21" w:rsidRDefault="00016B34"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348</w:t>
            </w:r>
            <w:r w:rsidR="006E3075">
              <w:rPr>
                <w:rFonts w:ascii="Arial" w:eastAsia="Times New Roman" w:hAnsi="Arial" w:cs="Arial"/>
                <w:color w:val="000000"/>
                <w:lang w:val="es-EC" w:eastAsia="es-EC"/>
              </w:rPr>
              <w:t>.15</w:t>
            </w:r>
          </w:p>
        </w:tc>
        <w:tc>
          <w:tcPr>
            <w:tcW w:w="3202" w:type="dxa"/>
            <w:tcBorders>
              <w:top w:val="nil"/>
              <w:left w:val="nil"/>
              <w:bottom w:val="single" w:sz="4" w:space="0" w:color="auto"/>
              <w:right w:val="single" w:sz="4" w:space="0" w:color="auto"/>
            </w:tcBorders>
            <w:shd w:val="clear" w:color="auto" w:fill="auto"/>
            <w:noWrap/>
            <w:vAlign w:val="bottom"/>
            <w:hideMark/>
          </w:tcPr>
          <w:p w:rsidR="00016B34" w:rsidRPr="00D20B21" w:rsidRDefault="00016B34"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0,005</w:t>
            </w:r>
          </w:p>
        </w:tc>
        <w:tc>
          <w:tcPr>
            <w:tcW w:w="1748" w:type="dxa"/>
            <w:tcBorders>
              <w:top w:val="nil"/>
              <w:left w:val="nil"/>
              <w:bottom w:val="single" w:sz="4" w:space="0" w:color="auto"/>
              <w:right w:val="single" w:sz="4" w:space="0" w:color="auto"/>
            </w:tcBorders>
            <w:shd w:val="clear" w:color="auto" w:fill="auto"/>
            <w:noWrap/>
            <w:vAlign w:val="bottom"/>
            <w:hideMark/>
          </w:tcPr>
          <w:p w:rsidR="00016B34" w:rsidRPr="00D20B21" w:rsidRDefault="00016B34"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-5,298317367</w:t>
            </w:r>
          </w:p>
        </w:tc>
        <w:tc>
          <w:tcPr>
            <w:tcW w:w="1629" w:type="dxa"/>
            <w:tcBorders>
              <w:top w:val="nil"/>
              <w:left w:val="nil"/>
              <w:bottom w:val="single" w:sz="4" w:space="0" w:color="auto"/>
              <w:right w:val="single" w:sz="4" w:space="0" w:color="auto"/>
            </w:tcBorders>
            <w:shd w:val="clear" w:color="auto" w:fill="auto"/>
            <w:noWrap/>
            <w:vAlign w:val="bottom"/>
            <w:hideMark/>
          </w:tcPr>
          <w:p w:rsidR="00016B34" w:rsidRPr="00D20B21" w:rsidRDefault="00016B34"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0,00287356</w:t>
            </w:r>
          </w:p>
        </w:tc>
      </w:tr>
      <w:tr w:rsidR="00016B34" w:rsidRPr="00D20B21" w:rsidTr="004E575C">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6B34" w:rsidRPr="00D20B21" w:rsidRDefault="00016B34"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358</w:t>
            </w:r>
            <w:r w:rsidR="006E3075">
              <w:rPr>
                <w:rFonts w:ascii="Arial" w:eastAsia="Times New Roman" w:hAnsi="Arial" w:cs="Arial"/>
                <w:color w:val="000000"/>
                <w:lang w:val="es-EC" w:eastAsia="es-EC"/>
              </w:rPr>
              <w:t>.15</w:t>
            </w:r>
          </w:p>
        </w:tc>
        <w:tc>
          <w:tcPr>
            <w:tcW w:w="3202" w:type="dxa"/>
            <w:tcBorders>
              <w:top w:val="nil"/>
              <w:left w:val="nil"/>
              <w:bottom w:val="single" w:sz="4" w:space="0" w:color="auto"/>
              <w:right w:val="single" w:sz="4" w:space="0" w:color="auto"/>
            </w:tcBorders>
            <w:shd w:val="clear" w:color="auto" w:fill="auto"/>
            <w:noWrap/>
            <w:vAlign w:val="bottom"/>
            <w:hideMark/>
          </w:tcPr>
          <w:p w:rsidR="00016B34" w:rsidRPr="00D20B21" w:rsidRDefault="00016B34"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0,007</w:t>
            </w:r>
          </w:p>
        </w:tc>
        <w:tc>
          <w:tcPr>
            <w:tcW w:w="1748" w:type="dxa"/>
            <w:tcBorders>
              <w:top w:val="nil"/>
              <w:left w:val="nil"/>
              <w:bottom w:val="single" w:sz="4" w:space="0" w:color="auto"/>
              <w:right w:val="single" w:sz="4" w:space="0" w:color="auto"/>
            </w:tcBorders>
            <w:shd w:val="clear" w:color="auto" w:fill="auto"/>
            <w:noWrap/>
            <w:vAlign w:val="bottom"/>
            <w:hideMark/>
          </w:tcPr>
          <w:p w:rsidR="00016B34" w:rsidRPr="00D20B21" w:rsidRDefault="00016B34"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-4,96184513</w:t>
            </w:r>
          </w:p>
        </w:tc>
        <w:tc>
          <w:tcPr>
            <w:tcW w:w="1629" w:type="dxa"/>
            <w:tcBorders>
              <w:top w:val="nil"/>
              <w:left w:val="nil"/>
              <w:bottom w:val="single" w:sz="4" w:space="0" w:color="auto"/>
              <w:right w:val="single" w:sz="4" w:space="0" w:color="auto"/>
            </w:tcBorders>
            <w:shd w:val="clear" w:color="auto" w:fill="auto"/>
            <w:noWrap/>
            <w:vAlign w:val="bottom"/>
            <w:hideMark/>
          </w:tcPr>
          <w:p w:rsidR="00016B34" w:rsidRPr="00D20B21" w:rsidRDefault="00016B34"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0,0027933</w:t>
            </w:r>
          </w:p>
        </w:tc>
      </w:tr>
      <w:tr w:rsidR="00016B34" w:rsidRPr="00D20B21" w:rsidTr="004E575C">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6B34" w:rsidRPr="00D20B21" w:rsidRDefault="00016B34"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368</w:t>
            </w:r>
            <w:r w:rsidR="006E3075">
              <w:rPr>
                <w:rFonts w:ascii="Arial" w:eastAsia="Times New Roman" w:hAnsi="Arial" w:cs="Arial"/>
                <w:color w:val="000000"/>
                <w:lang w:val="es-EC" w:eastAsia="es-EC"/>
              </w:rPr>
              <w:t>.15</w:t>
            </w:r>
          </w:p>
        </w:tc>
        <w:tc>
          <w:tcPr>
            <w:tcW w:w="3202" w:type="dxa"/>
            <w:tcBorders>
              <w:top w:val="nil"/>
              <w:left w:val="nil"/>
              <w:bottom w:val="single" w:sz="4" w:space="0" w:color="auto"/>
              <w:right w:val="single" w:sz="4" w:space="0" w:color="auto"/>
            </w:tcBorders>
            <w:shd w:val="clear" w:color="auto" w:fill="auto"/>
            <w:noWrap/>
            <w:vAlign w:val="bottom"/>
            <w:hideMark/>
          </w:tcPr>
          <w:p w:rsidR="00016B34" w:rsidRPr="00D20B21" w:rsidRDefault="00016B34" w:rsidP="009A7396">
            <w:pPr>
              <w:spacing w:line="276" w:lineRule="auto"/>
              <w:jc w:val="center"/>
              <w:rPr>
                <w:rFonts w:ascii="Arial" w:eastAsia="Times New Roman" w:hAnsi="Arial" w:cs="Arial"/>
                <w:lang w:val="es-EC" w:eastAsia="es-EC"/>
              </w:rPr>
            </w:pPr>
            <w:r w:rsidRPr="00D20B21">
              <w:rPr>
                <w:rFonts w:ascii="Arial" w:eastAsia="Times New Roman" w:hAnsi="Arial" w:cs="Arial"/>
                <w:lang w:val="es-EC" w:eastAsia="es-EC"/>
              </w:rPr>
              <w:t>0,01</w:t>
            </w:r>
          </w:p>
        </w:tc>
        <w:tc>
          <w:tcPr>
            <w:tcW w:w="1748" w:type="dxa"/>
            <w:tcBorders>
              <w:top w:val="nil"/>
              <w:left w:val="nil"/>
              <w:bottom w:val="single" w:sz="4" w:space="0" w:color="auto"/>
              <w:right w:val="single" w:sz="4" w:space="0" w:color="auto"/>
            </w:tcBorders>
            <w:shd w:val="clear" w:color="auto" w:fill="auto"/>
            <w:noWrap/>
            <w:vAlign w:val="bottom"/>
            <w:hideMark/>
          </w:tcPr>
          <w:p w:rsidR="00016B34" w:rsidRPr="00D20B21" w:rsidRDefault="00016B34"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-4,605170186</w:t>
            </w:r>
          </w:p>
        </w:tc>
        <w:tc>
          <w:tcPr>
            <w:tcW w:w="1629" w:type="dxa"/>
            <w:tcBorders>
              <w:top w:val="nil"/>
              <w:left w:val="nil"/>
              <w:bottom w:val="single" w:sz="4" w:space="0" w:color="auto"/>
              <w:right w:val="single" w:sz="4" w:space="0" w:color="auto"/>
            </w:tcBorders>
            <w:shd w:val="clear" w:color="auto" w:fill="auto"/>
            <w:noWrap/>
            <w:vAlign w:val="bottom"/>
            <w:hideMark/>
          </w:tcPr>
          <w:p w:rsidR="00016B34" w:rsidRPr="00D20B21" w:rsidRDefault="00016B34"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0,00271739</w:t>
            </w:r>
          </w:p>
        </w:tc>
      </w:tr>
    </w:tbl>
    <w:p w:rsidR="00C3195D" w:rsidRPr="00D20B21" w:rsidRDefault="00C3195D" w:rsidP="00B26BD0">
      <w:pPr>
        <w:spacing w:line="480" w:lineRule="auto"/>
        <w:rPr>
          <w:rFonts w:ascii="Arial" w:hAnsi="Arial" w:cs="Arial"/>
        </w:rPr>
      </w:pPr>
      <w:r>
        <w:rPr>
          <w:rFonts w:ascii="Arial" w:hAnsi="Arial" w:cs="Arial"/>
          <w:b/>
          <w:sz w:val="20"/>
          <w:szCs w:val="20"/>
          <w:lang w:val="es-EC"/>
        </w:rPr>
        <w:t xml:space="preserve">                               </w:t>
      </w:r>
      <w:r w:rsidRPr="00C3195D">
        <w:rPr>
          <w:rFonts w:ascii="Arial" w:hAnsi="Arial" w:cs="Arial"/>
          <w:b/>
          <w:sz w:val="20"/>
          <w:szCs w:val="20"/>
          <w:lang w:val="es-EC"/>
        </w:rPr>
        <w:t>Elaborado por Luis A. Cedeño S</w:t>
      </w:r>
    </w:p>
    <w:p w:rsidR="004D42CA" w:rsidRPr="00D20B21" w:rsidRDefault="002226F1" w:rsidP="00B26BD0">
      <w:pPr>
        <w:spacing w:line="480" w:lineRule="auto"/>
        <w:rPr>
          <w:rFonts w:ascii="Arial" w:hAnsi="Arial" w:cs="Arial"/>
        </w:rPr>
      </w:pPr>
      <w:r w:rsidRPr="00D20B21">
        <w:rPr>
          <w:rFonts w:ascii="Arial" w:eastAsia="Times New Roman" w:hAnsi="Arial" w:cs="Arial"/>
          <w:i/>
          <w:iCs/>
          <w:lang w:val="es-EC" w:eastAsia="en-US"/>
        </w:rPr>
        <w:t xml:space="preserve">                                </w:t>
      </w:r>
      <w:r w:rsidR="00D0082E" w:rsidRPr="00D20B21">
        <w:rPr>
          <w:rFonts w:ascii="Arial" w:hAnsi="Arial" w:cs="Arial"/>
          <w:noProof/>
          <w:lang w:val="es-EC" w:eastAsia="es-EC"/>
        </w:rPr>
        <w:drawing>
          <wp:inline distT="0" distB="0" distL="0" distR="0">
            <wp:extent cx="3712716" cy="2714625"/>
            <wp:effectExtent l="19050" t="0" r="2034" b="0"/>
            <wp:docPr id="1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9" cstate="print"/>
                    <a:srcRect/>
                    <a:stretch>
                      <a:fillRect/>
                    </a:stretch>
                  </pic:blipFill>
                  <pic:spPr bwMode="auto">
                    <a:xfrm>
                      <a:off x="0" y="0"/>
                      <a:ext cx="3710822" cy="2713240"/>
                    </a:xfrm>
                    <a:prstGeom prst="rect">
                      <a:avLst/>
                    </a:prstGeom>
                    <a:noFill/>
                    <a:ln w="9525">
                      <a:noFill/>
                      <a:miter lim="800000"/>
                      <a:headEnd/>
                      <a:tailEnd/>
                    </a:ln>
                  </pic:spPr>
                </pic:pic>
              </a:graphicData>
            </a:graphic>
          </wp:inline>
        </w:drawing>
      </w:r>
    </w:p>
    <w:p w:rsidR="009A7396" w:rsidRPr="00392708" w:rsidRDefault="009A7396" w:rsidP="00B86444">
      <w:pPr>
        <w:spacing w:line="480" w:lineRule="auto"/>
        <w:ind w:left="708"/>
        <w:jc w:val="center"/>
        <w:rPr>
          <w:rFonts w:ascii="Arial" w:eastAsia="Times New Roman" w:hAnsi="Arial" w:cs="Arial"/>
          <w:b/>
          <w:iCs/>
          <w:lang w:val="es-EC" w:eastAsia="en-US"/>
        </w:rPr>
      </w:pPr>
      <w:r w:rsidRPr="00F36CF1">
        <w:rPr>
          <w:rFonts w:ascii="Arial" w:eastAsia="Times New Roman" w:hAnsi="Arial" w:cs="Arial"/>
          <w:b/>
          <w:iCs/>
          <w:lang w:val="es-EC" w:eastAsia="en-US"/>
        </w:rPr>
        <w:t xml:space="preserve">FIG </w:t>
      </w:r>
      <w:r w:rsidR="00134C88" w:rsidRPr="00F36CF1">
        <w:rPr>
          <w:rFonts w:ascii="Arial" w:eastAsia="Times New Roman" w:hAnsi="Arial" w:cs="Arial"/>
          <w:b/>
          <w:iCs/>
          <w:lang w:val="es-EC" w:eastAsia="en-US"/>
        </w:rPr>
        <w:t>3.</w:t>
      </w:r>
      <w:r w:rsidR="00827F35" w:rsidRPr="00F36CF1">
        <w:rPr>
          <w:rFonts w:ascii="Arial" w:eastAsia="Times New Roman" w:hAnsi="Arial" w:cs="Arial"/>
          <w:b/>
          <w:iCs/>
          <w:lang w:val="es-EC" w:eastAsia="en-US"/>
        </w:rPr>
        <w:t xml:space="preserve">15 </w:t>
      </w:r>
      <w:r w:rsidRPr="00F36CF1">
        <w:rPr>
          <w:rFonts w:ascii="Arial" w:eastAsia="Times New Roman" w:hAnsi="Arial" w:cs="Arial"/>
          <w:b/>
          <w:iCs/>
          <w:lang w:val="es-EC" w:eastAsia="en-US"/>
        </w:rPr>
        <w:t xml:space="preserve"> Dependencia lineal de </w:t>
      </w:r>
      <w:proofErr w:type="spellStart"/>
      <w:r w:rsidRPr="00F36CF1">
        <w:rPr>
          <w:rFonts w:ascii="Arial" w:eastAsia="Times New Roman" w:hAnsi="Arial" w:cs="Arial"/>
          <w:b/>
          <w:iCs/>
          <w:lang w:val="es-EC" w:eastAsia="en-US"/>
        </w:rPr>
        <w:t>ln</w:t>
      </w:r>
      <w:proofErr w:type="spellEnd"/>
      <w:r w:rsidRPr="00F36CF1">
        <w:rPr>
          <w:rFonts w:ascii="Arial" w:eastAsia="Times New Roman" w:hAnsi="Arial" w:cs="Arial"/>
          <w:b/>
          <w:iCs/>
          <w:lang w:val="es-EC" w:eastAsia="en-US"/>
        </w:rPr>
        <w:t xml:space="preserve"> k respecto a 1/T</w:t>
      </w:r>
    </w:p>
    <w:p w:rsidR="00016B34" w:rsidRPr="009A7396" w:rsidRDefault="00016B34" w:rsidP="00B26BD0">
      <w:pPr>
        <w:spacing w:line="480" w:lineRule="auto"/>
        <w:rPr>
          <w:rFonts w:ascii="Arial" w:hAnsi="Arial" w:cs="Arial"/>
          <w:lang w:val="es-EC"/>
        </w:rPr>
      </w:pPr>
    </w:p>
    <w:p w:rsidR="00016B34" w:rsidRDefault="006E3075" w:rsidP="004E575C">
      <w:pPr>
        <w:autoSpaceDE w:val="0"/>
        <w:autoSpaceDN w:val="0"/>
        <w:adjustRightInd w:val="0"/>
        <w:spacing w:line="360" w:lineRule="auto"/>
        <w:ind w:left="993"/>
        <w:jc w:val="both"/>
        <w:rPr>
          <w:rFonts w:ascii="Arial" w:eastAsia="Times New Roman" w:hAnsi="Arial" w:cs="Arial"/>
          <w:sz w:val="22"/>
          <w:lang w:val="es-EC" w:eastAsia="en-US"/>
        </w:rPr>
      </w:pPr>
      <w:r w:rsidRPr="00180F82">
        <w:rPr>
          <w:rFonts w:ascii="Arial" w:eastAsia="Times New Roman" w:hAnsi="Arial" w:cs="Arial"/>
          <w:sz w:val="22"/>
          <w:lang w:val="es-EC" w:eastAsia="en-US"/>
        </w:rPr>
        <w:t>S</w:t>
      </w:r>
      <w:r w:rsidR="002226F1" w:rsidRPr="00180F82">
        <w:rPr>
          <w:rFonts w:ascii="Arial" w:eastAsia="Times New Roman" w:hAnsi="Arial" w:cs="Arial"/>
          <w:sz w:val="22"/>
          <w:lang w:val="es-EC" w:eastAsia="en-US"/>
        </w:rPr>
        <w:t xml:space="preserve">egún la ecuación de Arrhenius, </w:t>
      </w:r>
      <w:r w:rsidRPr="00180F82">
        <w:rPr>
          <w:rFonts w:ascii="Arial" w:eastAsia="Times New Roman" w:hAnsi="Arial" w:cs="Arial"/>
          <w:sz w:val="22"/>
          <w:lang w:val="es-EC" w:eastAsia="en-US"/>
        </w:rPr>
        <w:t>el valor del</w:t>
      </w:r>
      <w:r w:rsidR="002226F1" w:rsidRPr="00180F82">
        <w:rPr>
          <w:rFonts w:ascii="Arial" w:eastAsia="Times New Roman" w:hAnsi="Arial" w:cs="Arial"/>
          <w:sz w:val="22"/>
          <w:lang w:val="es-EC" w:eastAsia="en-US"/>
        </w:rPr>
        <w:t xml:space="preserve"> </w:t>
      </w:r>
      <w:proofErr w:type="spellStart"/>
      <w:r w:rsidR="002226F1" w:rsidRPr="00180F82">
        <w:rPr>
          <w:rFonts w:ascii="Arial" w:eastAsia="Times New Roman" w:hAnsi="Arial" w:cs="Arial"/>
          <w:sz w:val="22"/>
          <w:lang w:val="es-EC" w:eastAsia="en-US"/>
        </w:rPr>
        <w:t>ln</w:t>
      </w:r>
      <w:proofErr w:type="spellEnd"/>
      <w:r w:rsidR="002226F1" w:rsidRPr="00180F82">
        <w:rPr>
          <w:rFonts w:ascii="Arial" w:eastAsia="Times New Roman" w:hAnsi="Arial" w:cs="Arial"/>
          <w:sz w:val="22"/>
          <w:lang w:val="es-EC" w:eastAsia="en-US"/>
        </w:rPr>
        <w:t xml:space="preserve"> k varía frente a 1/T según una línea recta. La pendiente de ésta es –</w:t>
      </w:r>
      <w:proofErr w:type="spellStart"/>
      <w:r w:rsidR="002226F1" w:rsidRPr="00180F82">
        <w:rPr>
          <w:rFonts w:ascii="Arial" w:eastAsia="Times New Roman" w:hAnsi="Arial" w:cs="Arial"/>
          <w:sz w:val="22"/>
          <w:lang w:val="es-EC" w:eastAsia="en-US"/>
        </w:rPr>
        <w:t>Ea</w:t>
      </w:r>
      <w:proofErr w:type="spellEnd"/>
      <w:r w:rsidR="002226F1" w:rsidRPr="00180F82">
        <w:rPr>
          <w:rFonts w:ascii="Arial" w:eastAsia="Times New Roman" w:hAnsi="Arial" w:cs="Arial"/>
          <w:sz w:val="22"/>
          <w:lang w:val="es-EC" w:eastAsia="en-US"/>
        </w:rPr>
        <w:t xml:space="preserve">/R, tras despejar, obtenemos  el resultado de la energía de activación para la reacción de degradación, </w:t>
      </w:r>
      <w:r w:rsidRPr="00180F82">
        <w:rPr>
          <w:rFonts w:ascii="Arial" w:eastAsia="Times New Roman" w:hAnsi="Arial" w:cs="Arial"/>
          <w:sz w:val="22"/>
          <w:lang w:val="es-EC" w:eastAsia="en-US"/>
        </w:rPr>
        <w:t>igual a</w:t>
      </w:r>
      <w:r w:rsidR="002226F1" w:rsidRPr="00180F82">
        <w:rPr>
          <w:rFonts w:ascii="Arial" w:eastAsia="Times New Roman" w:hAnsi="Arial" w:cs="Arial"/>
          <w:sz w:val="22"/>
          <w:lang w:val="es-EC" w:eastAsia="en-US"/>
        </w:rPr>
        <w:t xml:space="preserve"> </w:t>
      </w:r>
      <w:r w:rsidR="003C0142" w:rsidRPr="00180F82">
        <w:rPr>
          <w:rFonts w:ascii="Arial" w:eastAsia="Times New Roman" w:hAnsi="Arial" w:cs="Arial"/>
          <w:sz w:val="22"/>
          <w:lang w:val="es-EC" w:eastAsia="en-US"/>
        </w:rPr>
        <w:t>36,881</w:t>
      </w:r>
      <m:oMath>
        <m:r>
          <m:rPr>
            <m:sty m:val="p"/>
          </m:rPr>
          <w:rPr>
            <w:rFonts w:ascii="Cambria Math" w:eastAsia="Times New Roman" w:hAnsi="Cambria Math" w:cs="Arial"/>
            <w:sz w:val="22"/>
            <w:lang w:val="es-EC" w:eastAsia="en-US"/>
          </w:rPr>
          <m:t>Kj</m:t>
        </m:r>
        <m:r>
          <m:rPr>
            <m:sty m:val="p"/>
          </m:rPr>
          <w:rPr>
            <w:rFonts w:ascii="Cambria Math" w:eastAsia="Times New Roman" w:hAnsi="Arial" w:cs="Arial"/>
            <w:sz w:val="22"/>
            <w:lang w:val="es-EC" w:eastAsia="en-US"/>
          </w:rPr>
          <m:t>/</m:t>
        </m:r>
        <m:r>
          <m:rPr>
            <m:sty m:val="p"/>
          </m:rPr>
          <w:rPr>
            <w:rFonts w:ascii="Cambria Math" w:eastAsia="Times New Roman" w:hAnsi="Cambria Math" w:cs="Arial"/>
            <w:sz w:val="22"/>
            <w:lang w:val="es-EC" w:eastAsia="en-US"/>
          </w:rPr>
          <m:t>(mol K</m:t>
        </m:r>
        <m:r>
          <m:rPr>
            <m:sty m:val="p"/>
          </m:rPr>
          <w:rPr>
            <w:rFonts w:ascii="Cambria Math" w:eastAsia="Times New Roman" w:hAnsi="Arial" w:cs="Arial"/>
            <w:sz w:val="22"/>
            <w:lang w:val="es-EC" w:eastAsia="en-US"/>
          </w:rPr>
          <m:t xml:space="preserve"> </m:t>
        </m:r>
        <m:r>
          <m:rPr>
            <m:sty m:val="p"/>
          </m:rPr>
          <w:rPr>
            <w:rFonts w:ascii="Cambria Math" w:eastAsia="Times New Roman" w:hAnsi="Cambria Math" w:cs="Arial"/>
            <w:sz w:val="22"/>
            <w:lang w:val="es-EC" w:eastAsia="en-US"/>
          </w:rPr>
          <m:t>)</m:t>
        </m:r>
      </m:oMath>
      <w:r w:rsidR="004E575C">
        <w:rPr>
          <w:rFonts w:ascii="Arial" w:eastAsia="Times New Roman" w:hAnsi="Arial" w:cs="Arial"/>
          <w:sz w:val="22"/>
          <w:lang w:val="es-EC" w:eastAsia="en-US"/>
        </w:rPr>
        <w:t>.</w:t>
      </w:r>
    </w:p>
    <w:p w:rsidR="00130592" w:rsidRPr="00180F82" w:rsidRDefault="00130592" w:rsidP="004E575C">
      <w:pPr>
        <w:autoSpaceDE w:val="0"/>
        <w:autoSpaceDN w:val="0"/>
        <w:adjustRightInd w:val="0"/>
        <w:spacing w:line="360" w:lineRule="auto"/>
        <w:ind w:left="993"/>
        <w:jc w:val="both"/>
        <w:rPr>
          <w:rFonts w:ascii="Arial" w:eastAsia="Times New Roman" w:hAnsi="Arial" w:cs="Arial"/>
          <w:sz w:val="22"/>
          <w:lang w:val="es-EC" w:eastAsia="en-US"/>
        </w:rPr>
      </w:pPr>
    </w:p>
    <w:p w:rsidR="003C0142" w:rsidRPr="00180F82" w:rsidRDefault="007A10B7" w:rsidP="004E575C">
      <w:pPr>
        <w:autoSpaceDE w:val="0"/>
        <w:autoSpaceDN w:val="0"/>
        <w:adjustRightInd w:val="0"/>
        <w:spacing w:line="360" w:lineRule="auto"/>
        <w:ind w:left="993"/>
        <w:jc w:val="both"/>
        <w:rPr>
          <w:rFonts w:ascii="Arial" w:eastAsia="Times New Roman" w:hAnsi="Arial" w:cs="Arial"/>
          <w:sz w:val="22"/>
          <w:lang w:val="es-EC" w:eastAsia="en-US"/>
        </w:rPr>
      </w:pPr>
      <w:r w:rsidRPr="00F36CF1">
        <w:rPr>
          <w:rFonts w:ascii="Arial" w:hAnsi="Arial" w:cs="Arial"/>
          <w:sz w:val="22"/>
        </w:rPr>
        <w:t>Un valor superior a 12 indica el desarrollo de procesos de origen químico, lo que se corresponde con lo que aquí ocurre que es la degradación de la vitamina</w:t>
      </w:r>
      <w:r w:rsidRPr="00F36CF1">
        <w:rPr>
          <w:rFonts w:ascii="Arial" w:eastAsia="Times New Roman" w:hAnsi="Arial" w:cs="Arial"/>
          <w:sz w:val="22"/>
          <w:lang w:val="es-EC" w:eastAsia="en-US"/>
        </w:rPr>
        <w:t>.</w:t>
      </w:r>
      <w:r w:rsidR="0045671E" w:rsidRPr="00F36CF1">
        <w:rPr>
          <w:rFonts w:ascii="Arial" w:hAnsi="Arial" w:cs="Arial"/>
          <w:sz w:val="22"/>
        </w:rPr>
        <w:t>También</w:t>
      </w:r>
      <w:r w:rsidR="0045671E" w:rsidRPr="00180F82">
        <w:rPr>
          <w:rFonts w:ascii="Arial" w:hAnsi="Arial" w:cs="Arial"/>
          <w:sz w:val="22"/>
        </w:rPr>
        <w:t xml:space="preserve"> se hallaron los valores del tiempo de reducción decimal (D) a cada una de las temperaturas estudiadas</w:t>
      </w:r>
      <w:r w:rsidR="003C0142" w:rsidRPr="00180F82">
        <w:rPr>
          <w:rFonts w:ascii="Arial" w:hAnsi="Arial" w:cs="Arial"/>
          <w:sz w:val="22"/>
        </w:rPr>
        <w:t xml:space="preserve">, </w:t>
      </w:r>
      <w:r w:rsidR="00A27E3E" w:rsidRPr="00180F82">
        <w:rPr>
          <w:rFonts w:ascii="Arial" w:hAnsi="Arial" w:cs="Arial"/>
          <w:sz w:val="22"/>
        </w:rPr>
        <w:t>los que se muestran</w:t>
      </w:r>
      <w:r w:rsidR="007F43E0" w:rsidRPr="00180F82">
        <w:rPr>
          <w:rFonts w:ascii="Arial" w:hAnsi="Arial" w:cs="Arial"/>
          <w:sz w:val="22"/>
        </w:rPr>
        <w:t xml:space="preserve"> e</w:t>
      </w:r>
      <w:r w:rsidR="003C0142" w:rsidRPr="00180F82">
        <w:rPr>
          <w:rFonts w:ascii="Arial" w:hAnsi="Arial" w:cs="Arial"/>
          <w:sz w:val="22"/>
        </w:rPr>
        <w:t>n la tabla</w:t>
      </w:r>
      <w:r w:rsidR="00A27E3E" w:rsidRPr="00180F82">
        <w:rPr>
          <w:rFonts w:ascii="Arial" w:hAnsi="Arial" w:cs="Arial"/>
          <w:sz w:val="22"/>
        </w:rPr>
        <w:t xml:space="preserve"> </w:t>
      </w:r>
      <w:r w:rsidR="00F36CF1">
        <w:rPr>
          <w:rFonts w:ascii="Arial" w:hAnsi="Arial" w:cs="Arial"/>
          <w:sz w:val="22"/>
        </w:rPr>
        <w:t>3.15</w:t>
      </w:r>
      <w:r w:rsidR="000F266C" w:rsidRPr="00180F82">
        <w:rPr>
          <w:rFonts w:ascii="Arial" w:hAnsi="Arial" w:cs="Arial"/>
          <w:sz w:val="22"/>
        </w:rPr>
        <w:t>.</w:t>
      </w:r>
    </w:p>
    <w:p w:rsidR="00392708" w:rsidRDefault="00392708" w:rsidP="00B26BD0">
      <w:pPr>
        <w:spacing w:line="480" w:lineRule="auto"/>
        <w:jc w:val="both"/>
        <w:rPr>
          <w:rFonts w:ascii="Arial" w:hAnsi="Arial" w:cs="Arial"/>
        </w:rPr>
      </w:pPr>
    </w:p>
    <w:p w:rsidR="00134C88" w:rsidRPr="001F278C" w:rsidRDefault="00134C88" w:rsidP="00134C88">
      <w:pPr>
        <w:tabs>
          <w:tab w:val="left" w:pos="2845"/>
        </w:tabs>
        <w:spacing w:line="480" w:lineRule="auto"/>
        <w:jc w:val="center"/>
        <w:rPr>
          <w:rFonts w:ascii="Arial" w:hAnsi="Arial" w:cs="Arial"/>
          <w:b/>
        </w:rPr>
      </w:pPr>
      <w:r w:rsidRPr="00F36CF1">
        <w:rPr>
          <w:rFonts w:ascii="Arial" w:hAnsi="Arial" w:cs="Arial"/>
          <w:b/>
        </w:rPr>
        <w:t xml:space="preserve">TABLA </w:t>
      </w:r>
      <w:r w:rsidR="008D4678" w:rsidRPr="00F36CF1">
        <w:rPr>
          <w:rFonts w:ascii="Arial" w:hAnsi="Arial" w:cs="Arial"/>
          <w:b/>
        </w:rPr>
        <w:t>3.</w:t>
      </w:r>
      <w:r w:rsidRPr="00F36CF1">
        <w:rPr>
          <w:rFonts w:ascii="Arial" w:hAnsi="Arial" w:cs="Arial"/>
          <w:b/>
        </w:rPr>
        <w:t>1</w:t>
      </w:r>
      <w:r w:rsidR="008D4678" w:rsidRPr="00F36CF1">
        <w:rPr>
          <w:rFonts w:ascii="Arial" w:hAnsi="Arial" w:cs="Arial"/>
          <w:b/>
        </w:rPr>
        <w:t>5</w:t>
      </w:r>
      <w:r w:rsidRPr="00F36CF1">
        <w:rPr>
          <w:rFonts w:ascii="Arial" w:hAnsi="Arial" w:cs="Arial"/>
          <w:b/>
        </w:rPr>
        <w:t>. Tiempo de reducción decimal.</w:t>
      </w:r>
    </w:p>
    <w:tbl>
      <w:tblPr>
        <w:tblW w:w="4380" w:type="dxa"/>
        <w:jc w:val="center"/>
        <w:tblInd w:w="65" w:type="dxa"/>
        <w:tblCellMar>
          <w:left w:w="70" w:type="dxa"/>
          <w:right w:w="70" w:type="dxa"/>
        </w:tblCellMar>
        <w:tblLook w:val="04A0" w:firstRow="1" w:lastRow="0" w:firstColumn="1" w:lastColumn="0" w:noHBand="0" w:noVBand="1"/>
      </w:tblPr>
      <w:tblGrid>
        <w:gridCol w:w="1980"/>
        <w:gridCol w:w="1200"/>
        <w:gridCol w:w="1200"/>
      </w:tblGrid>
      <w:tr w:rsidR="003C0142" w:rsidRPr="00D20B21" w:rsidTr="00C3195D">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C0142" w:rsidRPr="00D20B21" w:rsidRDefault="003C0142" w:rsidP="009A7396">
            <w:pPr>
              <w:spacing w:line="276" w:lineRule="auto"/>
              <w:jc w:val="center"/>
              <w:rPr>
                <w:rFonts w:ascii="Arial" w:eastAsia="Times New Roman" w:hAnsi="Arial" w:cs="Arial"/>
                <w:b/>
                <w:color w:val="000000"/>
                <w:lang w:val="es-EC" w:eastAsia="es-EC"/>
              </w:rPr>
            </w:pPr>
            <w:r w:rsidRPr="00D20B21">
              <w:rPr>
                <w:rFonts w:ascii="Arial" w:eastAsia="Times New Roman" w:hAnsi="Arial" w:cs="Arial"/>
                <w:b/>
                <w:color w:val="000000"/>
                <w:lang w:val="es-EC" w:eastAsia="es-EC"/>
              </w:rPr>
              <w:t>TEMPERATURA</w:t>
            </w:r>
          </w:p>
        </w:tc>
        <w:tc>
          <w:tcPr>
            <w:tcW w:w="1200" w:type="dxa"/>
            <w:tcBorders>
              <w:top w:val="single" w:sz="4" w:space="0" w:color="auto"/>
              <w:left w:val="nil"/>
              <w:bottom w:val="single" w:sz="4" w:space="0" w:color="auto"/>
              <w:right w:val="single" w:sz="4" w:space="0" w:color="auto"/>
            </w:tcBorders>
            <w:shd w:val="clear" w:color="auto" w:fill="FFFF00"/>
            <w:noWrap/>
            <w:vAlign w:val="bottom"/>
            <w:hideMark/>
          </w:tcPr>
          <w:p w:rsidR="003C0142" w:rsidRPr="00D20B21" w:rsidRDefault="003C0142" w:rsidP="009A7396">
            <w:pPr>
              <w:spacing w:line="276" w:lineRule="auto"/>
              <w:jc w:val="center"/>
              <w:rPr>
                <w:rFonts w:ascii="Arial" w:eastAsia="Times New Roman" w:hAnsi="Arial" w:cs="Arial"/>
                <w:b/>
                <w:color w:val="000000"/>
                <w:lang w:val="es-EC" w:eastAsia="es-EC"/>
              </w:rPr>
            </w:pPr>
            <w:r w:rsidRPr="00D20B21">
              <w:rPr>
                <w:rFonts w:ascii="Arial" w:eastAsia="Times New Roman" w:hAnsi="Arial" w:cs="Arial"/>
                <w:b/>
                <w:color w:val="000000"/>
                <w:lang w:val="es-EC" w:eastAsia="es-EC"/>
              </w:rPr>
              <w:t>κ</w:t>
            </w:r>
            <w:r w:rsidR="00A958B8" w:rsidRPr="00D20B21">
              <w:rPr>
                <w:rFonts w:ascii="Arial" w:eastAsia="Times New Roman" w:hAnsi="Arial" w:cs="Arial"/>
                <w:b/>
                <w:color w:val="000000"/>
                <w:lang w:val="es-EC" w:eastAsia="es-EC"/>
              </w:rPr>
              <w:t xml:space="preserve"> (m</w:t>
            </w:r>
            <w:r w:rsidRPr="00D20B21">
              <w:rPr>
                <w:rFonts w:ascii="Arial" w:eastAsia="Times New Roman" w:hAnsi="Arial" w:cs="Arial"/>
                <w:b/>
                <w:color w:val="000000"/>
                <w:lang w:val="es-EC" w:eastAsia="es-EC"/>
              </w:rPr>
              <w:t>in</w:t>
            </w:r>
            <w:r w:rsidR="00A958B8" w:rsidRPr="00D20B21">
              <w:rPr>
                <w:rFonts w:ascii="Arial" w:eastAsia="Times New Roman" w:hAnsi="Arial" w:cs="Arial"/>
                <w:b/>
                <w:color w:val="000000"/>
                <w:lang w:val="es-EC" w:eastAsia="es-EC"/>
              </w:rPr>
              <w:t xml:space="preserve"> </w:t>
            </w:r>
            <w:r w:rsidR="00A958B8" w:rsidRPr="00D20B21">
              <w:rPr>
                <w:rFonts w:ascii="Arial" w:eastAsia="Times New Roman" w:hAnsi="Arial" w:cs="Arial"/>
                <w:b/>
                <w:color w:val="000000"/>
                <w:vertAlign w:val="superscript"/>
                <w:lang w:val="es-EC" w:eastAsia="es-EC"/>
              </w:rPr>
              <w:t>-1</w:t>
            </w:r>
            <w:r w:rsidRPr="00D20B21">
              <w:rPr>
                <w:rFonts w:ascii="Arial" w:eastAsia="Times New Roman" w:hAnsi="Arial" w:cs="Arial"/>
                <w:b/>
                <w:color w:val="000000"/>
                <w:lang w:val="es-EC" w:eastAsia="es-EC"/>
              </w:rPr>
              <w:t>)</w:t>
            </w:r>
          </w:p>
        </w:tc>
        <w:tc>
          <w:tcPr>
            <w:tcW w:w="1200" w:type="dxa"/>
            <w:tcBorders>
              <w:top w:val="single" w:sz="4" w:space="0" w:color="auto"/>
              <w:left w:val="nil"/>
              <w:bottom w:val="single" w:sz="4" w:space="0" w:color="auto"/>
              <w:right w:val="single" w:sz="4" w:space="0" w:color="auto"/>
            </w:tcBorders>
            <w:shd w:val="clear" w:color="auto" w:fill="FFFF00"/>
            <w:noWrap/>
            <w:vAlign w:val="bottom"/>
            <w:hideMark/>
          </w:tcPr>
          <w:p w:rsidR="003C0142" w:rsidRPr="00D20B21" w:rsidRDefault="003C0142" w:rsidP="009A7396">
            <w:pPr>
              <w:spacing w:line="276" w:lineRule="auto"/>
              <w:jc w:val="center"/>
              <w:rPr>
                <w:rFonts w:ascii="Arial" w:eastAsia="Times New Roman" w:hAnsi="Arial" w:cs="Arial"/>
                <w:b/>
                <w:color w:val="000000"/>
                <w:lang w:val="es-EC" w:eastAsia="es-EC"/>
              </w:rPr>
            </w:pPr>
            <w:r w:rsidRPr="00D20B21">
              <w:rPr>
                <w:rFonts w:ascii="Arial" w:eastAsia="Times New Roman" w:hAnsi="Arial" w:cs="Arial"/>
                <w:b/>
                <w:color w:val="000000"/>
                <w:lang w:val="es-EC" w:eastAsia="es-EC"/>
              </w:rPr>
              <w:t>D</w:t>
            </w:r>
          </w:p>
        </w:tc>
      </w:tr>
      <w:tr w:rsidR="003C0142" w:rsidRPr="00D20B21" w:rsidTr="00C3195D">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3C0142" w:rsidRPr="00D20B21" w:rsidRDefault="003C0142"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75</w:t>
            </w:r>
          </w:p>
        </w:tc>
        <w:tc>
          <w:tcPr>
            <w:tcW w:w="1200" w:type="dxa"/>
            <w:tcBorders>
              <w:top w:val="nil"/>
              <w:left w:val="nil"/>
              <w:bottom w:val="single" w:sz="4" w:space="0" w:color="auto"/>
              <w:right w:val="single" w:sz="4" w:space="0" w:color="auto"/>
            </w:tcBorders>
            <w:shd w:val="clear" w:color="auto" w:fill="auto"/>
            <w:noWrap/>
            <w:vAlign w:val="bottom"/>
            <w:hideMark/>
          </w:tcPr>
          <w:p w:rsidR="003C0142" w:rsidRPr="00D20B21" w:rsidRDefault="003C0142"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0,005</w:t>
            </w:r>
          </w:p>
        </w:tc>
        <w:tc>
          <w:tcPr>
            <w:tcW w:w="1200" w:type="dxa"/>
            <w:tcBorders>
              <w:top w:val="nil"/>
              <w:left w:val="nil"/>
              <w:bottom w:val="single" w:sz="4" w:space="0" w:color="auto"/>
              <w:right w:val="single" w:sz="4" w:space="0" w:color="auto"/>
            </w:tcBorders>
            <w:shd w:val="clear" w:color="auto" w:fill="auto"/>
            <w:noWrap/>
            <w:vAlign w:val="bottom"/>
            <w:hideMark/>
          </w:tcPr>
          <w:p w:rsidR="003C0142" w:rsidRPr="00D20B21" w:rsidRDefault="003C0142"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460,6</w:t>
            </w:r>
          </w:p>
        </w:tc>
      </w:tr>
      <w:tr w:rsidR="003C0142" w:rsidRPr="00D20B21" w:rsidTr="00C3195D">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3C0142" w:rsidRPr="00D20B21" w:rsidRDefault="003C0142"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85</w:t>
            </w:r>
          </w:p>
        </w:tc>
        <w:tc>
          <w:tcPr>
            <w:tcW w:w="1200" w:type="dxa"/>
            <w:tcBorders>
              <w:top w:val="nil"/>
              <w:left w:val="nil"/>
              <w:bottom w:val="single" w:sz="4" w:space="0" w:color="auto"/>
              <w:right w:val="single" w:sz="4" w:space="0" w:color="auto"/>
            </w:tcBorders>
            <w:shd w:val="clear" w:color="auto" w:fill="auto"/>
            <w:noWrap/>
            <w:vAlign w:val="bottom"/>
            <w:hideMark/>
          </w:tcPr>
          <w:p w:rsidR="003C0142" w:rsidRPr="00D20B21" w:rsidRDefault="003C0142"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0,007</w:t>
            </w:r>
          </w:p>
        </w:tc>
        <w:tc>
          <w:tcPr>
            <w:tcW w:w="1200" w:type="dxa"/>
            <w:tcBorders>
              <w:top w:val="nil"/>
              <w:left w:val="nil"/>
              <w:bottom w:val="single" w:sz="4" w:space="0" w:color="auto"/>
              <w:right w:val="single" w:sz="4" w:space="0" w:color="auto"/>
            </w:tcBorders>
            <w:shd w:val="clear" w:color="auto" w:fill="auto"/>
            <w:noWrap/>
            <w:vAlign w:val="bottom"/>
            <w:hideMark/>
          </w:tcPr>
          <w:p w:rsidR="003C0142" w:rsidRPr="00D20B21" w:rsidRDefault="003C0142"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329</w:t>
            </w:r>
          </w:p>
        </w:tc>
      </w:tr>
      <w:tr w:rsidR="003C0142" w:rsidRPr="00D20B21" w:rsidTr="00C3195D">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3C0142" w:rsidRPr="00D20B21" w:rsidRDefault="003C0142"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95</w:t>
            </w:r>
          </w:p>
        </w:tc>
        <w:tc>
          <w:tcPr>
            <w:tcW w:w="1200" w:type="dxa"/>
            <w:tcBorders>
              <w:top w:val="nil"/>
              <w:left w:val="nil"/>
              <w:bottom w:val="single" w:sz="4" w:space="0" w:color="auto"/>
              <w:right w:val="single" w:sz="4" w:space="0" w:color="auto"/>
            </w:tcBorders>
            <w:shd w:val="clear" w:color="auto" w:fill="auto"/>
            <w:noWrap/>
            <w:vAlign w:val="bottom"/>
            <w:hideMark/>
          </w:tcPr>
          <w:p w:rsidR="003C0142" w:rsidRPr="00D20B21" w:rsidRDefault="003C0142"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0,01</w:t>
            </w:r>
          </w:p>
        </w:tc>
        <w:tc>
          <w:tcPr>
            <w:tcW w:w="1200" w:type="dxa"/>
            <w:tcBorders>
              <w:top w:val="nil"/>
              <w:left w:val="nil"/>
              <w:bottom w:val="single" w:sz="4" w:space="0" w:color="auto"/>
              <w:right w:val="single" w:sz="4" w:space="0" w:color="auto"/>
            </w:tcBorders>
            <w:shd w:val="clear" w:color="auto" w:fill="auto"/>
            <w:noWrap/>
            <w:vAlign w:val="bottom"/>
            <w:hideMark/>
          </w:tcPr>
          <w:p w:rsidR="003C0142" w:rsidRPr="00D20B21" w:rsidRDefault="003C0142" w:rsidP="009A7396">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230,3</w:t>
            </w:r>
          </w:p>
        </w:tc>
      </w:tr>
    </w:tbl>
    <w:p w:rsidR="003C0142" w:rsidRPr="00D20B21" w:rsidRDefault="00C3195D" w:rsidP="00C3195D">
      <w:pPr>
        <w:spacing w:line="480" w:lineRule="auto"/>
        <w:rPr>
          <w:rFonts w:ascii="Arial" w:hAnsi="Arial" w:cs="Arial"/>
        </w:rPr>
      </w:pPr>
      <w:r>
        <w:rPr>
          <w:rFonts w:ascii="Arial" w:hAnsi="Arial" w:cs="Arial"/>
          <w:b/>
          <w:sz w:val="20"/>
          <w:szCs w:val="20"/>
          <w:lang w:val="es-EC"/>
        </w:rPr>
        <w:t xml:space="preserve">                                             </w:t>
      </w:r>
      <w:r w:rsidRPr="00C3195D">
        <w:rPr>
          <w:rFonts w:ascii="Arial" w:hAnsi="Arial" w:cs="Arial"/>
          <w:b/>
          <w:sz w:val="20"/>
          <w:szCs w:val="20"/>
          <w:lang w:val="es-EC"/>
        </w:rPr>
        <w:t>Elaborado por Luis A. Cedeño S</w:t>
      </w:r>
    </w:p>
    <w:p w:rsidR="003C0142" w:rsidRPr="00D20B21" w:rsidRDefault="003C0142" w:rsidP="00B86444">
      <w:pPr>
        <w:spacing w:line="276" w:lineRule="auto"/>
        <w:jc w:val="both"/>
        <w:rPr>
          <w:rFonts w:ascii="Arial" w:hAnsi="Arial" w:cs="Arial"/>
        </w:rPr>
      </w:pPr>
    </w:p>
    <w:p w:rsidR="002027A5" w:rsidRPr="00F556DD" w:rsidRDefault="00A27E3E" w:rsidP="00F556DD">
      <w:pPr>
        <w:spacing w:line="360" w:lineRule="auto"/>
        <w:ind w:left="993"/>
        <w:jc w:val="both"/>
        <w:rPr>
          <w:rFonts w:ascii="Arial" w:hAnsi="Arial" w:cs="Arial"/>
          <w:sz w:val="22"/>
        </w:rPr>
      </w:pPr>
      <w:r w:rsidRPr="00F556DD">
        <w:rPr>
          <w:rFonts w:ascii="Arial" w:hAnsi="Arial" w:cs="Arial"/>
          <w:sz w:val="22"/>
        </w:rPr>
        <w:t>C</w:t>
      </w:r>
      <w:r w:rsidR="0045671E" w:rsidRPr="00F556DD">
        <w:rPr>
          <w:rFonts w:ascii="Arial" w:hAnsi="Arial" w:cs="Arial"/>
          <w:sz w:val="22"/>
        </w:rPr>
        <w:t>on estos valores a su vez se calculó el valor Z para esta reacción</w:t>
      </w:r>
      <w:r w:rsidR="007F43E0" w:rsidRPr="00F556DD">
        <w:rPr>
          <w:rFonts w:ascii="Arial" w:hAnsi="Arial" w:cs="Arial"/>
          <w:sz w:val="22"/>
        </w:rPr>
        <w:t xml:space="preserve">, </w:t>
      </w:r>
      <w:r w:rsidRPr="00F556DD">
        <w:rPr>
          <w:rFonts w:ascii="Arial" w:hAnsi="Arial" w:cs="Arial"/>
          <w:sz w:val="22"/>
        </w:rPr>
        <w:t xml:space="preserve">el </w:t>
      </w:r>
      <w:r w:rsidR="007F43E0" w:rsidRPr="00F556DD">
        <w:rPr>
          <w:rFonts w:ascii="Arial" w:hAnsi="Arial" w:cs="Arial"/>
          <w:sz w:val="22"/>
        </w:rPr>
        <w:t>cual es</w:t>
      </w:r>
      <w:r w:rsidRPr="00F556DD">
        <w:rPr>
          <w:rFonts w:ascii="Arial" w:hAnsi="Arial" w:cs="Arial"/>
          <w:sz w:val="22"/>
        </w:rPr>
        <w:t xml:space="preserve"> de </w:t>
      </w:r>
      <w:r w:rsidR="007F43E0" w:rsidRPr="00F556DD">
        <w:rPr>
          <w:rFonts w:ascii="Arial" w:hAnsi="Arial" w:cs="Arial"/>
          <w:sz w:val="22"/>
        </w:rPr>
        <w:t xml:space="preserve"> 66,66 °C</w:t>
      </w:r>
      <w:r w:rsidRPr="00F556DD">
        <w:rPr>
          <w:rFonts w:ascii="Arial" w:hAnsi="Arial" w:cs="Arial"/>
          <w:sz w:val="22"/>
        </w:rPr>
        <w:t>, lo que coincide con el rango (44°C–72°C) reportado en la literatura</w:t>
      </w:r>
      <w:r w:rsidR="001F2F7E" w:rsidRPr="00F556DD">
        <w:rPr>
          <w:rFonts w:ascii="Arial" w:hAnsi="Arial" w:cs="Arial"/>
          <w:sz w:val="22"/>
        </w:rPr>
        <w:t xml:space="preserve"> </w:t>
      </w:r>
      <w:sdt>
        <w:sdtPr>
          <w:rPr>
            <w:rFonts w:ascii="Arial" w:hAnsi="Arial" w:cs="Arial"/>
            <w:sz w:val="22"/>
          </w:rPr>
          <w:id w:val="5470221"/>
          <w:citation/>
        </w:sdtPr>
        <w:sdtEndPr/>
        <w:sdtContent>
          <w:r w:rsidR="00BE10B4" w:rsidRPr="00F556DD">
            <w:rPr>
              <w:rFonts w:ascii="Arial" w:hAnsi="Arial" w:cs="Arial"/>
              <w:sz w:val="22"/>
            </w:rPr>
            <w:fldChar w:fldCharType="begin"/>
          </w:r>
          <w:r w:rsidR="001F2F7E" w:rsidRPr="00F556DD">
            <w:rPr>
              <w:rFonts w:ascii="Arial" w:hAnsi="Arial" w:cs="Arial"/>
              <w:sz w:val="22"/>
              <w:lang w:val="es-EC"/>
            </w:rPr>
            <w:instrText xml:space="preserve"> CITATION Sil97 \l 12298 </w:instrText>
          </w:r>
          <w:r w:rsidR="00BE10B4" w:rsidRPr="00F556DD">
            <w:rPr>
              <w:rFonts w:ascii="Arial" w:hAnsi="Arial" w:cs="Arial"/>
              <w:sz w:val="22"/>
            </w:rPr>
            <w:fldChar w:fldCharType="separate"/>
          </w:r>
          <w:r w:rsidR="008758AC" w:rsidRPr="00F556DD">
            <w:rPr>
              <w:rFonts w:ascii="Arial" w:hAnsi="Arial" w:cs="Arial"/>
              <w:noProof/>
              <w:sz w:val="22"/>
              <w:lang w:val="es-EC"/>
            </w:rPr>
            <w:t>(43)</w:t>
          </w:r>
          <w:r w:rsidR="00BE10B4" w:rsidRPr="00F556DD">
            <w:rPr>
              <w:rFonts w:ascii="Arial" w:hAnsi="Arial" w:cs="Arial"/>
              <w:sz w:val="22"/>
            </w:rPr>
            <w:fldChar w:fldCharType="end"/>
          </w:r>
        </w:sdtContent>
      </w:sdt>
      <w:r w:rsidR="001F2F7E" w:rsidRPr="00F556DD">
        <w:rPr>
          <w:rFonts w:ascii="Arial" w:hAnsi="Arial" w:cs="Arial"/>
          <w:sz w:val="22"/>
        </w:rPr>
        <w:t xml:space="preserve"> </w:t>
      </w:r>
    </w:p>
    <w:p w:rsidR="004D42CA" w:rsidRDefault="00A27E3E" w:rsidP="00F556DD">
      <w:pPr>
        <w:spacing w:line="360" w:lineRule="auto"/>
        <w:ind w:left="993"/>
        <w:jc w:val="both"/>
        <w:rPr>
          <w:rFonts w:ascii="Arial" w:hAnsi="Arial" w:cs="Arial"/>
          <w:sz w:val="22"/>
          <w:lang w:val="es-EC"/>
        </w:rPr>
      </w:pPr>
      <w:r w:rsidRPr="00F556DD">
        <w:rPr>
          <w:rFonts w:ascii="Arial" w:hAnsi="Arial" w:cs="Arial"/>
          <w:sz w:val="22"/>
        </w:rPr>
        <w:t>En resumen, l</w:t>
      </w:r>
      <w:r w:rsidR="004D42CA" w:rsidRPr="00F556DD">
        <w:rPr>
          <w:rFonts w:ascii="Arial" w:hAnsi="Arial" w:cs="Arial"/>
          <w:sz w:val="22"/>
        </w:rPr>
        <w:t>a perdida de vitamina</w:t>
      </w:r>
      <w:r w:rsidR="00991BBE" w:rsidRPr="00F556DD">
        <w:rPr>
          <w:rFonts w:ascii="Arial" w:hAnsi="Arial" w:cs="Arial"/>
          <w:sz w:val="22"/>
        </w:rPr>
        <w:t xml:space="preserve"> </w:t>
      </w:r>
      <w:r w:rsidR="004D42CA" w:rsidRPr="00F556DD">
        <w:rPr>
          <w:rFonts w:ascii="Arial" w:hAnsi="Arial" w:cs="Arial"/>
          <w:sz w:val="22"/>
        </w:rPr>
        <w:t xml:space="preserve">C sigue un </w:t>
      </w:r>
      <w:r w:rsidRPr="00F556DD">
        <w:rPr>
          <w:rFonts w:ascii="Arial" w:hAnsi="Arial" w:cs="Arial"/>
          <w:sz w:val="22"/>
        </w:rPr>
        <w:t>modelo cinético de primer orden, donde l</w:t>
      </w:r>
      <w:r w:rsidR="004D42CA" w:rsidRPr="00F556DD">
        <w:rPr>
          <w:rFonts w:ascii="Arial" w:hAnsi="Arial" w:cs="Arial"/>
          <w:sz w:val="22"/>
        </w:rPr>
        <w:t xml:space="preserve">a </w:t>
      </w:r>
      <w:r w:rsidR="00991BBE" w:rsidRPr="00F556DD">
        <w:rPr>
          <w:rFonts w:ascii="Arial" w:hAnsi="Arial" w:cs="Arial"/>
          <w:sz w:val="22"/>
        </w:rPr>
        <w:t>reacción</w:t>
      </w:r>
      <w:r w:rsidR="004D42CA" w:rsidRPr="00F556DD">
        <w:rPr>
          <w:rFonts w:ascii="Arial" w:hAnsi="Arial" w:cs="Arial"/>
          <w:sz w:val="22"/>
        </w:rPr>
        <w:t xml:space="preserve"> de degradación </w:t>
      </w:r>
      <w:r w:rsidRPr="00F556DD">
        <w:rPr>
          <w:rFonts w:ascii="Arial" w:hAnsi="Arial" w:cs="Arial"/>
          <w:sz w:val="22"/>
        </w:rPr>
        <w:t>muestra una</w:t>
      </w:r>
      <w:r w:rsidR="004D42CA" w:rsidRPr="00F556DD">
        <w:rPr>
          <w:rFonts w:ascii="Arial" w:hAnsi="Arial" w:cs="Arial"/>
          <w:sz w:val="22"/>
        </w:rPr>
        <w:t xml:space="preserve"> dependencia con la temperatura, que </w:t>
      </w:r>
      <w:r w:rsidRPr="00F556DD">
        <w:rPr>
          <w:rFonts w:ascii="Arial" w:hAnsi="Arial" w:cs="Arial"/>
          <w:sz w:val="22"/>
        </w:rPr>
        <w:t>puede ser</w:t>
      </w:r>
      <w:r w:rsidR="004D42CA" w:rsidRPr="00F556DD">
        <w:rPr>
          <w:rFonts w:ascii="Arial" w:hAnsi="Arial" w:cs="Arial"/>
          <w:sz w:val="22"/>
        </w:rPr>
        <w:t xml:space="preserve"> descrita por la relación </w:t>
      </w:r>
      <w:r w:rsidR="00991BBE" w:rsidRPr="00F556DD">
        <w:rPr>
          <w:rFonts w:ascii="Arial" w:hAnsi="Arial" w:cs="Arial"/>
          <w:sz w:val="22"/>
        </w:rPr>
        <w:t>matemática</w:t>
      </w:r>
      <w:r w:rsidR="004D42CA" w:rsidRPr="00F556DD">
        <w:rPr>
          <w:rFonts w:ascii="Arial" w:hAnsi="Arial" w:cs="Arial"/>
          <w:sz w:val="22"/>
        </w:rPr>
        <w:t xml:space="preserve"> de </w:t>
      </w:r>
      <w:r w:rsidR="004D42CA" w:rsidRPr="00F556DD">
        <w:rPr>
          <w:rFonts w:ascii="Arial" w:hAnsi="Arial" w:cs="Arial"/>
          <w:sz w:val="22"/>
          <w:lang w:val="es-EC"/>
        </w:rPr>
        <w:t xml:space="preserve">Arrhenius. </w:t>
      </w:r>
      <w:r w:rsidRPr="00F556DD">
        <w:rPr>
          <w:rFonts w:ascii="Arial" w:hAnsi="Arial" w:cs="Arial"/>
          <w:sz w:val="22"/>
          <w:lang w:val="es-EC"/>
        </w:rPr>
        <w:t>El valor de l</w:t>
      </w:r>
      <w:r w:rsidR="004D42CA" w:rsidRPr="00F556DD">
        <w:rPr>
          <w:rFonts w:ascii="Arial" w:hAnsi="Arial" w:cs="Arial"/>
          <w:sz w:val="22"/>
          <w:lang w:val="es-EC"/>
        </w:rPr>
        <w:t xml:space="preserve">a energía de activación obtenida </w:t>
      </w:r>
      <w:r w:rsidRPr="00F556DD">
        <w:rPr>
          <w:rFonts w:ascii="Arial" w:hAnsi="Arial" w:cs="Arial"/>
          <w:sz w:val="22"/>
          <w:lang w:val="es-EC"/>
        </w:rPr>
        <w:t xml:space="preserve">es similar al de otros jugos de fruta descritos en la literatura </w:t>
      </w:r>
      <w:sdt>
        <w:sdtPr>
          <w:rPr>
            <w:rFonts w:ascii="Arial" w:hAnsi="Arial" w:cs="Arial"/>
            <w:sz w:val="22"/>
            <w:lang w:val="es-EC"/>
          </w:rPr>
          <w:id w:val="5470213"/>
          <w:citation/>
        </w:sdtPr>
        <w:sdtEndPr/>
        <w:sdtContent>
          <w:r w:rsidR="00BE10B4" w:rsidRPr="00F556DD">
            <w:rPr>
              <w:rFonts w:ascii="Arial" w:hAnsi="Arial" w:cs="Arial"/>
              <w:sz w:val="22"/>
              <w:lang w:val="es-EC"/>
            </w:rPr>
            <w:fldChar w:fldCharType="begin"/>
          </w:r>
          <w:r w:rsidRPr="00F556DD">
            <w:rPr>
              <w:rFonts w:ascii="Arial" w:hAnsi="Arial" w:cs="Arial"/>
              <w:sz w:val="22"/>
              <w:lang w:val="es-EC"/>
            </w:rPr>
            <w:instrText xml:space="preserve"> CITATION Pha08 \l 12298 </w:instrText>
          </w:r>
          <w:r w:rsidR="00BE10B4" w:rsidRPr="00F556DD">
            <w:rPr>
              <w:rFonts w:ascii="Arial" w:hAnsi="Arial" w:cs="Arial"/>
              <w:sz w:val="22"/>
              <w:lang w:val="es-EC"/>
            </w:rPr>
            <w:fldChar w:fldCharType="separate"/>
          </w:r>
          <w:r w:rsidR="008758AC" w:rsidRPr="00F556DD">
            <w:rPr>
              <w:rFonts w:ascii="Arial" w:hAnsi="Arial" w:cs="Arial"/>
              <w:noProof/>
              <w:sz w:val="22"/>
              <w:lang w:val="es-EC"/>
            </w:rPr>
            <w:t>(44)</w:t>
          </w:r>
          <w:r w:rsidR="00BE10B4" w:rsidRPr="00F556DD">
            <w:rPr>
              <w:rFonts w:ascii="Arial" w:hAnsi="Arial" w:cs="Arial"/>
              <w:sz w:val="22"/>
              <w:lang w:val="es-EC"/>
            </w:rPr>
            <w:fldChar w:fldCharType="end"/>
          </w:r>
        </w:sdtContent>
      </w:sdt>
      <w:r w:rsidR="00322380">
        <w:rPr>
          <w:rFonts w:ascii="Arial" w:hAnsi="Arial" w:cs="Arial"/>
          <w:sz w:val="22"/>
          <w:lang w:val="es-EC"/>
        </w:rPr>
        <w:t>.</w:t>
      </w:r>
    </w:p>
    <w:p w:rsidR="00322380" w:rsidRDefault="00322380" w:rsidP="00F556DD">
      <w:pPr>
        <w:spacing w:line="360" w:lineRule="auto"/>
        <w:ind w:left="993"/>
        <w:jc w:val="both"/>
        <w:rPr>
          <w:rFonts w:ascii="Arial" w:hAnsi="Arial" w:cs="Arial"/>
          <w:sz w:val="22"/>
          <w:lang w:val="es-EC"/>
        </w:rPr>
      </w:pPr>
      <w:r>
        <w:rPr>
          <w:rFonts w:ascii="Arial" w:hAnsi="Arial" w:cs="Arial"/>
          <w:sz w:val="22"/>
          <w:lang w:val="es-EC"/>
        </w:rPr>
        <w:t>Se pude convalidar  la relación existente entre  el valor de Z y el  valor de Q</w:t>
      </w:r>
      <w:r>
        <w:rPr>
          <w:rFonts w:ascii="Arial" w:hAnsi="Arial" w:cs="Arial"/>
          <w:sz w:val="22"/>
          <w:vertAlign w:val="subscript"/>
          <w:lang w:val="es-EC"/>
        </w:rPr>
        <w:t>10</w:t>
      </w:r>
      <w:r>
        <w:rPr>
          <w:rFonts w:ascii="Arial" w:hAnsi="Arial" w:cs="Arial"/>
          <w:sz w:val="22"/>
          <w:lang w:val="es-EC"/>
        </w:rPr>
        <w:t xml:space="preserve"> por medio de la siguiente expresión</w:t>
      </w:r>
    </w:p>
    <w:p w:rsidR="00862D10" w:rsidRDefault="00862D10" w:rsidP="00F556DD">
      <w:pPr>
        <w:spacing w:line="360" w:lineRule="auto"/>
        <w:ind w:left="993"/>
        <w:jc w:val="both"/>
        <w:rPr>
          <w:rFonts w:ascii="Arial" w:hAnsi="Arial" w:cs="Arial"/>
          <w:sz w:val="22"/>
          <w:lang w:val="es-EC"/>
        </w:rPr>
      </w:pPr>
    </w:p>
    <w:p w:rsidR="00862D10" w:rsidRPr="00862D10" w:rsidRDefault="00862D10" w:rsidP="00862D10">
      <w:pPr>
        <w:spacing w:line="360" w:lineRule="auto"/>
        <w:ind w:left="993"/>
        <w:jc w:val="center"/>
        <w:rPr>
          <w:rFonts w:ascii="Arial" w:hAnsi="Arial" w:cs="Arial"/>
          <w:sz w:val="22"/>
          <w:lang w:val="es-EC"/>
        </w:rPr>
      </w:pPr>
      <w:r>
        <w:rPr>
          <w:rFonts w:ascii="Arial" w:hAnsi="Arial" w:cs="Arial"/>
          <w:sz w:val="28"/>
          <w:szCs w:val="28"/>
          <w:lang w:val="es-EC"/>
        </w:rPr>
        <w:t xml:space="preserve">                     </w:t>
      </w:r>
      <w:r w:rsidRPr="00862D10">
        <w:rPr>
          <w:rFonts w:ascii="Arial" w:hAnsi="Arial" w:cs="Arial"/>
          <w:sz w:val="28"/>
          <w:szCs w:val="28"/>
          <w:lang w:val="es-EC"/>
        </w:rPr>
        <w:t>Q</w:t>
      </w:r>
      <w:r w:rsidRPr="00862D10">
        <w:rPr>
          <w:rFonts w:ascii="Arial" w:hAnsi="Arial" w:cs="Arial"/>
          <w:sz w:val="28"/>
          <w:szCs w:val="28"/>
          <w:vertAlign w:val="subscript"/>
          <w:lang w:val="es-EC"/>
        </w:rPr>
        <w:t>10</w:t>
      </w:r>
      <m:oMath>
        <m:r>
          <w:rPr>
            <w:rFonts w:ascii="Cambria Math" w:hAnsi="Cambria Math" w:cs="Arial"/>
            <w:sz w:val="28"/>
            <w:szCs w:val="28"/>
            <w:vertAlign w:val="subscript"/>
            <w:lang w:val="es-EC"/>
          </w:rPr>
          <m:t>=</m:t>
        </m:r>
        <m:f>
          <m:fPr>
            <m:ctrlPr>
              <w:rPr>
                <w:rFonts w:ascii="Cambria Math" w:hAnsi="Cambria Math" w:cs="Arial"/>
                <w:i/>
                <w:sz w:val="28"/>
                <w:szCs w:val="28"/>
                <w:vertAlign w:val="subscript"/>
                <w:lang w:val="es-EC"/>
              </w:rPr>
            </m:ctrlPr>
          </m:fPr>
          <m:num>
            <m:r>
              <w:rPr>
                <w:rFonts w:ascii="Cambria Math" w:hAnsi="Cambria Math" w:cs="Arial"/>
                <w:sz w:val="28"/>
                <w:szCs w:val="28"/>
                <w:vertAlign w:val="subscript"/>
                <w:lang w:val="es-EC"/>
              </w:rPr>
              <m:t>D1</m:t>
            </m:r>
          </m:num>
          <m:den>
            <m:r>
              <w:rPr>
                <w:rFonts w:ascii="Cambria Math" w:hAnsi="Cambria Math" w:cs="Arial"/>
                <w:sz w:val="28"/>
                <w:szCs w:val="28"/>
                <w:vertAlign w:val="subscript"/>
                <w:lang w:val="es-EC"/>
              </w:rPr>
              <m:t>D2</m:t>
            </m:r>
          </m:den>
        </m:f>
      </m:oMath>
      <w:r>
        <w:rPr>
          <w:rFonts w:ascii="Arial" w:hAnsi="Arial" w:cs="Arial"/>
          <w:sz w:val="28"/>
          <w:szCs w:val="28"/>
          <w:vertAlign w:val="subscript"/>
          <w:lang w:val="es-EC"/>
        </w:rPr>
        <w:t xml:space="preserve">                                                                  </w:t>
      </w:r>
      <w:r w:rsidRPr="00862D10">
        <w:rPr>
          <w:rFonts w:ascii="Arial" w:hAnsi="Arial" w:cs="Arial"/>
          <w:sz w:val="22"/>
          <w:szCs w:val="22"/>
          <w:lang w:val="es-EC"/>
        </w:rPr>
        <w:t>ecua</w:t>
      </w:r>
      <w:r w:rsidRPr="00862D10">
        <w:rPr>
          <w:rFonts w:ascii="Arial" w:hAnsi="Arial" w:cs="Arial"/>
          <w:sz w:val="22"/>
          <w:szCs w:val="22"/>
          <w:vertAlign w:val="subscript"/>
          <w:lang w:val="es-EC"/>
        </w:rPr>
        <w:t xml:space="preserve">. </w:t>
      </w:r>
      <w:r w:rsidRPr="00862D10">
        <w:rPr>
          <w:rFonts w:ascii="Arial" w:hAnsi="Arial" w:cs="Arial"/>
          <w:sz w:val="22"/>
          <w:szCs w:val="22"/>
          <w:lang w:val="es-EC"/>
        </w:rPr>
        <w:t>2</w:t>
      </w:r>
    </w:p>
    <w:p w:rsidR="001A05EF" w:rsidRDefault="001A05EF" w:rsidP="00862D10">
      <w:pPr>
        <w:spacing w:line="480" w:lineRule="auto"/>
        <w:jc w:val="center"/>
        <w:rPr>
          <w:rFonts w:ascii="Arial" w:hAnsi="Arial" w:cs="Arial"/>
          <w:b/>
          <w:lang w:val="es-EC"/>
        </w:rPr>
      </w:pPr>
    </w:p>
    <w:p w:rsidR="00862D10" w:rsidRDefault="00862D10" w:rsidP="00862D10">
      <w:pPr>
        <w:spacing w:line="480" w:lineRule="auto"/>
        <w:jc w:val="center"/>
        <w:rPr>
          <w:rFonts w:ascii="Arial" w:hAnsi="Arial" w:cs="Arial"/>
          <w:lang w:val="es-EC"/>
        </w:rPr>
      </w:pPr>
      <w:r>
        <w:rPr>
          <w:rFonts w:ascii="Arial" w:hAnsi="Arial" w:cs="Arial"/>
          <w:sz w:val="28"/>
          <w:szCs w:val="28"/>
          <w:lang w:val="es-EC"/>
        </w:rPr>
        <w:t xml:space="preserve">                                    </w:t>
      </w:r>
      <w:r w:rsidRPr="00862D10">
        <w:rPr>
          <w:rFonts w:ascii="Arial" w:hAnsi="Arial" w:cs="Arial"/>
          <w:sz w:val="28"/>
          <w:szCs w:val="28"/>
          <w:lang w:val="es-EC"/>
        </w:rPr>
        <w:t>Z</w:t>
      </w:r>
      <m:oMath>
        <m:r>
          <m:rPr>
            <m:sty m:val="bi"/>
          </m:rPr>
          <w:rPr>
            <w:rFonts w:ascii="Cambria Math" w:hAnsi="Cambria Math" w:cs="Arial"/>
            <w:sz w:val="28"/>
            <w:szCs w:val="28"/>
            <w:lang w:val="es-EC"/>
          </w:rPr>
          <m:t>=</m:t>
        </m:r>
        <m:f>
          <m:fPr>
            <m:ctrlPr>
              <w:rPr>
                <w:rFonts w:ascii="Cambria Math" w:hAnsi="Cambria Math" w:cs="Arial"/>
                <w:sz w:val="28"/>
                <w:szCs w:val="28"/>
                <w:lang w:val="es-EC"/>
              </w:rPr>
            </m:ctrlPr>
          </m:fPr>
          <m:num>
            <m:r>
              <m:rPr>
                <m:sty m:val="p"/>
              </m:rPr>
              <w:rPr>
                <w:rFonts w:ascii="Cambria Math" w:hAnsi="Cambria Math" w:cs="Arial"/>
                <w:sz w:val="28"/>
                <w:szCs w:val="28"/>
                <w:lang w:val="es-EC"/>
              </w:rPr>
              <m:t>10</m:t>
            </m:r>
          </m:num>
          <m:den>
            <m:r>
              <m:rPr>
                <m:sty m:val="p"/>
              </m:rPr>
              <w:rPr>
                <w:rFonts w:ascii="Cambria Math" w:hAnsi="Cambria Math" w:cs="Arial"/>
                <w:sz w:val="28"/>
                <w:szCs w:val="28"/>
                <w:lang w:val="es-EC"/>
              </w:rPr>
              <m:t>Log Q</m:t>
            </m:r>
            <m:r>
              <m:rPr>
                <m:sty m:val="p"/>
              </m:rPr>
              <w:rPr>
                <w:rFonts w:ascii="Cambria Math" w:hAnsi="Cambria Math" w:cs="Arial"/>
                <w:sz w:val="28"/>
                <w:szCs w:val="28"/>
                <w:vertAlign w:val="subscript"/>
                <w:lang w:val="es-EC"/>
              </w:rPr>
              <m:t>10</m:t>
            </m:r>
          </m:den>
        </m:f>
      </m:oMath>
      <w:r>
        <w:rPr>
          <w:rFonts w:ascii="Arial" w:hAnsi="Arial" w:cs="Arial"/>
          <w:sz w:val="28"/>
          <w:szCs w:val="28"/>
          <w:lang w:val="es-EC"/>
        </w:rPr>
        <w:t xml:space="preserve">                                        </w:t>
      </w:r>
      <w:r w:rsidRPr="00862D10">
        <w:rPr>
          <w:rFonts w:ascii="Arial" w:hAnsi="Arial" w:cs="Arial"/>
          <w:lang w:val="es-EC"/>
        </w:rPr>
        <w:t>ecua.3</w:t>
      </w:r>
    </w:p>
    <w:p w:rsidR="00375537" w:rsidRPr="00375537" w:rsidRDefault="00375537" w:rsidP="00375537">
      <w:pPr>
        <w:spacing w:line="480" w:lineRule="auto"/>
        <w:ind w:left="993"/>
        <w:jc w:val="both"/>
        <w:rPr>
          <w:rFonts w:ascii="Arial" w:hAnsi="Arial" w:cs="Arial"/>
          <w:sz w:val="22"/>
          <w:szCs w:val="22"/>
          <w:lang w:val="es-EC"/>
        </w:rPr>
      </w:pPr>
      <w:r w:rsidRPr="00375537">
        <w:rPr>
          <w:rFonts w:ascii="Arial" w:hAnsi="Arial" w:cs="Arial"/>
          <w:sz w:val="22"/>
          <w:szCs w:val="22"/>
          <w:lang w:val="es-EC"/>
        </w:rPr>
        <w:t xml:space="preserve">Por medio de estas expresiones se puede calcular el valor de </w:t>
      </w:r>
      <w:proofErr w:type="gramStart"/>
      <w:r w:rsidRPr="00375537">
        <w:rPr>
          <w:rFonts w:ascii="Arial" w:hAnsi="Arial" w:cs="Arial"/>
          <w:sz w:val="22"/>
          <w:szCs w:val="22"/>
          <w:lang w:val="es-EC"/>
        </w:rPr>
        <w:t>Z ;</w:t>
      </w:r>
      <w:proofErr w:type="gramEnd"/>
      <w:r w:rsidRPr="00375537">
        <w:rPr>
          <w:rFonts w:ascii="Arial" w:hAnsi="Arial" w:cs="Arial"/>
          <w:sz w:val="22"/>
          <w:szCs w:val="22"/>
          <w:lang w:val="es-EC"/>
        </w:rPr>
        <w:t xml:space="preserve"> en donde el resultado calculado es de 67</w:t>
      </w:r>
      <w:r>
        <w:rPr>
          <w:rFonts w:ascii="Arial" w:hAnsi="Arial" w:cs="Arial"/>
          <w:sz w:val="22"/>
          <w:szCs w:val="22"/>
          <w:lang w:val="es-EC"/>
        </w:rPr>
        <w:t xml:space="preserve"> °C</w:t>
      </w:r>
      <w:r w:rsidRPr="00375537">
        <w:rPr>
          <w:rFonts w:ascii="Arial" w:hAnsi="Arial" w:cs="Arial"/>
          <w:sz w:val="22"/>
          <w:szCs w:val="22"/>
          <w:lang w:val="es-EC"/>
        </w:rPr>
        <w:t xml:space="preserve">; lo que es muy aproximado a lo calculado con los </w:t>
      </w:r>
      <w:r w:rsidRPr="00375537">
        <w:rPr>
          <w:rFonts w:ascii="Arial" w:hAnsi="Arial" w:cs="Arial"/>
          <w:sz w:val="22"/>
          <w:szCs w:val="22"/>
          <w:lang w:val="es-EC"/>
        </w:rPr>
        <w:lastRenderedPageBreak/>
        <w:t>datos de la tabla 3.15, esto demuestra que a medida que aumenta la temperatura aumenta la velocidad de degradación ya que estos son dos indicadores que miden el efecto de la temperatura sobre la cinética de</w:t>
      </w:r>
      <w:r>
        <w:rPr>
          <w:rFonts w:ascii="Arial" w:hAnsi="Arial" w:cs="Arial"/>
          <w:sz w:val="22"/>
          <w:szCs w:val="22"/>
          <w:lang w:val="es-EC"/>
        </w:rPr>
        <w:t xml:space="preserve"> reacción en los alimentos ya sea , debido a la actividad de degradación o a la destrucción térmica de microorganismos.</w:t>
      </w:r>
      <w:r w:rsidRPr="00375537">
        <w:rPr>
          <w:rFonts w:ascii="Arial" w:hAnsi="Arial" w:cs="Arial"/>
          <w:sz w:val="22"/>
          <w:szCs w:val="22"/>
          <w:lang w:val="es-EC"/>
        </w:rPr>
        <w:t xml:space="preserve"> </w:t>
      </w:r>
    </w:p>
    <w:p w:rsidR="00C825A2" w:rsidRPr="00D20B21" w:rsidRDefault="00C825A2" w:rsidP="00F556DD">
      <w:pPr>
        <w:spacing w:line="480" w:lineRule="auto"/>
        <w:ind w:left="1134" w:hanging="708"/>
        <w:jc w:val="both"/>
        <w:rPr>
          <w:rFonts w:ascii="Arial" w:hAnsi="Arial" w:cs="Arial"/>
          <w:b/>
        </w:rPr>
      </w:pPr>
      <w:r w:rsidRPr="00D20B21">
        <w:rPr>
          <w:rFonts w:ascii="Arial" w:hAnsi="Arial" w:cs="Arial"/>
          <w:b/>
        </w:rPr>
        <w:t xml:space="preserve">3.4 </w:t>
      </w:r>
      <w:r w:rsidR="00F556DD">
        <w:rPr>
          <w:rFonts w:ascii="Arial" w:hAnsi="Arial" w:cs="Arial"/>
          <w:b/>
        </w:rPr>
        <w:t xml:space="preserve">  </w:t>
      </w:r>
      <w:r w:rsidRPr="00D20B21">
        <w:rPr>
          <w:rFonts w:ascii="Arial" w:hAnsi="Arial" w:cs="Arial"/>
          <w:b/>
        </w:rPr>
        <w:t>Análisis del comportamiento de la Vitamina  C en el proceso.</w:t>
      </w:r>
    </w:p>
    <w:p w:rsidR="00E3468F" w:rsidRPr="00F556DD" w:rsidRDefault="00B267CD" w:rsidP="00F556DD">
      <w:pPr>
        <w:spacing w:line="360" w:lineRule="auto"/>
        <w:ind w:left="993"/>
        <w:jc w:val="both"/>
        <w:rPr>
          <w:rFonts w:ascii="Arial" w:hAnsi="Arial" w:cs="Arial"/>
          <w:sz w:val="22"/>
        </w:rPr>
      </w:pPr>
      <w:r w:rsidRPr="00F556DD">
        <w:rPr>
          <w:rFonts w:ascii="Arial" w:hAnsi="Arial" w:cs="Arial"/>
          <w:sz w:val="22"/>
        </w:rPr>
        <w:t xml:space="preserve">Tomando en cuenta </w:t>
      </w:r>
      <w:r w:rsidR="00E3468F" w:rsidRPr="00F556DD">
        <w:rPr>
          <w:rFonts w:ascii="Arial" w:hAnsi="Arial" w:cs="Arial"/>
          <w:sz w:val="22"/>
        </w:rPr>
        <w:t>los valores reportados en la sección 3.2.1, se concluye que durante el procesamiento del néctar de durazno ocurre una pérdida de vitamina C, atribuible a varios factores, pero principalmente a la elevación de la temperatura necesaria para alcanzar el grado de pasteurización deseado.</w:t>
      </w:r>
    </w:p>
    <w:p w:rsidR="005867E6" w:rsidRPr="00F556DD" w:rsidRDefault="005867E6" w:rsidP="00F556DD">
      <w:pPr>
        <w:spacing w:line="360" w:lineRule="auto"/>
        <w:ind w:left="993"/>
        <w:jc w:val="both"/>
        <w:rPr>
          <w:rFonts w:ascii="Arial" w:hAnsi="Arial" w:cs="Arial"/>
          <w:sz w:val="22"/>
        </w:rPr>
      </w:pPr>
    </w:p>
    <w:p w:rsidR="00B267CD" w:rsidRDefault="00237363" w:rsidP="00F556DD">
      <w:pPr>
        <w:spacing w:line="360" w:lineRule="auto"/>
        <w:ind w:left="993"/>
        <w:jc w:val="both"/>
        <w:rPr>
          <w:rFonts w:ascii="Arial" w:hAnsi="Arial" w:cs="Arial"/>
          <w:sz w:val="22"/>
        </w:rPr>
      </w:pPr>
      <w:r w:rsidRPr="00F556DD">
        <w:rPr>
          <w:rFonts w:ascii="Arial" w:hAnsi="Arial" w:cs="Arial"/>
          <w:sz w:val="22"/>
        </w:rPr>
        <w:t xml:space="preserve">La pasteurización </w:t>
      </w:r>
      <w:r w:rsidR="00E3468F" w:rsidRPr="00F556DD">
        <w:rPr>
          <w:rFonts w:ascii="Arial" w:hAnsi="Arial" w:cs="Arial"/>
          <w:sz w:val="22"/>
        </w:rPr>
        <w:t>ocurre mediante el empleo de una técnica de alta temperatura</w:t>
      </w:r>
      <w:r w:rsidRPr="00F556DD">
        <w:rPr>
          <w:rFonts w:ascii="Arial" w:hAnsi="Arial" w:cs="Arial"/>
          <w:sz w:val="22"/>
        </w:rPr>
        <w:t>,</w:t>
      </w:r>
      <w:r w:rsidR="00E3468F" w:rsidRPr="00F556DD">
        <w:rPr>
          <w:rFonts w:ascii="Arial" w:hAnsi="Arial" w:cs="Arial"/>
          <w:sz w:val="22"/>
        </w:rPr>
        <w:t xml:space="preserve"> corto tiempo (9</w:t>
      </w:r>
      <w:r w:rsidRPr="00F556DD">
        <w:rPr>
          <w:rFonts w:ascii="Arial" w:hAnsi="Arial" w:cs="Arial"/>
          <w:sz w:val="22"/>
        </w:rPr>
        <w:t>2</w:t>
      </w:r>
      <w:r w:rsidR="00E3468F" w:rsidRPr="00F556DD">
        <w:rPr>
          <w:rFonts w:ascii="Arial" w:hAnsi="Arial" w:cs="Arial"/>
          <w:sz w:val="22"/>
        </w:rPr>
        <w:t xml:space="preserve"> °C, </w:t>
      </w:r>
      <w:r w:rsidRPr="00F556DD">
        <w:rPr>
          <w:rFonts w:ascii="Arial" w:hAnsi="Arial" w:cs="Arial"/>
          <w:sz w:val="22"/>
        </w:rPr>
        <w:t>3</w:t>
      </w:r>
      <w:r w:rsidR="00E3468F" w:rsidRPr="00F556DD">
        <w:rPr>
          <w:rFonts w:ascii="Arial" w:hAnsi="Arial" w:cs="Arial"/>
          <w:sz w:val="22"/>
        </w:rPr>
        <w:t xml:space="preserve"> segundos)</w:t>
      </w:r>
      <w:r w:rsidRPr="00F556DD">
        <w:rPr>
          <w:rFonts w:ascii="Arial" w:hAnsi="Arial" w:cs="Arial"/>
          <w:sz w:val="22"/>
        </w:rPr>
        <w:t xml:space="preserve">, lo que permite reducir las pérdidas de vitamina C durante la misma, en comparación con las reportadas por otros autores. Por ejemplo se han reportado pérdidas de </w:t>
      </w:r>
      <w:r w:rsidR="007D3160" w:rsidRPr="00F556DD">
        <w:rPr>
          <w:rFonts w:ascii="Arial" w:hAnsi="Arial" w:cs="Arial"/>
          <w:sz w:val="22"/>
        </w:rPr>
        <w:t xml:space="preserve">más del 50 % de la vitamina C </w:t>
      </w:r>
      <w:r w:rsidRPr="00F556DD">
        <w:rPr>
          <w:rFonts w:ascii="Arial" w:hAnsi="Arial" w:cs="Arial"/>
          <w:sz w:val="22"/>
        </w:rPr>
        <w:t xml:space="preserve">en leche pasteurizada a </w:t>
      </w:r>
      <w:r w:rsidR="007D3160" w:rsidRPr="00F556DD">
        <w:rPr>
          <w:rFonts w:ascii="Arial" w:hAnsi="Arial" w:cs="Arial"/>
          <w:sz w:val="22"/>
        </w:rPr>
        <w:t>72 °C, 16 s</w:t>
      </w:r>
      <w:r w:rsidR="00BF107E" w:rsidRPr="00F556DD">
        <w:rPr>
          <w:rFonts w:ascii="Arial" w:hAnsi="Arial" w:cs="Arial"/>
          <w:sz w:val="22"/>
        </w:rPr>
        <w:t xml:space="preserve"> </w:t>
      </w:r>
      <w:sdt>
        <w:sdtPr>
          <w:rPr>
            <w:rFonts w:ascii="Arial" w:hAnsi="Arial" w:cs="Arial"/>
            <w:sz w:val="22"/>
          </w:rPr>
          <w:id w:val="5470222"/>
          <w:citation/>
        </w:sdtPr>
        <w:sdtEndPr/>
        <w:sdtContent>
          <w:r w:rsidR="00BE10B4" w:rsidRPr="00F556DD">
            <w:rPr>
              <w:rFonts w:ascii="Arial" w:hAnsi="Arial" w:cs="Arial"/>
              <w:sz w:val="22"/>
            </w:rPr>
            <w:fldChar w:fldCharType="begin"/>
          </w:r>
          <w:r w:rsidR="00BF107E" w:rsidRPr="00F556DD">
            <w:rPr>
              <w:rFonts w:ascii="Arial" w:hAnsi="Arial" w:cs="Arial"/>
              <w:sz w:val="22"/>
              <w:lang w:val="es-EC"/>
            </w:rPr>
            <w:instrText xml:space="preserve"> CITATION Lip03 \l 12298 </w:instrText>
          </w:r>
          <w:r w:rsidR="00BE10B4" w:rsidRPr="00F556DD">
            <w:rPr>
              <w:rFonts w:ascii="Arial" w:hAnsi="Arial" w:cs="Arial"/>
              <w:sz w:val="22"/>
            </w:rPr>
            <w:fldChar w:fldCharType="separate"/>
          </w:r>
          <w:r w:rsidR="008758AC" w:rsidRPr="00F556DD">
            <w:rPr>
              <w:rFonts w:ascii="Arial" w:hAnsi="Arial" w:cs="Arial"/>
              <w:noProof/>
              <w:sz w:val="22"/>
              <w:lang w:val="es-EC"/>
            </w:rPr>
            <w:t>(45)</w:t>
          </w:r>
          <w:r w:rsidR="00BE10B4" w:rsidRPr="00F556DD">
            <w:rPr>
              <w:rFonts w:ascii="Arial" w:hAnsi="Arial" w:cs="Arial"/>
              <w:sz w:val="22"/>
            </w:rPr>
            <w:fldChar w:fldCharType="end"/>
          </w:r>
        </w:sdtContent>
      </w:sdt>
      <w:r w:rsidR="007D3160" w:rsidRPr="00F556DD">
        <w:rPr>
          <w:rFonts w:ascii="Arial" w:hAnsi="Arial" w:cs="Arial"/>
          <w:sz w:val="22"/>
        </w:rPr>
        <w:t xml:space="preserve"> y en bebidas típicas fortificadas</w:t>
      </w:r>
      <w:r w:rsidR="00BF107E" w:rsidRPr="00F556DD">
        <w:rPr>
          <w:rFonts w:ascii="Arial" w:hAnsi="Arial" w:cs="Arial"/>
          <w:sz w:val="22"/>
        </w:rPr>
        <w:t xml:space="preserve"> </w:t>
      </w:r>
      <w:sdt>
        <w:sdtPr>
          <w:rPr>
            <w:rFonts w:ascii="Arial" w:hAnsi="Arial" w:cs="Arial"/>
            <w:sz w:val="22"/>
          </w:rPr>
          <w:id w:val="5470223"/>
          <w:citation/>
        </w:sdtPr>
        <w:sdtEndPr/>
        <w:sdtContent>
          <w:r w:rsidR="00BE10B4" w:rsidRPr="00F556DD">
            <w:rPr>
              <w:rFonts w:ascii="Arial" w:hAnsi="Arial" w:cs="Arial"/>
              <w:sz w:val="22"/>
            </w:rPr>
            <w:fldChar w:fldCharType="begin"/>
          </w:r>
          <w:r w:rsidR="00BF107E" w:rsidRPr="00F556DD">
            <w:rPr>
              <w:rFonts w:ascii="Arial" w:hAnsi="Arial" w:cs="Arial"/>
              <w:sz w:val="22"/>
              <w:lang w:val="es-EC"/>
            </w:rPr>
            <w:instrText xml:space="preserve"> CITATION Egb09 \l 12298 </w:instrText>
          </w:r>
          <w:r w:rsidR="00BE10B4" w:rsidRPr="00F556DD">
            <w:rPr>
              <w:rFonts w:ascii="Arial" w:hAnsi="Arial" w:cs="Arial"/>
              <w:sz w:val="22"/>
            </w:rPr>
            <w:fldChar w:fldCharType="separate"/>
          </w:r>
          <w:r w:rsidR="008758AC" w:rsidRPr="00F556DD">
            <w:rPr>
              <w:rFonts w:ascii="Arial" w:hAnsi="Arial" w:cs="Arial"/>
              <w:noProof/>
              <w:sz w:val="22"/>
              <w:lang w:val="es-EC"/>
            </w:rPr>
            <w:t>(46)</w:t>
          </w:r>
          <w:r w:rsidR="00BE10B4" w:rsidRPr="00F556DD">
            <w:rPr>
              <w:rFonts w:ascii="Arial" w:hAnsi="Arial" w:cs="Arial"/>
              <w:sz w:val="22"/>
            </w:rPr>
            <w:fldChar w:fldCharType="end"/>
          </w:r>
        </w:sdtContent>
      </w:sdt>
      <w:r w:rsidR="007D3160" w:rsidRPr="00F556DD">
        <w:rPr>
          <w:rFonts w:ascii="Arial" w:hAnsi="Arial" w:cs="Arial"/>
          <w:sz w:val="22"/>
        </w:rPr>
        <w:t xml:space="preserve"> pasteurizadas </w:t>
      </w:r>
      <w:r w:rsidR="00BF107E" w:rsidRPr="00F556DD">
        <w:rPr>
          <w:rFonts w:ascii="Arial" w:hAnsi="Arial" w:cs="Arial"/>
          <w:sz w:val="22"/>
        </w:rPr>
        <w:t xml:space="preserve">por </w:t>
      </w:r>
      <w:r w:rsidR="007D3160" w:rsidRPr="00F556DD">
        <w:rPr>
          <w:rFonts w:ascii="Arial" w:hAnsi="Arial" w:cs="Arial"/>
          <w:sz w:val="22"/>
        </w:rPr>
        <w:t>25 minutos a 70 °C.</w:t>
      </w:r>
    </w:p>
    <w:p w:rsidR="00130592" w:rsidRPr="00F556DD" w:rsidRDefault="00130592" w:rsidP="00F556DD">
      <w:pPr>
        <w:spacing w:line="360" w:lineRule="auto"/>
        <w:ind w:left="993"/>
        <w:jc w:val="both"/>
        <w:rPr>
          <w:rFonts w:ascii="Arial" w:hAnsi="Arial" w:cs="Arial"/>
          <w:sz w:val="22"/>
        </w:rPr>
      </w:pPr>
    </w:p>
    <w:p w:rsidR="007D3160" w:rsidRPr="00F556DD" w:rsidRDefault="005E2787" w:rsidP="00F556DD">
      <w:pPr>
        <w:autoSpaceDE w:val="0"/>
        <w:autoSpaceDN w:val="0"/>
        <w:adjustRightInd w:val="0"/>
        <w:spacing w:line="360" w:lineRule="auto"/>
        <w:ind w:left="993"/>
        <w:jc w:val="both"/>
        <w:rPr>
          <w:rFonts w:ascii="Arial" w:eastAsia="Times New Roman" w:hAnsi="Arial" w:cs="Arial"/>
          <w:iCs/>
          <w:sz w:val="22"/>
          <w:lang w:val="es-EC" w:eastAsia="en-US"/>
        </w:rPr>
      </w:pPr>
      <w:r w:rsidRPr="00F556DD">
        <w:rPr>
          <w:rFonts w:ascii="Arial" w:hAnsi="Arial" w:cs="Arial"/>
          <w:sz w:val="22"/>
          <w:lang w:val="es-EC"/>
        </w:rPr>
        <w:t xml:space="preserve">Recientemente se ha propuesto que de la misma forma que las esporas del </w:t>
      </w:r>
      <w:proofErr w:type="spellStart"/>
      <w:r w:rsidRPr="00F556DD">
        <w:rPr>
          <w:rFonts w:ascii="Arial" w:eastAsia="Times New Roman" w:hAnsi="Arial" w:cs="Arial"/>
          <w:i/>
          <w:iCs/>
          <w:sz w:val="22"/>
          <w:lang w:val="es-EC" w:eastAsia="en-US"/>
        </w:rPr>
        <w:t>Clostridium</w:t>
      </w:r>
      <w:proofErr w:type="spellEnd"/>
      <w:r w:rsidRPr="00F556DD">
        <w:rPr>
          <w:rFonts w:ascii="Arial" w:eastAsia="Times New Roman" w:hAnsi="Arial" w:cs="Arial"/>
          <w:i/>
          <w:iCs/>
          <w:sz w:val="22"/>
          <w:lang w:val="es-EC" w:eastAsia="en-US"/>
        </w:rPr>
        <w:t xml:space="preserve"> </w:t>
      </w:r>
      <w:proofErr w:type="spellStart"/>
      <w:r w:rsidRPr="00F556DD">
        <w:rPr>
          <w:rFonts w:ascii="Arial" w:eastAsia="Times New Roman" w:hAnsi="Arial" w:cs="Arial"/>
          <w:i/>
          <w:iCs/>
          <w:sz w:val="22"/>
          <w:lang w:val="es-EC" w:eastAsia="en-US"/>
        </w:rPr>
        <w:t>botulinum</w:t>
      </w:r>
      <w:proofErr w:type="spellEnd"/>
      <w:r w:rsidRPr="00F556DD">
        <w:rPr>
          <w:rFonts w:ascii="Arial" w:hAnsi="Arial" w:cs="Arial"/>
          <w:sz w:val="22"/>
          <w:lang w:val="es-EC"/>
        </w:rPr>
        <w:t xml:space="preserve"> son consideradas para el diseño de los procesos de esterilización, para la  pasteurización de los jugos de fruta de alta acidez se debe considerar las esporas del </w:t>
      </w:r>
      <w:proofErr w:type="spellStart"/>
      <w:r w:rsidRPr="00F556DD">
        <w:rPr>
          <w:rFonts w:ascii="Arial" w:eastAsia="Times New Roman" w:hAnsi="Arial" w:cs="Arial"/>
          <w:i/>
          <w:iCs/>
          <w:sz w:val="22"/>
          <w:lang w:val="es-EC" w:eastAsia="en-US"/>
        </w:rPr>
        <w:t>Alicyclobacillus</w:t>
      </w:r>
      <w:proofErr w:type="spellEnd"/>
      <w:r w:rsidRPr="00F556DD">
        <w:rPr>
          <w:rFonts w:ascii="Arial" w:eastAsia="Times New Roman" w:hAnsi="Arial" w:cs="Arial"/>
          <w:i/>
          <w:iCs/>
          <w:sz w:val="22"/>
          <w:lang w:val="es-EC" w:eastAsia="en-US"/>
        </w:rPr>
        <w:t xml:space="preserve"> </w:t>
      </w:r>
      <w:proofErr w:type="spellStart"/>
      <w:r w:rsidRPr="00F556DD">
        <w:rPr>
          <w:rFonts w:ascii="Arial" w:eastAsia="Times New Roman" w:hAnsi="Arial" w:cs="Arial"/>
          <w:i/>
          <w:iCs/>
          <w:sz w:val="22"/>
          <w:lang w:val="es-EC" w:eastAsia="en-US"/>
        </w:rPr>
        <w:t>acidoterrestris</w:t>
      </w:r>
      <w:proofErr w:type="spellEnd"/>
      <w:r w:rsidRPr="00F556DD">
        <w:rPr>
          <w:rFonts w:ascii="Arial" w:eastAsia="Times New Roman" w:hAnsi="Arial" w:cs="Arial"/>
          <w:iCs/>
          <w:sz w:val="22"/>
          <w:lang w:val="es-EC" w:eastAsia="en-US"/>
        </w:rPr>
        <w:t xml:space="preserve"> como microorganismo de referencia </w:t>
      </w:r>
      <w:sdt>
        <w:sdtPr>
          <w:rPr>
            <w:rFonts w:ascii="Arial" w:eastAsia="Times New Roman" w:hAnsi="Arial" w:cs="Arial"/>
            <w:iCs/>
            <w:sz w:val="22"/>
            <w:lang w:val="es-EC" w:eastAsia="en-US"/>
          </w:rPr>
          <w:id w:val="5470224"/>
          <w:citation/>
        </w:sdtPr>
        <w:sdtEndPr/>
        <w:sdtContent>
          <w:r w:rsidR="00BE10B4" w:rsidRPr="00F556DD">
            <w:rPr>
              <w:rFonts w:ascii="Arial" w:eastAsia="Times New Roman" w:hAnsi="Arial" w:cs="Arial"/>
              <w:iCs/>
              <w:sz w:val="22"/>
              <w:lang w:val="es-EC" w:eastAsia="en-US"/>
            </w:rPr>
            <w:fldChar w:fldCharType="begin"/>
          </w:r>
          <w:r w:rsidR="00BF107E" w:rsidRPr="00F556DD">
            <w:rPr>
              <w:rFonts w:ascii="Arial" w:eastAsia="Times New Roman" w:hAnsi="Arial" w:cs="Arial"/>
              <w:iCs/>
              <w:sz w:val="22"/>
              <w:lang w:val="es-EC" w:eastAsia="en-US"/>
            </w:rPr>
            <w:instrText xml:space="preserve"> CITATION Sil04 \l 12298 </w:instrText>
          </w:r>
          <w:r w:rsidR="00BE10B4" w:rsidRPr="00F556DD">
            <w:rPr>
              <w:rFonts w:ascii="Arial" w:eastAsia="Times New Roman" w:hAnsi="Arial" w:cs="Arial"/>
              <w:iCs/>
              <w:sz w:val="22"/>
              <w:lang w:val="es-EC" w:eastAsia="en-US"/>
            </w:rPr>
            <w:fldChar w:fldCharType="separate"/>
          </w:r>
          <w:r w:rsidR="008758AC" w:rsidRPr="00F556DD">
            <w:rPr>
              <w:rFonts w:ascii="Arial" w:eastAsia="Times New Roman" w:hAnsi="Arial" w:cs="Arial"/>
              <w:noProof/>
              <w:sz w:val="22"/>
              <w:lang w:val="es-EC" w:eastAsia="en-US"/>
            </w:rPr>
            <w:t>(47)</w:t>
          </w:r>
          <w:r w:rsidR="00BE10B4" w:rsidRPr="00F556DD">
            <w:rPr>
              <w:rFonts w:ascii="Arial" w:eastAsia="Times New Roman" w:hAnsi="Arial" w:cs="Arial"/>
              <w:iCs/>
              <w:sz w:val="22"/>
              <w:lang w:val="es-EC" w:eastAsia="en-US"/>
            </w:rPr>
            <w:fldChar w:fldCharType="end"/>
          </w:r>
        </w:sdtContent>
      </w:sdt>
      <w:r w:rsidRPr="00F556DD">
        <w:rPr>
          <w:rFonts w:ascii="Arial" w:eastAsia="Times New Roman" w:hAnsi="Arial" w:cs="Arial"/>
          <w:iCs/>
          <w:sz w:val="22"/>
          <w:lang w:val="es-EC" w:eastAsia="en-US"/>
        </w:rPr>
        <w:t>. Para este microorganismo se han reportado valores de z entre 7 y 9 para jugos con valor de acidez similar a la de</w:t>
      </w:r>
      <w:r w:rsidR="00651645" w:rsidRPr="00F556DD">
        <w:rPr>
          <w:rFonts w:ascii="Arial" w:eastAsia="Times New Roman" w:hAnsi="Arial" w:cs="Arial"/>
          <w:iCs/>
          <w:sz w:val="22"/>
          <w:lang w:val="es-EC" w:eastAsia="en-US"/>
        </w:rPr>
        <w:t>l néctar de durazno en estudio.</w:t>
      </w:r>
    </w:p>
    <w:p w:rsidR="00BB209A" w:rsidRPr="00375537" w:rsidRDefault="00651645" w:rsidP="00375537">
      <w:pPr>
        <w:autoSpaceDE w:val="0"/>
        <w:autoSpaceDN w:val="0"/>
        <w:adjustRightInd w:val="0"/>
        <w:spacing w:line="360" w:lineRule="auto"/>
        <w:ind w:left="993"/>
        <w:jc w:val="both"/>
        <w:rPr>
          <w:rFonts w:ascii="Arial" w:eastAsia="Times New Roman" w:hAnsi="Arial" w:cs="Arial"/>
          <w:iCs/>
          <w:sz w:val="22"/>
          <w:lang w:val="es-EC" w:eastAsia="en-US"/>
        </w:rPr>
      </w:pPr>
      <w:r w:rsidRPr="00F556DD">
        <w:rPr>
          <w:rFonts w:ascii="Arial" w:eastAsia="Times New Roman" w:hAnsi="Arial" w:cs="Arial"/>
          <w:iCs/>
          <w:sz w:val="22"/>
          <w:lang w:val="es-EC" w:eastAsia="en-US"/>
        </w:rPr>
        <w:t>Estos valores son más bajos que los encontrados para la degradación de la vitamina C y esto nos indica que para obtener un grado de pasteurización similar a las temperaturas convenci</w:t>
      </w:r>
      <w:r w:rsidR="0007392A" w:rsidRPr="00F556DD">
        <w:rPr>
          <w:rFonts w:ascii="Arial" w:eastAsia="Times New Roman" w:hAnsi="Arial" w:cs="Arial"/>
          <w:iCs/>
          <w:sz w:val="22"/>
          <w:lang w:val="es-EC" w:eastAsia="en-US"/>
        </w:rPr>
        <w:t xml:space="preserve">onales de pasteurización (70-72 </w:t>
      </w:r>
      <w:r w:rsidRPr="00F556DD">
        <w:rPr>
          <w:rFonts w:ascii="Arial" w:eastAsia="Times New Roman" w:hAnsi="Arial" w:cs="Arial"/>
          <w:iCs/>
          <w:sz w:val="22"/>
          <w:lang w:val="es-EC" w:eastAsia="en-US"/>
        </w:rPr>
        <w:t>°C), la perdida de vitamina C hubiera sido mucho mayor.</w:t>
      </w:r>
    </w:p>
    <w:p w:rsidR="008D36AC" w:rsidRPr="00F556DD" w:rsidRDefault="00D0726C" w:rsidP="00F556DD">
      <w:pPr>
        <w:spacing w:line="360" w:lineRule="auto"/>
        <w:ind w:left="993"/>
        <w:jc w:val="both"/>
        <w:rPr>
          <w:rFonts w:ascii="Arial" w:hAnsi="Arial" w:cs="Arial"/>
          <w:b/>
          <w:szCs w:val="28"/>
        </w:rPr>
      </w:pPr>
      <w:r w:rsidRPr="00F556DD">
        <w:rPr>
          <w:rFonts w:ascii="Arial" w:hAnsi="Arial" w:cs="Arial"/>
          <w:b/>
          <w:szCs w:val="28"/>
        </w:rPr>
        <w:t xml:space="preserve"> </w:t>
      </w:r>
      <w:r w:rsidRPr="004F1CF4">
        <w:rPr>
          <w:rFonts w:ascii="Arial" w:hAnsi="Arial" w:cs="Arial"/>
          <w:b/>
          <w:szCs w:val="28"/>
        </w:rPr>
        <w:t>Análisis del diseño experimental</w:t>
      </w:r>
    </w:p>
    <w:p w:rsidR="008D36AC" w:rsidRPr="00F556DD" w:rsidRDefault="008D36AC" w:rsidP="00F556DD">
      <w:pPr>
        <w:spacing w:line="360" w:lineRule="auto"/>
        <w:ind w:left="993"/>
        <w:jc w:val="both"/>
        <w:rPr>
          <w:rFonts w:ascii="Arial" w:hAnsi="Arial" w:cs="Arial"/>
          <w:sz w:val="22"/>
        </w:rPr>
      </w:pPr>
      <w:r w:rsidRPr="00F556DD">
        <w:rPr>
          <w:rFonts w:ascii="Arial" w:hAnsi="Arial" w:cs="Arial"/>
          <w:sz w:val="22"/>
        </w:rPr>
        <w:t xml:space="preserve">El diseño experimental se basó en un diseño factorial, en donde se va evaluar el comportamiento de la variable respuesta, la cual es  la  concentración de la vitamina C  a distintas temperaturas y tiempo de retención, con combinaciones aleatoriamente escogidas. Se ha escogido dos factores para evaluar  este comportamiento de </w:t>
      </w:r>
      <w:r w:rsidRPr="00F556DD">
        <w:rPr>
          <w:rFonts w:ascii="Arial" w:hAnsi="Arial" w:cs="Arial"/>
          <w:sz w:val="22"/>
        </w:rPr>
        <w:lastRenderedPageBreak/>
        <w:t>Vitamina C en la pasteurización a nivel de laboratorio, los cuales son temperaturas y tiempo de retención, con sus respectivos niveles de medición; esto es en base a la temperaturas escogidas se realizó a 75°C, 85°C, 95°C   y el tiempo de exposición de las muestras a estas temperaturas fueron  0 minutos, 60 minutos, 120 minutos, por ello estamos definiendo que el diseño de experimentos se basa en un tres a las dos.</w:t>
      </w:r>
    </w:p>
    <w:p w:rsidR="00375537" w:rsidRPr="00375537" w:rsidRDefault="008D36AC" w:rsidP="00375537">
      <w:pPr>
        <w:spacing w:line="360" w:lineRule="auto"/>
        <w:ind w:left="993"/>
        <w:jc w:val="both"/>
        <w:rPr>
          <w:rFonts w:ascii="Arial" w:hAnsi="Arial" w:cs="Arial"/>
          <w:sz w:val="22"/>
        </w:rPr>
      </w:pPr>
      <w:r w:rsidRPr="00F556DD">
        <w:rPr>
          <w:rFonts w:ascii="Arial" w:hAnsi="Arial" w:cs="Arial"/>
          <w:sz w:val="22"/>
        </w:rPr>
        <w:t>El análisis se realizó en el programa estadístico STAHT GRAPHICS PLUS, cuyos resultados se muestran a continuación</w:t>
      </w:r>
    </w:p>
    <w:p w:rsidR="008D36AC" w:rsidRDefault="008D36AC" w:rsidP="00F556DD">
      <w:pPr>
        <w:spacing w:line="360" w:lineRule="auto"/>
        <w:ind w:left="1416"/>
        <w:jc w:val="both"/>
        <w:rPr>
          <w:rFonts w:ascii="Arial" w:hAnsi="Arial" w:cs="Arial"/>
          <w:b/>
        </w:rPr>
      </w:pPr>
      <w:r w:rsidRPr="00F36CF1">
        <w:rPr>
          <w:rFonts w:ascii="Arial" w:hAnsi="Arial" w:cs="Arial"/>
          <w:b/>
        </w:rPr>
        <w:t>TA</w:t>
      </w:r>
      <w:r w:rsidR="00392708" w:rsidRPr="00F36CF1">
        <w:rPr>
          <w:rFonts w:ascii="Arial" w:hAnsi="Arial" w:cs="Arial"/>
          <w:b/>
        </w:rPr>
        <w:t xml:space="preserve">BLA </w:t>
      </w:r>
      <w:r w:rsidR="00134C88" w:rsidRPr="00F36CF1">
        <w:rPr>
          <w:rFonts w:ascii="Arial" w:hAnsi="Arial" w:cs="Arial"/>
          <w:b/>
        </w:rPr>
        <w:t xml:space="preserve"> </w:t>
      </w:r>
      <w:r w:rsidR="008D4678" w:rsidRPr="00F36CF1">
        <w:rPr>
          <w:rFonts w:ascii="Arial" w:hAnsi="Arial" w:cs="Arial"/>
          <w:b/>
        </w:rPr>
        <w:t>3.</w:t>
      </w:r>
      <w:r w:rsidR="00134C88" w:rsidRPr="00F36CF1">
        <w:rPr>
          <w:rFonts w:ascii="Arial" w:hAnsi="Arial" w:cs="Arial"/>
          <w:b/>
        </w:rPr>
        <w:t>1</w:t>
      </w:r>
      <w:r w:rsidR="008D4678" w:rsidRPr="00F36CF1">
        <w:rPr>
          <w:rFonts w:ascii="Arial" w:hAnsi="Arial" w:cs="Arial"/>
          <w:b/>
        </w:rPr>
        <w:t>6</w:t>
      </w:r>
      <w:r w:rsidRPr="00F36CF1">
        <w:rPr>
          <w:rFonts w:ascii="Arial" w:hAnsi="Arial" w:cs="Arial"/>
          <w:b/>
        </w:rPr>
        <w:t>. Resumen estadístico del diseño experimental.</w:t>
      </w:r>
    </w:p>
    <w:p w:rsidR="00130592" w:rsidRPr="001F278C" w:rsidRDefault="00130592" w:rsidP="00F556DD">
      <w:pPr>
        <w:spacing w:line="360" w:lineRule="auto"/>
        <w:ind w:left="1416"/>
        <w:jc w:val="both"/>
        <w:rPr>
          <w:rFonts w:ascii="Arial" w:hAnsi="Arial" w:cs="Arial"/>
          <w:b/>
        </w:rPr>
      </w:pPr>
    </w:p>
    <w:p w:rsidR="008D36AC" w:rsidRDefault="008D36AC" w:rsidP="00F556DD">
      <w:pPr>
        <w:spacing w:line="360" w:lineRule="auto"/>
        <w:ind w:left="1416"/>
        <w:jc w:val="both"/>
        <w:rPr>
          <w:sz w:val="28"/>
          <w:szCs w:val="28"/>
        </w:rPr>
      </w:pPr>
      <w:r>
        <w:rPr>
          <w:noProof/>
          <w:sz w:val="28"/>
          <w:szCs w:val="28"/>
          <w:lang w:val="es-EC" w:eastAsia="es-EC"/>
        </w:rPr>
        <w:drawing>
          <wp:inline distT="0" distB="0" distL="0" distR="0">
            <wp:extent cx="4208780" cy="2245995"/>
            <wp:effectExtent l="19050" t="0" r="1270" b="0"/>
            <wp:docPr id="2871" name="Imagen 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1"/>
                    <pic:cNvPicPr>
                      <a:picLocks noChangeAspect="1" noChangeArrowheads="1"/>
                    </pic:cNvPicPr>
                  </pic:nvPicPr>
                  <pic:blipFill>
                    <a:blip r:embed="rId30" cstate="print"/>
                    <a:srcRect/>
                    <a:stretch>
                      <a:fillRect/>
                    </a:stretch>
                  </pic:blipFill>
                  <pic:spPr bwMode="auto">
                    <a:xfrm>
                      <a:off x="0" y="0"/>
                      <a:ext cx="4208780" cy="2245995"/>
                    </a:xfrm>
                    <a:prstGeom prst="rect">
                      <a:avLst/>
                    </a:prstGeom>
                    <a:noFill/>
                    <a:ln w="9525">
                      <a:noFill/>
                      <a:miter lim="800000"/>
                      <a:headEnd/>
                      <a:tailEnd/>
                    </a:ln>
                  </pic:spPr>
                </pic:pic>
              </a:graphicData>
            </a:graphic>
          </wp:inline>
        </w:drawing>
      </w:r>
    </w:p>
    <w:p w:rsidR="008D36AC" w:rsidRDefault="008D36AC" w:rsidP="00F556DD">
      <w:pPr>
        <w:spacing w:line="360" w:lineRule="auto"/>
        <w:ind w:left="993"/>
        <w:jc w:val="both"/>
        <w:rPr>
          <w:rFonts w:ascii="Arial" w:hAnsi="Arial" w:cs="Arial"/>
          <w:sz w:val="22"/>
        </w:rPr>
      </w:pPr>
      <w:r w:rsidRPr="00F556DD">
        <w:rPr>
          <w:rFonts w:ascii="Arial" w:hAnsi="Arial" w:cs="Arial"/>
          <w:sz w:val="22"/>
        </w:rPr>
        <w:t>Esta tabla muestra cada uno de los efectos estimados e interacciones.  También se muestra el error normal de cada uno de los efectos, el cual mide su error de muestreo.  Trazar las estimaciones en orden decreciente de importancia, esto es valorar  la significancia estadística  de los  efectos para esto se realiza un análisis de varianza  el cual se muestra a continuación.</w:t>
      </w:r>
    </w:p>
    <w:p w:rsidR="00044D00" w:rsidRDefault="00044D00" w:rsidP="00F556DD">
      <w:pPr>
        <w:spacing w:line="360" w:lineRule="auto"/>
        <w:ind w:left="993"/>
        <w:jc w:val="both"/>
        <w:rPr>
          <w:rFonts w:ascii="Arial" w:hAnsi="Arial" w:cs="Arial"/>
          <w:sz w:val="22"/>
        </w:rPr>
      </w:pPr>
    </w:p>
    <w:p w:rsidR="00044D00" w:rsidRDefault="00044D00" w:rsidP="00F556DD">
      <w:pPr>
        <w:spacing w:line="360" w:lineRule="auto"/>
        <w:ind w:left="993"/>
        <w:jc w:val="both"/>
        <w:rPr>
          <w:rFonts w:ascii="Arial" w:hAnsi="Arial" w:cs="Arial"/>
          <w:sz w:val="22"/>
        </w:rPr>
      </w:pPr>
    </w:p>
    <w:p w:rsidR="00044D00" w:rsidRDefault="00044D00" w:rsidP="00F556DD">
      <w:pPr>
        <w:spacing w:line="360" w:lineRule="auto"/>
        <w:ind w:left="993"/>
        <w:jc w:val="both"/>
        <w:rPr>
          <w:rFonts w:ascii="Arial" w:hAnsi="Arial" w:cs="Arial"/>
          <w:sz w:val="22"/>
        </w:rPr>
      </w:pPr>
    </w:p>
    <w:p w:rsidR="00044D00" w:rsidRDefault="00044D00" w:rsidP="00F556DD">
      <w:pPr>
        <w:spacing w:line="360" w:lineRule="auto"/>
        <w:ind w:left="993"/>
        <w:jc w:val="both"/>
        <w:rPr>
          <w:rFonts w:ascii="Arial" w:hAnsi="Arial" w:cs="Arial"/>
          <w:sz w:val="22"/>
        </w:rPr>
      </w:pPr>
    </w:p>
    <w:p w:rsidR="00044D00" w:rsidRDefault="00044D00" w:rsidP="00F556DD">
      <w:pPr>
        <w:spacing w:line="360" w:lineRule="auto"/>
        <w:ind w:left="993"/>
        <w:jc w:val="both"/>
        <w:rPr>
          <w:rFonts w:ascii="Arial" w:hAnsi="Arial" w:cs="Arial"/>
          <w:sz w:val="22"/>
        </w:rPr>
      </w:pPr>
    </w:p>
    <w:p w:rsidR="00044D00" w:rsidRDefault="00044D00" w:rsidP="00F556DD">
      <w:pPr>
        <w:spacing w:line="360" w:lineRule="auto"/>
        <w:ind w:left="993"/>
        <w:jc w:val="both"/>
        <w:rPr>
          <w:rFonts w:ascii="Arial" w:hAnsi="Arial" w:cs="Arial"/>
          <w:sz w:val="22"/>
        </w:rPr>
      </w:pPr>
    </w:p>
    <w:p w:rsidR="00044D00" w:rsidRDefault="00044D00" w:rsidP="00F556DD">
      <w:pPr>
        <w:spacing w:line="360" w:lineRule="auto"/>
        <w:ind w:left="993"/>
        <w:jc w:val="both"/>
        <w:rPr>
          <w:rFonts w:ascii="Arial" w:hAnsi="Arial" w:cs="Arial"/>
          <w:sz w:val="22"/>
        </w:rPr>
      </w:pPr>
    </w:p>
    <w:p w:rsidR="00044D00" w:rsidRDefault="00044D00" w:rsidP="00F556DD">
      <w:pPr>
        <w:spacing w:line="360" w:lineRule="auto"/>
        <w:ind w:left="993"/>
        <w:jc w:val="both"/>
        <w:rPr>
          <w:rFonts w:ascii="Arial" w:hAnsi="Arial" w:cs="Arial"/>
          <w:sz w:val="22"/>
        </w:rPr>
      </w:pPr>
    </w:p>
    <w:p w:rsidR="00044D00" w:rsidRPr="00F556DD" w:rsidRDefault="00044D00" w:rsidP="00F556DD">
      <w:pPr>
        <w:spacing w:line="360" w:lineRule="auto"/>
        <w:ind w:left="993"/>
        <w:jc w:val="both"/>
        <w:rPr>
          <w:rFonts w:ascii="Arial" w:hAnsi="Arial" w:cs="Arial"/>
          <w:sz w:val="22"/>
        </w:rPr>
      </w:pPr>
    </w:p>
    <w:p w:rsidR="008D36AC" w:rsidRDefault="008D36AC" w:rsidP="008D36AC">
      <w:pPr>
        <w:spacing w:line="360" w:lineRule="auto"/>
        <w:jc w:val="both"/>
        <w:rPr>
          <w:sz w:val="28"/>
          <w:szCs w:val="28"/>
        </w:rPr>
      </w:pPr>
    </w:p>
    <w:p w:rsidR="008D36AC" w:rsidRPr="00F556DD" w:rsidRDefault="00134C88" w:rsidP="00F556DD">
      <w:pPr>
        <w:spacing w:line="360" w:lineRule="auto"/>
        <w:ind w:left="1416"/>
        <w:jc w:val="both"/>
        <w:rPr>
          <w:rFonts w:ascii="Arial" w:hAnsi="Arial" w:cs="Arial"/>
          <w:b/>
          <w:sz w:val="22"/>
        </w:rPr>
      </w:pPr>
      <w:r w:rsidRPr="00F36CF1">
        <w:rPr>
          <w:rFonts w:ascii="Arial" w:hAnsi="Arial" w:cs="Arial"/>
          <w:b/>
          <w:sz w:val="22"/>
        </w:rPr>
        <w:lastRenderedPageBreak/>
        <w:t xml:space="preserve">TABLA </w:t>
      </w:r>
      <w:r w:rsidR="008D4678" w:rsidRPr="00F36CF1">
        <w:rPr>
          <w:rFonts w:ascii="Arial" w:hAnsi="Arial" w:cs="Arial"/>
          <w:b/>
          <w:sz w:val="22"/>
        </w:rPr>
        <w:t>3.</w:t>
      </w:r>
      <w:r w:rsidRPr="00F36CF1">
        <w:rPr>
          <w:rFonts w:ascii="Arial" w:hAnsi="Arial" w:cs="Arial"/>
          <w:b/>
          <w:sz w:val="22"/>
        </w:rPr>
        <w:t>1</w:t>
      </w:r>
      <w:r w:rsidR="008D4678" w:rsidRPr="00F36CF1">
        <w:rPr>
          <w:rFonts w:ascii="Arial" w:hAnsi="Arial" w:cs="Arial"/>
          <w:b/>
          <w:sz w:val="22"/>
        </w:rPr>
        <w:t>7</w:t>
      </w:r>
      <w:r w:rsidR="008D36AC" w:rsidRPr="00F36CF1">
        <w:rPr>
          <w:rFonts w:ascii="Arial" w:hAnsi="Arial" w:cs="Arial"/>
          <w:b/>
          <w:sz w:val="22"/>
        </w:rPr>
        <w:t>. Análisis de varianza  del diseño experimental.</w:t>
      </w:r>
    </w:p>
    <w:p w:rsidR="008D36AC" w:rsidRDefault="008D36AC" w:rsidP="00F556DD">
      <w:pPr>
        <w:spacing w:line="360" w:lineRule="auto"/>
        <w:ind w:left="1416"/>
        <w:jc w:val="both"/>
        <w:rPr>
          <w:sz w:val="28"/>
          <w:szCs w:val="28"/>
        </w:rPr>
      </w:pPr>
      <w:r>
        <w:rPr>
          <w:noProof/>
          <w:sz w:val="28"/>
          <w:szCs w:val="28"/>
          <w:lang w:val="es-EC" w:eastAsia="es-EC"/>
        </w:rPr>
        <w:drawing>
          <wp:inline distT="0" distB="0" distL="0" distR="0">
            <wp:extent cx="4514850" cy="2333625"/>
            <wp:effectExtent l="19050" t="0" r="0" b="0"/>
            <wp:docPr id="2872" name="Imagen 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2"/>
                    <pic:cNvPicPr>
                      <a:picLocks noChangeAspect="1" noChangeArrowheads="1"/>
                    </pic:cNvPicPr>
                  </pic:nvPicPr>
                  <pic:blipFill>
                    <a:blip r:embed="rId31" cstate="print"/>
                    <a:srcRect/>
                    <a:stretch>
                      <a:fillRect/>
                    </a:stretch>
                  </pic:blipFill>
                  <pic:spPr bwMode="auto">
                    <a:xfrm>
                      <a:off x="0" y="0"/>
                      <a:ext cx="4514850" cy="2333625"/>
                    </a:xfrm>
                    <a:prstGeom prst="rect">
                      <a:avLst/>
                    </a:prstGeom>
                    <a:noFill/>
                    <a:ln w="9525">
                      <a:noFill/>
                      <a:miter lim="800000"/>
                      <a:headEnd/>
                      <a:tailEnd/>
                    </a:ln>
                  </pic:spPr>
                </pic:pic>
              </a:graphicData>
            </a:graphic>
          </wp:inline>
        </w:drawing>
      </w:r>
    </w:p>
    <w:p w:rsidR="008D36AC" w:rsidRDefault="008D36AC" w:rsidP="008D36AC">
      <w:pPr>
        <w:spacing w:line="360" w:lineRule="auto"/>
        <w:jc w:val="both"/>
        <w:rPr>
          <w:sz w:val="28"/>
          <w:szCs w:val="28"/>
        </w:rPr>
      </w:pPr>
    </w:p>
    <w:p w:rsidR="009F28A2" w:rsidRDefault="008D36AC" w:rsidP="00F556DD">
      <w:pPr>
        <w:spacing w:line="360" w:lineRule="auto"/>
        <w:ind w:left="993"/>
        <w:jc w:val="both"/>
        <w:rPr>
          <w:rFonts w:ascii="Arial" w:hAnsi="Arial" w:cs="Arial"/>
          <w:sz w:val="22"/>
        </w:rPr>
      </w:pPr>
      <w:r w:rsidRPr="00F556DD">
        <w:rPr>
          <w:rFonts w:ascii="Arial" w:hAnsi="Arial" w:cs="Arial"/>
          <w:sz w:val="22"/>
        </w:rPr>
        <w:t>La tabla de ANOVA divide la variabilidad  en la variable respuesta en distintos segmentos separados para ca</w:t>
      </w:r>
      <w:r w:rsidR="007A10B7" w:rsidRPr="00F556DD">
        <w:rPr>
          <w:rFonts w:ascii="Arial" w:hAnsi="Arial" w:cs="Arial"/>
          <w:sz w:val="22"/>
        </w:rPr>
        <w:t>da uno de los efectos</w:t>
      </w:r>
      <w:r w:rsidR="009F28A2">
        <w:rPr>
          <w:rFonts w:ascii="Arial" w:hAnsi="Arial" w:cs="Arial"/>
          <w:sz w:val="22"/>
        </w:rPr>
        <w:t xml:space="preserve">. </w:t>
      </w:r>
      <w:r w:rsidR="007A10B7" w:rsidRPr="004F1CF4">
        <w:rPr>
          <w:rFonts w:ascii="Arial" w:hAnsi="Arial" w:cs="Arial"/>
          <w:sz w:val="22"/>
        </w:rPr>
        <w:t>Se prueba</w:t>
      </w:r>
      <w:r w:rsidRPr="00F556DD">
        <w:rPr>
          <w:rFonts w:ascii="Arial" w:hAnsi="Arial" w:cs="Arial"/>
          <w:sz w:val="22"/>
        </w:rPr>
        <w:t xml:space="preserve"> la significación estadística de cada efecto comparando la media al cuadrado</w:t>
      </w:r>
      <w:r w:rsidRPr="00F556DD">
        <w:rPr>
          <w:szCs w:val="28"/>
        </w:rPr>
        <w:t xml:space="preserve"> </w:t>
      </w:r>
      <w:r w:rsidRPr="00F556DD">
        <w:rPr>
          <w:rFonts w:ascii="Arial" w:hAnsi="Arial" w:cs="Arial"/>
          <w:sz w:val="22"/>
        </w:rPr>
        <w:t>contra una estimación del error experimental.  En este caso, 4 de los efectos tienen los p-valores inferiores a 0,05, indicando que son significativamente diferentes de cero al 95,0% de nivel de confianza. El estadístico R-cuadrado indica que el modelo así ajustado explica el 98,7323% de la variabilidad en VAR RESP</w:t>
      </w:r>
      <w:r w:rsidR="007A10B7" w:rsidRPr="00F556DD">
        <w:rPr>
          <w:rFonts w:ascii="Arial" w:hAnsi="Arial" w:cs="Arial"/>
          <w:sz w:val="22"/>
        </w:rPr>
        <w:t xml:space="preserve"> </w:t>
      </w:r>
      <w:r w:rsidR="007A10B7" w:rsidRPr="004F1CF4">
        <w:rPr>
          <w:rFonts w:ascii="Arial" w:hAnsi="Arial" w:cs="Arial"/>
          <w:sz w:val="22"/>
        </w:rPr>
        <w:t>(concentración final de vitamina C)</w:t>
      </w:r>
      <w:r w:rsidRPr="004F1CF4">
        <w:rPr>
          <w:rFonts w:ascii="Arial" w:hAnsi="Arial" w:cs="Arial"/>
          <w:sz w:val="22"/>
        </w:rPr>
        <w:t>.</w:t>
      </w:r>
      <w:r w:rsidRPr="00F556DD">
        <w:rPr>
          <w:rFonts w:ascii="Arial" w:hAnsi="Arial" w:cs="Arial"/>
          <w:sz w:val="22"/>
        </w:rPr>
        <w:t xml:space="preserve">  El estadístico R-cuadrado ajustado, el cual es más adecuado para la comparación de números diferentes de variables independientes, es 98,2041%.  El error estándar de la estimación muestra la desviación normal de los residuos para ser 2,29815.  El error absoluto de la media (MAE) de 1,59599 es el promedio del valor de los residuos.  El estadístico </w:t>
      </w:r>
      <w:proofErr w:type="spellStart"/>
      <w:r w:rsidRPr="00F556DD">
        <w:rPr>
          <w:rFonts w:ascii="Arial" w:hAnsi="Arial" w:cs="Arial"/>
          <w:sz w:val="22"/>
        </w:rPr>
        <w:t>Durbin</w:t>
      </w:r>
      <w:proofErr w:type="spellEnd"/>
      <w:r w:rsidRPr="00F556DD">
        <w:rPr>
          <w:rFonts w:ascii="Arial" w:hAnsi="Arial" w:cs="Arial"/>
          <w:sz w:val="22"/>
        </w:rPr>
        <w:t xml:space="preserve">-Watson (DW) examina los residuos para determinar si hay cualquier correlación significativa basada en el orden en el que se suceden en el fichero de datos. Esto establece </w:t>
      </w:r>
      <w:r w:rsidR="00063F84">
        <w:rPr>
          <w:rFonts w:ascii="Arial" w:hAnsi="Arial" w:cs="Arial"/>
          <w:sz w:val="22"/>
        </w:rPr>
        <w:t xml:space="preserve"> </w:t>
      </w:r>
      <w:r w:rsidRPr="00F556DD">
        <w:rPr>
          <w:rFonts w:ascii="Arial" w:hAnsi="Arial" w:cs="Arial"/>
          <w:sz w:val="22"/>
        </w:rPr>
        <w:t>el</w:t>
      </w:r>
      <w:r w:rsidR="00063F84">
        <w:rPr>
          <w:rFonts w:ascii="Arial" w:hAnsi="Arial" w:cs="Arial"/>
          <w:sz w:val="22"/>
        </w:rPr>
        <w:t xml:space="preserve"> </w:t>
      </w:r>
      <w:r w:rsidRPr="00F556DD">
        <w:rPr>
          <w:rFonts w:ascii="Arial" w:hAnsi="Arial" w:cs="Arial"/>
          <w:sz w:val="22"/>
        </w:rPr>
        <w:t xml:space="preserve"> cumplimiento</w:t>
      </w:r>
      <w:r w:rsidR="00063F84">
        <w:rPr>
          <w:rFonts w:ascii="Arial" w:hAnsi="Arial" w:cs="Arial"/>
          <w:sz w:val="22"/>
        </w:rPr>
        <w:t xml:space="preserve"> </w:t>
      </w:r>
      <w:r w:rsidRPr="00F556DD">
        <w:rPr>
          <w:rFonts w:ascii="Arial" w:hAnsi="Arial" w:cs="Arial"/>
          <w:sz w:val="22"/>
        </w:rPr>
        <w:t xml:space="preserve"> de </w:t>
      </w:r>
      <w:r w:rsidR="00063F84">
        <w:rPr>
          <w:rFonts w:ascii="Arial" w:hAnsi="Arial" w:cs="Arial"/>
          <w:sz w:val="22"/>
        </w:rPr>
        <w:t xml:space="preserve"> </w:t>
      </w:r>
      <w:r w:rsidRPr="00F556DD">
        <w:rPr>
          <w:rFonts w:ascii="Arial" w:hAnsi="Arial" w:cs="Arial"/>
          <w:sz w:val="22"/>
        </w:rPr>
        <w:t xml:space="preserve">la hipótesis </w:t>
      </w:r>
      <w:r w:rsidRPr="004F1CF4">
        <w:rPr>
          <w:rFonts w:ascii="Arial" w:hAnsi="Arial" w:cs="Arial"/>
          <w:sz w:val="22"/>
        </w:rPr>
        <w:t xml:space="preserve">nula en donde el </w:t>
      </w:r>
      <w:r w:rsidR="00063F84">
        <w:rPr>
          <w:rFonts w:ascii="Arial" w:hAnsi="Arial" w:cs="Arial"/>
          <w:sz w:val="22"/>
        </w:rPr>
        <w:t xml:space="preserve"> P</w:t>
      </w:r>
    </w:p>
    <w:p w:rsidR="008D36AC" w:rsidRDefault="008D36AC" w:rsidP="00F556DD">
      <w:pPr>
        <w:spacing w:line="360" w:lineRule="auto"/>
        <w:ind w:left="993"/>
        <w:jc w:val="both"/>
        <w:rPr>
          <w:rFonts w:ascii="Arial" w:hAnsi="Arial" w:cs="Arial"/>
          <w:sz w:val="22"/>
        </w:rPr>
      </w:pPr>
      <w:r w:rsidRPr="004F1CF4">
        <w:rPr>
          <w:rFonts w:ascii="Arial" w:hAnsi="Arial" w:cs="Arial"/>
          <w:sz w:val="22"/>
          <w:vertAlign w:val="subscript"/>
        </w:rPr>
        <w:t>calculado</w:t>
      </w:r>
      <w:r w:rsidRPr="004F1CF4">
        <w:rPr>
          <w:rFonts w:ascii="Arial" w:hAnsi="Arial" w:cs="Arial"/>
          <w:sz w:val="22"/>
        </w:rPr>
        <w:t xml:space="preserve"> &gt; P </w:t>
      </w:r>
      <w:r w:rsidR="00063F84" w:rsidRPr="004F1CF4">
        <w:rPr>
          <w:rFonts w:ascii="Arial" w:hAnsi="Arial" w:cs="Arial"/>
          <w:sz w:val="22"/>
          <w:vertAlign w:val="subscript"/>
        </w:rPr>
        <w:t>crítico</w:t>
      </w:r>
      <w:r w:rsidRPr="004F1CF4">
        <w:rPr>
          <w:rFonts w:ascii="Arial" w:hAnsi="Arial" w:cs="Arial"/>
          <w:sz w:val="22"/>
        </w:rPr>
        <w:t>,</w:t>
      </w:r>
      <w:r w:rsidRPr="00F556DD">
        <w:rPr>
          <w:rFonts w:ascii="Arial" w:hAnsi="Arial" w:cs="Arial"/>
          <w:sz w:val="22"/>
        </w:rPr>
        <w:t xml:space="preserve"> entonces los factores son independientes y no existe correlación entre ellos; puesto que el resultado que  del p-valor calculado en la tabla de ANOVA (P =0,3761) es superior a 0.05, no hay indicios de correlación de serie en los residuos y son independientes, cumpliéndose la hipótesis nula en donde los coeficientes  son independientes entre sí; los coeficientes mostrados en esta tabla indica que cuatro de ellos son significativos </w:t>
      </w:r>
      <w:r w:rsidRPr="004F1CF4">
        <w:rPr>
          <w:rFonts w:ascii="Arial" w:hAnsi="Arial" w:cs="Arial"/>
          <w:sz w:val="22"/>
        </w:rPr>
        <w:t>(A</w:t>
      </w:r>
      <w:r w:rsidR="007A10B7" w:rsidRPr="004F1CF4">
        <w:rPr>
          <w:rFonts w:ascii="Arial" w:hAnsi="Arial" w:cs="Arial"/>
          <w:sz w:val="22"/>
        </w:rPr>
        <w:t xml:space="preserve"> temperatura</w:t>
      </w:r>
      <w:r w:rsidRPr="004F1CF4">
        <w:rPr>
          <w:rFonts w:ascii="Arial" w:hAnsi="Arial" w:cs="Arial"/>
          <w:sz w:val="22"/>
        </w:rPr>
        <w:t xml:space="preserve"> ; B</w:t>
      </w:r>
      <w:r w:rsidR="007A10B7" w:rsidRPr="004F1CF4">
        <w:rPr>
          <w:rFonts w:ascii="Arial" w:hAnsi="Arial" w:cs="Arial"/>
          <w:sz w:val="22"/>
        </w:rPr>
        <w:t xml:space="preserve"> tiempo</w:t>
      </w:r>
      <w:r w:rsidRPr="004F1CF4">
        <w:rPr>
          <w:rFonts w:ascii="Arial" w:hAnsi="Arial" w:cs="Arial"/>
          <w:sz w:val="22"/>
        </w:rPr>
        <w:t>; AB</w:t>
      </w:r>
      <w:r w:rsidR="007A10B7" w:rsidRPr="004F1CF4">
        <w:rPr>
          <w:rFonts w:ascii="Arial" w:hAnsi="Arial" w:cs="Arial"/>
          <w:sz w:val="22"/>
        </w:rPr>
        <w:t xml:space="preserve"> temperatura*tiempo</w:t>
      </w:r>
      <w:r w:rsidRPr="004F1CF4">
        <w:rPr>
          <w:rFonts w:ascii="Arial" w:hAnsi="Arial" w:cs="Arial"/>
          <w:sz w:val="22"/>
        </w:rPr>
        <w:t>; BB</w:t>
      </w:r>
      <w:r w:rsidR="007A10B7" w:rsidRPr="004F1CF4">
        <w:rPr>
          <w:rFonts w:ascii="Arial" w:hAnsi="Arial" w:cs="Arial"/>
          <w:sz w:val="22"/>
        </w:rPr>
        <w:t xml:space="preserve"> tiempo*tiempo</w:t>
      </w:r>
      <w:r w:rsidRPr="004F1CF4">
        <w:rPr>
          <w:rFonts w:ascii="Arial" w:hAnsi="Arial" w:cs="Arial"/>
          <w:sz w:val="22"/>
        </w:rPr>
        <w:t xml:space="preserve"> )</w:t>
      </w:r>
      <w:r w:rsidRPr="00F556DD">
        <w:rPr>
          <w:rFonts w:ascii="Arial" w:hAnsi="Arial" w:cs="Arial"/>
          <w:sz w:val="22"/>
        </w:rPr>
        <w:t xml:space="preserve"> debido a que el P- valor individual son menores  0,05; siendo el </w:t>
      </w:r>
      <w:r w:rsidRPr="00F556DD">
        <w:rPr>
          <w:rFonts w:ascii="Arial" w:hAnsi="Arial" w:cs="Arial"/>
          <w:sz w:val="22"/>
        </w:rPr>
        <w:lastRenderedPageBreak/>
        <w:t>coeficiente AA cuyo P- valor calculado es  mayor a 0,05 lo que demuestra que no es significativo.</w:t>
      </w:r>
    </w:p>
    <w:p w:rsidR="00130592" w:rsidRPr="00F556DD" w:rsidRDefault="00130592" w:rsidP="00F556DD">
      <w:pPr>
        <w:spacing w:line="360" w:lineRule="auto"/>
        <w:ind w:left="993"/>
        <w:jc w:val="both"/>
        <w:rPr>
          <w:rFonts w:ascii="Arial" w:hAnsi="Arial" w:cs="Arial"/>
          <w:sz w:val="22"/>
        </w:rPr>
      </w:pPr>
    </w:p>
    <w:p w:rsidR="008D36AC" w:rsidRPr="00F556DD" w:rsidRDefault="008D36AC" w:rsidP="00F556DD">
      <w:pPr>
        <w:spacing w:line="360" w:lineRule="auto"/>
        <w:ind w:left="993"/>
        <w:jc w:val="both"/>
        <w:rPr>
          <w:rFonts w:ascii="Arial" w:hAnsi="Arial" w:cs="Arial"/>
          <w:sz w:val="22"/>
        </w:rPr>
      </w:pPr>
      <w:r w:rsidRPr="00F556DD">
        <w:rPr>
          <w:rFonts w:ascii="Arial" w:hAnsi="Arial" w:cs="Arial"/>
          <w:sz w:val="22"/>
        </w:rPr>
        <w:t>Se demuestra la significancia de los coeficientes al realizar  un Gráfico de Pareto Estandarizado.</w:t>
      </w:r>
    </w:p>
    <w:p w:rsidR="008D36AC" w:rsidRDefault="008D36AC" w:rsidP="008D36AC">
      <w:pPr>
        <w:spacing w:line="360" w:lineRule="auto"/>
        <w:jc w:val="both"/>
        <w:rPr>
          <w:sz w:val="28"/>
          <w:szCs w:val="28"/>
        </w:rPr>
      </w:pPr>
    </w:p>
    <w:p w:rsidR="001F278C" w:rsidRDefault="001F278C" w:rsidP="008D36AC">
      <w:pPr>
        <w:spacing w:line="360" w:lineRule="auto"/>
        <w:jc w:val="both"/>
        <w:rPr>
          <w:sz w:val="28"/>
          <w:szCs w:val="28"/>
        </w:rPr>
      </w:pPr>
    </w:p>
    <w:p w:rsidR="008D36AC" w:rsidRPr="005C371F" w:rsidRDefault="008D36AC" w:rsidP="008D36AC">
      <w:pPr>
        <w:spacing w:line="360" w:lineRule="auto"/>
        <w:jc w:val="center"/>
        <w:rPr>
          <w:sz w:val="28"/>
          <w:szCs w:val="28"/>
        </w:rPr>
      </w:pPr>
      <w:r>
        <w:rPr>
          <w:noProof/>
          <w:sz w:val="28"/>
          <w:szCs w:val="28"/>
          <w:lang w:val="es-EC" w:eastAsia="es-EC"/>
        </w:rPr>
        <w:drawing>
          <wp:inline distT="0" distB="0" distL="0" distR="0">
            <wp:extent cx="4314825" cy="2780357"/>
            <wp:effectExtent l="19050" t="0" r="0" b="0"/>
            <wp:docPr id="2873" name="Imagen 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3"/>
                    <pic:cNvPicPr>
                      <a:picLocks noChangeAspect="1" noChangeArrowheads="1"/>
                    </pic:cNvPicPr>
                  </pic:nvPicPr>
                  <pic:blipFill>
                    <a:blip r:embed="rId32" cstate="print"/>
                    <a:srcRect/>
                    <a:stretch>
                      <a:fillRect/>
                    </a:stretch>
                  </pic:blipFill>
                  <pic:spPr bwMode="auto">
                    <a:xfrm>
                      <a:off x="0" y="0"/>
                      <a:ext cx="4311700" cy="2778344"/>
                    </a:xfrm>
                    <a:prstGeom prst="rect">
                      <a:avLst/>
                    </a:prstGeom>
                    <a:noFill/>
                    <a:ln w="9525">
                      <a:noFill/>
                      <a:miter lim="800000"/>
                      <a:headEnd/>
                      <a:tailEnd/>
                    </a:ln>
                  </pic:spPr>
                </pic:pic>
              </a:graphicData>
            </a:graphic>
          </wp:inline>
        </w:drawing>
      </w:r>
    </w:p>
    <w:p w:rsidR="00F556DD" w:rsidRDefault="00F556DD" w:rsidP="008D36AC">
      <w:pPr>
        <w:spacing w:line="360" w:lineRule="auto"/>
        <w:jc w:val="center"/>
        <w:rPr>
          <w:b/>
          <w:highlight w:val="yellow"/>
        </w:rPr>
      </w:pPr>
    </w:p>
    <w:p w:rsidR="008D36AC" w:rsidRPr="00F556DD" w:rsidRDefault="009F28A2" w:rsidP="008D36AC">
      <w:pPr>
        <w:spacing w:line="360" w:lineRule="auto"/>
        <w:jc w:val="center"/>
        <w:rPr>
          <w:rFonts w:ascii="Arial" w:hAnsi="Arial" w:cs="Arial"/>
        </w:rPr>
      </w:pPr>
      <w:r w:rsidRPr="00F36CF1">
        <w:rPr>
          <w:rFonts w:ascii="Arial" w:hAnsi="Arial" w:cs="Arial"/>
          <w:b/>
        </w:rPr>
        <w:t>F</w:t>
      </w:r>
      <w:r>
        <w:rPr>
          <w:rFonts w:ascii="Arial" w:hAnsi="Arial" w:cs="Arial"/>
          <w:b/>
        </w:rPr>
        <w:t>ig.</w:t>
      </w:r>
      <w:r w:rsidR="00134C88" w:rsidRPr="00F36CF1">
        <w:rPr>
          <w:rFonts w:ascii="Arial" w:hAnsi="Arial" w:cs="Arial"/>
          <w:b/>
        </w:rPr>
        <w:t xml:space="preserve"> 3.1</w:t>
      </w:r>
      <w:r w:rsidR="00827F35" w:rsidRPr="00F36CF1">
        <w:rPr>
          <w:rFonts w:ascii="Arial" w:hAnsi="Arial" w:cs="Arial"/>
          <w:b/>
        </w:rPr>
        <w:t xml:space="preserve">6 </w:t>
      </w:r>
      <w:r w:rsidR="008D36AC" w:rsidRPr="00F36CF1">
        <w:rPr>
          <w:rFonts w:ascii="Arial" w:hAnsi="Arial" w:cs="Arial"/>
          <w:b/>
        </w:rPr>
        <w:t xml:space="preserve"> Gr</w:t>
      </w:r>
      <w:r w:rsidR="00827F35" w:rsidRPr="00F36CF1">
        <w:rPr>
          <w:rFonts w:ascii="Arial" w:hAnsi="Arial" w:cs="Arial"/>
          <w:b/>
        </w:rPr>
        <w:t>á</w:t>
      </w:r>
      <w:r w:rsidR="008D36AC" w:rsidRPr="00F36CF1">
        <w:rPr>
          <w:rFonts w:ascii="Arial" w:hAnsi="Arial" w:cs="Arial"/>
          <w:b/>
        </w:rPr>
        <w:t>fico de Pareto estandarizado del diseño experimental.</w:t>
      </w:r>
    </w:p>
    <w:p w:rsidR="008D36AC" w:rsidRPr="00F556DD" w:rsidRDefault="008D36AC" w:rsidP="008D36AC">
      <w:pPr>
        <w:spacing w:line="360" w:lineRule="auto"/>
        <w:jc w:val="both"/>
        <w:rPr>
          <w:rFonts w:ascii="Arial" w:hAnsi="Arial" w:cs="Arial"/>
          <w:b/>
        </w:rPr>
      </w:pPr>
    </w:p>
    <w:p w:rsidR="008D36AC" w:rsidRPr="00F556DD" w:rsidRDefault="008D36AC" w:rsidP="00F556DD">
      <w:pPr>
        <w:spacing w:line="360" w:lineRule="auto"/>
        <w:ind w:left="993"/>
        <w:jc w:val="both"/>
        <w:rPr>
          <w:rFonts w:ascii="Arial" w:hAnsi="Arial" w:cs="Arial"/>
          <w:sz w:val="22"/>
          <w:szCs w:val="28"/>
        </w:rPr>
      </w:pPr>
      <w:r w:rsidRPr="00F556DD">
        <w:rPr>
          <w:rFonts w:ascii="Arial" w:hAnsi="Arial" w:cs="Arial"/>
          <w:sz w:val="22"/>
          <w:szCs w:val="28"/>
        </w:rPr>
        <w:t xml:space="preserve">Una vez demostrado la significancia de los coeficientes procedemos a recalcular  el análisis del diseño para excluir al coeficiente que  no es significativo, con lo cual realizamos el nuevo resumen de análisis para determinar el efecto en la variable respuesta. </w:t>
      </w:r>
    </w:p>
    <w:p w:rsidR="008D36AC" w:rsidRDefault="008D36AC" w:rsidP="00F556DD">
      <w:pPr>
        <w:spacing w:line="360" w:lineRule="auto"/>
        <w:ind w:left="993"/>
        <w:jc w:val="both"/>
        <w:rPr>
          <w:rFonts w:ascii="Arial" w:hAnsi="Arial" w:cs="Arial"/>
          <w:sz w:val="22"/>
          <w:szCs w:val="28"/>
        </w:rPr>
      </w:pPr>
    </w:p>
    <w:p w:rsidR="00044D00" w:rsidRDefault="00044D00" w:rsidP="00F556DD">
      <w:pPr>
        <w:spacing w:line="360" w:lineRule="auto"/>
        <w:ind w:left="993"/>
        <w:jc w:val="both"/>
        <w:rPr>
          <w:rFonts w:ascii="Arial" w:hAnsi="Arial" w:cs="Arial"/>
          <w:sz w:val="22"/>
          <w:szCs w:val="28"/>
        </w:rPr>
      </w:pPr>
    </w:p>
    <w:p w:rsidR="00044D00" w:rsidRDefault="00044D00" w:rsidP="00F556DD">
      <w:pPr>
        <w:spacing w:line="360" w:lineRule="auto"/>
        <w:ind w:left="993"/>
        <w:jc w:val="both"/>
        <w:rPr>
          <w:rFonts w:ascii="Arial" w:hAnsi="Arial" w:cs="Arial"/>
          <w:sz w:val="22"/>
          <w:szCs w:val="28"/>
        </w:rPr>
      </w:pPr>
    </w:p>
    <w:p w:rsidR="00044D00" w:rsidRDefault="00044D00" w:rsidP="00F556DD">
      <w:pPr>
        <w:spacing w:line="360" w:lineRule="auto"/>
        <w:ind w:left="993"/>
        <w:jc w:val="both"/>
        <w:rPr>
          <w:rFonts w:ascii="Arial" w:hAnsi="Arial" w:cs="Arial"/>
          <w:sz w:val="22"/>
          <w:szCs w:val="28"/>
        </w:rPr>
      </w:pPr>
    </w:p>
    <w:p w:rsidR="00044D00" w:rsidRDefault="00044D00" w:rsidP="00F556DD">
      <w:pPr>
        <w:spacing w:line="360" w:lineRule="auto"/>
        <w:ind w:left="993"/>
        <w:jc w:val="both"/>
        <w:rPr>
          <w:rFonts w:ascii="Arial" w:hAnsi="Arial" w:cs="Arial"/>
          <w:sz w:val="22"/>
          <w:szCs w:val="28"/>
        </w:rPr>
      </w:pPr>
    </w:p>
    <w:p w:rsidR="00044D00" w:rsidRDefault="00044D00" w:rsidP="00F556DD">
      <w:pPr>
        <w:spacing w:line="360" w:lineRule="auto"/>
        <w:ind w:left="993"/>
        <w:jc w:val="both"/>
        <w:rPr>
          <w:rFonts w:ascii="Arial" w:hAnsi="Arial" w:cs="Arial"/>
          <w:sz w:val="22"/>
          <w:szCs w:val="28"/>
        </w:rPr>
      </w:pPr>
    </w:p>
    <w:p w:rsidR="00044D00" w:rsidRPr="00F556DD" w:rsidRDefault="00044D00" w:rsidP="00F556DD">
      <w:pPr>
        <w:spacing w:line="360" w:lineRule="auto"/>
        <w:ind w:left="993"/>
        <w:jc w:val="both"/>
        <w:rPr>
          <w:rFonts w:ascii="Arial" w:hAnsi="Arial" w:cs="Arial"/>
          <w:sz w:val="22"/>
          <w:szCs w:val="28"/>
        </w:rPr>
      </w:pPr>
    </w:p>
    <w:p w:rsidR="008D36AC" w:rsidRPr="001F278C" w:rsidRDefault="00134C88" w:rsidP="00F556DD">
      <w:pPr>
        <w:spacing w:line="360" w:lineRule="auto"/>
        <w:ind w:left="708"/>
        <w:jc w:val="both"/>
        <w:rPr>
          <w:rFonts w:ascii="Arial" w:hAnsi="Arial" w:cs="Arial"/>
          <w:b/>
        </w:rPr>
      </w:pPr>
      <w:r w:rsidRPr="00F36CF1">
        <w:rPr>
          <w:rFonts w:ascii="Arial" w:hAnsi="Arial" w:cs="Arial"/>
          <w:b/>
        </w:rPr>
        <w:lastRenderedPageBreak/>
        <w:t xml:space="preserve">TABLA </w:t>
      </w:r>
      <w:r w:rsidR="008D4678" w:rsidRPr="00F36CF1">
        <w:rPr>
          <w:rFonts w:ascii="Arial" w:hAnsi="Arial" w:cs="Arial"/>
          <w:b/>
        </w:rPr>
        <w:t>3.</w:t>
      </w:r>
      <w:r w:rsidRPr="00F36CF1">
        <w:rPr>
          <w:rFonts w:ascii="Arial" w:hAnsi="Arial" w:cs="Arial"/>
          <w:b/>
        </w:rPr>
        <w:t>1</w:t>
      </w:r>
      <w:r w:rsidR="008D4678" w:rsidRPr="00F36CF1">
        <w:rPr>
          <w:rFonts w:ascii="Arial" w:hAnsi="Arial" w:cs="Arial"/>
          <w:b/>
        </w:rPr>
        <w:t>8</w:t>
      </w:r>
      <w:r w:rsidR="001F278C" w:rsidRPr="00F36CF1">
        <w:rPr>
          <w:rFonts w:ascii="Arial" w:hAnsi="Arial" w:cs="Arial"/>
          <w:b/>
        </w:rPr>
        <w:t xml:space="preserve"> </w:t>
      </w:r>
      <w:r w:rsidR="008D36AC" w:rsidRPr="00F36CF1">
        <w:rPr>
          <w:rFonts w:ascii="Arial" w:hAnsi="Arial" w:cs="Arial"/>
          <w:b/>
        </w:rPr>
        <w:t xml:space="preserve"> Resumen de análisis estadístico del diseño experimental</w:t>
      </w:r>
    </w:p>
    <w:p w:rsidR="008D36AC" w:rsidRDefault="008D36AC" w:rsidP="00F556DD">
      <w:pPr>
        <w:spacing w:line="360" w:lineRule="auto"/>
        <w:ind w:left="1416"/>
        <w:jc w:val="both"/>
        <w:rPr>
          <w:sz w:val="28"/>
          <w:szCs w:val="28"/>
        </w:rPr>
      </w:pPr>
      <w:r>
        <w:rPr>
          <w:noProof/>
          <w:sz w:val="28"/>
          <w:szCs w:val="28"/>
          <w:lang w:val="es-EC" w:eastAsia="es-EC"/>
        </w:rPr>
        <w:drawing>
          <wp:inline distT="0" distB="0" distL="0" distR="0">
            <wp:extent cx="4533900" cy="2178699"/>
            <wp:effectExtent l="19050" t="0" r="0" b="0"/>
            <wp:docPr id="2874" name="Imagen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4"/>
                    <pic:cNvPicPr>
                      <a:picLocks noChangeAspect="1" noChangeArrowheads="1"/>
                    </pic:cNvPicPr>
                  </pic:nvPicPr>
                  <pic:blipFill>
                    <a:blip r:embed="rId33" cstate="print"/>
                    <a:srcRect/>
                    <a:stretch>
                      <a:fillRect/>
                    </a:stretch>
                  </pic:blipFill>
                  <pic:spPr bwMode="auto">
                    <a:xfrm>
                      <a:off x="0" y="0"/>
                      <a:ext cx="4536515" cy="2179955"/>
                    </a:xfrm>
                    <a:prstGeom prst="rect">
                      <a:avLst/>
                    </a:prstGeom>
                    <a:noFill/>
                    <a:ln w="9525">
                      <a:noFill/>
                      <a:miter lim="800000"/>
                      <a:headEnd/>
                      <a:tailEnd/>
                    </a:ln>
                  </pic:spPr>
                </pic:pic>
              </a:graphicData>
            </a:graphic>
          </wp:inline>
        </w:drawing>
      </w:r>
    </w:p>
    <w:p w:rsidR="00F556DD" w:rsidRDefault="00F556DD" w:rsidP="00F556DD">
      <w:pPr>
        <w:spacing w:line="360" w:lineRule="auto"/>
        <w:ind w:left="993"/>
        <w:jc w:val="both"/>
        <w:rPr>
          <w:rFonts w:ascii="Arial" w:hAnsi="Arial" w:cs="Arial"/>
          <w:sz w:val="22"/>
          <w:szCs w:val="28"/>
        </w:rPr>
      </w:pPr>
    </w:p>
    <w:p w:rsidR="008D36AC" w:rsidRDefault="008D36AC" w:rsidP="00F556DD">
      <w:pPr>
        <w:spacing w:line="360" w:lineRule="auto"/>
        <w:ind w:left="993"/>
        <w:jc w:val="both"/>
        <w:rPr>
          <w:rFonts w:ascii="Arial" w:hAnsi="Arial" w:cs="Arial"/>
          <w:sz w:val="22"/>
          <w:szCs w:val="28"/>
        </w:rPr>
      </w:pPr>
      <w:r w:rsidRPr="00F556DD">
        <w:rPr>
          <w:rFonts w:ascii="Arial" w:hAnsi="Arial" w:cs="Arial"/>
          <w:sz w:val="22"/>
          <w:szCs w:val="28"/>
        </w:rPr>
        <w:t xml:space="preserve"> Esta tabla muestra cada uno de los efectos estimados e interacciones.  También se muestra el error normal de cada uno de los efectos, el cual mide su error de muestreo, verificamos que ha sido excluido el coeficiente que no era significante (AA), la nueva significancia de los coeficientes en la siguiente tabla de anova recalculada.</w:t>
      </w:r>
    </w:p>
    <w:p w:rsidR="00F556DD" w:rsidRPr="00F556DD" w:rsidRDefault="00F556DD" w:rsidP="00F556DD">
      <w:pPr>
        <w:spacing w:line="360" w:lineRule="auto"/>
        <w:ind w:left="993"/>
        <w:jc w:val="both"/>
        <w:rPr>
          <w:rFonts w:ascii="Arial" w:hAnsi="Arial" w:cs="Arial"/>
          <w:sz w:val="22"/>
          <w:szCs w:val="28"/>
        </w:rPr>
      </w:pPr>
    </w:p>
    <w:p w:rsidR="008D36AC" w:rsidRDefault="00134C88" w:rsidP="00F556DD">
      <w:pPr>
        <w:spacing w:line="360" w:lineRule="auto"/>
        <w:ind w:left="708"/>
        <w:jc w:val="both"/>
        <w:rPr>
          <w:rFonts w:ascii="Arial" w:hAnsi="Arial" w:cs="Arial"/>
          <w:b/>
        </w:rPr>
      </w:pPr>
      <w:r w:rsidRPr="00F36CF1">
        <w:rPr>
          <w:rFonts w:ascii="Arial" w:hAnsi="Arial" w:cs="Arial"/>
          <w:b/>
          <w:sz w:val="22"/>
        </w:rPr>
        <w:t xml:space="preserve">TABLA </w:t>
      </w:r>
      <w:r w:rsidR="008D4678" w:rsidRPr="00F36CF1">
        <w:rPr>
          <w:rFonts w:ascii="Arial" w:hAnsi="Arial" w:cs="Arial"/>
          <w:b/>
          <w:sz w:val="22"/>
        </w:rPr>
        <w:t>3.19</w:t>
      </w:r>
      <w:r w:rsidR="001F278C" w:rsidRPr="00F36CF1">
        <w:rPr>
          <w:rFonts w:ascii="Arial" w:hAnsi="Arial" w:cs="Arial"/>
          <w:b/>
          <w:sz w:val="22"/>
        </w:rPr>
        <w:t xml:space="preserve"> </w:t>
      </w:r>
      <w:r w:rsidR="008D36AC" w:rsidRPr="00F36CF1">
        <w:rPr>
          <w:rFonts w:ascii="Arial" w:hAnsi="Arial" w:cs="Arial"/>
          <w:b/>
          <w:sz w:val="22"/>
        </w:rPr>
        <w:t xml:space="preserve"> Análisis de varianza de los coeficientes del diseño Experimental</w:t>
      </w:r>
      <w:r w:rsidR="008D36AC" w:rsidRPr="00F36CF1">
        <w:rPr>
          <w:rFonts w:ascii="Arial" w:hAnsi="Arial" w:cs="Arial"/>
          <w:b/>
        </w:rPr>
        <w:t>.</w:t>
      </w:r>
    </w:p>
    <w:p w:rsidR="00F556DD" w:rsidRPr="001F278C" w:rsidRDefault="00F556DD" w:rsidP="00F556DD">
      <w:pPr>
        <w:spacing w:line="360" w:lineRule="auto"/>
        <w:ind w:left="708"/>
        <w:jc w:val="both"/>
        <w:rPr>
          <w:rFonts w:ascii="Arial" w:hAnsi="Arial" w:cs="Arial"/>
          <w:b/>
        </w:rPr>
      </w:pPr>
    </w:p>
    <w:p w:rsidR="008D36AC" w:rsidRDefault="008D36AC" w:rsidP="00F556DD">
      <w:pPr>
        <w:spacing w:line="360" w:lineRule="auto"/>
        <w:ind w:left="1416"/>
        <w:jc w:val="both"/>
        <w:rPr>
          <w:sz w:val="28"/>
          <w:szCs w:val="28"/>
        </w:rPr>
      </w:pPr>
      <w:r>
        <w:rPr>
          <w:noProof/>
          <w:sz w:val="28"/>
          <w:szCs w:val="28"/>
          <w:lang w:val="es-EC" w:eastAsia="es-EC"/>
        </w:rPr>
        <w:drawing>
          <wp:inline distT="0" distB="0" distL="0" distR="0">
            <wp:extent cx="4570730" cy="2578213"/>
            <wp:effectExtent l="19050" t="0" r="1270" b="0"/>
            <wp:docPr id="2875" name="Imagen 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5"/>
                    <pic:cNvPicPr>
                      <a:picLocks noChangeAspect="1" noChangeArrowheads="1"/>
                    </pic:cNvPicPr>
                  </pic:nvPicPr>
                  <pic:blipFill>
                    <a:blip r:embed="rId34" cstate="print"/>
                    <a:srcRect/>
                    <a:stretch>
                      <a:fillRect/>
                    </a:stretch>
                  </pic:blipFill>
                  <pic:spPr bwMode="auto">
                    <a:xfrm>
                      <a:off x="0" y="0"/>
                      <a:ext cx="4571114" cy="2578430"/>
                    </a:xfrm>
                    <a:prstGeom prst="rect">
                      <a:avLst/>
                    </a:prstGeom>
                    <a:noFill/>
                    <a:ln w="9525">
                      <a:noFill/>
                      <a:miter lim="800000"/>
                      <a:headEnd/>
                      <a:tailEnd/>
                    </a:ln>
                  </pic:spPr>
                </pic:pic>
              </a:graphicData>
            </a:graphic>
          </wp:inline>
        </w:drawing>
      </w:r>
    </w:p>
    <w:p w:rsidR="00F556DD" w:rsidRDefault="00F556DD" w:rsidP="00F556DD">
      <w:pPr>
        <w:spacing w:line="360" w:lineRule="auto"/>
        <w:ind w:left="993"/>
        <w:jc w:val="both"/>
        <w:rPr>
          <w:rFonts w:ascii="Arial" w:hAnsi="Arial" w:cs="Arial"/>
          <w:sz w:val="22"/>
        </w:rPr>
      </w:pPr>
    </w:p>
    <w:p w:rsidR="005C6CF4" w:rsidRDefault="005C6CF4" w:rsidP="00F556DD">
      <w:pPr>
        <w:spacing w:line="360" w:lineRule="auto"/>
        <w:ind w:left="993"/>
        <w:jc w:val="both"/>
        <w:rPr>
          <w:rFonts w:ascii="Arial" w:hAnsi="Arial" w:cs="Arial"/>
          <w:sz w:val="22"/>
        </w:rPr>
      </w:pPr>
    </w:p>
    <w:p w:rsidR="005C6CF4" w:rsidRDefault="005C6CF4" w:rsidP="00F556DD">
      <w:pPr>
        <w:spacing w:line="360" w:lineRule="auto"/>
        <w:ind w:left="993"/>
        <w:jc w:val="both"/>
        <w:rPr>
          <w:rFonts w:ascii="Arial" w:hAnsi="Arial" w:cs="Arial"/>
          <w:sz w:val="22"/>
        </w:rPr>
      </w:pPr>
    </w:p>
    <w:p w:rsidR="008D36AC" w:rsidRDefault="008D36AC" w:rsidP="00F556DD">
      <w:pPr>
        <w:spacing w:line="360" w:lineRule="auto"/>
        <w:ind w:left="993"/>
        <w:jc w:val="both"/>
        <w:rPr>
          <w:rFonts w:ascii="Arial" w:hAnsi="Arial" w:cs="Arial"/>
          <w:sz w:val="22"/>
        </w:rPr>
      </w:pPr>
      <w:r w:rsidRPr="00F556DD">
        <w:rPr>
          <w:rFonts w:ascii="Arial" w:hAnsi="Arial" w:cs="Arial"/>
          <w:sz w:val="22"/>
        </w:rPr>
        <w:lastRenderedPageBreak/>
        <w:t>La tabla de ANOVA divide la variabilidad en Variable respuesta</w:t>
      </w:r>
      <w:r w:rsidR="00F36CF1">
        <w:rPr>
          <w:rFonts w:ascii="Arial" w:hAnsi="Arial" w:cs="Arial"/>
          <w:sz w:val="22"/>
        </w:rPr>
        <w:t xml:space="preserve"> </w:t>
      </w:r>
      <w:r w:rsidR="007A10B7" w:rsidRPr="00A220F1">
        <w:rPr>
          <w:rFonts w:ascii="Arial" w:hAnsi="Arial" w:cs="Arial"/>
          <w:sz w:val="22"/>
        </w:rPr>
        <w:t>(concentración final de Vitamina C)</w:t>
      </w:r>
      <w:r w:rsidRPr="00F556DD">
        <w:rPr>
          <w:rFonts w:ascii="Arial" w:hAnsi="Arial" w:cs="Arial"/>
          <w:sz w:val="22"/>
        </w:rPr>
        <w:t xml:space="preserve"> en distintos segmentos separados para cada uno </w:t>
      </w:r>
      <w:r w:rsidR="004F1CF4">
        <w:rPr>
          <w:rFonts w:ascii="Arial" w:hAnsi="Arial" w:cs="Arial"/>
          <w:sz w:val="22"/>
        </w:rPr>
        <w:t>de los efectos.   Después prueba</w:t>
      </w:r>
      <w:r w:rsidR="00A220F1">
        <w:rPr>
          <w:rFonts w:ascii="Arial" w:hAnsi="Arial" w:cs="Arial"/>
          <w:sz w:val="22"/>
        </w:rPr>
        <w:t xml:space="preserve"> la significancia</w:t>
      </w:r>
      <w:r w:rsidRPr="00F556DD">
        <w:rPr>
          <w:rFonts w:ascii="Arial" w:hAnsi="Arial" w:cs="Arial"/>
          <w:sz w:val="22"/>
        </w:rPr>
        <w:t xml:space="preserve"> estadística de cada efecto comparando la media al cuadrado contra una estimación del error experimental.  En este caso, 4 de los efectos tienen los p-valores inferiores a 0,05, indicando que son significativamente diferentes de cero al 95,0% de nivel de confianza.  </w:t>
      </w:r>
    </w:p>
    <w:p w:rsidR="00F556DD" w:rsidRPr="00F556DD" w:rsidRDefault="00F556DD" w:rsidP="00F556DD">
      <w:pPr>
        <w:spacing w:line="360" w:lineRule="auto"/>
        <w:ind w:left="993"/>
        <w:jc w:val="both"/>
        <w:rPr>
          <w:rFonts w:ascii="Arial" w:hAnsi="Arial" w:cs="Arial"/>
          <w:sz w:val="22"/>
        </w:rPr>
      </w:pPr>
    </w:p>
    <w:p w:rsidR="008D36AC" w:rsidRPr="00F556DD" w:rsidRDefault="008D36AC" w:rsidP="00F556DD">
      <w:pPr>
        <w:spacing w:line="360" w:lineRule="auto"/>
        <w:ind w:left="993"/>
        <w:jc w:val="both"/>
        <w:rPr>
          <w:rFonts w:ascii="Arial" w:hAnsi="Arial" w:cs="Arial"/>
          <w:sz w:val="22"/>
        </w:rPr>
      </w:pPr>
      <w:r w:rsidRPr="00F556DD">
        <w:rPr>
          <w:rFonts w:ascii="Arial" w:hAnsi="Arial" w:cs="Arial"/>
          <w:sz w:val="22"/>
        </w:rPr>
        <w:t xml:space="preserve">El estadístico R-cuadrado indica que el modelo así ajustado explica el 98,7484% de la variabilidad en Variable Respuesta.  El estadístico R-cuadrado ajustado, el cual es más adecuado para la comparación de números diferentes de variables independientes, es 98,3633%.  El error estándar de la estimación muestra la desviación normal de los residuos para ser 2,28348.  El error absoluto de la media (MAE) de 1,52337 es el promedio del valor de los residuos.  El estadístico </w:t>
      </w:r>
      <w:proofErr w:type="spellStart"/>
      <w:r w:rsidRPr="00F556DD">
        <w:rPr>
          <w:rFonts w:ascii="Arial" w:hAnsi="Arial" w:cs="Arial"/>
          <w:sz w:val="22"/>
        </w:rPr>
        <w:t>Durbin</w:t>
      </w:r>
      <w:proofErr w:type="spellEnd"/>
      <w:r w:rsidRPr="00F556DD">
        <w:rPr>
          <w:rFonts w:ascii="Arial" w:hAnsi="Arial" w:cs="Arial"/>
          <w:sz w:val="22"/>
        </w:rPr>
        <w:t xml:space="preserve">-Watson (DW) examina los residuos para determinar si hay cualquier correlación significativa basada en el orden en el que se suceden en el fichero de datos.  Puesto que el p-valor es superior a 0.05, no hay indicios de correlación de serie en los residuos.  </w:t>
      </w:r>
    </w:p>
    <w:p w:rsidR="008D36AC" w:rsidRPr="00CA5F01" w:rsidRDefault="008D36AC" w:rsidP="00F556DD">
      <w:pPr>
        <w:spacing w:line="360" w:lineRule="auto"/>
        <w:ind w:left="993"/>
        <w:jc w:val="both"/>
        <w:rPr>
          <w:sz w:val="28"/>
          <w:szCs w:val="28"/>
        </w:rPr>
      </w:pPr>
      <w:r>
        <w:rPr>
          <w:noProof/>
          <w:sz w:val="28"/>
          <w:szCs w:val="28"/>
          <w:lang w:val="es-EC" w:eastAsia="es-EC"/>
        </w:rPr>
        <w:drawing>
          <wp:inline distT="0" distB="0" distL="0" distR="0">
            <wp:extent cx="4400003" cy="2914650"/>
            <wp:effectExtent l="19050" t="0" r="547" b="0"/>
            <wp:docPr id="2876" name="Imagen 2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6"/>
                    <pic:cNvPicPr>
                      <a:picLocks noChangeAspect="1" noChangeArrowheads="1"/>
                    </pic:cNvPicPr>
                  </pic:nvPicPr>
                  <pic:blipFill>
                    <a:blip r:embed="rId35" cstate="print"/>
                    <a:srcRect/>
                    <a:stretch>
                      <a:fillRect/>
                    </a:stretch>
                  </pic:blipFill>
                  <pic:spPr bwMode="auto">
                    <a:xfrm>
                      <a:off x="0" y="0"/>
                      <a:ext cx="4404760" cy="2917801"/>
                    </a:xfrm>
                    <a:prstGeom prst="rect">
                      <a:avLst/>
                    </a:prstGeom>
                    <a:noFill/>
                    <a:ln w="9525">
                      <a:noFill/>
                      <a:miter lim="800000"/>
                      <a:headEnd/>
                      <a:tailEnd/>
                    </a:ln>
                  </pic:spPr>
                </pic:pic>
              </a:graphicData>
            </a:graphic>
          </wp:inline>
        </w:drawing>
      </w:r>
    </w:p>
    <w:p w:rsidR="00F556DD" w:rsidRDefault="00F556DD" w:rsidP="008D36AC">
      <w:pPr>
        <w:spacing w:line="360" w:lineRule="auto"/>
        <w:jc w:val="center"/>
        <w:rPr>
          <w:b/>
        </w:rPr>
      </w:pPr>
    </w:p>
    <w:p w:rsidR="008D36AC" w:rsidRPr="00F556DD" w:rsidRDefault="00827F35" w:rsidP="008D36AC">
      <w:pPr>
        <w:spacing w:line="360" w:lineRule="auto"/>
        <w:jc w:val="center"/>
        <w:rPr>
          <w:rFonts w:ascii="Arial" w:hAnsi="Arial" w:cs="Arial"/>
          <w:b/>
          <w:sz w:val="22"/>
        </w:rPr>
      </w:pPr>
      <w:r w:rsidRPr="00F36CF1">
        <w:rPr>
          <w:rFonts w:ascii="Arial" w:hAnsi="Arial" w:cs="Arial"/>
          <w:b/>
          <w:sz w:val="22"/>
        </w:rPr>
        <w:t xml:space="preserve">FIG. 3.17 </w:t>
      </w:r>
      <w:r w:rsidR="008D36AC" w:rsidRPr="00F36CF1">
        <w:rPr>
          <w:rFonts w:ascii="Arial" w:hAnsi="Arial" w:cs="Arial"/>
          <w:b/>
          <w:sz w:val="22"/>
        </w:rPr>
        <w:t xml:space="preserve"> Gr</w:t>
      </w:r>
      <w:r w:rsidRPr="00F36CF1">
        <w:rPr>
          <w:rFonts w:ascii="Arial" w:hAnsi="Arial" w:cs="Arial"/>
          <w:b/>
          <w:sz w:val="22"/>
        </w:rPr>
        <w:t>á</w:t>
      </w:r>
      <w:r w:rsidR="008D36AC" w:rsidRPr="00F36CF1">
        <w:rPr>
          <w:rFonts w:ascii="Arial" w:hAnsi="Arial" w:cs="Arial"/>
          <w:b/>
          <w:sz w:val="22"/>
        </w:rPr>
        <w:t xml:space="preserve">fico de Pareto </w:t>
      </w:r>
      <w:r w:rsidRPr="00F36CF1">
        <w:rPr>
          <w:rFonts w:ascii="Arial" w:hAnsi="Arial" w:cs="Arial"/>
          <w:b/>
          <w:sz w:val="22"/>
        </w:rPr>
        <w:t>E</w:t>
      </w:r>
      <w:r w:rsidR="008D36AC" w:rsidRPr="00F36CF1">
        <w:rPr>
          <w:rFonts w:ascii="Arial" w:hAnsi="Arial" w:cs="Arial"/>
          <w:b/>
          <w:sz w:val="22"/>
        </w:rPr>
        <w:t xml:space="preserve">standarizado  con </w:t>
      </w:r>
      <w:r w:rsidRPr="00F36CF1">
        <w:rPr>
          <w:rFonts w:ascii="Arial" w:hAnsi="Arial" w:cs="Arial"/>
          <w:b/>
          <w:sz w:val="22"/>
        </w:rPr>
        <w:t>Coeficientes S</w:t>
      </w:r>
      <w:r w:rsidR="008D36AC" w:rsidRPr="00F36CF1">
        <w:rPr>
          <w:rFonts w:ascii="Arial" w:hAnsi="Arial" w:cs="Arial"/>
          <w:b/>
          <w:sz w:val="22"/>
        </w:rPr>
        <w:t>ignificativos.</w:t>
      </w:r>
    </w:p>
    <w:p w:rsidR="008D36AC" w:rsidRDefault="008D36AC" w:rsidP="008D36AC">
      <w:pPr>
        <w:spacing w:line="360" w:lineRule="auto"/>
        <w:jc w:val="both"/>
        <w:rPr>
          <w:sz w:val="28"/>
          <w:szCs w:val="28"/>
        </w:rPr>
      </w:pPr>
    </w:p>
    <w:p w:rsidR="008D36AC" w:rsidRPr="00F556DD" w:rsidRDefault="008D36AC" w:rsidP="00F556DD">
      <w:pPr>
        <w:spacing w:line="360" w:lineRule="auto"/>
        <w:ind w:left="993"/>
        <w:jc w:val="both"/>
        <w:rPr>
          <w:rFonts w:ascii="Arial" w:hAnsi="Arial" w:cs="Arial"/>
          <w:sz w:val="22"/>
          <w:szCs w:val="28"/>
        </w:rPr>
      </w:pPr>
      <w:r w:rsidRPr="00F556DD">
        <w:rPr>
          <w:rFonts w:ascii="Arial" w:hAnsi="Arial" w:cs="Arial"/>
          <w:sz w:val="22"/>
          <w:szCs w:val="28"/>
        </w:rPr>
        <w:lastRenderedPageBreak/>
        <w:t>Este gráfico de muestra  que todos los coeficientes tiene significancia; el modelo. La determinación del coeficiente de regresión  se detalla a continuación.</w:t>
      </w:r>
    </w:p>
    <w:p w:rsidR="00F556DD" w:rsidRDefault="00F556DD" w:rsidP="008D36AC">
      <w:pPr>
        <w:spacing w:line="360" w:lineRule="auto"/>
        <w:jc w:val="both"/>
        <w:rPr>
          <w:rFonts w:ascii="Arial" w:hAnsi="Arial" w:cs="Arial"/>
          <w:b/>
        </w:rPr>
      </w:pPr>
    </w:p>
    <w:p w:rsidR="00F556DD" w:rsidRDefault="00F556DD" w:rsidP="008D36AC">
      <w:pPr>
        <w:spacing w:line="360" w:lineRule="auto"/>
        <w:jc w:val="both"/>
        <w:rPr>
          <w:rFonts w:ascii="Arial" w:hAnsi="Arial" w:cs="Arial"/>
          <w:b/>
        </w:rPr>
      </w:pPr>
    </w:p>
    <w:p w:rsidR="008D36AC" w:rsidRDefault="00134C88" w:rsidP="00F556DD">
      <w:pPr>
        <w:spacing w:line="360" w:lineRule="auto"/>
        <w:ind w:left="1416"/>
        <w:jc w:val="both"/>
        <w:rPr>
          <w:rFonts w:ascii="Arial" w:hAnsi="Arial" w:cs="Arial"/>
          <w:b/>
        </w:rPr>
      </w:pPr>
      <w:r w:rsidRPr="00F36CF1">
        <w:rPr>
          <w:rFonts w:ascii="Arial" w:hAnsi="Arial" w:cs="Arial"/>
          <w:b/>
        </w:rPr>
        <w:t xml:space="preserve">TABLA </w:t>
      </w:r>
      <w:r w:rsidR="008D4678" w:rsidRPr="00F36CF1">
        <w:rPr>
          <w:rFonts w:ascii="Arial" w:hAnsi="Arial" w:cs="Arial"/>
          <w:b/>
        </w:rPr>
        <w:t>3.</w:t>
      </w:r>
      <w:r w:rsidRPr="00F36CF1">
        <w:rPr>
          <w:rFonts w:ascii="Arial" w:hAnsi="Arial" w:cs="Arial"/>
          <w:b/>
        </w:rPr>
        <w:t>2</w:t>
      </w:r>
      <w:r w:rsidR="008D4678" w:rsidRPr="00F36CF1">
        <w:rPr>
          <w:rFonts w:ascii="Arial" w:hAnsi="Arial" w:cs="Arial"/>
          <w:b/>
        </w:rPr>
        <w:t>0</w:t>
      </w:r>
      <w:r w:rsidR="001F278C" w:rsidRPr="00F36CF1">
        <w:rPr>
          <w:rFonts w:ascii="Arial" w:hAnsi="Arial" w:cs="Arial"/>
          <w:b/>
        </w:rPr>
        <w:t xml:space="preserve"> </w:t>
      </w:r>
      <w:r w:rsidR="008D36AC" w:rsidRPr="00F36CF1">
        <w:rPr>
          <w:rFonts w:ascii="Arial" w:hAnsi="Arial" w:cs="Arial"/>
          <w:b/>
        </w:rPr>
        <w:t xml:space="preserve"> Coeficiente de regresión del diseño experimental.</w:t>
      </w:r>
    </w:p>
    <w:p w:rsidR="00130592" w:rsidRPr="001F278C" w:rsidRDefault="00130592" w:rsidP="00F556DD">
      <w:pPr>
        <w:spacing w:line="360" w:lineRule="auto"/>
        <w:ind w:left="1416"/>
        <w:jc w:val="both"/>
        <w:rPr>
          <w:rFonts w:ascii="Arial" w:hAnsi="Arial" w:cs="Arial"/>
          <w:b/>
        </w:rPr>
      </w:pPr>
    </w:p>
    <w:p w:rsidR="008D36AC" w:rsidRDefault="008D36AC" w:rsidP="00130592">
      <w:pPr>
        <w:spacing w:line="360" w:lineRule="auto"/>
        <w:ind w:left="2124"/>
        <w:jc w:val="both"/>
        <w:rPr>
          <w:sz w:val="28"/>
          <w:szCs w:val="28"/>
        </w:rPr>
      </w:pPr>
      <w:r>
        <w:rPr>
          <w:noProof/>
          <w:sz w:val="28"/>
          <w:szCs w:val="28"/>
          <w:lang w:val="es-EC" w:eastAsia="es-EC"/>
        </w:rPr>
        <w:drawing>
          <wp:inline distT="0" distB="0" distL="0" distR="0">
            <wp:extent cx="3891280" cy="1549494"/>
            <wp:effectExtent l="19050" t="0" r="0" b="0"/>
            <wp:docPr id="2877" name="Imagen 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7"/>
                    <pic:cNvPicPr>
                      <a:picLocks noChangeAspect="1" noChangeArrowheads="1"/>
                    </pic:cNvPicPr>
                  </pic:nvPicPr>
                  <pic:blipFill>
                    <a:blip r:embed="rId36" cstate="print"/>
                    <a:srcRect/>
                    <a:stretch>
                      <a:fillRect/>
                    </a:stretch>
                  </pic:blipFill>
                  <pic:spPr bwMode="auto">
                    <a:xfrm>
                      <a:off x="0" y="0"/>
                      <a:ext cx="3886092" cy="1547428"/>
                    </a:xfrm>
                    <a:prstGeom prst="rect">
                      <a:avLst/>
                    </a:prstGeom>
                    <a:noFill/>
                    <a:ln w="9525">
                      <a:noFill/>
                      <a:miter lim="800000"/>
                      <a:headEnd/>
                      <a:tailEnd/>
                    </a:ln>
                  </pic:spPr>
                </pic:pic>
              </a:graphicData>
            </a:graphic>
          </wp:inline>
        </w:drawing>
      </w:r>
    </w:p>
    <w:p w:rsidR="000F266C" w:rsidRDefault="000F266C" w:rsidP="008D36AC">
      <w:pPr>
        <w:spacing w:line="360" w:lineRule="auto"/>
        <w:jc w:val="both"/>
        <w:rPr>
          <w:sz w:val="28"/>
          <w:szCs w:val="28"/>
        </w:rPr>
      </w:pPr>
    </w:p>
    <w:p w:rsidR="008D36AC" w:rsidRPr="00F556DD" w:rsidRDefault="008D36AC" w:rsidP="00F556DD">
      <w:pPr>
        <w:spacing w:line="360" w:lineRule="auto"/>
        <w:ind w:left="993"/>
        <w:rPr>
          <w:rFonts w:ascii="Arial" w:hAnsi="Arial" w:cs="Arial"/>
          <w:sz w:val="22"/>
          <w:szCs w:val="28"/>
        </w:rPr>
      </w:pPr>
      <w:r w:rsidRPr="00F556DD">
        <w:rPr>
          <w:rFonts w:ascii="Arial" w:hAnsi="Arial" w:cs="Arial"/>
          <w:sz w:val="22"/>
          <w:szCs w:val="28"/>
        </w:rPr>
        <w:t xml:space="preserve"> Esta análisis muestra la ecuación de la regresión que se ajustado a</w:t>
      </w:r>
      <w:r w:rsidR="00F556DD">
        <w:rPr>
          <w:rFonts w:ascii="Arial" w:hAnsi="Arial" w:cs="Arial"/>
          <w:sz w:val="22"/>
          <w:szCs w:val="28"/>
        </w:rPr>
        <w:t xml:space="preserve"> </w:t>
      </w:r>
      <w:r w:rsidRPr="00F556DD">
        <w:rPr>
          <w:rFonts w:ascii="Arial" w:hAnsi="Arial" w:cs="Arial"/>
          <w:sz w:val="22"/>
          <w:szCs w:val="28"/>
        </w:rPr>
        <w:t>los datos.  La ecuación del modelo ajustado es:</w:t>
      </w:r>
    </w:p>
    <w:p w:rsidR="008D36AC" w:rsidRPr="00F556DD" w:rsidRDefault="008D36AC" w:rsidP="00F556DD">
      <w:pPr>
        <w:spacing w:line="360" w:lineRule="auto"/>
        <w:ind w:left="993"/>
        <w:rPr>
          <w:rFonts w:ascii="Arial" w:hAnsi="Arial" w:cs="Arial"/>
          <w:sz w:val="22"/>
          <w:szCs w:val="28"/>
        </w:rPr>
      </w:pPr>
    </w:p>
    <w:p w:rsidR="008D36AC" w:rsidRPr="00F556DD" w:rsidRDefault="008D36AC" w:rsidP="00F556DD">
      <w:pPr>
        <w:spacing w:line="360" w:lineRule="auto"/>
        <w:ind w:left="993"/>
        <w:jc w:val="both"/>
        <w:rPr>
          <w:rFonts w:ascii="Arial" w:hAnsi="Arial" w:cs="Arial"/>
          <w:b/>
          <w:sz w:val="22"/>
          <w:szCs w:val="22"/>
        </w:rPr>
      </w:pPr>
      <w:r w:rsidRPr="00F556DD">
        <w:rPr>
          <w:rFonts w:ascii="Arial" w:hAnsi="Arial" w:cs="Arial"/>
          <w:b/>
          <w:sz w:val="22"/>
          <w:szCs w:val="22"/>
        </w:rPr>
        <w:t xml:space="preserve">Con. Vitamina </w:t>
      </w:r>
      <w:r w:rsidR="00A220F1" w:rsidRPr="00F556DD">
        <w:rPr>
          <w:rFonts w:ascii="Arial" w:hAnsi="Arial" w:cs="Arial"/>
          <w:b/>
          <w:sz w:val="22"/>
          <w:szCs w:val="22"/>
        </w:rPr>
        <w:t>C</w:t>
      </w:r>
      <w:r w:rsidR="00A220F1">
        <w:rPr>
          <w:rFonts w:ascii="Arial" w:hAnsi="Arial" w:cs="Arial"/>
          <w:b/>
          <w:sz w:val="22"/>
          <w:szCs w:val="22"/>
        </w:rPr>
        <w:t xml:space="preserve"> (mg/100gr)</w:t>
      </w:r>
      <w:r w:rsidRPr="00F556DD">
        <w:rPr>
          <w:rFonts w:ascii="Arial" w:hAnsi="Arial" w:cs="Arial"/>
          <w:b/>
          <w:sz w:val="22"/>
          <w:szCs w:val="22"/>
        </w:rPr>
        <w:t xml:space="preserve"> = 35,9697 – 9,351*TEMPERATURA – 17,50002 TIMPO – 2,8899*TEMPERTURA*TIEMPO + 5,99383*TIEMPO^2</w:t>
      </w:r>
    </w:p>
    <w:p w:rsidR="008D36AC" w:rsidRDefault="008D36AC" w:rsidP="008D36AC">
      <w:pPr>
        <w:spacing w:line="360" w:lineRule="auto"/>
        <w:jc w:val="both"/>
        <w:rPr>
          <w:sz w:val="28"/>
          <w:szCs w:val="28"/>
        </w:rPr>
      </w:pPr>
    </w:p>
    <w:p w:rsidR="007A10B7" w:rsidRPr="00F556DD" w:rsidRDefault="007A10B7" w:rsidP="00F556DD">
      <w:pPr>
        <w:pStyle w:val="Textocomentario"/>
        <w:spacing w:line="360" w:lineRule="auto"/>
        <w:ind w:left="993"/>
        <w:jc w:val="both"/>
        <w:rPr>
          <w:rFonts w:ascii="Arial" w:hAnsi="Arial" w:cs="Arial"/>
          <w:sz w:val="22"/>
          <w:szCs w:val="24"/>
        </w:rPr>
      </w:pPr>
      <w:r w:rsidRPr="00A220F1">
        <w:rPr>
          <w:rFonts w:ascii="Arial" w:hAnsi="Arial" w:cs="Arial"/>
          <w:sz w:val="22"/>
          <w:szCs w:val="24"/>
        </w:rPr>
        <w:t>Los resultados del modelo indican, de acuerdo a los coeficientes que preceden cada término y su signo que el aumento de la temperatura y del tiempo de manera individual y la interacción de ambos son factores que disminuyen el contenido de vitamina C, lo cual confirma lo esperado. No obstante se observa que el efecto del tiempo es mayor que el de la temperatura, pues el efecto del tiempo casi duplica el efecto de la temperatura. Este efecto del tiempo supera con mucho a la interacción con la temperatura-tiempo. Por tanto que el tiempo resulta decisivo para dañar lo menos posible el contenido de vitamina C. También se evidencia que el efecto del tiempo no es lineal (término cuadrático) o sea, que esta variable no ejerce el mismo efecto cuando se trata de 1 minuto a cuando se trata de 10 minutos.</w:t>
      </w:r>
    </w:p>
    <w:p w:rsidR="002711C2" w:rsidRDefault="002711C2" w:rsidP="00B26BD0">
      <w:pPr>
        <w:spacing w:line="480" w:lineRule="auto"/>
        <w:jc w:val="both"/>
        <w:rPr>
          <w:rFonts w:ascii="Arial" w:hAnsi="Arial" w:cs="Arial"/>
          <w:b/>
        </w:rPr>
      </w:pPr>
    </w:p>
    <w:p w:rsidR="00375537" w:rsidRDefault="00375537" w:rsidP="00B26BD0">
      <w:pPr>
        <w:spacing w:line="480" w:lineRule="auto"/>
        <w:jc w:val="both"/>
        <w:rPr>
          <w:rFonts w:ascii="Arial" w:hAnsi="Arial" w:cs="Arial"/>
          <w:b/>
        </w:rPr>
      </w:pPr>
    </w:p>
    <w:p w:rsidR="00375537" w:rsidRPr="00D20B21" w:rsidRDefault="00375537" w:rsidP="00B26BD0">
      <w:pPr>
        <w:spacing w:line="480" w:lineRule="auto"/>
        <w:jc w:val="both"/>
        <w:rPr>
          <w:rFonts w:ascii="Arial" w:hAnsi="Arial" w:cs="Arial"/>
          <w:b/>
        </w:rPr>
      </w:pPr>
    </w:p>
    <w:p w:rsidR="00C825A2" w:rsidRPr="00D20B21" w:rsidRDefault="00C825A2" w:rsidP="004620E6">
      <w:pPr>
        <w:spacing w:line="480" w:lineRule="auto"/>
        <w:ind w:left="993" w:hanging="567"/>
        <w:jc w:val="both"/>
        <w:rPr>
          <w:rFonts w:ascii="Arial" w:hAnsi="Arial" w:cs="Arial"/>
          <w:b/>
        </w:rPr>
      </w:pPr>
      <w:r w:rsidRPr="00D20B21">
        <w:rPr>
          <w:rFonts w:ascii="Arial" w:hAnsi="Arial" w:cs="Arial"/>
          <w:b/>
        </w:rPr>
        <w:t>3.5 Evaluación del comportamiento de la Vitamina C en el producto almacenado.</w:t>
      </w:r>
    </w:p>
    <w:p w:rsidR="002711C2" w:rsidRPr="00D20B21" w:rsidRDefault="002711C2" w:rsidP="00B26BD0">
      <w:pPr>
        <w:spacing w:line="480" w:lineRule="auto"/>
        <w:ind w:left="1134" w:hanging="414"/>
        <w:jc w:val="both"/>
        <w:rPr>
          <w:rFonts w:ascii="Arial" w:hAnsi="Arial" w:cs="Arial"/>
          <w:b/>
        </w:rPr>
      </w:pPr>
    </w:p>
    <w:p w:rsidR="002711C2" w:rsidRDefault="002711C2" w:rsidP="004620E6">
      <w:pPr>
        <w:spacing w:line="360" w:lineRule="auto"/>
        <w:ind w:left="993"/>
        <w:jc w:val="both"/>
        <w:rPr>
          <w:rFonts w:ascii="Arial" w:hAnsi="Arial" w:cs="Arial"/>
          <w:sz w:val="22"/>
        </w:rPr>
      </w:pPr>
      <w:r w:rsidRPr="004620E6">
        <w:rPr>
          <w:rFonts w:ascii="Arial" w:hAnsi="Arial" w:cs="Arial"/>
          <w:sz w:val="22"/>
        </w:rPr>
        <w:t xml:space="preserve">Se emplearon tres condiciones de almacenamiento, combinando dos temperaturas y la exposición o no a la luz. </w:t>
      </w:r>
    </w:p>
    <w:p w:rsidR="00130592" w:rsidRPr="004620E6" w:rsidRDefault="00130592" w:rsidP="004620E6">
      <w:pPr>
        <w:spacing w:line="360" w:lineRule="auto"/>
        <w:ind w:left="993"/>
        <w:jc w:val="both"/>
        <w:rPr>
          <w:rFonts w:ascii="Arial" w:hAnsi="Arial" w:cs="Arial"/>
          <w:sz w:val="22"/>
        </w:rPr>
      </w:pPr>
    </w:p>
    <w:p w:rsidR="00D41BA2" w:rsidRDefault="00D41BA2" w:rsidP="004620E6">
      <w:pPr>
        <w:pStyle w:val="Prrafodelista"/>
        <w:numPr>
          <w:ilvl w:val="0"/>
          <w:numId w:val="24"/>
        </w:numPr>
        <w:spacing w:line="360" w:lineRule="auto"/>
        <w:ind w:left="1418" w:hanging="284"/>
        <w:jc w:val="both"/>
        <w:rPr>
          <w:rFonts w:ascii="Arial" w:hAnsi="Arial" w:cs="Arial"/>
          <w:b/>
          <w:sz w:val="22"/>
          <w:lang w:val="es-EC"/>
        </w:rPr>
      </w:pPr>
      <w:r w:rsidRPr="004620E6">
        <w:rPr>
          <w:rFonts w:ascii="Arial" w:hAnsi="Arial" w:cs="Arial"/>
          <w:b/>
          <w:sz w:val="22"/>
          <w:lang w:val="es-EC"/>
        </w:rPr>
        <w:t xml:space="preserve">Degradación del </w:t>
      </w:r>
      <w:r w:rsidR="006F66E7" w:rsidRPr="004620E6">
        <w:rPr>
          <w:rFonts w:ascii="Arial" w:hAnsi="Arial" w:cs="Arial"/>
          <w:b/>
          <w:sz w:val="22"/>
          <w:lang w:val="es-EC"/>
        </w:rPr>
        <w:t>ácido</w:t>
      </w:r>
      <w:r w:rsidRPr="004620E6">
        <w:rPr>
          <w:rFonts w:ascii="Arial" w:hAnsi="Arial" w:cs="Arial"/>
          <w:b/>
          <w:sz w:val="22"/>
          <w:lang w:val="es-EC"/>
        </w:rPr>
        <w:t xml:space="preserve"> ascórbico en el néctar elaborado no expuesto a la luz para las muestras almacenadas a una temperatura media de </w:t>
      </w:r>
      <w:r w:rsidR="005022B9" w:rsidRPr="004620E6">
        <w:rPr>
          <w:rFonts w:ascii="Arial" w:hAnsi="Arial" w:cs="Arial"/>
          <w:b/>
          <w:sz w:val="22"/>
          <w:lang w:val="es-EC"/>
        </w:rPr>
        <w:t>22 °C.</w:t>
      </w:r>
    </w:p>
    <w:p w:rsidR="00130592" w:rsidRPr="004620E6" w:rsidRDefault="00130592" w:rsidP="00130592">
      <w:pPr>
        <w:pStyle w:val="Prrafodelista"/>
        <w:spacing w:line="360" w:lineRule="auto"/>
        <w:ind w:left="1418"/>
        <w:jc w:val="both"/>
        <w:rPr>
          <w:rFonts w:ascii="Arial" w:hAnsi="Arial" w:cs="Arial"/>
          <w:b/>
          <w:sz w:val="22"/>
          <w:lang w:val="es-EC"/>
        </w:rPr>
      </w:pPr>
    </w:p>
    <w:p w:rsidR="008D7ADC" w:rsidRDefault="00D41BA2" w:rsidP="004620E6">
      <w:pPr>
        <w:spacing w:line="360" w:lineRule="auto"/>
        <w:ind w:left="993"/>
        <w:jc w:val="both"/>
        <w:rPr>
          <w:rFonts w:ascii="Arial" w:hAnsi="Arial" w:cs="Arial"/>
          <w:sz w:val="22"/>
          <w:lang w:val="es-EC"/>
        </w:rPr>
      </w:pPr>
      <w:r w:rsidRPr="004620E6">
        <w:rPr>
          <w:rFonts w:ascii="Arial" w:hAnsi="Arial" w:cs="Arial"/>
          <w:sz w:val="22"/>
          <w:lang w:val="es-EC"/>
        </w:rPr>
        <w:t>Las muestras fueron evaluadas por triplicado cada 10 días encontrándose los siguientes valores</w:t>
      </w:r>
      <w:r w:rsidR="008D7ADC" w:rsidRPr="004620E6">
        <w:rPr>
          <w:rFonts w:ascii="Arial" w:hAnsi="Arial" w:cs="Arial"/>
          <w:sz w:val="22"/>
          <w:lang w:val="es-EC"/>
        </w:rPr>
        <w:t>.</w:t>
      </w:r>
    </w:p>
    <w:p w:rsidR="00130592" w:rsidRPr="004620E6" w:rsidRDefault="00130592" w:rsidP="004620E6">
      <w:pPr>
        <w:spacing w:line="360" w:lineRule="auto"/>
        <w:ind w:left="993"/>
        <w:jc w:val="both"/>
        <w:rPr>
          <w:rFonts w:ascii="Arial" w:hAnsi="Arial" w:cs="Arial"/>
          <w:sz w:val="22"/>
          <w:lang w:val="es-EC"/>
        </w:rPr>
      </w:pPr>
    </w:p>
    <w:p w:rsidR="00D41BA2" w:rsidRDefault="00E9143C" w:rsidP="004620E6">
      <w:pPr>
        <w:spacing w:line="276" w:lineRule="auto"/>
        <w:ind w:left="1416"/>
        <w:jc w:val="both"/>
        <w:rPr>
          <w:rFonts w:ascii="Arial" w:hAnsi="Arial" w:cs="Arial"/>
          <w:b/>
          <w:lang w:val="es-EC"/>
        </w:rPr>
      </w:pPr>
      <w:r w:rsidRPr="004620E6">
        <w:rPr>
          <w:rFonts w:ascii="Arial" w:hAnsi="Arial" w:cs="Arial"/>
          <w:b/>
          <w:lang w:val="es-EC"/>
        </w:rPr>
        <w:t xml:space="preserve">TABLA </w:t>
      </w:r>
      <w:r w:rsidR="00D41BA2" w:rsidRPr="004620E6">
        <w:rPr>
          <w:rFonts w:ascii="Arial" w:hAnsi="Arial" w:cs="Arial"/>
          <w:b/>
          <w:lang w:val="es-EC"/>
        </w:rPr>
        <w:t xml:space="preserve"> </w:t>
      </w:r>
      <w:r w:rsidR="008D4678">
        <w:rPr>
          <w:rFonts w:ascii="Arial" w:hAnsi="Arial" w:cs="Arial"/>
          <w:b/>
          <w:lang w:val="es-EC"/>
        </w:rPr>
        <w:t>3.</w:t>
      </w:r>
      <w:r w:rsidR="008D36AC" w:rsidRPr="004620E6">
        <w:rPr>
          <w:rFonts w:ascii="Arial" w:hAnsi="Arial" w:cs="Arial"/>
          <w:b/>
          <w:lang w:val="es-EC"/>
        </w:rPr>
        <w:t>2</w:t>
      </w:r>
      <w:r w:rsidR="00D41BA2" w:rsidRPr="004620E6">
        <w:rPr>
          <w:rFonts w:ascii="Arial" w:hAnsi="Arial" w:cs="Arial"/>
          <w:b/>
          <w:lang w:val="es-EC"/>
        </w:rPr>
        <w:t>1.- Variación con el tiempo de la concentración del ácido ascórbico en el néctar de durazno elaborado, sin expos</w:t>
      </w:r>
      <w:r w:rsidR="005F6420" w:rsidRPr="004620E6">
        <w:rPr>
          <w:rFonts w:ascii="Arial" w:hAnsi="Arial" w:cs="Arial"/>
          <w:b/>
          <w:lang w:val="es-EC"/>
        </w:rPr>
        <w:t>ición a la luz y temperatura de 22°C</w:t>
      </w:r>
      <w:r w:rsidR="00D41BA2" w:rsidRPr="004620E6">
        <w:rPr>
          <w:rFonts w:ascii="Arial" w:hAnsi="Arial" w:cs="Arial"/>
          <w:b/>
          <w:lang w:val="es-EC"/>
        </w:rPr>
        <w:t xml:space="preserve"> (los valores son la media de 9 réplicas)</w:t>
      </w:r>
      <w:r w:rsidR="005F6420" w:rsidRPr="004620E6">
        <w:rPr>
          <w:rFonts w:ascii="Arial" w:hAnsi="Arial" w:cs="Arial"/>
          <w:b/>
          <w:lang w:val="es-EC"/>
        </w:rPr>
        <w:t>.</w:t>
      </w:r>
    </w:p>
    <w:p w:rsidR="00130592" w:rsidRPr="004620E6" w:rsidRDefault="00130592" w:rsidP="004620E6">
      <w:pPr>
        <w:spacing w:line="276" w:lineRule="auto"/>
        <w:ind w:left="1416"/>
        <w:jc w:val="both"/>
        <w:rPr>
          <w:rFonts w:ascii="Arial" w:hAnsi="Arial" w:cs="Arial"/>
          <w:b/>
          <w:lang w:val="es-EC"/>
        </w:rPr>
      </w:pPr>
    </w:p>
    <w:tbl>
      <w:tblPr>
        <w:tblW w:w="6341" w:type="dxa"/>
        <w:jc w:val="center"/>
        <w:tblInd w:w="2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4"/>
        <w:gridCol w:w="2543"/>
        <w:gridCol w:w="1684"/>
      </w:tblGrid>
      <w:tr w:rsidR="001043E0" w:rsidRPr="00D20B21" w:rsidTr="001043E0">
        <w:trPr>
          <w:trHeight w:val="315"/>
          <w:jc w:val="center"/>
        </w:trPr>
        <w:tc>
          <w:tcPr>
            <w:tcW w:w="2114" w:type="dxa"/>
            <w:shd w:val="clear" w:color="000000" w:fill="FFFF00"/>
            <w:noWrap/>
            <w:vAlign w:val="bottom"/>
            <w:hideMark/>
          </w:tcPr>
          <w:p w:rsidR="001043E0" w:rsidRPr="00D20B21" w:rsidRDefault="001043E0" w:rsidP="00F9424C">
            <w:pPr>
              <w:spacing w:line="276" w:lineRule="auto"/>
              <w:jc w:val="center"/>
              <w:rPr>
                <w:rFonts w:ascii="Arial" w:eastAsia="Times New Roman" w:hAnsi="Arial" w:cs="Arial"/>
                <w:b/>
                <w:bCs/>
                <w:color w:val="000000"/>
                <w:lang w:val="es-EC" w:eastAsia="es-EC"/>
              </w:rPr>
            </w:pPr>
            <w:r w:rsidRPr="00D20B21">
              <w:rPr>
                <w:rFonts w:ascii="Arial" w:eastAsia="Times New Roman" w:hAnsi="Arial" w:cs="Arial"/>
                <w:b/>
                <w:bCs/>
                <w:color w:val="000000"/>
                <w:lang w:val="es-EC" w:eastAsia="es-EC"/>
              </w:rPr>
              <w:t>Tiempo (días)</w:t>
            </w:r>
          </w:p>
        </w:tc>
        <w:tc>
          <w:tcPr>
            <w:tcW w:w="2543" w:type="dxa"/>
            <w:shd w:val="clear" w:color="000000" w:fill="FFFF00"/>
            <w:noWrap/>
            <w:vAlign w:val="bottom"/>
            <w:hideMark/>
          </w:tcPr>
          <w:p w:rsidR="001043E0" w:rsidRPr="00D20B21" w:rsidRDefault="001043E0" w:rsidP="00F9424C">
            <w:pPr>
              <w:spacing w:line="276" w:lineRule="auto"/>
              <w:jc w:val="center"/>
              <w:rPr>
                <w:rFonts w:ascii="Arial" w:eastAsia="Times New Roman" w:hAnsi="Arial" w:cs="Arial"/>
                <w:b/>
                <w:bCs/>
                <w:color w:val="000000"/>
                <w:lang w:val="es-EC" w:eastAsia="es-EC"/>
              </w:rPr>
            </w:pPr>
            <w:r w:rsidRPr="00D20B21">
              <w:rPr>
                <w:rFonts w:ascii="Arial" w:eastAsia="Times New Roman" w:hAnsi="Arial" w:cs="Arial"/>
                <w:b/>
                <w:bCs/>
                <w:color w:val="000000"/>
                <w:lang w:val="es-EC" w:eastAsia="es-EC"/>
              </w:rPr>
              <w:t>Concentración (mg/100 ml)</w:t>
            </w:r>
          </w:p>
        </w:tc>
        <w:tc>
          <w:tcPr>
            <w:tcW w:w="1684" w:type="dxa"/>
            <w:shd w:val="clear" w:color="000000" w:fill="FFFF00"/>
            <w:vAlign w:val="bottom"/>
          </w:tcPr>
          <w:p w:rsidR="001043E0" w:rsidRPr="00D20B21" w:rsidRDefault="00E612B6" w:rsidP="00F9424C">
            <w:pPr>
              <w:spacing w:line="276" w:lineRule="auto"/>
              <w:jc w:val="center"/>
              <w:rPr>
                <w:rFonts w:ascii="Arial" w:eastAsia="Times New Roman" w:hAnsi="Arial" w:cs="Arial"/>
                <w:b/>
                <w:bCs/>
                <w:color w:val="000000"/>
                <w:lang w:val="es-EC" w:eastAsia="es-EC"/>
              </w:rPr>
            </w:pPr>
            <w:r>
              <w:rPr>
                <w:rFonts w:ascii="Arial" w:eastAsia="Times New Roman" w:hAnsi="Arial" w:cs="Arial"/>
                <w:b/>
                <w:bCs/>
                <w:color w:val="000000"/>
                <w:lang w:val="es-EC" w:eastAsia="es-EC"/>
              </w:rPr>
              <w:t>Índice de</w:t>
            </w:r>
            <w:r w:rsidR="001043E0">
              <w:rPr>
                <w:rFonts w:ascii="Arial" w:eastAsia="Times New Roman" w:hAnsi="Arial" w:cs="Arial"/>
                <w:b/>
                <w:bCs/>
                <w:color w:val="000000"/>
                <w:lang w:val="es-EC" w:eastAsia="es-EC"/>
              </w:rPr>
              <w:t xml:space="preserve"> </w:t>
            </w:r>
            <w:r>
              <w:rPr>
                <w:rFonts w:ascii="Arial" w:eastAsia="Times New Roman" w:hAnsi="Arial" w:cs="Arial"/>
                <w:b/>
                <w:bCs/>
                <w:color w:val="000000"/>
                <w:lang w:val="es-EC" w:eastAsia="es-EC"/>
              </w:rPr>
              <w:t>Retención</w:t>
            </w:r>
          </w:p>
        </w:tc>
      </w:tr>
      <w:tr w:rsidR="001043E0" w:rsidRPr="00D20B21" w:rsidTr="00F9424C">
        <w:trPr>
          <w:trHeight w:val="350"/>
          <w:jc w:val="center"/>
        </w:trPr>
        <w:tc>
          <w:tcPr>
            <w:tcW w:w="2114" w:type="dxa"/>
            <w:shd w:val="clear" w:color="auto" w:fill="auto"/>
            <w:noWrap/>
            <w:vAlign w:val="bottom"/>
            <w:hideMark/>
          </w:tcPr>
          <w:p w:rsidR="001043E0" w:rsidRPr="00D20B21" w:rsidRDefault="001043E0" w:rsidP="00F9424C">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0</w:t>
            </w:r>
          </w:p>
        </w:tc>
        <w:tc>
          <w:tcPr>
            <w:tcW w:w="2543" w:type="dxa"/>
            <w:shd w:val="clear" w:color="auto" w:fill="auto"/>
            <w:noWrap/>
            <w:vAlign w:val="bottom"/>
            <w:hideMark/>
          </w:tcPr>
          <w:p w:rsidR="001043E0" w:rsidRPr="00D20B21" w:rsidRDefault="001043E0" w:rsidP="00F9424C">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45,324</w:t>
            </w:r>
          </w:p>
        </w:tc>
        <w:tc>
          <w:tcPr>
            <w:tcW w:w="1684" w:type="dxa"/>
            <w:shd w:val="clear" w:color="auto" w:fill="auto"/>
            <w:vAlign w:val="bottom"/>
          </w:tcPr>
          <w:p w:rsidR="001043E0" w:rsidRPr="00D20B21" w:rsidRDefault="001043E0" w:rsidP="00F9424C">
            <w:pPr>
              <w:spacing w:line="360"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1</w:t>
            </w:r>
          </w:p>
        </w:tc>
      </w:tr>
      <w:tr w:rsidR="001043E0" w:rsidRPr="00D20B21" w:rsidTr="001043E0">
        <w:trPr>
          <w:trHeight w:val="300"/>
          <w:jc w:val="center"/>
        </w:trPr>
        <w:tc>
          <w:tcPr>
            <w:tcW w:w="2114" w:type="dxa"/>
            <w:shd w:val="clear" w:color="auto" w:fill="auto"/>
            <w:noWrap/>
            <w:vAlign w:val="bottom"/>
            <w:hideMark/>
          </w:tcPr>
          <w:p w:rsidR="001043E0" w:rsidRPr="00D20B21" w:rsidRDefault="001043E0" w:rsidP="00F9424C">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10</w:t>
            </w:r>
          </w:p>
        </w:tc>
        <w:tc>
          <w:tcPr>
            <w:tcW w:w="2543" w:type="dxa"/>
            <w:shd w:val="clear" w:color="auto" w:fill="auto"/>
            <w:noWrap/>
            <w:vAlign w:val="bottom"/>
            <w:hideMark/>
          </w:tcPr>
          <w:p w:rsidR="001043E0" w:rsidRPr="00D20B21" w:rsidRDefault="001043E0" w:rsidP="00F9424C">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41,761</w:t>
            </w:r>
          </w:p>
        </w:tc>
        <w:tc>
          <w:tcPr>
            <w:tcW w:w="1684" w:type="dxa"/>
            <w:shd w:val="clear" w:color="auto" w:fill="auto"/>
            <w:vAlign w:val="bottom"/>
          </w:tcPr>
          <w:p w:rsidR="001043E0" w:rsidRPr="00D20B21" w:rsidRDefault="001043E0" w:rsidP="00F9424C">
            <w:pPr>
              <w:spacing w:line="360"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0,9214</w:t>
            </w:r>
          </w:p>
        </w:tc>
      </w:tr>
      <w:tr w:rsidR="001043E0" w:rsidRPr="00D20B21" w:rsidTr="001043E0">
        <w:trPr>
          <w:trHeight w:val="300"/>
          <w:jc w:val="center"/>
        </w:trPr>
        <w:tc>
          <w:tcPr>
            <w:tcW w:w="2114" w:type="dxa"/>
            <w:shd w:val="clear" w:color="auto" w:fill="auto"/>
            <w:noWrap/>
            <w:vAlign w:val="bottom"/>
            <w:hideMark/>
          </w:tcPr>
          <w:p w:rsidR="001043E0" w:rsidRPr="00D20B21" w:rsidRDefault="001043E0" w:rsidP="00F9424C">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20</w:t>
            </w:r>
          </w:p>
        </w:tc>
        <w:tc>
          <w:tcPr>
            <w:tcW w:w="2543" w:type="dxa"/>
            <w:shd w:val="clear" w:color="auto" w:fill="auto"/>
            <w:noWrap/>
            <w:vAlign w:val="bottom"/>
            <w:hideMark/>
          </w:tcPr>
          <w:p w:rsidR="001043E0" w:rsidRPr="00D20B21" w:rsidRDefault="001043E0" w:rsidP="00F9424C">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39,911</w:t>
            </w:r>
          </w:p>
        </w:tc>
        <w:tc>
          <w:tcPr>
            <w:tcW w:w="1684" w:type="dxa"/>
            <w:shd w:val="clear" w:color="auto" w:fill="auto"/>
            <w:vAlign w:val="bottom"/>
          </w:tcPr>
          <w:p w:rsidR="001043E0" w:rsidRPr="00D20B21" w:rsidRDefault="001043E0" w:rsidP="00F9424C">
            <w:pPr>
              <w:spacing w:line="360"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0,8805</w:t>
            </w:r>
          </w:p>
        </w:tc>
      </w:tr>
      <w:tr w:rsidR="001043E0" w:rsidRPr="00D20B21" w:rsidTr="001043E0">
        <w:trPr>
          <w:trHeight w:val="300"/>
          <w:jc w:val="center"/>
        </w:trPr>
        <w:tc>
          <w:tcPr>
            <w:tcW w:w="2114" w:type="dxa"/>
            <w:shd w:val="clear" w:color="auto" w:fill="auto"/>
            <w:noWrap/>
            <w:vAlign w:val="bottom"/>
            <w:hideMark/>
          </w:tcPr>
          <w:p w:rsidR="001043E0" w:rsidRPr="00D20B21" w:rsidRDefault="001043E0" w:rsidP="00F9424C">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30</w:t>
            </w:r>
          </w:p>
        </w:tc>
        <w:tc>
          <w:tcPr>
            <w:tcW w:w="2543" w:type="dxa"/>
            <w:shd w:val="clear" w:color="auto" w:fill="auto"/>
            <w:noWrap/>
            <w:vAlign w:val="bottom"/>
            <w:hideMark/>
          </w:tcPr>
          <w:p w:rsidR="001043E0" w:rsidRPr="00D20B21" w:rsidRDefault="001043E0" w:rsidP="00F9424C">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37,371</w:t>
            </w:r>
          </w:p>
        </w:tc>
        <w:tc>
          <w:tcPr>
            <w:tcW w:w="1684" w:type="dxa"/>
            <w:shd w:val="clear" w:color="auto" w:fill="auto"/>
            <w:vAlign w:val="bottom"/>
          </w:tcPr>
          <w:p w:rsidR="001043E0" w:rsidRPr="00D20B21" w:rsidRDefault="001043E0" w:rsidP="00F9424C">
            <w:pPr>
              <w:spacing w:line="360"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0,8245</w:t>
            </w:r>
          </w:p>
        </w:tc>
      </w:tr>
      <w:tr w:rsidR="001043E0" w:rsidRPr="00D20B21" w:rsidTr="001043E0">
        <w:trPr>
          <w:trHeight w:val="300"/>
          <w:jc w:val="center"/>
        </w:trPr>
        <w:tc>
          <w:tcPr>
            <w:tcW w:w="2114" w:type="dxa"/>
            <w:shd w:val="clear" w:color="auto" w:fill="auto"/>
            <w:noWrap/>
            <w:vAlign w:val="bottom"/>
            <w:hideMark/>
          </w:tcPr>
          <w:p w:rsidR="001043E0" w:rsidRPr="00D20B21" w:rsidRDefault="001043E0" w:rsidP="00F9424C">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40</w:t>
            </w:r>
          </w:p>
        </w:tc>
        <w:tc>
          <w:tcPr>
            <w:tcW w:w="2543" w:type="dxa"/>
            <w:shd w:val="clear" w:color="auto" w:fill="auto"/>
            <w:noWrap/>
            <w:vAlign w:val="bottom"/>
            <w:hideMark/>
          </w:tcPr>
          <w:p w:rsidR="001043E0" w:rsidRPr="00D20B21" w:rsidRDefault="001043E0" w:rsidP="00F9424C">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35,043</w:t>
            </w:r>
          </w:p>
        </w:tc>
        <w:tc>
          <w:tcPr>
            <w:tcW w:w="1684" w:type="dxa"/>
            <w:shd w:val="clear" w:color="auto" w:fill="auto"/>
            <w:vAlign w:val="bottom"/>
          </w:tcPr>
          <w:p w:rsidR="001043E0" w:rsidRPr="00D20B21" w:rsidRDefault="001043E0" w:rsidP="00F9424C">
            <w:pPr>
              <w:spacing w:line="360"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0,7731</w:t>
            </w:r>
          </w:p>
        </w:tc>
      </w:tr>
      <w:tr w:rsidR="001043E0" w:rsidRPr="00D20B21" w:rsidTr="001043E0">
        <w:trPr>
          <w:trHeight w:val="300"/>
          <w:jc w:val="center"/>
        </w:trPr>
        <w:tc>
          <w:tcPr>
            <w:tcW w:w="2114" w:type="dxa"/>
            <w:shd w:val="clear" w:color="auto" w:fill="auto"/>
            <w:noWrap/>
            <w:vAlign w:val="bottom"/>
            <w:hideMark/>
          </w:tcPr>
          <w:p w:rsidR="001043E0" w:rsidRPr="00D20B21" w:rsidRDefault="001043E0" w:rsidP="00F9424C">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50</w:t>
            </w:r>
          </w:p>
        </w:tc>
        <w:tc>
          <w:tcPr>
            <w:tcW w:w="2543" w:type="dxa"/>
            <w:shd w:val="clear" w:color="auto" w:fill="auto"/>
            <w:noWrap/>
            <w:vAlign w:val="bottom"/>
            <w:hideMark/>
          </w:tcPr>
          <w:p w:rsidR="001043E0" w:rsidRPr="00D20B21" w:rsidRDefault="001043E0" w:rsidP="00F9424C">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32,199</w:t>
            </w:r>
          </w:p>
        </w:tc>
        <w:tc>
          <w:tcPr>
            <w:tcW w:w="1684" w:type="dxa"/>
            <w:shd w:val="clear" w:color="auto" w:fill="auto"/>
            <w:vAlign w:val="bottom"/>
          </w:tcPr>
          <w:p w:rsidR="001043E0" w:rsidRPr="00D20B21" w:rsidRDefault="001043E0" w:rsidP="00F9424C">
            <w:pPr>
              <w:spacing w:line="360"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0,7104</w:t>
            </w:r>
          </w:p>
        </w:tc>
      </w:tr>
      <w:tr w:rsidR="001043E0" w:rsidRPr="00D20B21" w:rsidTr="001043E0">
        <w:trPr>
          <w:trHeight w:val="300"/>
          <w:jc w:val="center"/>
        </w:trPr>
        <w:tc>
          <w:tcPr>
            <w:tcW w:w="2114" w:type="dxa"/>
            <w:shd w:val="clear" w:color="auto" w:fill="auto"/>
            <w:noWrap/>
            <w:vAlign w:val="bottom"/>
            <w:hideMark/>
          </w:tcPr>
          <w:p w:rsidR="001043E0" w:rsidRPr="00D20B21" w:rsidRDefault="001043E0" w:rsidP="00F9424C">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60</w:t>
            </w:r>
          </w:p>
        </w:tc>
        <w:tc>
          <w:tcPr>
            <w:tcW w:w="2543" w:type="dxa"/>
            <w:shd w:val="clear" w:color="auto" w:fill="auto"/>
            <w:noWrap/>
            <w:vAlign w:val="bottom"/>
            <w:hideMark/>
          </w:tcPr>
          <w:p w:rsidR="001043E0" w:rsidRPr="00D20B21" w:rsidRDefault="001043E0" w:rsidP="00F9424C">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30,417</w:t>
            </w:r>
          </w:p>
        </w:tc>
        <w:tc>
          <w:tcPr>
            <w:tcW w:w="1684" w:type="dxa"/>
            <w:shd w:val="clear" w:color="auto" w:fill="auto"/>
            <w:vAlign w:val="bottom"/>
          </w:tcPr>
          <w:p w:rsidR="001043E0" w:rsidRPr="00D20B21" w:rsidRDefault="001043E0" w:rsidP="00F9424C">
            <w:pPr>
              <w:spacing w:line="360"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0,6711</w:t>
            </w:r>
          </w:p>
        </w:tc>
      </w:tr>
    </w:tbl>
    <w:p w:rsidR="00D41BA2" w:rsidRPr="00D20B21" w:rsidRDefault="00C3195D" w:rsidP="00C3195D">
      <w:pPr>
        <w:spacing w:line="480" w:lineRule="auto"/>
        <w:rPr>
          <w:rFonts w:ascii="Arial" w:hAnsi="Arial" w:cs="Arial"/>
          <w:lang w:val="es-EC"/>
        </w:rPr>
      </w:pPr>
      <w:r>
        <w:rPr>
          <w:rFonts w:ascii="Arial" w:hAnsi="Arial" w:cs="Arial"/>
          <w:b/>
          <w:sz w:val="20"/>
          <w:szCs w:val="20"/>
          <w:lang w:val="es-EC"/>
        </w:rPr>
        <w:t xml:space="preserve">                           </w:t>
      </w:r>
      <w:r w:rsidRPr="00C3195D">
        <w:rPr>
          <w:rFonts w:ascii="Arial" w:hAnsi="Arial" w:cs="Arial"/>
          <w:b/>
          <w:sz w:val="20"/>
          <w:szCs w:val="20"/>
          <w:lang w:val="es-EC"/>
        </w:rPr>
        <w:t>Elaborado por Luis A. Cedeño S</w:t>
      </w:r>
    </w:p>
    <w:p w:rsidR="00D41BA2" w:rsidRPr="004620E6" w:rsidRDefault="00D41BA2" w:rsidP="004620E6">
      <w:pPr>
        <w:spacing w:line="360" w:lineRule="auto"/>
        <w:ind w:left="993"/>
        <w:jc w:val="both"/>
        <w:rPr>
          <w:rFonts w:ascii="Arial" w:hAnsi="Arial" w:cs="Arial"/>
          <w:sz w:val="22"/>
          <w:lang w:val="es-EC"/>
        </w:rPr>
      </w:pPr>
      <w:r w:rsidRPr="004620E6">
        <w:rPr>
          <w:rFonts w:ascii="Arial" w:hAnsi="Arial" w:cs="Arial"/>
          <w:sz w:val="22"/>
          <w:lang w:val="es-EC"/>
        </w:rPr>
        <w:t>Los datos obtenidos fueron transformados a fracción del valor inicial y a su vez, a estas fracciones se les calculó el valor del logaritmo natural. Los datos así transformados fueron sometidos a un análisis de regresión lineal para comprobar el orden de la reacción y calcular el valor de la constante aparente de degradación cinética.</w:t>
      </w:r>
    </w:p>
    <w:p w:rsidR="008D7ADC" w:rsidRPr="004620E6" w:rsidRDefault="008D7ADC" w:rsidP="004620E6">
      <w:pPr>
        <w:spacing w:line="360" w:lineRule="auto"/>
        <w:ind w:left="993"/>
        <w:jc w:val="both"/>
        <w:rPr>
          <w:rFonts w:ascii="Arial" w:hAnsi="Arial" w:cs="Arial"/>
          <w:sz w:val="22"/>
          <w:lang w:val="es-EC"/>
        </w:rPr>
      </w:pPr>
    </w:p>
    <w:p w:rsidR="008D7ADC" w:rsidRPr="004620E6" w:rsidRDefault="00D41BA2" w:rsidP="004620E6">
      <w:pPr>
        <w:spacing w:line="360" w:lineRule="auto"/>
        <w:ind w:left="993"/>
        <w:jc w:val="both"/>
        <w:rPr>
          <w:rFonts w:ascii="Arial" w:hAnsi="Arial" w:cs="Arial"/>
          <w:sz w:val="22"/>
          <w:lang w:val="es-EC"/>
        </w:rPr>
      </w:pPr>
      <w:r w:rsidRPr="004620E6">
        <w:rPr>
          <w:rFonts w:ascii="Arial" w:hAnsi="Arial" w:cs="Arial"/>
          <w:sz w:val="22"/>
          <w:lang w:val="es-EC"/>
        </w:rPr>
        <w:t xml:space="preserve">El análisis de regresión mostró que los datos pueden ajustarse mediante el modelo de una cinética de reacción de primer orden, como se </w:t>
      </w:r>
      <w:r w:rsidR="008D36AC" w:rsidRPr="004620E6">
        <w:rPr>
          <w:rFonts w:ascii="Arial" w:hAnsi="Arial" w:cs="Arial"/>
          <w:sz w:val="22"/>
          <w:lang w:val="es-EC"/>
        </w:rPr>
        <w:t>observa</w:t>
      </w:r>
      <w:r w:rsidRPr="004620E6">
        <w:rPr>
          <w:rFonts w:ascii="Arial" w:hAnsi="Arial" w:cs="Arial"/>
          <w:sz w:val="22"/>
          <w:lang w:val="es-EC"/>
        </w:rPr>
        <w:t xml:space="preserve"> en la figura </w:t>
      </w:r>
      <w:r w:rsidR="00134C88" w:rsidRPr="004620E6">
        <w:rPr>
          <w:rFonts w:ascii="Arial" w:hAnsi="Arial" w:cs="Arial"/>
          <w:sz w:val="22"/>
          <w:lang w:val="es-EC"/>
        </w:rPr>
        <w:t>3.5.1.</w:t>
      </w:r>
    </w:p>
    <w:p w:rsidR="00E9143C" w:rsidRPr="004620E6" w:rsidRDefault="00E9143C" w:rsidP="004620E6">
      <w:pPr>
        <w:spacing w:line="360" w:lineRule="auto"/>
        <w:ind w:left="993"/>
        <w:jc w:val="both"/>
        <w:rPr>
          <w:rFonts w:ascii="Arial" w:hAnsi="Arial" w:cs="Arial"/>
          <w:sz w:val="22"/>
          <w:lang w:val="es-EC"/>
        </w:rPr>
      </w:pPr>
    </w:p>
    <w:p w:rsidR="00D41BA2" w:rsidRDefault="00D41BA2" w:rsidP="004620E6">
      <w:pPr>
        <w:spacing w:line="360" w:lineRule="auto"/>
        <w:ind w:left="993"/>
        <w:jc w:val="both"/>
        <w:rPr>
          <w:rFonts w:ascii="Arial" w:hAnsi="Arial" w:cs="Arial"/>
          <w:sz w:val="22"/>
          <w:lang w:val="es-EC"/>
        </w:rPr>
      </w:pPr>
      <w:r w:rsidRPr="004620E6">
        <w:rPr>
          <w:rFonts w:ascii="Arial" w:hAnsi="Arial" w:cs="Arial"/>
          <w:sz w:val="22"/>
          <w:lang w:val="es-EC"/>
        </w:rPr>
        <w:t>El signo negativo de la constante de degradación es debido a que a medida que transcurre el tiempo la vitamina C se va degradando y los valores se hacen cada vez menores. El alto valor del coeficiente de determinación R</w:t>
      </w:r>
      <w:r w:rsidRPr="004620E6">
        <w:rPr>
          <w:rFonts w:ascii="Arial" w:hAnsi="Arial" w:cs="Arial"/>
          <w:sz w:val="22"/>
          <w:vertAlign w:val="superscript"/>
          <w:lang w:val="es-EC"/>
        </w:rPr>
        <w:t xml:space="preserve">2 </w:t>
      </w:r>
      <w:r w:rsidRPr="004620E6">
        <w:rPr>
          <w:rFonts w:ascii="Arial" w:hAnsi="Arial" w:cs="Arial"/>
          <w:sz w:val="22"/>
          <w:lang w:val="es-EC"/>
        </w:rPr>
        <w:t>indica no solo el buen ajuste de los</w:t>
      </w:r>
      <w:r w:rsidR="0007392A" w:rsidRPr="004620E6">
        <w:rPr>
          <w:rFonts w:ascii="Arial" w:hAnsi="Arial" w:cs="Arial"/>
          <w:sz w:val="22"/>
          <w:lang w:val="es-EC"/>
        </w:rPr>
        <w:t xml:space="preserve"> datos sino también que el 99.6</w:t>
      </w:r>
      <w:r w:rsidRPr="004620E6">
        <w:rPr>
          <w:rFonts w:ascii="Arial" w:hAnsi="Arial" w:cs="Arial"/>
          <w:sz w:val="22"/>
          <w:lang w:val="es-EC"/>
        </w:rPr>
        <w:t>% de las variaciones en el sistema pueden ser explicadas por el transcurso del tiempo, mientras que el resto se deben a la variabilidad natural entre muestras y al error experimental.</w:t>
      </w:r>
    </w:p>
    <w:p w:rsidR="004620E6" w:rsidRPr="004620E6" w:rsidRDefault="004620E6" w:rsidP="004620E6">
      <w:pPr>
        <w:spacing w:line="360" w:lineRule="auto"/>
        <w:ind w:left="993"/>
        <w:jc w:val="both"/>
        <w:rPr>
          <w:rFonts w:ascii="Arial" w:hAnsi="Arial" w:cs="Arial"/>
          <w:sz w:val="22"/>
          <w:lang w:val="es-EC"/>
        </w:rPr>
      </w:pPr>
    </w:p>
    <w:p w:rsidR="005867E6" w:rsidRPr="005F6420" w:rsidRDefault="00105279" w:rsidP="00130592">
      <w:pPr>
        <w:spacing w:line="480" w:lineRule="auto"/>
        <w:ind w:left="708"/>
        <w:jc w:val="center"/>
        <w:rPr>
          <w:rFonts w:ascii="Arial" w:hAnsi="Arial" w:cs="Arial"/>
          <w:lang w:val="es-EC"/>
        </w:rPr>
      </w:pPr>
      <w:r w:rsidRPr="00D20B21">
        <w:rPr>
          <w:rFonts w:ascii="Arial" w:hAnsi="Arial" w:cs="Arial"/>
          <w:noProof/>
          <w:lang w:val="es-EC" w:eastAsia="es-EC"/>
        </w:rPr>
        <w:drawing>
          <wp:inline distT="0" distB="0" distL="0" distR="0">
            <wp:extent cx="4343400" cy="2714625"/>
            <wp:effectExtent l="19050" t="0" r="0" b="0"/>
            <wp:docPr id="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7" cstate="print"/>
                    <a:srcRect/>
                    <a:stretch>
                      <a:fillRect/>
                    </a:stretch>
                  </pic:blipFill>
                  <pic:spPr bwMode="auto">
                    <a:xfrm>
                      <a:off x="0" y="0"/>
                      <a:ext cx="4349013" cy="2718133"/>
                    </a:xfrm>
                    <a:prstGeom prst="rect">
                      <a:avLst/>
                    </a:prstGeom>
                    <a:noFill/>
                    <a:ln w="9525">
                      <a:noFill/>
                      <a:miter lim="800000"/>
                      <a:headEnd/>
                      <a:tailEnd/>
                    </a:ln>
                  </pic:spPr>
                </pic:pic>
              </a:graphicData>
            </a:graphic>
          </wp:inline>
        </w:drawing>
      </w:r>
    </w:p>
    <w:p w:rsidR="00D41BA2" w:rsidRPr="00D20B21" w:rsidRDefault="00134C88" w:rsidP="00375537">
      <w:pPr>
        <w:spacing w:line="276" w:lineRule="auto"/>
        <w:ind w:left="708"/>
        <w:jc w:val="center"/>
        <w:rPr>
          <w:rFonts w:ascii="Arial" w:hAnsi="Arial" w:cs="Arial"/>
          <w:b/>
          <w:lang w:val="es-EC"/>
        </w:rPr>
      </w:pPr>
      <w:r w:rsidRPr="00F36CF1">
        <w:rPr>
          <w:rFonts w:ascii="Arial" w:hAnsi="Arial" w:cs="Arial"/>
          <w:b/>
          <w:lang w:val="es-EC"/>
        </w:rPr>
        <w:t>FIG. 3.1</w:t>
      </w:r>
      <w:r w:rsidR="00827F35" w:rsidRPr="00F36CF1">
        <w:rPr>
          <w:rFonts w:ascii="Arial" w:hAnsi="Arial" w:cs="Arial"/>
          <w:b/>
          <w:lang w:val="es-EC"/>
        </w:rPr>
        <w:t>8</w:t>
      </w:r>
      <w:r w:rsidRPr="00F36CF1">
        <w:rPr>
          <w:rFonts w:ascii="Arial" w:hAnsi="Arial" w:cs="Arial"/>
          <w:b/>
          <w:lang w:val="es-EC"/>
        </w:rPr>
        <w:t xml:space="preserve"> </w:t>
      </w:r>
      <w:r w:rsidR="00D41BA2" w:rsidRPr="00F36CF1">
        <w:rPr>
          <w:rFonts w:ascii="Arial" w:hAnsi="Arial" w:cs="Arial"/>
          <w:b/>
          <w:lang w:val="es-EC"/>
        </w:rPr>
        <w:t xml:space="preserve"> </w:t>
      </w:r>
      <w:r w:rsidR="00E97A03" w:rsidRPr="00F36CF1">
        <w:rPr>
          <w:rFonts w:ascii="Arial" w:hAnsi="Arial" w:cs="Arial"/>
          <w:b/>
          <w:lang w:val="es-EC"/>
        </w:rPr>
        <w:t xml:space="preserve">Degradación del </w:t>
      </w:r>
      <w:r w:rsidR="00827F35" w:rsidRPr="00F36CF1">
        <w:rPr>
          <w:rFonts w:ascii="Arial" w:hAnsi="Arial" w:cs="Arial"/>
          <w:b/>
          <w:lang w:val="es-EC"/>
        </w:rPr>
        <w:t>Á</w:t>
      </w:r>
      <w:r w:rsidR="00E97A03" w:rsidRPr="00F36CF1">
        <w:rPr>
          <w:rFonts w:ascii="Arial" w:hAnsi="Arial" w:cs="Arial"/>
          <w:b/>
          <w:lang w:val="es-EC"/>
        </w:rPr>
        <w:t xml:space="preserve">cido </w:t>
      </w:r>
      <w:r w:rsidR="00827F35" w:rsidRPr="00F36CF1">
        <w:rPr>
          <w:rFonts w:ascii="Arial" w:hAnsi="Arial" w:cs="Arial"/>
          <w:b/>
          <w:lang w:val="es-EC"/>
        </w:rPr>
        <w:t>A</w:t>
      </w:r>
      <w:r w:rsidR="00E97A03" w:rsidRPr="00F36CF1">
        <w:rPr>
          <w:rFonts w:ascii="Arial" w:hAnsi="Arial" w:cs="Arial"/>
          <w:b/>
          <w:lang w:val="es-EC"/>
        </w:rPr>
        <w:t>scórbico en el néctar de durazno elaborado, sin exposición a la luz a 22°C</w:t>
      </w:r>
    </w:p>
    <w:p w:rsidR="00D41BA2" w:rsidRPr="00130592" w:rsidRDefault="00D41BA2" w:rsidP="00B26BD0">
      <w:pPr>
        <w:spacing w:line="480" w:lineRule="auto"/>
        <w:jc w:val="both"/>
        <w:rPr>
          <w:rFonts w:ascii="Arial" w:hAnsi="Arial" w:cs="Arial"/>
          <w:b/>
          <w:sz w:val="20"/>
          <w:lang w:val="es-EC"/>
        </w:rPr>
      </w:pPr>
    </w:p>
    <w:p w:rsidR="005022B9" w:rsidRDefault="00D41BA2" w:rsidP="004620E6">
      <w:pPr>
        <w:pStyle w:val="Prrafodelista"/>
        <w:numPr>
          <w:ilvl w:val="0"/>
          <w:numId w:val="17"/>
        </w:numPr>
        <w:spacing w:line="360" w:lineRule="auto"/>
        <w:ind w:left="1418" w:hanging="284"/>
        <w:jc w:val="both"/>
        <w:rPr>
          <w:rFonts w:ascii="Arial" w:hAnsi="Arial" w:cs="Arial"/>
          <w:lang w:val="es-EC"/>
        </w:rPr>
      </w:pPr>
      <w:r w:rsidRPr="004620E6">
        <w:rPr>
          <w:rFonts w:ascii="Arial" w:hAnsi="Arial" w:cs="Arial"/>
          <w:b/>
          <w:sz w:val="22"/>
          <w:lang w:val="es-EC"/>
        </w:rPr>
        <w:t xml:space="preserve">Degradación del </w:t>
      </w:r>
      <w:r w:rsidR="006F66E7" w:rsidRPr="004620E6">
        <w:rPr>
          <w:rFonts w:ascii="Arial" w:hAnsi="Arial" w:cs="Arial"/>
          <w:b/>
          <w:sz w:val="22"/>
          <w:lang w:val="es-EC"/>
        </w:rPr>
        <w:t>ácido</w:t>
      </w:r>
      <w:r w:rsidRPr="004620E6">
        <w:rPr>
          <w:rFonts w:ascii="Arial" w:hAnsi="Arial" w:cs="Arial"/>
          <w:b/>
          <w:sz w:val="22"/>
          <w:lang w:val="es-EC"/>
        </w:rPr>
        <w:t xml:space="preserve"> ascórbico en el néctar elaborado expuesto a la luz para las muestras almacenadas a una temperatura </w:t>
      </w:r>
      <w:r w:rsidRPr="00D20B21">
        <w:rPr>
          <w:rFonts w:ascii="Arial" w:hAnsi="Arial" w:cs="Arial"/>
          <w:b/>
          <w:lang w:val="es-EC"/>
        </w:rPr>
        <w:t xml:space="preserve">media de </w:t>
      </w:r>
      <w:r w:rsidR="005022B9" w:rsidRPr="00D20B21">
        <w:rPr>
          <w:rFonts w:ascii="Arial" w:hAnsi="Arial" w:cs="Arial"/>
          <w:b/>
          <w:lang w:val="es-EC"/>
        </w:rPr>
        <w:t>22 °C.</w:t>
      </w:r>
      <w:r w:rsidR="005022B9" w:rsidRPr="00D20B21">
        <w:rPr>
          <w:rFonts w:ascii="Arial" w:hAnsi="Arial" w:cs="Arial"/>
          <w:lang w:val="es-EC"/>
        </w:rPr>
        <w:t xml:space="preserve"> </w:t>
      </w:r>
    </w:p>
    <w:p w:rsidR="004620E6" w:rsidRPr="00D20B21" w:rsidRDefault="004620E6" w:rsidP="004620E6">
      <w:pPr>
        <w:pStyle w:val="Prrafodelista"/>
        <w:spacing w:line="360" w:lineRule="auto"/>
        <w:ind w:left="1418"/>
        <w:jc w:val="both"/>
        <w:rPr>
          <w:rFonts w:ascii="Arial" w:hAnsi="Arial" w:cs="Arial"/>
          <w:lang w:val="es-EC"/>
        </w:rPr>
      </w:pPr>
    </w:p>
    <w:p w:rsidR="00130592" w:rsidRDefault="00D41BA2" w:rsidP="00C3195D">
      <w:pPr>
        <w:spacing w:line="360" w:lineRule="auto"/>
        <w:ind w:left="993"/>
        <w:jc w:val="both"/>
        <w:rPr>
          <w:rFonts w:ascii="Arial" w:hAnsi="Arial" w:cs="Arial"/>
          <w:sz w:val="22"/>
          <w:lang w:val="es-EC"/>
        </w:rPr>
      </w:pPr>
      <w:r w:rsidRPr="004620E6">
        <w:rPr>
          <w:rFonts w:ascii="Arial" w:hAnsi="Arial" w:cs="Arial"/>
          <w:sz w:val="22"/>
          <w:lang w:val="es-EC"/>
        </w:rPr>
        <w:t>Las muestras fueron evaluadas por triplicado cada 10 días</w:t>
      </w:r>
      <w:r w:rsidR="00E97A03" w:rsidRPr="004620E6">
        <w:rPr>
          <w:rFonts w:ascii="Arial" w:hAnsi="Arial" w:cs="Arial"/>
          <w:sz w:val="22"/>
          <w:lang w:val="es-EC"/>
        </w:rPr>
        <w:t>, en donde los valore reportados es la media de 9 réplicas,</w:t>
      </w:r>
      <w:r w:rsidRPr="004620E6">
        <w:rPr>
          <w:rFonts w:ascii="Arial" w:hAnsi="Arial" w:cs="Arial"/>
          <w:sz w:val="22"/>
          <w:lang w:val="es-EC"/>
        </w:rPr>
        <w:t xml:space="preserve"> encontrándose los siguientes valores</w:t>
      </w:r>
    </w:p>
    <w:p w:rsidR="00375537" w:rsidRDefault="00375537" w:rsidP="00C3195D">
      <w:pPr>
        <w:spacing w:line="360" w:lineRule="auto"/>
        <w:ind w:left="993"/>
        <w:jc w:val="both"/>
        <w:rPr>
          <w:rFonts w:ascii="Arial" w:hAnsi="Arial" w:cs="Arial"/>
          <w:sz w:val="22"/>
          <w:lang w:val="es-EC"/>
        </w:rPr>
      </w:pPr>
    </w:p>
    <w:p w:rsidR="00375537" w:rsidRPr="004620E6" w:rsidRDefault="00375537" w:rsidP="00C3195D">
      <w:pPr>
        <w:spacing w:line="360" w:lineRule="auto"/>
        <w:ind w:left="993"/>
        <w:jc w:val="both"/>
        <w:rPr>
          <w:rFonts w:ascii="Arial" w:hAnsi="Arial" w:cs="Arial"/>
          <w:sz w:val="22"/>
          <w:lang w:val="es-EC"/>
        </w:rPr>
      </w:pPr>
    </w:p>
    <w:p w:rsidR="004620E6" w:rsidRPr="004620E6" w:rsidRDefault="004620E6" w:rsidP="004620E6">
      <w:pPr>
        <w:spacing w:line="360" w:lineRule="auto"/>
        <w:ind w:left="993"/>
        <w:jc w:val="both"/>
        <w:rPr>
          <w:rFonts w:ascii="Arial" w:hAnsi="Arial" w:cs="Arial"/>
          <w:sz w:val="22"/>
          <w:lang w:val="es-EC"/>
        </w:rPr>
      </w:pPr>
    </w:p>
    <w:p w:rsidR="00C3195D" w:rsidRPr="004620E6" w:rsidRDefault="00D41BA2" w:rsidP="00E612B6">
      <w:pPr>
        <w:jc w:val="center"/>
        <w:rPr>
          <w:rFonts w:ascii="Arial" w:hAnsi="Arial" w:cs="Arial"/>
          <w:b/>
          <w:sz w:val="22"/>
          <w:lang w:val="es-EC"/>
        </w:rPr>
      </w:pPr>
      <w:r w:rsidRPr="004620E6">
        <w:rPr>
          <w:rFonts w:ascii="Arial" w:hAnsi="Arial" w:cs="Arial"/>
          <w:b/>
          <w:sz w:val="22"/>
          <w:lang w:val="es-EC"/>
        </w:rPr>
        <w:lastRenderedPageBreak/>
        <w:t xml:space="preserve">Tabla </w:t>
      </w:r>
      <w:r w:rsidR="008D4678">
        <w:rPr>
          <w:rFonts w:ascii="Arial" w:hAnsi="Arial" w:cs="Arial"/>
          <w:b/>
          <w:sz w:val="22"/>
          <w:lang w:val="es-EC"/>
        </w:rPr>
        <w:t>3.</w:t>
      </w:r>
      <w:r w:rsidR="008D36AC" w:rsidRPr="004620E6">
        <w:rPr>
          <w:rFonts w:ascii="Arial" w:hAnsi="Arial" w:cs="Arial"/>
          <w:b/>
          <w:sz w:val="22"/>
          <w:lang w:val="es-EC"/>
        </w:rPr>
        <w:t>2</w:t>
      </w:r>
      <w:r w:rsidR="00134C88" w:rsidRPr="004620E6">
        <w:rPr>
          <w:rFonts w:ascii="Arial" w:hAnsi="Arial" w:cs="Arial"/>
          <w:b/>
          <w:sz w:val="22"/>
          <w:lang w:val="es-EC"/>
        </w:rPr>
        <w:t>2</w:t>
      </w:r>
      <w:r w:rsidR="001F278C" w:rsidRPr="004620E6">
        <w:rPr>
          <w:rFonts w:ascii="Arial" w:hAnsi="Arial" w:cs="Arial"/>
          <w:b/>
          <w:sz w:val="22"/>
          <w:lang w:val="es-EC"/>
        </w:rPr>
        <w:t xml:space="preserve">  </w:t>
      </w:r>
      <w:r w:rsidR="00E97A03" w:rsidRPr="004620E6">
        <w:rPr>
          <w:rFonts w:ascii="Arial" w:hAnsi="Arial" w:cs="Arial"/>
          <w:b/>
          <w:sz w:val="22"/>
          <w:lang w:val="es-EC"/>
        </w:rPr>
        <w:t xml:space="preserve">Variación </w:t>
      </w:r>
      <w:r w:rsidRPr="004620E6">
        <w:rPr>
          <w:rFonts w:ascii="Arial" w:hAnsi="Arial" w:cs="Arial"/>
          <w:b/>
          <w:sz w:val="22"/>
          <w:lang w:val="es-EC"/>
        </w:rPr>
        <w:t xml:space="preserve">de la concentración del ácido ascórbico </w:t>
      </w:r>
      <w:r w:rsidR="00E97A03" w:rsidRPr="004620E6">
        <w:rPr>
          <w:rFonts w:ascii="Arial" w:hAnsi="Arial" w:cs="Arial"/>
          <w:b/>
          <w:sz w:val="22"/>
          <w:lang w:val="es-EC"/>
        </w:rPr>
        <w:t xml:space="preserve"> en el tiempo en el producto elaborado expuesto a la luz a 22°C</w:t>
      </w:r>
      <w:r w:rsidR="008D7ADC" w:rsidRPr="004620E6">
        <w:rPr>
          <w:rFonts w:ascii="Arial" w:hAnsi="Arial" w:cs="Arial"/>
          <w:b/>
          <w:sz w:val="22"/>
          <w:lang w:val="es-EC"/>
        </w:rPr>
        <w:t>.</w:t>
      </w:r>
    </w:p>
    <w:tbl>
      <w:tblPr>
        <w:tblpPr w:leftFromText="141" w:rightFromText="141" w:vertAnchor="text" w:horzAnchor="page" w:tblpXSpec="center" w:tblpY="449"/>
        <w:tblW w:w="7048" w:type="dxa"/>
        <w:tblCellMar>
          <w:left w:w="70" w:type="dxa"/>
          <w:right w:w="70" w:type="dxa"/>
        </w:tblCellMar>
        <w:tblLook w:val="04A0" w:firstRow="1" w:lastRow="0" w:firstColumn="1" w:lastColumn="0" w:noHBand="0" w:noVBand="1"/>
      </w:tblPr>
      <w:tblGrid>
        <w:gridCol w:w="1999"/>
        <w:gridCol w:w="3458"/>
        <w:gridCol w:w="1591"/>
      </w:tblGrid>
      <w:tr w:rsidR="00F9424C" w:rsidRPr="00D20B21" w:rsidTr="00F9424C">
        <w:trPr>
          <w:trHeight w:val="315"/>
        </w:trPr>
        <w:tc>
          <w:tcPr>
            <w:tcW w:w="199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9424C" w:rsidRPr="00D20B21" w:rsidRDefault="00F9424C" w:rsidP="00C3195D">
            <w:pPr>
              <w:jc w:val="center"/>
              <w:rPr>
                <w:rFonts w:ascii="Arial" w:eastAsia="Times New Roman" w:hAnsi="Arial" w:cs="Arial"/>
                <w:b/>
                <w:bCs/>
                <w:color w:val="000000"/>
                <w:lang w:val="es-EC" w:eastAsia="es-EC"/>
              </w:rPr>
            </w:pPr>
            <w:r w:rsidRPr="00D20B21">
              <w:rPr>
                <w:rFonts w:ascii="Arial" w:eastAsia="Times New Roman" w:hAnsi="Arial" w:cs="Arial"/>
                <w:b/>
                <w:bCs/>
                <w:color w:val="000000"/>
                <w:lang w:val="es-EC" w:eastAsia="es-EC"/>
              </w:rPr>
              <w:t>Tiempo (días)</w:t>
            </w:r>
          </w:p>
        </w:tc>
        <w:tc>
          <w:tcPr>
            <w:tcW w:w="3458" w:type="dxa"/>
            <w:tcBorders>
              <w:top w:val="single" w:sz="4" w:space="0" w:color="auto"/>
              <w:left w:val="nil"/>
              <w:bottom w:val="single" w:sz="4" w:space="0" w:color="auto"/>
              <w:right w:val="single" w:sz="4" w:space="0" w:color="auto"/>
            </w:tcBorders>
            <w:shd w:val="clear" w:color="000000" w:fill="FFFF00"/>
            <w:noWrap/>
            <w:vAlign w:val="bottom"/>
            <w:hideMark/>
          </w:tcPr>
          <w:p w:rsidR="00F9424C" w:rsidRPr="00D20B21" w:rsidRDefault="00F9424C" w:rsidP="00C3195D">
            <w:pPr>
              <w:jc w:val="center"/>
              <w:rPr>
                <w:rFonts w:ascii="Arial" w:eastAsia="Times New Roman" w:hAnsi="Arial" w:cs="Arial"/>
                <w:b/>
                <w:bCs/>
                <w:color w:val="000000"/>
                <w:lang w:val="es-EC" w:eastAsia="es-EC"/>
              </w:rPr>
            </w:pPr>
            <w:r w:rsidRPr="00D20B21">
              <w:rPr>
                <w:rFonts w:ascii="Arial" w:eastAsia="Times New Roman" w:hAnsi="Arial" w:cs="Arial"/>
                <w:b/>
                <w:bCs/>
                <w:color w:val="000000"/>
                <w:lang w:val="es-EC" w:eastAsia="es-EC"/>
              </w:rPr>
              <w:t>Concentración (mg/100 ml)</w:t>
            </w:r>
          </w:p>
        </w:tc>
        <w:tc>
          <w:tcPr>
            <w:tcW w:w="1591" w:type="dxa"/>
            <w:tcBorders>
              <w:top w:val="single" w:sz="4" w:space="0" w:color="auto"/>
              <w:left w:val="nil"/>
              <w:bottom w:val="single" w:sz="4" w:space="0" w:color="auto"/>
              <w:right w:val="single" w:sz="4" w:space="0" w:color="auto"/>
            </w:tcBorders>
            <w:shd w:val="clear" w:color="000000" w:fill="FFFF00"/>
            <w:vAlign w:val="bottom"/>
          </w:tcPr>
          <w:p w:rsidR="00F9424C" w:rsidRPr="00D20B21" w:rsidRDefault="00F9424C" w:rsidP="00C3195D">
            <w:pPr>
              <w:jc w:val="center"/>
              <w:rPr>
                <w:rFonts w:ascii="Arial" w:eastAsia="Times New Roman" w:hAnsi="Arial" w:cs="Arial"/>
                <w:b/>
                <w:bCs/>
                <w:color w:val="000000"/>
                <w:lang w:val="es-EC" w:eastAsia="es-EC"/>
              </w:rPr>
            </w:pPr>
            <w:r>
              <w:rPr>
                <w:rFonts w:ascii="Arial" w:eastAsia="Times New Roman" w:hAnsi="Arial" w:cs="Arial"/>
                <w:b/>
                <w:bCs/>
                <w:color w:val="000000"/>
                <w:lang w:val="es-EC" w:eastAsia="es-EC"/>
              </w:rPr>
              <w:t xml:space="preserve">Índice </w:t>
            </w:r>
            <w:r w:rsidR="00E612B6">
              <w:rPr>
                <w:rFonts w:ascii="Arial" w:eastAsia="Times New Roman" w:hAnsi="Arial" w:cs="Arial"/>
                <w:b/>
                <w:bCs/>
                <w:color w:val="000000"/>
                <w:lang w:val="es-EC" w:eastAsia="es-EC"/>
              </w:rPr>
              <w:t>de Retención</w:t>
            </w:r>
          </w:p>
        </w:tc>
      </w:tr>
      <w:tr w:rsidR="00F9424C" w:rsidRPr="00D20B21" w:rsidTr="00F9424C">
        <w:trPr>
          <w:trHeight w:val="300"/>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rsidR="00F9424C" w:rsidRPr="00D20B21" w:rsidRDefault="00F9424C" w:rsidP="00C3195D">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0</w:t>
            </w:r>
          </w:p>
        </w:tc>
        <w:tc>
          <w:tcPr>
            <w:tcW w:w="3458" w:type="dxa"/>
            <w:tcBorders>
              <w:top w:val="nil"/>
              <w:left w:val="nil"/>
              <w:bottom w:val="single" w:sz="4" w:space="0" w:color="auto"/>
              <w:right w:val="single" w:sz="4" w:space="0" w:color="auto"/>
            </w:tcBorders>
            <w:shd w:val="clear" w:color="auto" w:fill="auto"/>
            <w:noWrap/>
            <w:vAlign w:val="bottom"/>
            <w:hideMark/>
          </w:tcPr>
          <w:p w:rsidR="00F9424C" w:rsidRPr="00D20B21" w:rsidRDefault="00F9424C" w:rsidP="00C3195D">
            <w:pPr>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45,324</w:t>
            </w:r>
          </w:p>
        </w:tc>
        <w:tc>
          <w:tcPr>
            <w:tcW w:w="1591" w:type="dxa"/>
            <w:tcBorders>
              <w:top w:val="nil"/>
              <w:left w:val="nil"/>
              <w:bottom w:val="single" w:sz="4" w:space="0" w:color="auto"/>
              <w:right w:val="single" w:sz="4" w:space="0" w:color="auto"/>
            </w:tcBorders>
            <w:shd w:val="clear" w:color="auto" w:fill="auto"/>
            <w:vAlign w:val="bottom"/>
          </w:tcPr>
          <w:p w:rsidR="00F9424C" w:rsidRPr="00D20B21" w:rsidRDefault="00F9424C" w:rsidP="00C3195D">
            <w:pPr>
              <w:jc w:val="center"/>
              <w:rPr>
                <w:rFonts w:ascii="Arial" w:eastAsia="Times New Roman" w:hAnsi="Arial" w:cs="Arial"/>
                <w:color w:val="000000"/>
                <w:lang w:val="es-EC" w:eastAsia="es-EC"/>
              </w:rPr>
            </w:pPr>
            <w:r>
              <w:rPr>
                <w:rFonts w:ascii="Arial" w:eastAsia="Times New Roman" w:hAnsi="Arial" w:cs="Arial"/>
                <w:color w:val="000000"/>
                <w:lang w:val="es-EC" w:eastAsia="es-EC"/>
              </w:rPr>
              <w:t>1</w:t>
            </w:r>
          </w:p>
        </w:tc>
      </w:tr>
      <w:tr w:rsidR="00F9424C" w:rsidRPr="00D20B21" w:rsidTr="00F9424C">
        <w:trPr>
          <w:trHeight w:val="300"/>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rsidR="00F9424C" w:rsidRPr="00D20B21" w:rsidRDefault="00F9424C" w:rsidP="00F9424C">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10</w:t>
            </w:r>
          </w:p>
        </w:tc>
        <w:tc>
          <w:tcPr>
            <w:tcW w:w="3458" w:type="dxa"/>
            <w:tcBorders>
              <w:top w:val="nil"/>
              <w:left w:val="nil"/>
              <w:bottom w:val="single" w:sz="4" w:space="0" w:color="auto"/>
              <w:right w:val="single" w:sz="4" w:space="0" w:color="auto"/>
            </w:tcBorders>
            <w:shd w:val="clear" w:color="auto" w:fill="auto"/>
            <w:noWrap/>
            <w:vAlign w:val="bottom"/>
            <w:hideMark/>
          </w:tcPr>
          <w:p w:rsidR="00F9424C" w:rsidRPr="00D20B21" w:rsidRDefault="00F9424C" w:rsidP="00F9424C">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37,348</w:t>
            </w:r>
          </w:p>
        </w:tc>
        <w:tc>
          <w:tcPr>
            <w:tcW w:w="1591" w:type="dxa"/>
            <w:tcBorders>
              <w:top w:val="nil"/>
              <w:left w:val="nil"/>
              <w:bottom w:val="single" w:sz="4" w:space="0" w:color="auto"/>
              <w:right w:val="single" w:sz="4" w:space="0" w:color="auto"/>
            </w:tcBorders>
            <w:shd w:val="clear" w:color="auto" w:fill="auto"/>
            <w:vAlign w:val="bottom"/>
          </w:tcPr>
          <w:p w:rsidR="00F9424C" w:rsidRPr="00D20B21" w:rsidRDefault="00F9424C" w:rsidP="00F9424C">
            <w:pPr>
              <w:spacing w:line="276"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0,824</w:t>
            </w:r>
          </w:p>
        </w:tc>
      </w:tr>
      <w:tr w:rsidR="00F9424C" w:rsidRPr="00D20B21" w:rsidTr="00F9424C">
        <w:trPr>
          <w:trHeight w:val="300"/>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rsidR="00F9424C" w:rsidRPr="00D20B21" w:rsidRDefault="00F9424C" w:rsidP="00F9424C">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20</w:t>
            </w:r>
          </w:p>
        </w:tc>
        <w:tc>
          <w:tcPr>
            <w:tcW w:w="3458" w:type="dxa"/>
            <w:tcBorders>
              <w:top w:val="nil"/>
              <w:left w:val="nil"/>
              <w:bottom w:val="single" w:sz="4" w:space="0" w:color="auto"/>
              <w:right w:val="single" w:sz="4" w:space="0" w:color="auto"/>
            </w:tcBorders>
            <w:shd w:val="clear" w:color="auto" w:fill="auto"/>
            <w:noWrap/>
            <w:vAlign w:val="bottom"/>
            <w:hideMark/>
          </w:tcPr>
          <w:p w:rsidR="00F9424C" w:rsidRPr="00D20B21" w:rsidRDefault="00F9424C" w:rsidP="00F9424C">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33,951</w:t>
            </w:r>
          </w:p>
        </w:tc>
        <w:tc>
          <w:tcPr>
            <w:tcW w:w="1591" w:type="dxa"/>
            <w:tcBorders>
              <w:top w:val="nil"/>
              <w:left w:val="nil"/>
              <w:bottom w:val="single" w:sz="4" w:space="0" w:color="auto"/>
              <w:right w:val="single" w:sz="4" w:space="0" w:color="auto"/>
            </w:tcBorders>
            <w:shd w:val="clear" w:color="auto" w:fill="auto"/>
            <w:vAlign w:val="bottom"/>
          </w:tcPr>
          <w:p w:rsidR="00F9424C" w:rsidRPr="00D20B21" w:rsidRDefault="00F9424C" w:rsidP="00F9424C">
            <w:pPr>
              <w:spacing w:line="276"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0,7490</w:t>
            </w:r>
          </w:p>
        </w:tc>
      </w:tr>
      <w:tr w:rsidR="00F9424C" w:rsidRPr="00D20B21" w:rsidTr="00F9424C">
        <w:trPr>
          <w:trHeight w:val="300"/>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rsidR="00F9424C" w:rsidRPr="00D20B21" w:rsidRDefault="00F9424C" w:rsidP="00F9424C">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30</w:t>
            </w:r>
          </w:p>
        </w:tc>
        <w:tc>
          <w:tcPr>
            <w:tcW w:w="3458" w:type="dxa"/>
            <w:tcBorders>
              <w:top w:val="nil"/>
              <w:left w:val="nil"/>
              <w:bottom w:val="single" w:sz="4" w:space="0" w:color="auto"/>
              <w:right w:val="single" w:sz="4" w:space="0" w:color="auto"/>
            </w:tcBorders>
            <w:shd w:val="clear" w:color="auto" w:fill="auto"/>
            <w:noWrap/>
            <w:vAlign w:val="bottom"/>
            <w:hideMark/>
          </w:tcPr>
          <w:p w:rsidR="00F9424C" w:rsidRPr="00D20B21" w:rsidRDefault="00F9424C" w:rsidP="00F9424C">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29,454</w:t>
            </w:r>
          </w:p>
        </w:tc>
        <w:tc>
          <w:tcPr>
            <w:tcW w:w="1591" w:type="dxa"/>
            <w:tcBorders>
              <w:top w:val="nil"/>
              <w:left w:val="nil"/>
              <w:bottom w:val="single" w:sz="4" w:space="0" w:color="auto"/>
              <w:right w:val="single" w:sz="4" w:space="0" w:color="auto"/>
            </w:tcBorders>
            <w:shd w:val="clear" w:color="auto" w:fill="auto"/>
            <w:vAlign w:val="bottom"/>
          </w:tcPr>
          <w:p w:rsidR="00F9424C" w:rsidRPr="00D20B21" w:rsidRDefault="00F9424C" w:rsidP="00F9424C">
            <w:pPr>
              <w:spacing w:line="276"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0,6498</w:t>
            </w:r>
          </w:p>
        </w:tc>
      </w:tr>
      <w:tr w:rsidR="00F9424C" w:rsidRPr="00D20B21" w:rsidTr="00F9424C">
        <w:trPr>
          <w:trHeight w:val="300"/>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rsidR="00F9424C" w:rsidRPr="00D20B21" w:rsidRDefault="00F9424C" w:rsidP="00F9424C">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40</w:t>
            </w:r>
          </w:p>
        </w:tc>
        <w:tc>
          <w:tcPr>
            <w:tcW w:w="3458" w:type="dxa"/>
            <w:tcBorders>
              <w:top w:val="nil"/>
              <w:left w:val="nil"/>
              <w:bottom w:val="single" w:sz="4" w:space="0" w:color="auto"/>
              <w:right w:val="single" w:sz="4" w:space="0" w:color="auto"/>
            </w:tcBorders>
            <w:shd w:val="clear" w:color="auto" w:fill="auto"/>
            <w:noWrap/>
            <w:vAlign w:val="bottom"/>
            <w:hideMark/>
          </w:tcPr>
          <w:p w:rsidR="00F9424C" w:rsidRPr="00D20B21" w:rsidRDefault="00F9424C" w:rsidP="00F9424C">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26,443</w:t>
            </w:r>
          </w:p>
        </w:tc>
        <w:tc>
          <w:tcPr>
            <w:tcW w:w="1591" w:type="dxa"/>
            <w:tcBorders>
              <w:top w:val="nil"/>
              <w:left w:val="nil"/>
              <w:bottom w:val="single" w:sz="4" w:space="0" w:color="auto"/>
              <w:right w:val="single" w:sz="4" w:space="0" w:color="auto"/>
            </w:tcBorders>
            <w:shd w:val="clear" w:color="auto" w:fill="auto"/>
            <w:vAlign w:val="bottom"/>
          </w:tcPr>
          <w:p w:rsidR="00F9424C" w:rsidRPr="00D20B21" w:rsidRDefault="00F9424C" w:rsidP="00F9424C">
            <w:pPr>
              <w:spacing w:line="276"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0,5834</w:t>
            </w:r>
          </w:p>
        </w:tc>
      </w:tr>
      <w:tr w:rsidR="00F9424C" w:rsidRPr="00D20B21" w:rsidTr="00F9424C">
        <w:trPr>
          <w:trHeight w:val="300"/>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rsidR="00F9424C" w:rsidRPr="00D20B21" w:rsidRDefault="00F9424C" w:rsidP="00F9424C">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50</w:t>
            </w:r>
          </w:p>
        </w:tc>
        <w:tc>
          <w:tcPr>
            <w:tcW w:w="3458" w:type="dxa"/>
            <w:tcBorders>
              <w:top w:val="nil"/>
              <w:left w:val="nil"/>
              <w:bottom w:val="single" w:sz="4" w:space="0" w:color="auto"/>
              <w:right w:val="single" w:sz="4" w:space="0" w:color="auto"/>
            </w:tcBorders>
            <w:shd w:val="clear" w:color="auto" w:fill="auto"/>
            <w:noWrap/>
            <w:vAlign w:val="bottom"/>
            <w:hideMark/>
          </w:tcPr>
          <w:p w:rsidR="00F9424C" w:rsidRPr="00D20B21" w:rsidRDefault="00F9424C" w:rsidP="00F9424C">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24,001</w:t>
            </w:r>
          </w:p>
        </w:tc>
        <w:tc>
          <w:tcPr>
            <w:tcW w:w="1591" w:type="dxa"/>
            <w:tcBorders>
              <w:top w:val="nil"/>
              <w:left w:val="nil"/>
              <w:bottom w:val="single" w:sz="4" w:space="0" w:color="auto"/>
              <w:right w:val="single" w:sz="4" w:space="0" w:color="auto"/>
            </w:tcBorders>
            <w:shd w:val="clear" w:color="auto" w:fill="auto"/>
            <w:vAlign w:val="bottom"/>
          </w:tcPr>
          <w:p w:rsidR="00F9424C" w:rsidRPr="00D20B21" w:rsidRDefault="00F9424C" w:rsidP="00F9424C">
            <w:pPr>
              <w:spacing w:line="276"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0,5295</w:t>
            </w:r>
          </w:p>
        </w:tc>
      </w:tr>
      <w:tr w:rsidR="00F9424C" w:rsidRPr="00D20B21" w:rsidTr="00F9424C">
        <w:trPr>
          <w:trHeight w:val="300"/>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rsidR="00F9424C" w:rsidRPr="00D20B21" w:rsidRDefault="00F9424C" w:rsidP="00F9424C">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60</w:t>
            </w:r>
          </w:p>
        </w:tc>
        <w:tc>
          <w:tcPr>
            <w:tcW w:w="3458" w:type="dxa"/>
            <w:tcBorders>
              <w:top w:val="nil"/>
              <w:left w:val="nil"/>
              <w:bottom w:val="single" w:sz="4" w:space="0" w:color="auto"/>
              <w:right w:val="single" w:sz="4" w:space="0" w:color="auto"/>
            </w:tcBorders>
            <w:shd w:val="clear" w:color="auto" w:fill="auto"/>
            <w:noWrap/>
            <w:vAlign w:val="bottom"/>
            <w:hideMark/>
          </w:tcPr>
          <w:p w:rsidR="00F9424C" w:rsidRPr="00D20B21" w:rsidRDefault="00F9424C" w:rsidP="00F9424C">
            <w:pPr>
              <w:spacing w:line="276"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21,931</w:t>
            </w:r>
          </w:p>
        </w:tc>
        <w:tc>
          <w:tcPr>
            <w:tcW w:w="1591" w:type="dxa"/>
            <w:tcBorders>
              <w:top w:val="nil"/>
              <w:left w:val="nil"/>
              <w:bottom w:val="single" w:sz="4" w:space="0" w:color="auto"/>
              <w:right w:val="single" w:sz="4" w:space="0" w:color="auto"/>
            </w:tcBorders>
            <w:shd w:val="clear" w:color="auto" w:fill="auto"/>
            <w:vAlign w:val="bottom"/>
          </w:tcPr>
          <w:p w:rsidR="00F9424C" w:rsidRPr="00D20B21" w:rsidRDefault="00F9424C" w:rsidP="00F9424C">
            <w:pPr>
              <w:spacing w:line="276"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0,4838</w:t>
            </w:r>
          </w:p>
        </w:tc>
      </w:tr>
    </w:tbl>
    <w:p w:rsidR="00D41BA2" w:rsidRPr="00130592" w:rsidRDefault="00D41BA2" w:rsidP="00B26BD0">
      <w:pPr>
        <w:spacing w:line="480" w:lineRule="auto"/>
        <w:jc w:val="both"/>
        <w:rPr>
          <w:rFonts w:ascii="Arial" w:hAnsi="Arial" w:cs="Arial"/>
          <w:sz w:val="16"/>
          <w:lang w:val="es-EC"/>
        </w:rPr>
      </w:pPr>
    </w:p>
    <w:p w:rsidR="00D41BA2" w:rsidRDefault="00D41BA2" w:rsidP="00B26BD0">
      <w:pPr>
        <w:spacing w:line="480" w:lineRule="auto"/>
        <w:jc w:val="both"/>
        <w:rPr>
          <w:rFonts w:ascii="Arial" w:hAnsi="Arial" w:cs="Arial"/>
          <w:lang w:val="es-EC"/>
        </w:rPr>
      </w:pPr>
    </w:p>
    <w:p w:rsidR="00130592" w:rsidRDefault="00130592" w:rsidP="00B26BD0">
      <w:pPr>
        <w:spacing w:line="480" w:lineRule="auto"/>
        <w:jc w:val="both"/>
        <w:rPr>
          <w:rFonts w:ascii="Arial" w:hAnsi="Arial" w:cs="Arial"/>
          <w:lang w:val="es-EC"/>
        </w:rPr>
      </w:pPr>
    </w:p>
    <w:p w:rsidR="00130592" w:rsidRDefault="00130592" w:rsidP="00B26BD0">
      <w:pPr>
        <w:spacing w:line="480" w:lineRule="auto"/>
        <w:jc w:val="both"/>
        <w:rPr>
          <w:rFonts w:ascii="Arial" w:hAnsi="Arial" w:cs="Arial"/>
          <w:lang w:val="es-EC"/>
        </w:rPr>
      </w:pPr>
    </w:p>
    <w:p w:rsidR="00130592" w:rsidRDefault="00130592" w:rsidP="00B26BD0">
      <w:pPr>
        <w:spacing w:line="480" w:lineRule="auto"/>
        <w:jc w:val="both"/>
        <w:rPr>
          <w:rFonts w:ascii="Arial" w:hAnsi="Arial" w:cs="Arial"/>
          <w:lang w:val="es-EC"/>
        </w:rPr>
      </w:pPr>
    </w:p>
    <w:p w:rsidR="00C3195D" w:rsidRDefault="00C3195D" w:rsidP="00B26BD0">
      <w:pPr>
        <w:spacing w:line="480" w:lineRule="auto"/>
        <w:jc w:val="both"/>
        <w:rPr>
          <w:rFonts w:ascii="Arial" w:hAnsi="Arial" w:cs="Arial"/>
          <w:lang w:val="es-EC"/>
        </w:rPr>
      </w:pPr>
    </w:p>
    <w:p w:rsidR="00130592" w:rsidRPr="00C3195D" w:rsidRDefault="00130592" w:rsidP="00C3195D">
      <w:pPr>
        <w:rPr>
          <w:rFonts w:ascii="Arial" w:hAnsi="Arial" w:cs="Arial"/>
          <w:lang w:val="es-EC"/>
        </w:rPr>
      </w:pPr>
    </w:p>
    <w:p w:rsidR="00130592" w:rsidRDefault="00C3195D" w:rsidP="00C3195D">
      <w:pPr>
        <w:tabs>
          <w:tab w:val="left" w:pos="1155"/>
        </w:tabs>
        <w:spacing w:line="480" w:lineRule="auto"/>
        <w:jc w:val="both"/>
        <w:rPr>
          <w:rFonts w:ascii="Arial" w:hAnsi="Arial" w:cs="Arial"/>
          <w:lang w:val="es-EC"/>
        </w:rPr>
      </w:pPr>
      <w:r>
        <w:rPr>
          <w:rFonts w:ascii="Arial" w:hAnsi="Arial" w:cs="Arial"/>
          <w:lang w:val="es-EC"/>
        </w:rPr>
        <w:tab/>
      </w:r>
      <w:r w:rsidRPr="00C3195D">
        <w:rPr>
          <w:rFonts w:ascii="Arial" w:hAnsi="Arial" w:cs="Arial"/>
          <w:b/>
          <w:sz w:val="20"/>
          <w:szCs w:val="20"/>
          <w:lang w:val="es-EC"/>
        </w:rPr>
        <w:t>Elaborado por Luis A. Cedeño S</w:t>
      </w:r>
    </w:p>
    <w:p w:rsidR="00130592" w:rsidRDefault="00130592" w:rsidP="00B26BD0">
      <w:pPr>
        <w:spacing w:line="480" w:lineRule="auto"/>
        <w:jc w:val="both"/>
        <w:rPr>
          <w:rFonts w:ascii="Arial" w:hAnsi="Arial" w:cs="Arial"/>
          <w:lang w:val="es-EC"/>
        </w:rPr>
      </w:pPr>
    </w:p>
    <w:p w:rsidR="00D41BA2" w:rsidRPr="004620E6" w:rsidRDefault="00C84B89" w:rsidP="004620E6">
      <w:pPr>
        <w:spacing w:line="360" w:lineRule="auto"/>
        <w:ind w:left="993"/>
        <w:jc w:val="both"/>
        <w:rPr>
          <w:rFonts w:ascii="Arial" w:hAnsi="Arial" w:cs="Arial"/>
          <w:sz w:val="22"/>
          <w:lang w:val="es-EC"/>
        </w:rPr>
      </w:pPr>
      <w:r w:rsidRPr="004620E6">
        <w:rPr>
          <w:rFonts w:ascii="Arial" w:hAnsi="Arial" w:cs="Arial"/>
          <w:sz w:val="22"/>
          <w:lang w:val="es-EC"/>
        </w:rPr>
        <w:t>Como antes, l</w:t>
      </w:r>
      <w:r w:rsidR="00D41BA2" w:rsidRPr="004620E6">
        <w:rPr>
          <w:rFonts w:ascii="Arial" w:hAnsi="Arial" w:cs="Arial"/>
          <w:sz w:val="22"/>
          <w:lang w:val="es-EC"/>
        </w:rPr>
        <w:t>os datos obtenidos fueron transformados a fracción del valor inicial y a su vez, a estas fracciones se les calculó el valor del logaritmo natural. Los datos así transformados fueron sometidos a un análisis de regresión lineal para comprobar el orden de la reacción y calcular el valor de la constante aparente de degradación cinética.</w:t>
      </w:r>
    </w:p>
    <w:p w:rsidR="008D7ADC" w:rsidRPr="004620E6" w:rsidRDefault="008D7ADC" w:rsidP="004620E6">
      <w:pPr>
        <w:spacing w:line="360" w:lineRule="auto"/>
        <w:ind w:left="993"/>
        <w:jc w:val="both"/>
        <w:rPr>
          <w:rFonts w:ascii="Arial" w:hAnsi="Arial" w:cs="Arial"/>
          <w:sz w:val="22"/>
          <w:lang w:val="es-EC"/>
        </w:rPr>
      </w:pPr>
    </w:p>
    <w:p w:rsidR="00D41BA2" w:rsidRPr="004620E6" w:rsidRDefault="00D41BA2" w:rsidP="004620E6">
      <w:pPr>
        <w:spacing w:line="360" w:lineRule="auto"/>
        <w:ind w:left="993"/>
        <w:jc w:val="both"/>
        <w:rPr>
          <w:rFonts w:ascii="Arial" w:hAnsi="Arial" w:cs="Arial"/>
          <w:sz w:val="22"/>
          <w:lang w:val="es-EC"/>
        </w:rPr>
      </w:pPr>
      <w:r w:rsidRPr="004620E6">
        <w:rPr>
          <w:rFonts w:ascii="Arial" w:hAnsi="Arial" w:cs="Arial"/>
          <w:sz w:val="22"/>
          <w:lang w:val="es-EC"/>
        </w:rPr>
        <w:t>El análisis de regresión mostró que los datos pueden ajustarse mediante el modelo de una cinética de reacción de primer orden, como</w:t>
      </w:r>
      <w:r w:rsidR="00134C88" w:rsidRPr="004620E6">
        <w:rPr>
          <w:rFonts w:ascii="Arial" w:hAnsi="Arial" w:cs="Arial"/>
          <w:sz w:val="22"/>
          <w:lang w:val="es-EC"/>
        </w:rPr>
        <w:t xml:space="preserve"> se muestra en la figura 3.5.</w:t>
      </w:r>
      <w:r w:rsidRPr="004620E6">
        <w:rPr>
          <w:rFonts w:ascii="Arial" w:hAnsi="Arial" w:cs="Arial"/>
          <w:sz w:val="22"/>
          <w:lang w:val="es-EC"/>
        </w:rPr>
        <w:t>2</w:t>
      </w:r>
      <w:r w:rsidR="00134C88" w:rsidRPr="004620E6">
        <w:rPr>
          <w:rFonts w:ascii="Arial" w:hAnsi="Arial" w:cs="Arial"/>
          <w:sz w:val="22"/>
          <w:lang w:val="es-EC"/>
        </w:rPr>
        <w:t>.</w:t>
      </w:r>
    </w:p>
    <w:p w:rsidR="008D7ADC" w:rsidRPr="004620E6" w:rsidRDefault="008D7ADC" w:rsidP="004620E6">
      <w:pPr>
        <w:spacing w:line="360" w:lineRule="auto"/>
        <w:ind w:left="993"/>
        <w:jc w:val="both"/>
        <w:rPr>
          <w:rFonts w:ascii="Arial" w:hAnsi="Arial" w:cs="Arial"/>
          <w:sz w:val="22"/>
          <w:lang w:val="es-EC"/>
        </w:rPr>
      </w:pPr>
    </w:p>
    <w:p w:rsidR="00D41BA2" w:rsidRDefault="00D41BA2" w:rsidP="004620E6">
      <w:pPr>
        <w:spacing w:line="360" w:lineRule="auto"/>
        <w:ind w:left="993"/>
        <w:jc w:val="both"/>
        <w:rPr>
          <w:rFonts w:ascii="Arial" w:hAnsi="Arial" w:cs="Arial"/>
          <w:sz w:val="22"/>
          <w:lang w:val="es-EC"/>
        </w:rPr>
      </w:pPr>
      <w:r w:rsidRPr="004620E6">
        <w:rPr>
          <w:rFonts w:ascii="Arial" w:hAnsi="Arial" w:cs="Arial"/>
          <w:sz w:val="22"/>
          <w:lang w:val="es-EC"/>
        </w:rPr>
        <w:t>El alto valor del coeficiente de determinación R</w:t>
      </w:r>
      <w:r w:rsidRPr="004620E6">
        <w:rPr>
          <w:rFonts w:ascii="Arial" w:hAnsi="Arial" w:cs="Arial"/>
          <w:sz w:val="22"/>
          <w:vertAlign w:val="superscript"/>
          <w:lang w:val="es-EC"/>
        </w:rPr>
        <w:t xml:space="preserve">2 </w:t>
      </w:r>
      <w:r w:rsidRPr="004620E6">
        <w:rPr>
          <w:rFonts w:ascii="Arial" w:hAnsi="Arial" w:cs="Arial"/>
          <w:sz w:val="22"/>
          <w:lang w:val="es-EC"/>
        </w:rPr>
        <w:t>indica no solo el buen ajuste de los datos sino también que el 98.69% de las variaciones en el sistema pueden ser explicadas por el transcurso del tiempo, mientras que el resto se deben a la variabilidad natural entre muestras y al error experimental.</w:t>
      </w:r>
    </w:p>
    <w:p w:rsidR="004620E6" w:rsidRPr="004620E6" w:rsidRDefault="004620E6" w:rsidP="004620E6">
      <w:pPr>
        <w:spacing w:line="360" w:lineRule="auto"/>
        <w:ind w:left="993"/>
        <w:jc w:val="both"/>
        <w:rPr>
          <w:rFonts w:ascii="Arial" w:hAnsi="Arial" w:cs="Arial"/>
          <w:sz w:val="22"/>
          <w:lang w:val="es-EC"/>
        </w:rPr>
      </w:pPr>
    </w:p>
    <w:p w:rsidR="005867E6" w:rsidRPr="00D20B21" w:rsidRDefault="00105279" w:rsidP="00B26BD0">
      <w:pPr>
        <w:spacing w:line="480" w:lineRule="auto"/>
        <w:jc w:val="center"/>
        <w:rPr>
          <w:rFonts w:ascii="Arial" w:hAnsi="Arial" w:cs="Arial"/>
          <w:lang w:val="es-EC"/>
        </w:rPr>
      </w:pPr>
      <w:r w:rsidRPr="00D20B21">
        <w:rPr>
          <w:rFonts w:ascii="Arial" w:hAnsi="Arial" w:cs="Arial"/>
          <w:noProof/>
          <w:lang w:val="es-EC" w:eastAsia="es-EC"/>
        </w:rPr>
        <w:lastRenderedPageBreak/>
        <w:drawing>
          <wp:inline distT="0" distB="0" distL="0" distR="0">
            <wp:extent cx="4200525" cy="2838450"/>
            <wp:effectExtent l="19050" t="0" r="9525" b="0"/>
            <wp:docPr id="2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8" cstate="print"/>
                    <a:srcRect/>
                    <a:stretch>
                      <a:fillRect/>
                    </a:stretch>
                  </pic:blipFill>
                  <pic:spPr bwMode="auto">
                    <a:xfrm>
                      <a:off x="0" y="0"/>
                      <a:ext cx="4209407" cy="2844452"/>
                    </a:xfrm>
                    <a:prstGeom prst="rect">
                      <a:avLst/>
                    </a:prstGeom>
                    <a:noFill/>
                    <a:ln w="9525">
                      <a:noFill/>
                      <a:miter lim="800000"/>
                      <a:headEnd/>
                      <a:tailEnd/>
                    </a:ln>
                  </pic:spPr>
                </pic:pic>
              </a:graphicData>
            </a:graphic>
          </wp:inline>
        </w:drawing>
      </w:r>
    </w:p>
    <w:p w:rsidR="00D41BA2" w:rsidRPr="004620E6" w:rsidRDefault="00134C88" w:rsidP="004620E6">
      <w:pPr>
        <w:spacing w:line="276" w:lineRule="auto"/>
        <w:ind w:left="708"/>
        <w:jc w:val="center"/>
        <w:rPr>
          <w:rFonts w:ascii="Arial" w:hAnsi="Arial" w:cs="Arial"/>
          <w:b/>
          <w:sz w:val="22"/>
          <w:lang w:val="es-EC"/>
        </w:rPr>
      </w:pPr>
      <w:r w:rsidRPr="00F36CF1">
        <w:rPr>
          <w:rFonts w:ascii="Arial" w:hAnsi="Arial" w:cs="Arial"/>
          <w:b/>
          <w:sz w:val="22"/>
          <w:lang w:val="es-EC"/>
        </w:rPr>
        <w:t>FIG. 3.</w:t>
      </w:r>
      <w:r w:rsidR="00827F35" w:rsidRPr="00F36CF1">
        <w:rPr>
          <w:rFonts w:ascii="Arial" w:hAnsi="Arial" w:cs="Arial"/>
          <w:b/>
          <w:sz w:val="22"/>
          <w:lang w:val="es-EC"/>
        </w:rPr>
        <w:t>19</w:t>
      </w:r>
      <w:r w:rsidRPr="00F36CF1">
        <w:rPr>
          <w:rFonts w:ascii="Arial" w:hAnsi="Arial" w:cs="Arial"/>
          <w:b/>
          <w:sz w:val="22"/>
          <w:lang w:val="es-EC"/>
        </w:rPr>
        <w:t>.</w:t>
      </w:r>
      <w:r w:rsidR="00827F35" w:rsidRPr="00F36CF1">
        <w:rPr>
          <w:rFonts w:ascii="Arial" w:hAnsi="Arial" w:cs="Arial"/>
          <w:b/>
          <w:sz w:val="22"/>
          <w:lang w:val="es-EC"/>
        </w:rPr>
        <w:t xml:space="preserve"> Degradación del Á</w:t>
      </w:r>
      <w:r w:rsidR="00D41BA2" w:rsidRPr="00F36CF1">
        <w:rPr>
          <w:rFonts w:ascii="Arial" w:hAnsi="Arial" w:cs="Arial"/>
          <w:b/>
          <w:sz w:val="22"/>
          <w:lang w:val="es-EC"/>
        </w:rPr>
        <w:t>cido ascórbico en el néctar de durazno elab</w:t>
      </w:r>
      <w:r w:rsidR="00E97A03" w:rsidRPr="00F36CF1">
        <w:rPr>
          <w:rFonts w:ascii="Arial" w:hAnsi="Arial" w:cs="Arial"/>
          <w:b/>
          <w:sz w:val="22"/>
          <w:lang w:val="es-EC"/>
        </w:rPr>
        <w:t>orado, expuesto a la luz a 22°C</w:t>
      </w:r>
    </w:p>
    <w:p w:rsidR="001043E0" w:rsidRPr="00D20B21" w:rsidRDefault="001043E0" w:rsidP="00B26BD0">
      <w:pPr>
        <w:spacing w:line="480" w:lineRule="auto"/>
        <w:jc w:val="both"/>
        <w:rPr>
          <w:rFonts w:ascii="Arial" w:hAnsi="Arial" w:cs="Arial"/>
          <w:b/>
          <w:lang w:val="es-EC"/>
        </w:rPr>
      </w:pPr>
    </w:p>
    <w:p w:rsidR="00D41BA2" w:rsidRPr="00D20B21" w:rsidRDefault="00345B28" w:rsidP="004620E6">
      <w:pPr>
        <w:pStyle w:val="Prrafodelista"/>
        <w:numPr>
          <w:ilvl w:val="0"/>
          <w:numId w:val="16"/>
        </w:numPr>
        <w:spacing w:line="360" w:lineRule="auto"/>
        <w:ind w:left="1418" w:hanging="284"/>
        <w:jc w:val="both"/>
        <w:rPr>
          <w:rFonts w:ascii="Arial" w:hAnsi="Arial" w:cs="Arial"/>
          <w:b/>
          <w:lang w:val="es-EC"/>
        </w:rPr>
      </w:pPr>
      <w:r>
        <w:rPr>
          <w:rFonts w:ascii="Arial" w:hAnsi="Arial" w:cs="Arial"/>
          <w:b/>
          <w:lang w:val="es-EC"/>
        </w:rPr>
        <w:t>Degradación del á</w:t>
      </w:r>
      <w:r w:rsidR="00D41BA2" w:rsidRPr="00D20B21">
        <w:rPr>
          <w:rFonts w:ascii="Arial" w:hAnsi="Arial" w:cs="Arial"/>
          <w:b/>
          <w:lang w:val="es-EC"/>
        </w:rPr>
        <w:t>cido ascórbico en el néctar elaborado no expuesto a la luz y almacenado a 45 °C</w:t>
      </w:r>
    </w:p>
    <w:p w:rsidR="00345B28" w:rsidRPr="004620E6" w:rsidRDefault="00D41BA2" w:rsidP="001043E0">
      <w:pPr>
        <w:spacing w:line="360" w:lineRule="auto"/>
        <w:ind w:left="993"/>
        <w:jc w:val="both"/>
        <w:rPr>
          <w:rFonts w:ascii="Arial" w:hAnsi="Arial" w:cs="Arial"/>
          <w:sz w:val="22"/>
          <w:lang w:val="es-EC"/>
        </w:rPr>
      </w:pPr>
      <w:r w:rsidRPr="004620E6">
        <w:rPr>
          <w:rFonts w:ascii="Arial" w:hAnsi="Arial" w:cs="Arial"/>
          <w:sz w:val="22"/>
          <w:lang w:val="es-EC"/>
        </w:rPr>
        <w:t>Las muestras fueron evaluadas por triplicado cada 10 días encontrándose los siguientes valores</w:t>
      </w:r>
    </w:p>
    <w:p w:rsidR="007F43E0" w:rsidRPr="004620E6" w:rsidRDefault="00D41BA2" w:rsidP="00130592">
      <w:pPr>
        <w:spacing w:line="276" w:lineRule="auto"/>
        <w:ind w:left="1416"/>
        <w:jc w:val="center"/>
        <w:rPr>
          <w:rFonts w:ascii="Arial" w:hAnsi="Arial" w:cs="Arial"/>
          <w:b/>
          <w:sz w:val="22"/>
          <w:lang w:val="es-EC"/>
        </w:rPr>
      </w:pPr>
      <w:r w:rsidRPr="004620E6">
        <w:rPr>
          <w:rFonts w:ascii="Arial" w:hAnsi="Arial" w:cs="Arial"/>
          <w:b/>
          <w:sz w:val="22"/>
          <w:lang w:val="es-EC"/>
        </w:rPr>
        <w:t xml:space="preserve">Tabla </w:t>
      </w:r>
      <w:r w:rsidR="008D4678">
        <w:rPr>
          <w:rFonts w:ascii="Arial" w:hAnsi="Arial" w:cs="Arial"/>
          <w:b/>
          <w:sz w:val="22"/>
          <w:lang w:val="es-EC"/>
        </w:rPr>
        <w:t>3.</w:t>
      </w:r>
      <w:r w:rsidR="008D36AC" w:rsidRPr="004620E6">
        <w:rPr>
          <w:rFonts w:ascii="Arial" w:hAnsi="Arial" w:cs="Arial"/>
          <w:b/>
          <w:sz w:val="22"/>
          <w:lang w:val="es-EC"/>
        </w:rPr>
        <w:t>2</w:t>
      </w:r>
      <w:r w:rsidRPr="004620E6">
        <w:rPr>
          <w:rFonts w:ascii="Arial" w:hAnsi="Arial" w:cs="Arial"/>
          <w:b/>
          <w:sz w:val="22"/>
          <w:lang w:val="es-EC"/>
        </w:rPr>
        <w:t>3.- Variación con el tiempo de la concentración del ácido ascórbico en el néctar de durazno elaborado, sin exposición a la luz y temperatura de almacenamiento de 45 °C (los valores son la media de 9 réplicas)</w:t>
      </w:r>
      <w:r w:rsidR="007F43E0" w:rsidRPr="004620E6">
        <w:rPr>
          <w:rFonts w:ascii="Arial" w:hAnsi="Arial" w:cs="Arial"/>
          <w:b/>
          <w:sz w:val="22"/>
          <w:lang w:val="es-EC"/>
        </w:rPr>
        <w:t>.</w:t>
      </w:r>
    </w:p>
    <w:tbl>
      <w:tblPr>
        <w:tblpPr w:leftFromText="141" w:rightFromText="141" w:vertAnchor="text" w:horzAnchor="page" w:tblpXSpec="center" w:tblpY="342"/>
        <w:tblW w:w="7362" w:type="dxa"/>
        <w:tblCellMar>
          <w:left w:w="70" w:type="dxa"/>
          <w:right w:w="70" w:type="dxa"/>
        </w:tblCellMar>
        <w:tblLook w:val="04A0" w:firstRow="1" w:lastRow="0" w:firstColumn="1" w:lastColumn="0" w:noHBand="0" w:noVBand="1"/>
      </w:tblPr>
      <w:tblGrid>
        <w:gridCol w:w="2055"/>
        <w:gridCol w:w="3544"/>
        <w:gridCol w:w="1763"/>
      </w:tblGrid>
      <w:tr w:rsidR="00517F16" w:rsidRPr="00D20B21" w:rsidTr="00C3195D">
        <w:trPr>
          <w:trHeight w:val="315"/>
        </w:trPr>
        <w:tc>
          <w:tcPr>
            <w:tcW w:w="205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17F16" w:rsidRPr="00D20B21" w:rsidRDefault="00517F16" w:rsidP="00517F16">
            <w:pPr>
              <w:spacing w:line="360" w:lineRule="auto"/>
              <w:jc w:val="center"/>
              <w:rPr>
                <w:rFonts w:ascii="Arial" w:eastAsia="Times New Roman" w:hAnsi="Arial" w:cs="Arial"/>
                <w:b/>
                <w:bCs/>
                <w:color w:val="000000"/>
                <w:lang w:val="es-EC" w:eastAsia="es-EC"/>
              </w:rPr>
            </w:pPr>
            <w:r w:rsidRPr="00D20B21">
              <w:rPr>
                <w:rFonts w:ascii="Arial" w:eastAsia="Times New Roman" w:hAnsi="Arial" w:cs="Arial"/>
                <w:b/>
                <w:bCs/>
                <w:color w:val="000000"/>
                <w:lang w:val="es-EC" w:eastAsia="es-EC"/>
              </w:rPr>
              <w:t>Tiempo (días)</w:t>
            </w:r>
          </w:p>
        </w:tc>
        <w:tc>
          <w:tcPr>
            <w:tcW w:w="3544" w:type="dxa"/>
            <w:tcBorders>
              <w:top w:val="single" w:sz="4" w:space="0" w:color="auto"/>
              <w:left w:val="nil"/>
              <w:bottom w:val="single" w:sz="4" w:space="0" w:color="auto"/>
              <w:right w:val="single" w:sz="4" w:space="0" w:color="auto"/>
            </w:tcBorders>
            <w:shd w:val="clear" w:color="000000" w:fill="FFFF00"/>
            <w:noWrap/>
            <w:vAlign w:val="bottom"/>
            <w:hideMark/>
          </w:tcPr>
          <w:p w:rsidR="00517F16" w:rsidRPr="00D20B21" w:rsidRDefault="00517F16" w:rsidP="00517F16">
            <w:pPr>
              <w:spacing w:line="360" w:lineRule="auto"/>
              <w:jc w:val="center"/>
              <w:rPr>
                <w:rFonts w:ascii="Arial" w:eastAsia="Times New Roman" w:hAnsi="Arial" w:cs="Arial"/>
                <w:b/>
                <w:bCs/>
                <w:color w:val="000000"/>
                <w:lang w:val="es-EC" w:eastAsia="es-EC"/>
              </w:rPr>
            </w:pPr>
            <w:r w:rsidRPr="00D20B21">
              <w:rPr>
                <w:rFonts w:ascii="Arial" w:eastAsia="Times New Roman" w:hAnsi="Arial" w:cs="Arial"/>
                <w:b/>
                <w:bCs/>
                <w:color w:val="000000"/>
                <w:lang w:val="es-EC" w:eastAsia="es-EC"/>
              </w:rPr>
              <w:t>Concentración (mg/100 ml)</w:t>
            </w:r>
          </w:p>
        </w:tc>
        <w:tc>
          <w:tcPr>
            <w:tcW w:w="1763" w:type="dxa"/>
            <w:tcBorders>
              <w:top w:val="single" w:sz="4" w:space="0" w:color="auto"/>
              <w:left w:val="nil"/>
              <w:bottom w:val="single" w:sz="4" w:space="0" w:color="auto"/>
              <w:right w:val="single" w:sz="4" w:space="0" w:color="auto"/>
            </w:tcBorders>
            <w:shd w:val="clear" w:color="000000" w:fill="FFFF00"/>
            <w:vAlign w:val="bottom"/>
          </w:tcPr>
          <w:p w:rsidR="00517F16" w:rsidRPr="00D20B21" w:rsidRDefault="00517F16" w:rsidP="00F9424C">
            <w:pPr>
              <w:spacing w:line="276" w:lineRule="auto"/>
              <w:jc w:val="center"/>
              <w:rPr>
                <w:rFonts w:ascii="Arial" w:eastAsia="Times New Roman" w:hAnsi="Arial" w:cs="Arial"/>
                <w:b/>
                <w:bCs/>
                <w:color w:val="000000"/>
                <w:lang w:val="es-EC" w:eastAsia="es-EC"/>
              </w:rPr>
            </w:pPr>
            <w:r>
              <w:rPr>
                <w:rFonts w:ascii="Arial" w:eastAsia="Times New Roman" w:hAnsi="Arial" w:cs="Arial"/>
                <w:b/>
                <w:bCs/>
                <w:color w:val="000000"/>
                <w:lang w:val="es-EC" w:eastAsia="es-EC"/>
              </w:rPr>
              <w:t>Í</w:t>
            </w:r>
            <w:r w:rsidR="00F9424C">
              <w:rPr>
                <w:rFonts w:ascii="Arial" w:eastAsia="Times New Roman" w:hAnsi="Arial" w:cs="Arial"/>
                <w:b/>
                <w:bCs/>
                <w:color w:val="000000"/>
                <w:lang w:val="es-EC" w:eastAsia="es-EC"/>
              </w:rPr>
              <w:t>ndice de</w:t>
            </w:r>
            <w:r>
              <w:rPr>
                <w:rFonts w:ascii="Arial" w:eastAsia="Times New Roman" w:hAnsi="Arial" w:cs="Arial"/>
                <w:b/>
                <w:bCs/>
                <w:color w:val="000000"/>
                <w:lang w:val="es-EC" w:eastAsia="es-EC"/>
              </w:rPr>
              <w:t xml:space="preserve"> R</w:t>
            </w:r>
            <w:r w:rsidR="00F9424C">
              <w:rPr>
                <w:rFonts w:ascii="Arial" w:eastAsia="Times New Roman" w:hAnsi="Arial" w:cs="Arial"/>
                <w:b/>
                <w:bCs/>
                <w:color w:val="000000"/>
                <w:lang w:val="es-EC" w:eastAsia="es-EC"/>
              </w:rPr>
              <w:t>etención</w:t>
            </w:r>
          </w:p>
        </w:tc>
      </w:tr>
      <w:tr w:rsidR="00517F16" w:rsidRPr="00D20B21" w:rsidTr="00C3195D">
        <w:trPr>
          <w:trHeight w:val="300"/>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517F16" w:rsidRPr="00D20B21" w:rsidRDefault="00517F16" w:rsidP="00517F16">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0</w:t>
            </w:r>
          </w:p>
        </w:tc>
        <w:tc>
          <w:tcPr>
            <w:tcW w:w="3544" w:type="dxa"/>
            <w:tcBorders>
              <w:top w:val="nil"/>
              <w:left w:val="nil"/>
              <w:bottom w:val="single" w:sz="4" w:space="0" w:color="auto"/>
              <w:right w:val="single" w:sz="4" w:space="0" w:color="auto"/>
            </w:tcBorders>
            <w:shd w:val="clear" w:color="auto" w:fill="auto"/>
            <w:noWrap/>
            <w:vAlign w:val="bottom"/>
            <w:hideMark/>
          </w:tcPr>
          <w:p w:rsidR="00517F16" w:rsidRPr="00D20B21" w:rsidRDefault="00517F16" w:rsidP="00517F16">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45,324</w:t>
            </w:r>
          </w:p>
        </w:tc>
        <w:tc>
          <w:tcPr>
            <w:tcW w:w="1763" w:type="dxa"/>
            <w:tcBorders>
              <w:top w:val="nil"/>
              <w:left w:val="nil"/>
              <w:bottom w:val="single" w:sz="4" w:space="0" w:color="auto"/>
              <w:right w:val="single" w:sz="4" w:space="0" w:color="auto"/>
            </w:tcBorders>
            <w:shd w:val="clear" w:color="auto" w:fill="auto"/>
            <w:vAlign w:val="bottom"/>
          </w:tcPr>
          <w:p w:rsidR="00517F16" w:rsidRPr="00D20B21" w:rsidRDefault="00517F16" w:rsidP="00517F16">
            <w:pPr>
              <w:spacing w:line="360"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1</w:t>
            </w:r>
          </w:p>
        </w:tc>
      </w:tr>
      <w:tr w:rsidR="00517F16" w:rsidRPr="00D20B21" w:rsidTr="00C3195D">
        <w:trPr>
          <w:trHeight w:val="300"/>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517F16" w:rsidRPr="00D20B21" w:rsidRDefault="00517F16" w:rsidP="00517F16">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10</w:t>
            </w:r>
          </w:p>
        </w:tc>
        <w:tc>
          <w:tcPr>
            <w:tcW w:w="3544" w:type="dxa"/>
            <w:tcBorders>
              <w:top w:val="nil"/>
              <w:left w:val="nil"/>
              <w:bottom w:val="single" w:sz="4" w:space="0" w:color="auto"/>
              <w:right w:val="single" w:sz="4" w:space="0" w:color="auto"/>
            </w:tcBorders>
            <w:shd w:val="clear" w:color="auto" w:fill="auto"/>
            <w:noWrap/>
            <w:vAlign w:val="bottom"/>
            <w:hideMark/>
          </w:tcPr>
          <w:p w:rsidR="00517F16" w:rsidRPr="00D20B21" w:rsidRDefault="00517F16" w:rsidP="00517F16">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36,658</w:t>
            </w:r>
          </w:p>
        </w:tc>
        <w:tc>
          <w:tcPr>
            <w:tcW w:w="1763" w:type="dxa"/>
            <w:tcBorders>
              <w:top w:val="nil"/>
              <w:left w:val="nil"/>
              <w:bottom w:val="single" w:sz="4" w:space="0" w:color="auto"/>
              <w:right w:val="single" w:sz="4" w:space="0" w:color="auto"/>
            </w:tcBorders>
            <w:shd w:val="clear" w:color="auto" w:fill="auto"/>
            <w:vAlign w:val="bottom"/>
          </w:tcPr>
          <w:p w:rsidR="00517F16" w:rsidRPr="00D20B21" w:rsidRDefault="00517F16" w:rsidP="00517F16">
            <w:pPr>
              <w:spacing w:line="360"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0,8087</w:t>
            </w:r>
          </w:p>
        </w:tc>
      </w:tr>
      <w:tr w:rsidR="00517F16" w:rsidRPr="00D20B21" w:rsidTr="00C3195D">
        <w:trPr>
          <w:trHeight w:val="300"/>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517F16" w:rsidRPr="00D20B21" w:rsidRDefault="00517F16" w:rsidP="00517F16">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20</w:t>
            </w:r>
          </w:p>
        </w:tc>
        <w:tc>
          <w:tcPr>
            <w:tcW w:w="3544" w:type="dxa"/>
            <w:tcBorders>
              <w:top w:val="nil"/>
              <w:left w:val="nil"/>
              <w:bottom w:val="single" w:sz="4" w:space="0" w:color="auto"/>
              <w:right w:val="single" w:sz="4" w:space="0" w:color="auto"/>
            </w:tcBorders>
            <w:shd w:val="clear" w:color="auto" w:fill="auto"/>
            <w:noWrap/>
            <w:vAlign w:val="bottom"/>
            <w:hideMark/>
          </w:tcPr>
          <w:p w:rsidR="00517F16" w:rsidRPr="00D20B21" w:rsidRDefault="00517F16" w:rsidP="00517F16">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30,546</w:t>
            </w:r>
          </w:p>
        </w:tc>
        <w:tc>
          <w:tcPr>
            <w:tcW w:w="1763" w:type="dxa"/>
            <w:tcBorders>
              <w:top w:val="nil"/>
              <w:left w:val="nil"/>
              <w:bottom w:val="single" w:sz="4" w:space="0" w:color="auto"/>
              <w:right w:val="single" w:sz="4" w:space="0" w:color="auto"/>
            </w:tcBorders>
            <w:shd w:val="clear" w:color="auto" w:fill="auto"/>
            <w:vAlign w:val="bottom"/>
          </w:tcPr>
          <w:p w:rsidR="00517F16" w:rsidRPr="00D20B21" w:rsidRDefault="00517F16" w:rsidP="00517F16">
            <w:pPr>
              <w:spacing w:line="360"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0,6739</w:t>
            </w:r>
          </w:p>
        </w:tc>
      </w:tr>
      <w:tr w:rsidR="00517F16" w:rsidRPr="00D20B21" w:rsidTr="00C3195D">
        <w:trPr>
          <w:trHeight w:val="300"/>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517F16" w:rsidRPr="00D20B21" w:rsidRDefault="00517F16" w:rsidP="00517F16">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30</w:t>
            </w:r>
          </w:p>
        </w:tc>
        <w:tc>
          <w:tcPr>
            <w:tcW w:w="3544" w:type="dxa"/>
            <w:tcBorders>
              <w:top w:val="nil"/>
              <w:left w:val="nil"/>
              <w:bottom w:val="single" w:sz="4" w:space="0" w:color="auto"/>
              <w:right w:val="single" w:sz="4" w:space="0" w:color="auto"/>
            </w:tcBorders>
            <w:shd w:val="clear" w:color="auto" w:fill="auto"/>
            <w:noWrap/>
            <w:vAlign w:val="bottom"/>
            <w:hideMark/>
          </w:tcPr>
          <w:p w:rsidR="00517F16" w:rsidRPr="00D20B21" w:rsidRDefault="00517F16" w:rsidP="00517F16">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26,193</w:t>
            </w:r>
          </w:p>
        </w:tc>
        <w:tc>
          <w:tcPr>
            <w:tcW w:w="1763" w:type="dxa"/>
            <w:tcBorders>
              <w:top w:val="nil"/>
              <w:left w:val="nil"/>
              <w:bottom w:val="single" w:sz="4" w:space="0" w:color="auto"/>
              <w:right w:val="single" w:sz="4" w:space="0" w:color="auto"/>
            </w:tcBorders>
            <w:shd w:val="clear" w:color="auto" w:fill="auto"/>
            <w:vAlign w:val="bottom"/>
          </w:tcPr>
          <w:p w:rsidR="00517F16" w:rsidRPr="00D20B21" w:rsidRDefault="00517F16" w:rsidP="00517F16">
            <w:pPr>
              <w:spacing w:line="360"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0,5779</w:t>
            </w:r>
          </w:p>
        </w:tc>
      </w:tr>
      <w:tr w:rsidR="00517F16" w:rsidRPr="00D20B21" w:rsidTr="00C3195D">
        <w:trPr>
          <w:trHeight w:val="300"/>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517F16" w:rsidRPr="00D20B21" w:rsidRDefault="00517F16" w:rsidP="00517F16">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40</w:t>
            </w:r>
          </w:p>
        </w:tc>
        <w:tc>
          <w:tcPr>
            <w:tcW w:w="3544" w:type="dxa"/>
            <w:tcBorders>
              <w:top w:val="nil"/>
              <w:left w:val="nil"/>
              <w:bottom w:val="single" w:sz="4" w:space="0" w:color="auto"/>
              <w:right w:val="single" w:sz="4" w:space="0" w:color="auto"/>
            </w:tcBorders>
            <w:shd w:val="clear" w:color="auto" w:fill="auto"/>
            <w:noWrap/>
            <w:vAlign w:val="bottom"/>
            <w:hideMark/>
          </w:tcPr>
          <w:p w:rsidR="00517F16" w:rsidRPr="00D20B21" w:rsidRDefault="00517F16" w:rsidP="00517F16">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21,719</w:t>
            </w:r>
          </w:p>
        </w:tc>
        <w:tc>
          <w:tcPr>
            <w:tcW w:w="1763" w:type="dxa"/>
            <w:tcBorders>
              <w:top w:val="nil"/>
              <w:left w:val="nil"/>
              <w:bottom w:val="single" w:sz="4" w:space="0" w:color="auto"/>
              <w:right w:val="single" w:sz="4" w:space="0" w:color="auto"/>
            </w:tcBorders>
            <w:shd w:val="clear" w:color="auto" w:fill="auto"/>
            <w:vAlign w:val="bottom"/>
          </w:tcPr>
          <w:p w:rsidR="00517F16" w:rsidRPr="00D20B21" w:rsidRDefault="00517F16" w:rsidP="00517F16">
            <w:pPr>
              <w:spacing w:line="360"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0,4791</w:t>
            </w:r>
          </w:p>
        </w:tc>
      </w:tr>
      <w:tr w:rsidR="00517F16" w:rsidRPr="00D20B21" w:rsidTr="00C3195D">
        <w:trPr>
          <w:trHeight w:val="300"/>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517F16" w:rsidRPr="00D20B21" w:rsidRDefault="00517F16" w:rsidP="00517F16">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50</w:t>
            </w:r>
          </w:p>
        </w:tc>
        <w:tc>
          <w:tcPr>
            <w:tcW w:w="3544" w:type="dxa"/>
            <w:tcBorders>
              <w:top w:val="nil"/>
              <w:left w:val="nil"/>
              <w:bottom w:val="single" w:sz="4" w:space="0" w:color="auto"/>
              <w:right w:val="single" w:sz="4" w:space="0" w:color="auto"/>
            </w:tcBorders>
            <w:shd w:val="clear" w:color="auto" w:fill="auto"/>
            <w:noWrap/>
            <w:vAlign w:val="bottom"/>
            <w:hideMark/>
          </w:tcPr>
          <w:p w:rsidR="00517F16" w:rsidRPr="00D20B21" w:rsidRDefault="00517F16" w:rsidP="00517F16">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17,957</w:t>
            </w:r>
          </w:p>
        </w:tc>
        <w:tc>
          <w:tcPr>
            <w:tcW w:w="1763" w:type="dxa"/>
            <w:tcBorders>
              <w:top w:val="nil"/>
              <w:left w:val="nil"/>
              <w:bottom w:val="single" w:sz="4" w:space="0" w:color="auto"/>
              <w:right w:val="single" w:sz="4" w:space="0" w:color="auto"/>
            </w:tcBorders>
            <w:shd w:val="clear" w:color="auto" w:fill="auto"/>
            <w:vAlign w:val="bottom"/>
          </w:tcPr>
          <w:p w:rsidR="00517F16" w:rsidRPr="00D20B21" w:rsidRDefault="00517F16" w:rsidP="00517F16">
            <w:pPr>
              <w:spacing w:line="360"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0,3961</w:t>
            </w:r>
          </w:p>
        </w:tc>
      </w:tr>
      <w:tr w:rsidR="00517F16" w:rsidRPr="00D20B21" w:rsidTr="00C3195D">
        <w:trPr>
          <w:trHeight w:val="300"/>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517F16" w:rsidRPr="00D20B21" w:rsidRDefault="00517F16" w:rsidP="00517F16">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60</w:t>
            </w:r>
          </w:p>
        </w:tc>
        <w:tc>
          <w:tcPr>
            <w:tcW w:w="3544" w:type="dxa"/>
            <w:tcBorders>
              <w:top w:val="nil"/>
              <w:left w:val="nil"/>
              <w:bottom w:val="single" w:sz="4" w:space="0" w:color="auto"/>
              <w:right w:val="single" w:sz="4" w:space="0" w:color="auto"/>
            </w:tcBorders>
            <w:shd w:val="clear" w:color="auto" w:fill="auto"/>
            <w:noWrap/>
            <w:vAlign w:val="bottom"/>
            <w:hideMark/>
          </w:tcPr>
          <w:p w:rsidR="00517F16" w:rsidRPr="00D20B21" w:rsidRDefault="00517F16" w:rsidP="00517F16">
            <w:pPr>
              <w:spacing w:line="360" w:lineRule="auto"/>
              <w:jc w:val="center"/>
              <w:rPr>
                <w:rFonts w:ascii="Arial" w:eastAsia="Times New Roman" w:hAnsi="Arial" w:cs="Arial"/>
                <w:color w:val="000000"/>
                <w:lang w:val="es-EC" w:eastAsia="es-EC"/>
              </w:rPr>
            </w:pPr>
            <w:r w:rsidRPr="00D20B21">
              <w:rPr>
                <w:rFonts w:ascii="Arial" w:eastAsia="Times New Roman" w:hAnsi="Arial" w:cs="Arial"/>
                <w:color w:val="000000"/>
                <w:lang w:val="es-EC" w:eastAsia="es-EC"/>
              </w:rPr>
              <w:t>16,501</w:t>
            </w:r>
          </w:p>
        </w:tc>
        <w:tc>
          <w:tcPr>
            <w:tcW w:w="1763" w:type="dxa"/>
            <w:tcBorders>
              <w:top w:val="nil"/>
              <w:left w:val="nil"/>
              <w:bottom w:val="single" w:sz="4" w:space="0" w:color="auto"/>
              <w:right w:val="single" w:sz="4" w:space="0" w:color="auto"/>
            </w:tcBorders>
            <w:shd w:val="clear" w:color="auto" w:fill="auto"/>
            <w:vAlign w:val="bottom"/>
          </w:tcPr>
          <w:p w:rsidR="00517F16" w:rsidRPr="00D20B21" w:rsidRDefault="00517F16" w:rsidP="00517F16">
            <w:pPr>
              <w:spacing w:line="360" w:lineRule="auto"/>
              <w:jc w:val="center"/>
              <w:rPr>
                <w:rFonts w:ascii="Arial" w:eastAsia="Times New Roman" w:hAnsi="Arial" w:cs="Arial"/>
                <w:color w:val="000000"/>
                <w:lang w:val="es-EC" w:eastAsia="es-EC"/>
              </w:rPr>
            </w:pPr>
            <w:r>
              <w:rPr>
                <w:rFonts w:ascii="Arial" w:eastAsia="Times New Roman" w:hAnsi="Arial" w:cs="Arial"/>
                <w:color w:val="000000"/>
                <w:lang w:val="es-EC" w:eastAsia="es-EC"/>
              </w:rPr>
              <w:t>0,36406</w:t>
            </w:r>
          </w:p>
        </w:tc>
      </w:tr>
    </w:tbl>
    <w:p w:rsidR="00134C88" w:rsidRDefault="00134C88" w:rsidP="00851F4F">
      <w:pPr>
        <w:spacing w:line="480" w:lineRule="auto"/>
        <w:jc w:val="center"/>
        <w:rPr>
          <w:rFonts w:ascii="Arial" w:hAnsi="Arial" w:cs="Arial"/>
          <w:lang w:val="es-EC"/>
        </w:rPr>
      </w:pPr>
    </w:p>
    <w:p w:rsidR="00130592" w:rsidRDefault="00130592" w:rsidP="00851F4F">
      <w:pPr>
        <w:spacing w:line="480" w:lineRule="auto"/>
        <w:jc w:val="center"/>
        <w:rPr>
          <w:rFonts w:ascii="Arial" w:hAnsi="Arial" w:cs="Arial"/>
          <w:lang w:val="es-EC"/>
        </w:rPr>
      </w:pPr>
    </w:p>
    <w:p w:rsidR="00130592" w:rsidRDefault="00130592" w:rsidP="00851F4F">
      <w:pPr>
        <w:spacing w:line="480" w:lineRule="auto"/>
        <w:jc w:val="center"/>
        <w:rPr>
          <w:rFonts w:ascii="Arial" w:hAnsi="Arial" w:cs="Arial"/>
          <w:lang w:val="es-EC"/>
        </w:rPr>
      </w:pPr>
    </w:p>
    <w:p w:rsidR="00130592" w:rsidRDefault="00130592" w:rsidP="00851F4F">
      <w:pPr>
        <w:spacing w:line="480" w:lineRule="auto"/>
        <w:jc w:val="center"/>
        <w:rPr>
          <w:rFonts w:ascii="Arial" w:hAnsi="Arial" w:cs="Arial"/>
          <w:lang w:val="es-EC"/>
        </w:rPr>
      </w:pPr>
    </w:p>
    <w:p w:rsidR="00130592" w:rsidRDefault="00130592" w:rsidP="00851F4F">
      <w:pPr>
        <w:spacing w:line="480" w:lineRule="auto"/>
        <w:jc w:val="center"/>
        <w:rPr>
          <w:rFonts w:ascii="Arial" w:hAnsi="Arial" w:cs="Arial"/>
          <w:lang w:val="es-EC"/>
        </w:rPr>
      </w:pPr>
    </w:p>
    <w:p w:rsidR="00130592" w:rsidRDefault="00130592" w:rsidP="00851F4F">
      <w:pPr>
        <w:spacing w:line="480" w:lineRule="auto"/>
        <w:jc w:val="center"/>
        <w:rPr>
          <w:rFonts w:ascii="Arial" w:hAnsi="Arial" w:cs="Arial"/>
          <w:lang w:val="es-EC"/>
        </w:rPr>
      </w:pPr>
    </w:p>
    <w:p w:rsidR="00D41BA2" w:rsidRDefault="00D41BA2" w:rsidP="00B26BD0">
      <w:pPr>
        <w:spacing w:line="480" w:lineRule="auto"/>
        <w:jc w:val="both"/>
        <w:rPr>
          <w:rFonts w:ascii="Arial" w:hAnsi="Arial" w:cs="Arial"/>
          <w:lang w:val="es-EC"/>
        </w:rPr>
      </w:pPr>
    </w:p>
    <w:p w:rsidR="00C3195D" w:rsidRDefault="00C3195D" w:rsidP="00C3195D">
      <w:pPr>
        <w:spacing w:line="276" w:lineRule="auto"/>
        <w:jc w:val="both"/>
        <w:rPr>
          <w:rFonts w:ascii="Arial" w:hAnsi="Arial" w:cs="Arial"/>
          <w:b/>
          <w:sz w:val="20"/>
          <w:szCs w:val="20"/>
          <w:lang w:val="es-EC"/>
        </w:rPr>
      </w:pPr>
    </w:p>
    <w:p w:rsidR="001043E0" w:rsidRDefault="00C3195D" w:rsidP="00C3195D">
      <w:pPr>
        <w:spacing w:line="276" w:lineRule="auto"/>
        <w:jc w:val="both"/>
        <w:rPr>
          <w:rFonts w:ascii="Arial" w:hAnsi="Arial" w:cs="Arial"/>
          <w:b/>
          <w:sz w:val="20"/>
          <w:szCs w:val="20"/>
          <w:lang w:val="es-EC"/>
        </w:rPr>
      </w:pPr>
      <w:r>
        <w:rPr>
          <w:rFonts w:ascii="Arial" w:hAnsi="Arial" w:cs="Arial"/>
          <w:b/>
          <w:sz w:val="20"/>
          <w:szCs w:val="20"/>
          <w:lang w:val="es-EC"/>
        </w:rPr>
        <w:t xml:space="preserve">          </w:t>
      </w:r>
      <w:r w:rsidRPr="00C3195D">
        <w:rPr>
          <w:rFonts w:ascii="Arial" w:hAnsi="Arial" w:cs="Arial"/>
          <w:b/>
          <w:sz w:val="20"/>
          <w:szCs w:val="20"/>
          <w:lang w:val="es-EC"/>
        </w:rPr>
        <w:t>Elaborado por Luis A. Cedeño S</w:t>
      </w:r>
      <w:r>
        <w:rPr>
          <w:rFonts w:ascii="Arial" w:hAnsi="Arial" w:cs="Arial"/>
          <w:b/>
          <w:sz w:val="20"/>
          <w:szCs w:val="20"/>
          <w:lang w:val="es-EC"/>
        </w:rPr>
        <w:t>.</w:t>
      </w:r>
    </w:p>
    <w:p w:rsidR="00C3195D" w:rsidRPr="00D20B21" w:rsidRDefault="00C3195D" w:rsidP="00C3195D">
      <w:pPr>
        <w:spacing w:line="276" w:lineRule="auto"/>
        <w:jc w:val="both"/>
        <w:rPr>
          <w:rFonts w:ascii="Arial" w:hAnsi="Arial" w:cs="Arial"/>
          <w:lang w:val="es-EC"/>
        </w:rPr>
      </w:pPr>
    </w:p>
    <w:p w:rsidR="00D41BA2" w:rsidRPr="004620E6" w:rsidRDefault="00C84B89" w:rsidP="004620E6">
      <w:pPr>
        <w:spacing w:line="360" w:lineRule="auto"/>
        <w:ind w:left="993"/>
        <w:jc w:val="both"/>
        <w:rPr>
          <w:rFonts w:ascii="Arial" w:hAnsi="Arial" w:cs="Arial"/>
          <w:sz w:val="22"/>
          <w:lang w:val="es-EC"/>
        </w:rPr>
      </w:pPr>
      <w:r w:rsidRPr="004620E6">
        <w:rPr>
          <w:rFonts w:ascii="Arial" w:hAnsi="Arial" w:cs="Arial"/>
          <w:sz w:val="22"/>
          <w:lang w:val="es-EC"/>
        </w:rPr>
        <w:t>Como se ha indicado, l</w:t>
      </w:r>
      <w:r w:rsidR="00D41BA2" w:rsidRPr="004620E6">
        <w:rPr>
          <w:rFonts w:ascii="Arial" w:hAnsi="Arial" w:cs="Arial"/>
          <w:sz w:val="22"/>
          <w:lang w:val="es-EC"/>
        </w:rPr>
        <w:t>os datos obtenidos fueron transformados a fracción del valor inicial y a su vez, a estas fracciones se les calculó el valor del logaritmo natural. Los datos así transformados fueron sometidos a un análisis de regresión lineal para comprobar el orden de la reacción y calcular el valor de la constante aparente de degradación cinética.</w:t>
      </w:r>
    </w:p>
    <w:p w:rsidR="008D7ADC" w:rsidRPr="004620E6" w:rsidRDefault="008D7ADC" w:rsidP="004620E6">
      <w:pPr>
        <w:spacing w:line="360" w:lineRule="auto"/>
        <w:ind w:left="993"/>
        <w:jc w:val="both"/>
        <w:rPr>
          <w:rFonts w:ascii="Arial" w:hAnsi="Arial" w:cs="Arial"/>
          <w:sz w:val="22"/>
          <w:lang w:val="es-EC"/>
        </w:rPr>
      </w:pPr>
    </w:p>
    <w:p w:rsidR="00D41BA2" w:rsidRPr="004620E6" w:rsidRDefault="00D41BA2" w:rsidP="004620E6">
      <w:pPr>
        <w:spacing w:line="360" w:lineRule="auto"/>
        <w:ind w:left="993"/>
        <w:jc w:val="both"/>
        <w:rPr>
          <w:rFonts w:ascii="Arial" w:hAnsi="Arial" w:cs="Arial"/>
          <w:sz w:val="22"/>
          <w:lang w:val="es-EC"/>
        </w:rPr>
      </w:pPr>
      <w:r w:rsidRPr="004620E6">
        <w:rPr>
          <w:rFonts w:ascii="Arial" w:hAnsi="Arial" w:cs="Arial"/>
          <w:sz w:val="22"/>
          <w:lang w:val="es-EC"/>
        </w:rPr>
        <w:t xml:space="preserve">El análisis de regresión mostró que los datos pueden ajustarse mediante el modelo de una cinética de reacción de primer orden, como </w:t>
      </w:r>
      <w:r w:rsidR="009F35AC" w:rsidRPr="004620E6">
        <w:rPr>
          <w:rFonts w:ascii="Arial" w:hAnsi="Arial" w:cs="Arial"/>
          <w:sz w:val="22"/>
          <w:lang w:val="es-EC"/>
        </w:rPr>
        <w:t>se muestra en la figura 3.5.3</w:t>
      </w:r>
      <w:r w:rsidR="008D7ADC" w:rsidRPr="004620E6">
        <w:rPr>
          <w:rFonts w:ascii="Arial" w:hAnsi="Arial" w:cs="Arial"/>
          <w:sz w:val="22"/>
          <w:lang w:val="es-EC"/>
        </w:rPr>
        <w:t>.</w:t>
      </w:r>
    </w:p>
    <w:p w:rsidR="008D7ADC" w:rsidRPr="004620E6" w:rsidRDefault="008D7ADC" w:rsidP="004620E6">
      <w:pPr>
        <w:spacing w:line="360" w:lineRule="auto"/>
        <w:ind w:left="993"/>
        <w:jc w:val="both"/>
        <w:rPr>
          <w:rFonts w:ascii="Arial" w:hAnsi="Arial" w:cs="Arial"/>
          <w:sz w:val="22"/>
          <w:lang w:val="es-EC"/>
        </w:rPr>
      </w:pPr>
    </w:p>
    <w:p w:rsidR="00D41BA2" w:rsidRDefault="00D41BA2" w:rsidP="004620E6">
      <w:pPr>
        <w:spacing w:line="360" w:lineRule="auto"/>
        <w:ind w:left="993"/>
        <w:jc w:val="both"/>
        <w:rPr>
          <w:rFonts w:ascii="Arial" w:hAnsi="Arial" w:cs="Arial"/>
          <w:sz w:val="22"/>
          <w:lang w:val="es-EC"/>
        </w:rPr>
      </w:pPr>
      <w:r w:rsidRPr="004620E6">
        <w:rPr>
          <w:rFonts w:ascii="Arial" w:hAnsi="Arial" w:cs="Arial"/>
          <w:sz w:val="22"/>
          <w:lang w:val="es-EC"/>
        </w:rPr>
        <w:t>El alto valor del coeficiente de determinación R</w:t>
      </w:r>
      <w:r w:rsidRPr="004620E6">
        <w:rPr>
          <w:rFonts w:ascii="Arial" w:hAnsi="Arial" w:cs="Arial"/>
          <w:sz w:val="22"/>
          <w:vertAlign w:val="superscript"/>
          <w:lang w:val="es-EC"/>
        </w:rPr>
        <w:t xml:space="preserve">2 </w:t>
      </w:r>
      <w:r w:rsidRPr="004620E6">
        <w:rPr>
          <w:rFonts w:ascii="Arial" w:hAnsi="Arial" w:cs="Arial"/>
          <w:sz w:val="22"/>
          <w:lang w:val="es-EC"/>
        </w:rPr>
        <w:t>indica no solo el buen ajuste de los datos sino también que el 99.3% de las variaciones en el sistema pueden ser explicadas por el transcurso del tiempo, mientras que el resto se deben a la variabilidad natural entre muestras y al error experimental.</w:t>
      </w:r>
    </w:p>
    <w:p w:rsidR="004620E6" w:rsidRPr="004620E6" w:rsidRDefault="004620E6" w:rsidP="004620E6">
      <w:pPr>
        <w:spacing w:line="360" w:lineRule="auto"/>
        <w:ind w:left="993"/>
        <w:jc w:val="both"/>
        <w:rPr>
          <w:rFonts w:ascii="Arial" w:hAnsi="Arial" w:cs="Arial"/>
          <w:sz w:val="22"/>
          <w:lang w:val="es-EC"/>
        </w:rPr>
      </w:pPr>
    </w:p>
    <w:p w:rsidR="00D41BA2" w:rsidRPr="00D20B21" w:rsidRDefault="00105279" w:rsidP="00B26BD0">
      <w:pPr>
        <w:spacing w:line="480" w:lineRule="auto"/>
        <w:jc w:val="center"/>
        <w:rPr>
          <w:rFonts w:ascii="Arial" w:hAnsi="Arial" w:cs="Arial"/>
          <w:lang w:val="es-EC"/>
        </w:rPr>
      </w:pPr>
      <w:r w:rsidRPr="00D20B21">
        <w:rPr>
          <w:rFonts w:ascii="Arial" w:hAnsi="Arial" w:cs="Arial"/>
          <w:noProof/>
          <w:lang w:val="es-EC" w:eastAsia="es-EC"/>
        </w:rPr>
        <w:drawing>
          <wp:inline distT="0" distB="0" distL="0" distR="0">
            <wp:extent cx="4448175" cy="3333750"/>
            <wp:effectExtent l="19050" t="0" r="9525" b="0"/>
            <wp:docPr id="2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9" cstate="print"/>
                    <a:srcRect/>
                    <a:stretch>
                      <a:fillRect/>
                    </a:stretch>
                  </pic:blipFill>
                  <pic:spPr bwMode="auto">
                    <a:xfrm>
                      <a:off x="0" y="0"/>
                      <a:ext cx="4453959" cy="3338085"/>
                    </a:xfrm>
                    <a:prstGeom prst="rect">
                      <a:avLst/>
                    </a:prstGeom>
                    <a:noFill/>
                    <a:ln w="9525">
                      <a:noFill/>
                      <a:miter lim="800000"/>
                      <a:headEnd/>
                      <a:tailEnd/>
                    </a:ln>
                  </pic:spPr>
                </pic:pic>
              </a:graphicData>
            </a:graphic>
          </wp:inline>
        </w:drawing>
      </w:r>
    </w:p>
    <w:p w:rsidR="00130592" w:rsidRDefault="00130592" w:rsidP="004620E6">
      <w:pPr>
        <w:spacing w:line="360" w:lineRule="auto"/>
        <w:ind w:left="708"/>
        <w:jc w:val="center"/>
        <w:rPr>
          <w:rFonts w:ascii="Arial" w:hAnsi="Arial" w:cs="Arial"/>
          <w:b/>
          <w:sz w:val="22"/>
          <w:lang w:val="es-EC"/>
        </w:rPr>
      </w:pPr>
    </w:p>
    <w:p w:rsidR="008D36AC" w:rsidRPr="004620E6" w:rsidRDefault="00713148" w:rsidP="004620E6">
      <w:pPr>
        <w:spacing w:line="360" w:lineRule="auto"/>
        <w:ind w:left="708"/>
        <w:jc w:val="center"/>
        <w:rPr>
          <w:rFonts w:ascii="Arial" w:hAnsi="Arial" w:cs="Arial"/>
          <w:b/>
          <w:sz w:val="22"/>
          <w:lang w:val="es-EC"/>
        </w:rPr>
      </w:pPr>
      <w:r w:rsidRPr="004620E6">
        <w:rPr>
          <w:rFonts w:ascii="Arial" w:hAnsi="Arial" w:cs="Arial"/>
          <w:b/>
          <w:sz w:val="22"/>
          <w:lang w:val="es-EC"/>
        </w:rPr>
        <w:t>FIG. 3.</w:t>
      </w:r>
      <w:r w:rsidR="00827F35">
        <w:rPr>
          <w:rFonts w:ascii="Arial" w:hAnsi="Arial" w:cs="Arial"/>
          <w:b/>
          <w:sz w:val="22"/>
          <w:lang w:val="es-EC"/>
        </w:rPr>
        <w:t>20</w:t>
      </w:r>
      <w:r w:rsidR="00345B28" w:rsidRPr="004620E6">
        <w:rPr>
          <w:rFonts w:ascii="Arial" w:hAnsi="Arial" w:cs="Arial"/>
          <w:b/>
          <w:sz w:val="22"/>
          <w:lang w:val="es-EC"/>
        </w:rPr>
        <w:t xml:space="preserve"> Degradación del á</w:t>
      </w:r>
      <w:r w:rsidR="008D36AC" w:rsidRPr="004620E6">
        <w:rPr>
          <w:rFonts w:ascii="Arial" w:hAnsi="Arial" w:cs="Arial"/>
          <w:b/>
          <w:sz w:val="22"/>
          <w:lang w:val="es-EC"/>
        </w:rPr>
        <w:t>cido ascórbico en el néctar de durazno elaborado, no expuesto a la luz a 45°C</w:t>
      </w:r>
      <w:r w:rsidRPr="004620E6">
        <w:rPr>
          <w:rFonts w:ascii="Arial" w:hAnsi="Arial" w:cs="Arial"/>
          <w:b/>
          <w:sz w:val="22"/>
          <w:lang w:val="es-EC"/>
        </w:rPr>
        <w:t>.</w:t>
      </w:r>
    </w:p>
    <w:p w:rsidR="00AB4D12" w:rsidRPr="00D20B21" w:rsidRDefault="00AB4D12" w:rsidP="00B26BD0">
      <w:pPr>
        <w:spacing w:line="480" w:lineRule="auto"/>
        <w:jc w:val="both"/>
        <w:rPr>
          <w:rFonts w:ascii="Arial" w:hAnsi="Arial" w:cs="Arial"/>
          <w:lang w:val="es-EC"/>
        </w:rPr>
      </w:pPr>
    </w:p>
    <w:p w:rsidR="00D41BA2" w:rsidRPr="004620E6" w:rsidRDefault="00D41BA2" w:rsidP="004620E6">
      <w:pPr>
        <w:spacing w:line="360" w:lineRule="auto"/>
        <w:ind w:left="993"/>
        <w:jc w:val="both"/>
        <w:rPr>
          <w:rFonts w:ascii="Arial" w:hAnsi="Arial" w:cs="Arial"/>
          <w:sz w:val="22"/>
          <w:lang w:val="es-EC"/>
        </w:rPr>
      </w:pPr>
      <w:r w:rsidRPr="004620E6">
        <w:rPr>
          <w:rFonts w:ascii="Arial" w:hAnsi="Arial" w:cs="Arial"/>
          <w:sz w:val="22"/>
          <w:lang w:val="es-EC"/>
        </w:rPr>
        <w:lastRenderedPageBreak/>
        <w:t xml:space="preserve">Al combinar los valores obtenidos para la constante aparente de velocidad de reacción para las tres condiciones estudiadas, se observa que estos valores difieren entre sí, siendo el menor valor el que corresponde a las condiciones de menor temperatura y no exposición a la luz, y el mayor valor el que corresponde a la mayor temperatura, como era de esperar. Estos valores se resumen en la tabla </w:t>
      </w:r>
      <w:r w:rsidR="008D36AC" w:rsidRPr="004620E6">
        <w:rPr>
          <w:rFonts w:ascii="Arial" w:hAnsi="Arial" w:cs="Arial"/>
          <w:sz w:val="22"/>
          <w:lang w:val="es-EC"/>
        </w:rPr>
        <w:t>2</w:t>
      </w:r>
      <w:r w:rsidRPr="004620E6">
        <w:rPr>
          <w:rFonts w:ascii="Arial" w:hAnsi="Arial" w:cs="Arial"/>
          <w:sz w:val="22"/>
          <w:lang w:val="es-EC"/>
        </w:rPr>
        <w:t>4</w:t>
      </w:r>
      <w:r w:rsidR="009F35AC" w:rsidRPr="004620E6">
        <w:rPr>
          <w:rFonts w:ascii="Arial" w:hAnsi="Arial" w:cs="Arial"/>
          <w:sz w:val="22"/>
          <w:lang w:val="es-EC"/>
        </w:rPr>
        <w:t>.</w:t>
      </w:r>
    </w:p>
    <w:p w:rsidR="00D41BA2" w:rsidRPr="00D20B21" w:rsidRDefault="00D41BA2" w:rsidP="00B26BD0">
      <w:pPr>
        <w:spacing w:line="480" w:lineRule="auto"/>
        <w:jc w:val="both"/>
        <w:rPr>
          <w:rFonts w:ascii="Arial" w:hAnsi="Arial" w:cs="Arial"/>
          <w:lang w:val="es-EC"/>
        </w:rPr>
      </w:pPr>
    </w:p>
    <w:p w:rsidR="00D41BA2" w:rsidRPr="00D20B21" w:rsidRDefault="00E9143C" w:rsidP="004620E6">
      <w:pPr>
        <w:spacing w:line="480" w:lineRule="auto"/>
        <w:ind w:left="993"/>
        <w:jc w:val="both"/>
        <w:rPr>
          <w:rFonts w:ascii="Arial" w:hAnsi="Arial" w:cs="Arial"/>
          <w:lang w:val="es-EC"/>
        </w:rPr>
      </w:pPr>
      <w:r w:rsidRPr="004620E6">
        <w:rPr>
          <w:rFonts w:ascii="Arial" w:hAnsi="Arial" w:cs="Arial"/>
          <w:b/>
          <w:sz w:val="22"/>
          <w:lang w:val="es-EC"/>
        </w:rPr>
        <w:t xml:space="preserve">TABLA </w:t>
      </w:r>
      <w:r w:rsidR="00AB586E">
        <w:rPr>
          <w:rFonts w:ascii="Arial" w:hAnsi="Arial" w:cs="Arial"/>
          <w:b/>
          <w:sz w:val="22"/>
          <w:lang w:val="es-EC"/>
        </w:rPr>
        <w:t>3.</w:t>
      </w:r>
      <w:r w:rsidR="008D36AC" w:rsidRPr="004620E6">
        <w:rPr>
          <w:rFonts w:ascii="Arial" w:hAnsi="Arial" w:cs="Arial"/>
          <w:b/>
          <w:sz w:val="22"/>
          <w:lang w:val="es-EC"/>
        </w:rPr>
        <w:t>2</w:t>
      </w:r>
      <w:r w:rsidRPr="004620E6">
        <w:rPr>
          <w:rFonts w:ascii="Arial" w:hAnsi="Arial" w:cs="Arial"/>
          <w:b/>
          <w:sz w:val="22"/>
          <w:lang w:val="es-EC"/>
        </w:rPr>
        <w:t>4.</w:t>
      </w:r>
      <w:r w:rsidR="00851F4F" w:rsidRPr="004620E6">
        <w:rPr>
          <w:rFonts w:ascii="Arial" w:hAnsi="Arial" w:cs="Arial"/>
          <w:b/>
          <w:sz w:val="22"/>
          <w:lang w:val="es-EC"/>
        </w:rPr>
        <w:t>Constantes cinéticas determinadas en las pruebas de estabilidad</w:t>
      </w:r>
      <w:r w:rsidR="00851F4F">
        <w:rPr>
          <w:rFonts w:ascii="Arial" w:hAnsi="Arial" w:cs="Arial"/>
          <w:lang w:val="es-EC"/>
        </w:rPr>
        <w:t>.</w:t>
      </w:r>
    </w:p>
    <w:tbl>
      <w:tblPr>
        <w:tblW w:w="0" w:type="auto"/>
        <w:tblInd w:w="1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3248"/>
      </w:tblGrid>
      <w:tr w:rsidR="00D41BA2" w:rsidRPr="00D20B21" w:rsidTr="004620E6">
        <w:tc>
          <w:tcPr>
            <w:tcW w:w="4607" w:type="dxa"/>
            <w:shd w:val="clear" w:color="auto" w:fill="FFFF00"/>
          </w:tcPr>
          <w:p w:rsidR="00D41BA2" w:rsidRPr="00D20B21" w:rsidRDefault="00D41BA2" w:rsidP="00130592">
            <w:pPr>
              <w:spacing w:line="360" w:lineRule="auto"/>
              <w:jc w:val="both"/>
              <w:rPr>
                <w:rFonts w:ascii="Arial" w:hAnsi="Arial" w:cs="Arial"/>
                <w:lang w:val="es-EC"/>
              </w:rPr>
            </w:pPr>
            <w:r w:rsidRPr="00D20B21">
              <w:rPr>
                <w:rFonts w:ascii="Arial" w:hAnsi="Arial" w:cs="Arial"/>
                <w:lang w:val="es-EC"/>
              </w:rPr>
              <w:t>Experimento</w:t>
            </w:r>
          </w:p>
        </w:tc>
        <w:tc>
          <w:tcPr>
            <w:tcW w:w="3248" w:type="dxa"/>
            <w:shd w:val="clear" w:color="auto" w:fill="FFFF00"/>
          </w:tcPr>
          <w:p w:rsidR="00D41BA2" w:rsidRPr="00D20B21" w:rsidRDefault="00D41BA2" w:rsidP="00130592">
            <w:pPr>
              <w:spacing w:line="360" w:lineRule="auto"/>
              <w:jc w:val="both"/>
              <w:rPr>
                <w:rFonts w:ascii="Arial" w:hAnsi="Arial" w:cs="Arial"/>
                <w:lang w:val="es-EC"/>
              </w:rPr>
            </w:pPr>
            <w:r w:rsidRPr="00D20B21">
              <w:rPr>
                <w:rFonts w:ascii="Arial" w:hAnsi="Arial" w:cs="Arial"/>
                <w:lang w:val="es-EC"/>
              </w:rPr>
              <w:t>constante aparente k (seg</w:t>
            </w:r>
            <w:r w:rsidRPr="00D20B21">
              <w:rPr>
                <w:rFonts w:ascii="Arial" w:hAnsi="Arial" w:cs="Arial"/>
                <w:vertAlign w:val="superscript"/>
                <w:lang w:val="es-EC"/>
              </w:rPr>
              <w:t>-1</w:t>
            </w:r>
            <w:r w:rsidRPr="00D20B21">
              <w:rPr>
                <w:rFonts w:ascii="Arial" w:hAnsi="Arial" w:cs="Arial"/>
                <w:lang w:val="es-EC"/>
              </w:rPr>
              <w:t>)</w:t>
            </w:r>
          </w:p>
        </w:tc>
      </w:tr>
      <w:tr w:rsidR="00D41BA2" w:rsidRPr="00D20B21" w:rsidTr="004620E6">
        <w:tc>
          <w:tcPr>
            <w:tcW w:w="4607" w:type="dxa"/>
          </w:tcPr>
          <w:p w:rsidR="00D41BA2" w:rsidRPr="00D20B21" w:rsidRDefault="00D41BA2" w:rsidP="00130592">
            <w:pPr>
              <w:spacing w:line="360" w:lineRule="auto"/>
              <w:jc w:val="both"/>
              <w:rPr>
                <w:rFonts w:ascii="Arial" w:hAnsi="Arial" w:cs="Arial"/>
                <w:lang w:val="es-EC"/>
              </w:rPr>
            </w:pPr>
            <w:r w:rsidRPr="00D20B21">
              <w:rPr>
                <w:rFonts w:ascii="Arial" w:hAnsi="Arial" w:cs="Arial"/>
                <w:lang w:val="es-EC"/>
              </w:rPr>
              <w:t xml:space="preserve">No expuesto a la luz, temperatura </w:t>
            </w:r>
            <w:r w:rsidR="00E97A03" w:rsidRPr="00D20B21">
              <w:rPr>
                <w:rFonts w:ascii="Arial" w:hAnsi="Arial" w:cs="Arial"/>
                <w:lang w:val="es-EC"/>
              </w:rPr>
              <w:t>22°C</w:t>
            </w:r>
          </w:p>
        </w:tc>
        <w:tc>
          <w:tcPr>
            <w:tcW w:w="3248" w:type="dxa"/>
          </w:tcPr>
          <w:p w:rsidR="00D41BA2" w:rsidRPr="00D20B21" w:rsidRDefault="00D41BA2" w:rsidP="00130592">
            <w:pPr>
              <w:spacing w:line="360" w:lineRule="auto"/>
              <w:jc w:val="both"/>
              <w:rPr>
                <w:rFonts w:ascii="Arial" w:hAnsi="Arial" w:cs="Arial"/>
                <w:lang w:val="es-EC"/>
              </w:rPr>
            </w:pPr>
            <w:r w:rsidRPr="00D20B21">
              <w:rPr>
                <w:rFonts w:ascii="Arial" w:hAnsi="Arial" w:cs="Arial"/>
              </w:rPr>
              <w:t>-0,0066</w:t>
            </w:r>
          </w:p>
        </w:tc>
      </w:tr>
      <w:tr w:rsidR="00D41BA2" w:rsidRPr="00D20B21" w:rsidTr="004620E6">
        <w:tc>
          <w:tcPr>
            <w:tcW w:w="4607" w:type="dxa"/>
          </w:tcPr>
          <w:p w:rsidR="00D41BA2" w:rsidRPr="00D20B21" w:rsidRDefault="00D41BA2" w:rsidP="00130592">
            <w:pPr>
              <w:spacing w:line="360" w:lineRule="auto"/>
              <w:jc w:val="both"/>
              <w:rPr>
                <w:rFonts w:ascii="Arial" w:hAnsi="Arial" w:cs="Arial"/>
                <w:lang w:val="es-EC"/>
              </w:rPr>
            </w:pPr>
            <w:r w:rsidRPr="00D20B21">
              <w:rPr>
                <w:rFonts w:ascii="Arial" w:hAnsi="Arial" w:cs="Arial"/>
                <w:lang w:val="es-EC"/>
              </w:rPr>
              <w:t xml:space="preserve">Expuesto a la luz, temperatura </w:t>
            </w:r>
            <w:r w:rsidR="00E97A03" w:rsidRPr="00D20B21">
              <w:rPr>
                <w:rFonts w:ascii="Arial" w:hAnsi="Arial" w:cs="Arial"/>
                <w:lang w:val="es-EC"/>
              </w:rPr>
              <w:t>22°C</w:t>
            </w:r>
          </w:p>
        </w:tc>
        <w:tc>
          <w:tcPr>
            <w:tcW w:w="3248" w:type="dxa"/>
          </w:tcPr>
          <w:p w:rsidR="00D41BA2" w:rsidRPr="00D20B21" w:rsidRDefault="00D41BA2" w:rsidP="00130592">
            <w:pPr>
              <w:spacing w:line="360" w:lineRule="auto"/>
              <w:jc w:val="both"/>
              <w:rPr>
                <w:rFonts w:ascii="Arial" w:hAnsi="Arial" w:cs="Arial"/>
                <w:lang w:val="es-EC"/>
              </w:rPr>
            </w:pPr>
            <w:r w:rsidRPr="00D20B21">
              <w:rPr>
                <w:rFonts w:ascii="Arial" w:hAnsi="Arial" w:cs="Arial"/>
              </w:rPr>
              <w:t>-0,0118</w:t>
            </w:r>
          </w:p>
        </w:tc>
      </w:tr>
      <w:tr w:rsidR="00D41BA2" w:rsidRPr="00D20B21" w:rsidTr="004620E6">
        <w:tc>
          <w:tcPr>
            <w:tcW w:w="4607" w:type="dxa"/>
          </w:tcPr>
          <w:p w:rsidR="00D41BA2" w:rsidRPr="00D20B21" w:rsidRDefault="00D41BA2" w:rsidP="00130592">
            <w:pPr>
              <w:spacing w:line="360" w:lineRule="auto"/>
              <w:jc w:val="both"/>
              <w:rPr>
                <w:rFonts w:ascii="Arial" w:hAnsi="Arial" w:cs="Arial"/>
                <w:lang w:val="es-EC"/>
              </w:rPr>
            </w:pPr>
            <w:r w:rsidRPr="00D20B21">
              <w:rPr>
                <w:rFonts w:ascii="Arial" w:hAnsi="Arial" w:cs="Arial"/>
                <w:lang w:val="es-EC"/>
              </w:rPr>
              <w:t>No expuesto a la luz, temperatura 45 °C</w:t>
            </w:r>
          </w:p>
        </w:tc>
        <w:tc>
          <w:tcPr>
            <w:tcW w:w="3248" w:type="dxa"/>
          </w:tcPr>
          <w:p w:rsidR="00D41BA2" w:rsidRPr="00D20B21" w:rsidRDefault="00D41BA2" w:rsidP="00130592">
            <w:pPr>
              <w:spacing w:line="360" w:lineRule="auto"/>
              <w:jc w:val="both"/>
              <w:rPr>
                <w:rFonts w:ascii="Arial" w:hAnsi="Arial" w:cs="Arial"/>
                <w:lang w:val="es-EC"/>
              </w:rPr>
            </w:pPr>
            <w:r w:rsidRPr="00D20B21">
              <w:rPr>
                <w:rFonts w:ascii="Arial" w:hAnsi="Arial" w:cs="Arial"/>
              </w:rPr>
              <w:t>-0,017</w:t>
            </w:r>
          </w:p>
        </w:tc>
      </w:tr>
    </w:tbl>
    <w:p w:rsidR="00D41BA2" w:rsidRPr="00D20B21" w:rsidRDefault="00C3195D" w:rsidP="00B26BD0">
      <w:pPr>
        <w:spacing w:line="480" w:lineRule="auto"/>
        <w:jc w:val="both"/>
        <w:rPr>
          <w:rFonts w:ascii="Arial" w:hAnsi="Arial" w:cs="Arial"/>
          <w:lang w:val="es-EC"/>
        </w:rPr>
      </w:pPr>
      <w:r>
        <w:rPr>
          <w:rFonts w:ascii="Arial" w:hAnsi="Arial" w:cs="Arial"/>
          <w:b/>
          <w:sz w:val="20"/>
          <w:szCs w:val="20"/>
          <w:lang w:val="es-EC"/>
        </w:rPr>
        <w:t xml:space="preserve">                         </w:t>
      </w:r>
      <w:r w:rsidRPr="00C3195D">
        <w:rPr>
          <w:rFonts w:ascii="Arial" w:hAnsi="Arial" w:cs="Arial"/>
          <w:b/>
          <w:sz w:val="20"/>
          <w:szCs w:val="20"/>
          <w:lang w:val="es-EC"/>
        </w:rPr>
        <w:t>Elaborado por Luis A. Cedeño S</w:t>
      </w:r>
    </w:p>
    <w:p w:rsidR="00D41BA2" w:rsidRPr="008B05BD" w:rsidRDefault="00D41BA2" w:rsidP="004620E6">
      <w:pPr>
        <w:spacing w:line="360" w:lineRule="auto"/>
        <w:ind w:left="993"/>
        <w:jc w:val="both"/>
        <w:rPr>
          <w:rFonts w:ascii="Arial" w:hAnsi="Arial" w:cs="Arial"/>
          <w:sz w:val="22"/>
          <w:lang w:val="es-EC"/>
        </w:rPr>
      </w:pPr>
      <w:r w:rsidRPr="008B05BD">
        <w:rPr>
          <w:rFonts w:ascii="Arial" w:hAnsi="Arial" w:cs="Arial"/>
          <w:sz w:val="22"/>
          <w:lang w:val="es-EC"/>
        </w:rPr>
        <w:t>Esto nos indica que en las condiciones estudiadas, el efecto de ambos factores (luz y temperatura) fue significativo, con un efecto más o menos similar, lo que demuestra por un lado, que el material de envase seleccionado para el producto (vidrio), no ofrece la protección necesaria para el almacenamiento del mismo y por otro que se debe prestar atención a los valores de temperatura a los cuales se almacena.</w:t>
      </w:r>
    </w:p>
    <w:p w:rsidR="008D7ADC" w:rsidRPr="008B05BD" w:rsidRDefault="008D7ADC" w:rsidP="004620E6">
      <w:pPr>
        <w:spacing w:line="360" w:lineRule="auto"/>
        <w:ind w:left="993"/>
        <w:jc w:val="both"/>
        <w:rPr>
          <w:rFonts w:ascii="Arial" w:hAnsi="Arial" w:cs="Arial"/>
          <w:sz w:val="22"/>
          <w:lang w:val="es-EC"/>
        </w:rPr>
      </w:pPr>
    </w:p>
    <w:p w:rsidR="00D41BA2" w:rsidRPr="008B05BD" w:rsidRDefault="00D41BA2" w:rsidP="004620E6">
      <w:pPr>
        <w:spacing w:line="360" w:lineRule="auto"/>
        <w:ind w:left="993"/>
        <w:jc w:val="both"/>
        <w:rPr>
          <w:rFonts w:ascii="Arial" w:hAnsi="Arial" w:cs="Arial"/>
          <w:sz w:val="22"/>
          <w:lang w:val="es-EC"/>
        </w:rPr>
      </w:pPr>
      <w:r w:rsidRPr="008B05BD">
        <w:rPr>
          <w:rFonts w:ascii="Arial" w:hAnsi="Arial" w:cs="Arial"/>
          <w:sz w:val="22"/>
          <w:lang w:val="es-EC"/>
        </w:rPr>
        <w:t>Como quiera que el producto se envasa y cierra en caliente (temperatura de 75 °C) y que el túnel de enfriamiento no garantiza una temperatura final baja y que los productos salen directamente de esa zona de enfriamiento a 45 °C hacia un área de almacenamiento donde son colocados en envases secundarios de base de cartón de 24 unidades cubiertas con un material plástico termo</w:t>
      </w:r>
      <w:r w:rsidR="00851F4F" w:rsidRPr="008B05BD">
        <w:rPr>
          <w:rFonts w:ascii="Arial" w:hAnsi="Arial" w:cs="Arial"/>
          <w:sz w:val="22"/>
          <w:lang w:val="es-EC"/>
        </w:rPr>
        <w:t>-</w:t>
      </w:r>
      <w:r w:rsidRPr="008B05BD">
        <w:rPr>
          <w:rFonts w:ascii="Arial" w:hAnsi="Arial" w:cs="Arial"/>
          <w:sz w:val="22"/>
          <w:lang w:val="es-EC"/>
        </w:rPr>
        <w:t>encogible y además apilados según las necesidades de la producción, el enfriamiento del producto hasta un valor cercano a la temperatura ambiente demora al menos 24 horas, lo que podría perjudicar su calidad nutricional, tomando en cuenta que el ácido ascórbico no es sintetizable por el organismo humano, por lo que se debe ingerir desde los alimentos naturales que lo proporcionan como los vegetales verdes, las frutas cítricas,  las papas, o productos industrializados que la contengan, como jugos y néctares, entre otros.</w:t>
      </w:r>
    </w:p>
    <w:p w:rsidR="008D7ADC" w:rsidRPr="008B05BD" w:rsidRDefault="008D7ADC" w:rsidP="008B05BD">
      <w:pPr>
        <w:spacing w:line="360" w:lineRule="auto"/>
        <w:ind w:left="708"/>
        <w:jc w:val="both"/>
        <w:rPr>
          <w:rFonts w:ascii="Arial" w:hAnsi="Arial" w:cs="Arial"/>
          <w:sz w:val="22"/>
          <w:lang w:val="es-EC"/>
        </w:rPr>
      </w:pPr>
    </w:p>
    <w:p w:rsidR="00D41BA2" w:rsidRPr="008B05BD" w:rsidRDefault="00D41BA2" w:rsidP="00B11B7A">
      <w:pPr>
        <w:spacing w:line="360" w:lineRule="auto"/>
        <w:ind w:left="993"/>
        <w:jc w:val="both"/>
        <w:rPr>
          <w:rFonts w:ascii="Arial" w:hAnsi="Arial" w:cs="Arial"/>
          <w:sz w:val="22"/>
          <w:lang w:val="es-EC"/>
        </w:rPr>
      </w:pPr>
      <w:r w:rsidRPr="008B05BD">
        <w:rPr>
          <w:rFonts w:ascii="Arial" w:hAnsi="Arial" w:cs="Arial"/>
          <w:sz w:val="22"/>
          <w:lang w:val="es-EC"/>
        </w:rPr>
        <w:lastRenderedPageBreak/>
        <w:t>En este producto se declara que el contenido de vitamina C corresponde a un 25 % de la DRA</w:t>
      </w:r>
      <w:r w:rsidR="0006593C" w:rsidRPr="008B05BD">
        <w:rPr>
          <w:rFonts w:ascii="Arial" w:hAnsi="Arial" w:cs="Arial"/>
          <w:sz w:val="22"/>
          <w:lang w:val="es-EC"/>
        </w:rPr>
        <w:t xml:space="preserve"> para una porción, o sea 200 ml</w:t>
      </w:r>
      <w:r w:rsidRPr="008B05BD">
        <w:rPr>
          <w:rFonts w:ascii="Arial" w:hAnsi="Arial" w:cs="Arial"/>
          <w:sz w:val="22"/>
          <w:lang w:val="es-EC"/>
        </w:rPr>
        <w:t>. Aunque las dosis diarias requeridas de vitamina C no están definidas exactamente, la Agencia de Alimentos y Drogas de Estados Unidos de América (FDA) plantea que con 60 mg/</w:t>
      </w:r>
      <w:r w:rsidR="005A0F75" w:rsidRPr="008B05BD">
        <w:rPr>
          <w:rFonts w:ascii="Arial" w:hAnsi="Arial" w:cs="Arial"/>
          <w:sz w:val="22"/>
          <w:lang w:val="es-EC"/>
        </w:rPr>
        <w:t>día</w:t>
      </w:r>
      <w:r w:rsidRPr="008B05BD">
        <w:rPr>
          <w:rFonts w:ascii="Arial" w:hAnsi="Arial" w:cs="Arial"/>
          <w:sz w:val="22"/>
          <w:lang w:val="es-EC"/>
        </w:rPr>
        <w:t xml:space="preserve"> se mantiene un total corporal de un gramo y medio, cantidad suficiente para servir las demandas corporales de un mes</w:t>
      </w:r>
      <w:r w:rsidR="0022107C" w:rsidRPr="008B05BD">
        <w:rPr>
          <w:rFonts w:ascii="Arial" w:hAnsi="Arial" w:cs="Arial"/>
          <w:sz w:val="22"/>
          <w:lang w:val="es-EC"/>
        </w:rPr>
        <w:t xml:space="preserve"> </w:t>
      </w:r>
      <w:sdt>
        <w:sdtPr>
          <w:rPr>
            <w:rFonts w:ascii="Arial" w:hAnsi="Arial" w:cs="Arial"/>
            <w:sz w:val="22"/>
            <w:lang w:val="es-EC"/>
          </w:rPr>
          <w:id w:val="5470227"/>
          <w:citation/>
        </w:sdtPr>
        <w:sdtEndPr/>
        <w:sdtContent>
          <w:r w:rsidR="00BE10B4" w:rsidRPr="008B05BD">
            <w:rPr>
              <w:rFonts w:ascii="Arial" w:hAnsi="Arial" w:cs="Arial"/>
              <w:sz w:val="22"/>
              <w:lang w:val="es-EC"/>
            </w:rPr>
            <w:fldChar w:fldCharType="begin"/>
          </w:r>
          <w:r w:rsidR="00C84B89" w:rsidRPr="008B05BD">
            <w:rPr>
              <w:rFonts w:ascii="Arial" w:hAnsi="Arial" w:cs="Arial"/>
              <w:sz w:val="22"/>
              <w:lang w:val="es-EC"/>
            </w:rPr>
            <w:instrText xml:space="preserve"> CITATION FDA10 \l 12298 </w:instrText>
          </w:r>
          <w:r w:rsidR="00BE10B4" w:rsidRPr="008B05BD">
            <w:rPr>
              <w:rFonts w:ascii="Arial" w:hAnsi="Arial" w:cs="Arial"/>
              <w:sz w:val="22"/>
              <w:lang w:val="es-EC"/>
            </w:rPr>
            <w:fldChar w:fldCharType="separate"/>
          </w:r>
          <w:r w:rsidR="008758AC" w:rsidRPr="008B05BD">
            <w:rPr>
              <w:rFonts w:ascii="Arial" w:hAnsi="Arial" w:cs="Arial"/>
              <w:noProof/>
              <w:sz w:val="22"/>
              <w:lang w:val="es-EC"/>
            </w:rPr>
            <w:t>(34)</w:t>
          </w:r>
          <w:r w:rsidR="00BE10B4" w:rsidRPr="008B05BD">
            <w:rPr>
              <w:rFonts w:ascii="Arial" w:hAnsi="Arial" w:cs="Arial"/>
              <w:sz w:val="22"/>
              <w:lang w:val="es-EC"/>
            </w:rPr>
            <w:fldChar w:fldCharType="end"/>
          </w:r>
        </w:sdtContent>
      </w:sdt>
      <w:r w:rsidRPr="008B05BD">
        <w:rPr>
          <w:rFonts w:ascii="Arial" w:hAnsi="Arial" w:cs="Arial"/>
          <w:sz w:val="22"/>
          <w:lang w:val="es-EC"/>
        </w:rPr>
        <w:t>. No obstante, el Centro de Información en Alimentos y Nutrición (</w:t>
      </w:r>
      <w:proofErr w:type="spellStart"/>
      <w:r w:rsidRPr="008B05BD">
        <w:rPr>
          <w:rStyle w:val="breadcrumb"/>
          <w:rFonts w:ascii="Arial" w:hAnsi="Arial" w:cs="Arial"/>
          <w:sz w:val="22"/>
          <w:lang w:val="es-EC"/>
        </w:rPr>
        <w:t>Food</w:t>
      </w:r>
      <w:proofErr w:type="spellEnd"/>
      <w:r w:rsidRPr="008B05BD">
        <w:rPr>
          <w:rStyle w:val="breadcrumb"/>
          <w:rFonts w:ascii="Arial" w:hAnsi="Arial" w:cs="Arial"/>
          <w:sz w:val="22"/>
          <w:lang w:val="es-EC"/>
        </w:rPr>
        <w:t xml:space="preserve"> and </w:t>
      </w:r>
      <w:proofErr w:type="spellStart"/>
      <w:r w:rsidRPr="008B05BD">
        <w:rPr>
          <w:rStyle w:val="breadcrumb"/>
          <w:rFonts w:ascii="Arial" w:hAnsi="Arial" w:cs="Arial"/>
          <w:sz w:val="22"/>
          <w:lang w:val="es-EC"/>
        </w:rPr>
        <w:t>Nutrition</w:t>
      </w:r>
      <w:proofErr w:type="spellEnd"/>
      <w:r w:rsidRPr="008B05BD">
        <w:rPr>
          <w:rStyle w:val="breadcrumb"/>
          <w:rFonts w:ascii="Arial" w:hAnsi="Arial" w:cs="Arial"/>
          <w:sz w:val="22"/>
          <w:lang w:val="es-EC"/>
        </w:rPr>
        <w:t xml:space="preserve"> </w:t>
      </w:r>
      <w:proofErr w:type="spellStart"/>
      <w:r w:rsidRPr="008B05BD">
        <w:rPr>
          <w:rStyle w:val="breadcrumb"/>
          <w:rFonts w:ascii="Arial" w:hAnsi="Arial" w:cs="Arial"/>
          <w:sz w:val="22"/>
          <w:lang w:val="es-EC"/>
        </w:rPr>
        <w:t>Information</w:t>
      </w:r>
      <w:proofErr w:type="spellEnd"/>
      <w:r w:rsidRPr="008B05BD">
        <w:rPr>
          <w:rStyle w:val="breadcrumb"/>
          <w:rFonts w:ascii="Arial" w:hAnsi="Arial" w:cs="Arial"/>
          <w:sz w:val="22"/>
          <w:lang w:val="es-EC"/>
        </w:rPr>
        <w:t xml:space="preserve"> Center (</w:t>
      </w:r>
      <w:r w:rsidRPr="008B05BD">
        <w:rPr>
          <w:rStyle w:val="AcrnimoHTML"/>
          <w:rFonts w:ascii="Arial" w:hAnsi="Arial" w:cs="Arial"/>
          <w:sz w:val="22"/>
          <w:lang w:val="es-EC"/>
        </w:rPr>
        <w:t>FNIC</w:t>
      </w:r>
      <w:r w:rsidRPr="008B05BD">
        <w:rPr>
          <w:rStyle w:val="breadcrumb"/>
          <w:rFonts w:ascii="Arial" w:hAnsi="Arial" w:cs="Arial"/>
          <w:sz w:val="22"/>
          <w:lang w:val="es-EC"/>
        </w:rPr>
        <w:t>)) perteneciente a la Biblioteca Nacional de Agricultura (</w:t>
      </w:r>
      <w:proofErr w:type="spellStart"/>
      <w:r w:rsidRPr="008B05BD">
        <w:rPr>
          <w:rStyle w:val="breadcrumb"/>
          <w:rFonts w:ascii="Arial" w:hAnsi="Arial" w:cs="Arial"/>
          <w:sz w:val="22"/>
          <w:lang w:val="es-EC"/>
        </w:rPr>
        <w:t>National</w:t>
      </w:r>
      <w:proofErr w:type="spellEnd"/>
      <w:r w:rsidRPr="008B05BD">
        <w:rPr>
          <w:rStyle w:val="breadcrumb"/>
          <w:rFonts w:ascii="Arial" w:hAnsi="Arial" w:cs="Arial"/>
          <w:sz w:val="22"/>
          <w:lang w:val="es-EC"/>
        </w:rPr>
        <w:t xml:space="preserve"> </w:t>
      </w:r>
      <w:proofErr w:type="spellStart"/>
      <w:r w:rsidRPr="008B05BD">
        <w:rPr>
          <w:rStyle w:val="breadcrumb"/>
          <w:rFonts w:ascii="Arial" w:hAnsi="Arial" w:cs="Arial"/>
          <w:sz w:val="22"/>
          <w:lang w:val="es-EC"/>
        </w:rPr>
        <w:t>Agricultural</w:t>
      </w:r>
      <w:proofErr w:type="spellEnd"/>
      <w:r w:rsidRPr="008B05BD">
        <w:rPr>
          <w:rStyle w:val="breadcrumb"/>
          <w:rFonts w:ascii="Arial" w:hAnsi="Arial" w:cs="Arial"/>
          <w:sz w:val="22"/>
          <w:lang w:val="es-EC"/>
        </w:rPr>
        <w:t xml:space="preserve"> Library (NAL)) </w:t>
      </w:r>
      <w:r w:rsidRPr="008B05BD">
        <w:rPr>
          <w:rFonts w:ascii="Arial" w:hAnsi="Arial" w:cs="Arial"/>
          <w:sz w:val="22"/>
          <w:lang w:val="es-EC"/>
        </w:rPr>
        <w:t>del Departamento de Agricultura de los Estados Unidos de América (USDA) en sus recomendaciones dietéticas  señala un valor de 90 mg/día para hombres adultos y 75 mg/día para mujeres adultas</w:t>
      </w:r>
      <w:r w:rsidR="0022107C" w:rsidRPr="008B05BD">
        <w:rPr>
          <w:rFonts w:ascii="Arial" w:hAnsi="Arial" w:cs="Arial"/>
          <w:sz w:val="22"/>
          <w:lang w:val="es-EC"/>
        </w:rPr>
        <w:t xml:space="preserve"> </w:t>
      </w:r>
      <w:sdt>
        <w:sdtPr>
          <w:rPr>
            <w:rFonts w:ascii="Arial" w:hAnsi="Arial" w:cs="Arial"/>
            <w:sz w:val="22"/>
            <w:lang w:val="es-EC"/>
          </w:rPr>
          <w:id w:val="5470225"/>
          <w:citation/>
        </w:sdtPr>
        <w:sdtEndPr/>
        <w:sdtContent>
          <w:r w:rsidR="00BE10B4" w:rsidRPr="008B05BD">
            <w:rPr>
              <w:rFonts w:ascii="Arial" w:hAnsi="Arial" w:cs="Arial"/>
              <w:sz w:val="22"/>
              <w:lang w:val="es-EC"/>
            </w:rPr>
            <w:fldChar w:fldCharType="begin"/>
          </w:r>
          <w:r w:rsidR="00C84B89" w:rsidRPr="008B05BD">
            <w:rPr>
              <w:rFonts w:ascii="Arial" w:hAnsi="Arial" w:cs="Arial"/>
              <w:sz w:val="22"/>
              <w:lang w:val="es-EC"/>
            </w:rPr>
            <w:instrText xml:space="preserve"> CITATION FNI10 \l 12298 </w:instrText>
          </w:r>
          <w:r w:rsidR="00BE10B4" w:rsidRPr="008B05BD">
            <w:rPr>
              <w:rFonts w:ascii="Arial" w:hAnsi="Arial" w:cs="Arial"/>
              <w:sz w:val="22"/>
              <w:lang w:val="es-EC"/>
            </w:rPr>
            <w:fldChar w:fldCharType="separate"/>
          </w:r>
          <w:r w:rsidR="008758AC" w:rsidRPr="008B05BD">
            <w:rPr>
              <w:rFonts w:ascii="Arial" w:hAnsi="Arial" w:cs="Arial"/>
              <w:noProof/>
              <w:sz w:val="22"/>
              <w:lang w:val="es-EC"/>
            </w:rPr>
            <w:t>(48)</w:t>
          </w:r>
          <w:r w:rsidR="00BE10B4" w:rsidRPr="008B05BD">
            <w:rPr>
              <w:rFonts w:ascii="Arial" w:hAnsi="Arial" w:cs="Arial"/>
              <w:sz w:val="22"/>
              <w:lang w:val="es-EC"/>
            </w:rPr>
            <w:fldChar w:fldCharType="end"/>
          </w:r>
        </w:sdtContent>
      </w:sdt>
      <w:r w:rsidR="0022107C" w:rsidRPr="008B05BD">
        <w:rPr>
          <w:rFonts w:ascii="Arial" w:hAnsi="Arial" w:cs="Arial"/>
          <w:sz w:val="22"/>
          <w:lang w:val="es-EC"/>
        </w:rPr>
        <w:t>.</w:t>
      </w:r>
      <w:r w:rsidRPr="008B05BD">
        <w:rPr>
          <w:rFonts w:ascii="Arial" w:hAnsi="Arial" w:cs="Arial"/>
          <w:sz w:val="22"/>
          <w:lang w:val="es-EC"/>
        </w:rPr>
        <w:t xml:space="preserve"> Por tanto, según las recomendaciones aceptadas para una dieta de 2000 kcal </w:t>
      </w:r>
      <w:sdt>
        <w:sdtPr>
          <w:rPr>
            <w:rFonts w:ascii="Arial" w:hAnsi="Arial" w:cs="Arial"/>
            <w:sz w:val="22"/>
            <w:lang w:val="es-EC"/>
          </w:rPr>
          <w:id w:val="5470226"/>
          <w:citation/>
        </w:sdtPr>
        <w:sdtEndPr/>
        <w:sdtContent>
          <w:r w:rsidR="00BE10B4" w:rsidRPr="008B05BD">
            <w:rPr>
              <w:rFonts w:ascii="Arial" w:hAnsi="Arial" w:cs="Arial"/>
              <w:sz w:val="22"/>
              <w:lang w:val="es-EC"/>
            </w:rPr>
            <w:fldChar w:fldCharType="begin"/>
          </w:r>
          <w:r w:rsidR="00C84B89" w:rsidRPr="008B05BD">
            <w:rPr>
              <w:rFonts w:ascii="Arial" w:hAnsi="Arial" w:cs="Arial"/>
              <w:sz w:val="22"/>
              <w:lang w:val="es-EC"/>
            </w:rPr>
            <w:instrText xml:space="preserve"> CITATION FDA10 \l 12298 </w:instrText>
          </w:r>
          <w:r w:rsidR="00BE10B4" w:rsidRPr="008B05BD">
            <w:rPr>
              <w:rFonts w:ascii="Arial" w:hAnsi="Arial" w:cs="Arial"/>
              <w:sz w:val="22"/>
              <w:lang w:val="es-EC"/>
            </w:rPr>
            <w:fldChar w:fldCharType="separate"/>
          </w:r>
          <w:r w:rsidR="008758AC" w:rsidRPr="008B05BD">
            <w:rPr>
              <w:rFonts w:ascii="Arial" w:hAnsi="Arial" w:cs="Arial"/>
              <w:noProof/>
              <w:sz w:val="22"/>
              <w:lang w:val="es-EC"/>
            </w:rPr>
            <w:t>(34)</w:t>
          </w:r>
          <w:r w:rsidR="00BE10B4" w:rsidRPr="008B05BD">
            <w:rPr>
              <w:rFonts w:ascii="Arial" w:hAnsi="Arial" w:cs="Arial"/>
              <w:sz w:val="22"/>
              <w:lang w:val="es-EC"/>
            </w:rPr>
            <w:fldChar w:fldCharType="end"/>
          </w:r>
        </w:sdtContent>
      </w:sdt>
      <w:r w:rsidR="0022107C" w:rsidRPr="008B05BD">
        <w:rPr>
          <w:rFonts w:ascii="Arial" w:hAnsi="Arial" w:cs="Arial"/>
          <w:sz w:val="22"/>
          <w:lang w:val="es-EC"/>
        </w:rPr>
        <w:t xml:space="preserve"> </w:t>
      </w:r>
      <w:r w:rsidRPr="008B05BD">
        <w:rPr>
          <w:rFonts w:ascii="Arial" w:hAnsi="Arial" w:cs="Arial"/>
          <w:sz w:val="22"/>
          <w:lang w:val="es-EC"/>
        </w:rPr>
        <w:t>la ingesta diaria de vitamina C debe tener un valor mínimo de 60 mg por día, por tanto, este producto debería proporcionar 15 mg por porción (</w:t>
      </w:r>
      <w:r w:rsidR="0006593C" w:rsidRPr="008B05BD">
        <w:rPr>
          <w:rFonts w:ascii="Arial" w:hAnsi="Arial" w:cs="Arial"/>
          <w:sz w:val="22"/>
          <w:lang w:val="es-EC"/>
        </w:rPr>
        <w:t xml:space="preserve">200 ml) o 17,775 mg por </w:t>
      </w:r>
      <w:r w:rsidRPr="008B05BD">
        <w:rPr>
          <w:rFonts w:ascii="Arial" w:hAnsi="Arial" w:cs="Arial"/>
          <w:sz w:val="22"/>
          <w:lang w:val="es-EC"/>
        </w:rPr>
        <w:t>botella de 237 ml</w:t>
      </w:r>
      <w:r w:rsidR="0006593C" w:rsidRPr="008B05BD">
        <w:rPr>
          <w:rFonts w:ascii="Arial" w:hAnsi="Arial" w:cs="Arial"/>
          <w:sz w:val="22"/>
          <w:lang w:val="es-EC"/>
        </w:rPr>
        <w:t>.</w:t>
      </w:r>
    </w:p>
    <w:p w:rsidR="008D7ADC" w:rsidRPr="008B05BD" w:rsidRDefault="008D7ADC" w:rsidP="00B11B7A">
      <w:pPr>
        <w:spacing w:line="360" w:lineRule="auto"/>
        <w:ind w:left="993"/>
        <w:jc w:val="both"/>
        <w:rPr>
          <w:rFonts w:ascii="Arial" w:hAnsi="Arial" w:cs="Arial"/>
          <w:sz w:val="22"/>
          <w:lang w:val="es-EC"/>
        </w:rPr>
      </w:pPr>
    </w:p>
    <w:p w:rsidR="00D41BA2" w:rsidRPr="008B05BD" w:rsidRDefault="00D41BA2" w:rsidP="00B11B7A">
      <w:pPr>
        <w:spacing w:line="360" w:lineRule="auto"/>
        <w:ind w:left="993"/>
        <w:jc w:val="both"/>
        <w:rPr>
          <w:rFonts w:ascii="Arial" w:hAnsi="Arial" w:cs="Arial"/>
          <w:sz w:val="22"/>
          <w:lang w:val="es-EC"/>
        </w:rPr>
      </w:pPr>
      <w:r w:rsidRPr="008B05BD">
        <w:rPr>
          <w:rFonts w:ascii="Arial" w:hAnsi="Arial" w:cs="Arial"/>
          <w:sz w:val="22"/>
          <w:lang w:val="es-EC"/>
        </w:rPr>
        <w:t>Partiendo de los datos cinéticos obtenidos para el almacenamiento, el tiempo d</w:t>
      </w:r>
      <w:r w:rsidR="005A0F75">
        <w:rPr>
          <w:rFonts w:ascii="Arial" w:hAnsi="Arial" w:cs="Arial"/>
          <w:sz w:val="22"/>
          <w:lang w:val="es-EC"/>
        </w:rPr>
        <w:t xml:space="preserve">e vida útil para este producto </w:t>
      </w:r>
      <w:r w:rsidRPr="008B05BD">
        <w:rPr>
          <w:rFonts w:ascii="Arial" w:hAnsi="Arial" w:cs="Arial"/>
          <w:sz w:val="22"/>
          <w:lang w:val="es-EC"/>
        </w:rPr>
        <w:t xml:space="preserve">desde el punto de vista de su contenido de vitamina C, en las tres condiciones estudiadas sería el mostrado en la tabla </w:t>
      </w:r>
      <w:r w:rsidR="008D36AC" w:rsidRPr="008B05BD">
        <w:rPr>
          <w:rFonts w:ascii="Arial" w:hAnsi="Arial" w:cs="Arial"/>
          <w:sz w:val="22"/>
          <w:lang w:val="es-EC"/>
        </w:rPr>
        <w:t>2</w:t>
      </w:r>
      <w:r w:rsidRPr="008B05BD">
        <w:rPr>
          <w:rFonts w:ascii="Arial" w:hAnsi="Arial" w:cs="Arial"/>
          <w:sz w:val="22"/>
          <w:lang w:val="es-EC"/>
        </w:rPr>
        <w:t xml:space="preserve">5 </w:t>
      </w:r>
    </w:p>
    <w:p w:rsidR="009F35AC" w:rsidRPr="00D20B21" w:rsidRDefault="009F35AC" w:rsidP="00B26BD0">
      <w:pPr>
        <w:spacing w:line="480" w:lineRule="auto"/>
        <w:jc w:val="both"/>
        <w:rPr>
          <w:rFonts w:ascii="Arial" w:hAnsi="Arial" w:cs="Arial"/>
          <w:lang w:val="es-EC"/>
        </w:rPr>
      </w:pPr>
    </w:p>
    <w:p w:rsidR="00D41BA2" w:rsidRPr="00B11B7A" w:rsidRDefault="00D41BA2" w:rsidP="00130592">
      <w:pPr>
        <w:spacing w:line="480" w:lineRule="auto"/>
        <w:ind w:left="1416"/>
        <w:jc w:val="both"/>
        <w:rPr>
          <w:rFonts w:ascii="Arial" w:hAnsi="Arial" w:cs="Arial"/>
          <w:b/>
          <w:lang w:val="es-EC"/>
        </w:rPr>
      </w:pPr>
      <w:r w:rsidRPr="00F36CF1">
        <w:rPr>
          <w:rFonts w:ascii="Arial" w:hAnsi="Arial" w:cs="Arial"/>
          <w:b/>
          <w:lang w:val="es-EC"/>
        </w:rPr>
        <w:t xml:space="preserve">Tabla </w:t>
      </w:r>
      <w:r w:rsidR="00AB586E" w:rsidRPr="00F36CF1">
        <w:rPr>
          <w:rFonts w:ascii="Arial" w:hAnsi="Arial" w:cs="Arial"/>
          <w:b/>
          <w:lang w:val="es-EC"/>
        </w:rPr>
        <w:t>3.</w:t>
      </w:r>
      <w:r w:rsidR="008D36AC" w:rsidRPr="00F36CF1">
        <w:rPr>
          <w:rFonts w:ascii="Arial" w:hAnsi="Arial" w:cs="Arial"/>
          <w:b/>
          <w:lang w:val="es-EC"/>
        </w:rPr>
        <w:t>2</w:t>
      </w:r>
      <w:r w:rsidR="00E9143C" w:rsidRPr="00F36CF1">
        <w:rPr>
          <w:rFonts w:ascii="Arial" w:hAnsi="Arial" w:cs="Arial"/>
          <w:b/>
          <w:lang w:val="es-EC"/>
        </w:rPr>
        <w:t xml:space="preserve">5 </w:t>
      </w:r>
      <w:r w:rsidRPr="00F36CF1">
        <w:rPr>
          <w:rFonts w:ascii="Arial" w:hAnsi="Arial" w:cs="Arial"/>
          <w:b/>
          <w:lang w:val="es-EC"/>
        </w:rPr>
        <w:t xml:space="preserve"> Vida útil calculada según el contenido de vitamina C</w:t>
      </w:r>
      <w:r w:rsidR="008D7ADC" w:rsidRPr="00F36CF1">
        <w:rPr>
          <w:rFonts w:ascii="Arial" w:hAnsi="Arial" w:cs="Arial"/>
          <w:b/>
          <w:lang w:val="es-EC"/>
        </w:rPr>
        <w:t>.</w:t>
      </w:r>
      <w:r w:rsidRPr="00B11B7A">
        <w:rPr>
          <w:rFonts w:ascii="Arial" w:hAnsi="Arial" w:cs="Arial"/>
          <w:b/>
          <w:lang w:val="es-EC"/>
        </w:rPr>
        <w:t xml:space="preserve"> </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417"/>
        <w:gridCol w:w="2790"/>
        <w:gridCol w:w="1134"/>
        <w:gridCol w:w="816"/>
      </w:tblGrid>
      <w:tr w:rsidR="00F92F63" w:rsidRPr="00D20B21" w:rsidTr="00F9424C">
        <w:trPr>
          <w:trHeight w:val="231"/>
        </w:trPr>
        <w:tc>
          <w:tcPr>
            <w:tcW w:w="3040" w:type="dxa"/>
            <w:gridSpan w:val="2"/>
            <w:shd w:val="clear" w:color="auto" w:fill="FFFF00"/>
          </w:tcPr>
          <w:p w:rsidR="00F92F63" w:rsidRPr="00F9424C" w:rsidRDefault="00F92F63" w:rsidP="008B05BD">
            <w:pPr>
              <w:spacing w:line="360" w:lineRule="auto"/>
              <w:jc w:val="center"/>
              <w:rPr>
                <w:rFonts w:ascii="Arial" w:hAnsi="Arial" w:cs="Arial"/>
                <w:sz w:val="18"/>
                <w:szCs w:val="18"/>
                <w:lang w:val="es-EC"/>
              </w:rPr>
            </w:pPr>
            <w:r w:rsidRPr="00F9424C">
              <w:rPr>
                <w:rFonts w:ascii="Arial" w:hAnsi="Arial" w:cs="Arial"/>
                <w:sz w:val="18"/>
                <w:szCs w:val="18"/>
                <w:lang w:val="es-EC"/>
              </w:rPr>
              <w:t>Condiciones de almacenamiento</w:t>
            </w:r>
          </w:p>
        </w:tc>
        <w:tc>
          <w:tcPr>
            <w:tcW w:w="2790" w:type="dxa"/>
            <w:vMerge w:val="restart"/>
            <w:shd w:val="clear" w:color="auto" w:fill="FFFF00"/>
          </w:tcPr>
          <w:p w:rsidR="00991BBE" w:rsidRPr="00F9424C" w:rsidRDefault="00991BBE" w:rsidP="008B05BD">
            <w:pPr>
              <w:spacing w:line="360" w:lineRule="auto"/>
              <w:jc w:val="center"/>
              <w:rPr>
                <w:rFonts w:ascii="Arial" w:hAnsi="Arial" w:cs="Arial"/>
                <w:sz w:val="18"/>
                <w:szCs w:val="18"/>
                <w:lang w:val="es-EC"/>
              </w:rPr>
            </w:pPr>
          </w:p>
          <w:p w:rsidR="00F92F63" w:rsidRPr="00F9424C" w:rsidRDefault="00F92F63" w:rsidP="008B05BD">
            <w:pPr>
              <w:spacing w:line="360" w:lineRule="auto"/>
              <w:jc w:val="center"/>
              <w:rPr>
                <w:rFonts w:ascii="Arial" w:hAnsi="Arial" w:cs="Arial"/>
                <w:sz w:val="18"/>
                <w:szCs w:val="18"/>
                <w:lang w:val="es-EC"/>
              </w:rPr>
            </w:pPr>
            <w:r w:rsidRPr="00F9424C">
              <w:rPr>
                <w:rFonts w:ascii="Arial" w:hAnsi="Arial" w:cs="Arial"/>
                <w:sz w:val="18"/>
                <w:szCs w:val="18"/>
                <w:lang w:val="es-EC"/>
              </w:rPr>
              <w:t>Ecuación</w:t>
            </w:r>
          </w:p>
        </w:tc>
        <w:tc>
          <w:tcPr>
            <w:tcW w:w="1950" w:type="dxa"/>
            <w:gridSpan w:val="2"/>
            <w:shd w:val="clear" w:color="auto" w:fill="FFFF00"/>
          </w:tcPr>
          <w:p w:rsidR="00F92F63" w:rsidRPr="00F9424C" w:rsidRDefault="00F92F63" w:rsidP="008B05BD">
            <w:pPr>
              <w:spacing w:line="360" w:lineRule="auto"/>
              <w:jc w:val="center"/>
              <w:rPr>
                <w:rFonts w:ascii="Arial" w:hAnsi="Arial" w:cs="Arial"/>
                <w:sz w:val="18"/>
                <w:szCs w:val="18"/>
                <w:lang w:val="es-EC"/>
              </w:rPr>
            </w:pPr>
            <w:r w:rsidRPr="00F9424C">
              <w:rPr>
                <w:rFonts w:ascii="Arial" w:hAnsi="Arial" w:cs="Arial"/>
                <w:sz w:val="18"/>
                <w:szCs w:val="18"/>
                <w:lang w:val="es-EC"/>
              </w:rPr>
              <w:t xml:space="preserve">Vida útil calculada </w:t>
            </w:r>
          </w:p>
        </w:tc>
      </w:tr>
      <w:tr w:rsidR="00F92F63" w:rsidRPr="00D20B21" w:rsidTr="00F9424C">
        <w:trPr>
          <w:trHeight w:val="231"/>
        </w:trPr>
        <w:tc>
          <w:tcPr>
            <w:tcW w:w="1623" w:type="dxa"/>
            <w:shd w:val="clear" w:color="auto" w:fill="FFFF00"/>
          </w:tcPr>
          <w:p w:rsidR="00F92F63" w:rsidRPr="00F9424C" w:rsidRDefault="00F92F63" w:rsidP="008B05BD">
            <w:pPr>
              <w:spacing w:line="360" w:lineRule="auto"/>
              <w:jc w:val="center"/>
              <w:rPr>
                <w:rFonts w:ascii="Arial" w:hAnsi="Arial" w:cs="Arial"/>
                <w:sz w:val="18"/>
                <w:szCs w:val="18"/>
                <w:lang w:val="es-EC"/>
              </w:rPr>
            </w:pPr>
            <w:r w:rsidRPr="00F9424C">
              <w:rPr>
                <w:rFonts w:ascii="Arial" w:hAnsi="Arial" w:cs="Arial"/>
                <w:sz w:val="18"/>
                <w:szCs w:val="18"/>
                <w:lang w:val="es-EC"/>
              </w:rPr>
              <w:t>Expuesto a la luz</w:t>
            </w:r>
          </w:p>
        </w:tc>
        <w:tc>
          <w:tcPr>
            <w:tcW w:w="1417" w:type="dxa"/>
            <w:shd w:val="clear" w:color="auto" w:fill="FFFF00"/>
          </w:tcPr>
          <w:p w:rsidR="00F92F63" w:rsidRPr="00F9424C" w:rsidRDefault="00517F16" w:rsidP="008B05BD">
            <w:pPr>
              <w:spacing w:line="360" w:lineRule="auto"/>
              <w:jc w:val="center"/>
              <w:rPr>
                <w:rFonts w:ascii="Arial" w:hAnsi="Arial" w:cs="Arial"/>
                <w:sz w:val="18"/>
                <w:szCs w:val="18"/>
                <w:lang w:val="es-EC"/>
              </w:rPr>
            </w:pPr>
            <w:r w:rsidRPr="00F9424C">
              <w:rPr>
                <w:rFonts w:ascii="Arial" w:hAnsi="Arial" w:cs="Arial"/>
                <w:sz w:val="18"/>
                <w:szCs w:val="18"/>
                <w:lang w:val="es-EC"/>
              </w:rPr>
              <w:t>t</w:t>
            </w:r>
            <w:r w:rsidR="00F92F63" w:rsidRPr="00F9424C">
              <w:rPr>
                <w:rFonts w:ascii="Arial" w:hAnsi="Arial" w:cs="Arial"/>
                <w:sz w:val="18"/>
                <w:szCs w:val="18"/>
                <w:lang w:val="es-EC"/>
              </w:rPr>
              <w:t>/ °C</w:t>
            </w:r>
          </w:p>
        </w:tc>
        <w:tc>
          <w:tcPr>
            <w:tcW w:w="2790" w:type="dxa"/>
            <w:vMerge/>
            <w:shd w:val="clear" w:color="auto" w:fill="FFFF00"/>
          </w:tcPr>
          <w:p w:rsidR="00F92F63" w:rsidRPr="00F9424C" w:rsidRDefault="00F92F63" w:rsidP="008B05BD">
            <w:pPr>
              <w:spacing w:line="360" w:lineRule="auto"/>
              <w:jc w:val="center"/>
              <w:rPr>
                <w:rFonts w:ascii="Arial" w:hAnsi="Arial" w:cs="Arial"/>
                <w:sz w:val="18"/>
                <w:szCs w:val="18"/>
                <w:lang w:val="es-EC"/>
              </w:rPr>
            </w:pPr>
          </w:p>
        </w:tc>
        <w:tc>
          <w:tcPr>
            <w:tcW w:w="1134" w:type="dxa"/>
            <w:shd w:val="clear" w:color="auto" w:fill="FFFF00"/>
          </w:tcPr>
          <w:p w:rsidR="00F92F63" w:rsidRPr="00F9424C" w:rsidRDefault="00F92F63" w:rsidP="00F9424C">
            <w:pPr>
              <w:spacing w:line="276" w:lineRule="auto"/>
              <w:jc w:val="center"/>
              <w:rPr>
                <w:rFonts w:ascii="Arial" w:hAnsi="Arial" w:cs="Arial"/>
                <w:sz w:val="18"/>
                <w:szCs w:val="18"/>
                <w:lang w:val="es-EC"/>
              </w:rPr>
            </w:pPr>
            <w:r w:rsidRPr="00F9424C">
              <w:rPr>
                <w:rFonts w:ascii="Arial" w:hAnsi="Arial" w:cs="Arial"/>
                <w:sz w:val="18"/>
                <w:szCs w:val="18"/>
                <w:lang w:val="es-EC"/>
              </w:rPr>
              <w:t>días</w:t>
            </w:r>
          </w:p>
        </w:tc>
        <w:tc>
          <w:tcPr>
            <w:tcW w:w="816" w:type="dxa"/>
            <w:shd w:val="clear" w:color="auto" w:fill="FFFF00"/>
          </w:tcPr>
          <w:p w:rsidR="00F92F63" w:rsidRPr="00F9424C" w:rsidRDefault="00F92F63" w:rsidP="00F9424C">
            <w:pPr>
              <w:spacing w:line="276" w:lineRule="auto"/>
              <w:jc w:val="center"/>
              <w:rPr>
                <w:rFonts w:ascii="Arial" w:hAnsi="Arial" w:cs="Arial"/>
                <w:sz w:val="18"/>
                <w:szCs w:val="18"/>
                <w:lang w:val="es-EC"/>
              </w:rPr>
            </w:pPr>
            <w:r w:rsidRPr="00F9424C">
              <w:rPr>
                <w:rFonts w:ascii="Arial" w:hAnsi="Arial" w:cs="Arial"/>
                <w:sz w:val="18"/>
                <w:szCs w:val="18"/>
                <w:lang w:val="es-EC"/>
              </w:rPr>
              <w:t>meses</w:t>
            </w:r>
          </w:p>
        </w:tc>
      </w:tr>
      <w:tr w:rsidR="00F92F63" w:rsidRPr="00D20B21" w:rsidTr="00F9424C">
        <w:tc>
          <w:tcPr>
            <w:tcW w:w="1623" w:type="dxa"/>
          </w:tcPr>
          <w:p w:rsidR="00F92F63" w:rsidRPr="008B05BD" w:rsidRDefault="00F92F63" w:rsidP="008B05BD">
            <w:pPr>
              <w:spacing w:line="360" w:lineRule="auto"/>
              <w:jc w:val="center"/>
              <w:rPr>
                <w:rFonts w:ascii="Arial" w:hAnsi="Arial" w:cs="Arial"/>
                <w:sz w:val="22"/>
                <w:lang w:val="es-EC"/>
              </w:rPr>
            </w:pPr>
            <w:r w:rsidRPr="008B05BD">
              <w:rPr>
                <w:rFonts w:ascii="Arial" w:hAnsi="Arial" w:cs="Arial"/>
                <w:sz w:val="22"/>
                <w:lang w:val="es-EC"/>
              </w:rPr>
              <w:t xml:space="preserve">No </w:t>
            </w:r>
          </w:p>
        </w:tc>
        <w:tc>
          <w:tcPr>
            <w:tcW w:w="1417" w:type="dxa"/>
          </w:tcPr>
          <w:p w:rsidR="00F92F63" w:rsidRPr="008B05BD" w:rsidRDefault="00F92F63" w:rsidP="008B05BD">
            <w:pPr>
              <w:spacing w:line="360" w:lineRule="auto"/>
              <w:jc w:val="center"/>
              <w:rPr>
                <w:rFonts w:ascii="Arial" w:hAnsi="Arial" w:cs="Arial"/>
                <w:sz w:val="22"/>
                <w:lang w:val="es-EC"/>
              </w:rPr>
            </w:pPr>
            <w:r w:rsidRPr="008B05BD">
              <w:rPr>
                <w:rFonts w:ascii="Arial" w:hAnsi="Arial" w:cs="Arial"/>
                <w:sz w:val="22"/>
                <w:lang w:val="es-EC"/>
              </w:rPr>
              <w:t>22</w:t>
            </w:r>
          </w:p>
        </w:tc>
        <w:tc>
          <w:tcPr>
            <w:tcW w:w="2790" w:type="dxa"/>
          </w:tcPr>
          <w:p w:rsidR="00F92F63" w:rsidRPr="008B05BD" w:rsidRDefault="00F9424C" w:rsidP="00F9424C">
            <w:pPr>
              <w:spacing w:line="360" w:lineRule="auto"/>
              <w:jc w:val="center"/>
              <w:rPr>
                <w:rFonts w:ascii="Arial" w:hAnsi="Arial" w:cs="Arial"/>
                <w:sz w:val="22"/>
                <w:lang w:val="es-EC"/>
              </w:rPr>
            </w:pPr>
            <m:oMath>
              <m:r>
                <w:rPr>
                  <w:rFonts w:ascii="Cambria Math" w:hAnsi="Cambria Math" w:cs="Arial"/>
                  <w:sz w:val="22"/>
                </w:rPr>
                <m:t>ln</m:t>
              </m:r>
              <m:f>
                <m:fPr>
                  <m:ctrlPr>
                    <w:rPr>
                      <w:rFonts w:ascii="Cambria Math" w:hAnsi="Cambria Math" w:cs="Arial"/>
                      <w:i/>
                      <w:sz w:val="22"/>
                    </w:rPr>
                  </m:ctrlPr>
                </m:fPr>
                <m:num>
                  <m:r>
                    <w:rPr>
                      <w:rFonts w:ascii="Cambria Math" w:hAnsi="Cambria Math" w:cs="Arial"/>
                      <w:sz w:val="22"/>
                    </w:rPr>
                    <m:t>C</m:t>
                  </m:r>
                </m:num>
                <m:den>
                  <m:r>
                    <w:rPr>
                      <w:rFonts w:ascii="Cambria Math" w:hAnsi="Cambria Math" w:cs="Arial"/>
                      <w:sz w:val="22"/>
                    </w:rPr>
                    <m:t>Co</m:t>
                  </m:r>
                </m:den>
              </m:f>
            </m:oMath>
            <w:r>
              <w:rPr>
                <w:rFonts w:ascii="Arial" w:hAnsi="Arial" w:cs="Arial"/>
                <w:sz w:val="22"/>
              </w:rPr>
              <w:t xml:space="preserve"> = </w:t>
            </w:r>
            <w:r w:rsidRPr="00F9424C">
              <w:rPr>
                <w:rFonts w:ascii="Arial" w:hAnsi="Arial" w:cs="Arial"/>
                <w:sz w:val="20"/>
                <w:szCs w:val="20"/>
              </w:rPr>
              <w:t>-0,0066*t</w:t>
            </w:r>
            <w:r w:rsidR="00F92F63" w:rsidRPr="00F9424C">
              <w:rPr>
                <w:rFonts w:ascii="Arial" w:hAnsi="Arial" w:cs="Arial"/>
                <w:sz w:val="20"/>
                <w:szCs w:val="20"/>
              </w:rPr>
              <w:t xml:space="preserve"> - 0,0021</w:t>
            </w:r>
          </w:p>
        </w:tc>
        <w:tc>
          <w:tcPr>
            <w:tcW w:w="1134" w:type="dxa"/>
          </w:tcPr>
          <w:p w:rsidR="00F92F63" w:rsidRPr="008B05BD" w:rsidRDefault="00F92F63" w:rsidP="008B05BD">
            <w:pPr>
              <w:spacing w:line="360" w:lineRule="auto"/>
              <w:jc w:val="center"/>
              <w:rPr>
                <w:rFonts w:ascii="Arial" w:hAnsi="Arial" w:cs="Arial"/>
                <w:sz w:val="22"/>
              </w:rPr>
            </w:pPr>
            <w:r w:rsidRPr="008B05BD">
              <w:rPr>
                <w:rFonts w:ascii="Arial" w:hAnsi="Arial" w:cs="Arial"/>
                <w:sz w:val="22"/>
              </w:rPr>
              <w:t xml:space="preserve">272 </w:t>
            </w:r>
          </w:p>
        </w:tc>
        <w:tc>
          <w:tcPr>
            <w:tcW w:w="816" w:type="dxa"/>
          </w:tcPr>
          <w:p w:rsidR="00F92F63" w:rsidRPr="008B05BD" w:rsidRDefault="00F92F63" w:rsidP="008B05BD">
            <w:pPr>
              <w:spacing w:line="360" w:lineRule="auto"/>
              <w:jc w:val="center"/>
              <w:rPr>
                <w:rFonts w:ascii="Arial" w:hAnsi="Arial" w:cs="Arial"/>
                <w:sz w:val="22"/>
              </w:rPr>
            </w:pPr>
            <w:r w:rsidRPr="008B05BD">
              <w:rPr>
                <w:rFonts w:ascii="Arial" w:hAnsi="Arial" w:cs="Arial"/>
                <w:sz w:val="22"/>
              </w:rPr>
              <w:t>9</w:t>
            </w:r>
          </w:p>
        </w:tc>
      </w:tr>
      <w:tr w:rsidR="00F92F63" w:rsidRPr="00D20B21" w:rsidTr="00F9424C">
        <w:tc>
          <w:tcPr>
            <w:tcW w:w="1623" w:type="dxa"/>
          </w:tcPr>
          <w:p w:rsidR="00F92F63" w:rsidRPr="008B05BD" w:rsidRDefault="00F92F63" w:rsidP="008B05BD">
            <w:pPr>
              <w:spacing w:line="360" w:lineRule="auto"/>
              <w:jc w:val="center"/>
              <w:rPr>
                <w:rFonts w:ascii="Arial" w:hAnsi="Arial" w:cs="Arial"/>
                <w:sz w:val="22"/>
                <w:lang w:val="es-EC"/>
              </w:rPr>
            </w:pPr>
            <w:r w:rsidRPr="008B05BD">
              <w:rPr>
                <w:rFonts w:ascii="Arial" w:hAnsi="Arial" w:cs="Arial"/>
                <w:sz w:val="22"/>
                <w:lang w:val="es-EC"/>
              </w:rPr>
              <w:t>Si</w:t>
            </w:r>
          </w:p>
        </w:tc>
        <w:tc>
          <w:tcPr>
            <w:tcW w:w="1417" w:type="dxa"/>
          </w:tcPr>
          <w:p w:rsidR="00F92F63" w:rsidRPr="008B05BD" w:rsidRDefault="00F92F63" w:rsidP="008B05BD">
            <w:pPr>
              <w:spacing w:line="360" w:lineRule="auto"/>
              <w:jc w:val="center"/>
              <w:rPr>
                <w:rFonts w:ascii="Arial" w:hAnsi="Arial" w:cs="Arial"/>
                <w:sz w:val="22"/>
                <w:lang w:val="es-EC"/>
              </w:rPr>
            </w:pPr>
            <w:r w:rsidRPr="008B05BD">
              <w:rPr>
                <w:rFonts w:ascii="Arial" w:hAnsi="Arial" w:cs="Arial"/>
                <w:sz w:val="22"/>
                <w:lang w:val="es-EC"/>
              </w:rPr>
              <w:t>22</w:t>
            </w:r>
          </w:p>
        </w:tc>
        <w:tc>
          <w:tcPr>
            <w:tcW w:w="2790" w:type="dxa"/>
          </w:tcPr>
          <w:p w:rsidR="00F92F63" w:rsidRPr="008B05BD" w:rsidRDefault="00F9424C" w:rsidP="00F9424C">
            <w:pPr>
              <w:spacing w:line="360" w:lineRule="auto"/>
              <w:jc w:val="center"/>
              <w:rPr>
                <w:rFonts w:ascii="Arial" w:hAnsi="Arial" w:cs="Arial"/>
                <w:sz w:val="22"/>
                <w:lang w:val="es-EC"/>
              </w:rPr>
            </w:pPr>
            <m:oMath>
              <m:r>
                <w:rPr>
                  <w:rFonts w:ascii="Cambria Math" w:hAnsi="Cambria Math" w:cs="Arial"/>
                  <w:sz w:val="22"/>
                </w:rPr>
                <m:t>ln</m:t>
              </m:r>
              <m:f>
                <m:fPr>
                  <m:ctrlPr>
                    <w:rPr>
                      <w:rFonts w:ascii="Cambria Math" w:hAnsi="Cambria Math" w:cs="Arial"/>
                      <w:i/>
                      <w:sz w:val="22"/>
                    </w:rPr>
                  </m:ctrlPr>
                </m:fPr>
                <m:num>
                  <m:r>
                    <w:rPr>
                      <w:rFonts w:ascii="Cambria Math" w:hAnsi="Cambria Math" w:cs="Arial"/>
                      <w:sz w:val="22"/>
                    </w:rPr>
                    <m:t>C</m:t>
                  </m:r>
                </m:num>
                <m:den>
                  <m:r>
                    <w:rPr>
                      <w:rFonts w:ascii="Cambria Math" w:hAnsi="Cambria Math" w:cs="Arial"/>
                      <w:sz w:val="22"/>
                    </w:rPr>
                    <m:t>Co</m:t>
                  </m:r>
                </m:den>
              </m:f>
            </m:oMath>
            <w:r>
              <w:rPr>
                <w:rFonts w:ascii="Arial" w:hAnsi="Arial" w:cs="Arial"/>
                <w:sz w:val="22"/>
              </w:rPr>
              <w:t>= -0,0118*t</w:t>
            </w:r>
            <w:r w:rsidR="00F92F63" w:rsidRPr="008B05BD">
              <w:rPr>
                <w:rFonts w:ascii="Arial" w:hAnsi="Arial" w:cs="Arial"/>
                <w:sz w:val="22"/>
              </w:rPr>
              <w:t xml:space="preserve"> - 0,0471</w:t>
            </w:r>
          </w:p>
        </w:tc>
        <w:tc>
          <w:tcPr>
            <w:tcW w:w="1134" w:type="dxa"/>
          </w:tcPr>
          <w:p w:rsidR="00F92F63" w:rsidRPr="008B05BD" w:rsidRDefault="00F92F63" w:rsidP="008B05BD">
            <w:pPr>
              <w:spacing w:line="360" w:lineRule="auto"/>
              <w:jc w:val="center"/>
              <w:rPr>
                <w:rFonts w:ascii="Arial" w:hAnsi="Arial" w:cs="Arial"/>
                <w:sz w:val="22"/>
                <w:lang w:val="es-EC"/>
              </w:rPr>
            </w:pPr>
            <w:r w:rsidRPr="008B05BD">
              <w:rPr>
                <w:rFonts w:ascii="Arial" w:hAnsi="Arial" w:cs="Arial"/>
                <w:sz w:val="22"/>
                <w:lang w:val="es-EC"/>
              </w:rPr>
              <w:t>148</w:t>
            </w:r>
          </w:p>
        </w:tc>
        <w:tc>
          <w:tcPr>
            <w:tcW w:w="816" w:type="dxa"/>
          </w:tcPr>
          <w:p w:rsidR="00F92F63" w:rsidRPr="008B05BD" w:rsidRDefault="00F92F63" w:rsidP="008B05BD">
            <w:pPr>
              <w:spacing w:line="360" w:lineRule="auto"/>
              <w:jc w:val="center"/>
              <w:rPr>
                <w:rFonts w:ascii="Arial" w:hAnsi="Arial" w:cs="Arial"/>
                <w:sz w:val="22"/>
                <w:lang w:val="es-EC"/>
              </w:rPr>
            </w:pPr>
            <w:r w:rsidRPr="008B05BD">
              <w:rPr>
                <w:rFonts w:ascii="Arial" w:hAnsi="Arial" w:cs="Arial"/>
                <w:sz w:val="22"/>
                <w:lang w:val="es-EC"/>
              </w:rPr>
              <w:t>4,95</w:t>
            </w:r>
          </w:p>
        </w:tc>
      </w:tr>
      <w:tr w:rsidR="00F92F63" w:rsidRPr="00D20B21" w:rsidTr="00F9424C">
        <w:tc>
          <w:tcPr>
            <w:tcW w:w="1623" w:type="dxa"/>
          </w:tcPr>
          <w:p w:rsidR="00F92F63" w:rsidRPr="008B05BD" w:rsidRDefault="00F92F63" w:rsidP="008B05BD">
            <w:pPr>
              <w:spacing w:line="360" w:lineRule="auto"/>
              <w:jc w:val="center"/>
              <w:rPr>
                <w:rFonts w:ascii="Arial" w:hAnsi="Arial" w:cs="Arial"/>
                <w:sz w:val="22"/>
                <w:lang w:val="es-EC"/>
              </w:rPr>
            </w:pPr>
            <w:r w:rsidRPr="008B05BD">
              <w:rPr>
                <w:rFonts w:ascii="Arial" w:hAnsi="Arial" w:cs="Arial"/>
                <w:sz w:val="22"/>
                <w:lang w:val="es-EC"/>
              </w:rPr>
              <w:t xml:space="preserve">No </w:t>
            </w:r>
          </w:p>
        </w:tc>
        <w:tc>
          <w:tcPr>
            <w:tcW w:w="1417" w:type="dxa"/>
          </w:tcPr>
          <w:p w:rsidR="00F92F63" w:rsidRPr="008B05BD" w:rsidRDefault="00F92F63" w:rsidP="008B05BD">
            <w:pPr>
              <w:spacing w:line="360" w:lineRule="auto"/>
              <w:jc w:val="center"/>
              <w:rPr>
                <w:rFonts w:ascii="Arial" w:hAnsi="Arial" w:cs="Arial"/>
                <w:sz w:val="22"/>
                <w:lang w:val="es-EC"/>
              </w:rPr>
            </w:pPr>
            <w:r w:rsidRPr="008B05BD">
              <w:rPr>
                <w:rFonts w:ascii="Arial" w:hAnsi="Arial" w:cs="Arial"/>
                <w:sz w:val="22"/>
                <w:lang w:val="es-EC"/>
              </w:rPr>
              <w:t>45</w:t>
            </w:r>
          </w:p>
        </w:tc>
        <w:tc>
          <w:tcPr>
            <w:tcW w:w="2790" w:type="dxa"/>
          </w:tcPr>
          <w:p w:rsidR="00F92F63" w:rsidRPr="008B05BD" w:rsidRDefault="00F9424C" w:rsidP="00F9424C">
            <w:pPr>
              <w:spacing w:line="360" w:lineRule="auto"/>
              <w:jc w:val="center"/>
              <w:rPr>
                <w:rFonts w:ascii="Arial" w:hAnsi="Arial" w:cs="Arial"/>
                <w:sz w:val="22"/>
                <w:lang w:val="es-EC"/>
              </w:rPr>
            </w:pPr>
            <m:oMath>
              <m:r>
                <w:rPr>
                  <w:rFonts w:ascii="Cambria Math" w:hAnsi="Cambria Math" w:cs="Arial"/>
                  <w:sz w:val="22"/>
                </w:rPr>
                <m:t>ln</m:t>
              </m:r>
              <m:f>
                <m:fPr>
                  <m:ctrlPr>
                    <w:rPr>
                      <w:rFonts w:ascii="Cambria Math" w:hAnsi="Cambria Math" w:cs="Arial"/>
                      <w:i/>
                      <w:sz w:val="22"/>
                    </w:rPr>
                  </m:ctrlPr>
                </m:fPr>
                <m:num>
                  <m:r>
                    <w:rPr>
                      <w:rFonts w:ascii="Cambria Math" w:hAnsi="Cambria Math" w:cs="Arial"/>
                      <w:sz w:val="22"/>
                    </w:rPr>
                    <m:t>C</m:t>
                  </m:r>
                </m:num>
                <m:den>
                  <m:r>
                    <w:rPr>
                      <w:rFonts w:ascii="Cambria Math" w:hAnsi="Cambria Math" w:cs="Arial"/>
                      <w:sz w:val="22"/>
                    </w:rPr>
                    <m:t>Co</m:t>
                  </m:r>
                </m:den>
              </m:f>
            </m:oMath>
            <w:r>
              <w:rPr>
                <w:rFonts w:ascii="Arial" w:hAnsi="Arial" w:cs="Arial"/>
                <w:sz w:val="22"/>
              </w:rPr>
              <w:t>= -0,0170*t</w:t>
            </w:r>
            <w:r w:rsidR="00F92F63" w:rsidRPr="008B05BD">
              <w:rPr>
                <w:rFonts w:ascii="Arial" w:hAnsi="Arial" w:cs="Arial"/>
                <w:sz w:val="22"/>
              </w:rPr>
              <w:t xml:space="preserve"> - 0,0320</w:t>
            </w:r>
          </w:p>
        </w:tc>
        <w:tc>
          <w:tcPr>
            <w:tcW w:w="1134" w:type="dxa"/>
          </w:tcPr>
          <w:p w:rsidR="00F92F63" w:rsidRPr="008B05BD" w:rsidRDefault="00F92F63" w:rsidP="008B05BD">
            <w:pPr>
              <w:spacing w:line="360" w:lineRule="auto"/>
              <w:jc w:val="center"/>
              <w:rPr>
                <w:rFonts w:ascii="Arial" w:hAnsi="Arial" w:cs="Arial"/>
                <w:sz w:val="22"/>
                <w:lang w:val="es-EC"/>
              </w:rPr>
            </w:pPr>
            <w:r w:rsidRPr="008B05BD">
              <w:rPr>
                <w:rFonts w:ascii="Arial" w:hAnsi="Arial" w:cs="Arial"/>
                <w:sz w:val="22"/>
                <w:lang w:val="es-EC"/>
              </w:rPr>
              <w:t>104</w:t>
            </w:r>
          </w:p>
        </w:tc>
        <w:tc>
          <w:tcPr>
            <w:tcW w:w="816" w:type="dxa"/>
          </w:tcPr>
          <w:p w:rsidR="00F92F63" w:rsidRPr="008B05BD" w:rsidRDefault="009029A4" w:rsidP="008B05BD">
            <w:pPr>
              <w:spacing w:line="360" w:lineRule="auto"/>
              <w:jc w:val="center"/>
              <w:rPr>
                <w:rFonts w:ascii="Arial" w:hAnsi="Arial" w:cs="Arial"/>
                <w:sz w:val="22"/>
                <w:lang w:val="es-EC"/>
              </w:rPr>
            </w:pPr>
            <w:r w:rsidRPr="008B05BD">
              <w:rPr>
                <w:rFonts w:ascii="Arial" w:hAnsi="Arial" w:cs="Arial"/>
                <w:sz w:val="22"/>
                <w:lang w:val="es-EC"/>
              </w:rPr>
              <w:t>3,46</w:t>
            </w:r>
          </w:p>
        </w:tc>
      </w:tr>
    </w:tbl>
    <w:p w:rsidR="00D41BA2" w:rsidRPr="00C3195D" w:rsidRDefault="00C3195D" w:rsidP="00B26BD0">
      <w:pPr>
        <w:spacing w:line="480" w:lineRule="auto"/>
        <w:jc w:val="both"/>
        <w:rPr>
          <w:rFonts w:ascii="Arial" w:hAnsi="Arial" w:cs="Arial"/>
          <w:b/>
          <w:sz w:val="20"/>
          <w:szCs w:val="20"/>
          <w:lang w:val="es-EC"/>
        </w:rPr>
      </w:pPr>
      <w:r>
        <w:rPr>
          <w:rFonts w:ascii="Arial" w:hAnsi="Arial" w:cs="Arial"/>
          <w:lang w:val="es-EC"/>
        </w:rPr>
        <w:t xml:space="preserve">                 </w:t>
      </w:r>
      <w:r w:rsidRPr="00C3195D">
        <w:rPr>
          <w:rFonts w:ascii="Arial" w:hAnsi="Arial" w:cs="Arial"/>
          <w:b/>
          <w:sz w:val="20"/>
          <w:szCs w:val="20"/>
          <w:lang w:val="es-EC"/>
        </w:rPr>
        <w:t>Elaborado por Luis A. Cedeño S</w:t>
      </w:r>
    </w:p>
    <w:p w:rsidR="002027A5" w:rsidRPr="00B11B7A" w:rsidRDefault="00D41BA2" w:rsidP="00B11B7A">
      <w:pPr>
        <w:spacing w:line="360" w:lineRule="auto"/>
        <w:ind w:left="993"/>
        <w:jc w:val="both"/>
        <w:rPr>
          <w:rFonts w:ascii="Arial" w:hAnsi="Arial" w:cs="Arial"/>
          <w:sz w:val="22"/>
          <w:lang w:val="es-EC"/>
        </w:rPr>
      </w:pPr>
      <w:r w:rsidRPr="00B11B7A">
        <w:rPr>
          <w:rFonts w:ascii="Arial" w:hAnsi="Arial" w:cs="Arial"/>
          <w:sz w:val="22"/>
          <w:lang w:val="es-EC"/>
        </w:rPr>
        <w:t xml:space="preserve">Estos cálculos se realizaron utilizando las ecuaciones de regresión mostradas y sustituyendo para un valor de </w:t>
      </w:r>
      <w:r w:rsidR="005022B9" w:rsidRPr="00B11B7A">
        <w:rPr>
          <w:rFonts w:ascii="Arial" w:hAnsi="Arial" w:cs="Arial"/>
          <w:sz w:val="22"/>
          <w:lang w:val="es-EC"/>
        </w:rPr>
        <w:t>concentración final de vitamina C de 7,5 mg/100 ml</w:t>
      </w:r>
      <w:r w:rsidR="008D7ADC" w:rsidRPr="00B11B7A">
        <w:rPr>
          <w:rFonts w:ascii="Arial" w:hAnsi="Arial" w:cs="Arial"/>
          <w:sz w:val="22"/>
          <w:lang w:val="es-EC"/>
        </w:rPr>
        <w:t xml:space="preserve"> Co</w:t>
      </w:r>
      <w:r w:rsidR="00C84B89" w:rsidRPr="00B11B7A">
        <w:rPr>
          <w:rFonts w:ascii="Arial" w:hAnsi="Arial" w:cs="Arial"/>
          <w:sz w:val="22"/>
          <w:lang w:val="es-EC"/>
        </w:rPr>
        <w:t>mo</w:t>
      </w:r>
      <w:r w:rsidR="002027A5" w:rsidRPr="00B11B7A">
        <w:rPr>
          <w:rFonts w:ascii="Arial" w:hAnsi="Arial" w:cs="Arial"/>
          <w:sz w:val="22"/>
          <w:lang w:val="es-EC"/>
        </w:rPr>
        <w:t xml:space="preserve"> es de esperar, de las condiciones estudiadas, la mayor vida útil se corresponde con la menor temperatura y el almacenamiento en la oscuridad y la menor vida útil con el almacenamiento a la mayor temperatura.</w:t>
      </w:r>
    </w:p>
    <w:p w:rsidR="005022B9" w:rsidRPr="00D20B21" w:rsidRDefault="005022B9" w:rsidP="00B26BD0">
      <w:pPr>
        <w:spacing w:line="480" w:lineRule="auto"/>
        <w:jc w:val="both"/>
        <w:rPr>
          <w:rFonts w:ascii="Arial" w:hAnsi="Arial" w:cs="Arial"/>
          <w:b/>
          <w:lang w:val="es-EC"/>
        </w:rPr>
      </w:pPr>
    </w:p>
    <w:p w:rsidR="005022B9" w:rsidRPr="00B11B7A" w:rsidRDefault="005022B9" w:rsidP="00B11B7A">
      <w:pPr>
        <w:spacing w:line="360" w:lineRule="auto"/>
        <w:ind w:left="993"/>
        <w:jc w:val="both"/>
        <w:rPr>
          <w:rFonts w:ascii="Arial" w:hAnsi="Arial" w:cs="Arial"/>
          <w:b/>
          <w:sz w:val="22"/>
          <w:lang w:val="es-EC"/>
        </w:rPr>
      </w:pPr>
      <w:r w:rsidRPr="00B11B7A">
        <w:rPr>
          <w:rFonts w:ascii="Arial" w:hAnsi="Arial" w:cs="Arial"/>
          <w:b/>
          <w:sz w:val="22"/>
          <w:lang w:val="es-EC"/>
        </w:rPr>
        <w:lastRenderedPageBreak/>
        <w:t xml:space="preserve">Degradación del </w:t>
      </w:r>
      <w:r w:rsidR="006F66E7" w:rsidRPr="00B11B7A">
        <w:rPr>
          <w:rFonts w:ascii="Arial" w:hAnsi="Arial" w:cs="Arial"/>
          <w:b/>
          <w:sz w:val="22"/>
          <w:lang w:val="es-EC"/>
        </w:rPr>
        <w:t>ácido</w:t>
      </w:r>
      <w:r w:rsidRPr="00B11B7A">
        <w:rPr>
          <w:rFonts w:ascii="Arial" w:hAnsi="Arial" w:cs="Arial"/>
          <w:b/>
          <w:sz w:val="22"/>
          <w:lang w:val="es-EC"/>
        </w:rPr>
        <w:t xml:space="preserve"> ascórbico en el néctar elaborado no expuesto a la luz para las muestras almacenadas a una temperatura media de 22 °C.</w:t>
      </w:r>
    </w:p>
    <w:p w:rsidR="00862E52" w:rsidRPr="00B11B7A" w:rsidRDefault="00862E52" w:rsidP="00B11B7A">
      <w:pPr>
        <w:spacing w:line="360" w:lineRule="auto"/>
        <w:ind w:left="993"/>
        <w:rPr>
          <w:rFonts w:ascii="Arial" w:hAnsi="Arial" w:cs="Arial"/>
          <w:sz w:val="22"/>
        </w:rPr>
      </w:pPr>
      <w:r w:rsidRPr="00B11B7A">
        <w:rPr>
          <w:rFonts w:ascii="Arial" w:hAnsi="Arial" w:cs="Arial"/>
          <w:sz w:val="22"/>
        </w:rPr>
        <w:t>Ecuación obtenida  y = -0,0066x - 0,0021</w:t>
      </w:r>
    </w:p>
    <w:p w:rsidR="00862E52" w:rsidRPr="00B11B7A" w:rsidRDefault="00A06873" w:rsidP="00B11B7A">
      <w:pPr>
        <w:spacing w:line="360" w:lineRule="auto"/>
        <w:ind w:left="993"/>
        <w:rPr>
          <w:rFonts w:ascii="Arial" w:hAnsi="Arial" w:cs="Arial"/>
          <w:sz w:val="22"/>
        </w:rPr>
      </w:pPr>
      <w:r w:rsidRPr="00B11B7A">
        <w:rPr>
          <w:rFonts w:ascii="Arial" w:hAnsi="Arial" w:cs="Arial"/>
          <w:sz w:val="22"/>
        </w:rPr>
        <w:t>Donde</w:t>
      </w:r>
      <w:r w:rsidR="00862E52" w:rsidRPr="00B11B7A">
        <w:rPr>
          <w:rFonts w:ascii="Arial" w:hAnsi="Arial" w:cs="Arial"/>
          <w:sz w:val="22"/>
        </w:rPr>
        <w:t xml:space="preserve"> y = </w:t>
      </w:r>
      <w:proofErr w:type="spellStart"/>
      <w:r w:rsidR="00862E52" w:rsidRPr="00B11B7A">
        <w:rPr>
          <w:rFonts w:ascii="Arial" w:hAnsi="Arial" w:cs="Arial"/>
          <w:sz w:val="22"/>
        </w:rPr>
        <w:t>ln</w:t>
      </w:r>
      <w:proofErr w:type="spellEnd"/>
      <w:r w:rsidR="00862E52" w:rsidRPr="00B11B7A">
        <w:rPr>
          <w:rFonts w:ascii="Arial" w:hAnsi="Arial" w:cs="Arial"/>
          <w:sz w:val="22"/>
        </w:rPr>
        <w:t xml:space="preserve"> C/Co</w:t>
      </w:r>
    </w:p>
    <w:p w:rsidR="00862E52" w:rsidRPr="00B11B7A" w:rsidRDefault="00862E52" w:rsidP="00B11B7A">
      <w:pPr>
        <w:spacing w:line="360" w:lineRule="auto"/>
        <w:ind w:left="993"/>
        <w:rPr>
          <w:rFonts w:ascii="Arial" w:hAnsi="Arial" w:cs="Arial"/>
          <w:sz w:val="22"/>
          <w:lang w:val="es-EC"/>
        </w:rPr>
      </w:pPr>
      <w:r w:rsidRPr="00B11B7A">
        <w:rPr>
          <w:rFonts w:ascii="Arial" w:hAnsi="Arial" w:cs="Arial"/>
          <w:sz w:val="22"/>
          <w:lang w:val="es-EC"/>
        </w:rPr>
        <w:t xml:space="preserve">C = 7,5 y Co = 45,324, por tanto C/Co =0,165475 y </w:t>
      </w:r>
    </w:p>
    <w:p w:rsidR="00862E52" w:rsidRPr="00B11B7A" w:rsidRDefault="00862E52" w:rsidP="00B11B7A">
      <w:pPr>
        <w:spacing w:line="360" w:lineRule="auto"/>
        <w:ind w:left="993"/>
        <w:rPr>
          <w:rFonts w:ascii="Arial" w:hAnsi="Arial" w:cs="Arial"/>
          <w:sz w:val="22"/>
          <w:lang w:val="es-EC"/>
        </w:rPr>
      </w:pPr>
      <w:proofErr w:type="spellStart"/>
      <w:proofErr w:type="gramStart"/>
      <w:r w:rsidRPr="00B11B7A">
        <w:rPr>
          <w:rFonts w:ascii="Arial" w:hAnsi="Arial" w:cs="Arial"/>
          <w:sz w:val="22"/>
          <w:lang w:val="es-EC"/>
        </w:rPr>
        <w:t>ln</w:t>
      </w:r>
      <w:proofErr w:type="spellEnd"/>
      <w:proofErr w:type="gramEnd"/>
      <w:r w:rsidRPr="00B11B7A">
        <w:rPr>
          <w:rFonts w:ascii="Arial" w:hAnsi="Arial" w:cs="Arial"/>
          <w:sz w:val="22"/>
          <w:lang w:val="es-EC"/>
        </w:rPr>
        <w:t xml:space="preserve"> C/Co = -1,79893</w:t>
      </w:r>
      <w:r w:rsidR="00F92F63" w:rsidRPr="00B11B7A">
        <w:rPr>
          <w:rFonts w:ascii="Arial" w:hAnsi="Arial" w:cs="Arial"/>
          <w:sz w:val="22"/>
          <w:lang w:val="es-EC"/>
        </w:rPr>
        <w:t xml:space="preserve"> </w:t>
      </w:r>
    </w:p>
    <w:p w:rsidR="00862E52" w:rsidRPr="00B11B7A" w:rsidRDefault="00862E52" w:rsidP="00B11B7A">
      <w:pPr>
        <w:spacing w:line="360" w:lineRule="auto"/>
        <w:ind w:left="993"/>
        <w:rPr>
          <w:rFonts w:ascii="Arial" w:hAnsi="Arial" w:cs="Arial"/>
          <w:sz w:val="22"/>
          <w:lang w:val="es-EC"/>
        </w:rPr>
      </w:pPr>
      <w:r w:rsidRPr="00B11B7A">
        <w:rPr>
          <w:rFonts w:ascii="Arial" w:hAnsi="Arial" w:cs="Arial"/>
          <w:sz w:val="22"/>
          <w:lang w:val="es-EC"/>
        </w:rPr>
        <w:t>x = -1,79683/-0.0066</w:t>
      </w:r>
    </w:p>
    <w:p w:rsidR="00862E52" w:rsidRPr="00B11B7A" w:rsidRDefault="00862E52" w:rsidP="00B11B7A">
      <w:pPr>
        <w:spacing w:line="360" w:lineRule="auto"/>
        <w:ind w:left="993"/>
        <w:rPr>
          <w:rFonts w:ascii="Arial" w:hAnsi="Arial" w:cs="Arial"/>
          <w:sz w:val="22"/>
          <w:lang w:val="es-EC"/>
        </w:rPr>
      </w:pPr>
      <w:r w:rsidRPr="00B11B7A">
        <w:rPr>
          <w:rFonts w:ascii="Arial" w:hAnsi="Arial" w:cs="Arial"/>
          <w:sz w:val="22"/>
          <w:lang w:val="es-EC"/>
        </w:rPr>
        <w:t>x = 272,2</w:t>
      </w:r>
      <w:r w:rsidR="00F92F63" w:rsidRPr="00B11B7A">
        <w:rPr>
          <w:rFonts w:ascii="Arial" w:hAnsi="Arial" w:cs="Arial"/>
          <w:sz w:val="22"/>
          <w:lang w:val="es-EC"/>
        </w:rPr>
        <w:t xml:space="preserve">5 </w:t>
      </w:r>
      <w:r w:rsidRPr="00B11B7A">
        <w:rPr>
          <w:rFonts w:ascii="Arial" w:hAnsi="Arial" w:cs="Arial"/>
          <w:sz w:val="22"/>
          <w:lang w:val="es-EC"/>
        </w:rPr>
        <w:t>o sea 272 días (9 meses).</w:t>
      </w:r>
    </w:p>
    <w:p w:rsidR="008D7ADC" w:rsidRPr="00B11B7A" w:rsidRDefault="008D7ADC" w:rsidP="00B11B7A">
      <w:pPr>
        <w:spacing w:line="360" w:lineRule="auto"/>
        <w:ind w:left="993"/>
        <w:rPr>
          <w:rFonts w:ascii="Arial" w:hAnsi="Arial" w:cs="Arial"/>
          <w:sz w:val="22"/>
          <w:lang w:val="es-EC"/>
        </w:rPr>
      </w:pPr>
    </w:p>
    <w:p w:rsidR="00862E52" w:rsidRPr="00B11B7A" w:rsidRDefault="00862E52" w:rsidP="00B11B7A">
      <w:pPr>
        <w:spacing w:line="360" w:lineRule="auto"/>
        <w:ind w:left="993"/>
        <w:jc w:val="both"/>
        <w:rPr>
          <w:rFonts w:ascii="Arial" w:hAnsi="Arial" w:cs="Arial"/>
          <w:b/>
          <w:sz w:val="22"/>
          <w:lang w:val="es-EC"/>
        </w:rPr>
      </w:pPr>
      <w:r w:rsidRPr="00B11B7A">
        <w:rPr>
          <w:rFonts w:ascii="Arial" w:hAnsi="Arial" w:cs="Arial"/>
          <w:b/>
          <w:sz w:val="22"/>
          <w:lang w:val="es-EC"/>
        </w:rPr>
        <w:t xml:space="preserve">Degradación del </w:t>
      </w:r>
      <w:r w:rsidR="006F66E7" w:rsidRPr="00B11B7A">
        <w:rPr>
          <w:rFonts w:ascii="Arial" w:hAnsi="Arial" w:cs="Arial"/>
          <w:b/>
          <w:sz w:val="22"/>
          <w:lang w:val="es-EC"/>
        </w:rPr>
        <w:t>ácido</w:t>
      </w:r>
      <w:r w:rsidRPr="00B11B7A">
        <w:rPr>
          <w:rFonts w:ascii="Arial" w:hAnsi="Arial" w:cs="Arial"/>
          <w:b/>
          <w:sz w:val="22"/>
          <w:lang w:val="es-EC"/>
        </w:rPr>
        <w:t xml:space="preserve"> ascórbico en el néctar elaborado expuesto a la luz para las muestras almacenadas a una temperatura media de 22 °C.</w:t>
      </w:r>
    </w:p>
    <w:p w:rsidR="00862E52" w:rsidRPr="00B11B7A" w:rsidRDefault="00862E52" w:rsidP="00B11B7A">
      <w:pPr>
        <w:spacing w:line="360" w:lineRule="auto"/>
        <w:ind w:left="993"/>
        <w:jc w:val="both"/>
        <w:rPr>
          <w:rFonts w:ascii="Arial" w:hAnsi="Arial" w:cs="Arial"/>
          <w:sz w:val="22"/>
        </w:rPr>
      </w:pPr>
      <w:r w:rsidRPr="00B11B7A">
        <w:rPr>
          <w:rFonts w:ascii="Arial" w:hAnsi="Arial" w:cs="Arial"/>
          <w:sz w:val="22"/>
        </w:rPr>
        <w:t>Ecuación obtenida y = -0,0118x - 0,0471</w:t>
      </w:r>
    </w:p>
    <w:p w:rsidR="00862E52" w:rsidRPr="00B11B7A" w:rsidRDefault="00A06873" w:rsidP="00B11B7A">
      <w:pPr>
        <w:spacing w:line="360" w:lineRule="auto"/>
        <w:ind w:left="993"/>
        <w:jc w:val="both"/>
        <w:rPr>
          <w:rFonts w:ascii="Arial" w:hAnsi="Arial" w:cs="Arial"/>
          <w:sz w:val="22"/>
          <w:lang w:val="es-EC"/>
        </w:rPr>
      </w:pPr>
      <w:r w:rsidRPr="00B11B7A">
        <w:rPr>
          <w:rFonts w:ascii="Arial" w:hAnsi="Arial" w:cs="Arial"/>
          <w:sz w:val="22"/>
          <w:lang w:val="es-EC"/>
        </w:rPr>
        <w:t>Donde</w:t>
      </w:r>
      <w:r w:rsidR="00862E52" w:rsidRPr="00B11B7A">
        <w:rPr>
          <w:rFonts w:ascii="Arial" w:hAnsi="Arial" w:cs="Arial"/>
          <w:sz w:val="22"/>
          <w:lang w:val="es-EC"/>
        </w:rPr>
        <w:t xml:space="preserve"> y = </w:t>
      </w:r>
      <w:proofErr w:type="spellStart"/>
      <w:r w:rsidR="00862E52" w:rsidRPr="00B11B7A">
        <w:rPr>
          <w:rFonts w:ascii="Arial" w:hAnsi="Arial" w:cs="Arial"/>
          <w:sz w:val="22"/>
          <w:lang w:val="es-EC"/>
        </w:rPr>
        <w:t>ln</w:t>
      </w:r>
      <w:proofErr w:type="spellEnd"/>
      <w:r w:rsidR="00862E52" w:rsidRPr="00B11B7A">
        <w:rPr>
          <w:rFonts w:ascii="Arial" w:hAnsi="Arial" w:cs="Arial"/>
          <w:sz w:val="22"/>
          <w:lang w:val="es-EC"/>
        </w:rPr>
        <w:t xml:space="preserve"> C/Co</w:t>
      </w:r>
    </w:p>
    <w:p w:rsidR="005022B9" w:rsidRPr="00B11B7A" w:rsidRDefault="00862E52" w:rsidP="00B11B7A">
      <w:pPr>
        <w:spacing w:line="360" w:lineRule="auto"/>
        <w:ind w:left="993"/>
        <w:jc w:val="both"/>
        <w:rPr>
          <w:rFonts w:ascii="Arial" w:hAnsi="Arial" w:cs="Arial"/>
          <w:sz w:val="22"/>
          <w:lang w:val="es-EC"/>
        </w:rPr>
      </w:pPr>
      <w:r w:rsidRPr="00B11B7A">
        <w:rPr>
          <w:rFonts w:ascii="Arial" w:hAnsi="Arial" w:cs="Arial"/>
          <w:sz w:val="22"/>
          <w:lang w:val="es-EC"/>
        </w:rPr>
        <w:t>C = 7,5 y Co = 45,324</w:t>
      </w:r>
    </w:p>
    <w:p w:rsidR="00862E52" w:rsidRPr="00B11B7A" w:rsidRDefault="00862E52" w:rsidP="00B11B7A">
      <w:pPr>
        <w:spacing w:line="360" w:lineRule="auto"/>
        <w:ind w:left="993"/>
        <w:jc w:val="both"/>
        <w:rPr>
          <w:rFonts w:ascii="Arial" w:hAnsi="Arial" w:cs="Arial"/>
          <w:sz w:val="22"/>
          <w:lang w:val="es-EC"/>
        </w:rPr>
      </w:pPr>
      <w:r w:rsidRPr="00B11B7A">
        <w:rPr>
          <w:rFonts w:ascii="Arial" w:hAnsi="Arial" w:cs="Arial"/>
          <w:sz w:val="22"/>
          <w:lang w:val="es-EC"/>
        </w:rPr>
        <w:t>x = -148,4 o sea  148 días (4,95 meses)</w:t>
      </w:r>
    </w:p>
    <w:p w:rsidR="008D7ADC" w:rsidRPr="00B11B7A" w:rsidRDefault="008D7ADC" w:rsidP="00B11B7A">
      <w:pPr>
        <w:spacing w:line="360" w:lineRule="auto"/>
        <w:ind w:left="993"/>
        <w:jc w:val="both"/>
        <w:rPr>
          <w:rFonts w:ascii="Arial" w:hAnsi="Arial" w:cs="Arial"/>
          <w:sz w:val="22"/>
          <w:lang w:val="es-EC"/>
        </w:rPr>
      </w:pPr>
    </w:p>
    <w:p w:rsidR="00AF2024" w:rsidRPr="00B11B7A" w:rsidRDefault="00AF2024" w:rsidP="00B11B7A">
      <w:pPr>
        <w:spacing w:line="360" w:lineRule="auto"/>
        <w:ind w:left="993"/>
        <w:jc w:val="both"/>
        <w:rPr>
          <w:rFonts w:ascii="Arial" w:hAnsi="Arial" w:cs="Arial"/>
          <w:b/>
          <w:sz w:val="22"/>
          <w:lang w:val="es-EC"/>
        </w:rPr>
      </w:pPr>
      <w:r w:rsidRPr="00B11B7A">
        <w:rPr>
          <w:rFonts w:ascii="Arial" w:hAnsi="Arial" w:cs="Arial"/>
          <w:b/>
          <w:sz w:val="22"/>
          <w:lang w:val="es-EC"/>
        </w:rPr>
        <w:t>Degradación del acido ascórbico en el néctar elaborado no expuesto a la luz para las muestras almacenadas a una temperatura media de 45 °C.</w:t>
      </w:r>
    </w:p>
    <w:p w:rsidR="00AF2024" w:rsidRPr="00B11B7A" w:rsidRDefault="00AF2024" w:rsidP="00B11B7A">
      <w:pPr>
        <w:spacing w:line="360" w:lineRule="auto"/>
        <w:ind w:left="993"/>
        <w:jc w:val="both"/>
        <w:rPr>
          <w:rFonts w:ascii="Arial" w:hAnsi="Arial" w:cs="Arial"/>
          <w:sz w:val="22"/>
        </w:rPr>
      </w:pPr>
      <w:r w:rsidRPr="00B11B7A">
        <w:rPr>
          <w:rFonts w:ascii="Arial" w:hAnsi="Arial" w:cs="Arial"/>
          <w:sz w:val="22"/>
        </w:rPr>
        <w:t>Ecuación obtenida y = -0,0170x - 0,0320</w:t>
      </w:r>
    </w:p>
    <w:p w:rsidR="00AF2024" w:rsidRPr="00B11B7A" w:rsidRDefault="00A06873" w:rsidP="00B11B7A">
      <w:pPr>
        <w:spacing w:line="360" w:lineRule="auto"/>
        <w:ind w:left="993"/>
        <w:jc w:val="both"/>
        <w:rPr>
          <w:rFonts w:ascii="Arial" w:hAnsi="Arial" w:cs="Arial"/>
          <w:sz w:val="22"/>
          <w:lang w:val="es-EC"/>
        </w:rPr>
      </w:pPr>
      <w:r w:rsidRPr="00B11B7A">
        <w:rPr>
          <w:rFonts w:ascii="Arial" w:hAnsi="Arial" w:cs="Arial"/>
          <w:sz w:val="22"/>
          <w:lang w:val="es-EC"/>
        </w:rPr>
        <w:t>Donde</w:t>
      </w:r>
      <w:r w:rsidR="00AF2024" w:rsidRPr="00B11B7A">
        <w:rPr>
          <w:rFonts w:ascii="Arial" w:hAnsi="Arial" w:cs="Arial"/>
          <w:sz w:val="22"/>
          <w:lang w:val="es-EC"/>
        </w:rPr>
        <w:t xml:space="preserve"> y = </w:t>
      </w:r>
      <w:proofErr w:type="spellStart"/>
      <w:r w:rsidR="00AF2024" w:rsidRPr="00B11B7A">
        <w:rPr>
          <w:rFonts w:ascii="Arial" w:hAnsi="Arial" w:cs="Arial"/>
          <w:sz w:val="22"/>
          <w:lang w:val="es-EC"/>
        </w:rPr>
        <w:t>ln</w:t>
      </w:r>
      <w:proofErr w:type="spellEnd"/>
      <w:r w:rsidR="00AF2024" w:rsidRPr="00B11B7A">
        <w:rPr>
          <w:rFonts w:ascii="Arial" w:hAnsi="Arial" w:cs="Arial"/>
          <w:sz w:val="22"/>
          <w:lang w:val="es-EC"/>
        </w:rPr>
        <w:t xml:space="preserve"> C/Co</w:t>
      </w:r>
    </w:p>
    <w:p w:rsidR="00AF2024" w:rsidRPr="00B11B7A" w:rsidRDefault="00AF2024" w:rsidP="00B11B7A">
      <w:pPr>
        <w:spacing w:line="360" w:lineRule="auto"/>
        <w:ind w:left="993"/>
        <w:jc w:val="both"/>
        <w:rPr>
          <w:rFonts w:ascii="Arial" w:hAnsi="Arial" w:cs="Arial"/>
          <w:sz w:val="22"/>
          <w:lang w:val="es-EC"/>
        </w:rPr>
      </w:pPr>
      <w:r w:rsidRPr="00B11B7A">
        <w:rPr>
          <w:rFonts w:ascii="Arial" w:hAnsi="Arial" w:cs="Arial"/>
          <w:sz w:val="22"/>
          <w:lang w:val="es-EC"/>
        </w:rPr>
        <w:t>C = 7,5 y Co = 45,324</w:t>
      </w:r>
    </w:p>
    <w:p w:rsidR="00AF2024" w:rsidRPr="00B11B7A" w:rsidRDefault="00AF2024" w:rsidP="00B11B7A">
      <w:pPr>
        <w:spacing w:line="360" w:lineRule="auto"/>
        <w:ind w:left="993"/>
        <w:jc w:val="both"/>
        <w:rPr>
          <w:rFonts w:ascii="Arial" w:hAnsi="Arial" w:cs="Arial"/>
          <w:sz w:val="22"/>
          <w:lang w:val="es-EC"/>
        </w:rPr>
      </w:pPr>
      <w:r w:rsidRPr="00B11B7A">
        <w:rPr>
          <w:rFonts w:ascii="Arial" w:hAnsi="Arial" w:cs="Arial"/>
          <w:sz w:val="22"/>
          <w:lang w:val="es-EC"/>
        </w:rPr>
        <w:t xml:space="preserve">x = </w:t>
      </w:r>
      <w:r w:rsidR="00F92F63" w:rsidRPr="00B11B7A">
        <w:rPr>
          <w:rFonts w:ascii="Arial" w:hAnsi="Arial" w:cs="Arial"/>
          <w:sz w:val="22"/>
          <w:lang w:val="es-EC"/>
        </w:rPr>
        <w:t>-103,9</w:t>
      </w:r>
      <w:r w:rsidRPr="00B11B7A">
        <w:rPr>
          <w:rFonts w:ascii="Arial" w:hAnsi="Arial" w:cs="Arial"/>
          <w:sz w:val="22"/>
          <w:lang w:val="es-EC"/>
        </w:rPr>
        <w:t xml:space="preserve"> o sea 104 días (3,46 meses)</w:t>
      </w:r>
    </w:p>
    <w:p w:rsidR="0006593C" w:rsidRPr="00B11B7A" w:rsidRDefault="0006593C" w:rsidP="00B11B7A">
      <w:pPr>
        <w:spacing w:line="360" w:lineRule="auto"/>
        <w:ind w:left="993"/>
        <w:jc w:val="both"/>
        <w:rPr>
          <w:rFonts w:ascii="Arial" w:hAnsi="Arial" w:cs="Arial"/>
          <w:color w:val="FF0000"/>
          <w:sz w:val="22"/>
          <w:lang w:val="es-EC"/>
        </w:rPr>
      </w:pPr>
    </w:p>
    <w:p w:rsidR="00D41BA2" w:rsidRPr="00B11B7A" w:rsidRDefault="00D41BA2" w:rsidP="00B11B7A">
      <w:pPr>
        <w:spacing w:line="360" w:lineRule="auto"/>
        <w:ind w:left="993"/>
        <w:jc w:val="both"/>
        <w:rPr>
          <w:rFonts w:ascii="Arial" w:hAnsi="Arial" w:cs="Arial"/>
          <w:sz w:val="22"/>
          <w:lang w:val="es-EC"/>
        </w:rPr>
      </w:pPr>
      <w:r w:rsidRPr="00B11B7A">
        <w:rPr>
          <w:rFonts w:ascii="Arial" w:hAnsi="Arial" w:cs="Arial"/>
          <w:sz w:val="22"/>
          <w:lang w:val="es-EC"/>
        </w:rPr>
        <w:t xml:space="preserve">Como se puede observar, </w:t>
      </w:r>
      <w:r w:rsidR="00AF2024" w:rsidRPr="00B11B7A">
        <w:rPr>
          <w:rFonts w:ascii="Arial" w:hAnsi="Arial" w:cs="Arial"/>
          <w:sz w:val="22"/>
          <w:lang w:val="es-EC"/>
        </w:rPr>
        <w:t xml:space="preserve">de las condiciones estudiadas, </w:t>
      </w:r>
      <w:r w:rsidRPr="00B11B7A">
        <w:rPr>
          <w:rFonts w:ascii="Arial" w:hAnsi="Arial" w:cs="Arial"/>
          <w:sz w:val="22"/>
          <w:lang w:val="es-EC"/>
        </w:rPr>
        <w:t>el tiempo de vida útil desde el punto de vista del contenido de vitamina C, está comprendido dentro del período establecido en el rotulado del producto</w:t>
      </w:r>
      <w:r w:rsidR="00AF2024" w:rsidRPr="00B11B7A">
        <w:rPr>
          <w:rFonts w:ascii="Arial" w:hAnsi="Arial" w:cs="Arial"/>
          <w:sz w:val="22"/>
          <w:lang w:val="es-EC"/>
        </w:rPr>
        <w:t xml:space="preserve"> (6 meses</w:t>
      </w:r>
      <w:proofErr w:type="gramStart"/>
      <w:r w:rsidR="00AF2024" w:rsidRPr="00B11B7A">
        <w:rPr>
          <w:rFonts w:ascii="Arial" w:hAnsi="Arial" w:cs="Arial"/>
          <w:sz w:val="22"/>
          <w:lang w:val="es-EC"/>
        </w:rPr>
        <w:t xml:space="preserve">) </w:t>
      </w:r>
      <w:r w:rsidRPr="00B11B7A">
        <w:rPr>
          <w:rFonts w:ascii="Arial" w:hAnsi="Arial" w:cs="Arial"/>
          <w:sz w:val="22"/>
          <w:lang w:val="es-EC"/>
        </w:rPr>
        <w:t>,</w:t>
      </w:r>
      <w:proofErr w:type="gramEnd"/>
      <w:r w:rsidRPr="00B11B7A">
        <w:rPr>
          <w:rFonts w:ascii="Arial" w:hAnsi="Arial" w:cs="Arial"/>
          <w:sz w:val="22"/>
          <w:lang w:val="es-EC"/>
        </w:rPr>
        <w:t xml:space="preserve"> </w:t>
      </w:r>
      <w:r w:rsidR="00AF2024" w:rsidRPr="00B11B7A">
        <w:rPr>
          <w:rFonts w:ascii="Arial" w:hAnsi="Arial" w:cs="Arial"/>
          <w:sz w:val="22"/>
          <w:lang w:val="es-EC"/>
        </w:rPr>
        <w:t>solo si este se almacenara en la oscuridad a una temperatura de 22 °C, pero con el envase actual (botella de vidrio), aun si se almacenara a esa temperatura, su durabilidad sería de solo aproximadamente 5 meses, valor inferior al declarado.</w:t>
      </w:r>
    </w:p>
    <w:p w:rsidR="008D7ADC" w:rsidRPr="00B11B7A" w:rsidRDefault="008D7ADC" w:rsidP="00B11B7A">
      <w:pPr>
        <w:spacing w:line="360" w:lineRule="auto"/>
        <w:ind w:left="993"/>
        <w:jc w:val="both"/>
        <w:rPr>
          <w:rFonts w:ascii="Arial" w:hAnsi="Arial" w:cs="Arial"/>
          <w:sz w:val="22"/>
          <w:lang w:val="es-EC"/>
        </w:rPr>
      </w:pPr>
    </w:p>
    <w:p w:rsidR="00AF2024" w:rsidRPr="00B11B7A" w:rsidRDefault="00AF2024" w:rsidP="00B11B7A">
      <w:pPr>
        <w:spacing w:line="360" w:lineRule="auto"/>
        <w:ind w:left="993"/>
        <w:jc w:val="both"/>
        <w:rPr>
          <w:rFonts w:ascii="Arial" w:hAnsi="Arial" w:cs="Arial"/>
          <w:sz w:val="22"/>
          <w:lang w:val="es-EC"/>
        </w:rPr>
      </w:pPr>
      <w:r w:rsidRPr="00B11B7A">
        <w:rPr>
          <w:rFonts w:ascii="Arial" w:hAnsi="Arial" w:cs="Arial"/>
          <w:sz w:val="22"/>
          <w:lang w:val="es-EC"/>
        </w:rPr>
        <w:t xml:space="preserve">Para tratar de establecer </w:t>
      </w:r>
      <w:r w:rsidR="00AB4D12" w:rsidRPr="00B11B7A">
        <w:rPr>
          <w:rFonts w:ascii="Arial" w:hAnsi="Arial" w:cs="Arial"/>
          <w:sz w:val="22"/>
          <w:lang w:val="es-EC"/>
        </w:rPr>
        <w:t>cuál</w:t>
      </w:r>
      <w:r w:rsidRPr="00B11B7A">
        <w:rPr>
          <w:rFonts w:ascii="Arial" w:hAnsi="Arial" w:cs="Arial"/>
          <w:sz w:val="22"/>
          <w:lang w:val="es-EC"/>
        </w:rPr>
        <w:t xml:space="preserve"> sería la durabilidad del producto en condiciones de exposición a la luz con una temperatura en percha de </w:t>
      </w:r>
      <w:r w:rsidR="00DF6DB0" w:rsidRPr="00B11B7A">
        <w:rPr>
          <w:rFonts w:ascii="Arial" w:hAnsi="Arial" w:cs="Arial"/>
          <w:sz w:val="22"/>
          <w:lang w:val="es-EC"/>
        </w:rPr>
        <w:t>27.3</w:t>
      </w:r>
      <w:r w:rsidRPr="00B11B7A">
        <w:rPr>
          <w:rFonts w:ascii="Arial" w:hAnsi="Arial" w:cs="Arial"/>
          <w:sz w:val="22"/>
          <w:lang w:val="es-EC"/>
        </w:rPr>
        <w:t xml:space="preserve"> °C</w:t>
      </w:r>
      <w:r w:rsidR="00D13859" w:rsidRPr="00B11B7A">
        <w:rPr>
          <w:rFonts w:ascii="Arial" w:hAnsi="Arial" w:cs="Arial"/>
          <w:sz w:val="22"/>
          <w:lang w:val="es-EC"/>
        </w:rPr>
        <w:t xml:space="preserve">, </w:t>
      </w:r>
      <w:r w:rsidR="00DF6DB0" w:rsidRPr="00B11B7A">
        <w:rPr>
          <w:rFonts w:ascii="Arial" w:hAnsi="Arial" w:cs="Arial"/>
          <w:sz w:val="22"/>
          <w:lang w:val="es-EC"/>
        </w:rPr>
        <w:t xml:space="preserve">que es la </w:t>
      </w:r>
      <w:r w:rsidR="00C84B89" w:rsidRPr="00B11B7A">
        <w:rPr>
          <w:rFonts w:ascii="Arial" w:hAnsi="Arial" w:cs="Arial"/>
          <w:sz w:val="22"/>
          <w:lang w:val="es-EC"/>
        </w:rPr>
        <w:t xml:space="preserve"> </w:t>
      </w:r>
      <w:r w:rsidR="00DF6DB0" w:rsidRPr="00B11B7A">
        <w:rPr>
          <w:rFonts w:ascii="Arial" w:hAnsi="Arial" w:cs="Arial"/>
          <w:sz w:val="22"/>
          <w:lang w:val="es-EC"/>
        </w:rPr>
        <w:t xml:space="preserve">reportada por el Instituto Ecuatoriano de Meteorología como valor promedio para Guayaquil, </w:t>
      </w:r>
      <w:r w:rsidR="00D13859" w:rsidRPr="00B11B7A">
        <w:rPr>
          <w:rFonts w:ascii="Arial" w:hAnsi="Arial" w:cs="Arial"/>
          <w:sz w:val="22"/>
          <w:lang w:val="es-EC"/>
        </w:rPr>
        <w:t>se calculó el valor de Q</w:t>
      </w:r>
      <w:r w:rsidR="00D13859" w:rsidRPr="00B11B7A">
        <w:rPr>
          <w:rFonts w:ascii="Arial" w:hAnsi="Arial" w:cs="Arial"/>
          <w:sz w:val="22"/>
          <w:vertAlign w:val="subscript"/>
          <w:lang w:val="es-EC"/>
        </w:rPr>
        <w:t>10</w:t>
      </w:r>
      <w:r w:rsidR="00D13859" w:rsidRPr="00B11B7A">
        <w:rPr>
          <w:rFonts w:ascii="Arial" w:hAnsi="Arial" w:cs="Arial"/>
          <w:sz w:val="22"/>
          <w:lang w:val="es-EC"/>
        </w:rPr>
        <w:t xml:space="preserve"> mediante la expresión</w:t>
      </w:r>
      <w:r w:rsidR="008D7ADC" w:rsidRPr="00B11B7A">
        <w:rPr>
          <w:rFonts w:ascii="Arial" w:hAnsi="Arial" w:cs="Arial"/>
          <w:sz w:val="22"/>
          <w:lang w:val="es-EC"/>
        </w:rPr>
        <w:t>.</w:t>
      </w:r>
    </w:p>
    <w:p w:rsidR="00F92F63" w:rsidRPr="00B11B7A" w:rsidRDefault="00D13859" w:rsidP="00B11B7A">
      <w:pPr>
        <w:spacing w:line="360" w:lineRule="auto"/>
        <w:ind w:left="993"/>
        <w:jc w:val="center"/>
        <w:rPr>
          <w:rFonts w:ascii="Arial" w:hAnsi="Arial" w:cs="Arial"/>
          <w:sz w:val="22"/>
          <w:lang w:val="es-EC"/>
        </w:rPr>
      </w:pPr>
      <w:r w:rsidRPr="00B11B7A">
        <w:rPr>
          <w:rFonts w:ascii="Arial" w:hAnsi="Arial" w:cs="Arial"/>
          <w:position w:val="-12"/>
          <w:sz w:val="22"/>
          <w:lang w:val="es-EC"/>
        </w:rPr>
        <w:object w:dxaOrig="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8pt" o:ole="">
            <v:imagedata r:id="rId40" o:title=""/>
          </v:shape>
          <o:OLEObject Type="Embed" ProgID="Equation.3" ShapeID="_x0000_i1025" DrawAspect="Content" ObjectID="_1417316465" r:id="rId41"/>
        </w:object>
      </w:r>
      <w:r w:rsidR="00F92F63" w:rsidRPr="00B11B7A">
        <w:rPr>
          <w:rFonts w:ascii="Arial" w:hAnsi="Arial" w:cs="Arial"/>
          <w:position w:val="-42"/>
          <w:sz w:val="22"/>
          <w:lang w:val="es-EC"/>
        </w:rPr>
        <w:object w:dxaOrig="2220" w:dyaOrig="1040">
          <v:shape id="_x0000_i1026" type="#_x0000_t75" style="width:111pt;height:52.5pt" o:ole="">
            <v:imagedata r:id="rId42" o:title=""/>
          </v:shape>
          <o:OLEObject Type="Embed" ProgID="Equation.3" ShapeID="_x0000_i1026" DrawAspect="Content" ObjectID="_1417316466" r:id="rId43"/>
        </w:object>
      </w:r>
    </w:p>
    <w:p w:rsidR="00D13859" w:rsidRPr="00B11B7A" w:rsidRDefault="00D13859" w:rsidP="00B11B7A">
      <w:pPr>
        <w:spacing w:line="360" w:lineRule="auto"/>
        <w:ind w:left="993"/>
        <w:jc w:val="both"/>
        <w:rPr>
          <w:rFonts w:ascii="Arial" w:hAnsi="Arial" w:cs="Arial"/>
          <w:sz w:val="22"/>
          <w:lang w:val="es-EC"/>
        </w:rPr>
      </w:pPr>
      <w:proofErr w:type="gramStart"/>
      <w:r w:rsidRPr="00B11B7A">
        <w:rPr>
          <w:rFonts w:ascii="Arial" w:hAnsi="Arial" w:cs="Arial"/>
          <w:sz w:val="22"/>
          <w:lang w:val="es-EC"/>
        </w:rPr>
        <w:t>donde</w:t>
      </w:r>
      <w:proofErr w:type="gramEnd"/>
      <w:r w:rsidRPr="00B11B7A">
        <w:rPr>
          <w:rFonts w:ascii="Arial" w:hAnsi="Arial" w:cs="Arial"/>
          <w:sz w:val="22"/>
          <w:lang w:val="es-EC"/>
        </w:rPr>
        <w:t xml:space="preserve"> </w:t>
      </w:r>
      <w:r w:rsidRPr="00B11B7A">
        <w:rPr>
          <w:rFonts w:ascii="Arial" w:hAnsi="Arial" w:cs="Arial"/>
          <w:sz w:val="22"/>
          <w:lang w:val="es-EC"/>
        </w:rPr>
        <w:sym w:font="Symbol" w:char="F051"/>
      </w:r>
      <w:r w:rsidRPr="00B11B7A">
        <w:rPr>
          <w:rFonts w:ascii="Arial" w:hAnsi="Arial" w:cs="Arial"/>
          <w:sz w:val="22"/>
          <w:lang w:val="es-EC"/>
        </w:rPr>
        <w:t xml:space="preserve"> es el tiempo de vida útil</w:t>
      </w:r>
      <w:r w:rsidR="00F92F63" w:rsidRPr="00B11B7A">
        <w:rPr>
          <w:rFonts w:ascii="Arial" w:hAnsi="Arial" w:cs="Arial"/>
          <w:sz w:val="22"/>
          <w:lang w:val="es-EC"/>
        </w:rPr>
        <w:t xml:space="preserve"> a la temperatura señalada</w:t>
      </w:r>
      <w:r w:rsidR="008D7ADC" w:rsidRPr="00B11B7A">
        <w:rPr>
          <w:rFonts w:ascii="Arial" w:hAnsi="Arial" w:cs="Arial"/>
          <w:sz w:val="22"/>
          <w:lang w:val="es-EC"/>
        </w:rPr>
        <w:t>.</w:t>
      </w:r>
    </w:p>
    <w:p w:rsidR="008D7ADC" w:rsidRPr="00B11B7A" w:rsidRDefault="008D7ADC" w:rsidP="00B11B7A">
      <w:pPr>
        <w:spacing w:line="360" w:lineRule="auto"/>
        <w:ind w:left="993"/>
        <w:jc w:val="both"/>
        <w:rPr>
          <w:rFonts w:ascii="Arial" w:hAnsi="Arial" w:cs="Arial"/>
          <w:sz w:val="22"/>
          <w:lang w:val="es-EC"/>
        </w:rPr>
      </w:pPr>
    </w:p>
    <w:p w:rsidR="0090032E" w:rsidRPr="00B11B7A" w:rsidRDefault="00DF6DB0" w:rsidP="00B11B7A">
      <w:pPr>
        <w:spacing w:line="360" w:lineRule="auto"/>
        <w:ind w:left="993"/>
        <w:jc w:val="center"/>
        <w:rPr>
          <w:rFonts w:ascii="Arial" w:hAnsi="Arial" w:cs="Arial"/>
          <w:sz w:val="22"/>
          <w:lang w:val="es-EC"/>
        </w:rPr>
      </w:pPr>
      <w:r w:rsidRPr="00B11B7A">
        <w:rPr>
          <w:rFonts w:ascii="Arial" w:hAnsi="Arial" w:cs="Arial"/>
          <w:position w:val="-26"/>
          <w:sz w:val="22"/>
          <w:lang w:val="es-EC"/>
        </w:rPr>
        <w:object w:dxaOrig="2280" w:dyaOrig="740">
          <v:shape id="_x0000_i1027" type="#_x0000_t75" style="width:114pt;height:36pt" o:ole="">
            <v:imagedata r:id="rId44" o:title=""/>
          </v:shape>
          <o:OLEObject Type="Embed" ProgID="Equation.3" ShapeID="_x0000_i1027" DrawAspect="Content" ObjectID="_1417316467" r:id="rId45"/>
        </w:object>
      </w:r>
    </w:p>
    <w:p w:rsidR="0090032E" w:rsidRPr="00B11B7A" w:rsidRDefault="0090032E" w:rsidP="00B11B7A">
      <w:pPr>
        <w:spacing w:line="360" w:lineRule="auto"/>
        <w:ind w:left="993"/>
        <w:jc w:val="both"/>
        <w:rPr>
          <w:rFonts w:ascii="Arial" w:hAnsi="Arial" w:cs="Arial"/>
          <w:sz w:val="22"/>
          <w:lang w:val="es-EC"/>
        </w:rPr>
      </w:pPr>
      <w:r w:rsidRPr="00B11B7A">
        <w:rPr>
          <w:rFonts w:ascii="Arial" w:hAnsi="Arial" w:cs="Arial"/>
          <w:sz w:val="22"/>
          <w:lang w:val="es-EC"/>
        </w:rPr>
        <w:t xml:space="preserve">Los valores de </w:t>
      </w:r>
      <w:proofErr w:type="gramStart"/>
      <w:r w:rsidRPr="00B11B7A">
        <w:rPr>
          <w:rFonts w:ascii="Arial" w:hAnsi="Arial" w:cs="Arial"/>
          <w:sz w:val="22"/>
          <w:lang w:val="es-EC"/>
        </w:rPr>
        <w:t>Q</w:t>
      </w:r>
      <w:r w:rsidRPr="00B11B7A">
        <w:rPr>
          <w:rFonts w:ascii="Arial" w:hAnsi="Arial" w:cs="Arial"/>
          <w:sz w:val="22"/>
          <w:vertAlign w:val="subscript"/>
          <w:lang w:val="es-EC"/>
        </w:rPr>
        <w:t>10 ,</w:t>
      </w:r>
      <w:proofErr w:type="gramEnd"/>
      <w:r w:rsidRPr="00B11B7A">
        <w:rPr>
          <w:rFonts w:ascii="Arial" w:hAnsi="Arial" w:cs="Arial"/>
          <w:sz w:val="22"/>
          <w:vertAlign w:val="subscript"/>
          <w:lang w:val="es-EC"/>
        </w:rPr>
        <w:t xml:space="preserve"> </w:t>
      </w:r>
      <w:r w:rsidRPr="00B11B7A">
        <w:rPr>
          <w:rFonts w:ascii="Arial" w:hAnsi="Arial" w:cs="Arial"/>
          <w:sz w:val="22"/>
          <w:lang w:val="es-EC"/>
        </w:rPr>
        <w:t>definido este parámetro como</w:t>
      </w:r>
      <w:r w:rsidRPr="00B11B7A">
        <w:rPr>
          <w:rFonts w:ascii="Arial" w:hAnsi="Arial" w:cs="Arial"/>
          <w:sz w:val="22"/>
          <w:vertAlign w:val="subscript"/>
          <w:lang w:val="es-EC"/>
        </w:rPr>
        <w:t xml:space="preserve"> </w:t>
      </w:r>
      <w:r w:rsidR="008D7ADC" w:rsidRPr="00B11B7A">
        <w:rPr>
          <w:rFonts w:ascii="Arial" w:eastAsia="Times New Roman" w:hAnsi="Arial" w:cs="Arial"/>
          <w:sz w:val="22"/>
          <w:lang w:val="es-EC" w:eastAsia="es-EC"/>
        </w:rPr>
        <w:t>el incremento en la velocidad</w:t>
      </w:r>
      <w:r w:rsidR="00087193" w:rsidRPr="00B11B7A">
        <w:rPr>
          <w:rFonts w:ascii="Arial" w:eastAsia="Times New Roman" w:hAnsi="Arial" w:cs="Arial"/>
          <w:sz w:val="22"/>
          <w:lang w:val="es-EC" w:eastAsia="es-EC"/>
        </w:rPr>
        <w:t xml:space="preserve"> de reacción cuando la temperatura se eleva 10 °C </w:t>
      </w:r>
      <w:r w:rsidRPr="00B11B7A">
        <w:rPr>
          <w:rFonts w:ascii="Arial" w:hAnsi="Arial" w:cs="Arial"/>
          <w:sz w:val="22"/>
          <w:lang w:val="es-EC"/>
        </w:rPr>
        <w:t>como medio de predicción de la vida útil de los alimentos, son ampliamente utilizados en la literatura</w:t>
      </w:r>
      <w:r w:rsidR="00C84B89" w:rsidRPr="00B11B7A">
        <w:rPr>
          <w:rFonts w:ascii="Arial" w:hAnsi="Arial" w:cs="Arial"/>
          <w:sz w:val="22"/>
          <w:lang w:val="es-EC"/>
        </w:rPr>
        <w:t xml:space="preserve"> </w:t>
      </w:r>
      <w:sdt>
        <w:sdtPr>
          <w:rPr>
            <w:rFonts w:ascii="Arial" w:hAnsi="Arial" w:cs="Arial"/>
            <w:sz w:val="22"/>
            <w:lang w:val="es-EC"/>
          </w:rPr>
          <w:id w:val="5470228"/>
          <w:citation/>
        </w:sdtPr>
        <w:sdtEndPr/>
        <w:sdtContent>
          <w:r w:rsidR="00BE10B4" w:rsidRPr="00B11B7A">
            <w:rPr>
              <w:rFonts w:ascii="Arial" w:hAnsi="Arial" w:cs="Arial"/>
              <w:sz w:val="22"/>
              <w:lang w:val="es-EC"/>
            </w:rPr>
            <w:fldChar w:fldCharType="begin"/>
          </w:r>
          <w:r w:rsidR="00C84B89" w:rsidRPr="00B11B7A">
            <w:rPr>
              <w:rFonts w:ascii="Arial" w:hAnsi="Arial" w:cs="Arial"/>
              <w:sz w:val="22"/>
              <w:lang w:val="es-EC"/>
            </w:rPr>
            <w:instrText xml:space="preserve"> CITATION Ofo11 \l 12298 </w:instrText>
          </w:r>
          <w:r w:rsidR="00BE10B4" w:rsidRPr="00B11B7A">
            <w:rPr>
              <w:rFonts w:ascii="Arial" w:hAnsi="Arial" w:cs="Arial"/>
              <w:sz w:val="22"/>
              <w:lang w:val="es-EC"/>
            </w:rPr>
            <w:fldChar w:fldCharType="separate"/>
          </w:r>
          <w:r w:rsidR="008758AC" w:rsidRPr="00B11B7A">
            <w:rPr>
              <w:rFonts w:ascii="Arial" w:hAnsi="Arial" w:cs="Arial"/>
              <w:noProof/>
              <w:sz w:val="22"/>
              <w:lang w:val="es-EC"/>
            </w:rPr>
            <w:t>(49)</w:t>
          </w:r>
          <w:r w:rsidR="00BE10B4" w:rsidRPr="00B11B7A">
            <w:rPr>
              <w:rFonts w:ascii="Arial" w:hAnsi="Arial" w:cs="Arial"/>
              <w:sz w:val="22"/>
              <w:lang w:val="es-EC"/>
            </w:rPr>
            <w:fldChar w:fldCharType="end"/>
          </w:r>
        </w:sdtContent>
      </w:sdt>
      <w:r w:rsidR="00087193" w:rsidRPr="00B11B7A">
        <w:rPr>
          <w:rFonts w:ascii="Arial" w:hAnsi="Arial" w:cs="Arial"/>
          <w:sz w:val="22"/>
          <w:lang w:val="es-EC"/>
        </w:rPr>
        <w:t xml:space="preserve"> </w:t>
      </w:r>
      <w:r w:rsidR="00087193" w:rsidRPr="00B11B7A">
        <w:rPr>
          <w:rFonts w:ascii="Arial" w:hAnsi="Arial" w:cs="Arial"/>
          <w:noProof/>
          <w:sz w:val="22"/>
          <w:lang w:val="es-EC"/>
        </w:rPr>
        <w:t>(</w:t>
      </w:r>
      <w:r w:rsidR="00087193" w:rsidRPr="00B11B7A">
        <w:rPr>
          <w:rFonts w:ascii="Arial" w:hAnsi="Arial" w:cs="Arial"/>
          <w:sz w:val="22"/>
          <w:lang w:val="es-EC"/>
        </w:rPr>
        <w:t xml:space="preserve">pese a que </w:t>
      </w:r>
      <w:r w:rsidR="00455F0B" w:rsidRPr="00B11B7A">
        <w:rPr>
          <w:rFonts w:ascii="Arial" w:hAnsi="Arial" w:cs="Arial"/>
          <w:sz w:val="22"/>
          <w:lang w:val="es-EC"/>
        </w:rPr>
        <w:t xml:space="preserve">su valor absoluto </w:t>
      </w:r>
      <w:r w:rsidR="003B1F3F" w:rsidRPr="00B11B7A">
        <w:rPr>
          <w:rFonts w:ascii="Arial" w:hAnsi="Arial" w:cs="Arial"/>
          <w:sz w:val="22"/>
          <w:lang w:val="es-EC"/>
        </w:rPr>
        <w:t xml:space="preserve">para una reacción de deterioro dada, </w:t>
      </w:r>
      <w:r w:rsidR="00455F0B" w:rsidRPr="00B11B7A">
        <w:rPr>
          <w:rFonts w:ascii="Arial" w:hAnsi="Arial" w:cs="Arial"/>
          <w:sz w:val="22"/>
          <w:lang w:val="es-EC"/>
        </w:rPr>
        <w:t>depende del rango de temperatura empleado</w:t>
      </w:r>
      <w:r w:rsidR="00C84B89" w:rsidRPr="00B11B7A">
        <w:rPr>
          <w:rFonts w:ascii="Arial" w:hAnsi="Arial" w:cs="Arial"/>
          <w:sz w:val="22"/>
          <w:lang w:val="es-EC"/>
        </w:rPr>
        <w:t xml:space="preserve"> </w:t>
      </w:r>
      <w:sdt>
        <w:sdtPr>
          <w:rPr>
            <w:rFonts w:ascii="Arial" w:hAnsi="Arial" w:cs="Arial"/>
            <w:sz w:val="22"/>
            <w:lang w:val="es-EC"/>
          </w:rPr>
          <w:id w:val="5470229"/>
          <w:citation/>
        </w:sdtPr>
        <w:sdtEndPr/>
        <w:sdtContent>
          <w:r w:rsidR="00BE10B4" w:rsidRPr="00B11B7A">
            <w:rPr>
              <w:rFonts w:ascii="Arial" w:hAnsi="Arial" w:cs="Arial"/>
              <w:sz w:val="22"/>
              <w:lang w:val="es-EC"/>
            </w:rPr>
            <w:fldChar w:fldCharType="begin"/>
          </w:r>
          <w:r w:rsidR="00C84B89" w:rsidRPr="00B11B7A">
            <w:rPr>
              <w:rFonts w:ascii="Arial" w:hAnsi="Arial" w:cs="Arial"/>
              <w:sz w:val="22"/>
              <w:lang w:val="es-EC"/>
            </w:rPr>
            <w:instrText xml:space="preserve"> CITATION Tau98 \l 12298 </w:instrText>
          </w:r>
          <w:r w:rsidR="00BE10B4" w:rsidRPr="00B11B7A">
            <w:rPr>
              <w:rFonts w:ascii="Arial" w:hAnsi="Arial" w:cs="Arial"/>
              <w:sz w:val="22"/>
              <w:lang w:val="es-EC"/>
            </w:rPr>
            <w:fldChar w:fldCharType="separate"/>
          </w:r>
          <w:r w:rsidR="008758AC" w:rsidRPr="00B11B7A">
            <w:rPr>
              <w:rFonts w:ascii="Arial" w:hAnsi="Arial" w:cs="Arial"/>
              <w:noProof/>
              <w:sz w:val="22"/>
              <w:lang w:val="es-EC"/>
            </w:rPr>
            <w:t>(50)</w:t>
          </w:r>
          <w:r w:rsidR="00BE10B4" w:rsidRPr="00B11B7A">
            <w:rPr>
              <w:rFonts w:ascii="Arial" w:hAnsi="Arial" w:cs="Arial"/>
              <w:sz w:val="22"/>
              <w:lang w:val="es-EC"/>
            </w:rPr>
            <w:fldChar w:fldCharType="end"/>
          </w:r>
        </w:sdtContent>
      </w:sdt>
      <w:r w:rsidR="00455F0B" w:rsidRPr="00B11B7A">
        <w:rPr>
          <w:rFonts w:ascii="Arial" w:hAnsi="Arial" w:cs="Arial"/>
          <w:sz w:val="22"/>
          <w:lang w:val="es-EC"/>
        </w:rPr>
        <w:t xml:space="preserve">. </w:t>
      </w:r>
    </w:p>
    <w:p w:rsidR="008D7ADC" w:rsidRPr="00B11B7A" w:rsidRDefault="008D7ADC" w:rsidP="00B11B7A">
      <w:pPr>
        <w:spacing w:line="360" w:lineRule="auto"/>
        <w:ind w:left="993"/>
        <w:jc w:val="both"/>
        <w:rPr>
          <w:rFonts w:ascii="Arial" w:hAnsi="Arial" w:cs="Arial"/>
          <w:sz w:val="22"/>
          <w:lang w:val="es-EC"/>
        </w:rPr>
      </w:pPr>
    </w:p>
    <w:p w:rsidR="00D13859" w:rsidRPr="00B11B7A" w:rsidRDefault="00F92F63" w:rsidP="00B11B7A">
      <w:pPr>
        <w:spacing w:line="360" w:lineRule="auto"/>
        <w:ind w:left="993"/>
        <w:jc w:val="both"/>
        <w:rPr>
          <w:rFonts w:ascii="Arial" w:hAnsi="Arial" w:cs="Arial"/>
          <w:sz w:val="22"/>
          <w:lang w:val="es-EC"/>
        </w:rPr>
      </w:pPr>
      <w:r w:rsidRPr="00B11B7A">
        <w:rPr>
          <w:rFonts w:ascii="Arial" w:hAnsi="Arial" w:cs="Arial"/>
          <w:sz w:val="22"/>
          <w:lang w:val="es-EC"/>
        </w:rPr>
        <w:t xml:space="preserve">Utilizando los valores </w:t>
      </w:r>
      <w:r w:rsidR="00DF6DB0" w:rsidRPr="00B11B7A">
        <w:rPr>
          <w:rFonts w:ascii="Arial" w:hAnsi="Arial" w:cs="Arial"/>
          <w:sz w:val="22"/>
          <w:lang w:val="es-EC"/>
        </w:rPr>
        <w:t xml:space="preserve">de vida útil </w:t>
      </w:r>
      <w:r w:rsidRPr="00B11B7A">
        <w:rPr>
          <w:rFonts w:ascii="Arial" w:hAnsi="Arial" w:cs="Arial"/>
          <w:sz w:val="22"/>
          <w:lang w:val="es-EC"/>
        </w:rPr>
        <w:t>obtenidos para 22 y 45 °C, se encuentra que el valor de Q</w:t>
      </w:r>
      <w:r w:rsidRPr="00B11B7A">
        <w:rPr>
          <w:rFonts w:ascii="Arial" w:hAnsi="Arial" w:cs="Arial"/>
          <w:sz w:val="22"/>
          <w:vertAlign w:val="subscript"/>
          <w:lang w:val="es-EC"/>
        </w:rPr>
        <w:t xml:space="preserve">10  </w:t>
      </w:r>
      <w:r w:rsidRPr="00B11B7A">
        <w:rPr>
          <w:rFonts w:ascii="Arial" w:hAnsi="Arial" w:cs="Arial"/>
          <w:sz w:val="22"/>
          <w:lang w:val="es-EC"/>
        </w:rPr>
        <w:t xml:space="preserve">es de </w:t>
      </w:r>
      <w:r w:rsidR="00DF6DB0" w:rsidRPr="00B11B7A">
        <w:rPr>
          <w:rFonts w:ascii="Arial" w:hAnsi="Arial" w:cs="Arial"/>
          <w:sz w:val="22"/>
          <w:lang w:val="es-EC"/>
        </w:rPr>
        <w:t>1.52, lo cual coincide con lo reportado en la literatura acerca de que la mayoría de las reacciones de degradación que ocurren en los alimentos tienen un valor de Q</w:t>
      </w:r>
      <w:r w:rsidR="00DF6DB0" w:rsidRPr="00B11B7A">
        <w:rPr>
          <w:rFonts w:ascii="Arial" w:hAnsi="Arial" w:cs="Arial"/>
          <w:sz w:val="22"/>
          <w:vertAlign w:val="subscript"/>
          <w:lang w:val="es-EC"/>
        </w:rPr>
        <w:t>10</w:t>
      </w:r>
      <w:r w:rsidR="00DF6DB0" w:rsidRPr="00B11B7A">
        <w:rPr>
          <w:rFonts w:ascii="Arial" w:hAnsi="Arial" w:cs="Arial"/>
          <w:sz w:val="22"/>
          <w:lang w:val="es-EC"/>
        </w:rPr>
        <w:t xml:space="preserve"> </w:t>
      </w:r>
      <w:r w:rsidR="00087193" w:rsidRPr="00B11B7A">
        <w:rPr>
          <w:rFonts w:ascii="Arial" w:hAnsi="Arial" w:cs="Arial"/>
          <w:sz w:val="22"/>
          <w:lang w:val="es-EC"/>
        </w:rPr>
        <w:t xml:space="preserve">cercano a </w:t>
      </w:r>
      <w:r w:rsidR="00DF6DB0" w:rsidRPr="00B11B7A">
        <w:rPr>
          <w:rFonts w:ascii="Arial" w:hAnsi="Arial" w:cs="Arial"/>
          <w:sz w:val="22"/>
          <w:lang w:val="es-EC"/>
        </w:rPr>
        <w:t>2</w:t>
      </w:r>
      <w:r w:rsidR="00087193" w:rsidRPr="00B11B7A">
        <w:rPr>
          <w:rFonts w:ascii="Arial" w:hAnsi="Arial" w:cs="Arial"/>
          <w:sz w:val="22"/>
          <w:lang w:val="es-EC"/>
        </w:rPr>
        <w:t>, aunque se encuentran valores por encima y por debajo</w:t>
      </w:r>
      <w:r w:rsidR="00C219FC" w:rsidRPr="00B11B7A">
        <w:rPr>
          <w:rFonts w:ascii="Arial" w:hAnsi="Arial" w:cs="Arial"/>
          <w:sz w:val="22"/>
          <w:lang w:val="es-EC"/>
        </w:rPr>
        <w:t xml:space="preserve">, en dependencia del tipo de reacción </w:t>
      </w:r>
      <w:sdt>
        <w:sdtPr>
          <w:rPr>
            <w:rFonts w:ascii="Arial" w:hAnsi="Arial" w:cs="Arial"/>
            <w:sz w:val="22"/>
            <w:lang w:val="es-EC"/>
          </w:rPr>
          <w:id w:val="5470230"/>
          <w:citation/>
        </w:sdtPr>
        <w:sdtEndPr/>
        <w:sdtContent>
          <w:r w:rsidR="00BE10B4" w:rsidRPr="00B11B7A">
            <w:rPr>
              <w:rFonts w:ascii="Arial" w:hAnsi="Arial" w:cs="Arial"/>
              <w:sz w:val="22"/>
              <w:lang w:val="es-EC"/>
            </w:rPr>
            <w:fldChar w:fldCharType="begin"/>
          </w:r>
          <w:r w:rsidR="00C84B89" w:rsidRPr="00B11B7A">
            <w:rPr>
              <w:rFonts w:ascii="Arial" w:hAnsi="Arial" w:cs="Arial"/>
              <w:sz w:val="22"/>
              <w:lang w:val="es-EC"/>
            </w:rPr>
            <w:instrText xml:space="preserve"> CITATION Tau98 \l 12298 </w:instrText>
          </w:r>
          <w:r w:rsidR="00BE10B4" w:rsidRPr="00B11B7A">
            <w:rPr>
              <w:rFonts w:ascii="Arial" w:hAnsi="Arial" w:cs="Arial"/>
              <w:sz w:val="22"/>
              <w:lang w:val="es-EC"/>
            </w:rPr>
            <w:fldChar w:fldCharType="separate"/>
          </w:r>
          <w:r w:rsidR="008758AC" w:rsidRPr="00B11B7A">
            <w:rPr>
              <w:rFonts w:ascii="Arial" w:hAnsi="Arial" w:cs="Arial"/>
              <w:noProof/>
              <w:sz w:val="22"/>
              <w:lang w:val="es-EC"/>
            </w:rPr>
            <w:t>(50)</w:t>
          </w:r>
          <w:r w:rsidR="00BE10B4" w:rsidRPr="00B11B7A">
            <w:rPr>
              <w:rFonts w:ascii="Arial" w:hAnsi="Arial" w:cs="Arial"/>
              <w:sz w:val="22"/>
              <w:lang w:val="es-EC"/>
            </w:rPr>
            <w:fldChar w:fldCharType="end"/>
          </w:r>
        </w:sdtContent>
      </w:sdt>
      <w:r w:rsidR="00DF6DB0" w:rsidRPr="00B11B7A">
        <w:rPr>
          <w:rFonts w:ascii="Arial" w:hAnsi="Arial" w:cs="Arial"/>
          <w:sz w:val="22"/>
          <w:lang w:val="es-EC"/>
        </w:rPr>
        <w:t>.</w:t>
      </w:r>
    </w:p>
    <w:p w:rsidR="008D7ADC" w:rsidRPr="00B11B7A" w:rsidRDefault="008D7ADC" w:rsidP="00B11B7A">
      <w:pPr>
        <w:spacing w:line="360" w:lineRule="auto"/>
        <w:ind w:left="993"/>
        <w:jc w:val="both"/>
        <w:rPr>
          <w:rFonts w:ascii="Arial" w:hAnsi="Arial" w:cs="Arial"/>
          <w:sz w:val="22"/>
          <w:lang w:val="es-EC"/>
        </w:rPr>
      </w:pPr>
    </w:p>
    <w:p w:rsidR="00C219FC" w:rsidRPr="00B11B7A" w:rsidRDefault="00C219FC" w:rsidP="00B11B7A">
      <w:pPr>
        <w:spacing w:line="360" w:lineRule="auto"/>
        <w:ind w:left="993"/>
        <w:jc w:val="both"/>
        <w:rPr>
          <w:rFonts w:ascii="Arial" w:hAnsi="Arial" w:cs="Arial"/>
          <w:sz w:val="22"/>
          <w:lang w:val="es-EC"/>
        </w:rPr>
      </w:pPr>
      <w:r w:rsidRPr="00B11B7A">
        <w:rPr>
          <w:rFonts w:ascii="Arial" w:hAnsi="Arial" w:cs="Arial"/>
          <w:sz w:val="22"/>
          <w:lang w:val="es-EC"/>
        </w:rPr>
        <w:t>Utilizando este valor de Q</w:t>
      </w:r>
      <w:r w:rsidRPr="00B11B7A">
        <w:rPr>
          <w:rFonts w:ascii="Arial" w:hAnsi="Arial" w:cs="Arial"/>
          <w:sz w:val="22"/>
          <w:vertAlign w:val="subscript"/>
          <w:lang w:val="es-EC"/>
        </w:rPr>
        <w:t>10</w:t>
      </w:r>
      <w:r w:rsidRPr="00B11B7A">
        <w:rPr>
          <w:rFonts w:ascii="Arial" w:hAnsi="Arial" w:cs="Arial"/>
          <w:sz w:val="22"/>
          <w:lang w:val="es-EC"/>
        </w:rPr>
        <w:t xml:space="preserve"> se puede predecir una vida útil para el producto en el envase actual y una temperatura de percha de 27.3 °C de solamente 118,13 días, o sea</w:t>
      </w:r>
      <w:r w:rsidR="00B35431" w:rsidRPr="00B11B7A">
        <w:rPr>
          <w:rFonts w:ascii="Arial" w:hAnsi="Arial" w:cs="Arial"/>
          <w:sz w:val="22"/>
          <w:lang w:val="es-EC"/>
        </w:rPr>
        <w:t xml:space="preserve"> aproximadamente cuatro</w:t>
      </w:r>
      <w:r w:rsidRPr="00B11B7A">
        <w:rPr>
          <w:rFonts w:ascii="Arial" w:hAnsi="Arial" w:cs="Arial"/>
          <w:sz w:val="22"/>
          <w:lang w:val="es-EC"/>
        </w:rPr>
        <w:t xml:space="preserve"> meses, menor a los seis meses esperados.</w:t>
      </w:r>
    </w:p>
    <w:p w:rsidR="008D7ADC" w:rsidRPr="00B11B7A" w:rsidRDefault="008D7ADC" w:rsidP="00B11B7A">
      <w:pPr>
        <w:spacing w:line="360" w:lineRule="auto"/>
        <w:ind w:left="993"/>
        <w:jc w:val="both"/>
        <w:rPr>
          <w:rFonts w:ascii="Arial" w:hAnsi="Arial" w:cs="Arial"/>
          <w:sz w:val="22"/>
          <w:lang w:val="es-EC"/>
        </w:rPr>
      </w:pPr>
    </w:p>
    <w:p w:rsidR="00C219FC" w:rsidRPr="00B11B7A" w:rsidRDefault="00C219FC" w:rsidP="00B11B7A">
      <w:pPr>
        <w:spacing w:line="360" w:lineRule="auto"/>
        <w:ind w:left="993"/>
        <w:jc w:val="both"/>
        <w:rPr>
          <w:rFonts w:ascii="Arial" w:hAnsi="Arial" w:cs="Arial"/>
          <w:sz w:val="22"/>
          <w:lang w:val="es-EC"/>
        </w:rPr>
      </w:pPr>
      <w:r w:rsidRPr="00B11B7A">
        <w:rPr>
          <w:rFonts w:ascii="Arial" w:hAnsi="Arial" w:cs="Arial"/>
          <w:sz w:val="22"/>
          <w:lang w:val="es-EC"/>
        </w:rPr>
        <w:t xml:space="preserve">Por tanto, para lograr con el envase actual y la temperatura promedio de 27,3 °C una durabilidad de seis meses, el producto debería tener, a la temperatura estudiada de 22 °C, una durabilidad mínima de 225,5 días, </w:t>
      </w:r>
      <w:r w:rsidR="00000F38" w:rsidRPr="00B11B7A">
        <w:rPr>
          <w:rFonts w:ascii="Arial" w:hAnsi="Arial" w:cs="Arial"/>
          <w:sz w:val="22"/>
          <w:lang w:val="es-EC"/>
        </w:rPr>
        <w:t>muy superior a los 148 días que se pueden predecir en base al comportamiento cinético observado.</w:t>
      </w:r>
    </w:p>
    <w:p w:rsidR="008D7ADC" w:rsidRPr="00B11B7A" w:rsidRDefault="008D7ADC" w:rsidP="00B11B7A">
      <w:pPr>
        <w:spacing w:line="360" w:lineRule="auto"/>
        <w:ind w:left="993"/>
        <w:jc w:val="both"/>
        <w:rPr>
          <w:rFonts w:ascii="Arial" w:hAnsi="Arial" w:cs="Arial"/>
          <w:sz w:val="22"/>
          <w:lang w:val="es-EC"/>
        </w:rPr>
      </w:pPr>
    </w:p>
    <w:p w:rsidR="00F92F63" w:rsidRPr="00B11B7A" w:rsidRDefault="00000F38" w:rsidP="00B11B7A">
      <w:pPr>
        <w:spacing w:line="360" w:lineRule="auto"/>
        <w:ind w:left="993"/>
        <w:jc w:val="both"/>
        <w:rPr>
          <w:rFonts w:ascii="Arial" w:hAnsi="Arial" w:cs="Arial"/>
          <w:sz w:val="22"/>
          <w:lang w:val="es-EC"/>
        </w:rPr>
      </w:pPr>
      <w:r w:rsidRPr="00B11B7A">
        <w:rPr>
          <w:rFonts w:ascii="Arial" w:hAnsi="Arial" w:cs="Arial"/>
          <w:sz w:val="22"/>
          <w:lang w:val="es-EC"/>
        </w:rPr>
        <w:t xml:space="preserve">Esto indica la necesidad de incrementar la concentración de ácido ascórbico en el producto terminado, el cual debería tener </w:t>
      </w:r>
      <w:r w:rsidR="00C219FC" w:rsidRPr="00B11B7A">
        <w:rPr>
          <w:rFonts w:ascii="Arial" w:hAnsi="Arial" w:cs="Arial"/>
          <w:sz w:val="22"/>
          <w:lang w:val="es-EC"/>
        </w:rPr>
        <w:t xml:space="preserve">al salir de </w:t>
      </w:r>
      <w:r w:rsidRPr="00B11B7A">
        <w:rPr>
          <w:rFonts w:ascii="Arial" w:hAnsi="Arial" w:cs="Arial"/>
          <w:sz w:val="22"/>
          <w:lang w:val="es-EC"/>
        </w:rPr>
        <w:t xml:space="preserve">producción un contenido mínimo de </w:t>
      </w:r>
      <w:r w:rsidR="00B35431" w:rsidRPr="00B11B7A">
        <w:rPr>
          <w:rFonts w:ascii="Arial" w:hAnsi="Arial" w:cs="Arial"/>
          <w:sz w:val="22"/>
          <w:lang w:val="es-EC"/>
        </w:rPr>
        <w:t>107,3</w:t>
      </w:r>
      <w:r w:rsidRPr="00B11B7A">
        <w:rPr>
          <w:rFonts w:ascii="Arial" w:hAnsi="Arial" w:cs="Arial"/>
          <w:sz w:val="22"/>
          <w:lang w:val="es-EC"/>
        </w:rPr>
        <w:t xml:space="preserve"> como se puede obtener con el siguiente cálculo:</w:t>
      </w:r>
    </w:p>
    <w:p w:rsidR="00851F4F" w:rsidRPr="00B11B7A" w:rsidRDefault="00851F4F" w:rsidP="00B11B7A">
      <w:pPr>
        <w:spacing w:line="360" w:lineRule="auto"/>
        <w:ind w:left="993"/>
        <w:jc w:val="both"/>
        <w:rPr>
          <w:rFonts w:ascii="Arial" w:hAnsi="Arial" w:cs="Arial"/>
          <w:sz w:val="22"/>
          <w:lang w:val="es-EC"/>
        </w:rPr>
      </w:pPr>
    </w:p>
    <w:p w:rsidR="00000F38" w:rsidRPr="00B11B7A" w:rsidRDefault="00000F38" w:rsidP="00B11B7A">
      <w:pPr>
        <w:spacing w:line="360" w:lineRule="auto"/>
        <w:ind w:left="993"/>
        <w:jc w:val="both"/>
        <w:rPr>
          <w:rFonts w:ascii="Arial" w:hAnsi="Arial" w:cs="Arial"/>
          <w:sz w:val="22"/>
        </w:rPr>
      </w:pPr>
      <w:r w:rsidRPr="00B11B7A">
        <w:rPr>
          <w:rFonts w:ascii="Arial" w:hAnsi="Arial" w:cs="Arial"/>
          <w:sz w:val="22"/>
        </w:rPr>
        <w:t>Ecuación obtenida y = -0,0118x - 0,0471</w:t>
      </w:r>
    </w:p>
    <w:p w:rsidR="00000F38" w:rsidRPr="00B11B7A" w:rsidRDefault="00000F38" w:rsidP="00B11B7A">
      <w:pPr>
        <w:spacing w:line="360" w:lineRule="auto"/>
        <w:ind w:left="993"/>
        <w:jc w:val="both"/>
        <w:rPr>
          <w:rFonts w:ascii="Arial" w:hAnsi="Arial" w:cs="Arial"/>
          <w:sz w:val="22"/>
          <w:lang w:val="es-EC"/>
        </w:rPr>
      </w:pPr>
      <w:proofErr w:type="gramStart"/>
      <w:r w:rsidRPr="00B11B7A">
        <w:rPr>
          <w:rFonts w:ascii="Arial" w:hAnsi="Arial" w:cs="Arial"/>
          <w:sz w:val="22"/>
          <w:lang w:val="es-EC"/>
        </w:rPr>
        <w:t>donde</w:t>
      </w:r>
      <w:proofErr w:type="gramEnd"/>
      <w:r w:rsidRPr="00B11B7A">
        <w:rPr>
          <w:rFonts w:ascii="Arial" w:hAnsi="Arial" w:cs="Arial"/>
          <w:sz w:val="22"/>
          <w:lang w:val="es-EC"/>
        </w:rPr>
        <w:t xml:space="preserve"> y = </w:t>
      </w:r>
      <w:proofErr w:type="spellStart"/>
      <w:r w:rsidRPr="00B11B7A">
        <w:rPr>
          <w:rFonts w:ascii="Arial" w:hAnsi="Arial" w:cs="Arial"/>
          <w:sz w:val="22"/>
          <w:lang w:val="es-EC"/>
        </w:rPr>
        <w:t>ln</w:t>
      </w:r>
      <w:proofErr w:type="spellEnd"/>
      <w:r w:rsidRPr="00B11B7A">
        <w:rPr>
          <w:rFonts w:ascii="Arial" w:hAnsi="Arial" w:cs="Arial"/>
          <w:sz w:val="22"/>
          <w:lang w:val="es-EC"/>
        </w:rPr>
        <w:t xml:space="preserve"> C/Co</w:t>
      </w:r>
    </w:p>
    <w:p w:rsidR="00000F38" w:rsidRPr="00B11B7A" w:rsidRDefault="00000F38" w:rsidP="00B11B7A">
      <w:pPr>
        <w:spacing w:line="360" w:lineRule="auto"/>
        <w:ind w:left="993"/>
        <w:jc w:val="both"/>
        <w:rPr>
          <w:rFonts w:ascii="Arial" w:hAnsi="Arial" w:cs="Arial"/>
          <w:sz w:val="22"/>
          <w:lang w:val="es-EC"/>
        </w:rPr>
      </w:pPr>
      <w:r w:rsidRPr="00B11B7A">
        <w:rPr>
          <w:rFonts w:ascii="Arial" w:hAnsi="Arial" w:cs="Arial"/>
          <w:sz w:val="22"/>
          <w:lang w:val="es-EC"/>
        </w:rPr>
        <w:lastRenderedPageBreak/>
        <w:t>C = 7,5 y Co = desconocido, x = 225,5 días</w:t>
      </w:r>
    </w:p>
    <w:p w:rsidR="00000F38" w:rsidRPr="00B11B7A" w:rsidRDefault="00000F38" w:rsidP="00B11B7A">
      <w:pPr>
        <w:spacing w:line="360" w:lineRule="auto"/>
        <w:ind w:left="993"/>
        <w:jc w:val="both"/>
        <w:rPr>
          <w:rFonts w:ascii="Arial" w:hAnsi="Arial" w:cs="Arial"/>
          <w:sz w:val="22"/>
          <w:lang w:val="es-EC"/>
        </w:rPr>
      </w:pPr>
      <w:r w:rsidRPr="00B11B7A">
        <w:rPr>
          <w:rFonts w:ascii="Arial" w:hAnsi="Arial" w:cs="Arial"/>
          <w:sz w:val="22"/>
          <w:lang w:val="es-EC"/>
        </w:rPr>
        <w:t xml:space="preserve">Entonces </w:t>
      </w:r>
      <w:r w:rsidR="00B35431" w:rsidRPr="00B11B7A">
        <w:rPr>
          <w:rFonts w:ascii="Arial" w:hAnsi="Arial" w:cs="Arial"/>
          <w:sz w:val="22"/>
          <w:lang w:val="es-EC"/>
        </w:rPr>
        <w:t xml:space="preserve">C/Co </w:t>
      </w:r>
      <w:r w:rsidRPr="00B11B7A">
        <w:rPr>
          <w:rFonts w:ascii="Arial" w:hAnsi="Arial" w:cs="Arial"/>
          <w:sz w:val="22"/>
          <w:lang w:val="es-EC"/>
        </w:rPr>
        <w:t>=</w:t>
      </w:r>
      <w:r w:rsidR="00B35431" w:rsidRPr="00B11B7A">
        <w:rPr>
          <w:rFonts w:ascii="Arial" w:hAnsi="Arial" w:cs="Arial"/>
          <w:sz w:val="22"/>
          <w:lang w:val="es-EC"/>
        </w:rPr>
        <w:t xml:space="preserve"> 0,06989 y Co = 107,3</w:t>
      </w:r>
    </w:p>
    <w:p w:rsidR="008D7ADC" w:rsidRPr="00B11B7A" w:rsidRDefault="008D7ADC" w:rsidP="00B11B7A">
      <w:pPr>
        <w:spacing w:line="360" w:lineRule="auto"/>
        <w:ind w:left="993"/>
        <w:jc w:val="both"/>
        <w:rPr>
          <w:rFonts w:ascii="Arial" w:hAnsi="Arial" w:cs="Arial"/>
          <w:sz w:val="22"/>
          <w:lang w:val="es-EC"/>
        </w:rPr>
      </w:pPr>
    </w:p>
    <w:p w:rsidR="00B35431" w:rsidRPr="00B11B7A" w:rsidRDefault="004A56CD" w:rsidP="00B11B7A">
      <w:pPr>
        <w:spacing w:line="360" w:lineRule="auto"/>
        <w:ind w:left="993"/>
        <w:jc w:val="both"/>
        <w:rPr>
          <w:rFonts w:ascii="Arial" w:hAnsi="Arial" w:cs="Arial"/>
          <w:sz w:val="22"/>
          <w:lang w:val="es-EC"/>
        </w:rPr>
      </w:pPr>
      <w:r w:rsidRPr="00B11B7A">
        <w:rPr>
          <w:rFonts w:ascii="Arial" w:hAnsi="Arial" w:cs="Arial"/>
          <w:sz w:val="22"/>
          <w:lang w:val="es-EC"/>
        </w:rPr>
        <w:t>Si se considera que este valor de Co es el que debería observarse al inicio del almacenamiento y t</w:t>
      </w:r>
      <w:r w:rsidR="00B35431" w:rsidRPr="00B11B7A">
        <w:rPr>
          <w:rFonts w:ascii="Arial" w:hAnsi="Arial" w:cs="Arial"/>
          <w:sz w:val="22"/>
          <w:lang w:val="es-EC"/>
        </w:rPr>
        <w:t>omando en cuenta las pérdidas de vitamina C observadas durante el proceso,</w:t>
      </w:r>
      <w:r w:rsidR="003B1F3F" w:rsidRPr="00B11B7A">
        <w:rPr>
          <w:rFonts w:ascii="Arial" w:hAnsi="Arial" w:cs="Arial"/>
          <w:sz w:val="22"/>
          <w:lang w:val="es-EC"/>
        </w:rPr>
        <w:t xml:space="preserve"> </w:t>
      </w:r>
      <w:r w:rsidR="00B35431" w:rsidRPr="00B11B7A">
        <w:rPr>
          <w:rFonts w:ascii="Arial" w:hAnsi="Arial" w:cs="Arial"/>
          <w:sz w:val="22"/>
          <w:lang w:val="es-EC"/>
        </w:rPr>
        <w:t xml:space="preserve"> suponiendo que se mantenga el porcentaje de reducción a lo largo de la línea de producción, sería necesario elevar la concentración de ácido ascórbico a la salida del </w:t>
      </w:r>
      <w:r w:rsidR="00141540" w:rsidRPr="00B11B7A">
        <w:rPr>
          <w:rFonts w:ascii="Arial" w:hAnsi="Arial" w:cs="Arial"/>
          <w:sz w:val="22"/>
          <w:lang w:val="es-EC"/>
        </w:rPr>
        <w:t>tanque de mezclado</w:t>
      </w:r>
      <w:r w:rsidR="00B35431" w:rsidRPr="00B11B7A">
        <w:rPr>
          <w:rFonts w:ascii="Arial" w:hAnsi="Arial" w:cs="Arial"/>
          <w:sz w:val="22"/>
          <w:lang w:val="es-EC"/>
        </w:rPr>
        <w:t xml:space="preserve"> a un valor </w:t>
      </w:r>
      <w:r w:rsidRPr="00B11B7A">
        <w:rPr>
          <w:rFonts w:ascii="Arial" w:hAnsi="Arial" w:cs="Arial"/>
          <w:sz w:val="22"/>
          <w:lang w:val="es-EC"/>
        </w:rPr>
        <w:t xml:space="preserve">superior al actual, que sería </w:t>
      </w:r>
      <w:r w:rsidR="00B35431" w:rsidRPr="00B11B7A">
        <w:rPr>
          <w:rFonts w:ascii="Arial" w:hAnsi="Arial" w:cs="Arial"/>
          <w:sz w:val="22"/>
          <w:lang w:val="es-EC"/>
        </w:rPr>
        <w:t xml:space="preserve">de </w:t>
      </w:r>
      <w:r w:rsidR="00141540" w:rsidRPr="00B11B7A">
        <w:rPr>
          <w:rFonts w:ascii="Arial" w:hAnsi="Arial" w:cs="Arial"/>
          <w:sz w:val="22"/>
          <w:lang w:val="es-EC"/>
        </w:rPr>
        <w:t>226,5 mg/100 ml.</w:t>
      </w:r>
    </w:p>
    <w:p w:rsidR="00141540" w:rsidRPr="00B11B7A" w:rsidRDefault="00141540" w:rsidP="00B11B7A">
      <w:pPr>
        <w:spacing w:line="360" w:lineRule="auto"/>
        <w:ind w:left="993"/>
        <w:rPr>
          <w:rFonts w:ascii="Arial" w:hAnsi="Arial" w:cs="Arial"/>
          <w:sz w:val="22"/>
          <w:lang w:val="es-EC"/>
        </w:rPr>
      </w:pPr>
      <w:r w:rsidRPr="00B11B7A">
        <w:rPr>
          <w:rFonts w:ascii="Arial" w:hAnsi="Arial" w:cs="Arial"/>
          <w:sz w:val="22"/>
          <w:lang w:val="es-EC"/>
        </w:rPr>
        <w:t>Esto se calcula mediante el siguiente procedimiento:</w:t>
      </w:r>
    </w:p>
    <w:p w:rsidR="00141540" w:rsidRPr="00B11B7A" w:rsidRDefault="004A56CD" w:rsidP="00B11B7A">
      <w:pPr>
        <w:spacing w:line="360" w:lineRule="auto"/>
        <w:ind w:left="993"/>
        <w:rPr>
          <w:rFonts w:ascii="Arial" w:hAnsi="Arial" w:cs="Arial"/>
          <w:sz w:val="22"/>
          <w:lang w:val="es-EC"/>
        </w:rPr>
      </w:pPr>
      <w:r w:rsidRPr="00B11B7A">
        <w:rPr>
          <w:rFonts w:ascii="Arial" w:hAnsi="Arial" w:cs="Arial"/>
          <w:sz w:val="22"/>
          <w:lang w:val="es-EC"/>
        </w:rPr>
        <w:t xml:space="preserve">Primero se calcula </w:t>
      </w:r>
      <w:r w:rsidR="00141540" w:rsidRPr="00B11B7A">
        <w:rPr>
          <w:rFonts w:ascii="Arial" w:hAnsi="Arial" w:cs="Arial"/>
          <w:sz w:val="22"/>
          <w:lang w:val="es-EC"/>
        </w:rPr>
        <w:t>la fracción de vitamina C reducida como:</w:t>
      </w:r>
    </w:p>
    <w:p w:rsidR="00141540" w:rsidRPr="00B11B7A" w:rsidRDefault="00141540" w:rsidP="00B11B7A">
      <w:pPr>
        <w:spacing w:line="360" w:lineRule="auto"/>
        <w:ind w:left="993"/>
        <w:rPr>
          <w:rFonts w:ascii="Arial" w:hAnsi="Arial" w:cs="Arial"/>
          <w:sz w:val="22"/>
          <w:lang w:val="es-EC"/>
        </w:rPr>
      </w:pPr>
    </w:p>
    <w:p w:rsidR="00141540" w:rsidRPr="00D20B21" w:rsidRDefault="00B11B7A" w:rsidP="00B26BD0">
      <w:pPr>
        <w:spacing w:line="480" w:lineRule="auto"/>
        <w:jc w:val="center"/>
        <w:rPr>
          <w:rFonts w:ascii="Arial" w:hAnsi="Arial" w:cs="Arial"/>
          <w:lang w:val="es-EC"/>
        </w:rPr>
      </w:pPr>
      <w:r w:rsidRPr="00D20B21">
        <w:rPr>
          <w:rFonts w:ascii="Arial" w:hAnsi="Arial" w:cs="Arial"/>
          <w:position w:val="-32"/>
          <w:lang w:val="es-EC"/>
        </w:rPr>
        <w:object w:dxaOrig="5660" w:dyaOrig="760">
          <v:shape id="_x0000_i1028" type="#_x0000_t75" style="width:291pt;height:38.25pt" o:ole="">
            <v:imagedata r:id="rId46" o:title=""/>
          </v:shape>
          <o:OLEObject Type="Embed" ProgID="Equation.3" ShapeID="_x0000_i1028" DrawAspect="Content" ObjectID="_1417316468" r:id="rId47"/>
        </w:object>
      </w:r>
    </w:p>
    <w:p w:rsidR="004A56CD" w:rsidRPr="00D20B21" w:rsidRDefault="004A56CD" w:rsidP="00B26BD0">
      <w:pPr>
        <w:spacing w:line="480" w:lineRule="auto"/>
        <w:jc w:val="center"/>
        <w:rPr>
          <w:rFonts w:ascii="Arial" w:hAnsi="Arial" w:cs="Arial"/>
          <w:lang w:val="es-EC"/>
        </w:rPr>
      </w:pPr>
    </w:p>
    <w:p w:rsidR="004A56CD" w:rsidRPr="001F4031" w:rsidRDefault="004A56CD" w:rsidP="00B11B7A">
      <w:pPr>
        <w:spacing w:line="360" w:lineRule="auto"/>
        <w:ind w:left="993"/>
        <w:jc w:val="both"/>
        <w:rPr>
          <w:rFonts w:ascii="Arial" w:hAnsi="Arial" w:cs="Arial"/>
          <w:sz w:val="22"/>
          <w:lang w:val="es-EC"/>
        </w:rPr>
      </w:pPr>
      <w:r w:rsidRPr="001F4031">
        <w:rPr>
          <w:rFonts w:ascii="Arial" w:hAnsi="Arial" w:cs="Arial"/>
          <w:sz w:val="22"/>
          <w:lang w:val="es-EC"/>
        </w:rPr>
        <w:t>Lo cual da un valor de 0,47368</w:t>
      </w:r>
      <w:r w:rsidR="008D7ADC" w:rsidRPr="001F4031">
        <w:rPr>
          <w:rFonts w:ascii="Arial" w:hAnsi="Arial" w:cs="Arial"/>
          <w:sz w:val="22"/>
          <w:lang w:val="es-EC"/>
        </w:rPr>
        <w:t>.</w:t>
      </w:r>
    </w:p>
    <w:p w:rsidR="008D7ADC" w:rsidRPr="001F4031" w:rsidRDefault="008D7ADC" w:rsidP="00B11B7A">
      <w:pPr>
        <w:spacing w:line="360" w:lineRule="auto"/>
        <w:ind w:left="993"/>
        <w:jc w:val="both"/>
        <w:rPr>
          <w:rFonts w:ascii="Arial" w:hAnsi="Arial" w:cs="Arial"/>
          <w:sz w:val="22"/>
          <w:lang w:val="es-EC"/>
        </w:rPr>
      </w:pPr>
    </w:p>
    <w:p w:rsidR="00141540" w:rsidRPr="001F4031" w:rsidRDefault="004A56CD" w:rsidP="00B11B7A">
      <w:pPr>
        <w:spacing w:line="360" w:lineRule="auto"/>
        <w:ind w:left="993"/>
        <w:jc w:val="both"/>
        <w:rPr>
          <w:rFonts w:ascii="Arial" w:hAnsi="Arial" w:cs="Arial"/>
          <w:sz w:val="22"/>
          <w:lang w:val="es-EC"/>
        </w:rPr>
      </w:pPr>
      <w:r w:rsidRPr="001F4031">
        <w:rPr>
          <w:rFonts w:ascii="Arial" w:hAnsi="Arial" w:cs="Arial"/>
          <w:sz w:val="22"/>
          <w:lang w:val="es-EC"/>
        </w:rPr>
        <w:t>Si</w:t>
      </w:r>
      <w:r w:rsidR="00141540" w:rsidRPr="001F4031">
        <w:rPr>
          <w:rFonts w:ascii="Arial" w:hAnsi="Arial" w:cs="Arial"/>
          <w:sz w:val="22"/>
          <w:lang w:val="es-EC"/>
        </w:rPr>
        <w:t xml:space="preserve"> </w:t>
      </w:r>
      <w:r w:rsidRPr="001F4031">
        <w:rPr>
          <w:rFonts w:ascii="Arial" w:hAnsi="Arial" w:cs="Arial"/>
          <w:sz w:val="22"/>
          <w:lang w:val="es-EC"/>
        </w:rPr>
        <w:t>se desea</w:t>
      </w:r>
      <w:r w:rsidR="00141540" w:rsidRPr="001F4031">
        <w:rPr>
          <w:rFonts w:ascii="Arial" w:hAnsi="Arial" w:cs="Arial"/>
          <w:sz w:val="22"/>
          <w:lang w:val="es-EC"/>
        </w:rPr>
        <w:t xml:space="preserve"> que el valor </w:t>
      </w:r>
      <w:r w:rsidRPr="001F4031">
        <w:rPr>
          <w:rFonts w:ascii="Arial" w:hAnsi="Arial" w:cs="Arial"/>
          <w:sz w:val="22"/>
          <w:lang w:val="es-EC"/>
        </w:rPr>
        <w:t>de inicio del almacenamiento sea de</w:t>
      </w:r>
      <w:r w:rsidR="00141540" w:rsidRPr="001F4031">
        <w:rPr>
          <w:rFonts w:ascii="Arial" w:hAnsi="Arial" w:cs="Arial"/>
          <w:sz w:val="22"/>
          <w:lang w:val="es-EC"/>
        </w:rPr>
        <w:t xml:space="preserve"> 107,3 </w:t>
      </w:r>
      <w:r w:rsidRPr="001F4031">
        <w:rPr>
          <w:rFonts w:ascii="Arial" w:hAnsi="Arial" w:cs="Arial"/>
          <w:sz w:val="22"/>
          <w:lang w:val="es-EC"/>
        </w:rPr>
        <w:t xml:space="preserve">mg/ml </w:t>
      </w:r>
      <w:r w:rsidR="00141540" w:rsidRPr="001F4031">
        <w:rPr>
          <w:rFonts w:ascii="Arial" w:hAnsi="Arial" w:cs="Arial"/>
          <w:sz w:val="22"/>
          <w:lang w:val="es-EC"/>
        </w:rPr>
        <w:t>en lugar de 45,324</w:t>
      </w:r>
      <w:r w:rsidRPr="001F4031">
        <w:rPr>
          <w:rFonts w:ascii="Arial" w:hAnsi="Arial" w:cs="Arial"/>
          <w:sz w:val="22"/>
          <w:lang w:val="es-EC"/>
        </w:rPr>
        <w:t xml:space="preserve"> mg/ml</w:t>
      </w:r>
      <w:r w:rsidR="00141540" w:rsidRPr="001F4031">
        <w:rPr>
          <w:rFonts w:ascii="Arial" w:hAnsi="Arial" w:cs="Arial"/>
          <w:sz w:val="22"/>
          <w:lang w:val="es-EC"/>
        </w:rPr>
        <w:t>, entonces para mantener el valor de 0,47368 el valor a la salida del tanque de mezclado debería de ser de 226,5 mg/100ml</w:t>
      </w:r>
      <w:r w:rsidRPr="001F4031">
        <w:rPr>
          <w:rFonts w:ascii="Arial" w:hAnsi="Arial" w:cs="Arial"/>
          <w:sz w:val="22"/>
          <w:lang w:val="es-EC"/>
        </w:rPr>
        <w:t xml:space="preserve"> en lugar de los 104.5 mg/100 ml observados como valor medio, </w:t>
      </w:r>
      <w:r w:rsidR="00DC0353" w:rsidRPr="001F4031">
        <w:rPr>
          <w:rFonts w:ascii="Arial" w:hAnsi="Arial" w:cs="Arial"/>
          <w:sz w:val="22"/>
          <w:lang w:val="es-EC"/>
        </w:rPr>
        <w:t>ósea</w:t>
      </w:r>
      <w:r w:rsidRPr="001F4031">
        <w:rPr>
          <w:rFonts w:ascii="Arial" w:hAnsi="Arial" w:cs="Arial"/>
          <w:sz w:val="22"/>
          <w:lang w:val="es-EC"/>
        </w:rPr>
        <w:t>, se hace necesario incrementar la dosificación.</w:t>
      </w:r>
    </w:p>
    <w:p w:rsidR="00141540" w:rsidRPr="00D20B21" w:rsidRDefault="00141540" w:rsidP="00B26BD0">
      <w:pPr>
        <w:spacing w:line="480" w:lineRule="auto"/>
        <w:rPr>
          <w:rFonts w:ascii="Arial" w:hAnsi="Arial" w:cs="Arial"/>
          <w:lang w:val="es-EC"/>
        </w:rPr>
      </w:pPr>
    </w:p>
    <w:p w:rsidR="00991BBE" w:rsidRDefault="00991BBE" w:rsidP="00B26BD0">
      <w:pPr>
        <w:spacing w:line="480" w:lineRule="auto"/>
        <w:rPr>
          <w:rFonts w:ascii="Arial" w:hAnsi="Arial" w:cs="Arial"/>
          <w:lang w:val="es-EC"/>
        </w:rPr>
      </w:pPr>
    </w:p>
    <w:p w:rsidR="006550DC" w:rsidRDefault="006550DC" w:rsidP="00B26BD0">
      <w:pPr>
        <w:spacing w:line="480" w:lineRule="auto"/>
        <w:rPr>
          <w:rFonts w:ascii="Arial" w:hAnsi="Arial" w:cs="Arial"/>
          <w:lang w:val="es-EC"/>
        </w:rPr>
      </w:pPr>
    </w:p>
    <w:p w:rsidR="006550DC" w:rsidRDefault="006550DC" w:rsidP="00B26BD0">
      <w:pPr>
        <w:spacing w:line="480" w:lineRule="auto"/>
        <w:rPr>
          <w:rFonts w:ascii="Arial" w:hAnsi="Arial" w:cs="Arial"/>
          <w:lang w:val="es-EC"/>
        </w:rPr>
      </w:pPr>
    </w:p>
    <w:p w:rsidR="006550DC" w:rsidRDefault="006550DC" w:rsidP="00B26BD0">
      <w:pPr>
        <w:spacing w:line="480" w:lineRule="auto"/>
        <w:rPr>
          <w:rFonts w:ascii="Arial" w:hAnsi="Arial" w:cs="Arial"/>
          <w:lang w:val="es-EC"/>
        </w:rPr>
      </w:pPr>
    </w:p>
    <w:p w:rsidR="006550DC" w:rsidRDefault="006550DC" w:rsidP="00B26BD0">
      <w:pPr>
        <w:spacing w:line="480" w:lineRule="auto"/>
        <w:rPr>
          <w:rFonts w:ascii="Arial" w:hAnsi="Arial" w:cs="Arial"/>
          <w:lang w:val="es-EC"/>
        </w:rPr>
      </w:pPr>
    </w:p>
    <w:p w:rsidR="00130592" w:rsidRDefault="00130592" w:rsidP="00B26BD0">
      <w:pPr>
        <w:spacing w:line="480" w:lineRule="auto"/>
        <w:rPr>
          <w:rFonts w:ascii="Arial" w:hAnsi="Arial" w:cs="Arial"/>
          <w:lang w:val="es-EC"/>
        </w:rPr>
      </w:pPr>
    </w:p>
    <w:p w:rsidR="00130592" w:rsidRDefault="00130592" w:rsidP="00B26BD0">
      <w:pPr>
        <w:spacing w:line="480" w:lineRule="auto"/>
        <w:rPr>
          <w:rFonts w:ascii="Arial" w:hAnsi="Arial" w:cs="Arial"/>
          <w:lang w:val="es-EC"/>
        </w:rPr>
      </w:pPr>
    </w:p>
    <w:p w:rsidR="002711C2" w:rsidRPr="001C080C" w:rsidRDefault="002711C2" w:rsidP="001C080C">
      <w:pPr>
        <w:spacing w:line="360" w:lineRule="auto"/>
        <w:ind w:left="1134" w:hanging="414"/>
        <w:jc w:val="both"/>
        <w:rPr>
          <w:rFonts w:ascii="Arial" w:hAnsi="Arial" w:cs="Arial"/>
          <w:b/>
          <w:sz w:val="20"/>
        </w:rPr>
      </w:pPr>
    </w:p>
    <w:p w:rsidR="001C080C" w:rsidRPr="001C080C" w:rsidRDefault="001C080C" w:rsidP="001C080C">
      <w:pPr>
        <w:spacing w:line="360" w:lineRule="auto"/>
        <w:jc w:val="center"/>
        <w:rPr>
          <w:rFonts w:ascii="Arial" w:hAnsi="Arial" w:cs="Arial"/>
          <w:b/>
          <w:sz w:val="28"/>
        </w:rPr>
      </w:pPr>
    </w:p>
    <w:p w:rsidR="00C825A2" w:rsidRPr="001C080C" w:rsidRDefault="00E214CA" w:rsidP="00E214CA">
      <w:pPr>
        <w:spacing w:line="480" w:lineRule="auto"/>
        <w:jc w:val="center"/>
        <w:rPr>
          <w:rFonts w:ascii="Arial" w:hAnsi="Arial" w:cs="Arial"/>
          <w:b/>
          <w:sz w:val="36"/>
        </w:rPr>
      </w:pPr>
      <w:r w:rsidRPr="001C080C">
        <w:rPr>
          <w:rFonts w:ascii="Arial" w:hAnsi="Arial" w:cs="Arial"/>
          <w:b/>
          <w:sz w:val="36"/>
        </w:rPr>
        <w:t>CAPÍTULO 4</w:t>
      </w:r>
    </w:p>
    <w:p w:rsidR="00E214CA" w:rsidRPr="00E214CA" w:rsidRDefault="00E214CA" w:rsidP="00E214CA">
      <w:pPr>
        <w:spacing w:line="480" w:lineRule="auto"/>
        <w:jc w:val="center"/>
        <w:rPr>
          <w:rFonts w:ascii="Arial" w:hAnsi="Arial" w:cs="Arial"/>
          <w:b/>
          <w:sz w:val="32"/>
        </w:rPr>
      </w:pPr>
    </w:p>
    <w:p w:rsidR="00C825A2" w:rsidRPr="00D20B21" w:rsidRDefault="001C080C" w:rsidP="001C080C">
      <w:pPr>
        <w:spacing w:line="480" w:lineRule="auto"/>
        <w:jc w:val="both"/>
        <w:rPr>
          <w:rFonts w:ascii="Arial" w:hAnsi="Arial" w:cs="Arial"/>
          <w:b/>
        </w:rPr>
      </w:pPr>
      <w:r>
        <w:rPr>
          <w:rFonts w:ascii="Arial" w:hAnsi="Arial" w:cs="Arial"/>
          <w:b/>
        </w:rPr>
        <w:t xml:space="preserve">4.   </w:t>
      </w:r>
      <w:r w:rsidR="00C825A2" w:rsidRPr="00D20B21">
        <w:rPr>
          <w:rFonts w:ascii="Arial" w:hAnsi="Arial" w:cs="Arial"/>
          <w:b/>
        </w:rPr>
        <w:t>AN</w:t>
      </w:r>
      <w:r w:rsidR="00E214CA">
        <w:rPr>
          <w:rFonts w:ascii="Arial" w:hAnsi="Arial" w:cs="Arial"/>
          <w:b/>
        </w:rPr>
        <w:t>Á</w:t>
      </w:r>
      <w:r w:rsidR="00C825A2" w:rsidRPr="00D20B21">
        <w:rPr>
          <w:rFonts w:ascii="Arial" w:hAnsi="Arial" w:cs="Arial"/>
          <w:b/>
        </w:rPr>
        <w:t>LISIS T</w:t>
      </w:r>
      <w:r w:rsidR="00E214CA">
        <w:rPr>
          <w:rFonts w:ascii="Arial" w:hAnsi="Arial" w:cs="Arial"/>
          <w:b/>
        </w:rPr>
        <w:t>É</w:t>
      </w:r>
      <w:r w:rsidR="00C825A2" w:rsidRPr="00D20B21">
        <w:rPr>
          <w:rFonts w:ascii="Arial" w:hAnsi="Arial" w:cs="Arial"/>
          <w:b/>
        </w:rPr>
        <w:t>CNICO -  ECONÓMICO</w:t>
      </w:r>
    </w:p>
    <w:p w:rsidR="00C825A2" w:rsidRDefault="00C825A2" w:rsidP="001C080C">
      <w:pPr>
        <w:spacing w:line="480" w:lineRule="auto"/>
        <w:ind w:left="426"/>
        <w:jc w:val="both"/>
        <w:rPr>
          <w:rFonts w:ascii="Arial" w:hAnsi="Arial" w:cs="Arial"/>
          <w:b/>
        </w:rPr>
      </w:pPr>
      <w:r w:rsidRPr="00D20B21">
        <w:rPr>
          <w:rFonts w:ascii="Arial" w:hAnsi="Arial" w:cs="Arial"/>
          <w:b/>
        </w:rPr>
        <w:t xml:space="preserve">4.1 </w:t>
      </w:r>
      <w:r w:rsidR="001C080C">
        <w:rPr>
          <w:rFonts w:ascii="Arial" w:hAnsi="Arial" w:cs="Arial"/>
          <w:b/>
        </w:rPr>
        <w:t xml:space="preserve">  </w:t>
      </w:r>
      <w:r w:rsidRPr="00D20B21">
        <w:rPr>
          <w:rFonts w:ascii="Arial" w:hAnsi="Arial" w:cs="Arial"/>
          <w:b/>
        </w:rPr>
        <w:t>Costos de la dosificación  propuesta.</w:t>
      </w:r>
    </w:p>
    <w:p w:rsidR="006550DC" w:rsidRDefault="009F2F9F" w:rsidP="001F4031">
      <w:pPr>
        <w:spacing w:line="360" w:lineRule="auto"/>
        <w:ind w:left="993"/>
        <w:jc w:val="both"/>
        <w:rPr>
          <w:rFonts w:ascii="Arial" w:hAnsi="Arial" w:cs="Arial"/>
          <w:sz w:val="22"/>
        </w:rPr>
      </w:pPr>
      <w:r w:rsidRPr="001F4031">
        <w:rPr>
          <w:rFonts w:ascii="Arial" w:hAnsi="Arial" w:cs="Arial"/>
          <w:sz w:val="22"/>
        </w:rPr>
        <w:t>La determinación de la evolución de la Vitamina C en el proceso de acuerdo a la dosificación actual en el proceso está descrita en  los capítulos</w:t>
      </w:r>
      <w:r w:rsidR="00D0726C" w:rsidRPr="001F4031">
        <w:rPr>
          <w:rFonts w:ascii="Arial" w:hAnsi="Arial" w:cs="Arial"/>
          <w:sz w:val="22"/>
        </w:rPr>
        <w:t xml:space="preserve"> 3 de esta investigación</w:t>
      </w:r>
      <w:r w:rsidRPr="001F4031">
        <w:rPr>
          <w:rFonts w:ascii="Arial" w:hAnsi="Arial" w:cs="Arial"/>
          <w:sz w:val="22"/>
        </w:rPr>
        <w:t>, por  lo que se demuestra experimentalmente la perdida</w:t>
      </w:r>
      <w:r w:rsidR="00D0726C" w:rsidRPr="001F4031">
        <w:rPr>
          <w:rFonts w:ascii="Arial" w:hAnsi="Arial" w:cs="Arial"/>
          <w:sz w:val="22"/>
        </w:rPr>
        <w:t xml:space="preserve"> en el proceso y </w:t>
      </w:r>
      <w:r w:rsidRPr="001F4031">
        <w:rPr>
          <w:rFonts w:ascii="Arial" w:hAnsi="Arial" w:cs="Arial"/>
          <w:sz w:val="22"/>
        </w:rPr>
        <w:t xml:space="preserve"> en el producto terminado, ocasionando que el tiempo de vida útil del producto elaborado</w:t>
      </w:r>
      <w:r w:rsidR="00D0726C" w:rsidRPr="001F4031">
        <w:rPr>
          <w:rFonts w:ascii="Arial" w:hAnsi="Arial" w:cs="Arial"/>
          <w:sz w:val="22"/>
        </w:rPr>
        <w:t xml:space="preserve"> no sea  igual al indicado en la etiqueta</w:t>
      </w:r>
      <w:r w:rsidRPr="001F4031">
        <w:rPr>
          <w:rFonts w:ascii="Arial" w:hAnsi="Arial" w:cs="Arial"/>
          <w:sz w:val="22"/>
        </w:rPr>
        <w:t>, por tal motivo se propone un incremento e</w:t>
      </w:r>
      <w:r w:rsidR="00D0726C" w:rsidRPr="001F4031">
        <w:rPr>
          <w:rFonts w:ascii="Arial" w:hAnsi="Arial" w:cs="Arial"/>
          <w:sz w:val="22"/>
        </w:rPr>
        <w:t>n la dosificación.</w:t>
      </w:r>
    </w:p>
    <w:p w:rsidR="001C080C" w:rsidRPr="001F4031" w:rsidRDefault="001C080C" w:rsidP="001F4031">
      <w:pPr>
        <w:spacing w:line="360" w:lineRule="auto"/>
        <w:ind w:left="993"/>
        <w:jc w:val="both"/>
        <w:rPr>
          <w:rFonts w:ascii="Arial" w:hAnsi="Arial" w:cs="Arial"/>
          <w:sz w:val="22"/>
        </w:rPr>
      </w:pPr>
    </w:p>
    <w:p w:rsidR="001C080C" w:rsidRPr="001F4031" w:rsidRDefault="005B3FF1" w:rsidP="001F4031">
      <w:pPr>
        <w:spacing w:line="360" w:lineRule="auto"/>
        <w:ind w:left="993"/>
        <w:jc w:val="both"/>
        <w:rPr>
          <w:rFonts w:ascii="Arial" w:hAnsi="Arial" w:cs="Arial"/>
          <w:sz w:val="22"/>
        </w:rPr>
      </w:pPr>
      <w:r>
        <w:rPr>
          <w:rFonts w:ascii="Arial" w:hAnsi="Arial" w:cs="Arial"/>
          <w:sz w:val="22"/>
        </w:rPr>
        <w:t xml:space="preserve">Se verifica el </w:t>
      </w:r>
      <w:r w:rsidR="003B35D8">
        <w:rPr>
          <w:rFonts w:ascii="Arial" w:hAnsi="Arial" w:cs="Arial"/>
          <w:sz w:val="22"/>
        </w:rPr>
        <w:t xml:space="preserve"> costo actual de la dosificación al tanque mezcla en donde se formula para una producción de 30379,76 unidades de producto terminado, con un volumen inicial de néctar de durazno preparado de 7500 litros, donde se estima que el costo total de la formulación por producción es de $ 9695,549; el consumo de ácido ascórbico perteneciente al 0.05% (porcentaje de dosificación) es de 4,125kg, con un costo total de $ 44,55.</w:t>
      </w:r>
      <w:r w:rsidR="003B35D8" w:rsidRPr="001F4031">
        <w:rPr>
          <w:rFonts w:ascii="Arial" w:hAnsi="Arial" w:cs="Arial"/>
          <w:sz w:val="22"/>
        </w:rPr>
        <w:t xml:space="preserve"> </w:t>
      </w:r>
    </w:p>
    <w:p w:rsidR="00D0726C" w:rsidRDefault="00D0726C" w:rsidP="003B35D8">
      <w:pPr>
        <w:spacing w:line="480" w:lineRule="auto"/>
        <w:rPr>
          <w:rFonts w:ascii="Arial" w:hAnsi="Arial" w:cs="Arial"/>
          <w:b/>
        </w:rPr>
      </w:pPr>
    </w:p>
    <w:p w:rsidR="00D0726C" w:rsidRPr="00E214CA" w:rsidRDefault="00D0726C" w:rsidP="001C080C">
      <w:pPr>
        <w:spacing w:line="360" w:lineRule="auto"/>
        <w:ind w:left="993"/>
        <w:jc w:val="both"/>
        <w:rPr>
          <w:rFonts w:ascii="Arial" w:hAnsi="Arial" w:cs="Arial"/>
          <w:sz w:val="22"/>
        </w:rPr>
      </w:pPr>
      <w:r w:rsidRPr="00E214CA">
        <w:rPr>
          <w:rFonts w:ascii="Arial" w:hAnsi="Arial" w:cs="Arial"/>
          <w:sz w:val="22"/>
        </w:rPr>
        <w:t>En este  formulación  el porcentaje de ácido a</w:t>
      </w:r>
      <w:r w:rsidR="00BF25E5">
        <w:rPr>
          <w:rFonts w:ascii="Arial" w:hAnsi="Arial" w:cs="Arial"/>
          <w:sz w:val="22"/>
        </w:rPr>
        <w:t>scórbico adicionado al tanque d</w:t>
      </w:r>
      <w:r w:rsidRPr="00E214CA">
        <w:rPr>
          <w:rFonts w:ascii="Arial" w:hAnsi="Arial" w:cs="Arial"/>
          <w:sz w:val="22"/>
        </w:rPr>
        <w:t xml:space="preserve">e mezcla corresponde  al 0,05 %, </w:t>
      </w:r>
      <w:r w:rsidR="00376BC2" w:rsidRPr="00E214CA">
        <w:rPr>
          <w:rFonts w:ascii="Arial" w:hAnsi="Arial" w:cs="Arial"/>
          <w:sz w:val="22"/>
        </w:rPr>
        <w:t>lo cual se verifica  mediante estudios de laboratorio en cada una de las etapas tomadas como puntos de muestreo</w:t>
      </w:r>
      <w:r w:rsidR="00BF25E5">
        <w:rPr>
          <w:rFonts w:ascii="Arial" w:hAnsi="Arial" w:cs="Arial"/>
          <w:sz w:val="22"/>
        </w:rPr>
        <w:t xml:space="preserve"> que </w:t>
      </w:r>
      <w:r w:rsidR="00040ECD">
        <w:rPr>
          <w:rFonts w:ascii="Arial" w:hAnsi="Arial" w:cs="Arial"/>
          <w:sz w:val="22"/>
        </w:rPr>
        <w:t xml:space="preserve">se origina </w:t>
      </w:r>
      <w:r w:rsidR="00376BC2" w:rsidRPr="00E214CA">
        <w:rPr>
          <w:rFonts w:ascii="Arial" w:hAnsi="Arial" w:cs="Arial"/>
          <w:sz w:val="22"/>
        </w:rPr>
        <w:t xml:space="preserve">una degradación; por ende en el producto terminado la estabilidad  en  cuanto a la concentración de vitamina C en el envase no corresponde al declarado en la etiqueta. Es por ello que mediante el análisis se determinó que la concentración adecuada a la salida del tanque mezclador, debe ser de 226,25 mg/100 ml, mientras que en el proceso actual se determinó que la concentración a la salida del tanque mezclador era de 115mg/100ml, con todos estos antecedentes se propone un incremento en la formulación del 0,2%, con lo cual los costos de la nueva dosificación </w:t>
      </w:r>
      <w:r w:rsidR="003B35D8">
        <w:rPr>
          <w:rFonts w:ascii="Arial" w:hAnsi="Arial" w:cs="Arial"/>
          <w:sz w:val="22"/>
        </w:rPr>
        <w:t xml:space="preserve"> tendrían un </w:t>
      </w:r>
      <w:r w:rsidR="003B35D8">
        <w:rPr>
          <w:rFonts w:ascii="Arial" w:hAnsi="Arial" w:cs="Arial"/>
          <w:sz w:val="22"/>
        </w:rPr>
        <w:lastRenderedPageBreak/>
        <w:t xml:space="preserve">valor de $ 9812,99, lo que corresponde a un consumo de </w:t>
      </w:r>
      <w:r w:rsidR="00DD1558">
        <w:rPr>
          <w:rFonts w:ascii="Arial" w:hAnsi="Arial" w:cs="Arial"/>
          <w:sz w:val="22"/>
        </w:rPr>
        <w:t>ácido</w:t>
      </w:r>
      <w:r w:rsidR="003B35D8">
        <w:rPr>
          <w:rFonts w:ascii="Arial" w:hAnsi="Arial" w:cs="Arial"/>
          <w:sz w:val="22"/>
        </w:rPr>
        <w:t xml:space="preserve"> ascórbico </w:t>
      </w:r>
      <w:r w:rsidR="00DD1558">
        <w:rPr>
          <w:rFonts w:ascii="Arial" w:hAnsi="Arial" w:cs="Arial"/>
          <w:sz w:val="22"/>
        </w:rPr>
        <w:t xml:space="preserve"> en el proceso de 15 kg. </w:t>
      </w:r>
      <w:proofErr w:type="gramStart"/>
      <w:r w:rsidR="00DD1558">
        <w:rPr>
          <w:rFonts w:ascii="Arial" w:hAnsi="Arial" w:cs="Arial"/>
          <w:sz w:val="22"/>
        </w:rPr>
        <w:t>con</w:t>
      </w:r>
      <w:proofErr w:type="gramEnd"/>
      <w:r w:rsidR="00DD1558">
        <w:rPr>
          <w:rFonts w:ascii="Arial" w:hAnsi="Arial" w:cs="Arial"/>
          <w:sz w:val="22"/>
        </w:rPr>
        <w:t xml:space="preserve"> un costo total de $ 162.</w:t>
      </w:r>
    </w:p>
    <w:p w:rsidR="006550DC" w:rsidRDefault="006550DC" w:rsidP="00DD1558">
      <w:pPr>
        <w:spacing w:line="480" w:lineRule="auto"/>
        <w:jc w:val="both"/>
        <w:rPr>
          <w:rFonts w:ascii="Arial" w:hAnsi="Arial" w:cs="Arial"/>
          <w:b/>
        </w:rPr>
      </w:pPr>
    </w:p>
    <w:p w:rsidR="00376BC2" w:rsidRPr="00E214CA" w:rsidRDefault="00376BC2" w:rsidP="001C080C">
      <w:pPr>
        <w:spacing w:line="360" w:lineRule="auto"/>
        <w:ind w:left="993"/>
        <w:jc w:val="both"/>
        <w:rPr>
          <w:rFonts w:ascii="Arial" w:hAnsi="Arial" w:cs="Arial"/>
          <w:sz w:val="22"/>
        </w:rPr>
      </w:pPr>
      <w:r>
        <w:rPr>
          <w:rFonts w:ascii="Arial" w:hAnsi="Arial" w:cs="Arial"/>
          <w:b/>
        </w:rPr>
        <w:t xml:space="preserve"> </w:t>
      </w:r>
      <w:r w:rsidRPr="00E214CA">
        <w:rPr>
          <w:rFonts w:ascii="Arial" w:hAnsi="Arial" w:cs="Arial"/>
          <w:sz w:val="22"/>
        </w:rPr>
        <w:t>Con lo  nueva dosificación se previene la pérdida del parámetro de calidad de la bebida, y se mantiene   la estabilidad del producto terminado</w:t>
      </w:r>
      <w:r w:rsidR="00F03186" w:rsidRPr="00E214CA">
        <w:rPr>
          <w:rFonts w:ascii="Arial" w:hAnsi="Arial" w:cs="Arial"/>
          <w:sz w:val="22"/>
        </w:rPr>
        <w:t>.</w:t>
      </w:r>
    </w:p>
    <w:p w:rsidR="006550DC" w:rsidRDefault="006550DC" w:rsidP="001C080C">
      <w:pPr>
        <w:spacing w:line="480" w:lineRule="auto"/>
        <w:ind w:left="993"/>
        <w:jc w:val="both"/>
        <w:rPr>
          <w:rFonts w:ascii="Arial" w:hAnsi="Arial" w:cs="Arial"/>
          <w:b/>
        </w:rPr>
      </w:pPr>
    </w:p>
    <w:p w:rsidR="00C825A2" w:rsidRDefault="00C825A2" w:rsidP="001C080C">
      <w:pPr>
        <w:spacing w:line="480" w:lineRule="auto"/>
        <w:ind w:left="426"/>
        <w:jc w:val="both"/>
        <w:rPr>
          <w:rFonts w:ascii="Arial" w:hAnsi="Arial" w:cs="Arial"/>
          <w:b/>
        </w:rPr>
      </w:pPr>
      <w:r w:rsidRPr="00D20B21">
        <w:rPr>
          <w:rFonts w:ascii="Arial" w:hAnsi="Arial" w:cs="Arial"/>
          <w:b/>
        </w:rPr>
        <w:t xml:space="preserve">4.2 </w:t>
      </w:r>
      <w:r w:rsidR="001C080C">
        <w:rPr>
          <w:rFonts w:ascii="Arial" w:hAnsi="Arial" w:cs="Arial"/>
          <w:b/>
        </w:rPr>
        <w:t xml:space="preserve">  </w:t>
      </w:r>
      <w:r w:rsidRPr="00D20B21">
        <w:rPr>
          <w:rFonts w:ascii="Arial" w:hAnsi="Arial" w:cs="Arial"/>
          <w:b/>
        </w:rPr>
        <w:t>Análisis del costo entre los procesos.</w:t>
      </w:r>
    </w:p>
    <w:p w:rsidR="00C825A2" w:rsidRPr="00E214CA" w:rsidRDefault="00F03186" w:rsidP="001C080C">
      <w:pPr>
        <w:spacing w:line="360" w:lineRule="auto"/>
        <w:ind w:left="993"/>
        <w:jc w:val="both"/>
        <w:rPr>
          <w:rFonts w:ascii="Arial" w:hAnsi="Arial" w:cs="Arial"/>
          <w:sz w:val="22"/>
        </w:rPr>
      </w:pPr>
      <w:r w:rsidRPr="00E214CA">
        <w:rPr>
          <w:rFonts w:ascii="Arial" w:hAnsi="Arial" w:cs="Arial"/>
          <w:sz w:val="22"/>
        </w:rPr>
        <w:t xml:space="preserve">El incremento de la dosificación en cuanto al </w:t>
      </w:r>
      <w:r w:rsidR="00DC0353" w:rsidRPr="00E214CA">
        <w:rPr>
          <w:rFonts w:ascii="Arial" w:hAnsi="Arial" w:cs="Arial"/>
          <w:sz w:val="22"/>
        </w:rPr>
        <w:t>ácido</w:t>
      </w:r>
      <w:r w:rsidRPr="00E214CA">
        <w:rPr>
          <w:rFonts w:ascii="Arial" w:hAnsi="Arial" w:cs="Arial"/>
          <w:sz w:val="22"/>
        </w:rPr>
        <w:t xml:space="preserve"> ascórbico adicionado al tanque de mescla para una producción de 7500 litros  </w:t>
      </w:r>
      <w:r w:rsidR="00DD1558">
        <w:rPr>
          <w:rFonts w:ascii="Arial" w:hAnsi="Arial" w:cs="Arial"/>
          <w:sz w:val="22"/>
        </w:rPr>
        <w:t xml:space="preserve"> va</w:t>
      </w:r>
      <w:r w:rsidR="001B115A" w:rsidRPr="00E214CA">
        <w:rPr>
          <w:rFonts w:ascii="Arial" w:hAnsi="Arial" w:cs="Arial"/>
          <w:sz w:val="22"/>
        </w:rPr>
        <w:t xml:space="preserve"> desde</w:t>
      </w:r>
      <w:r w:rsidRPr="00E214CA">
        <w:rPr>
          <w:rFonts w:ascii="Arial" w:hAnsi="Arial" w:cs="Arial"/>
          <w:sz w:val="22"/>
        </w:rPr>
        <w:t xml:space="preserve">  4</w:t>
      </w:r>
      <w:r w:rsidR="00DD1558">
        <w:rPr>
          <w:rFonts w:ascii="Arial" w:hAnsi="Arial" w:cs="Arial"/>
          <w:sz w:val="22"/>
        </w:rPr>
        <w:t>,</w:t>
      </w:r>
      <w:r w:rsidRPr="00E214CA">
        <w:rPr>
          <w:rFonts w:ascii="Arial" w:hAnsi="Arial" w:cs="Arial"/>
          <w:sz w:val="22"/>
        </w:rPr>
        <w:t>125 Kg</w:t>
      </w:r>
      <w:r w:rsidR="001B115A" w:rsidRPr="00E214CA">
        <w:rPr>
          <w:rFonts w:ascii="Arial" w:hAnsi="Arial" w:cs="Arial"/>
          <w:sz w:val="22"/>
        </w:rPr>
        <w:t xml:space="preserve"> hasta los 15 Kg. </w:t>
      </w:r>
      <w:r w:rsidRPr="00E214CA">
        <w:rPr>
          <w:rFonts w:ascii="Arial" w:hAnsi="Arial" w:cs="Arial"/>
          <w:sz w:val="22"/>
        </w:rPr>
        <w:t>La nueva dosificación al proceso  propone   mantener el producto elaborado con mayor estabilidad</w:t>
      </w:r>
      <w:r w:rsidR="00DD1558">
        <w:rPr>
          <w:rFonts w:ascii="Arial" w:hAnsi="Arial" w:cs="Arial"/>
          <w:sz w:val="22"/>
        </w:rPr>
        <w:t>,</w:t>
      </w:r>
      <w:r w:rsidR="001B115A" w:rsidRPr="00E214CA">
        <w:rPr>
          <w:rFonts w:ascii="Arial" w:hAnsi="Arial" w:cs="Arial"/>
          <w:sz w:val="22"/>
        </w:rPr>
        <w:t xml:space="preserve">  disminuyendo </w:t>
      </w:r>
      <w:r w:rsidRPr="00E214CA">
        <w:rPr>
          <w:rFonts w:ascii="Arial" w:hAnsi="Arial" w:cs="Arial"/>
          <w:sz w:val="22"/>
        </w:rPr>
        <w:t xml:space="preserve"> la pérdida del uno de los factores de calidad de la bebida como es la vitamina C </w:t>
      </w:r>
      <w:r w:rsidR="001B115A" w:rsidRPr="00E214CA">
        <w:rPr>
          <w:rFonts w:ascii="Arial" w:hAnsi="Arial" w:cs="Arial"/>
          <w:sz w:val="22"/>
        </w:rPr>
        <w:t xml:space="preserve"> durante  su procesamiento</w:t>
      </w:r>
      <w:r w:rsidRPr="00E214CA">
        <w:rPr>
          <w:rFonts w:ascii="Arial" w:hAnsi="Arial" w:cs="Arial"/>
          <w:sz w:val="22"/>
        </w:rPr>
        <w:t xml:space="preserve">; en este sentido al comparar  la dosificación actual del proceso , junto con la nueva dosificación se denota que el incremento en los costos </w:t>
      </w:r>
      <w:r w:rsidR="001B115A" w:rsidRPr="00E214CA">
        <w:rPr>
          <w:rFonts w:ascii="Arial" w:hAnsi="Arial" w:cs="Arial"/>
          <w:sz w:val="22"/>
        </w:rPr>
        <w:t>de formulación</w:t>
      </w:r>
      <w:r w:rsidRPr="00E214CA">
        <w:rPr>
          <w:rFonts w:ascii="Arial" w:hAnsi="Arial" w:cs="Arial"/>
          <w:sz w:val="22"/>
        </w:rPr>
        <w:t xml:space="preserve"> es del 1,21 %, </w:t>
      </w:r>
      <w:r w:rsidR="001B115A" w:rsidRPr="00E214CA">
        <w:rPr>
          <w:rFonts w:ascii="Arial" w:hAnsi="Arial" w:cs="Arial"/>
          <w:sz w:val="22"/>
        </w:rPr>
        <w:t xml:space="preserve">con lo cual se  mantendría el </w:t>
      </w:r>
      <w:r w:rsidRPr="00E214CA">
        <w:rPr>
          <w:rFonts w:ascii="Arial" w:hAnsi="Arial" w:cs="Arial"/>
          <w:sz w:val="22"/>
        </w:rPr>
        <w:t xml:space="preserve"> costo de producción actual, pero se mejoraría la  calidad</w:t>
      </w:r>
      <w:r w:rsidR="001B115A" w:rsidRPr="00E214CA">
        <w:rPr>
          <w:rFonts w:ascii="Arial" w:hAnsi="Arial" w:cs="Arial"/>
          <w:sz w:val="22"/>
        </w:rPr>
        <w:t xml:space="preserve"> </w:t>
      </w:r>
      <w:r w:rsidRPr="00E214CA">
        <w:rPr>
          <w:rFonts w:ascii="Arial" w:hAnsi="Arial" w:cs="Arial"/>
          <w:sz w:val="22"/>
        </w:rPr>
        <w:t>del producto , evitando las posibles quejas que se presentaran por parte del cl</w:t>
      </w:r>
      <w:r w:rsidR="001B115A" w:rsidRPr="00E214CA">
        <w:rPr>
          <w:rFonts w:ascii="Arial" w:hAnsi="Arial" w:cs="Arial"/>
          <w:sz w:val="22"/>
        </w:rPr>
        <w:t>iente</w:t>
      </w:r>
      <w:r w:rsidRPr="00E214CA">
        <w:rPr>
          <w:rFonts w:ascii="Arial" w:hAnsi="Arial" w:cs="Arial"/>
          <w:sz w:val="22"/>
        </w:rPr>
        <w:t xml:space="preserve"> </w:t>
      </w:r>
    </w:p>
    <w:p w:rsidR="00F03186" w:rsidRPr="00E214CA" w:rsidRDefault="00F03186" w:rsidP="00B26BD0">
      <w:pPr>
        <w:spacing w:line="480" w:lineRule="auto"/>
        <w:jc w:val="both"/>
        <w:rPr>
          <w:rFonts w:ascii="Arial" w:hAnsi="Arial" w:cs="Arial"/>
        </w:rPr>
      </w:pPr>
    </w:p>
    <w:p w:rsidR="00C825A2" w:rsidRPr="00D20B21" w:rsidRDefault="00C825A2" w:rsidP="00B26BD0">
      <w:pPr>
        <w:spacing w:line="480" w:lineRule="auto"/>
        <w:ind w:left="1134" w:hanging="414"/>
        <w:jc w:val="both"/>
        <w:rPr>
          <w:rFonts w:ascii="Arial" w:hAnsi="Arial" w:cs="Arial"/>
          <w:b/>
        </w:rPr>
      </w:pPr>
    </w:p>
    <w:p w:rsidR="00C825A2" w:rsidRDefault="00C825A2" w:rsidP="00B26BD0">
      <w:pPr>
        <w:spacing w:line="480" w:lineRule="auto"/>
        <w:ind w:left="1134" w:hanging="414"/>
        <w:jc w:val="both"/>
        <w:rPr>
          <w:rFonts w:ascii="Arial" w:hAnsi="Arial" w:cs="Arial"/>
          <w:b/>
        </w:rPr>
      </w:pPr>
    </w:p>
    <w:p w:rsidR="001C080C" w:rsidRDefault="001C080C" w:rsidP="00B26BD0">
      <w:pPr>
        <w:spacing w:line="480" w:lineRule="auto"/>
        <w:ind w:left="1134" w:hanging="414"/>
        <w:jc w:val="both"/>
        <w:rPr>
          <w:rFonts w:ascii="Arial" w:hAnsi="Arial" w:cs="Arial"/>
          <w:b/>
        </w:rPr>
      </w:pPr>
    </w:p>
    <w:p w:rsidR="001C080C" w:rsidRDefault="001C080C" w:rsidP="00B26BD0">
      <w:pPr>
        <w:spacing w:line="480" w:lineRule="auto"/>
        <w:ind w:left="1134" w:hanging="414"/>
        <w:jc w:val="both"/>
        <w:rPr>
          <w:rFonts w:ascii="Arial" w:hAnsi="Arial" w:cs="Arial"/>
          <w:b/>
        </w:rPr>
      </w:pPr>
    </w:p>
    <w:p w:rsidR="001C080C" w:rsidRDefault="001C080C" w:rsidP="00B26BD0">
      <w:pPr>
        <w:spacing w:line="480" w:lineRule="auto"/>
        <w:ind w:left="1134" w:hanging="414"/>
        <w:jc w:val="both"/>
        <w:rPr>
          <w:rFonts w:ascii="Arial" w:hAnsi="Arial" w:cs="Arial"/>
          <w:b/>
        </w:rPr>
      </w:pPr>
    </w:p>
    <w:p w:rsidR="001C080C" w:rsidRDefault="001C080C" w:rsidP="00B26BD0">
      <w:pPr>
        <w:spacing w:line="480" w:lineRule="auto"/>
        <w:ind w:left="1134" w:hanging="414"/>
        <w:jc w:val="both"/>
        <w:rPr>
          <w:rFonts w:ascii="Arial" w:hAnsi="Arial" w:cs="Arial"/>
          <w:b/>
        </w:rPr>
      </w:pPr>
    </w:p>
    <w:p w:rsidR="001C080C" w:rsidRDefault="001C080C" w:rsidP="00B26BD0">
      <w:pPr>
        <w:spacing w:line="480" w:lineRule="auto"/>
        <w:ind w:left="1134" w:hanging="414"/>
        <w:jc w:val="both"/>
        <w:rPr>
          <w:rFonts w:ascii="Arial" w:hAnsi="Arial" w:cs="Arial"/>
          <w:b/>
        </w:rPr>
      </w:pPr>
    </w:p>
    <w:p w:rsidR="001C080C" w:rsidRDefault="001C080C" w:rsidP="00B26BD0">
      <w:pPr>
        <w:spacing w:line="480" w:lineRule="auto"/>
        <w:ind w:left="1134" w:hanging="414"/>
        <w:jc w:val="both"/>
        <w:rPr>
          <w:rFonts w:ascii="Arial" w:hAnsi="Arial" w:cs="Arial"/>
          <w:b/>
        </w:rPr>
      </w:pPr>
    </w:p>
    <w:p w:rsidR="001C080C" w:rsidRDefault="001C080C" w:rsidP="00B26BD0">
      <w:pPr>
        <w:spacing w:line="480" w:lineRule="auto"/>
        <w:ind w:left="1134" w:hanging="414"/>
        <w:jc w:val="both"/>
        <w:rPr>
          <w:rFonts w:ascii="Arial" w:hAnsi="Arial" w:cs="Arial"/>
          <w:b/>
        </w:rPr>
      </w:pPr>
    </w:p>
    <w:p w:rsidR="001C080C" w:rsidRDefault="001C080C" w:rsidP="00B26BD0">
      <w:pPr>
        <w:spacing w:line="480" w:lineRule="auto"/>
        <w:ind w:left="1134" w:hanging="414"/>
        <w:jc w:val="both"/>
        <w:rPr>
          <w:rFonts w:ascii="Arial" w:hAnsi="Arial" w:cs="Arial"/>
          <w:b/>
        </w:rPr>
      </w:pPr>
    </w:p>
    <w:p w:rsidR="001C080C" w:rsidRDefault="001C080C" w:rsidP="00DD1558">
      <w:pPr>
        <w:spacing w:line="480" w:lineRule="auto"/>
        <w:jc w:val="both"/>
        <w:rPr>
          <w:rFonts w:ascii="Arial" w:hAnsi="Arial" w:cs="Arial"/>
          <w:b/>
        </w:rPr>
      </w:pPr>
    </w:p>
    <w:p w:rsidR="001C080C" w:rsidRPr="001C080C" w:rsidRDefault="00C825A2" w:rsidP="00AE4908">
      <w:pPr>
        <w:spacing w:line="480" w:lineRule="auto"/>
        <w:jc w:val="center"/>
        <w:rPr>
          <w:rFonts w:ascii="Arial" w:hAnsi="Arial" w:cs="Arial"/>
          <w:b/>
          <w:sz w:val="36"/>
        </w:rPr>
      </w:pPr>
      <w:r w:rsidRPr="001C080C">
        <w:rPr>
          <w:rFonts w:ascii="Arial" w:hAnsi="Arial" w:cs="Arial"/>
          <w:b/>
          <w:sz w:val="36"/>
        </w:rPr>
        <w:lastRenderedPageBreak/>
        <w:t>CAP</w:t>
      </w:r>
      <w:r w:rsidR="001C080C">
        <w:rPr>
          <w:rFonts w:ascii="Arial" w:hAnsi="Arial" w:cs="Arial"/>
          <w:b/>
          <w:sz w:val="36"/>
        </w:rPr>
        <w:t>Í</w:t>
      </w:r>
      <w:r w:rsidRPr="001C080C">
        <w:rPr>
          <w:rFonts w:ascii="Arial" w:hAnsi="Arial" w:cs="Arial"/>
          <w:b/>
          <w:sz w:val="36"/>
        </w:rPr>
        <w:t xml:space="preserve">TULO </w:t>
      </w:r>
      <w:r w:rsidR="008D3FC3" w:rsidRPr="001C080C">
        <w:rPr>
          <w:rFonts w:ascii="Arial" w:hAnsi="Arial" w:cs="Arial"/>
          <w:b/>
          <w:sz w:val="36"/>
        </w:rPr>
        <w:t>5</w:t>
      </w:r>
    </w:p>
    <w:p w:rsidR="00C825A2" w:rsidRDefault="001C080C" w:rsidP="001C080C">
      <w:pPr>
        <w:spacing w:line="360" w:lineRule="auto"/>
        <w:rPr>
          <w:rFonts w:ascii="Arial" w:hAnsi="Arial" w:cs="Arial"/>
          <w:b/>
        </w:rPr>
      </w:pPr>
      <w:r>
        <w:rPr>
          <w:rFonts w:ascii="Arial" w:hAnsi="Arial" w:cs="Arial"/>
          <w:b/>
        </w:rPr>
        <w:t xml:space="preserve">5.   </w:t>
      </w:r>
      <w:r w:rsidR="00C825A2" w:rsidRPr="00D20B21">
        <w:rPr>
          <w:rFonts w:ascii="Arial" w:hAnsi="Arial" w:cs="Arial"/>
          <w:b/>
        </w:rPr>
        <w:t>CONCLUSIONES Y RECOMENDACIONES</w:t>
      </w:r>
    </w:p>
    <w:p w:rsidR="00552ADF" w:rsidRDefault="00552ADF" w:rsidP="001C080C">
      <w:pPr>
        <w:spacing w:line="360" w:lineRule="auto"/>
        <w:rPr>
          <w:rFonts w:ascii="Arial" w:hAnsi="Arial" w:cs="Arial"/>
          <w:b/>
        </w:rPr>
      </w:pPr>
    </w:p>
    <w:p w:rsidR="00552ADF" w:rsidRPr="001C080C" w:rsidRDefault="00552ADF" w:rsidP="001C080C">
      <w:pPr>
        <w:spacing w:line="360" w:lineRule="auto"/>
        <w:ind w:left="426"/>
        <w:rPr>
          <w:rFonts w:ascii="Arial" w:hAnsi="Arial" w:cs="Arial"/>
          <w:b/>
          <w:sz w:val="22"/>
        </w:rPr>
      </w:pPr>
      <w:r w:rsidRPr="001C080C">
        <w:rPr>
          <w:rFonts w:ascii="Arial" w:hAnsi="Arial" w:cs="Arial"/>
          <w:b/>
          <w:sz w:val="22"/>
        </w:rPr>
        <w:t xml:space="preserve">Conclusiones </w:t>
      </w:r>
    </w:p>
    <w:p w:rsidR="00375537" w:rsidRPr="00375537" w:rsidRDefault="00375537" w:rsidP="00375537">
      <w:pPr>
        <w:pStyle w:val="Prrafodelista"/>
        <w:numPr>
          <w:ilvl w:val="0"/>
          <w:numId w:val="18"/>
        </w:numPr>
        <w:spacing w:line="360" w:lineRule="auto"/>
        <w:jc w:val="both"/>
        <w:rPr>
          <w:rFonts w:ascii="Arial" w:hAnsi="Arial" w:cs="Arial"/>
          <w:sz w:val="22"/>
          <w:szCs w:val="22"/>
        </w:rPr>
      </w:pPr>
      <w:r w:rsidRPr="00375537">
        <w:rPr>
          <w:rFonts w:ascii="Arial" w:hAnsi="Arial" w:cs="Arial"/>
          <w:sz w:val="22"/>
          <w:szCs w:val="22"/>
        </w:rPr>
        <w:t>El análisis retrospectivo de la producción demuestra  que el proceso estudiado está bajo control estadístico</w:t>
      </w:r>
      <w:r w:rsidR="00F30AE9">
        <w:rPr>
          <w:rFonts w:ascii="Arial" w:hAnsi="Arial" w:cs="Arial"/>
          <w:sz w:val="22"/>
          <w:szCs w:val="22"/>
        </w:rPr>
        <w:t>,</w:t>
      </w:r>
      <w:r w:rsidR="00DD1558">
        <w:rPr>
          <w:rFonts w:ascii="Arial" w:hAnsi="Arial" w:cs="Arial"/>
          <w:sz w:val="22"/>
          <w:szCs w:val="22"/>
        </w:rPr>
        <w:t xml:space="preserve"> en base a las variables tales </w:t>
      </w:r>
      <w:r w:rsidR="00F30AE9">
        <w:rPr>
          <w:rFonts w:ascii="Arial" w:hAnsi="Arial" w:cs="Arial"/>
          <w:sz w:val="22"/>
          <w:szCs w:val="22"/>
        </w:rPr>
        <w:t>como: acidez</w:t>
      </w:r>
      <w:r w:rsidR="00DD1558">
        <w:rPr>
          <w:rFonts w:ascii="Arial" w:hAnsi="Arial" w:cs="Arial"/>
          <w:sz w:val="22"/>
          <w:szCs w:val="22"/>
        </w:rPr>
        <w:t xml:space="preserve"> titulable, pH, sólidos solubles, densidad, </w:t>
      </w:r>
      <w:r w:rsidR="00F30AE9">
        <w:rPr>
          <w:rFonts w:ascii="Arial" w:hAnsi="Arial" w:cs="Arial"/>
          <w:sz w:val="22"/>
          <w:szCs w:val="22"/>
        </w:rPr>
        <w:t xml:space="preserve"> que corresponden a los parámetros fisicoquímicos y </w:t>
      </w:r>
      <w:r w:rsidR="00DD1558">
        <w:rPr>
          <w:rFonts w:ascii="Arial" w:hAnsi="Arial" w:cs="Arial"/>
          <w:sz w:val="22"/>
          <w:szCs w:val="22"/>
        </w:rPr>
        <w:t>análisis microbiológicos:</w:t>
      </w:r>
      <w:r w:rsidRPr="00375537">
        <w:rPr>
          <w:rFonts w:ascii="Arial" w:hAnsi="Arial" w:cs="Arial"/>
          <w:sz w:val="22"/>
          <w:szCs w:val="22"/>
        </w:rPr>
        <w:t xml:space="preserve"> </w:t>
      </w:r>
      <w:r w:rsidR="00F30AE9">
        <w:rPr>
          <w:rFonts w:ascii="Arial" w:hAnsi="Arial" w:cs="Arial"/>
          <w:sz w:val="22"/>
          <w:szCs w:val="22"/>
        </w:rPr>
        <w:t xml:space="preserve">cuyos resultados estadísticos demuestran que </w:t>
      </w:r>
      <w:r w:rsidRPr="00375537">
        <w:rPr>
          <w:rFonts w:ascii="Arial" w:hAnsi="Arial" w:cs="Arial"/>
          <w:sz w:val="22"/>
          <w:szCs w:val="22"/>
        </w:rPr>
        <w:t>se encuentran dentro de los límites de control y poseen valores cercanos a la media</w:t>
      </w:r>
      <w:r>
        <w:rPr>
          <w:rFonts w:ascii="Arial" w:hAnsi="Arial" w:cs="Arial"/>
          <w:sz w:val="22"/>
          <w:szCs w:val="22"/>
        </w:rPr>
        <w:t>.</w:t>
      </w:r>
      <w:r w:rsidRPr="00375537">
        <w:rPr>
          <w:rFonts w:ascii="Arial" w:hAnsi="Arial" w:cs="Arial"/>
          <w:sz w:val="22"/>
          <w:szCs w:val="22"/>
        </w:rPr>
        <w:t xml:space="preserve"> </w:t>
      </w:r>
    </w:p>
    <w:p w:rsidR="00112507" w:rsidRPr="00112507" w:rsidRDefault="00112507" w:rsidP="00112507">
      <w:pPr>
        <w:pStyle w:val="Prrafodelista"/>
        <w:numPr>
          <w:ilvl w:val="0"/>
          <w:numId w:val="18"/>
        </w:numPr>
        <w:spacing w:line="360" w:lineRule="auto"/>
        <w:jc w:val="both"/>
        <w:rPr>
          <w:rFonts w:ascii="Arial" w:hAnsi="Arial" w:cs="Arial"/>
          <w:sz w:val="22"/>
          <w:szCs w:val="22"/>
        </w:rPr>
      </w:pPr>
      <w:r w:rsidRPr="00112507">
        <w:rPr>
          <w:rFonts w:ascii="Arial" w:hAnsi="Arial" w:cs="Arial"/>
          <w:sz w:val="22"/>
          <w:szCs w:val="22"/>
        </w:rPr>
        <w:t>Durante el procesamiento de la bebida ti</w:t>
      </w:r>
      <w:r w:rsidR="00F30AE9">
        <w:rPr>
          <w:rFonts w:ascii="Arial" w:hAnsi="Arial" w:cs="Arial"/>
          <w:sz w:val="22"/>
          <w:szCs w:val="22"/>
        </w:rPr>
        <w:t>po néctar de durazno, ocurren pé</w:t>
      </w:r>
      <w:r w:rsidR="00F30AE9" w:rsidRPr="00112507">
        <w:rPr>
          <w:rFonts w:ascii="Arial" w:hAnsi="Arial" w:cs="Arial"/>
          <w:sz w:val="22"/>
          <w:szCs w:val="22"/>
        </w:rPr>
        <w:t>rdidas</w:t>
      </w:r>
      <w:r w:rsidRPr="00112507">
        <w:rPr>
          <w:rFonts w:ascii="Arial" w:hAnsi="Arial" w:cs="Arial"/>
          <w:sz w:val="22"/>
          <w:szCs w:val="22"/>
        </w:rPr>
        <w:t xml:space="preserve"> de ácido ascórbico a lo largo de la línea de proceso, siendo la elevación de la temperatura durante la </w:t>
      </w:r>
      <w:r w:rsidR="00F30AE9" w:rsidRPr="00112507">
        <w:rPr>
          <w:rFonts w:ascii="Arial" w:hAnsi="Arial" w:cs="Arial"/>
          <w:sz w:val="22"/>
          <w:szCs w:val="22"/>
        </w:rPr>
        <w:t>pasteurización</w:t>
      </w:r>
      <w:r w:rsidR="00F30AE9">
        <w:rPr>
          <w:rFonts w:ascii="Arial" w:hAnsi="Arial" w:cs="Arial"/>
          <w:sz w:val="22"/>
          <w:szCs w:val="22"/>
        </w:rPr>
        <w:t xml:space="preserve">, el </w:t>
      </w:r>
      <w:r w:rsidR="00BA6D12">
        <w:rPr>
          <w:rFonts w:ascii="Arial" w:hAnsi="Arial" w:cs="Arial"/>
          <w:sz w:val="22"/>
          <w:szCs w:val="22"/>
        </w:rPr>
        <w:t xml:space="preserve">factor  que incide en su degradación, por lo que se demuestra que en el pasteurizador el existe una pérdida  del 29,04 </w:t>
      </w:r>
      <w:r w:rsidR="00F30AE9">
        <w:rPr>
          <w:rFonts w:ascii="Arial" w:hAnsi="Arial" w:cs="Arial"/>
          <w:sz w:val="22"/>
          <w:szCs w:val="22"/>
        </w:rPr>
        <w:t>%.</w:t>
      </w:r>
    </w:p>
    <w:p w:rsidR="009F7409" w:rsidRPr="009F7409" w:rsidRDefault="00112507" w:rsidP="009F7409">
      <w:pPr>
        <w:pStyle w:val="Prrafodelista"/>
        <w:numPr>
          <w:ilvl w:val="0"/>
          <w:numId w:val="18"/>
        </w:numPr>
        <w:spacing w:line="360" w:lineRule="auto"/>
        <w:jc w:val="both"/>
        <w:rPr>
          <w:rFonts w:ascii="Arial" w:hAnsi="Arial" w:cs="Arial"/>
        </w:rPr>
      </w:pPr>
      <w:r w:rsidRPr="00112507">
        <w:rPr>
          <w:rFonts w:ascii="Arial" w:hAnsi="Arial" w:cs="Arial"/>
          <w:sz w:val="22"/>
          <w:szCs w:val="22"/>
        </w:rPr>
        <w:t>Para el producto estudiado</w:t>
      </w:r>
      <w:r w:rsidR="00DB3C33">
        <w:rPr>
          <w:rFonts w:ascii="Arial" w:hAnsi="Arial" w:cs="Arial"/>
          <w:sz w:val="22"/>
          <w:szCs w:val="22"/>
        </w:rPr>
        <w:t xml:space="preserve">, se obtuvieron los modelos matemáticos que caracterizan la pérdida  de ácido ascórbico, </w:t>
      </w:r>
      <w:r w:rsidR="00C1271C">
        <w:rPr>
          <w:rFonts w:ascii="Arial" w:hAnsi="Arial" w:cs="Arial"/>
          <w:sz w:val="22"/>
          <w:szCs w:val="22"/>
        </w:rPr>
        <w:t xml:space="preserve"> </w:t>
      </w:r>
      <w:r w:rsidR="00DB3C33">
        <w:rPr>
          <w:rFonts w:ascii="Arial" w:hAnsi="Arial" w:cs="Arial"/>
          <w:sz w:val="22"/>
          <w:szCs w:val="22"/>
        </w:rPr>
        <w:t xml:space="preserve"> </w:t>
      </w:r>
      <w:r w:rsidRPr="00112507">
        <w:rPr>
          <w:rFonts w:ascii="Arial" w:hAnsi="Arial" w:cs="Arial"/>
          <w:sz w:val="22"/>
          <w:szCs w:val="22"/>
        </w:rPr>
        <w:t xml:space="preserve"> degradación </w:t>
      </w:r>
      <w:r w:rsidR="00C1271C">
        <w:rPr>
          <w:rFonts w:ascii="Arial" w:hAnsi="Arial" w:cs="Arial"/>
          <w:sz w:val="22"/>
          <w:szCs w:val="22"/>
        </w:rPr>
        <w:t xml:space="preserve"> que </w:t>
      </w:r>
      <w:r w:rsidRPr="00112507">
        <w:rPr>
          <w:rFonts w:ascii="Arial" w:hAnsi="Arial" w:cs="Arial"/>
          <w:sz w:val="22"/>
          <w:szCs w:val="22"/>
        </w:rPr>
        <w:t xml:space="preserve">responde a una cinética de primer orden, con una energía de activación térmica de </w:t>
      </w:r>
      <w:r w:rsidRPr="00112507">
        <w:rPr>
          <w:rFonts w:ascii="Arial" w:eastAsia="Times New Roman" w:hAnsi="Arial" w:cs="Arial"/>
          <w:sz w:val="22"/>
          <w:szCs w:val="22"/>
          <w:lang w:val="es-EC" w:eastAsia="en-US"/>
        </w:rPr>
        <w:t>36,881</w:t>
      </w:r>
      <m:oMath>
        <m:r>
          <m:rPr>
            <m:sty m:val="p"/>
          </m:rPr>
          <w:rPr>
            <w:rFonts w:ascii="Cambria Math" w:eastAsia="Times New Roman" w:hAnsi="Cambria Math" w:cs="Arial"/>
            <w:sz w:val="22"/>
            <w:szCs w:val="22"/>
            <w:lang w:val="es-EC" w:eastAsia="en-US"/>
          </w:rPr>
          <m:t>KJ</m:t>
        </m:r>
        <m:r>
          <m:rPr>
            <m:sty m:val="p"/>
          </m:rPr>
          <w:rPr>
            <w:rFonts w:ascii="Cambria Math" w:eastAsia="Times New Roman" w:hAnsi="Arial" w:cs="Arial"/>
            <w:sz w:val="22"/>
            <w:szCs w:val="22"/>
            <w:lang w:val="es-EC" w:eastAsia="en-US"/>
          </w:rPr>
          <m:t>/</m:t>
        </m:r>
        <m:r>
          <m:rPr>
            <m:sty m:val="p"/>
          </m:rPr>
          <w:rPr>
            <w:rFonts w:ascii="Cambria Math" w:eastAsia="Times New Roman" w:hAnsi="Cambria Math" w:cs="Arial"/>
            <w:sz w:val="22"/>
            <w:szCs w:val="22"/>
            <w:lang w:val="es-EC" w:eastAsia="en-US"/>
          </w:rPr>
          <m:t>(mol K</m:t>
        </m:r>
        <m:r>
          <m:rPr>
            <m:sty m:val="p"/>
          </m:rPr>
          <w:rPr>
            <w:rFonts w:ascii="Cambria Math" w:eastAsia="Times New Roman" w:hAnsi="Arial" w:cs="Arial"/>
            <w:sz w:val="22"/>
            <w:szCs w:val="22"/>
            <w:lang w:val="es-EC" w:eastAsia="en-US"/>
          </w:rPr>
          <m:t xml:space="preserve"> </m:t>
        </m:r>
        <m:r>
          <m:rPr>
            <m:sty m:val="p"/>
          </m:rPr>
          <w:rPr>
            <w:rFonts w:ascii="Cambria Math" w:eastAsia="Times New Roman" w:hAnsi="Cambria Math" w:cs="Arial"/>
            <w:sz w:val="22"/>
            <w:szCs w:val="22"/>
            <w:lang w:val="es-EC" w:eastAsia="en-US"/>
          </w:rPr>
          <m:t>)</m:t>
        </m:r>
      </m:oMath>
      <w:r w:rsidRPr="00112507">
        <w:rPr>
          <w:rFonts w:ascii="Arial" w:eastAsia="Times New Roman" w:hAnsi="Arial" w:cs="Arial"/>
          <w:sz w:val="22"/>
          <w:szCs w:val="22"/>
          <w:lang w:val="es-EC" w:eastAsia="en-US"/>
        </w:rPr>
        <w:t xml:space="preserve"> y un valor de z de </w:t>
      </w:r>
      <w:r w:rsidRPr="00112507">
        <w:rPr>
          <w:rFonts w:ascii="Arial" w:hAnsi="Arial" w:cs="Arial"/>
          <w:sz w:val="22"/>
          <w:szCs w:val="22"/>
        </w:rPr>
        <w:t>66,66 °C similares a los valores reportados en la literatura para otros jugos de pH y concentración de sólidos en el mismo rango</w:t>
      </w:r>
      <w:r w:rsidRPr="00E60742">
        <w:rPr>
          <w:rFonts w:ascii="Arial" w:hAnsi="Arial" w:cs="Arial"/>
        </w:rPr>
        <w:t>.</w:t>
      </w:r>
    </w:p>
    <w:p w:rsidR="009F7409" w:rsidRDefault="009F7409" w:rsidP="00BA6D12">
      <w:pPr>
        <w:pStyle w:val="Prrafodelista"/>
        <w:numPr>
          <w:ilvl w:val="0"/>
          <w:numId w:val="18"/>
        </w:numPr>
        <w:spacing w:line="360" w:lineRule="auto"/>
        <w:jc w:val="both"/>
        <w:rPr>
          <w:rFonts w:ascii="Arial" w:hAnsi="Arial" w:cs="Arial"/>
          <w:sz w:val="22"/>
          <w:szCs w:val="22"/>
        </w:rPr>
      </w:pPr>
      <w:r>
        <w:rPr>
          <w:rFonts w:ascii="Arial" w:hAnsi="Arial" w:cs="Arial"/>
          <w:sz w:val="22"/>
          <w:szCs w:val="22"/>
        </w:rPr>
        <w:t xml:space="preserve">El incremento de la dosificación en lo que atañe al </w:t>
      </w:r>
      <w:r w:rsidR="006767BB">
        <w:rPr>
          <w:rFonts w:ascii="Arial" w:hAnsi="Arial" w:cs="Arial"/>
          <w:sz w:val="22"/>
          <w:szCs w:val="22"/>
        </w:rPr>
        <w:t>ácido</w:t>
      </w:r>
      <w:r>
        <w:rPr>
          <w:rFonts w:ascii="Arial" w:hAnsi="Arial" w:cs="Arial"/>
          <w:sz w:val="22"/>
          <w:szCs w:val="22"/>
        </w:rPr>
        <w:t xml:space="preserve"> ascórbico adicionado  en </w:t>
      </w:r>
      <w:r w:rsidR="00DB3C33">
        <w:rPr>
          <w:rFonts w:ascii="Arial" w:hAnsi="Arial" w:cs="Arial"/>
          <w:sz w:val="22"/>
          <w:szCs w:val="22"/>
        </w:rPr>
        <w:t>la etapa</w:t>
      </w:r>
      <w:r>
        <w:rPr>
          <w:rFonts w:ascii="Arial" w:hAnsi="Arial" w:cs="Arial"/>
          <w:sz w:val="22"/>
          <w:szCs w:val="22"/>
        </w:rPr>
        <w:t xml:space="preserve"> de mezcla</w:t>
      </w:r>
      <w:r w:rsidR="00DB3C33">
        <w:rPr>
          <w:rFonts w:ascii="Arial" w:hAnsi="Arial" w:cs="Arial"/>
          <w:sz w:val="22"/>
          <w:szCs w:val="22"/>
        </w:rPr>
        <w:t>,</w:t>
      </w:r>
      <w:r>
        <w:rPr>
          <w:rFonts w:ascii="Arial" w:hAnsi="Arial" w:cs="Arial"/>
          <w:sz w:val="22"/>
          <w:szCs w:val="22"/>
        </w:rPr>
        <w:t xml:space="preserve"> en </w:t>
      </w:r>
      <w:r w:rsidR="00DB3C33">
        <w:rPr>
          <w:rFonts w:ascii="Arial" w:hAnsi="Arial" w:cs="Arial"/>
          <w:sz w:val="22"/>
          <w:szCs w:val="22"/>
        </w:rPr>
        <w:t xml:space="preserve"> el proceso de </w:t>
      </w:r>
      <w:r>
        <w:rPr>
          <w:rFonts w:ascii="Arial" w:hAnsi="Arial" w:cs="Arial"/>
          <w:sz w:val="22"/>
          <w:szCs w:val="22"/>
        </w:rPr>
        <w:t>elaboración de</w:t>
      </w:r>
      <w:r w:rsidR="00040ECD">
        <w:rPr>
          <w:rFonts w:ascii="Arial" w:hAnsi="Arial" w:cs="Arial"/>
          <w:sz w:val="22"/>
          <w:szCs w:val="22"/>
        </w:rPr>
        <w:t xml:space="preserve"> la</w:t>
      </w:r>
      <w:r>
        <w:rPr>
          <w:rFonts w:ascii="Arial" w:hAnsi="Arial" w:cs="Arial"/>
          <w:sz w:val="22"/>
          <w:szCs w:val="22"/>
        </w:rPr>
        <w:t xml:space="preserve"> bebida tipo néctar de durazno, incrementa el costo de la formulación en 1.21%, con relación al costo de la producción </w:t>
      </w:r>
      <w:r w:rsidR="00DB3C33">
        <w:rPr>
          <w:rFonts w:ascii="Arial" w:hAnsi="Arial" w:cs="Arial"/>
          <w:sz w:val="22"/>
          <w:szCs w:val="22"/>
        </w:rPr>
        <w:t>actual</w:t>
      </w:r>
      <w:r>
        <w:rPr>
          <w:rFonts w:ascii="Arial" w:hAnsi="Arial" w:cs="Arial"/>
          <w:sz w:val="22"/>
          <w:szCs w:val="22"/>
        </w:rPr>
        <w:t xml:space="preserve">, </w:t>
      </w:r>
      <w:r w:rsidR="009D4CC6">
        <w:rPr>
          <w:rFonts w:ascii="Arial" w:hAnsi="Arial" w:cs="Arial"/>
          <w:sz w:val="22"/>
          <w:szCs w:val="22"/>
        </w:rPr>
        <w:t xml:space="preserve">mejorando la </w:t>
      </w:r>
      <w:r>
        <w:rPr>
          <w:rFonts w:ascii="Arial" w:hAnsi="Arial" w:cs="Arial"/>
          <w:sz w:val="22"/>
          <w:szCs w:val="22"/>
        </w:rPr>
        <w:t>calidad del producto</w:t>
      </w:r>
      <w:r w:rsidR="00DB3C33">
        <w:rPr>
          <w:rFonts w:ascii="Arial" w:hAnsi="Arial" w:cs="Arial"/>
          <w:sz w:val="22"/>
          <w:szCs w:val="22"/>
        </w:rPr>
        <w:t>,</w:t>
      </w:r>
      <w:r>
        <w:rPr>
          <w:rFonts w:ascii="Arial" w:hAnsi="Arial" w:cs="Arial"/>
          <w:sz w:val="22"/>
          <w:szCs w:val="22"/>
        </w:rPr>
        <w:t xml:space="preserve"> </w:t>
      </w:r>
      <w:r w:rsidR="00DB3C33">
        <w:rPr>
          <w:rFonts w:ascii="Arial" w:hAnsi="Arial" w:cs="Arial"/>
          <w:sz w:val="22"/>
          <w:szCs w:val="22"/>
        </w:rPr>
        <w:t>evitando las posibles quejas del cliente.</w:t>
      </w:r>
    </w:p>
    <w:p w:rsidR="009D4CC6" w:rsidRPr="00BA6D12" w:rsidRDefault="009D4CC6" w:rsidP="00BA6D12">
      <w:pPr>
        <w:pStyle w:val="Prrafodelista"/>
        <w:numPr>
          <w:ilvl w:val="0"/>
          <w:numId w:val="18"/>
        </w:numPr>
        <w:spacing w:line="360" w:lineRule="auto"/>
        <w:jc w:val="both"/>
        <w:rPr>
          <w:rFonts w:ascii="Arial" w:hAnsi="Arial" w:cs="Arial"/>
          <w:sz w:val="22"/>
          <w:szCs w:val="22"/>
        </w:rPr>
      </w:pPr>
      <w:r>
        <w:rPr>
          <w:rFonts w:ascii="Arial" w:hAnsi="Arial" w:cs="Arial"/>
          <w:sz w:val="22"/>
          <w:szCs w:val="22"/>
        </w:rPr>
        <w:t xml:space="preserve">Para mejorar la calidad nutricional que se reporta en la etiqueta del producto final, se requiere incrementar la dosificación en el tanque mezclador de </w:t>
      </w:r>
      <w:r w:rsidR="00040ECD">
        <w:rPr>
          <w:rFonts w:ascii="Arial" w:hAnsi="Arial" w:cs="Arial"/>
          <w:sz w:val="22"/>
          <w:szCs w:val="22"/>
        </w:rPr>
        <w:t>l</w:t>
      </w:r>
      <w:r>
        <w:rPr>
          <w:rFonts w:ascii="Arial" w:hAnsi="Arial" w:cs="Arial"/>
          <w:sz w:val="22"/>
          <w:szCs w:val="22"/>
        </w:rPr>
        <w:t xml:space="preserve">a línea de producción </w:t>
      </w:r>
      <w:r w:rsidR="00E3482F">
        <w:rPr>
          <w:rFonts w:ascii="Arial" w:hAnsi="Arial" w:cs="Arial"/>
          <w:sz w:val="22"/>
          <w:szCs w:val="22"/>
        </w:rPr>
        <w:t>a 226 mg/litros.</w:t>
      </w:r>
    </w:p>
    <w:p w:rsidR="00552ADF" w:rsidRDefault="00552ADF" w:rsidP="001C080C">
      <w:pPr>
        <w:spacing w:line="360" w:lineRule="auto"/>
        <w:rPr>
          <w:rFonts w:ascii="Arial" w:hAnsi="Arial" w:cs="Arial"/>
          <w:sz w:val="22"/>
        </w:rPr>
      </w:pPr>
    </w:p>
    <w:p w:rsidR="00E3482F" w:rsidRPr="001C080C" w:rsidRDefault="00E3482F" w:rsidP="001C080C">
      <w:pPr>
        <w:spacing w:line="360" w:lineRule="auto"/>
        <w:rPr>
          <w:rFonts w:ascii="Arial" w:hAnsi="Arial" w:cs="Arial"/>
          <w:sz w:val="22"/>
        </w:rPr>
      </w:pPr>
    </w:p>
    <w:p w:rsidR="00552ADF" w:rsidRPr="001C080C" w:rsidRDefault="00552ADF" w:rsidP="001C080C">
      <w:pPr>
        <w:spacing w:line="360" w:lineRule="auto"/>
        <w:rPr>
          <w:rFonts w:ascii="Arial" w:hAnsi="Arial" w:cs="Arial"/>
          <w:b/>
          <w:sz w:val="22"/>
        </w:rPr>
      </w:pPr>
      <w:r w:rsidRPr="001C080C">
        <w:rPr>
          <w:rFonts w:ascii="Arial" w:hAnsi="Arial" w:cs="Arial"/>
          <w:b/>
          <w:sz w:val="22"/>
        </w:rPr>
        <w:t>Recomendaciones</w:t>
      </w:r>
    </w:p>
    <w:p w:rsidR="00E3482F" w:rsidRPr="00AE4908" w:rsidRDefault="009D4CC6" w:rsidP="00E3482F">
      <w:pPr>
        <w:pStyle w:val="Prrafodelista"/>
        <w:numPr>
          <w:ilvl w:val="0"/>
          <w:numId w:val="19"/>
        </w:numPr>
        <w:spacing w:line="360" w:lineRule="auto"/>
        <w:jc w:val="both"/>
        <w:rPr>
          <w:rFonts w:ascii="Arial" w:hAnsi="Arial" w:cs="Arial"/>
          <w:sz w:val="22"/>
          <w:szCs w:val="22"/>
        </w:rPr>
      </w:pPr>
      <w:r w:rsidRPr="00AE4908">
        <w:rPr>
          <w:rFonts w:ascii="Arial" w:hAnsi="Arial" w:cs="Arial"/>
          <w:sz w:val="22"/>
          <w:szCs w:val="22"/>
        </w:rPr>
        <w:t xml:space="preserve">Se propone la  adición de la dosificación propuesta de </w:t>
      </w:r>
      <w:r w:rsidR="00290413" w:rsidRPr="00AE4908">
        <w:rPr>
          <w:rFonts w:ascii="Arial" w:hAnsi="Arial" w:cs="Arial"/>
          <w:sz w:val="22"/>
          <w:szCs w:val="22"/>
        </w:rPr>
        <w:t>ácido</w:t>
      </w:r>
      <w:r w:rsidRPr="00AE4908">
        <w:rPr>
          <w:rFonts w:ascii="Arial" w:hAnsi="Arial" w:cs="Arial"/>
          <w:sz w:val="22"/>
          <w:szCs w:val="22"/>
        </w:rPr>
        <w:t xml:space="preserve"> ascórbico durante el procesamiento de la bebida tipo néctar de durazno, y  comprobar la mitigación de </w:t>
      </w:r>
      <w:r w:rsidR="00E3482F" w:rsidRPr="00AE4908">
        <w:rPr>
          <w:rFonts w:ascii="Arial" w:hAnsi="Arial" w:cs="Arial"/>
          <w:sz w:val="22"/>
          <w:szCs w:val="22"/>
        </w:rPr>
        <w:t>su</w:t>
      </w:r>
      <w:r w:rsidRPr="00AE4908">
        <w:rPr>
          <w:rFonts w:ascii="Arial" w:hAnsi="Arial" w:cs="Arial"/>
          <w:sz w:val="22"/>
          <w:szCs w:val="22"/>
        </w:rPr>
        <w:t xml:space="preserve"> degradación a lo lago de la línea de proceso. </w:t>
      </w:r>
    </w:p>
    <w:p w:rsidR="00D04F78" w:rsidRPr="00AE4908" w:rsidRDefault="00E3482F" w:rsidP="00AE4908">
      <w:pPr>
        <w:pStyle w:val="Prrafodelista"/>
        <w:numPr>
          <w:ilvl w:val="0"/>
          <w:numId w:val="19"/>
        </w:numPr>
        <w:spacing w:line="360" w:lineRule="auto"/>
        <w:jc w:val="both"/>
        <w:rPr>
          <w:rFonts w:ascii="Arial" w:hAnsi="Arial" w:cs="Arial"/>
          <w:sz w:val="22"/>
          <w:szCs w:val="22"/>
        </w:rPr>
      </w:pPr>
      <w:r w:rsidRPr="00AE4908">
        <w:rPr>
          <w:rFonts w:ascii="Arial" w:hAnsi="Arial" w:cs="Arial"/>
          <w:sz w:val="22"/>
          <w:szCs w:val="22"/>
        </w:rPr>
        <w:lastRenderedPageBreak/>
        <w:t>Mejorar las caracterís</w:t>
      </w:r>
      <w:r w:rsidR="00AE4908">
        <w:rPr>
          <w:rFonts w:ascii="Arial" w:hAnsi="Arial" w:cs="Arial"/>
          <w:sz w:val="22"/>
          <w:szCs w:val="22"/>
        </w:rPr>
        <w:t xml:space="preserve">ticas del envase, para evitar </w:t>
      </w:r>
      <w:r w:rsidRPr="00AE4908">
        <w:rPr>
          <w:rFonts w:ascii="Arial" w:hAnsi="Arial" w:cs="Arial"/>
          <w:sz w:val="22"/>
          <w:szCs w:val="22"/>
        </w:rPr>
        <w:t>el contacto directo del néctar de durazno con la luz durante su expendio, pues este es un factor de degradación que afecta la estabilidad nutricional del producto</w:t>
      </w:r>
      <w:r w:rsidR="009D6629" w:rsidRPr="00AE4908">
        <w:rPr>
          <w:rFonts w:ascii="Arial" w:hAnsi="Arial" w:cs="Arial"/>
          <w:sz w:val="22"/>
          <w:szCs w:val="22"/>
        </w:rPr>
        <w:t>.</w:t>
      </w:r>
    </w:p>
    <w:p w:rsidR="00716ED6" w:rsidRPr="00AE4908" w:rsidRDefault="009D6629" w:rsidP="00E3482F">
      <w:pPr>
        <w:pStyle w:val="Prrafodelista"/>
        <w:numPr>
          <w:ilvl w:val="0"/>
          <w:numId w:val="19"/>
        </w:numPr>
        <w:spacing w:line="360" w:lineRule="auto"/>
        <w:rPr>
          <w:rFonts w:ascii="Arial" w:hAnsi="Arial" w:cs="Arial"/>
          <w:sz w:val="22"/>
          <w:szCs w:val="22"/>
        </w:rPr>
      </w:pPr>
      <w:r w:rsidRPr="00AE4908">
        <w:rPr>
          <w:rFonts w:ascii="Arial" w:hAnsi="Arial" w:cs="Arial"/>
          <w:sz w:val="22"/>
          <w:szCs w:val="22"/>
        </w:rPr>
        <w:t>Mejorar el sistema de enfriamiento del producto</w:t>
      </w:r>
      <w:r w:rsidR="00E3482F" w:rsidRPr="00AE4908">
        <w:rPr>
          <w:rFonts w:ascii="Arial" w:hAnsi="Arial" w:cs="Arial"/>
          <w:sz w:val="22"/>
          <w:szCs w:val="22"/>
        </w:rPr>
        <w:t xml:space="preserve"> envasado a la </w:t>
      </w:r>
      <w:r w:rsidR="00290413">
        <w:rPr>
          <w:rFonts w:ascii="Arial" w:hAnsi="Arial" w:cs="Arial"/>
          <w:sz w:val="22"/>
          <w:szCs w:val="22"/>
        </w:rPr>
        <w:t>salida de la línea de embotellado</w:t>
      </w:r>
      <w:r w:rsidR="00AE4908">
        <w:rPr>
          <w:rFonts w:ascii="Arial" w:hAnsi="Arial" w:cs="Arial"/>
          <w:sz w:val="22"/>
          <w:szCs w:val="22"/>
        </w:rPr>
        <w:t>;</w:t>
      </w:r>
      <w:r w:rsidR="00E3482F" w:rsidRPr="00AE4908">
        <w:rPr>
          <w:rFonts w:ascii="Arial" w:hAnsi="Arial" w:cs="Arial"/>
          <w:sz w:val="22"/>
          <w:szCs w:val="22"/>
        </w:rPr>
        <w:t xml:space="preserve"> para  </w:t>
      </w:r>
      <w:r w:rsidR="00E3482F" w:rsidRPr="00AE4908">
        <w:rPr>
          <w:rFonts w:ascii="Arial" w:hAnsi="Arial" w:cs="Arial"/>
          <w:sz w:val="22"/>
          <w:szCs w:val="22"/>
          <w:lang w:val="es-EC"/>
        </w:rPr>
        <w:t xml:space="preserve">detener la acción de degradación de </w:t>
      </w:r>
      <w:r w:rsidR="00AE4908">
        <w:rPr>
          <w:rFonts w:ascii="Arial" w:hAnsi="Arial" w:cs="Arial"/>
          <w:sz w:val="22"/>
          <w:szCs w:val="22"/>
          <w:lang w:val="es-EC"/>
        </w:rPr>
        <w:t>la vitamina C debida al proceso, evitando la pérdida de calidad nutricional durante su almacenamiento.</w:t>
      </w:r>
    </w:p>
    <w:sectPr w:rsidR="00716ED6" w:rsidRPr="00AE4908" w:rsidSect="001C5409">
      <w:pgSz w:w="12240" w:h="15840"/>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24A" w:rsidRDefault="00D1624A" w:rsidP="00197287">
      <w:r>
        <w:separator/>
      </w:r>
    </w:p>
  </w:endnote>
  <w:endnote w:type="continuationSeparator" w:id="0">
    <w:p w:rsidR="00D1624A" w:rsidRDefault="00D1624A" w:rsidP="0019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24A" w:rsidRDefault="00D1624A" w:rsidP="00197287">
      <w:r>
        <w:separator/>
      </w:r>
    </w:p>
  </w:footnote>
  <w:footnote w:type="continuationSeparator" w:id="0">
    <w:p w:rsidR="00D1624A" w:rsidRDefault="00D1624A" w:rsidP="00197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9410"/>
      <w:docPartObj>
        <w:docPartGallery w:val="Page Numbers (Top of Page)"/>
        <w:docPartUnique/>
      </w:docPartObj>
    </w:sdtPr>
    <w:sdtEndPr/>
    <w:sdtContent>
      <w:p w:rsidR="00D1624A" w:rsidRDefault="00427B50">
        <w:pPr>
          <w:pStyle w:val="Encabezado"/>
          <w:jc w:val="right"/>
        </w:pPr>
        <w:r>
          <w:fldChar w:fldCharType="begin"/>
        </w:r>
        <w:r>
          <w:instrText xml:space="preserve"> PAGE   \* MERGEFORMAT </w:instrText>
        </w:r>
        <w:r>
          <w:fldChar w:fldCharType="separate"/>
        </w:r>
        <w:r w:rsidR="00146ACC">
          <w:rPr>
            <w:noProof/>
          </w:rPr>
          <w:t>72</w:t>
        </w:r>
        <w:r>
          <w:rPr>
            <w:noProof/>
          </w:rPr>
          <w:fldChar w:fldCharType="end"/>
        </w:r>
      </w:p>
    </w:sdtContent>
  </w:sdt>
  <w:p w:rsidR="00D1624A" w:rsidRDefault="00D162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248A"/>
    <w:multiLevelType w:val="multilevel"/>
    <w:tmpl w:val="160C3D4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9C6795F"/>
    <w:multiLevelType w:val="multilevel"/>
    <w:tmpl w:val="1688E45E"/>
    <w:lvl w:ilvl="0">
      <w:start w:val="1"/>
      <w:numFmt w:val="decimal"/>
      <w:lvlText w:val="%1"/>
      <w:lvlJc w:val="left"/>
      <w:pPr>
        <w:ind w:left="600" w:hanging="600"/>
      </w:pPr>
      <w:rPr>
        <w:rFonts w:hint="default"/>
      </w:rPr>
    </w:lvl>
    <w:lvl w:ilvl="1">
      <w:start w:val="3"/>
      <w:numFmt w:val="decimal"/>
      <w:lvlText w:val="%1.%2"/>
      <w:lvlJc w:val="left"/>
      <w:pPr>
        <w:ind w:left="1308" w:hanging="600"/>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2AE37315"/>
    <w:multiLevelType w:val="multilevel"/>
    <w:tmpl w:val="85F20F9E"/>
    <w:lvl w:ilvl="0">
      <w:start w:val="2"/>
      <w:numFmt w:val="decimal"/>
      <w:lvlText w:val="%1"/>
      <w:lvlJc w:val="left"/>
      <w:pPr>
        <w:ind w:left="600" w:hanging="600"/>
      </w:pPr>
      <w:rPr>
        <w:rFonts w:hint="default"/>
      </w:rPr>
    </w:lvl>
    <w:lvl w:ilvl="1">
      <w:start w:val="7"/>
      <w:numFmt w:val="decimal"/>
      <w:lvlText w:val="%1.%2"/>
      <w:lvlJc w:val="left"/>
      <w:pPr>
        <w:ind w:left="1171" w:hanging="600"/>
      </w:pPr>
      <w:rPr>
        <w:rFonts w:hint="default"/>
      </w:rPr>
    </w:lvl>
    <w:lvl w:ilvl="2">
      <w:start w:val="2"/>
      <w:numFmt w:val="decimal"/>
      <w:lvlText w:val="%1.%2.%3"/>
      <w:lvlJc w:val="left"/>
      <w:pPr>
        <w:ind w:left="1862" w:hanging="720"/>
      </w:pPr>
      <w:rPr>
        <w:rFonts w:hint="default"/>
      </w:rPr>
    </w:lvl>
    <w:lvl w:ilvl="3">
      <w:start w:val="1"/>
      <w:numFmt w:val="decimal"/>
      <w:lvlText w:val="%1.%2.%3.%4"/>
      <w:lvlJc w:val="left"/>
      <w:pPr>
        <w:ind w:left="2793" w:hanging="108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4295" w:hanging="144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797" w:hanging="1800"/>
      </w:pPr>
      <w:rPr>
        <w:rFonts w:hint="default"/>
      </w:rPr>
    </w:lvl>
    <w:lvl w:ilvl="8">
      <w:start w:val="1"/>
      <w:numFmt w:val="decimal"/>
      <w:lvlText w:val="%1.%2.%3.%4.%5.%6.%7.%8.%9"/>
      <w:lvlJc w:val="left"/>
      <w:pPr>
        <w:ind w:left="6728" w:hanging="2160"/>
      </w:pPr>
      <w:rPr>
        <w:rFonts w:hint="default"/>
      </w:rPr>
    </w:lvl>
  </w:abstractNum>
  <w:abstractNum w:abstractNumId="3">
    <w:nsid w:val="2D6F3552"/>
    <w:multiLevelType w:val="hybridMultilevel"/>
    <w:tmpl w:val="7F1E0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32134747"/>
    <w:multiLevelType w:val="hybridMultilevel"/>
    <w:tmpl w:val="4E8252E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351A5316"/>
    <w:multiLevelType w:val="hybridMultilevel"/>
    <w:tmpl w:val="70BA205A"/>
    <w:lvl w:ilvl="0" w:tplc="6B46F004">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3740551F"/>
    <w:multiLevelType w:val="hybridMultilevel"/>
    <w:tmpl w:val="70BA205A"/>
    <w:lvl w:ilvl="0" w:tplc="6B46F004">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87941F5"/>
    <w:multiLevelType w:val="hybridMultilevel"/>
    <w:tmpl w:val="B43C14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3B492D8F"/>
    <w:multiLevelType w:val="multilevel"/>
    <w:tmpl w:val="EED29FB8"/>
    <w:lvl w:ilvl="0">
      <w:start w:val="1"/>
      <w:numFmt w:val="decimal"/>
      <w:lvlText w:val="%1"/>
      <w:lvlJc w:val="left"/>
      <w:pPr>
        <w:ind w:left="375" w:hanging="375"/>
      </w:pPr>
      <w:rPr>
        <w:rFonts w:hint="default"/>
      </w:rPr>
    </w:lvl>
    <w:lvl w:ilvl="1">
      <w:start w:val="2"/>
      <w:numFmt w:val="decimal"/>
      <w:lvlText w:val="%1.%2"/>
      <w:lvlJc w:val="left"/>
      <w:pPr>
        <w:ind w:left="780" w:hanging="37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9">
    <w:nsid w:val="3C676A36"/>
    <w:multiLevelType w:val="hybridMultilevel"/>
    <w:tmpl w:val="EA2C3C32"/>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10">
    <w:nsid w:val="3DC87234"/>
    <w:multiLevelType w:val="hybridMultilevel"/>
    <w:tmpl w:val="226CCC6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3E575A07"/>
    <w:multiLevelType w:val="hybridMultilevel"/>
    <w:tmpl w:val="013494A8"/>
    <w:lvl w:ilvl="0" w:tplc="30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2">
    <w:nsid w:val="419833B3"/>
    <w:multiLevelType w:val="hybridMultilevel"/>
    <w:tmpl w:val="F69431D4"/>
    <w:lvl w:ilvl="0" w:tplc="300A000B">
      <w:start w:val="1"/>
      <w:numFmt w:val="bullet"/>
      <w:lvlText w:val=""/>
      <w:lvlJc w:val="left"/>
      <w:pPr>
        <w:ind w:left="1140" w:hanging="360"/>
      </w:pPr>
      <w:rPr>
        <w:rFonts w:ascii="Wingdings" w:hAnsi="Wingdings" w:hint="default"/>
      </w:rPr>
    </w:lvl>
    <w:lvl w:ilvl="1" w:tplc="300A0003" w:tentative="1">
      <w:start w:val="1"/>
      <w:numFmt w:val="bullet"/>
      <w:lvlText w:val="o"/>
      <w:lvlJc w:val="left"/>
      <w:pPr>
        <w:ind w:left="1860" w:hanging="360"/>
      </w:pPr>
      <w:rPr>
        <w:rFonts w:ascii="Courier New" w:hAnsi="Courier New" w:cs="Courier New" w:hint="default"/>
      </w:rPr>
    </w:lvl>
    <w:lvl w:ilvl="2" w:tplc="300A0005" w:tentative="1">
      <w:start w:val="1"/>
      <w:numFmt w:val="bullet"/>
      <w:lvlText w:val=""/>
      <w:lvlJc w:val="left"/>
      <w:pPr>
        <w:ind w:left="2580" w:hanging="360"/>
      </w:pPr>
      <w:rPr>
        <w:rFonts w:ascii="Wingdings" w:hAnsi="Wingdings" w:hint="default"/>
      </w:rPr>
    </w:lvl>
    <w:lvl w:ilvl="3" w:tplc="300A0001" w:tentative="1">
      <w:start w:val="1"/>
      <w:numFmt w:val="bullet"/>
      <w:lvlText w:val=""/>
      <w:lvlJc w:val="left"/>
      <w:pPr>
        <w:ind w:left="3300" w:hanging="360"/>
      </w:pPr>
      <w:rPr>
        <w:rFonts w:ascii="Symbol" w:hAnsi="Symbol" w:hint="default"/>
      </w:rPr>
    </w:lvl>
    <w:lvl w:ilvl="4" w:tplc="300A0003" w:tentative="1">
      <w:start w:val="1"/>
      <w:numFmt w:val="bullet"/>
      <w:lvlText w:val="o"/>
      <w:lvlJc w:val="left"/>
      <w:pPr>
        <w:ind w:left="4020" w:hanging="360"/>
      </w:pPr>
      <w:rPr>
        <w:rFonts w:ascii="Courier New" w:hAnsi="Courier New" w:cs="Courier New" w:hint="default"/>
      </w:rPr>
    </w:lvl>
    <w:lvl w:ilvl="5" w:tplc="300A0005" w:tentative="1">
      <w:start w:val="1"/>
      <w:numFmt w:val="bullet"/>
      <w:lvlText w:val=""/>
      <w:lvlJc w:val="left"/>
      <w:pPr>
        <w:ind w:left="4740" w:hanging="360"/>
      </w:pPr>
      <w:rPr>
        <w:rFonts w:ascii="Wingdings" w:hAnsi="Wingdings" w:hint="default"/>
      </w:rPr>
    </w:lvl>
    <w:lvl w:ilvl="6" w:tplc="300A0001" w:tentative="1">
      <w:start w:val="1"/>
      <w:numFmt w:val="bullet"/>
      <w:lvlText w:val=""/>
      <w:lvlJc w:val="left"/>
      <w:pPr>
        <w:ind w:left="5460" w:hanging="360"/>
      </w:pPr>
      <w:rPr>
        <w:rFonts w:ascii="Symbol" w:hAnsi="Symbol" w:hint="default"/>
      </w:rPr>
    </w:lvl>
    <w:lvl w:ilvl="7" w:tplc="300A0003" w:tentative="1">
      <w:start w:val="1"/>
      <w:numFmt w:val="bullet"/>
      <w:lvlText w:val="o"/>
      <w:lvlJc w:val="left"/>
      <w:pPr>
        <w:ind w:left="6180" w:hanging="360"/>
      </w:pPr>
      <w:rPr>
        <w:rFonts w:ascii="Courier New" w:hAnsi="Courier New" w:cs="Courier New" w:hint="default"/>
      </w:rPr>
    </w:lvl>
    <w:lvl w:ilvl="8" w:tplc="300A0005" w:tentative="1">
      <w:start w:val="1"/>
      <w:numFmt w:val="bullet"/>
      <w:lvlText w:val=""/>
      <w:lvlJc w:val="left"/>
      <w:pPr>
        <w:ind w:left="6900" w:hanging="360"/>
      </w:pPr>
      <w:rPr>
        <w:rFonts w:ascii="Wingdings" w:hAnsi="Wingdings" w:hint="default"/>
      </w:rPr>
    </w:lvl>
  </w:abstractNum>
  <w:abstractNum w:abstractNumId="13">
    <w:nsid w:val="45687499"/>
    <w:multiLevelType w:val="hybridMultilevel"/>
    <w:tmpl w:val="4BEC0214"/>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46D10656"/>
    <w:multiLevelType w:val="hybridMultilevel"/>
    <w:tmpl w:val="7DF6ED8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9267A9E"/>
    <w:multiLevelType w:val="hybridMultilevel"/>
    <w:tmpl w:val="2D8835A4"/>
    <w:lvl w:ilvl="0" w:tplc="179AEBA8">
      <w:start w:val="4"/>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nsid w:val="4C4E20C8"/>
    <w:multiLevelType w:val="hybridMultilevel"/>
    <w:tmpl w:val="A6FA484E"/>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17">
    <w:nsid w:val="5769123C"/>
    <w:multiLevelType w:val="hybridMultilevel"/>
    <w:tmpl w:val="B45CA83A"/>
    <w:lvl w:ilvl="0" w:tplc="65B2F8D2">
      <w:start w:val="2"/>
      <w:numFmt w:val="bullet"/>
      <w:lvlText w:val="-"/>
      <w:lvlJc w:val="left"/>
      <w:pPr>
        <w:ind w:left="720" w:hanging="360"/>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027705C"/>
    <w:multiLevelType w:val="hybridMultilevel"/>
    <w:tmpl w:val="4BEC0214"/>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61DA2434"/>
    <w:multiLevelType w:val="hybridMultilevel"/>
    <w:tmpl w:val="244E417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24B349A"/>
    <w:multiLevelType w:val="hybridMultilevel"/>
    <w:tmpl w:val="8D06B536"/>
    <w:lvl w:ilvl="0" w:tplc="FAB0E1A2">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761316C6"/>
    <w:multiLevelType w:val="hybridMultilevel"/>
    <w:tmpl w:val="D3A049FA"/>
    <w:lvl w:ilvl="0" w:tplc="300A0001">
      <w:start w:val="1"/>
      <w:numFmt w:val="bullet"/>
      <w:lvlText w:val=""/>
      <w:lvlJc w:val="left"/>
      <w:pPr>
        <w:ind w:left="1776" w:hanging="360"/>
      </w:pPr>
      <w:rPr>
        <w:rFonts w:ascii="Symbol" w:hAnsi="Symbol" w:hint="default"/>
      </w:rPr>
    </w:lvl>
    <w:lvl w:ilvl="1" w:tplc="300A0003" w:tentative="1">
      <w:start w:val="1"/>
      <w:numFmt w:val="bullet"/>
      <w:lvlText w:val="o"/>
      <w:lvlJc w:val="left"/>
      <w:pPr>
        <w:ind w:left="2496" w:hanging="360"/>
      </w:pPr>
      <w:rPr>
        <w:rFonts w:ascii="Courier New" w:hAnsi="Courier New" w:cs="Courier New" w:hint="default"/>
      </w:rPr>
    </w:lvl>
    <w:lvl w:ilvl="2" w:tplc="300A0005" w:tentative="1">
      <w:start w:val="1"/>
      <w:numFmt w:val="bullet"/>
      <w:lvlText w:val=""/>
      <w:lvlJc w:val="left"/>
      <w:pPr>
        <w:ind w:left="3216" w:hanging="360"/>
      </w:pPr>
      <w:rPr>
        <w:rFonts w:ascii="Wingdings" w:hAnsi="Wingdings" w:hint="default"/>
      </w:rPr>
    </w:lvl>
    <w:lvl w:ilvl="3" w:tplc="300A0001" w:tentative="1">
      <w:start w:val="1"/>
      <w:numFmt w:val="bullet"/>
      <w:lvlText w:val=""/>
      <w:lvlJc w:val="left"/>
      <w:pPr>
        <w:ind w:left="3936" w:hanging="360"/>
      </w:pPr>
      <w:rPr>
        <w:rFonts w:ascii="Symbol" w:hAnsi="Symbol" w:hint="default"/>
      </w:rPr>
    </w:lvl>
    <w:lvl w:ilvl="4" w:tplc="300A0003" w:tentative="1">
      <w:start w:val="1"/>
      <w:numFmt w:val="bullet"/>
      <w:lvlText w:val="o"/>
      <w:lvlJc w:val="left"/>
      <w:pPr>
        <w:ind w:left="4656" w:hanging="360"/>
      </w:pPr>
      <w:rPr>
        <w:rFonts w:ascii="Courier New" w:hAnsi="Courier New" w:cs="Courier New" w:hint="default"/>
      </w:rPr>
    </w:lvl>
    <w:lvl w:ilvl="5" w:tplc="300A0005" w:tentative="1">
      <w:start w:val="1"/>
      <w:numFmt w:val="bullet"/>
      <w:lvlText w:val=""/>
      <w:lvlJc w:val="left"/>
      <w:pPr>
        <w:ind w:left="5376" w:hanging="360"/>
      </w:pPr>
      <w:rPr>
        <w:rFonts w:ascii="Wingdings" w:hAnsi="Wingdings" w:hint="default"/>
      </w:rPr>
    </w:lvl>
    <w:lvl w:ilvl="6" w:tplc="300A0001" w:tentative="1">
      <w:start w:val="1"/>
      <w:numFmt w:val="bullet"/>
      <w:lvlText w:val=""/>
      <w:lvlJc w:val="left"/>
      <w:pPr>
        <w:ind w:left="6096" w:hanging="360"/>
      </w:pPr>
      <w:rPr>
        <w:rFonts w:ascii="Symbol" w:hAnsi="Symbol" w:hint="default"/>
      </w:rPr>
    </w:lvl>
    <w:lvl w:ilvl="7" w:tplc="300A0003" w:tentative="1">
      <w:start w:val="1"/>
      <w:numFmt w:val="bullet"/>
      <w:lvlText w:val="o"/>
      <w:lvlJc w:val="left"/>
      <w:pPr>
        <w:ind w:left="6816" w:hanging="360"/>
      </w:pPr>
      <w:rPr>
        <w:rFonts w:ascii="Courier New" w:hAnsi="Courier New" w:cs="Courier New" w:hint="default"/>
      </w:rPr>
    </w:lvl>
    <w:lvl w:ilvl="8" w:tplc="300A0005" w:tentative="1">
      <w:start w:val="1"/>
      <w:numFmt w:val="bullet"/>
      <w:lvlText w:val=""/>
      <w:lvlJc w:val="left"/>
      <w:pPr>
        <w:ind w:left="7536" w:hanging="360"/>
      </w:pPr>
      <w:rPr>
        <w:rFonts w:ascii="Wingdings" w:hAnsi="Wingdings" w:hint="default"/>
      </w:rPr>
    </w:lvl>
  </w:abstractNum>
  <w:abstractNum w:abstractNumId="22">
    <w:nsid w:val="7C9779C4"/>
    <w:multiLevelType w:val="hybridMultilevel"/>
    <w:tmpl w:val="4CE09572"/>
    <w:lvl w:ilvl="0" w:tplc="6B46F00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7D6D1F78"/>
    <w:multiLevelType w:val="hybridMultilevel"/>
    <w:tmpl w:val="F33CFFF0"/>
    <w:lvl w:ilvl="0" w:tplc="13B0B284">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13"/>
  </w:num>
  <w:num w:numId="5">
    <w:abstractNumId w:val="18"/>
  </w:num>
  <w:num w:numId="6">
    <w:abstractNumId w:val="2"/>
  </w:num>
  <w:num w:numId="7">
    <w:abstractNumId w:val="12"/>
  </w:num>
  <w:num w:numId="8">
    <w:abstractNumId w:val="10"/>
  </w:num>
  <w:num w:numId="9">
    <w:abstractNumId w:val="19"/>
  </w:num>
  <w:num w:numId="10">
    <w:abstractNumId w:val="4"/>
  </w:num>
  <w:num w:numId="11">
    <w:abstractNumId w:val="7"/>
  </w:num>
  <w:num w:numId="12">
    <w:abstractNumId w:val="20"/>
  </w:num>
  <w:num w:numId="13">
    <w:abstractNumId w:val="17"/>
  </w:num>
  <w:num w:numId="14">
    <w:abstractNumId w:val="23"/>
  </w:num>
  <w:num w:numId="15">
    <w:abstractNumId w:val="14"/>
  </w:num>
  <w:num w:numId="16">
    <w:abstractNumId w:val="3"/>
  </w:num>
  <w:num w:numId="17">
    <w:abstractNumId w:val="21"/>
  </w:num>
  <w:num w:numId="18">
    <w:abstractNumId w:val="5"/>
  </w:num>
  <w:num w:numId="19">
    <w:abstractNumId w:val="22"/>
  </w:num>
  <w:num w:numId="20">
    <w:abstractNumId w:val="16"/>
  </w:num>
  <w:num w:numId="21">
    <w:abstractNumId w:val="9"/>
  </w:num>
  <w:num w:numId="22">
    <w:abstractNumId w:val="15"/>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D05DD"/>
    <w:rsid w:val="00000F38"/>
    <w:rsid w:val="00016B34"/>
    <w:rsid w:val="00020F54"/>
    <w:rsid w:val="00036747"/>
    <w:rsid w:val="00040ECD"/>
    <w:rsid w:val="00042806"/>
    <w:rsid w:val="00042D01"/>
    <w:rsid w:val="00044D00"/>
    <w:rsid w:val="0004562F"/>
    <w:rsid w:val="000601AD"/>
    <w:rsid w:val="00063F84"/>
    <w:rsid w:val="00064837"/>
    <w:rsid w:val="0006593C"/>
    <w:rsid w:val="00072D2C"/>
    <w:rsid w:val="0007392A"/>
    <w:rsid w:val="00074413"/>
    <w:rsid w:val="00084E1F"/>
    <w:rsid w:val="00085D97"/>
    <w:rsid w:val="00087193"/>
    <w:rsid w:val="000A0260"/>
    <w:rsid w:val="000A280B"/>
    <w:rsid w:val="000A31B0"/>
    <w:rsid w:val="000A404C"/>
    <w:rsid w:val="000A55A1"/>
    <w:rsid w:val="000A7F7D"/>
    <w:rsid w:val="000B0586"/>
    <w:rsid w:val="000B0F09"/>
    <w:rsid w:val="000B5914"/>
    <w:rsid w:val="000C0A8E"/>
    <w:rsid w:val="000D187C"/>
    <w:rsid w:val="000F266C"/>
    <w:rsid w:val="000F3A63"/>
    <w:rsid w:val="00101734"/>
    <w:rsid w:val="001043E0"/>
    <w:rsid w:val="00105279"/>
    <w:rsid w:val="00112507"/>
    <w:rsid w:val="00121EE6"/>
    <w:rsid w:val="00130592"/>
    <w:rsid w:val="00134C88"/>
    <w:rsid w:val="00136F0E"/>
    <w:rsid w:val="00141540"/>
    <w:rsid w:val="00146ACC"/>
    <w:rsid w:val="00147696"/>
    <w:rsid w:val="00160AA2"/>
    <w:rsid w:val="00166E92"/>
    <w:rsid w:val="00170E4F"/>
    <w:rsid w:val="00180F82"/>
    <w:rsid w:val="001945AA"/>
    <w:rsid w:val="00197287"/>
    <w:rsid w:val="001A05EF"/>
    <w:rsid w:val="001A31DC"/>
    <w:rsid w:val="001B115A"/>
    <w:rsid w:val="001B35C9"/>
    <w:rsid w:val="001C080C"/>
    <w:rsid w:val="001C5409"/>
    <w:rsid w:val="001C780F"/>
    <w:rsid w:val="001E5097"/>
    <w:rsid w:val="001E6298"/>
    <w:rsid w:val="001F278C"/>
    <w:rsid w:val="001F2F7E"/>
    <w:rsid w:val="001F4031"/>
    <w:rsid w:val="002027A5"/>
    <w:rsid w:val="00206BF2"/>
    <w:rsid w:val="0022107C"/>
    <w:rsid w:val="002226F1"/>
    <w:rsid w:val="00224F04"/>
    <w:rsid w:val="00230351"/>
    <w:rsid w:val="00237363"/>
    <w:rsid w:val="0025355A"/>
    <w:rsid w:val="00254D02"/>
    <w:rsid w:val="0026339B"/>
    <w:rsid w:val="00263FC3"/>
    <w:rsid w:val="002711C2"/>
    <w:rsid w:val="00272994"/>
    <w:rsid w:val="00282D4C"/>
    <w:rsid w:val="002870BA"/>
    <w:rsid w:val="002871FE"/>
    <w:rsid w:val="00290413"/>
    <w:rsid w:val="002931EB"/>
    <w:rsid w:val="002A057B"/>
    <w:rsid w:val="002B4FA3"/>
    <w:rsid w:val="002C468F"/>
    <w:rsid w:val="002E0D79"/>
    <w:rsid w:val="002F1855"/>
    <w:rsid w:val="002F620C"/>
    <w:rsid w:val="002F652A"/>
    <w:rsid w:val="00300C04"/>
    <w:rsid w:val="00312B3F"/>
    <w:rsid w:val="00317C91"/>
    <w:rsid w:val="003208DF"/>
    <w:rsid w:val="00322380"/>
    <w:rsid w:val="00324722"/>
    <w:rsid w:val="00331569"/>
    <w:rsid w:val="00336E33"/>
    <w:rsid w:val="00345273"/>
    <w:rsid w:val="00345B28"/>
    <w:rsid w:val="00350ED3"/>
    <w:rsid w:val="00353C33"/>
    <w:rsid w:val="0035479A"/>
    <w:rsid w:val="00355364"/>
    <w:rsid w:val="003608E6"/>
    <w:rsid w:val="0036380E"/>
    <w:rsid w:val="003731E4"/>
    <w:rsid w:val="00374035"/>
    <w:rsid w:val="003741F2"/>
    <w:rsid w:val="00375537"/>
    <w:rsid w:val="00376BC2"/>
    <w:rsid w:val="00392708"/>
    <w:rsid w:val="00394AF7"/>
    <w:rsid w:val="003A4243"/>
    <w:rsid w:val="003B0643"/>
    <w:rsid w:val="003B1F3F"/>
    <w:rsid w:val="003B35D8"/>
    <w:rsid w:val="003B3C2E"/>
    <w:rsid w:val="003B3D42"/>
    <w:rsid w:val="003B6F39"/>
    <w:rsid w:val="003C0142"/>
    <w:rsid w:val="003C716A"/>
    <w:rsid w:val="003E56C4"/>
    <w:rsid w:val="003F53C3"/>
    <w:rsid w:val="003F6383"/>
    <w:rsid w:val="00401977"/>
    <w:rsid w:val="0040279F"/>
    <w:rsid w:val="004069FE"/>
    <w:rsid w:val="004167BC"/>
    <w:rsid w:val="00417160"/>
    <w:rsid w:val="00427B50"/>
    <w:rsid w:val="004316AC"/>
    <w:rsid w:val="00432A10"/>
    <w:rsid w:val="00447451"/>
    <w:rsid w:val="00455B31"/>
    <w:rsid w:val="00455F0B"/>
    <w:rsid w:val="0045671E"/>
    <w:rsid w:val="00456BAC"/>
    <w:rsid w:val="004579C6"/>
    <w:rsid w:val="004620E6"/>
    <w:rsid w:val="004655E0"/>
    <w:rsid w:val="00466951"/>
    <w:rsid w:val="00467589"/>
    <w:rsid w:val="004768B1"/>
    <w:rsid w:val="00487CDD"/>
    <w:rsid w:val="0049007F"/>
    <w:rsid w:val="00495BF9"/>
    <w:rsid w:val="00495F1E"/>
    <w:rsid w:val="0049690E"/>
    <w:rsid w:val="004A56CD"/>
    <w:rsid w:val="004A5BE6"/>
    <w:rsid w:val="004A615B"/>
    <w:rsid w:val="004B34E9"/>
    <w:rsid w:val="004C25A1"/>
    <w:rsid w:val="004D05DD"/>
    <w:rsid w:val="004D1F4D"/>
    <w:rsid w:val="004D42CA"/>
    <w:rsid w:val="004E1550"/>
    <w:rsid w:val="004E575C"/>
    <w:rsid w:val="004F1CF4"/>
    <w:rsid w:val="005022B9"/>
    <w:rsid w:val="00505C37"/>
    <w:rsid w:val="00506CF2"/>
    <w:rsid w:val="005113B3"/>
    <w:rsid w:val="00512A9E"/>
    <w:rsid w:val="00515029"/>
    <w:rsid w:val="00516BA0"/>
    <w:rsid w:val="00517F16"/>
    <w:rsid w:val="0054051A"/>
    <w:rsid w:val="00547934"/>
    <w:rsid w:val="00552ADF"/>
    <w:rsid w:val="005572A0"/>
    <w:rsid w:val="005615B2"/>
    <w:rsid w:val="00563E5C"/>
    <w:rsid w:val="0057025D"/>
    <w:rsid w:val="00573082"/>
    <w:rsid w:val="005758F4"/>
    <w:rsid w:val="00581143"/>
    <w:rsid w:val="00585399"/>
    <w:rsid w:val="005867E6"/>
    <w:rsid w:val="00587782"/>
    <w:rsid w:val="00592228"/>
    <w:rsid w:val="005949CF"/>
    <w:rsid w:val="005A0F75"/>
    <w:rsid w:val="005A364C"/>
    <w:rsid w:val="005A5F65"/>
    <w:rsid w:val="005B1FF4"/>
    <w:rsid w:val="005B382A"/>
    <w:rsid w:val="005B3FF1"/>
    <w:rsid w:val="005B47BA"/>
    <w:rsid w:val="005C401A"/>
    <w:rsid w:val="005C5A2C"/>
    <w:rsid w:val="005C6CF4"/>
    <w:rsid w:val="005D3A68"/>
    <w:rsid w:val="005E2787"/>
    <w:rsid w:val="005E4DE3"/>
    <w:rsid w:val="005E57F4"/>
    <w:rsid w:val="005E58E5"/>
    <w:rsid w:val="005E6CB1"/>
    <w:rsid w:val="005F5417"/>
    <w:rsid w:val="005F6420"/>
    <w:rsid w:val="005F6FAE"/>
    <w:rsid w:val="00613C13"/>
    <w:rsid w:val="006230B0"/>
    <w:rsid w:val="00625DCF"/>
    <w:rsid w:val="006300D6"/>
    <w:rsid w:val="00645439"/>
    <w:rsid w:val="00651645"/>
    <w:rsid w:val="006550DC"/>
    <w:rsid w:val="0065602C"/>
    <w:rsid w:val="00657E95"/>
    <w:rsid w:val="00663079"/>
    <w:rsid w:val="006656D7"/>
    <w:rsid w:val="00665DAF"/>
    <w:rsid w:val="00671527"/>
    <w:rsid w:val="0067233F"/>
    <w:rsid w:val="00673AE8"/>
    <w:rsid w:val="0067535E"/>
    <w:rsid w:val="006767BB"/>
    <w:rsid w:val="00676821"/>
    <w:rsid w:val="00676F1F"/>
    <w:rsid w:val="00680798"/>
    <w:rsid w:val="00683746"/>
    <w:rsid w:val="006918D6"/>
    <w:rsid w:val="00692BA1"/>
    <w:rsid w:val="00695D6A"/>
    <w:rsid w:val="006965F8"/>
    <w:rsid w:val="00697D7D"/>
    <w:rsid w:val="006A19F7"/>
    <w:rsid w:val="006B74BE"/>
    <w:rsid w:val="006C0585"/>
    <w:rsid w:val="006C2375"/>
    <w:rsid w:val="006D2574"/>
    <w:rsid w:val="006E3075"/>
    <w:rsid w:val="006E3692"/>
    <w:rsid w:val="006E6AFF"/>
    <w:rsid w:val="006E77CB"/>
    <w:rsid w:val="006F1551"/>
    <w:rsid w:val="006F66E7"/>
    <w:rsid w:val="0070590C"/>
    <w:rsid w:val="00713148"/>
    <w:rsid w:val="007139C1"/>
    <w:rsid w:val="00716ED6"/>
    <w:rsid w:val="007201F4"/>
    <w:rsid w:val="00732866"/>
    <w:rsid w:val="00732AC7"/>
    <w:rsid w:val="00735830"/>
    <w:rsid w:val="007367BD"/>
    <w:rsid w:val="00743C92"/>
    <w:rsid w:val="00750DC4"/>
    <w:rsid w:val="00752C34"/>
    <w:rsid w:val="0076157B"/>
    <w:rsid w:val="00765789"/>
    <w:rsid w:val="0078614B"/>
    <w:rsid w:val="007A10B7"/>
    <w:rsid w:val="007A2971"/>
    <w:rsid w:val="007B255E"/>
    <w:rsid w:val="007B4984"/>
    <w:rsid w:val="007B51CD"/>
    <w:rsid w:val="007B74FC"/>
    <w:rsid w:val="007B7FFC"/>
    <w:rsid w:val="007C187F"/>
    <w:rsid w:val="007C7904"/>
    <w:rsid w:val="007D1E96"/>
    <w:rsid w:val="007D3160"/>
    <w:rsid w:val="007D38E5"/>
    <w:rsid w:val="007D43D3"/>
    <w:rsid w:val="007E151E"/>
    <w:rsid w:val="007F06FB"/>
    <w:rsid w:val="007F1F9F"/>
    <w:rsid w:val="007F43E0"/>
    <w:rsid w:val="007F610F"/>
    <w:rsid w:val="0081272C"/>
    <w:rsid w:val="00814FE8"/>
    <w:rsid w:val="00815F55"/>
    <w:rsid w:val="00823545"/>
    <w:rsid w:val="00826CE6"/>
    <w:rsid w:val="00827D22"/>
    <w:rsid w:val="00827F35"/>
    <w:rsid w:val="00831FB1"/>
    <w:rsid w:val="008325D2"/>
    <w:rsid w:val="0084643E"/>
    <w:rsid w:val="00851F4F"/>
    <w:rsid w:val="00852107"/>
    <w:rsid w:val="00852F40"/>
    <w:rsid w:val="008571A3"/>
    <w:rsid w:val="008616CC"/>
    <w:rsid w:val="00861A1A"/>
    <w:rsid w:val="00862D10"/>
    <w:rsid w:val="00862E52"/>
    <w:rsid w:val="00871614"/>
    <w:rsid w:val="008758AC"/>
    <w:rsid w:val="00881E02"/>
    <w:rsid w:val="00882EFB"/>
    <w:rsid w:val="00891B29"/>
    <w:rsid w:val="008923EF"/>
    <w:rsid w:val="00893BC4"/>
    <w:rsid w:val="008956FA"/>
    <w:rsid w:val="00896D4D"/>
    <w:rsid w:val="008972C0"/>
    <w:rsid w:val="00897E82"/>
    <w:rsid w:val="008A691A"/>
    <w:rsid w:val="008A7AD6"/>
    <w:rsid w:val="008B05BD"/>
    <w:rsid w:val="008B73EF"/>
    <w:rsid w:val="008C0230"/>
    <w:rsid w:val="008C10B6"/>
    <w:rsid w:val="008D36AC"/>
    <w:rsid w:val="008D3FC3"/>
    <w:rsid w:val="008D4678"/>
    <w:rsid w:val="008D78DE"/>
    <w:rsid w:val="008D7ADC"/>
    <w:rsid w:val="008E015D"/>
    <w:rsid w:val="008E5DF5"/>
    <w:rsid w:val="008F6186"/>
    <w:rsid w:val="0090032E"/>
    <w:rsid w:val="009029A4"/>
    <w:rsid w:val="00904222"/>
    <w:rsid w:val="00904B08"/>
    <w:rsid w:val="0091039C"/>
    <w:rsid w:val="00916F2A"/>
    <w:rsid w:val="0092017E"/>
    <w:rsid w:val="009211AA"/>
    <w:rsid w:val="00921539"/>
    <w:rsid w:val="0092683E"/>
    <w:rsid w:val="00926D22"/>
    <w:rsid w:val="00933220"/>
    <w:rsid w:val="0094496A"/>
    <w:rsid w:val="00946C38"/>
    <w:rsid w:val="009539A4"/>
    <w:rsid w:val="0095488F"/>
    <w:rsid w:val="00960244"/>
    <w:rsid w:val="00964622"/>
    <w:rsid w:val="009711A5"/>
    <w:rsid w:val="009760AE"/>
    <w:rsid w:val="009769B8"/>
    <w:rsid w:val="00981E0D"/>
    <w:rsid w:val="009847D8"/>
    <w:rsid w:val="00991BBE"/>
    <w:rsid w:val="00995316"/>
    <w:rsid w:val="009A30E0"/>
    <w:rsid w:val="009A45DB"/>
    <w:rsid w:val="009A7396"/>
    <w:rsid w:val="009B0B0C"/>
    <w:rsid w:val="009B3C66"/>
    <w:rsid w:val="009B729E"/>
    <w:rsid w:val="009C2FF8"/>
    <w:rsid w:val="009D4CC6"/>
    <w:rsid w:val="009D6629"/>
    <w:rsid w:val="009D7022"/>
    <w:rsid w:val="009D71FC"/>
    <w:rsid w:val="009E34FE"/>
    <w:rsid w:val="009E589E"/>
    <w:rsid w:val="009F28A2"/>
    <w:rsid w:val="009F2C5F"/>
    <w:rsid w:val="009F2F9F"/>
    <w:rsid w:val="009F35AC"/>
    <w:rsid w:val="009F5E64"/>
    <w:rsid w:val="009F7409"/>
    <w:rsid w:val="009F7D99"/>
    <w:rsid w:val="00A00FA7"/>
    <w:rsid w:val="00A06873"/>
    <w:rsid w:val="00A1214D"/>
    <w:rsid w:val="00A220F1"/>
    <w:rsid w:val="00A27E3E"/>
    <w:rsid w:val="00A31CB0"/>
    <w:rsid w:val="00A41137"/>
    <w:rsid w:val="00A41530"/>
    <w:rsid w:val="00A424F2"/>
    <w:rsid w:val="00A4522D"/>
    <w:rsid w:val="00A526F6"/>
    <w:rsid w:val="00A73B59"/>
    <w:rsid w:val="00A80EA5"/>
    <w:rsid w:val="00A83000"/>
    <w:rsid w:val="00A83935"/>
    <w:rsid w:val="00A94A80"/>
    <w:rsid w:val="00A958B8"/>
    <w:rsid w:val="00AA3763"/>
    <w:rsid w:val="00AB43DB"/>
    <w:rsid w:val="00AB4D12"/>
    <w:rsid w:val="00AB586E"/>
    <w:rsid w:val="00AE4908"/>
    <w:rsid w:val="00AE7BBE"/>
    <w:rsid w:val="00AF2024"/>
    <w:rsid w:val="00B0330B"/>
    <w:rsid w:val="00B11B7A"/>
    <w:rsid w:val="00B14271"/>
    <w:rsid w:val="00B15AEA"/>
    <w:rsid w:val="00B267CD"/>
    <w:rsid w:val="00B26BD0"/>
    <w:rsid w:val="00B35431"/>
    <w:rsid w:val="00B44C35"/>
    <w:rsid w:val="00B515F8"/>
    <w:rsid w:val="00B52E94"/>
    <w:rsid w:val="00B55B01"/>
    <w:rsid w:val="00B56549"/>
    <w:rsid w:val="00B80E1A"/>
    <w:rsid w:val="00B81477"/>
    <w:rsid w:val="00B86444"/>
    <w:rsid w:val="00B875BF"/>
    <w:rsid w:val="00B91110"/>
    <w:rsid w:val="00B91F9E"/>
    <w:rsid w:val="00B93448"/>
    <w:rsid w:val="00BA6D12"/>
    <w:rsid w:val="00BA74F1"/>
    <w:rsid w:val="00BA7BBC"/>
    <w:rsid w:val="00BB209A"/>
    <w:rsid w:val="00BB771C"/>
    <w:rsid w:val="00BB79D8"/>
    <w:rsid w:val="00BC4E8C"/>
    <w:rsid w:val="00BC54F8"/>
    <w:rsid w:val="00BC68B4"/>
    <w:rsid w:val="00BD2900"/>
    <w:rsid w:val="00BE10B4"/>
    <w:rsid w:val="00BF0EF9"/>
    <w:rsid w:val="00BF107E"/>
    <w:rsid w:val="00BF25E5"/>
    <w:rsid w:val="00BF7B03"/>
    <w:rsid w:val="00C02385"/>
    <w:rsid w:val="00C116C5"/>
    <w:rsid w:val="00C1271C"/>
    <w:rsid w:val="00C219FC"/>
    <w:rsid w:val="00C3195D"/>
    <w:rsid w:val="00C35A37"/>
    <w:rsid w:val="00C40D6E"/>
    <w:rsid w:val="00C42168"/>
    <w:rsid w:val="00C45993"/>
    <w:rsid w:val="00C613DF"/>
    <w:rsid w:val="00C65010"/>
    <w:rsid w:val="00C8096C"/>
    <w:rsid w:val="00C825A2"/>
    <w:rsid w:val="00C84B89"/>
    <w:rsid w:val="00C92F63"/>
    <w:rsid w:val="00C93F0A"/>
    <w:rsid w:val="00CA074E"/>
    <w:rsid w:val="00CA0FC0"/>
    <w:rsid w:val="00CB08F1"/>
    <w:rsid w:val="00CB11BA"/>
    <w:rsid w:val="00CB6AD7"/>
    <w:rsid w:val="00CB74A2"/>
    <w:rsid w:val="00CB75E4"/>
    <w:rsid w:val="00CC5F27"/>
    <w:rsid w:val="00CD7DFA"/>
    <w:rsid w:val="00D0082E"/>
    <w:rsid w:val="00D046A4"/>
    <w:rsid w:val="00D04F78"/>
    <w:rsid w:val="00D060F7"/>
    <w:rsid w:val="00D0726C"/>
    <w:rsid w:val="00D13859"/>
    <w:rsid w:val="00D1624A"/>
    <w:rsid w:val="00D20B21"/>
    <w:rsid w:val="00D41BA2"/>
    <w:rsid w:val="00D444E0"/>
    <w:rsid w:val="00D64077"/>
    <w:rsid w:val="00D65D16"/>
    <w:rsid w:val="00D70DE5"/>
    <w:rsid w:val="00D74805"/>
    <w:rsid w:val="00D84594"/>
    <w:rsid w:val="00D86835"/>
    <w:rsid w:val="00D9556F"/>
    <w:rsid w:val="00DA2BA6"/>
    <w:rsid w:val="00DA74FB"/>
    <w:rsid w:val="00DB3C33"/>
    <w:rsid w:val="00DB426E"/>
    <w:rsid w:val="00DC0353"/>
    <w:rsid w:val="00DD1558"/>
    <w:rsid w:val="00DE3C79"/>
    <w:rsid w:val="00DE6F83"/>
    <w:rsid w:val="00DF0AB1"/>
    <w:rsid w:val="00DF11BF"/>
    <w:rsid w:val="00DF6DB0"/>
    <w:rsid w:val="00E01A9F"/>
    <w:rsid w:val="00E05C72"/>
    <w:rsid w:val="00E06DF7"/>
    <w:rsid w:val="00E13E83"/>
    <w:rsid w:val="00E13F5D"/>
    <w:rsid w:val="00E14627"/>
    <w:rsid w:val="00E14AF3"/>
    <w:rsid w:val="00E214CA"/>
    <w:rsid w:val="00E21FE8"/>
    <w:rsid w:val="00E25641"/>
    <w:rsid w:val="00E27FE9"/>
    <w:rsid w:val="00E3255E"/>
    <w:rsid w:val="00E3468F"/>
    <w:rsid w:val="00E3482F"/>
    <w:rsid w:val="00E4249D"/>
    <w:rsid w:val="00E5585B"/>
    <w:rsid w:val="00E60742"/>
    <w:rsid w:val="00E612B6"/>
    <w:rsid w:val="00E81D59"/>
    <w:rsid w:val="00E870D0"/>
    <w:rsid w:val="00E9143C"/>
    <w:rsid w:val="00E928D3"/>
    <w:rsid w:val="00E97A03"/>
    <w:rsid w:val="00EB0367"/>
    <w:rsid w:val="00EB1067"/>
    <w:rsid w:val="00EB7B3A"/>
    <w:rsid w:val="00EC2F74"/>
    <w:rsid w:val="00EC3230"/>
    <w:rsid w:val="00EC4030"/>
    <w:rsid w:val="00EC76D8"/>
    <w:rsid w:val="00ED376D"/>
    <w:rsid w:val="00ED4FC8"/>
    <w:rsid w:val="00EF00BF"/>
    <w:rsid w:val="00F03186"/>
    <w:rsid w:val="00F06154"/>
    <w:rsid w:val="00F069C8"/>
    <w:rsid w:val="00F16335"/>
    <w:rsid w:val="00F16E89"/>
    <w:rsid w:val="00F26DC4"/>
    <w:rsid w:val="00F30AE9"/>
    <w:rsid w:val="00F36CF1"/>
    <w:rsid w:val="00F415FC"/>
    <w:rsid w:val="00F461B7"/>
    <w:rsid w:val="00F463FA"/>
    <w:rsid w:val="00F556DD"/>
    <w:rsid w:val="00F60AD6"/>
    <w:rsid w:val="00F63486"/>
    <w:rsid w:val="00F70689"/>
    <w:rsid w:val="00F70F54"/>
    <w:rsid w:val="00F72FB5"/>
    <w:rsid w:val="00F8050D"/>
    <w:rsid w:val="00F82B00"/>
    <w:rsid w:val="00F87E04"/>
    <w:rsid w:val="00F92F63"/>
    <w:rsid w:val="00F9309C"/>
    <w:rsid w:val="00F9424C"/>
    <w:rsid w:val="00FC0641"/>
    <w:rsid w:val="00FC521B"/>
    <w:rsid w:val="00FD0D57"/>
    <w:rsid w:val="00FD6D68"/>
    <w:rsid w:val="00FE1CA5"/>
    <w:rsid w:val="00FF5AA6"/>
    <w:rsid w:val="00FF6C14"/>
    <w:rsid w:val="00FF6CA2"/>
    <w:rsid w:val="00FF6CC1"/>
    <w:rsid w:val="00FF7C1E"/>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5DD"/>
    <w:rPr>
      <w:rFonts w:eastAsia="SimSun"/>
      <w:sz w:val="24"/>
      <w:szCs w:val="24"/>
      <w:lang w:val="es-ES" w:eastAsia="zh-CN"/>
    </w:rPr>
  </w:style>
  <w:style w:type="paragraph" w:styleId="Ttulo1">
    <w:name w:val="heading 1"/>
    <w:basedOn w:val="Normal"/>
    <w:next w:val="Normal"/>
    <w:link w:val="Ttulo1Car"/>
    <w:uiPriority w:val="9"/>
    <w:qFormat/>
    <w:rsid w:val="00CD7DFA"/>
    <w:pPr>
      <w:keepNext/>
      <w:keepLines/>
      <w:spacing w:before="480"/>
      <w:outlineLvl w:val="0"/>
    </w:pPr>
    <w:rPr>
      <w:rFonts w:eastAsia="Times New Roman"/>
      <w:b/>
      <w:bCs/>
      <w:color w:val="000000"/>
      <w:sz w:val="28"/>
      <w:szCs w:val="28"/>
    </w:rPr>
  </w:style>
  <w:style w:type="paragraph" w:styleId="Ttulo2">
    <w:name w:val="heading 2"/>
    <w:basedOn w:val="Normal"/>
    <w:next w:val="Normal"/>
    <w:link w:val="Ttulo2Car"/>
    <w:uiPriority w:val="9"/>
    <w:unhideWhenUsed/>
    <w:qFormat/>
    <w:rsid w:val="00CD7DFA"/>
    <w:pPr>
      <w:keepNext/>
      <w:keepLines/>
      <w:spacing w:before="200"/>
      <w:outlineLvl w:val="1"/>
    </w:pPr>
    <w:rPr>
      <w:rFonts w:eastAsia="Times New Roman"/>
      <w:b/>
      <w:bCs/>
      <w:color w:val="000000"/>
      <w:sz w:val="26"/>
      <w:szCs w:val="26"/>
    </w:rPr>
  </w:style>
  <w:style w:type="paragraph" w:styleId="Ttulo3">
    <w:name w:val="heading 3"/>
    <w:basedOn w:val="Normal"/>
    <w:next w:val="Normal"/>
    <w:link w:val="Ttulo3Car"/>
    <w:uiPriority w:val="9"/>
    <w:unhideWhenUsed/>
    <w:qFormat/>
    <w:rsid w:val="00CD7DFA"/>
    <w:pPr>
      <w:keepNext/>
      <w:keepLines/>
      <w:spacing w:before="200"/>
      <w:outlineLvl w:val="2"/>
    </w:pPr>
    <w:rPr>
      <w:rFonts w:eastAsia="Times New Roman"/>
      <w:b/>
      <w:bCs/>
      <w:color w:val="000000"/>
    </w:rPr>
  </w:style>
  <w:style w:type="paragraph" w:styleId="Ttulo4">
    <w:name w:val="heading 4"/>
    <w:basedOn w:val="Normal"/>
    <w:next w:val="Normal"/>
    <w:link w:val="Ttulo4Car"/>
    <w:uiPriority w:val="9"/>
    <w:unhideWhenUsed/>
    <w:qFormat/>
    <w:rsid w:val="00CD7DFA"/>
    <w:pPr>
      <w:keepNext/>
      <w:keepLines/>
      <w:spacing w:before="200"/>
      <w:outlineLvl w:val="3"/>
    </w:pPr>
    <w:rPr>
      <w:rFonts w:eastAsia="Times New Roman"/>
      <w:b/>
      <w:bCs/>
      <w:i/>
      <w:iCs/>
      <w:color w:val="000000"/>
    </w:rPr>
  </w:style>
  <w:style w:type="paragraph" w:styleId="Ttulo5">
    <w:name w:val="heading 5"/>
    <w:basedOn w:val="Normal"/>
    <w:next w:val="Normal"/>
    <w:link w:val="Ttulo5Car"/>
    <w:uiPriority w:val="9"/>
    <w:semiHidden/>
    <w:unhideWhenUsed/>
    <w:qFormat/>
    <w:rsid w:val="00CD7DFA"/>
    <w:pPr>
      <w:keepNext/>
      <w:keepLines/>
      <w:spacing w:before="200"/>
      <w:outlineLvl w:val="4"/>
    </w:pPr>
    <w:rPr>
      <w:rFonts w:eastAsia="Times New Roman"/>
      <w:color w:val="000000"/>
    </w:rPr>
  </w:style>
  <w:style w:type="paragraph" w:styleId="Ttulo6">
    <w:name w:val="heading 6"/>
    <w:basedOn w:val="Normal"/>
    <w:next w:val="Normal"/>
    <w:link w:val="Ttulo6Car"/>
    <w:uiPriority w:val="9"/>
    <w:semiHidden/>
    <w:unhideWhenUsed/>
    <w:qFormat/>
    <w:rsid w:val="00CD7DFA"/>
    <w:pPr>
      <w:keepNext/>
      <w:keepLines/>
      <w:spacing w:before="200"/>
      <w:outlineLvl w:val="5"/>
    </w:pPr>
    <w:rPr>
      <w:rFonts w:eastAsia="Times New Roman"/>
      <w:i/>
      <w:iCs/>
      <w:color w:val="000000"/>
    </w:rPr>
  </w:style>
  <w:style w:type="paragraph" w:styleId="Ttulo7">
    <w:name w:val="heading 7"/>
    <w:basedOn w:val="Normal"/>
    <w:next w:val="Normal"/>
    <w:link w:val="Ttulo7Car"/>
    <w:uiPriority w:val="9"/>
    <w:semiHidden/>
    <w:unhideWhenUsed/>
    <w:qFormat/>
    <w:rsid w:val="00CD7DFA"/>
    <w:pPr>
      <w:keepNext/>
      <w:keepLines/>
      <w:spacing w:before="200"/>
      <w:outlineLvl w:val="6"/>
    </w:pPr>
    <w:rPr>
      <w:rFonts w:eastAsia="Times New Roman"/>
      <w:i/>
      <w:iCs/>
      <w:color w:val="404040"/>
    </w:rPr>
  </w:style>
  <w:style w:type="paragraph" w:styleId="Ttulo8">
    <w:name w:val="heading 8"/>
    <w:basedOn w:val="Normal"/>
    <w:next w:val="Normal"/>
    <w:link w:val="Ttulo8Car"/>
    <w:uiPriority w:val="9"/>
    <w:semiHidden/>
    <w:unhideWhenUsed/>
    <w:qFormat/>
    <w:rsid w:val="00CD7DFA"/>
    <w:pPr>
      <w:keepNext/>
      <w:keepLines/>
      <w:spacing w:before="200"/>
      <w:outlineLvl w:val="7"/>
    </w:pPr>
    <w:rPr>
      <w:rFonts w:eastAsia="Times New Roman"/>
      <w:color w:val="000000"/>
      <w:sz w:val="20"/>
      <w:szCs w:val="20"/>
    </w:rPr>
  </w:style>
  <w:style w:type="paragraph" w:styleId="Ttulo9">
    <w:name w:val="heading 9"/>
    <w:basedOn w:val="Normal"/>
    <w:next w:val="Normal"/>
    <w:link w:val="Ttulo9Car"/>
    <w:uiPriority w:val="9"/>
    <w:semiHidden/>
    <w:unhideWhenUsed/>
    <w:qFormat/>
    <w:rsid w:val="00CD7DFA"/>
    <w:pPr>
      <w:keepNext/>
      <w:keepLines/>
      <w:spacing w:before="200"/>
      <w:outlineLvl w:val="8"/>
    </w:pPr>
    <w:rPr>
      <w:rFonts w:eastAsia="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7DFA"/>
    <w:rPr>
      <w:rFonts w:ascii="Times New Roman" w:eastAsia="Times New Roman" w:hAnsi="Times New Roman" w:cs="Times New Roman"/>
      <w:b/>
      <w:bCs/>
      <w:color w:val="000000"/>
      <w:sz w:val="28"/>
      <w:szCs w:val="28"/>
    </w:rPr>
  </w:style>
  <w:style w:type="character" w:customStyle="1" w:styleId="Ttulo2Car">
    <w:name w:val="Título 2 Car"/>
    <w:basedOn w:val="Fuentedeprrafopredeter"/>
    <w:link w:val="Ttulo2"/>
    <w:uiPriority w:val="9"/>
    <w:rsid w:val="00CD7DFA"/>
    <w:rPr>
      <w:rFonts w:ascii="Times New Roman" w:eastAsia="Times New Roman" w:hAnsi="Times New Roman" w:cs="Times New Roman"/>
      <w:b/>
      <w:bCs/>
      <w:color w:val="000000"/>
      <w:sz w:val="26"/>
      <w:szCs w:val="26"/>
    </w:rPr>
  </w:style>
  <w:style w:type="character" w:customStyle="1" w:styleId="Ttulo3Car">
    <w:name w:val="Título 3 Car"/>
    <w:basedOn w:val="Fuentedeprrafopredeter"/>
    <w:link w:val="Ttulo3"/>
    <w:uiPriority w:val="9"/>
    <w:rsid w:val="00CD7DFA"/>
    <w:rPr>
      <w:rFonts w:ascii="Times New Roman" w:eastAsia="Times New Roman" w:hAnsi="Times New Roman" w:cs="Times New Roman"/>
      <w:b/>
      <w:bCs/>
      <w:color w:val="000000"/>
    </w:rPr>
  </w:style>
  <w:style w:type="character" w:customStyle="1" w:styleId="Ttulo4Car">
    <w:name w:val="Título 4 Car"/>
    <w:basedOn w:val="Fuentedeprrafopredeter"/>
    <w:link w:val="Ttulo4"/>
    <w:uiPriority w:val="9"/>
    <w:rsid w:val="00CD7DFA"/>
    <w:rPr>
      <w:rFonts w:ascii="Times New Roman" w:eastAsia="Times New Roman" w:hAnsi="Times New Roman" w:cs="Times New Roman"/>
      <w:b/>
      <w:bCs/>
      <w:i/>
      <w:iCs/>
      <w:color w:val="000000"/>
    </w:rPr>
  </w:style>
  <w:style w:type="character" w:customStyle="1" w:styleId="Ttulo5Car">
    <w:name w:val="Título 5 Car"/>
    <w:basedOn w:val="Fuentedeprrafopredeter"/>
    <w:link w:val="Ttulo5"/>
    <w:uiPriority w:val="9"/>
    <w:rsid w:val="00CD7DFA"/>
    <w:rPr>
      <w:rFonts w:ascii="Times New Roman" w:eastAsia="Times New Roman" w:hAnsi="Times New Roman" w:cs="Times New Roman"/>
      <w:color w:val="000000"/>
    </w:rPr>
  </w:style>
  <w:style w:type="character" w:customStyle="1" w:styleId="Ttulo6Car">
    <w:name w:val="Título 6 Car"/>
    <w:basedOn w:val="Fuentedeprrafopredeter"/>
    <w:link w:val="Ttulo6"/>
    <w:uiPriority w:val="9"/>
    <w:rsid w:val="00CD7DFA"/>
    <w:rPr>
      <w:rFonts w:ascii="Times New Roman" w:eastAsia="Times New Roman" w:hAnsi="Times New Roman" w:cs="Times New Roman"/>
      <w:i/>
      <w:iCs/>
      <w:color w:val="000000"/>
    </w:rPr>
  </w:style>
  <w:style w:type="character" w:customStyle="1" w:styleId="Ttulo7Car">
    <w:name w:val="Título 7 Car"/>
    <w:basedOn w:val="Fuentedeprrafopredeter"/>
    <w:link w:val="Ttulo7"/>
    <w:uiPriority w:val="9"/>
    <w:rsid w:val="00CD7DFA"/>
    <w:rPr>
      <w:rFonts w:ascii="Times New Roman" w:eastAsia="Times New Roman" w:hAnsi="Times New Roman" w:cs="Times New Roman"/>
      <w:i/>
      <w:iCs/>
      <w:color w:val="404040"/>
    </w:rPr>
  </w:style>
  <w:style w:type="character" w:customStyle="1" w:styleId="Ttulo8Car">
    <w:name w:val="Título 8 Car"/>
    <w:basedOn w:val="Fuentedeprrafopredeter"/>
    <w:link w:val="Ttulo8"/>
    <w:uiPriority w:val="9"/>
    <w:rsid w:val="00CD7DFA"/>
    <w:rPr>
      <w:rFonts w:ascii="Times New Roman" w:eastAsia="Times New Roman" w:hAnsi="Times New Roman" w:cs="Times New Roman"/>
      <w:color w:val="000000"/>
      <w:sz w:val="20"/>
      <w:szCs w:val="20"/>
    </w:rPr>
  </w:style>
  <w:style w:type="character" w:customStyle="1" w:styleId="Ttulo9Car">
    <w:name w:val="Título 9 Car"/>
    <w:basedOn w:val="Fuentedeprrafopredeter"/>
    <w:link w:val="Ttulo9"/>
    <w:uiPriority w:val="9"/>
    <w:rsid w:val="00CD7DFA"/>
    <w:rPr>
      <w:rFonts w:ascii="Times New Roman" w:eastAsia="Times New Roman" w:hAnsi="Times New Roman" w:cs="Times New Roman"/>
      <w:i/>
      <w:iCs/>
      <w:color w:val="404040"/>
      <w:sz w:val="20"/>
      <w:szCs w:val="20"/>
    </w:rPr>
  </w:style>
  <w:style w:type="paragraph" w:styleId="Epgrafe">
    <w:name w:val="caption"/>
    <w:basedOn w:val="Normal"/>
    <w:next w:val="Normal"/>
    <w:uiPriority w:val="35"/>
    <w:semiHidden/>
    <w:unhideWhenUsed/>
    <w:qFormat/>
    <w:rsid w:val="00CD7DFA"/>
    <w:rPr>
      <w:b/>
      <w:bCs/>
      <w:color w:val="000000"/>
      <w:sz w:val="18"/>
      <w:szCs w:val="18"/>
    </w:rPr>
  </w:style>
  <w:style w:type="paragraph" w:styleId="Ttulo">
    <w:name w:val="Title"/>
    <w:basedOn w:val="Normal"/>
    <w:next w:val="Normal"/>
    <w:link w:val="TtuloCar"/>
    <w:uiPriority w:val="10"/>
    <w:qFormat/>
    <w:rsid w:val="00CD7DFA"/>
    <w:pPr>
      <w:pBdr>
        <w:bottom w:val="single" w:sz="8" w:space="4" w:color="000000"/>
      </w:pBdr>
      <w:spacing w:after="300"/>
      <w:contextualSpacing/>
    </w:pPr>
    <w:rPr>
      <w:rFonts w:eastAsia="Times New Roman"/>
      <w:color w:val="17365D"/>
      <w:spacing w:val="5"/>
      <w:kern w:val="28"/>
      <w:sz w:val="52"/>
      <w:szCs w:val="52"/>
    </w:rPr>
  </w:style>
  <w:style w:type="character" w:customStyle="1" w:styleId="TtuloCar">
    <w:name w:val="Título Car"/>
    <w:basedOn w:val="Fuentedeprrafopredeter"/>
    <w:link w:val="Ttulo"/>
    <w:uiPriority w:val="10"/>
    <w:rsid w:val="00CD7DFA"/>
    <w:rPr>
      <w:rFonts w:ascii="Times New Roman" w:eastAsia="Times New Roman" w:hAnsi="Times New Roman" w:cs="Times New Roman"/>
      <w:color w:val="17365D"/>
      <w:spacing w:val="5"/>
      <w:kern w:val="28"/>
      <w:sz w:val="52"/>
      <w:szCs w:val="52"/>
    </w:rPr>
  </w:style>
  <w:style w:type="paragraph" w:styleId="Subttulo">
    <w:name w:val="Subtitle"/>
    <w:basedOn w:val="Normal"/>
    <w:next w:val="Normal"/>
    <w:link w:val="SubttuloCar"/>
    <w:uiPriority w:val="11"/>
    <w:qFormat/>
    <w:rsid w:val="00CD7DFA"/>
    <w:pPr>
      <w:numPr>
        <w:ilvl w:val="1"/>
      </w:numPr>
    </w:pPr>
    <w:rPr>
      <w:rFonts w:eastAsia="Times New Roman"/>
      <w:i/>
      <w:iCs/>
      <w:color w:val="000000"/>
      <w:spacing w:val="15"/>
    </w:rPr>
  </w:style>
  <w:style w:type="character" w:customStyle="1" w:styleId="SubttuloCar">
    <w:name w:val="Subtítulo Car"/>
    <w:basedOn w:val="Fuentedeprrafopredeter"/>
    <w:link w:val="Subttulo"/>
    <w:uiPriority w:val="11"/>
    <w:rsid w:val="00CD7DFA"/>
    <w:rPr>
      <w:rFonts w:ascii="Times New Roman" w:eastAsia="Times New Roman" w:hAnsi="Times New Roman" w:cs="Times New Roman"/>
      <w:i/>
      <w:iCs/>
      <w:color w:val="000000"/>
      <w:spacing w:val="15"/>
      <w:sz w:val="24"/>
      <w:szCs w:val="24"/>
    </w:rPr>
  </w:style>
  <w:style w:type="character" w:styleId="Textoennegrita">
    <w:name w:val="Strong"/>
    <w:basedOn w:val="Fuentedeprrafopredeter"/>
    <w:uiPriority w:val="22"/>
    <w:qFormat/>
    <w:rsid w:val="00CD7DFA"/>
    <w:rPr>
      <w:b/>
      <w:bCs/>
    </w:rPr>
  </w:style>
  <w:style w:type="character" w:styleId="nfasis">
    <w:name w:val="Emphasis"/>
    <w:basedOn w:val="Fuentedeprrafopredeter"/>
    <w:uiPriority w:val="20"/>
    <w:qFormat/>
    <w:rsid w:val="00CD7DFA"/>
    <w:rPr>
      <w:i/>
      <w:iCs/>
    </w:rPr>
  </w:style>
  <w:style w:type="paragraph" w:styleId="Sinespaciado">
    <w:name w:val="No Spacing"/>
    <w:link w:val="SinespaciadoCar"/>
    <w:uiPriority w:val="1"/>
    <w:qFormat/>
    <w:rsid w:val="00CD7DFA"/>
    <w:rPr>
      <w:sz w:val="22"/>
      <w:szCs w:val="22"/>
      <w:lang w:val="en-US" w:eastAsia="en-US" w:bidi="en-US"/>
    </w:rPr>
  </w:style>
  <w:style w:type="paragraph" w:styleId="Prrafodelista">
    <w:name w:val="List Paragraph"/>
    <w:basedOn w:val="Normal"/>
    <w:uiPriority w:val="34"/>
    <w:qFormat/>
    <w:rsid w:val="00CD7DFA"/>
    <w:pPr>
      <w:ind w:left="720"/>
      <w:contextualSpacing/>
    </w:pPr>
  </w:style>
  <w:style w:type="paragraph" w:styleId="Cita">
    <w:name w:val="Quote"/>
    <w:basedOn w:val="Normal"/>
    <w:next w:val="Normal"/>
    <w:link w:val="CitaCar"/>
    <w:uiPriority w:val="29"/>
    <w:qFormat/>
    <w:rsid w:val="00CD7DFA"/>
    <w:rPr>
      <w:i/>
      <w:iCs/>
      <w:color w:val="000000"/>
    </w:rPr>
  </w:style>
  <w:style w:type="character" w:customStyle="1" w:styleId="CitaCar">
    <w:name w:val="Cita Car"/>
    <w:basedOn w:val="Fuentedeprrafopredeter"/>
    <w:link w:val="Cita"/>
    <w:uiPriority w:val="29"/>
    <w:rsid w:val="00CD7DFA"/>
    <w:rPr>
      <w:i/>
      <w:iCs/>
      <w:color w:val="000000"/>
    </w:rPr>
  </w:style>
  <w:style w:type="paragraph" w:styleId="Citadestacada">
    <w:name w:val="Intense Quote"/>
    <w:basedOn w:val="Normal"/>
    <w:next w:val="Normal"/>
    <w:link w:val="CitadestacadaCar"/>
    <w:uiPriority w:val="30"/>
    <w:qFormat/>
    <w:rsid w:val="00CD7DFA"/>
    <w:pPr>
      <w:pBdr>
        <w:bottom w:val="single" w:sz="4" w:space="4" w:color="000000"/>
      </w:pBdr>
      <w:spacing w:before="200" w:after="280"/>
      <w:ind w:left="936" w:right="936"/>
    </w:pPr>
    <w:rPr>
      <w:b/>
      <w:bCs/>
      <w:i/>
      <w:iCs/>
      <w:color w:val="000000"/>
    </w:rPr>
  </w:style>
  <w:style w:type="character" w:customStyle="1" w:styleId="CitadestacadaCar">
    <w:name w:val="Cita destacada Car"/>
    <w:basedOn w:val="Fuentedeprrafopredeter"/>
    <w:link w:val="Citadestacada"/>
    <w:uiPriority w:val="30"/>
    <w:rsid w:val="00CD7DFA"/>
    <w:rPr>
      <w:b/>
      <w:bCs/>
      <w:i/>
      <w:iCs/>
      <w:color w:val="000000"/>
    </w:rPr>
  </w:style>
  <w:style w:type="character" w:styleId="nfasissutil">
    <w:name w:val="Subtle Emphasis"/>
    <w:basedOn w:val="Fuentedeprrafopredeter"/>
    <w:uiPriority w:val="19"/>
    <w:qFormat/>
    <w:rsid w:val="00CD7DFA"/>
    <w:rPr>
      <w:i/>
      <w:iCs/>
      <w:color w:val="808080"/>
    </w:rPr>
  </w:style>
  <w:style w:type="character" w:styleId="nfasisintenso">
    <w:name w:val="Intense Emphasis"/>
    <w:basedOn w:val="Fuentedeprrafopredeter"/>
    <w:uiPriority w:val="21"/>
    <w:qFormat/>
    <w:rsid w:val="00CD7DFA"/>
    <w:rPr>
      <w:b/>
      <w:bCs/>
      <w:i/>
      <w:iCs/>
      <w:color w:val="000000"/>
    </w:rPr>
  </w:style>
  <w:style w:type="character" w:styleId="Referenciasutil">
    <w:name w:val="Subtle Reference"/>
    <w:basedOn w:val="Fuentedeprrafopredeter"/>
    <w:uiPriority w:val="31"/>
    <w:qFormat/>
    <w:rsid w:val="00CD7DFA"/>
    <w:rPr>
      <w:smallCaps/>
      <w:color w:val="000000"/>
      <w:u w:val="single"/>
    </w:rPr>
  </w:style>
  <w:style w:type="character" w:styleId="Referenciaintensa">
    <w:name w:val="Intense Reference"/>
    <w:basedOn w:val="Fuentedeprrafopredeter"/>
    <w:uiPriority w:val="32"/>
    <w:qFormat/>
    <w:rsid w:val="00CD7DFA"/>
    <w:rPr>
      <w:b/>
      <w:bCs/>
      <w:smallCaps/>
      <w:color w:val="000000"/>
      <w:spacing w:val="5"/>
      <w:u w:val="single"/>
    </w:rPr>
  </w:style>
  <w:style w:type="character" w:styleId="Ttulodellibro">
    <w:name w:val="Book Title"/>
    <w:basedOn w:val="Fuentedeprrafopredeter"/>
    <w:uiPriority w:val="33"/>
    <w:qFormat/>
    <w:rsid w:val="00CD7DFA"/>
    <w:rPr>
      <w:b/>
      <w:bCs/>
      <w:smallCaps/>
      <w:spacing w:val="5"/>
    </w:rPr>
  </w:style>
  <w:style w:type="paragraph" w:styleId="TtulodeTDC">
    <w:name w:val="TOC Heading"/>
    <w:basedOn w:val="Ttulo1"/>
    <w:next w:val="Normal"/>
    <w:uiPriority w:val="39"/>
    <w:semiHidden/>
    <w:unhideWhenUsed/>
    <w:qFormat/>
    <w:rsid w:val="00CD7DFA"/>
    <w:pPr>
      <w:outlineLvl w:val="9"/>
    </w:pPr>
  </w:style>
  <w:style w:type="character" w:customStyle="1" w:styleId="SinespaciadoCar">
    <w:name w:val="Sin espaciado Car"/>
    <w:basedOn w:val="Fuentedeprrafopredeter"/>
    <w:link w:val="Sinespaciado"/>
    <w:uiPriority w:val="1"/>
    <w:rsid w:val="00CD7DFA"/>
    <w:rPr>
      <w:sz w:val="22"/>
      <w:szCs w:val="22"/>
      <w:lang w:val="en-US" w:eastAsia="en-US" w:bidi="en-US"/>
    </w:rPr>
  </w:style>
  <w:style w:type="paragraph" w:customStyle="1" w:styleId="FoodH1">
    <w:name w:val="FoodH 1"/>
    <w:basedOn w:val="Ttulo1"/>
    <w:link w:val="FoodH1Car"/>
    <w:qFormat/>
    <w:rsid w:val="00CD7DFA"/>
    <w:rPr>
      <w:sz w:val="24"/>
      <w:szCs w:val="24"/>
    </w:rPr>
  </w:style>
  <w:style w:type="character" w:customStyle="1" w:styleId="FoodH1Car">
    <w:name w:val="FoodH 1 Car"/>
    <w:basedOn w:val="Ttulo1Car"/>
    <w:link w:val="FoodH1"/>
    <w:rsid w:val="00CD7DFA"/>
    <w:rPr>
      <w:rFonts w:ascii="Times New Roman" w:eastAsia="Times New Roman" w:hAnsi="Times New Roman" w:cs="Times New Roman"/>
      <w:b/>
      <w:bCs/>
      <w:color w:val="000000"/>
      <w:sz w:val="24"/>
      <w:szCs w:val="24"/>
    </w:rPr>
  </w:style>
  <w:style w:type="paragraph" w:customStyle="1" w:styleId="Estilo1">
    <w:name w:val="Estilo1"/>
    <w:basedOn w:val="FoodH1"/>
    <w:link w:val="Estilo1Car"/>
    <w:autoRedefine/>
    <w:qFormat/>
    <w:rsid w:val="00CD7DFA"/>
    <w:pPr>
      <w:jc w:val="center"/>
    </w:pPr>
  </w:style>
  <w:style w:type="character" w:customStyle="1" w:styleId="Estilo1Car">
    <w:name w:val="Estilo1 Car"/>
    <w:basedOn w:val="FoodH1Car"/>
    <w:link w:val="Estilo1"/>
    <w:rsid w:val="00CD7DFA"/>
    <w:rPr>
      <w:rFonts w:ascii="Times New Roman" w:eastAsia="Times New Roman" w:hAnsi="Times New Roman" w:cs="Times New Roman"/>
      <w:b/>
      <w:bCs/>
      <w:color w:val="000000"/>
      <w:sz w:val="24"/>
      <w:szCs w:val="24"/>
    </w:rPr>
  </w:style>
  <w:style w:type="paragraph" w:customStyle="1" w:styleId="Default">
    <w:name w:val="Default"/>
    <w:rsid w:val="004D05DD"/>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4D05DD"/>
    <w:pPr>
      <w:spacing w:before="100" w:beforeAutospacing="1" w:after="100" w:afterAutospacing="1"/>
    </w:pPr>
    <w:rPr>
      <w:rFonts w:eastAsia="Times New Roman"/>
      <w:lang w:val="es-EC" w:eastAsia="es-EC"/>
    </w:rPr>
  </w:style>
  <w:style w:type="paragraph" w:styleId="Textodeglobo">
    <w:name w:val="Balloon Text"/>
    <w:basedOn w:val="Normal"/>
    <w:link w:val="TextodegloboCar"/>
    <w:uiPriority w:val="99"/>
    <w:semiHidden/>
    <w:unhideWhenUsed/>
    <w:rsid w:val="00495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F1E"/>
    <w:rPr>
      <w:rFonts w:ascii="Tahoma" w:eastAsia="SimSun" w:hAnsi="Tahoma" w:cs="Tahoma"/>
      <w:sz w:val="16"/>
      <w:szCs w:val="16"/>
      <w:lang w:val="es-ES" w:eastAsia="zh-CN" w:bidi="ar-SA"/>
    </w:rPr>
  </w:style>
  <w:style w:type="paragraph" w:styleId="Bibliografa">
    <w:name w:val="Bibliography"/>
    <w:basedOn w:val="Normal"/>
    <w:next w:val="Normal"/>
    <w:uiPriority w:val="37"/>
    <w:unhideWhenUsed/>
    <w:rsid w:val="00495F1E"/>
  </w:style>
  <w:style w:type="character" w:styleId="Refdecomentario">
    <w:name w:val="annotation reference"/>
    <w:basedOn w:val="Fuentedeprrafopredeter"/>
    <w:uiPriority w:val="99"/>
    <w:semiHidden/>
    <w:unhideWhenUsed/>
    <w:rsid w:val="007B7FFC"/>
    <w:rPr>
      <w:sz w:val="16"/>
      <w:szCs w:val="16"/>
    </w:rPr>
  </w:style>
  <w:style w:type="paragraph" w:styleId="Textocomentario">
    <w:name w:val="annotation text"/>
    <w:basedOn w:val="Normal"/>
    <w:link w:val="TextocomentarioCar"/>
    <w:uiPriority w:val="99"/>
    <w:semiHidden/>
    <w:unhideWhenUsed/>
    <w:rsid w:val="007B7FFC"/>
    <w:rPr>
      <w:sz w:val="20"/>
      <w:szCs w:val="20"/>
    </w:rPr>
  </w:style>
  <w:style w:type="character" w:customStyle="1" w:styleId="TextocomentarioCar">
    <w:name w:val="Texto comentario Car"/>
    <w:basedOn w:val="Fuentedeprrafopredeter"/>
    <w:link w:val="Textocomentario"/>
    <w:uiPriority w:val="99"/>
    <w:semiHidden/>
    <w:rsid w:val="007B7FFC"/>
    <w:rPr>
      <w:rFonts w:ascii="Times New Roman" w:eastAsia="SimSun" w:hAnsi="Times New Roman" w:cs="Times New Roman"/>
      <w:sz w:val="20"/>
      <w:szCs w:val="20"/>
      <w:lang w:val="es-ES" w:eastAsia="zh-CN" w:bidi="ar-SA"/>
    </w:rPr>
  </w:style>
  <w:style w:type="paragraph" w:styleId="Asuntodelcomentario">
    <w:name w:val="annotation subject"/>
    <w:basedOn w:val="Textocomentario"/>
    <w:next w:val="Textocomentario"/>
    <w:link w:val="AsuntodelcomentarioCar"/>
    <w:uiPriority w:val="99"/>
    <w:semiHidden/>
    <w:unhideWhenUsed/>
    <w:rsid w:val="007B7FFC"/>
    <w:rPr>
      <w:b/>
      <w:bCs/>
    </w:rPr>
  </w:style>
  <w:style w:type="character" w:customStyle="1" w:styleId="AsuntodelcomentarioCar">
    <w:name w:val="Asunto del comentario Car"/>
    <w:basedOn w:val="TextocomentarioCar"/>
    <w:link w:val="Asuntodelcomentario"/>
    <w:uiPriority w:val="99"/>
    <w:semiHidden/>
    <w:rsid w:val="007B7FFC"/>
    <w:rPr>
      <w:rFonts w:ascii="Times New Roman" w:eastAsia="SimSun" w:hAnsi="Times New Roman" w:cs="Times New Roman"/>
      <w:b/>
      <w:bCs/>
      <w:sz w:val="20"/>
      <w:szCs w:val="20"/>
      <w:lang w:val="es-ES" w:eastAsia="zh-CN" w:bidi="ar-SA"/>
    </w:rPr>
  </w:style>
  <w:style w:type="character" w:customStyle="1" w:styleId="A5">
    <w:name w:val="A5"/>
    <w:uiPriority w:val="99"/>
    <w:rsid w:val="00DE3C79"/>
    <w:rPr>
      <w:rFonts w:cs="HelveticaNeueLT Std Lt"/>
      <w:color w:val="000000"/>
      <w:sz w:val="17"/>
      <w:szCs w:val="17"/>
    </w:rPr>
  </w:style>
  <w:style w:type="character" w:customStyle="1" w:styleId="A15">
    <w:name w:val="A15"/>
    <w:uiPriority w:val="99"/>
    <w:rsid w:val="00F87E04"/>
    <w:rPr>
      <w:rFonts w:cs="Helvetica 45 Light"/>
      <w:i/>
      <w:iCs/>
      <w:color w:val="000000"/>
      <w:sz w:val="16"/>
      <w:szCs w:val="16"/>
    </w:rPr>
  </w:style>
  <w:style w:type="character" w:styleId="Hipervnculo">
    <w:name w:val="Hyperlink"/>
    <w:basedOn w:val="Fuentedeprrafopredeter"/>
    <w:uiPriority w:val="99"/>
    <w:unhideWhenUsed/>
    <w:rsid w:val="00345273"/>
    <w:rPr>
      <w:color w:val="0000FF"/>
      <w:u w:val="single"/>
    </w:rPr>
  </w:style>
  <w:style w:type="character" w:customStyle="1" w:styleId="hps">
    <w:name w:val="hps"/>
    <w:basedOn w:val="Fuentedeprrafopredeter"/>
    <w:rsid w:val="00692BA1"/>
  </w:style>
  <w:style w:type="table" w:styleId="Tablaconcuadrcula">
    <w:name w:val="Table Grid"/>
    <w:basedOn w:val="Tablanormal"/>
    <w:uiPriority w:val="59"/>
    <w:rsid w:val="00D41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eadcrumb">
    <w:name w:val="breadcrumb"/>
    <w:basedOn w:val="Fuentedeprrafopredeter"/>
    <w:rsid w:val="00D41BA2"/>
  </w:style>
  <w:style w:type="character" w:styleId="AcrnimoHTML">
    <w:name w:val="HTML Acronym"/>
    <w:basedOn w:val="Fuentedeprrafopredeter"/>
    <w:uiPriority w:val="99"/>
    <w:semiHidden/>
    <w:unhideWhenUsed/>
    <w:rsid w:val="00D41BA2"/>
  </w:style>
  <w:style w:type="character" w:styleId="Textodelmarcadordeposicin">
    <w:name w:val="Placeholder Text"/>
    <w:basedOn w:val="Fuentedeprrafopredeter"/>
    <w:uiPriority w:val="99"/>
    <w:semiHidden/>
    <w:rsid w:val="00D13859"/>
    <w:rPr>
      <w:color w:val="808080"/>
    </w:rPr>
  </w:style>
  <w:style w:type="paragraph" w:styleId="Encabezado">
    <w:name w:val="header"/>
    <w:basedOn w:val="Normal"/>
    <w:link w:val="EncabezadoCar"/>
    <w:uiPriority w:val="99"/>
    <w:unhideWhenUsed/>
    <w:rsid w:val="00197287"/>
    <w:pPr>
      <w:tabs>
        <w:tab w:val="center" w:pos="4419"/>
        <w:tab w:val="right" w:pos="8838"/>
      </w:tabs>
    </w:pPr>
  </w:style>
  <w:style w:type="character" w:customStyle="1" w:styleId="EncabezadoCar">
    <w:name w:val="Encabezado Car"/>
    <w:basedOn w:val="Fuentedeprrafopredeter"/>
    <w:link w:val="Encabezado"/>
    <w:uiPriority w:val="99"/>
    <w:rsid w:val="00197287"/>
    <w:rPr>
      <w:rFonts w:ascii="Times New Roman" w:eastAsia="SimSun" w:hAnsi="Times New Roman" w:cs="Times New Roman"/>
      <w:sz w:val="24"/>
      <w:szCs w:val="24"/>
      <w:lang w:val="es-ES" w:eastAsia="zh-CN" w:bidi="ar-SA"/>
    </w:rPr>
  </w:style>
  <w:style w:type="paragraph" w:styleId="Piedepgina">
    <w:name w:val="footer"/>
    <w:basedOn w:val="Normal"/>
    <w:link w:val="PiedepginaCar"/>
    <w:uiPriority w:val="99"/>
    <w:semiHidden/>
    <w:unhideWhenUsed/>
    <w:rsid w:val="00197287"/>
    <w:pPr>
      <w:tabs>
        <w:tab w:val="center" w:pos="4419"/>
        <w:tab w:val="right" w:pos="8838"/>
      </w:tabs>
    </w:pPr>
  </w:style>
  <w:style w:type="character" w:customStyle="1" w:styleId="PiedepginaCar">
    <w:name w:val="Pie de página Car"/>
    <w:basedOn w:val="Fuentedeprrafopredeter"/>
    <w:link w:val="Piedepgina"/>
    <w:uiPriority w:val="99"/>
    <w:semiHidden/>
    <w:rsid w:val="00197287"/>
    <w:rPr>
      <w:rFonts w:ascii="Times New Roman" w:eastAsia="SimSun" w:hAnsi="Times New Roman" w:cs="Times New Roman"/>
      <w:sz w:val="24"/>
      <w:szCs w:val="24"/>
      <w:lang w:val="es-ES" w:eastAsia="zh-CN" w:bidi="ar-SA"/>
    </w:rPr>
  </w:style>
  <w:style w:type="paragraph" w:customStyle="1" w:styleId="NormalArial">
    <w:name w:val="Normal + Arial"/>
    <w:aliases w:val="16 pt,Negrita,Centrado"/>
    <w:basedOn w:val="Normal"/>
    <w:rsid w:val="00392708"/>
    <w:pPr>
      <w:jc w:val="center"/>
    </w:pPr>
    <w:rPr>
      <w:rFonts w:ascii="Arial" w:eastAsia="Times New Roman" w:hAnsi="Arial" w:cs="Arial"/>
      <w:b/>
      <w:sz w:val="32"/>
      <w:szCs w:val="32"/>
      <w:lang w:val="es-EC" w:eastAsia="es-ES"/>
    </w:rPr>
  </w:style>
  <w:style w:type="paragraph" w:styleId="Textosinformato">
    <w:name w:val="Plain Text"/>
    <w:basedOn w:val="Normal"/>
    <w:link w:val="TextosinformatoCar"/>
    <w:uiPriority w:val="99"/>
    <w:unhideWhenUsed/>
    <w:rsid w:val="00392708"/>
    <w:rPr>
      <w:rFonts w:ascii="Consolas" w:eastAsia="Times New Roman" w:hAnsi="Consolas"/>
      <w:sz w:val="21"/>
      <w:szCs w:val="21"/>
      <w:lang w:val="es-EC" w:eastAsia="en-US"/>
    </w:rPr>
  </w:style>
  <w:style w:type="character" w:customStyle="1" w:styleId="TextosinformatoCar">
    <w:name w:val="Texto sin formato Car"/>
    <w:basedOn w:val="Fuentedeprrafopredeter"/>
    <w:link w:val="Textosinformato"/>
    <w:uiPriority w:val="99"/>
    <w:rsid w:val="00392708"/>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1452">
      <w:bodyDiv w:val="1"/>
      <w:marLeft w:val="0"/>
      <w:marRight w:val="0"/>
      <w:marTop w:val="0"/>
      <w:marBottom w:val="0"/>
      <w:divBdr>
        <w:top w:val="none" w:sz="0" w:space="0" w:color="auto"/>
        <w:left w:val="none" w:sz="0" w:space="0" w:color="auto"/>
        <w:bottom w:val="none" w:sz="0" w:space="0" w:color="auto"/>
        <w:right w:val="none" w:sz="0" w:space="0" w:color="auto"/>
      </w:divBdr>
    </w:div>
    <w:div w:id="147675200">
      <w:bodyDiv w:val="1"/>
      <w:marLeft w:val="0"/>
      <w:marRight w:val="0"/>
      <w:marTop w:val="0"/>
      <w:marBottom w:val="0"/>
      <w:divBdr>
        <w:top w:val="none" w:sz="0" w:space="0" w:color="auto"/>
        <w:left w:val="none" w:sz="0" w:space="0" w:color="auto"/>
        <w:bottom w:val="none" w:sz="0" w:space="0" w:color="auto"/>
        <w:right w:val="none" w:sz="0" w:space="0" w:color="auto"/>
      </w:divBdr>
    </w:div>
    <w:div w:id="282224916">
      <w:bodyDiv w:val="1"/>
      <w:marLeft w:val="0"/>
      <w:marRight w:val="0"/>
      <w:marTop w:val="0"/>
      <w:marBottom w:val="0"/>
      <w:divBdr>
        <w:top w:val="none" w:sz="0" w:space="0" w:color="auto"/>
        <w:left w:val="none" w:sz="0" w:space="0" w:color="auto"/>
        <w:bottom w:val="none" w:sz="0" w:space="0" w:color="auto"/>
        <w:right w:val="none" w:sz="0" w:space="0" w:color="auto"/>
      </w:divBdr>
    </w:div>
    <w:div w:id="482893430">
      <w:bodyDiv w:val="1"/>
      <w:marLeft w:val="0"/>
      <w:marRight w:val="0"/>
      <w:marTop w:val="0"/>
      <w:marBottom w:val="0"/>
      <w:divBdr>
        <w:top w:val="none" w:sz="0" w:space="0" w:color="auto"/>
        <w:left w:val="none" w:sz="0" w:space="0" w:color="auto"/>
        <w:bottom w:val="none" w:sz="0" w:space="0" w:color="auto"/>
        <w:right w:val="none" w:sz="0" w:space="0" w:color="auto"/>
      </w:divBdr>
    </w:div>
    <w:div w:id="491681834">
      <w:bodyDiv w:val="1"/>
      <w:marLeft w:val="0"/>
      <w:marRight w:val="0"/>
      <w:marTop w:val="0"/>
      <w:marBottom w:val="0"/>
      <w:divBdr>
        <w:top w:val="none" w:sz="0" w:space="0" w:color="auto"/>
        <w:left w:val="none" w:sz="0" w:space="0" w:color="auto"/>
        <w:bottom w:val="none" w:sz="0" w:space="0" w:color="auto"/>
        <w:right w:val="none" w:sz="0" w:space="0" w:color="auto"/>
      </w:divBdr>
    </w:div>
    <w:div w:id="638414290">
      <w:bodyDiv w:val="1"/>
      <w:marLeft w:val="0"/>
      <w:marRight w:val="0"/>
      <w:marTop w:val="0"/>
      <w:marBottom w:val="0"/>
      <w:divBdr>
        <w:top w:val="none" w:sz="0" w:space="0" w:color="auto"/>
        <w:left w:val="none" w:sz="0" w:space="0" w:color="auto"/>
        <w:bottom w:val="none" w:sz="0" w:space="0" w:color="auto"/>
        <w:right w:val="none" w:sz="0" w:space="0" w:color="auto"/>
      </w:divBdr>
    </w:div>
    <w:div w:id="902834358">
      <w:bodyDiv w:val="1"/>
      <w:marLeft w:val="0"/>
      <w:marRight w:val="0"/>
      <w:marTop w:val="0"/>
      <w:marBottom w:val="0"/>
      <w:divBdr>
        <w:top w:val="none" w:sz="0" w:space="0" w:color="auto"/>
        <w:left w:val="none" w:sz="0" w:space="0" w:color="auto"/>
        <w:bottom w:val="none" w:sz="0" w:space="0" w:color="auto"/>
        <w:right w:val="none" w:sz="0" w:space="0" w:color="auto"/>
      </w:divBdr>
    </w:div>
    <w:div w:id="907303065">
      <w:bodyDiv w:val="1"/>
      <w:marLeft w:val="0"/>
      <w:marRight w:val="0"/>
      <w:marTop w:val="0"/>
      <w:marBottom w:val="0"/>
      <w:divBdr>
        <w:top w:val="none" w:sz="0" w:space="0" w:color="auto"/>
        <w:left w:val="none" w:sz="0" w:space="0" w:color="auto"/>
        <w:bottom w:val="none" w:sz="0" w:space="0" w:color="auto"/>
        <w:right w:val="none" w:sz="0" w:space="0" w:color="auto"/>
      </w:divBdr>
    </w:div>
    <w:div w:id="1155412021">
      <w:bodyDiv w:val="1"/>
      <w:marLeft w:val="0"/>
      <w:marRight w:val="0"/>
      <w:marTop w:val="0"/>
      <w:marBottom w:val="0"/>
      <w:divBdr>
        <w:top w:val="none" w:sz="0" w:space="0" w:color="auto"/>
        <w:left w:val="none" w:sz="0" w:space="0" w:color="auto"/>
        <w:bottom w:val="none" w:sz="0" w:space="0" w:color="auto"/>
        <w:right w:val="none" w:sz="0" w:space="0" w:color="auto"/>
      </w:divBdr>
    </w:div>
    <w:div w:id="1166893877">
      <w:bodyDiv w:val="1"/>
      <w:marLeft w:val="0"/>
      <w:marRight w:val="0"/>
      <w:marTop w:val="0"/>
      <w:marBottom w:val="0"/>
      <w:divBdr>
        <w:top w:val="none" w:sz="0" w:space="0" w:color="auto"/>
        <w:left w:val="none" w:sz="0" w:space="0" w:color="auto"/>
        <w:bottom w:val="none" w:sz="0" w:space="0" w:color="auto"/>
        <w:right w:val="none" w:sz="0" w:space="0" w:color="auto"/>
      </w:divBdr>
    </w:div>
    <w:div w:id="1224290980">
      <w:bodyDiv w:val="1"/>
      <w:marLeft w:val="0"/>
      <w:marRight w:val="0"/>
      <w:marTop w:val="0"/>
      <w:marBottom w:val="0"/>
      <w:divBdr>
        <w:top w:val="none" w:sz="0" w:space="0" w:color="auto"/>
        <w:left w:val="none" w:sz="0" w:space="0" w:color="auto"/>
        <w:bottom w:val="none" w:sz="0" w:space="0" w:color="auto"/>
        <w:right w:val="none" w:sz="0" w:space="0" w:color="auto"/>
      </w:divBdr>
    </w:div>
    <w:div w:id="1357854947">
      <w:bodyDiv w:val="1"/>
      <w:marLeft w:val="0"/>
      <w:marRight w:val="0"/>
      <w:marTop w:val="0"/>
      <w:marBottom w:val="0"/>
      <w:divBdr>
        <w:top w:val="none" w:sz="0" w:space="0" w:color="auto"/>
        <w:left w:val="none" w:sz="0" w:space="0" w:color="auto"/>
        <w:bottom w:val="none" w:sz="0" w:space="0" w:color="auto"/>
        <w:right w:val="none" w:sz="0" w:space="0" w:color="auto"/>
      </w:divBdr>
    </w:div>
    <w:div w:id="1534608736">
      <w:bodyDiv w:val="1"/>
      <w:marLeft w:val="0"/>
      <w:marRight w:val="0"/>
      <w:marTop w:val="0"/>
      <w:marBottom w:val="0"/>
      <w:divBdr>
        <w:top w:val="none" w:sz="0" w:space="0" w:color="auto"/>
        <w:left w:val="none" w:sz="0" w:space="0" w:color="auto"/>
        <w:bottom w:val="none" w:sz="0" w:space="0" w:color="auto"/>
        <w:right w:val="none" w:sz="0" w:space="0" w:color="auto"/>
      </w:divBdr>
    </w:div>
    <w:div w:id="1741442199">
      <w:bodyDiv w:val="1"/>
      <w:marLeft w:val="0"/>
      <w:marRight w:val="0"/>
      <w:marTop w:val="0"/>
      <w:marBottom w:val="0"/>
      <w:divBdr>
        <w:top w:val="none" w:sz="0" w:space="0" w:color="auto"/>
        <w:left w:val="none" w:sz="0" w:space="0" w:color="auto"/>
        <w:bottom w:val="none" w:sz="0" w:space="0" w:color="auto"/>
        <w:right w:val="none" w:sz="0" w:space="0" w:color="auto"/>
      </w:divBdr>
    </w:div>
    <w:div w:id="1797721176">
      <w:bodyDiv w:val="1"/>
      <w:marLeft w:val="0"/>
      <w:marRight w:val="0"/>
      <w:marTop w:val="0"/>
      <w:marBottom w:val="0"/>
      <w:divBdr>
        <w:top w:val="none" w:sz="0" w:space="0" w:color="auto"/>
        <w:left w:val="none" w:sz="0" w:space="0" w:color="auto"/>
        <w:bottom w:val="none" w:sz="0" w:space="0" w:color="auto"/>
        <w:right w:val="none" w:sz="0" w:space="0" w:color="auto"/>
      </w:divBdr>
    </w:div>
    <w:div w:id="1966964402">
      <w:bodyDiv w:val="1"/>
      <w:marLeft w:val="0"/>
      <w:marRight w:val="0"/>
      <w:marTop w:val="0"/>
      <w:marBottom w:val="0"/>
      <w:divBdr>
        <w:top w:val="none" w:sz="0" w:space="0" w:color="auto"/>
        <w:left w:val="none" w:sz="0" w:space="0" w:color="auto"/>
        <w:bottom w:val="none" w:sz="0" w:space="0" w:color="auto"/>
        <w:right w:val="none" w:sz="0" w:space="0" w:color="auto"/>
      </w:divBdr>
    </w:div>
    <w:div w:id="21296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png"/><Relationship Id="rId42" Type="http://schemas.openxmlformats.org/officeDocument/2006/relationships/image" Target="media/image32.wmf"/><Relationship Id="rId47"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wmf"/><Relationship Id="rId45"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3.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oleObject" Target="embeddings/oleObject2.bin"/><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xmlns:b="http://schemas.openxmlformats.org/officeDocument/2006/bibliography">
    <b:Tag>Gut07</b:Tag>
    <b:SourceType>JournalArticle</b:SourceType>
    <b:Guid>{96718803-C2D8-4965-938B-774E8A8BFD41}</b:Guid>
    <b:LCID>es-EC</b:LCID>
    <b:Author>
      <b:Author>
        <b:NameList>
          <b:Person>
            <b:Last>Gutierrez</b:Last>
            <b:First>Tania,</b:First>
            <b:Middle>Paez, Martha Isabel y Hoyos, Olga Lucía</b:Middle>
          </b:Person>
        </b:NameList>
      </b:Author>
    </b:Author>
    <b:Title>Seguimiento de la degradación térmica y lumínica del ácido ascórbico en uchuva (Physalis peruviana L.)</b:Title>
    <b:Year>2007</b:Year>
    <b:Volume>XIII</b:Volume>
    <b:Issue>033</b:Issue>
    <b:JournalName>Scientia et Technica</b:JournalName>
    <b:Pages>211-215</b:Pages>
    <b:RefOrder>1</b:RefOrder>
  </b:Source>
  <b:Source>
    <b:Tag>EVO</b:Tag>
    <b:SourceType>JournalArticle</b:SourceType>
    <b:Guid>{F4679ED5-A2BE-4083-8158-30AFB29AE32D}</b:Guid>
    <b:Title>Evolución de la concentración de ácido ascórbico durante el proceso de deshidratación de frutos de la rosa mosqueta (Rosa eglanteria l.).</b:Title>
    <b:Author>
      <b:Author>
        <b:NameList>
          <b:Person>
            <b:Last>Pirone</b:Last>
            <b:First>B.N.,</b:First>
            <b:Middle>Ochoa, M.R., Kesseler, A.G. y de Michelis, A.</b:Middle>
          </b:Person>
        </b:NameList>
      </b:Author>
    </b:Author>
    <b:Pages>85-88</b:Pages>
    <b:Volume>31</b:Volume>
    <b:Issue>1</b:Issue>
    <b:JournalName>Revista de Investigaciones del INTA (RIA)</b:JournalName>
    <b:Year>2002</b:Year>
    <b:RefOrder>2</b:RefOrder>
  </b:Source>
  <b:Source>
    <b:Tag>Cam11</b:Tag>
    <b:SourceType>DocumentFromInternetSite</b:SourceType>
    <b:Guid>{F2646B38-97D4-4C27-AA40-F5E3051C2149}</b:Guid>
    <b:Author>
      <b:Author>
        <b:NameList>
          <b:Person>
            <b:Last>Camacho</b:Last>
            <b:First>G.</b:First>
          </b:Person>
        </b:NameList>
      </b:Author>
    </b:Author>
    <b:YearAccessed>2011</b:YearAccessed>
    <b:MonthAccessed>Agosto</b:MonthAccessed>
    <b:DayAccessed>25</b:DayAccessed>
    <b:Year>2002</b:Year>
    <b:Title>Procesamiento y Conservación de Frutas</b:Title>
    <b:InternetSiteTitle>Dirección Nacional de Servicios Académicos Virtuales, Universidad Nacional de Colombia</b:InternetSiteTitle>
    <b:URL>http://www.virtual.unal.edu.co/cursos/agronomia/2006228/teoria/obpulpfru/p2.htm</b:URL>
    <b:RefOrder>9</b:RefOrder>
  </b:Source>
  <b:Source>
    <b:Tag>Esp</b:Tag>
    <b:SourceType>Misc</b:SourceType>
    <b:Guid>{BF42285B-58EF-44F5-A55E-239815B0C520}</b:Guid>
    <b:Author>
      <b:Author>
        <b:NameList>
          <b:Person>
            <b:Last>Espinoza</b:Last>
            <b:First>S.,</b:First>
            <b:Middle>Narváez, F.</b:Middle>
          </b:Person>
        </b:NameList>
      </b:Author>
    </b:Author>
    <b:Year>2009</b:Year>
    <b:Title>Determinación de los costos de calidad en la industria de los jugos envasados</b:Title>
    <b:PublicationTitle>Tesis de graduación</b:PublicationTitle>
    <b:Publisher>Esucela Superior Politécnica del Ecuador</b:Publisher>
    <b:RefOrder>4</b:RefOrder>
  </b:Source>
  <b:Source>
    <b:Tag>Bra11</b:Tag>
    <b:SourceType>DocumentFromInternetSite</b:SourceType>
    <b:Guid>{9C7AF5E2-AD70-49A7-8001-05077C87FF09}</b:Guid>
    <b:Author>
      <b:Author>
        <b:Corporate>Brau Beviale</b:Corporate>
      </b:Author>
    </b:Author>
    <b:Title>Brau Beviale 2011</b:Title>
    <b:Year>2011</b:Year>
    <b:YearAccessed>2011</b:YearAccessed>
    <b:MonthAccessed>septiembre</b:MonthAccessed>
    <b:DayAccessed>20</b:DayAccessed>
    <b:URL>http://www.brau-beviale.de/de/presse/presseinformationen/?focus=es&amp;focus2=nxps%3A%2F%2Fnueme%2Fpressnews%2F5378a5f9-401c-4f80-bc3d-d6343207ed82%2F%3Ffair%3Dbraubeviale%26language%3Des</b:URL>
    <b:RefOrder>5</b:RefOrder>
  </b:Source>
  <b:Source>
    <b:Tag>Kad08</b:Tag>
    <b:SourceType>JournalArticle</b:SourceType>
    <b:Guid>{23F78217-8C6E-4705-AA73-17DA35F1450A}</b:Guid>
    <b:Author>
      <b:Author>
        <b:NameList>
          <b:Person>
            <b:Last>Kader</b:Last>
            <b:First>A.</b:First>
          </b:Person>
        </b:NameList>
      </b:Author>
    </b:Author>
    <b:Title>Flavor quality of fruits and vegetables</b:Title>
    <b:Year>2008</b:Year>
    <b:JournalName>Journal of the Science of Food and Agriculture</b:JournalName>
    <b:Pages>1863-1868</b:Pages>
    <b:Volume>88</b:Volume>
    <b:RefOrder>14</b:RefOrder>
  </b:Source>
  <b:Source>
    <b:Tag>Flo</b:Tag>
    <b:SourceType>Book</b:SourceType>
    <b:Guid>{8CDFD2E4-A01D-43CB-8C5E-7698A78661AC}</b:Guid>
    <b:Author>
      <b:Author>
        <b:NameList>
          <b:Person>
            <b:Last>Florkowski</b:Last>
            <b:First>W.</b:First>
            <b:Middle>J., Shewfelt, R.L., Brueckner, B, Prussia, S.</b:Middle>
          </b:Person>
        </b:NameList>
      </b:Author>
    </b:Author>
    <b:Title>Postharvest Handling: A System Approach</b:Title>
    <b:Year>2009</b:Year>
    <b:Pages>615</b:Pages>
    <b:Publisher>Academic Press</b:Publisher>
    <b:Edition>2da ed.</b:Edition>
    <b:RefOrder>13</b:RefOrder>
  </b:Source>
  <b:Source>
    <b:Tag>Hor06</b:Tag>
    <b:SourceType>Book</b:SourceType>
    <b:Guid>{6A6243EE-4CE2-4ECF-8992-0ABD4F31261A}</b:Guid>
    <b:Author>
      <b:Author>
        <b:NameList>
          <b:Person>
            <b:Last>Horváth-Kerkai</b:Last>
            <b:First>E.</b:First>
          </b:Person>
        </b:NameList>
      </b:Author>
      <b:Editor>
        <b:NameList>
          <b:Person>
            <b:Last>Hui</b:Last>
            <b:First>H.Y.</b:First>
          </b:Person>
        </b:NameList>
      </b:Editor>
    </b:Author>
    <b:Title>Manufacturing Fruit Beverages en "Handbook of Fruits and Fruit Processing" Cap 12</b:Title>
    <b:Year>2006</b:Year>
    <b:Publisher>Blackwell Publishing</b:Publisher>
    <b:CountryRegion>USA</b:CountryRegion>
    <b:Pages>688</b:Pages>
    <b:RefOrder>16</b:RefOrder>
  </b:Source>
  <b:Source>
    <b:Tag>Glo11</b:Tag>
    <b:SourceType>DocumentFromInternetSite</b:SourceType>
    <b:Guid>{221C75D9-86F1-4BA6-8AA4-B51EBDFF27A6}</b:Guid>
    <b:Author>
      <b:Author>
        <b:Corporate>Global Industry Analyst, Inc.</b:Corporate>
      </b:Author>
    </b:Author>
    <b:Title>Fruit and Vegetable Juices: A Global Strategic Report</b:Title>
    <b:InternetSiteTitle>Global Industry Analyst, Inc.</b:InternetSiteTitle>
    <b:Year>2011</b:Year>
    <b:Month>Enero</b:Month>
    <b:YearAccessed>2011</b:YearAccessed>
    <b:MonthAccessed>Septiembre</b:MonthAccessed>
    <b:DayAccessed>27</b:DayAccessed>
    <b:URL>http://www.strategyr.com/Fruit_And_Vegetable_Juices_Market_Report.asp</b:URL>
    <b:RefOrder>6</b:RefOrder>
  </b:Source>
  <b:Source>
    <b:Tag>Sch11</b:Tag>
    <b:SourceType>DocumentFromInternetSite</b:SourceType>
    <b:Guid>{3B979697-B782-4918-B011-8438D08D3CB0}</b:Guid>
    <b:Author>
      <b:Author>
        <b:NameList>
          <b:Person>
            <b:Last>Scherzinger</b:Last>
            <b:First>J.</b:First>
          </b:Person>
        </b:NameList>
      </b:Author>
    </b:Author>
    <b:Title>Bimba Manufacturing Company</b:Title>
    <b:Year>2011</b:Year>
    <b:InternetSiteTitle>Preventing Contamination. A guide to material selection for food and beverage equipment  A Bimba Whitepaper</b:InternetSiteTitle>
    <b:YearAccessed>2011</b:YearAccessed>
    <b:MonthAccessed>Septiembre</b:MonthAccessed>
    <b:DayAccessed>27</b:DayAccessed>
    <b:URL>http://www.bimba.com/pdf/whitepapers/Preventing-Contamination.pdf</b:URL>
    <b:RefOrder>8</b:RefOrder>
  </b:Source>
  <b:Source>
    <b:Tag>Gri</b:Tag>
    <b:SourceType>DocumentFromInternetSite</b:SourceType>
    <b:Guid>{3EFE5F23-27A9-4C86-B25A-C2B11A03AA1A}</b:Guid>
    <b:Author>
      <b:Author>
        <b:NameList>
          <b:Person>
            <b:Last>Grijalva</b:Last>
            <b:First>G.</b:First>
          </b:Person>
        </b:NameList>
      </b:Author>
    </b:Author>
    <b:Title>Repositorio Digital ESPE</b:Title>
    <b:Year>2009</b:Year>
    <b:InternetSiteTitle>Estudio de prefactibilidad para el procesamiento y comercialización de pulpa de frutas (tomate de árbol, frutilla y mora) en la parroquia de pablo arenas, cantón Urcuquí, provincia de Imbabura</b:InternetSiteTitle>
    <b:YearAccessed>2011</b:YearAccessed>
    <b:MonthAccessed>Septiembre</b:MonthAccessed>
    <b:DayAccessed>27</b:DayAccessed>
    <b:URL>http://repositorio.espe.edu.ec/handle/21000/2208</b:URL>
    <b:RefOrder>11</b:RefOrder>
  </b:Source>
  <b:Source>
    <b:Tag>Oso06</b:Tag>
    <b:SourceType>Report</b:SourceType>
    <b:Guid>{FD011619-E937-45E7-83CB-A8876F3735E4}</b:Guid>
    <b:Author>
      <b:Author>
        <b:NameList>
          <b:Person>
            <b:Last>Osorio</b:Last>
            <b:First>O.</b:First>
          </b:Person>
        </b:NameList>
      </b:Author>
    </b:Author>
    <b:Year>2006</b:Year>
    <b:Title>Influencia de tratamientos térmicos en la calidad y estabilidad del puré de fresa (Fragaria x ananassa, cv Camarosa)</b:Title>
    <b:Department>Departamento de Tecnología de Alimentos</b:Department>
    <b:Institution>Universidad Politécnica de Valencia</b:Institution>
    <b:Pages>145</b:Pages>
    <b:ThesisType>Tesis Doctoral</b:ThesisType>
    <b:RefOrder>18</b:RefOrder>
  </b:Source>
  <b:Source>
    <b:Tag>Gus11</b:Tag>
    <b:SourceType>Report</b:SourceType>
    <b:Guid>{B2B86458-933C-4A27-B6B3-5D5FC7FC59FB}</b:Guid>
    <b:Author>
      <b:Author>
        <b:NameList>
          <b:Person>
            <b:Last>Gustavsson</b:Last>
            <b:First>J.</b:First>
          </b:Person>
          <b:Person>
            <b:Last>Cederberg</b:Last>
            <b:First>C.</b:First>
          </b:Person>
          <b:Person>
            <b:Last>Sonesson</b:Last>
            <b:First>U.</b:First>
          </b:Person>
          <b:Person>
            <b:Last>van Otterdijk</b:Last>
            <b:First>R.</b:First>
          </b:Person>
          <b:Person>
            <b:Last>Meybeck</b:Last>
            <b:First>A.</b:First>
          </b:Person>
        </b:NameList>
      </b:Author>
    </b:Author>
    <b:Title>Global food losses and food waste</b:Title>
    <b:Year>2011</b:Year>
    <b:City>Gothenburg, Sweden</b:City>
    <b:Department>Swedish Institute for Food and Biotechnology (SIK)</b:Department>
    <b:Institution>Food and Agricultural Organization</b:Institution>
    <b:Pages>38</b:Pages>
    <b:ThesisType>Informe Especial para el Congreso "Save Foods!" at Interpack2011, Alemania</b:ThesisType>
    <b:RefOrder>19</b:RefOrder>
  </b:Source>
  <b:Source>
    <b:Tag>Cha07</b:Tag>
    <b:SourceType>JournalArticle</b:SourceType>
    <b:Guid>{BF53A4CB-7289-4EC4-8707-D27FD9342B83}</b:Guid>
    <b:Author>
      <b:Author>
        <b:NameList>
          <b:Person>
            <b:Last>Charles-Rodríguez</b:Last>
            <b:First>A.V.</b:First>
          </b:Person>
          <b:Person>
            <b:Last>Nevárez-Moorillón</b:Last>
            <b:First>G.V.</b:First>
          </b:Person>
          <b:Person>
            <b:Last>Zhang</b:Last>
            <b:First>Q.H.</b:First>
          </b:Person>
          <b:Person>
            <b:Last>Ortega-Rivas</b:Last>
            <b:First>E.</b:First>
          </b:Person>
        </b:NameList>
      </b:Author>
    </b:Author>
    <b:Title>COMPARISON OF THERMAL PROCESSING AND PULSED ELECTRIC FIELDS TREATMENT IN PASTEURIZATION OF APPLE JUICE</b:Title>
    <b:Year>2007</b:Year>
    <b:JournalName>Trans IChemE</b:JournalName>
    <b:Pages>Part C Food Bioprod Process 93–97</b:Pages>
    <b:Volume> 85 </b:Volume>
    <b:RefOrder>20</b:RefOrder>
  </b:Source>
  <b:Source>
    <b:Tag>Bar10</b:Tag>
    <b:SourceType>JournalArticle</b:SourceType>
    <b:Guid>{1DA8E438-D2E9-4AD7-AC3C-E83F35FA971D}</b:Guid>
    <b:Author>
      <b:Author>
        <b:NameList>
          <b:Person>
            <b:Last>Barbosa-Cánovas</b:Last>
            <b:First>G.V.</b:First>
          </b:Person>
          <b:Person>
            <b:Last>Bermúdez-Aguirre</b:Last>
            <b:First>D.</b:First>
          </b:Person>
        </b:NameList>
      </b:Author>
    </b:Author>
    <b:Title>Procesamiento no térmico de alimentos</b:Title>
    <b:JournalName>Scientia Agropecuaria</b:JournalName>
    <b:Year>2010</b:Year>
    <b:Pages>81-93</b:Pages>
    <b:Volume>1</b:Volume>
    <b:Issue>1</b:Issue>
    <b:RefOrder>21</b:RefOrder>
  </b:Source>
  <b:Source>
    <b:Tag>Kel09</b:Tag>
    <b:SourceType>BookSection</b:SourceType>
    <b:Guid>{35ADB728-6A9C-466E-906A-09C4F6B0D6F8}</b:Guid>
    <b:Author>
      <b:Author>
        <b:NameList>
          <b:Person>
            <b:Last>Kelder</b:Last>
            <b:First>J.D.H.</b:First>
          </b:Person>
          <b:Person>
            <b:Last>Coronel</b:Last>
            <b:First>P.M.</b:First>
          </b:Person>
          <b:Person>
            <b:Last>Bongers</b:Last>
            <b:First>P.M.M.</b:First>
          </b:Person>
        </b:NameList>
      </b:Author>
      <b:Editor>
        <b:NameList>
          <b:Person>
            <b:Last>SIMPSON</b:Last>
            <b:First>RICARDO</b:First>
          </b:Person>
        </b:NameList>
      </b:Editor>
    </b:Author>
    <b:Title>Aseptic Processing of Liquid Foods Containing Solid Particles</b:Title>
    <b:Year>2009</b:Year>
    <b:Pages>490</b:Pages>
    <b:BookTitle>ENGINEERING ASPECTS OF THERMAL FOOD PROCESSING</b:BookTitle>
    <b:City>Boca Raton</b:City>
    <b:Publisher>CRC Press</b:Publisher>
    <b:StateProvince>Florida</b:StateProvince>
    <b:CountryRegion>USA</b:CountryRegion>
    <b:RefOrder>22</b:RefOrder>
  </b:Source>
  <b:Source>
    <b:Tag>Hui04</b:Tag>
    <b:SourceType>BookSection</b:SourceType>
    <b:Guid>{56C57187-2639-4A5E-9CC1-0FE8CB26289D}</b:Guid>
    <b:Author>
      <b:Author>
        <b:NameList>
          <b:Person>
            <b:Last>Hui</b:Last>
            <b:First>H.</b:First>
          </b:Person>
        </b:NameList>
      </b:Author>
      <b:Editor>
        <b:NameList>
          <b:Person>
            <b:Last>Scott Smith</b:Last>
            <b:First>J.</b:First>
          </b:Person>
          <b:Person>
            <b:Last>Hui</b:Last>
            <b:First>Y.</b:First>
            <b:Middle>H.</b:Middle>
          </b:Person>
        </b:NameList>
      </b:Editor>
    </b:Author>
    <b:Title>Fruits: Orange Juice processing</b:Title>
    <b:BookTitle>Food Processing: Principles and Applications</b:BookTitle>
    <b:Year>2004</b:Year>
    <b:Pages>510</b:Pages>
    <b:Publisher>Blackwell Publishing</b:Publisher>
    <b:StateProvince>Iowa</b:StateProvince>
    <b:CountryRegion>USA</b:CountryRegion>
    <b:ChapterNumber>21</b:ChapterNumber>
    <b:RefOrder>23</b:RefOrder>
  </b:Source>
  <b:Source>
    <b:Tag>Gar11</b:Tag>
    <b:SourceType>DocumentFromInternetSite</b:SourceType>
    <b:Guid>{B0C86109-F03F-472E-B889-B9314DCE315A}</b:Guid>
    <b:Author>
      <b:Author>
        <b:NameList>
          <b:Person>
            <b:Last>García</b:Last>
            <b:First>R.M.</b:First>
          </b:Person>
        </b:NameList>
      </b:Author>
    </b:Author>
    <b:Title>ADITIVOS ALIMENTARIOS</b:Title>
    <b:InternetSiteTitle>Universidad de Córdova</b:InternetSiteTitle>
    <b:YearAccessed>2011</b:YearAccessed>
    <b:MonthAccessed>Septiembre</b:MonthAccessed>
    <b:DayAccessed>11</b:DayAccessed>
    <b:URL>http://www.uco.es/organiza/departamentos/bromatologia/nutybro/higiene-alimentaria/documentos/conferenciaaditivos.pdf</b:URL>
    <b:Year>2002</b:Year>
    <b:RefOrder>24</b:RefOrder>
  </b:Source>
  <b:Source>
    <b:Tag>Lei00</b:Tag>
    <b:SourceType>JournalArticle</b:SourceType>
    <b:Guid>{2D5DE71B-2273-4E58-A62D-CAA1B7C5AEA8}</b:Guid>
    <b:Author>
      <b:Author>
        <b:NameList>
          <b:Person>
            <b:Last>Leistner</b:Last>
            <b:First>L.</b:First>
          </b:Person>
        </b:NameList>
      </b:Author>
    </b:Author>
    <b:Title>Basic aspects of food preservation by hurdle technology</b:Title>
    <b:JournalName>International Journal of Food Microbiology </b:JournalName>
    <b:Year>2000</b:Year>
    <b:Pages>181–186</b:Pages>
    <b:Volume>55</b:Volume>
    <b:RefOrder>26</b:RefOrder>
  </b:Source>
  <b:Source>
    <b:Tag>Sto04</b:Tag>
    <b:SourceType>Book</b:SourceType>
    <b:Guid>{0A393F41-BD6A-4D6A-BA05-9F05E48020E3}</b:Guid>
    <b:Author>
      <b:Author>
        <b:NameList>
          <b:Person>
            <b:Last>Stone</b:Last>
            <b:First>H.</b:First>
          </b:Person>
          <b:Person>
            <b:Last>Sidel</b:Last>
            <b:First>J.L.</b:First>
          </b:Person>
        </b:NameList>
      </b:Author>
    </b:Author>
    <b:Title>SENSORY EVALUATION PRACTICES</b:Title>
    <b:Year>2004</b:Year>
    <b:Publisher>Elsevier</b:Publisher>
    <b:CountryRegion>USA</b:CountryRegion>
    <b:Pages>394</b:Pages>
    <b:Edition>4ta</b:Edition>
    <b:RefOrder>10</b:RefOrder>
  </b:Source>
  <b:Source>
    <b:Tag>Ace04</b:Tag>
    <b:SourceType>JournalArticle</b:SourceType>
    <b:Guid>{4BA80539-1DEB-48CC-AF99-F7B6A5DCC435}</b:Guid>
    <b:Author>
      <b:Author>
        <b:NameList>
          <b:Person>
            <b:Last>Acevedo</b:Last>
            <b:First>B.</b:First>
          </b:Person>
          <b:Person>
            <b:Last>Montiel</b:Last>
            <b:First>M.</b:First>
          </b:Person>
          <b:Person>
            <b:Last>Avanza</b:Last>
            <b:First>J.</b:First>
          </b:Person>
        </b:NameList>
      </b:Author>
    </b:Author>
    <b:Title>Estudio cinetico de la degradacion de la actividad antioxidante hidrosoluble de jugos citricos por tratamiento termico</b:Title>
    <b:Year>2004</b:Year>
    <b:JournalName>FACENA</b:JournalName>
    <b:Pages>91-95</b:Pages>
    <b:Volume>20</b:Volume>
    <b:RefOrder>25</b:RefOrder>
  </b:Source>
  <b:Source>
    <b:Tag>GUI10</b:Tag>
    <b:SourceType>JournalArticle</b:SourceType>
    <b:Guid>{79AF537B-CBA7-482B-9575-4958CC434929}</b:Guid>
    <b:Author>
      <b:Author>
        <b:NameList>
          <b:Person>
            <b:Last>Guillard</b:Last>
            <b:First>V.</b:First>
          </b:Person>
          <b:Person>
            <b:Last>Mauricio-Iglesias</b:Last>
            <b:First>M.</b:First>
          </b:Person>
          <b:Person>
            <b:Last>Gontard</b:Last>
            <b:First>N.</b:First>
          </b:Person>
        </b:NameList>
      </b:Author>
    </b:Author>
    <b:Title>Effect of Novel Food Processing Methods on Packaging: Structure, Composition, and Migration Properties</b:Title>
    <b:JournalName>Critical Reviews in Food Science and Nutrition</b:JournalName>
    <b:Year>2010</b:Year>
    <b:Pages>969–988</b:Pages>
    <b:Volume>50</b:Volume>
    <b:StandardNumber>ISSN 1040-8398</b:StandardNumber>
    <b:RefOrder>29</b:RefOrder>
  </b:Source>
  <b:Source>
    <b:Tag>LLe92</b:Tag>
    <b:SourceType>JournalArticle</b:SourceType>
    <b:Guid>{8867713E-F59F-4EF6-9635-EC613BDE1F1B}</b:Guid>
    <b:Author>
      <b:Author>
        <b:Corporate>Leistner, L.</b:Corporate>
      </b:Author>
    </b:Author>
    <b:Title>Food preservation by combined methods</b:Title>
    <b:JournalName>Food Research International.</b:JournalName>
    <b:Year>1992</b:Year>
    <b:Pages>151-159</b:Pages>
    <b:Volume>25</b:Volume>
    <b:Issue>2</b:Issue>
    <b:RefOrder>28</b:RefOrder>
  </b:Source>
  <b:Source>
    <b:Tag>Die10</b:Tag>
    <b:SourceType>BookSection</b:SourceType>
    <b:Guid>{7B5D2C5F-9269-4F0E-9BE0-CE1ED1A057F6}</b:Guid>
    <b:Author>
      <b:Author>
        <b:NameList>
          <b:Person>
            <b:Last>Diez</b:Last>
            <b:First>A.M.</b:First>
          </b:Person>
          <b:Person>
            <b:Last>Jaime</b:Last>
            <b:First>I.</b:First>
          </b:Person>
          <b:Person>
            <b:Last>Rovira</b:Last>
            <b:First>J.</b:First>
          </b:Person>
        </b:NameList>
      </b:Author>
      <b:BookAuthor>
        <b:NameList>
          <b:Person>
            <b:Last>INSTITUTOTOMÁSPASCUALSANZ</b:Last>
          </b:Person>
        </b:NameList>
      </b:BookAuthor>
    </b:Author>
    <b:Title>Aplicación de métodos combinados de conservación. Experiencias en la Universidad de Burgos</b:Title>
    <b:Year>2010</b:Year>
    <b:Pages>45-58</b:Pages>
    <b:BookTitle>Nuevas tecnologías en la conservación y transformación de los alimentos</b:BookTitle>
    <b:City>Burgos</b:City>
    <b:Publisher>International Marketing &amp;Communicatios, S.R.</b:Publisher>
    <b:CountryRegion>España</b:CountryRegion>
    <b:ChapterNumber>Capitulo 4</b:ChapterNumber>
    <b:RefOrder>27</b:RefOrder>
  </b:Source>
  <b:Source>
    <b:Tag>Nut00</b:Tag>
    <b:SourceType>DocumentFromInternetSite</b:SourceType>
    <b:Guid>{BCC6976F-99AF-4E30-8C8A-17FEC8599986}</b:Guid>
    <b:Author>
      <b:Author>
        <b:Corporate>Nutrinfo</b:Corporate>
      </b:Author>
    </b:Author>
    <b:Title>Vitamina C</b:Title>
    <b:Year>2000</b:Year>
    <b:InternetSiteTitle>Nutrinfo.com</b:InternetSiteTitle>
    <b:Month>Mayo</b:Month>
    <b:Day>26</b:Day>
    <b:URL>http://www.nutrinfo.com/pagina/info/vitc0.html</b:URL>
    <b:RefOrder>30</b:RefOrder>
  </b:Source>
  <b:Source>
    <b:Tag>Yil10</b:Tag>
    <b:SourceType>Book</b:SourceType>
    <b:Guid>{98F8952F-6878-4E16-9341-6CB21DF8E7B2}</b:Guid>
    <b:Author>
      <b:Author>
        <b:NameList>
          <b:Person>
            <b:Last>Yildiz</b:Last>
            <b:First>F.</b:First>
          </b:Person>
        </b:NameList>
      </b:Author>
    </b:Author>
    <b:Title>ADVANCES IN FOOD BIOCHEMISTRY</b:Title>
    <b:Year>2010</b:Year>
    <b:City>Boca Ratón</b:City>
    <b:Publisher>CRC Press</b:Publisher>
    <b:StateProvince>Florida</b:StateProvince>
    <b:CountryRegion>USA</b:CountryRegion>
    <b:RefOrder>32</b:RefOrder>
  </b:Source>
  <b:Source>
    <b:Tag>Bad06</b:Tag>
    <b:SourceType>Book</b:SourceType>
    <b:Guid>{0A220A59-92C1-45E2-9005-A654D5F9A227}</b:Guid>
    <b:Author>
      <b:Author>
        <b:NameList>
          <b:Person>
            <b:Last>Badui</b:Last>
            <b:First>S.</b:First>
          </b:Person>
        </b:NameList>
      </b:Author>
    </b:Author>
    <b:Title>Química de los Alimentos</b:Title>
    <b:Year>2006</b:Year>
    <b:Publisher>Pearson Educación de México S.A</b:Publisher>
    <b:CountryRegion>México</b:CountryRegion>
    <b:Edition>4ta</b:Edition>
    <b:StandardNumber>ISBN 13: 9789702606703</b:StandardNumber>
    <b:Pages>730</b:Pages>
    <b:RefOrder>31</b:RefOrder>
  </b:Source>
  <b:Source>
    <b:Tag>Alb00</b:Tag>
    <b:SourceType>JournalArticle</b:SourceType>
    <b:Guid>{E136825B-F158-4141-9A92-24094A39ED3A}</b:Guid>
    <b:Author>
      <b:Author>
        <b:NameList>
          <b:Person>
            <b:Last>Albalá-Hurtado</b:Last>
            <b:First>S.</b:First>
          </b:Person>
          <b:Person>
            <b:Last>Veciana-Nogués</b:Last>
            <b:First>M.T.:</b:First>
            <b:Middle>Riera-Valls, E.</b:Middle>
          </b:Person>
          <b:Person>
            <b:Last>Mariné-Font</b:Last>
            <b:First>A.</b:First>
          </b:Person>
          <b:Person>
            <b:Last>Vidal-Carou</b:Last>
            <b:First>M.C.</b:First>
          </b:Person>
        </b:NameList>
      </b:Author>
    </b:Author>
    <b:Title>Stability of vitamins during the storage of liquid infants milks</b:Title>
    <b:Year>2000</b:Year>
    <b:JournalName>Journal of Dairy Research</b:JournalName>
    <b:Pages>225-231</b:Pages>
    <b:Volume>67</b:Volume>
    <b:RefOrder>33</b:RefOrder>
  </b:Source>
  <b:Source>
    <b:Tag>Dat09</b:Tag>
    <b:SourceType>JournalArticle</b:SourceType>
    <b:Guid>{57AFF1E0-A30E-4435-9E4E-76ECA3F52AB5}</b:Guid>
    <b:Author>
      <b:Author>
        <b:Corporate>Datamonitor</b:Corporate>
      </b:Author>
    </b:Author>
    <b:Title>Global Food Products Industry Profile</b:Title>
    <b:Year>2009</b:Year>
    <b:Month>Marzo</b:Month>
    <b:RefOrder>3</b:RefOrder>
  </b:Source>
  <b:Source>
    <b:Tag>INE90</b:Tag>
    <b:SourceType>Misc</b:SourceType>
    <b:Guid>{290EC0AD-A8EE-4FA7-9448-FAA2B0E04A07}</b:Guid>
    <b:Author>
      <b:Author>
        <b:Corporate>INEN</b:Corporate>
      </b:Author>
    </b:Author>
    <b:Title>Control microbiológico de los alimentos. Determinación del número de microorganismos aerobios mesófilos REP</b:Title>
    <b:Year>1990</b:Year>
    <b:PublicationTitle>Norma Técnica Ecuatoriana 1529-5</b:PublicationTitle>
    <b:RefOrder>51</b:RefOrder>
  </b:Source>
  <b:Source>
    <b:Tag>INE861</b:Tag>
    <b:SourceType>Misc</b:SourceType>
    <b:Guid>{A3497DA9-3658-4E65-B443-4010D0812765}</b:Guid>
    <b:Author>
      <b:Author>
        <b:Corporate>INEM</b:Corporate>
      </b:Author>
    </b:Author>
    <b:Title>Conservas vegetales. Determinación de sólidos solubles. Método refractométrico</b:Title>
    <b:Year>1986</b:Year>
    <b:PublicationTitle>Norma Técnica Ecuatoriana 380:1986</b:PublicationTitle>
    <b:RefOrder>36</b:RefOrder>
  </b:Source>
  <b:Source>
    <b:Tag>INE901</b:Tag>
    <b:SourceType>Misc</b:SourceType>
    <b:Guid>{7713B467-C74F-410C-B9EA-CCF17774E7CF}</b:Guid>
    <b:Author>
      <b:Author>
        <b:Corporate>INEM</b:Corporate>
      </b:Author>
    </b:Author>
    <b:Title>Control microbiológico de los alimentos. Determinación de microorganismos coliformes por la técnica del número más probable</b:Title>
    <b:Year>1990</b:Year>
    <b:PublicationTitle>Norma Técnica Ecuatoriana 1529-6</b:PublicationTitle>
    <b:RefOrder>37</b:RefOrder>
  </b:Source>
  <b:Source>
    <b:Tag>INE98</b:Tag>
    <b:SourceType>Misc</b:SourceType>
    <b:Guid>{DE581A2B-6AFD-442D-9C3B-A61AC5131164}</b:Guid>
    <b:Author>
      <b:Author>
        <b:Corporate>INEM</b:Corporate>
      </b:Author>
    </b:Author>
    <b:Title>Control microbiológico de los alimentos. Determinación del número de mohos y levaduras viable</b:Title>
    <b:PublicationTitle>Norma Técnica Ecuatoriana 1529-10</b:PublicationTitle>
    <b:Year>1998</b:Year>
    <b:RefOrder>39</b:RefOrder>
  </b:Source>
  <b:Source>
    <b:Tag>INE902</b:Tag>
    <b:SourceType>Misc</b:SourceType>
    <b:Guid>{75804DBC-10F8-4956-A2C8-E3EFEB19B2CC}</b:Guid>
    <b:Author>
      <b:Author>
        <b:Corporate>INEM</b:Corporate>
      </b:Author>
    </b:Author>
    <b:PublicationTitle>Norma Técnica Ecuatoriana 1529-8</b:PublicationTitle>
    <b:Year>1990</b:Year>
    <b:Title>Control microbiológico de los alimentos. Determinación de coliformes fecales y escherichia coli.</b:Title>
    <b:RefOrder>38</b:RefOrder>
  </b:Source>
  <b:Source>
    <b:Tag>Ins08</b:Tag>
    <b:SourceType>Misc</b:SourceType>
    <b:Guid>{0B6F35BE-0595-44AC-8103-6675D15DFF89}</b:Guid>
    <b:Author>
      <b:Author>
        <b:Corporate>INEM</b:Corporate>
      </b:Author>
    </b:Author>
    <b:Year>2008</b:Year>
    <b:PublicationTitle>Norma Técnica Ecuatoriana 2337</b:PublicationTitle>
    <b:City>Quito</b:City>
    <b:CountryRegion>Ecuador</b:CountryRegion>
    <b:Medium>Norma Técnica</b:Medium>
    <b:Pages>13</b:Pages>
    <b:Edition>1ra</b:Edition>
    <b:ThesisType>Norma Técnica Ecuatoriana NTE INEN 2337:2008</b:ThesisType>
    <b:Title>JUGOS, PULPAS, CONCENTRADOS, NÉCTARES, BEBIDAS DE FRUTAS Y VEGETALES, REQUISITOS</b:Title>
    <b:RefOrder>15</b:RefOrder>
  </b:Source>
  <b:Source>
    <b:Tag>INE86</b:Tag>
    <b:SourceType>Misc</b:SourceType>
    <b:Guid>{77C3BF64-A430-45DF-8481-88C51544643B}</b:Guid>
    <b:Author>
      <b:Author>
        <b:Corporate>INEM</b:Corporate>
      </b:Author>
    </b:Author>
    <b:Title>Conservas vegetales. Determinación de la concentración del ion hidrógeno (pH)</b:Title>
    <b:PublicationTitle>Norma tecnica Ecuatoriana 389</b:PublicationTitle>
    <b:Year>1986</b:Year>
    <b:RefOrder>52</b:RefOrder>
  </b:Source>
  <b:Source>
    <b:Tag>in</b:Tag>
    <b:SourceType>Report</b:SourceType>
    <b:Guid>{D990D31A-D0BA-4DB5-8A5D-91E71AFB82C7}</b:Guid>
    <b:Author>
      <b:Author>
        <b:Corporate>INEM</b:Corporate>
      </b:Author>
    </b:Author>
    <b:Title>CONSERVAS VEGETALES. DETERMINACIÓN DE LA CONCENTRACIÓN DE HIDRÓGENO 389:1986</b:Title>
    <b:Year>1986</b:Year>
    <b:ThesisType>Norma Técnica  Ecuatoriana NTE INEN 389:1986</b:ThesisType>
    <b:RefOrder>17</b:RefOrder>
  </b:Source>
  <b:Source>
    <b:Tag>AOA84</b:Tag>
    <b:SourceType>BookSection</b:SourceType>
    <b:Guid>{CCCF30AE-B26F-474F-BD50-548BE3D07A49}</b:Guid>
    <b:Author>
      <b:Author>
        <b:Corporate>AOAC</b:Corporate>
      </b:Author>
      <b:BookAuthor>
        <b:NameList>
          <b:Person>
            <b:Last>Association_of_Official_Analytical_Chemist</b:Last>
          </b:Person>
        </b:NameList>
      </b:BookAuthor>
    </b:Author>
    <b:Title>Acidity (titratable) of Fruit Products 22.058 Indicator Method</b:Title>
    <b:Year>1984</b:Year>
    <b:City>Arlington</b:City>
    <b:StateProvince>Virginia</b:StateProvince>
    <b:CountryRegion>USA</b:CountryRegion>
    <b:Publisher>The William Byrd Press</b:Publisher>
    <b:BookTitle>Official Methods of Analysis</b:BookTitle>
    <b:Pages>420</b:Pages>
    <b:RefOrder>35</b:RefOrder>
  </b:Source>
  <b:Source>
    <b:Tag>FDA10</b:Tag>
    <b:SourceType>DocumentFromInternetSite</b:SourceType>
    <b:Guid>{E29AE3B5-DDFF-4BAA-97F8-09323A329018}</b:Guid>
    <b:Author>
      <b:Author>
        <b:Corporate>FDA</b:Corporate>
      </b:Author>
    </b:Author>
    <b:Year>2009</b:Year>
    <b:YearAccessed>2011</b:YearAccessed>
    <b:MonthAccessed>Agosto</b:MonthAccessed>
    <b:URL>http://www.fda.gov/Food/GuidanceComplianceRegulatoryInformation/GuidanceDocuments/FoodLabelingNutrition/FoodLabelingGuide/ucm247936.htm</b:URL>
    <b:InternetSiteTitle>US Food and Drug Administration</b:InternetSiteTitle>
    <b:Title>Food Labeling Guide_14. Apéndice F: Cálculo del porcentaje de valor diario (VD) para los nutrientes</b:Title>
    <b:RefOrder>34</b:RefOrder>
  </b:Source>
  <b:Source>
    <b:Tag>FNI10</b:Tag>
    <b:SourceType>DocumentFromInternetSite</b:SourceType>
    <b:Guid>{91E4EF53-96B9-40EF-99B2-C4CB6010DE75}</b:Guid>
    <b:Author>
      <b:Author>
        <b:Corporate>FNIC</b:Corporate>
      </b:Author>
    </b:Author>
    <b:Year>2011</b:Year>
    <b:URL>http://fnic.nal.usda.gov/nal_display/index.php?info_center=4&amp;tax_level=3&amp;tax_subject=256&amp;topic_id=1342&amp;level3_id=5140</b:URL>
    <b:Title>Food and Nutrition Information Center</b:Title>
    <b:InternetSiteTitle>National Agricultural Library, USDA</b:InternetSiteTitle>
    <b:YearAccessed>2011</b:YearAccessed>
    <b:MonthAccessed>Agosto</b:MonthAccessed>
    <b:DayAccessed>25</b:DayAccessed>
    <b:Month>Septiembre</b:Month>
    <b:Day>13</b:Day>
    <b:RefOrder>48</b:RefOrder>
  </b:Source>
  <b:Source>
    <b:Tag>Cif10</b:Tag>
    <b:SourceType>JournalArticle</b:SourceType>
    <b:Guid>{AB4373F3-7AF7-4604-B50C-C005A73833B4}</b:Guid>
    <b:Author>
      <b:Author>
        <b:NameList>
          <b:Person>
            <b:Last>Cifelli</b:Last>
            <b:First>C.J.</b:First>
          </b:Person>
          <b:Person>
            <b:Last>Maples</b:Last>
            <b:First>I.S.</b:First>
          </b:Person>
          <b:Person>
            <b:Last>Miller</b:Last>
            <b:First>G.D</b:First>
          </b:Person>
        </b:NameList>
      </b:Author>
    </b:Author>
    <b:Year>2010</b:Year>
    <b:Title>Pasteurization Implications for Food Safety and Nutrition</b:Title>
    <b:JournalName>Nutrition Today</b:JournalName>
    <b:Pages>207-213</b:Pages>
    <b:Volume>45</b:Volume>
    <b:Issue>5</b:Issue>
    <b:RefOrder>53</b:RefOrder>
  </b:Source>
  <b:Source>
    <b:Tag>Aba08</b:Tag>
    <b:SourceType>JournalArticle</b:SourceType>
    <b:Guid>{2C56191D-9528-4D00-AE6E-07EDD483B2B0}</b:Guid>
    <b:Author>
      <b:Author>
        <b:NameList>
          <b:Person>
            <b:Last>Abbasi</b:Last>
            <b:First>A.</b:First>
          </b:Person>
          <b:Person>
            <b:Last>Niakousari</b:Last>
            <b:First>M</b:First>
          </b:Person>
        </b:NameList>
      </b:Author>
    </b:Author>
    <b:Title>Kinetics of Ascorbic Acid Degradation in Un-Pasteurized Iranian Lemmon Juice During Regular Storage Conditions</b:Title>
    <b:Year>2008</b:Year>
    <b:JournalName>Pakistan Journal of Biological Sciences </b:JournalName>
    <b:Pages>1365-1369</b:Pages>
    <b:Volume>11 </b:Volume>
    <b:Issue>10</b:Issue>
    <b:RefOrder>41</b:RefOrder>
  </b:Source>
  <b:Source>
    <b:Tag>Bur06</b:Tag>
    <b:SourceType>JournalArticle</b:SourceType>
    <b:Guid>{CDE40023-5447-4B59-82A8-CDC765E1B09A}</b:Guid>
    <b:Author>
      <b:Author>
        <b:NameList>
          <b:Person>
            <b:Last>Burdulu</b:Last>
            <b:First>H.S.</b:First>
          </b:Person>
          <b:Person>
            <b:Last>Koca</b:Last>
            <b:First>N.</b:First>
          </b:Person>
          <b:Person>
            <b:Last>Karadeniz</b:Last>
            <b:First>F.</b:First>
          </b:Person>
        </b:NameList>
      </b:Author>
    </b:Author>
    <b:Year>2006</b:Year>
    <b:Title>Degradation of vitamin C in citrus juice concentrates during storage</b:Title>
    <b:JournalName>Journal of Food Engineering</b:JournalName>
    <b:Pages>211-216</b:Pages>
    <b:Volume>74 </b:Volume>
    <b:RefOrder>40</b:RefOrder>
  </b:Source>
  <b:Source>
    <b:Tag>Páe08</b:Tag>
    <b:SourceType>JournalArticle</b:SourceType>
    <b:Guid>{5FBD31CA-42E0-45FE-BEC7-695459F05750}</b:Guid>
    <b:Author>
      <b:Author>
        <b:NameList>
          <b:Person>
            <b:Last>Páez</b:Last>
            <b:First>G.</b:First>
          </b:Person>
          <b:Person>
            <b:Last>Freay</b:Last>
            <b:First>J.</b:First>
          </b:Person>
          <b:Person>
            <b:Last>Moreno</b:Last>
          </b:Person>
          <b:Person>
            <b:Last>M.</b:Last>
          </b:Person>
          <b:Person>
            <b:Last>Mármol</b:Last>
            <b:First>Z.</b:First>
            <b:Middle>Araujo, K.</b:Middle>
          </b:Person>
          <b:Person>
            <b:Last>Rincón</b:Last>
            <b:First>M.</b:First>
          </b:Person>
          <b:Person>
            <b:Last>Rincón</b:Last>
            <b:First>M.</b:First>
          </b:Person>
        </b:NameList>
      </b:Author>
    </b:Author>
    <b:Year>2008</b:Year>
    <b:Title>Cinética de la degradación del ácido ascórbico en jugo de parchita</b:Title>
    <b:JournalName>Afinidad: Revista de química teórica y aplicada</b:JournalName>
    <b:Pages> 51-55</b:Pages>
    <b:Volume>64</b:Volume>
    <b:Issue>533</b:Issue>
    <b:StandardNumber>ISSN 0001-9704</b:StandardNumber>
    <b:RefOrder>42</b:RefOrder>
  </b:Source>
  <b:Source>
    <b:Tag>Ofo11</b:Tag>
    <b:SourceType>JournalArticle</b:SourceType>
    <b:Guid>{477448FD-D293-4A17-A0FF-B84459D66DA2}</b:Guid>
    <b:Author>
      <b:Author>
        <b:NameList>
          <b:Person>
            <b:Last>Ofosu</b:Last>
            <b:First>I.W.</b:First>
          </b:Person>
          <b:Person>
            <b:Last>Owusu</b:Last>
            <b:First>A.A.</b:First>
          </b:Person>
          <b:Person>
            <b:Last>Mensah</b:Last>
            <b:First>W.A.</b:First>
          </b:Person>
          <b:Person>
            <b:Last>Oldham</b:Last>
            <b:First>J.H.</b:First>
          </b:Person>
          <b:Person>
            <b:Last>Oduro</b:Last>
            <b:First>I.</b:First>
          </b:Person>
        </b:NameList>
      </b:Author>
    </b:Author>
    <b:Year>2011</b:Year>
    <b:Title>Modeling the Formulation and Shelf Life of Avocado (Persea americana) Fruit Spread</b:Title>
    <b:JournalName>American Journal of Food Technology</b:JournalName>
    <b:Pages>661-673.</b:Pages>
    <b:Volume>6</b:Volume>
    <b:RefOrder>49</b:RefOrder>
  </b:Source>
  <b:Source>
    <b:Tag>Tau98</b:Tag>
    <b:SourceType>Book</b:SourceType>
    <b:Guid>{5A3E2BA2-1758-4DA9-B17D-346C7B75E162}</b:Guid>
    <b:Author>
      <b:Author>
        <b:NameList>
          <b:Person>
            <b:Last>Taub</b:Last>
            <b:First>I.</b:First>
            <b:Middle>A.</b:Middle>
          </b:Person>
          <b:Person>
            <b:Last>Singh</b:Last>
            <b:First>P.R.</b:First>
          </b:Person>
        </b:NameList>
      </b:Author>
    </b:Author>
    <b:Title>Food Storage Stability</b:Title>
    <b:Year>1998</b:Year>
    <b:Pages>522</b:Pages>
    <b:Publisher>CRC Press</b:Publisher>
    <b:CountryRegion>USA</b:CountryRegion>
    <b:StandardNumber>ISBN 0-8493-2646-X/</b:StandardNumber>
    <b:RefOrder>50</b:RefOrder>
  </b:Source>
  <b:Source>
    <b:Tag>Pha08</b:Tag>
    <b:SourceType>ConferenceProceedings</b:SourceType>
    <b:Guid>{A3535A6C-76E6-407C-86C3-2E069D33E00E}</b:Guid>
    <b:Author>
      <b:Author>
        <b:NameList>
          <b:Person>
            <b:Last>Phattaraworrasuth</b:Last>
            <b:First>P.</b:First>
          </b:Person>
          <b:Person>
            <b:Last>Chiewchan</b:Last>
            <b:First>N</b:First>
          </b:Person>
        </b:NameList>
      </b:Author>
    </b:Author>
    <b:Year>2008</b:Year>
    <b:Title>Effect of Pasteurization on Vitamin C Content of Guava Juice</b:Title>
    <b:Pages>24-26</b:Pages>
    <b:ConferenceName>Technology and Innovation for Sustainable Development Conference (TISD2008) Faculty of Engineering, Khon Kaen University, Thailand </b:ConferenceName>
    <b:City>Khon Kaen, Thailand </b:City>
    <b:RefOrder>44</b:RefOrder>
  </b:Source>
  <b:Source>
    <b:Tag>Lip03</b:Tag>
    <b:SourceType>JournalArticle</b:SourceType>
    <b:Guid>{83FC0221-6A1D-423E-A0C1-6B395233483F}</b:Guid>
    <b:Author>
      <b:Author>
        <b:NameList>
          <b:Person>
            <b:Last>Lipinski</b:Last>
            <b:First>L.</b:First>
          </b:Person>
        </b:NameList>
      </b:Author>
    </b:Author>
    <b:Title>Vitamin C in foods.</b:Title>
    <b:Pages>1-8</b:Pages>
    <b:Year>2003</b:Year>
    <b:JournalName>Welberg Jungal 12: 1-8.</b:JournalName>
    <b:Volume>12</b:Volume>
    <b:RefOrder>45</b:RefOrder>
  </b:Source>
  <b:Source>
    <b:Tag>Egb09</b:Tag>
    <b:SourceType>JournalArticle</b:SourceType>
    <b:Guid>{9494C3D6-7159-4A86-88C0-D53321DB9831}</b:Guid>
    <b:Author>
      <b:Author>
        <b:NameList>
          <b:Person>
            <b:Last>Egbere</b:Last>
            <b:First>O.</b:First>
            <b:Middle>J.</b:Middle>
          </b:Person>
          <b:Person>
            <b:Last>Pam</b:Last>
            <b:First>K.</b:First>
            <b:Middle>V.</b:Middle>
          </b:Person>
          <b:Person>
            <b:Last>Adesheyan</b:Last>
            <b:First>K.</b:First>
            <b:Middle>D.</b:Middle>
          </b:Person>
          <b:Person>
            <b:Last>A'Kadir</b:Last>
            <b:First>T.</b:First>
          </b:Person>
          <b:Person>
            <b:Last>Oyero</b:Last>
            <b:First>S.</b:First>
            <b:Middle>K.</b:Middle>
          </b:Person>
        </b:NameList>
      </b:Author>
    </b:Author>
    <b:Title>Effects of pasteurisation on survival patterns of microorganisms and vitamin C retention in kunun-zaki</b:Title>
    <b:JournalName>African Journal of Biotechnology</b:JournalName>
    <b:Year>2009</b:Year>
    <b:Pages> 6603-6607</b:Pages>
    <b:Volume>8 </b:Volume>
    <b:Issue>23</b:Issue>
    <b:RefOrder>46</b:RefOrder>
  </b:Source>
  <b:Source>
    <b:Tag>Sil04</b:Tag>
    <b:SourceType>JournalArticle</b:SourceType>
    <b:Guid>{3728D3F2-02C4-42DF-B7F7-CFFCCF77FC97}</b:Guid>
    <b:Author>
      <b:Author>
        <b:NameList>
          <b:Person>
            <b:Last>Silva</b:Last>
            <b:First>F.V.M.</b:First>
          </b:Person>
          <b:Person>
            <b:Last>Gibbs</b:Last>
            <b:First>P.</b:First>
          </b:Person>
        </b:NameList>
      </b:Author>
    </b:Author>
    <b:Title>Target Selection in Designing Pasteurization Processes for Shelf-Stable High-Acid Fruit Products</b:Title>
    <b:JournalName>Critical Reviews in Food Science and Nutrition</b:JournalName>
    <b:Year>2004</b:Year>
    <b:Pages>353–360</b:Pages>
    <b:Volume>44</b:Volume>
    <b:StandardNumber>ISSN: 1040-8398</b:StandardNumber>
    <b:RefOrder>47</b:RefOrder>
  </b:Source>
  <b:Source>
    <b:Tag>Oeh10</b:Tag>
    <b:SourceType>JournalArticle</b:SourceType>
    <b:Guid>{7CF3B4BC-1D40-47B3-A2BE-6B0E82E1FCFD}</b:Guid>
    <b:Author>
      <b:Author>
        <b:NameList>
          <b:Person>
            <b:Last>Oehl</b:Last>
            <b:First>F.</b:First>
          </b:Person>
          <b:Person>
            <b:Last>Floyd</b:Last>
            <b:First>D.</b:First>
          </b:Person>
          <b:Person>
            <b:Last>Fowler</b:Last>
            <b:First>A</b:First>
          </b:Person>
        </b:NameList>
      </b:Author>
    </b:Author>
    <b:Year>2010</b:Year>
    <b:Title>Food safety’s new regulatory reality: Are you prepared?</b:Title>
    <b:JournalName>Food Safety Magazine.</b:JournalName>
    <b:Pages>30-37</b:Pages>
    <b:Month>April/May</b:Month>
    <b:RefOrder>7</b:RefOrder>
  </b:Source>
  <b:Source>
    <b:Tag>Gar06</b:Tag>
    <b:SourceType>JournalArticle</b:SourceType>
    <b:Guid>{C444B552-8EB5-4116-9535-5C891A5992E4}</b:Guid>
    <b:Author>
      <b:Author>
        <b:NameList>
          <b:Person>
            <b:Last>García</b:Last>
            <b:First>A.D.</b:First>
          </b:Person>
        </b:NameList>
      </b:Author>
    </b:Author>
    <b:Title>CARACTERIZACIÓN FÍSICA Y QUÍMICA DE DURAZNOS (Prunus persica (L.) Batsch) Y EFECTIVIDAD DE LA REFRIGERACIÓN COMERCIAL EN FRUTOS ACONDICIONADOS</b:Title>
    <b:Year>2006</b:Year>
    <b:Pages>115-121</b:Pages>
    <b:JournalName>Bioagro</b:JournalName>
    <b:Volume>18</b:Volume>
    <b:Issue>2</b:Issue>
    <b:RefOrder>12</b:RefOrder>
  </b:Source>
  <b:Source>
    <b:Tag>Sil97</b:Tag>
    <b:SourceType>JournalArticle</b:SourceType>
    <b:Guid>{128CBB43-B0E0-40FE-934B-467E0DF6EEBD}</b:Guid>
    <b:Author>
      <b:Author>
        <b:NameList>
          <b:Person>
            <b:Last>Silva</b:Last>
            <b:First>F.</b:First>
            <b:Middle>V. M.</b:Middle>
          </b:Person>
          <b:Person>
            <b:Last>Silva</b:Last>
            <b:First>C.</b:First>
            <b:Middle>M. L</b:Middle>
          </b:Person>
        </b:NameList>
      </b:Author>
    </b:Author>
    <b:Title>Quality optimisation of hot filled pasteurised fruit purées: Container characteristics and f lling temperatures</b:Title>
    <b:JournalName>Journal of Food Engineering</b:JournalName>
    <b:Year>1997</b:Year>
    <b:Pages>351-364</b:Pages>
    <b:Volume>32</b:Volume>
    <b:Issue>4</b:Issue>
    <b:RefOrder>43</b:RefOrder>
  </b:Source>
  <b:Source>
    <b:Tag>MarcadorDePosición1</b:Tag>
    <b:SourceType>BookSection</b:SourceType>
    <b:Guid>{F23E1967-F618-43D2-9513-C541D6772AA0}</b:Guid>
    <b:Author>
      <b:Author>
        <b:Corporate>AOAC</b:Corporate>
      </b:Author>
      <b:BookAuthor>
        <b:NameList>
          <b:Person>
            <b:Last>Chemists</b:Last>
            <b:First>of</b:First>
            <b:Middle>the Association of Official Analytical</b:Middle>
          </b:Person>
        </b:NameList>
      </b:BookAuthor>
    </b:Author>
    <b:Title>Metodo modificado Monier Williams</b:Title>
    <b:Year>2000</b:Year>
    <b:City>Arlington</b:City>
    <b:Publisher>William Byrd Press</b:Publisher>
    <b:StateProvince>Virginia</b:StateProvince>
    <b:CountryRegion>USA</b:CountryRegion>
    <b:Pages>29</b:Pages>
    <b:BookTitle>Official methods of analysis</b:BookTitle>
    <b:ChapterNumber>47</b:ChapterNumber>
    <b:StandardNumber>47.3.43</b:StandardNumber>
    <b:Edition>17/2000</b:Edition>
    <b:RefOrder>54</b:RefOrder>
  </b:Source>
</b:Sources>
</file>

<file path=customXml/itemProps1.xml><?xml version="1.0" encoding="utf-8"?>
<ds:datastoreItem xmlns:ds="http://schemas.openxmlformats.org/officeDocument/2006/customXml" ds:itemID="{B98E17DE-1600-42E7-9EC6-C63AE834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17515</Words>
  <Characters>96338</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LUIS</cp:lastModifiedBy>
  <cp:revision>2</cp:revision>
  <cp:lastPrinted>2012-12-04T02:04:00Z</cp:lastPrinted>
  <dcterms:created xsi:type="dcterms:W3CDTF">2012-12-18T11:14:00Z</dcterms:created>
  <dcterms:modified xsi:type="dcterms:W3CDTF">2012-12-18T11:14:00Z</dcterms:modified>
</cp:coreProperties>
</file>