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35" w:rsidRPr="00880A0A" w:rsidRDefault="00805D35" w:rsidP="00805D35">
      <w:pPr>
        <w:rPr>
          <w:color w:val="0F243E" w:themeColor="text2" w:themeShade="80"/>
        </w:rPr>
      </w:pPr>
      <w:r w:rsidRPr="00880A0A">
        <w:rPr>
          <w:color w:val="0F243E" w:themeColor="text2" w:themeShade="80"/>
        </w:rPr>
        <w:t xml:space="preserve">Nombre: ……………………………………………………………. </w:t>
      </w:r>
      <w:r w:rsidRPr="00880A0A">
        <w:rPr>
          <w:color w:val="0F243E" w:themeColor="text2" w:themeShade="80"/>
        </w:rPr>
        <w:tab/>
      </w:r>
      <w:r w:rsidRPr="00880A0A">
        <w:rPr>
          <w:color w:val="0F243E" w:themeColor="text2" w:themeShade="80"/>
        </w:rPr>
        <w:tab/>
        <w:t>Fecha: ……………………………………</w:t>
      </w:r>
    </w:p>
    <w:p w:rsidR="00805D35" w:rsidRDefault="00805D35" w:rsidP="00805D35">
      <w:pPr>
        <w:rPr>
          <w:color w:val="0F243E" w:themeColor="text2" w:themeShade="80"/>
        </w:rPr>
      </w:pPr>
      <w:r w:rsidRPr="00880A0A">
        <w:rPr>
          <w:color w:val="0F243E" w:themeColor="text2" w:themeShade="80"/>
        </w:rPr>
        <w:t>Carrera: ……………………………………………………………..</w:t>
      </w:r>
    </w:p>
    <w:p w:rsidR="00805D35" w:rsidRPr="002E0DDF" w:rsidRDefault="00805D35" w:rsidP="00805D35">
      <w:pPr>
        <w:shd w:val="clear" w:color="auto" w:fill="FFFFFF"/>
        <w:spacing w:after="0" w:line="240" w:lineRule="auto"/>
        <w:rPr>
          <w:rFonts w:eastAsia="Times New Roman" w:cs="Times New Roman"/>
          <w:color w:val="0F243E" w:themeColor="text2" w:themeShade="80"/>
          <w:sz w:val="18"/>
          <w:szCs w:val="18"/>
          <w:lang w:eastAsia="es-EC"/>
        </w:rPr>
      </w:pPr>
      <w:r w:rsidRPr="002E0DDF">
        <w:rPr>
          <w:rFonts w:eastAsia="Times New Roman" w:cs="Times New Roman"/>
          <w:b/>
          <w:bCs/>
          <w:color w:val="0F243E" w:themeColor="text2" w:themeShade="80"/>
          <w:sz w:val="18"/>
          <w:szCs w:val="18"/>
          <w:lang w:eastAsia="es-EC"/>
        </w:rPr>
        <w:t>Resolución de Consejo Politécnico 13-03-052.-      </w:t>
      </w:r>
    </w:p>
    <w:p w:rsidR="00805D35" w:rsidRPr="002E0DDF" w:rsidRDefault="00805D35" w:rsidP="00805D35">
      <w:pPr>
        <w:shd w:val="clear" w:color="auto" w:fill="FFFFFF"/>
        <w:spacing w:after="0" w:line="240" w:lineRule="auto"/>
        <w:rPr>
          <w:rFonts w:eastAsia="Times New Roman" w:cs="Times New Roman"/>
          <w:color w:val="0F243E" w:themeColor="text2" w:themeShade="80"/>
          <w:sz w:val="18"/>
          <w:szCs w:val="18"/>
          <w:lang w:eastAsia="es-EC"/>
        </w:rPr>
      </w:pPr>
      <w:r w:rsidRPr="002E0DDF">
        <w:rPr>
          <w:rFonts w:eastAsia="Times New Roman" w:cs="Times New Roman"/>
          <w:b/>
          <w:bCs/>
          <w:color w:val="0F243E" w:themeColor="text2" w:themeShade="80"/>
          <w:sz w:val="18"/>
          <w:szCs w:val="18"/>
          <w:lang w:eastAsia="es-EC"/>
        </w:rPr>
        <w:t> </w:t>
      </w:r>
    </w:p>
    <w:p w:rsidR="00805D35" w:rsidRPr="002E0DDF" w:rsidRDefault="00805D35" w:rsidP="00805D35">
      <w:pPr>
        <w:shd w:val="clear" w:color="auto" w:fill="FFFFFF"/>
        <w:spacing w:after="0" w:line="240" w:lineRule="auto"/>
        <w:ind w:left="1800"/>
        <w:jc w:val="both"/>
        <w:rPr>
          <w:rFonts w:eastAsia="Times New Roman" w:cs="Times New Roman"/>
          <w:color w:val="0F243E" w:themeColor="text2" w:themeShade="80"/>
          <w:sz w:val="18"/>
          <w:szCs w:val="18"/>
          <w:lang w:eastAsia="es-EC"/>
        </w:rPr>
      </w:pPr>
      <w:r w:rsidRPr="002E0DDF">
        <w:rPr>
          <w:rFonts w:eastAsia="Times New Roman" w:cs="Times New Roman"/>
          <w:b/>
          <w:bCs/>
          <w:color w:val="0F243E" w:themeColor="text2" w:themeShade="80"/>
          <w:sz w:val="18"/>
          <w:szCs w:val="18"/>
          <w:lang w:eastAsia="es-EC"/>
        </w:rPr>
        <w:t>“Como estudiante de ESPOL me comprometo a combatir la mediocridad y a  actuar con honestidad; por eso no copio ni dejo copiar.”</w:t>
      </w:r>
    </w:p>
    <w:p w:rsidR="00805D35" w:rsidRPr="002E0DDF" w:rsidRDefault="00805D35" w:rsidP="00805D35">
      <w:pPr>
        <w:shd w:val="clear" w:color="auto" w:fill="FFFFFF"/>
        <w:spacing w:after="0" w:line="240" w:lineRule="auto"/>
        <w:ind w:left="1800"/>
        <w:jc w:val="both"/>
        <w:rPr>
          <w:rFonts w:eastAsia="Times New Roman" w:cs="Times New Roman"/>
          <w:color w:val="0F243E" w:themeColor="text2" w:themeShade="80"/>
          <w:sz w:val="18"/>
          <w:szCs w:val="18"/>
          <w:lang w:eastAsia="es-EC"/>
        </w:rPr>
      </w:pPr>
      <w:r w:rsidRPr="002E0DDF">
        <w:rPr>
          <w:rFonts w:eastAsia="Times New Roman" w:cs="Times New Roman"/>
          <w:b/>
          <w:bCs/>
          <w:color w:val="0F243E" w:themeColor="text2" w:themeShade="80"/>
          <w:sz w:val="18"/>
          <w:szCs w:val="18"/>
          <w:lang w:eastAsia="es-EC"/>
        </w:rPr>
        <w:t> </w:t>
      </w:r>
    </w:p>
    <w:p w:rsidR="00805D35" w:rsidRPr="002E0DDF" w:rsidRDefault="00805D35" w:rsidP="00805D35">
      <w:pPr>
        <w:shd w:val="clear" w:color="auto" w:fill="FFFFFF"/>
        <w:spacing w:after="0" w:line="240" w:lineRule="auto"/>
        <w:ind w:left="1800"/>
        <w:jc w:val="center"/>
        <w:rPr>
          <w:rFonts w:eastAsia="Times New Roman" w:cs="Times New Roman"/>
          <w:color w:val="0F243E" w:themeColor="text2" w:themeShade="80"/>
          <w:sz w:val="18"/>
          <w:szCs w:val="18"/>
          <w:lang w:eastAsia="es-EC"/>
        </w:rPr>
      </w:pPr>
      <w:r w:rsidRPr="002E0DDF">
        <w:rPr>
          <w:rFonts w:eastAsia="Times New Roman" w:cs="Times New Roman"/>
          <w:b/>
          <w:bCs/>
          <w:color w:val="0F243E" w:themeColor="text2" w:themeShade="80"/>
          <w:sz w:val="18"/>
          <w:szCs w:val="18"/>
          <w:lang w:eastAsia="es-EC"/>
        </w:rPr>
        <w:t>………………………………………..</w:t>
      </w:r>
    </w:p>
    <w:p w:rsidR="00805D35" w:rsidRPr="002E0DDF" w:rsidRDefault="00805D35" w:rsidP="00805D35">
      <w:pPr>
        <w:shd w:val="clear" w:color="auto" w:fill="FFFFFF"/>
        <w:spacing w:after="0" w:line="240" w:lineRule="auto"/>
        <w:ind w:left="1800"/>
        <w:jc w:val="center"/>
        <w:rPr>
          <w:color w:val="0F243E" w:themeColor="text2" w:themeShade="80"/>
          <w:sz w:val="18"/>
          <w:szCs w:val="18"/>
        </w:rPr>
      </w:pPr>
      <w:r w:rsidRPr="002E0DDF">
        <w:rPr>
          <w:rFonts w:eastAsia="Times New Roman" w:cs="Times New Roman"/>
          <w:b/>
          <w:bCs/>
          <w:color w:val="0F243E" w:themeColor="text2" w:themeShade="80"/>
          <w:sz w:val="18"/>
          <w:szCs w:val="18"/>
          <w:lang w:eastAsia="es-EC"/>
        </w:rPr>
        <w:t>   Firma de compromiso del estudiante</w:t>
      </w:r>
    </w:p>
    <w:p w:rsidR="00805D35" w:rsidRPr="00880A0A" w:rsidRDefault="00805D35" w:rsidP="00805D35">
      <w:pPr>
        <w:rPr>
          <w:color w:val="0F243E" w:themeColor="text2" w:themeShade="80"/>
        </w:rPr>
      </w:pPr>
    </w:p>
    <w:p w:rsidR="00805D35" w:rsidRPr="00880A0A" w:rsidRDefault="00805D35" w:rsidP="00805D35">
      <w:pPr>
        <w:spacing w:after="0" w:line="240" w:lineRule="auto"/>
        <w:jc w:val="center"/>
        <w:rPr>
          <w:b/>
          <w:color w:val="0F243E" w:themeColor="text2" w:themeShade="80"/>
          <w:sz w:val="20"/>
          <w:szCs w:val="20"/>
        </w:rPr>
      </w:pPr>
      <w:r>
        <w:rPr>
          <w:b/>
          <w:color w:val="0F243E" w:themeColor="text2" w:themeShade="80"/>
          <w:sz w:val="20"/>
          <w:szCs w:val="20"/>
        </w:rPr>
        <w:t>EXAMEN DE MEJORAMIENTO</w:t>
      </w:r>
    </w:p>
    <w:p w:rsidR="00805D35" w:rsidRPr="00880A0A" w:rsidRDefault="00805D35" w:rsidP="00805D35">
      <w:pPr>
        <w:spacing w:after="0" w:line="240" w:lineRule="auto"/>
        <w:jc w:val="center"/>
        <w:rPr>
          <w:b/>
          <w:color w:val="0F243E" w:themeColor="text2" w:themeShade="80"/>
          <w:sz w:val="20"/>
          <w:szCs w:val="20"/>
        </w:rPr>
      </w:pPr>
      <w:r w:rsidRPr="00880A0A">
        <w:rPr>
          <w:b/>
          <w:color w:val="0F243E" w:themeColor="text2" w:themeShade="80"/>
          <w:sz w:val="20"/>
          <w:szCs w:val="20"/>
        </w:rPr>
        <w:t>TÉRMINO I  2013 – 2014</w:t>
      </w:r>
    </w:p>
    <w:p w:rsidR="00805D35" w:rsidRPr="00880A0A" w:rsidRDefault="00805D35" w:rsidP="00805D35">
      <w:pPr>
        <w:spacing w:after="0" w:line="240" w:lineRule="auto"/>
        <w:jc w:val="center"/>
        <w:rPr>
          <w:b/>
          <w:color w:val="0F243E" w:themeColor="text2" w:themeShade="80"/>
          <w:sz w:val="24"/>
          <w:szCs w:val="24"/>
          <w:u w:val="single"/>
        </w:rPr>
      </w:pPr>
      <w:r w:rsidRPr="00880A0A">
        <w:rPr>
          <w:b/>
          <w:color w:val="0F243E" w:themeColor="text2" w:themeShade="80"/>
          <w:sz w:val="24"/>
          <w:szCs w:val="24"/>
          <w:u w:val="single"/>
        </w:rPr>
        <w:t>GUIÓN AUDIOVISUAL</w:t>
      </w:r>
    </w:p>
    <w:p w:rsidR="00AC6C69" w:rsidRDefault="00AC6C69"/>
    <w:p w:rsidR="00E33005" w:rsidRDefault="00E33005" w:rsidP="00E33005">
      <w:pPr>
        <w:pStyle w:val="Prrafodelista"/>
        <w:numPr>
          <w:ilvl w:val="0"/>
          <w:numId w:val="7"/>
        </w:numPr>
        <w:rPr>
          <w:b/>
          <w:color w:val="0F243E" w:themeColor="text2" w:themeShade="80"/>
          <w:sz w:val="24"/>
          <w:szCs w:val="24"/>
        </w:rPr>
        <w:sectPr w:rsidR="00E33005">
          <w:pgSz w:w="11906" w:h="16838"/>
          <w:pgMar w:top="1417" w:right="1701" w:bottom="1417" w:left="1701" w:header="708" w:footer="708" w:gutter="0"/>
          <w:cols w:space="708"/>
          <w:docGrid w:linePitch="360"/>
        </w:sectPr>
      </w:pPr>
    </w:p>
    <w:p w:rsidR="00805D35" w:rsidRPr="00E33005" w:rsidRDefault="00805D35" w:rsidP="00E33005">
      <w:pPr>
        <w:pStyle w:val="Prrafodelista"/>
        <w:numPr>
          <w:ilvl w:val="0"/>
          <w:numId w:val="7"/>
        </w:numPr>
        <w:rPr>
          <w:b/>
          <w:color w:val="0F243E" w:themeColor="text2" w:themeShade="80"/>
          <w:sz w:val="24"/>
          <w:szCs w:val="24"/>
        </w:rPr>
      </w:pPr>
      <w:r w:rsidRPr="00E33005">
        <w:rPr>
          <w:b/>
          <w:color w:val="0F243E" w:themeColor="text2" w:themeShade="80"/>
          <w:sz w:val="24"/>
          <w:szCs w:val="24"/>
        </w:rPr>
        <w:lastRenderedPageBreak/>
        <w:t>De acuerdo a las siguientes premisas seleccione los enunciados correctos</w:t>
      </w:r>
      <w:r w:rsidR="00E33005" w:rsidRPr="00E33005">
        <w:rPr>
          <w:b/>
          <w:color w:val="0F243E" w:themeColor="text2" w:themeShade="80"/>
          <w:sz w:val="24"/>
          <w:szCs w:val="24"/>
        </w:rPr>
        <w:t xml:space="preserve"> (10 ptos. cada una).</w:t>
      </w:r>
    </w:p>
    <w:p w:rsidR="00805D35" w:rsidRPr="00E33005" w:rsidRDefault="00805D35" w:rsidP="00E33005">
      <w:pPr>
        <w:pStyle w:val="Prrafodelista"/>
        <w:numPr>
          <w:ilvl w:val="1"/>
          <w:numId w:val="7"/>
        </w:numPr>
        <w:spacing w:after="0" w:line="240" w:lineRule="auto"/>
      </w:pPr>
      <w:r w:rsidRPr="00E33005">
        <w:t>Es un elemento en el lenguaje audiovisual y se refiere al desplazamiento de la cámara ya sea de manera física u óptica.</w:t>
      </w:r>
    </w:p>
    <w:p w:rsidR="00805D35" w:rsidRPr="00E33005" w:rsidRDefault="00805D35" w:rsidP="00E33005">
      <w:pPr>
        <w:pStyle w:val="Prrafodelista"/>
        <w:numPr>
          <w:ilvl w:val="0"/>
          <w:numId w:val="2"/>
        </w:numPr>
        <w:spacing w:after="0" w:line="240" w:lineRule="auto"/>
      </w:pPr>
      <w:r w:rsidRPr="00E33005">
        <w:t>Planos</w:t>
      </w:r>
    </w:p>
    <w:p w:rsidR="00805D35" w:rsidRPr="00E33005" w:rsidRDefault="00805D35" w:rsidP="00805D35">
      <w:pPr>
        <w:pStyle w:val="Prrafodelista"/>
        <w:numPr>
          <w:ilvl w:val="0"/>
          <w:numId w:val="2"/>
        </w:numPr>
        <w:spacing w:after="0" w:line="240" w:lineRule="auto"/>
      </w:pPr>
      <w:r w:rsidRPr="00E33005">
        <w:t>Guion Audiovisual</w:t>
      </w:r>
    </w:p>
    <w:p w:rsidR="00805D35" w:rsidRPr="00E33005" w:rsidRDefault="00805D35" w:rsidP="00805D35">
      <w:pPr>
        <w:pStyle w:val="Prrafodelista"/>
        <w:numPr>
          <w:ilvl w:val="0"/>
          <w:numId w:val="2"/>
        </w:numPr>
        <w:spacing w:after="0" w:line="240" w:lineRule="auto"/>
      </w:pPr>
      <w:r w:rsidRPr="00E33005">
        <w:t>Movimientos de Cámara</w:t>
      </w:r>
    </w:p>
    <w:p w:rsidR="00805D35" w:rsidRPr="00E33005" w:rsidRDefault="00805D35" w:rsidP="00805D35">
      <w:pPr>
        <w:pStyle w:val="Prrafodelista"/>
        <w:numPr>
          <w:ilvl w:val="0"/>
          <w:numId w:val="2"/>
        </w:numPr>
        <w:spacing w:after="0" w:line="240" w:lineRule="auto"/>
      </w:pPr>
      <w:r w:rsidRPr="00E33005">
        <w:t>Guion técnico</w:t>
      </w:r>
    </w:p>
    <w:p w:rsidR="00805D35" w:rsidRPr="00E33005" w:rsidRDefault="00805D35" w:rsidP="00805D35">
      <w:pPr>
        <w:spacing w:after="0" w:line="240" w:lineRule="auto"/>
        <w:ind w:left="360"/>
      </w:pPr>
    </w:p>
    <w:p w:rsidR="00805D35" w:rsidRPr="00E33005" w:rsidRDefault="00170407" w:rsidP="00805D35">
      <w:pPr>
        <w:spacing w:after="0" w:line="240" w:lineRule="auto"/>
        <w:ind w:firstLine="360"/>
      </w:pPr>
      <w:r>
        <w:t>A</w:t>
      </w:r>
      <w:r>
        <w:tab/>
      </w:r>
      <w:r>
        <w:tab/>
      </w:r>
      <w:r>
        <w:tab/>
        <w:t>BD</w:t>
      </w:r>
      <w:r>
        <w:tab/>
      </w:r>
      <w:r>
        <w:tab/>
        <w:t>D</w:t>
      </w:r>
      <w:r>
        <w:tab/>
      </w:r>
      <w:r w:rsidR="00805D35" w:rsidRPr="00E33005">
        <w:t>AB</w:t>
      </w:r>
      <w:r w:rsidR="00805D35" w:rsidRPr="00E33005">
        <w:tab/>
        <w:t>C</w:t>
      </w:r>
      <w:r w:rsidR="00805D35" w:rsidRPr="00E33005">
        <w:tab/>
      </w:r>
      <w:r w:rsidR="00805D35" w:rsidRPr="00E33005">
        <w:tab/>
        <w:t>B</w:t>
      </w:r>
    </w:p>
    <w:p w:rsidR="0072551A" w:rsidRDefault="0072551A" w:rsidP="00805D35">
      <w:pPr>
        <w:spacing w:after="0" w:line="240" w:lineRule="auto"/>
      </w:pPr>
    </w:p>
    <w:p w:rsidR="00805D35" w:rsidRDefault="00805D35" w:rsidP="00805D35">
      <w:pPr>
        <w:spacing w:after="0" w:line="240" w:lineRule="auto"/>
      </w:pPr>
      <w:r w:rsidRPr="00E33005">
        <w:t>R</w:t>
      </w:r>
      <w:r w:rsidR="00E33005">
        <w:t>ESPUESTA</w:t>
      </w:r>
      <w:r w:rsidRPr="00E33005">
        <w:t xml:space="preserve"> ________</w:t>
      </w:r>
      <w:r w:rsidRPr="00E33005">
        <w:tab/>
      </w:r>
    </w:p>
    <w:p w:rsidR="00E33005" w:rsidRPr="00E33005" w:rsidRDefault="00E33005" w:rsidP="00805D35">
      <w:pPr>
        <w:spacing w:after="0" w:line="240" w:lineRule="auto"/>
      </w:pPr>
    </w:p>
    <w:p w:rsidR="00805D35" w:rsidRPr="00E33005" w:rsidRDefault="00805D35" w:rsidP="00E33005">
      <w:pPr>
        <w:pStyle w:val="Prrafodelista"/>
        <w:numPr>
          <w:ilvl w:val="1"/>
          <w:numId w:val="7"/>
        </w:numPr>
      </w:pPr>
      <w:r w:rsidRPr="00E33005">
        <w:t>También llamado plano figura, visión completa. Se trata del encuadre donde los límites superiores e inferiores coinciden con la cabeza y los pies del sujeto</w:t>
      </w:r>
    </w:p>
    <w:p w:rsidR="00805D35" w:rsidRPr="00E33005" w:rsidRDefault="00805D35" w:rsidP="00805D35">
      <w:pPr>
        <w:pStyle w:val="Prrafodelista"/>
        <w:numPr>
          <w:ilvl w:val="0"/>
          <w:numId w:val="4"/>
        </w:numPr>
        <w:spacing w:after="0" w:line="240" w:lineRule="auto"/>
      </w:pPr>
      <w:r w:rsidRPr="00E33005">
        <w:t>Plano Americano</w:t>
      </w:r>
    </w:p>
    <w:p w:rsidR="00805D35" w:rsidRPr="00E33005" w:rsidRDefault="00805D35" w:rsidP="00805D35">
      <w:pPr>
        <w:pStyle w:val="Prrafodelista"/>
        <w:numPr>
          <w:ilvl w:val="0"/>
          <w:numId w:val="4"/>
        </w:numPr>
        <w:spacing w:after="0" w:line="240" w:lineRule="auto"/>
      </w:pPr>
      <w:r w:rsidRPr="00E33005">
        <w:t>Plano General</w:t>
      </w:r>
    </w:p>
    <w:p w:rsidR="00805D35" w:rsidRPr="00E33005" w:rsidRDefault="00805D35" w:rsidP="00805D35">
      <w:pPr>
        <w:pStyle w:val="Prrafodelista"/>
        <w:numPr>
          <w:ilvl w:val="0"/>
          <w:numId w:val="4"/>
        </w:numPr>
        <w:spacing w:after="0" w:line="240" w:lineRule="auto"/>
      </w:pPr>
      <w:r w:rsidRPr="00E33005">
        <w:t>Plano Detalle</w:t>
      </w:r>
    </w:p>
    <w:p w:rsidR="00805D35" w:rsidRPr="00E33005" w:rsidRDefault="00805D35" w:rsidP="00805D35">
      <w:pPr>
        <w:pStyle w:val="Prrafodelista"/>
        <w:numPr>
          <w:ilvl w:val="0"/>
          <w:numId w:val="4"/>
        </w:numPr>
        <w:spacing w:after="0" w:line="240" w:lineRule="auto"/>
      </w:pPr>
      <w:r w:rsidRPr="00E33005">
        <w:t>Primerísimo Primer Plano</w:t>
      </w:r>
    </w:p>
    <w:p w:rsidR="00805D35" w:rsidRPr="00E33005" w:rsidRDefault="00805D35" w:rsidP="00805D35">
      <w:pPr>
        <w:spacing w:after="0" w:line="240" w:lineRule="auto"/>
        <w:ind w:left="360"/>
      </w:pPr>
    </w:p>
    <w:p w:rsidR="00805D35" w:rsidRPr="00E33005" w:rsidRDefault="00805D35" w:rsidP="00805D35">
      <w:pPr>
        <w:spacing w:after="0" w:line="240" w:lineRule="auto"/>
        <w:ind w:left="360"/>
      </w:pPr>
      <w:r w:rsidRPr="00E33005">
        <w:t>A</w:t>
      </w:r>
      <w:r w:rsidRPr="00E33005">
        <w:tab/>
      </w:r>
      <w:r w:rsidRPr="00E33005">
        <w:tab/>
      </w:r>
      <w:r w:rsidRPr="00E33005">
        <w:tab/>
        <w:t>B</w:t>
      </w:r>
      <w:r w:rsidR="0072551A">
        <w:t>D</w:t>
      </w:r>
      <w:r w:rsidR="0072551A">
        <w:tab/>
      </w:r>
      <w:r w:rsidR="0072551A">
        <w:tab/>
        <w:t>D</w:t>
      </w:r>
      <w:r w:rsidR="0072551A">
        <w:tab/>
        <w:t>AB</w:t>
      </w:r>
      <w:r w:rsidR="0072551A">
        <w:tab/>
        <w:t xml:space="preserve">   </w:t>
      </w:r>
      <w:r w:rsidRPr="00E33005">
        <w:t>C</w:t>
      </w:r>
      <w:r w:rsidRPr="00E33005">
        <w:tab/>
      </w:r>
      <w:r w:rsidR="0072551A">
        <w:t xml:space="preserve">              </w:t>
      </w:r>
      <w:r w:rsidRPr="00E33005">
        <w:t xml:space="preserve">  B</w:t>
      </w:r>
    </w:p>
    <w:p w:rsidR="00E33005" w:rsidRDefault="00E33005" w:rsidP="00E33005">
      <w:pPr>
        <w:spacing w:after="0" w:line="360" w:lineRule="auto"/>
        <w:ind w:firstLine="360"/>
      </w:pPr>
    </w:p>
    <w:p w:rsidR="00E33005" w:rsidRPr="00E33005" w:rsidRDefault="00E33005" w:rsidP="00E33005">
      <w:pPr>
        <w:spacing w:after="0" w:line="360" w:lineRule="auto"/>
        <w:ind w:firstLine="360"/>
      </w:pPr>
      <w:r w:rsidRPr="00E33005">
        <w:t>RESPUESTA  _____</w:t>
      </w:r>
    </w:p>
    <w:p w:rsidR="00805D35" w:rsidRPr="00E33005" w:rsidRDefault="00805D35" w:rsidP="00E33005">
      <w:pPr>
        <w:pStyle w:val="Prrafodelista"/>
        <w:numPr>
          <w:ilvl w:val="1"/>
          <w:numId w:val="7"/>
        </w:numPr>
      </w:pPr>
      <w:r w:rsidRPr="00E33005">
        <w:lastRenderedPageBreak/>
        <w:t>Se escribe tres veces: en la </w:t>
      </w:r>
      <w:r w:rsidRPr="00E33005">
        <w:rPr>
          <w:bCs/>
        </w:rPr>
        <w:t>mesa, en el rodaje y en el montaje</w:t>
      </w:r>
    </w:p>
    <w:p w:rsidR="00805D35" w:rsidRPr="00E33005" w:rsidRDefault="00805D35" w:rsidP="00805D35">
      <w:pPr>
        <w:pStyle w:val="Prrafodelista"/>
      </w:pPr>
    </w:p>
    <w:p w:rsidR="00805D35" w:rsidRPr="00E33005" w:rsidRDefault="00805D35" w:rsidP="00805D35">
      <w:pPr>
        <w:pStyle w:val="Prrafodelista"/>
        <w:numPr>
          <w:ilvl w:val="0"/>
          <w:numId w:val="5"/>
        </w:numPr>
      </w:pPr>
      <w:r w:rsidRPr="00E33005">
        <w:t>El guion</w:t>
      </w:r>
    </w:p>
    <w:p w:rsidR="00805D35" w:rsidRPr="00E33005" w:rsidRDefault="00805D35" w:rsidP="00805D35">
      <w:pPr>
        <w:pStyle w:val="Prrafodelista"/>
        <w:numPr>
          <w:ilvl w:val="0"/>
          <w:numId w:val="5"/>
        </w:numPr>
      </w:pPr>
      <w:r w:rsidRPr="00E33005">
        <w:t>El Briefing</w:t>
      </w:r>
    </w:p>
    <w:p w:rsidR="00805D35" w:rsidRPr="00E33005" w:rsidRDefault="00805D35" w:rsidP="00805D35">
      <w:pPr>
        <w:pStyle w:val="Prrafodelista"/>
        <w:numPr>
          <w:ilvl w:val="0"/>
          <w:numId w:val="5"/>
        </w:numPr>
      </w:pPr>
      <w:r w:rsidRPr="00E33005">
        <w:t>Publicidad persuasiva</w:t>
      </w:r>
    </w:p>
    <w:p w:rsidR="00805D35" w:rsidRPr="00E33005" w:rsidRDefault="00805D35" w:rsidP="00805D35">
      <w:pPr>
        <w:pStyle w:val="Prrafodelista"/>
        <w:numPr>
          <w:ilvl w:val="0"/>
          <w:numId w:val="5"/>
        </w:numPr>
      </w:pPr>
      <w:r w:rsidRPr="00E33005">
        <w:t>StoryBoard</w:t>
      </w:r>
    </w:p>
    <w:p w:rsidR="00805D35" w:rsidRPr="00E33005" w:rsidRDefault="00E81D02" w:rsidP="00805D35">
      <w:r>
        <w:t>B</w:t>
      </w:r>
      <w:r>
        <w:tab/>
      </w:r>
      <w:r>
        <w:tab/>
        <w:t>C</w:t>
      </w:r>
      <w:r>
        <w:tab/>
      </w:r>
      <w:r>
        <w:tab/>
        <w:t>BA</w:t>
      </w:r>
      <w:r>
        <w:tab/>
      </w:r>
      <w:r>
        <w:tab/>
      </w:r>
      <w:r w:rsidR="00805D35" w:rsidRPr="00E33005">
        <w:t>CA</w:t>
      </w:r>
      <w:r w:rsidR="00805D35" w:rsidRPr="00E33005">
        <w:tab/>
      </w:r>
      <w:r w:rsidR="00805D35" w:rsidRPr="00E33005">
        <w:tab/>
        <w:t>A</w:t>
      </w:r>
      <w:r w:rsidR="00805D35" w:rsidRPr="00E33005">
        <w:tab/>
      </w:r>
      <w:r w:rsidR="00805D35" w:rsidRPr="00E33005">
        <w:tab/>
        <w:t>D</w:t>
      </w:r>
    </w:p>
    <w:p w:rsidR="00E33005" w:rsidRPr="00E33005" w:rsidRDefault="00E33005" w:rsidP="00E33005">
      <w:pPr>
        <w:spacing w:after="0" w:line="360" w:lineRule="auto"/>
        <w:ind w:left="360"/>
      </w:pPr>
      <w:r w:rsidRPr="00E33005">
        <w:t>RESPUESTA  _____</w:t>
      </w:r>
    </w:p>
    <w:p w:rsidR="00805D35" w:rsidRPr="00E33005" w:rsidRDefault="00805D35" w:rsidP="00E33005">
      <w:pPr>
        <w:pStyle w:val="Prrafodelista"/>
        <w:numPr>
          <w:ilvl w:val="1"/>
          <w:numId w:val="7"/>
        </w:numPr>
      </w:pPr>
      <w:r w:rsidRPr="00E33005">
        <w:t xml:space="preserve">Pueden ser de diversos tipos: PPP, PP, PMC, PML, PA, PG   </w:t>
      </w:r>
    </w:p>
    <w:p w:rsidR="00805D35" w:rsidRPr="00E33005" w:rsidRDefault="00805D35" w:rsidP="00805D35">
      <w:pPr>
        <w:pStyle w:val="Prrafodelista"/>
        <w:numPr>
          <w:ilvl w:val="0"/>
          <w:numId w:val="6"/>
        </w:numPr>
      </w:pPr>
      <w:r w:rsidRPr="00E33005">
        <w:t>Guion audiovisual</w:t>
      </w:r>
    </w:p>
    <w:p w:rsidR="00805D35" w:rsidRPr="00E33005" w:rsidRDefault="00805D35" w:rsidP="00805D35">
      <w:pPr>
        <w:pStyle w:val="Prrafodelista"/>
        <w:numPr>
          <w:ilvl w:val="0"/>
          <w:numId w:val="6"/>
        </w:numPr>
      </w:pPr>
      <w:r w:rsidRPr="00E33005">
        <w:t>StoryBoard</w:t>
      </w:r>
    </w:p>
    <w:p w:rsidR="00805D35" w:rsidRPr="00E33005" w:rsidRDefault="00805D35" w:rsidP="00805D35">
      <w:pPr>
        <w:pStyle w:val="Prrafodelista"/>
        <w:numPr>
          <w:ilvl w:val="0"/>
          <w:numId w:val="6"/>
        </w:numPr>
      </w:pPr>
      <w:r w:rsidRPr="00E33005">
        <w:t>Escala de planos</w:t>
      </w:r>
    </w:p>
    <w:p w:rsidR="00805D35" w:rsidRPr="00E33005" w:rsidRDefault="00805D35" w:rsidP="00805D35">
      <w:pPr>
        <w:pStyle w:val="Prrafodelista"/>
        <w:numPr>
          <w:ilvl w:val="0"/>
          <w:numId w:val="6"/>
        </w:numPr>
      </w:pPr>
      <w:r w:rsidRPr="00E33005">
        <w:t>Ninguna de las anteriores</w:t>
      </w:r>
    </w:p>
    <w:p w:rsidR="00805D35" w:rsidRPr="00E33005" w:rsidRDefault="00805D35" w:rsidP="00805D35">
      <w:pPr>
        <w:ind w:left="360"/>
      </w:pPr>
      <w:r w:rsidRPr="00E33005">
        <w:t>B</w:t>
      </w:r>
      <w:r w:rsidRPr="00E33005">
        <w:tab/>
      </w:r>
      <w:r w:rsidRPr="00E33005">
        <w:tab/>
        <w:t>C</w:t>
      </w:r>
      <w:r w:rsidRPr="00E33005">
        <w:tab/>
      </w:r>
      <w:r w:rsidRPr="00E33005">
        <w:tab/>
        <w:t>BA</w:t>
      </w:r>
      <w:r w:rsidRPr="00E33005">
        <w:tab/>
      </w:r>
      <w:r w:rsidRPr="00E33005">
        <w:tab/>
        <w:t>CA</w:t>
      </w:r>
      <w:r w:rsidRPr="00E33005">
        <w:tab/>
      </w:r>
      <w:r w:rsidRPr="00E33005">
        <w:tab/>
        <w:t>A</w:t>
      </w:r>
      <w:r w:rsidRPr="00E33005">
        <w:tab/>
      </w:r>
      <w:r w:rsidRPr="00E33005">
        <w:tab/>
        <w:t>D</w:t>
      </w:r>
    </w:p>
    <w:p w:rsidR="00E33005" w:rsidRPr="00E33005" w:rsidRDefault="00E33005" w:rsidP="00E33005">
      <w:pPr>
        <w:spacing w:after="0" w:line="360" w:lineRule="auto"/>
        <w:ind w:firstLine="360"/>
      </w:pPr>
      <w:r w:rsidRPr="00E33005">
        <w:t>RESPUESTA  _____</w:t>
      </w:r>
    </w:p>
    <w:p w:rsidR="00E33005" w:rsidRPr="00E33005" w:rsidRDefault="00E33005" w:rsidP="00E33005">
      <w:pPr>
        <w:pStyle w:val="Prrafodelista"/>
        <w:numPr>
          <w:ilvl w:val="1"/>
          <w:numId w:val="7"/>
        </w:numPr>
        <w:spacing w:after="0" w:line="240" w:lineRule="auto"/>
      </w:pPr>
      <w:r w:rsidRPr="00E33005">
        <w:t>Este género trata de la consecución del movimiento mediante la yuxtaposición de fotogramas que han sido concebidas individualmente. Pueden estar basadas en diferentes técnicas (dibujos animados, marionetas, muñecos) prescinde de la reproducción cinematográfica de la realidad.</w:t>
      </w:r>
    </w:p>
    <w:p w:rsidR="00E33005" w:rsidRPr="00E33005" w:rsidRDefault="00E33005" w:rsidP="00E81D02">
      <w:pPr>
        <w:pStyle w:val="Prrafodelista"/>
        <w:numPr>
          <w:ilvl w:val="0"/>
          <w:numId w:val="8"/>
        </w:numPr>
        <w:spacing w:after="0" w:line="240" w:lineRule="auto"/>
      </w:pPr>
      <w:r w:rsidRPr="00E33005">
        <w:lastRenderedPageBreak/>
        <w:t>Género documental</w:t>
      </w:r>
    </w:p>
    <w:p w:rsidR="00E33005" w:rsidRPr="00E33005" w:rsidRDefault="00E33005" w:rsidP="00E33005">
      <w:pPr>
        <w:pStyle w:val="Prrafodelista"/>
        <w:numPr>
          <w:ilvl w:val="0"/>
          <w:numId w:val="8"/>
        </w:numPr>
        <w:spacing w:after="0" w:line="240" w:lineRule="auto"/>
      </w:pPr>
      <w:r w:rsidRPr="00E33005">
        <w:t>Género cómico</w:t>
      </w:r>
    </w:p>
    <w:p w:rsidR="00E33005" w:rsidRPr="00E33005" w:rsidRDefault="00E33005" w:rsidP="00E33005">
      <w:pPr>
        <w:pStyle w:val="Prrafodelista"/>
        <w:numPr>
          <w:ilvl w:val="0"/>
          <w:numId w:val="8"/>
        </w:numPr>
        <w:spacing w:after="0" w:line="240" w:lineRule="auto"/>
      </w:pPr>
      <w:r w:rsidRPr="00E33005">
        <w:t>Género de animación</w:t>
      </w:r>
    </w:p>
    <w:p w:rsidR="00E33005" w:rsidRDefault="00E33005" w:rsidP="00E33005">
      <w:pPr>
        <w:pStyle w:val="Prrafodelista"/>
        <w:numPr>
          <w:ilvl w:val="0"/>
          <w:numId w:val="8"/>
        </w:numPr>
        <w:spacing w:after="0" w:line="240" w:lineRule="auto"/>
      </w:pPr>
      <w:r w:rsidRPr="00E33005">
        <w:t>Género cortometraje</w:t>
      </w:r>
    </w:p>
    <w:p w:rsidR="00E81D02" w:rsidRDefault="00E81D02" w:rsidP="00E81D02">
      <w:pPr>
        <w:spacing w:after="0" w:line="240" w:lineRule="auto"/>
        <w:ind w:left="360"/>
      </w:pPr>
    </w:p>
    <w:p w:rsidR="00E81D02" w:rsidRDefault="00E81D02" w:rsidP="00E81D02">
      <w:pPr>
        <w:spacing w:after="0" w:line="240" w:lineRule="auto"/>
        <w:ind w:left="360"/>
      </w:pPr>
    </w:p>
    <w:p w:rsidR="002F3A6C" w:rsidRDefault="00E81D02" w:rsidP="00E81D02">
      <w:pPr>
        <w:spacing w:after="0" w:line="240" w:lineRule="auto"/>
        <w:ind w:left="360"/>
      </w:pPr>
      <w:r>
        <w:t xml:space="preserve">      </w:t>
      </w:r>
    </w:p>
    <w:p w:rsidR="00E33005" w:rsidRDefault="00E33005" w:rsidP="002F3A6C">
      <w:pPr>
        <w:spacing w:after="0" w:line="240" w:lineRule="auto"/>
        <w:ind w:left="360"/>
        <w:sectPr w:rsidR="00E33005" w:rsidSect="00E33005">
          <w:type w:val="continuous"/>
          <w:pgSz w:w="11906" w:h="16838"/>
          <w:pgMar w:top="1417" w:right="1701" w:bottom="1417" w:left="1701" w:header="708" w:footer="708" w:gutter="0"/>
          <w:cols w:num="2" w:space="708"/>
          <w:docGrid w:linePitch="360"/>
        </w:sectPr>
      </w:pPr>
    </w:p>
    <w:p w:rsidR="00A84B60" w:rsidRDefault="00A84B60" w:rsidP="00A84B60">
      <w:pPr>
        <w:spacing w:after="0" w:line="240" w:lineRule="auto"/>
        <w:ind w:left="360"/>
      </w:pPr>
    </w:p>
    <w:p w:rsidR="00A84B60" w:rsidRPr="00A84B60" w:rsidRDefault="00A84B60" w:rsidP="00A84B60">
      <w:pPr>
        <w:spacing w:after="0" w:line="240" w:lineRule="auto"/>
        <w:ind w:left="360"/>
        <w:rPr>
          <w:lang w:val="en-US"/>
        </w:rPr>
      </w:pPr>
      <w:r w:rsidRPr="00A84B60">
        <w:rPr>
          <w:lang w:val="en-US"/>
        </w:rPr>
        <w:t>A              BD           D           B</w:t>
      </w:r>
    </w:p>
    <w:p w:rsidR="00A84B60" w:rsidRPr="00A84B60" w:rsidRDefault="00A84B60" w:rsidP="00A84B60">
      <w:pPr>
        <w:rPr>
          <w:lang w:val="en-US"/>
        </w:rPr>
      </w:pPr>
      <w:r w:rsidRPr="00A84B60">
        <w:rPr>
          <w:lang w:val="en-US"/>
        </w:rPr>
        <w:t xml:space="preserve">      AB              C           DC</w:t>
      </w:r>
    </w:p>
    <w:p w:rsidR="00A84B60" w:rsidRDefault="00A84B60" w:rsidP="00E81D02">
      <w:pPr>
        <w:rPr>
          <w:lang w:val="en-US"/>
        </w:rPr>
      </w:pPr>
      <w:r>
        <w:rPr>
          <w:lang w:val="en-US"/>
        </w:rPr>
        <w:t>RESPUESTA_______</w:t>
      </w:r>
    </w:p>
    <w:p w:rsidR="00A84B60" w:rsidRPr="00524AB4" w:rsidRDefault="00A84B60" w:rsidP="00A84B60">
      <w:pPr>
        <w:pStyle w:val="Prrafodelista"/>
        <w:numPr>
          <w:ilvl w:val="0"/>
          <w:numId w:val="7"/>
        </w:numPr>
        <w:spacing w:after="0" w:line="240" w:lineRule="auto"/>
        <w:rPr>
          <w:b/>
          <w:color w:val="0F243E" w:themeColor="text2" w:themeShade="80"/>
          <w:sz w:val="24"/>
          <w:szCs w:val="24"/>
        </w:rPr>
      </w:pPr>
      <w:r w:rsidRPr="00524AB4">
        <w:rPr>
          <w:b/>
          <w:color w:val="0F243E" w:themeColor="text2" w:themeShade="80"/>
          <w:sz w:val="24"/>
          <w:szCs w:val="24"/>
        </w:rPr>
        <w:t xml:space="preserve">Escribir las fases o etapas </w:t>
      </w:r>
      <w:r w:rsidR="00B34787" w:rsidRPr="00524AB4">
        <w:rPr>
          <w:b/>
          <w:color w:val="0F243E" w:themeColor="text2" w:themeShade="80"/>
          <w:sz w:val="24"/>
          <w:szCs w:val="24"/>
        </w:rPr>
        <w:t xml:space="preserve">para </w:t>
      </w:r>
      <w:r w:rsidRPr="00524AB4">
        <w:rPr>
          <w:b/>
          <w:color w:val="0F243E" w:themeColor="text2" w:themeShade="80"/>
          <w:sz w:val="24"/>
          <w:szCs w:val="24"/>
        </w:rPr>
        <w:t>la redacción de un guion</w:t>
      </w:r>
      <w:r w:rsidR="00FE0117" w:rsidRPr="00524AB4">
        <w:rPr>
          <w:b/>
          <w:color w:val="0F243E" w:themeColor="text2" w:themeShade="80"/>
          <w:sz w:val="24"/>
          <w:szCs w:val="24"/>
        </w:rPr>
        <w:t xml:space="preserve"> audiovisual</w:t>
      </w:r>
      <w:r w:rsidRPr="00524AB4">
        <w:rPr>
          <w:b/>
          <w:color w:val="0F243E" w:themeColor="text2" w:themeShade="80"/>
          <w:sz w:val="24"/>
          <w:szCs w:val="24"/>
        </w:rPr>
        <w:t>.  (</w:t>
      </w:r>
      <w:r w:rsidR="00170407" w:rsidRPr="00524AB4">
        <w:rPr>
          <w:b/>
          <w:color w:val="0F243E" w:themeColor="text2" w:themeShade="80"/>
          <w:sz w:val="24"/>
          <w:szCs w:val="24"/>
        </w:rPr>
        <w:t>2</w:t>
      </w:r>
      <w:r w:rsidRPr="00524AB4">
        <w:rPr>
          <w:b/>
          <w:color w:val="0F243E" w:themeColor="text2" w:themeShade="80"/>
          <w:sz w:val="24"/>
          <w:szCs w:val="24"/>
        </w:rPr>
        <w:t>0 Puntos)</w:t>
      </w:r>
    </w:p>
    <w:p w:rsidR="00A84B60" w:rsidRPr="00880A0A" w:rsidRDefault="00A84B60" w:rsidP="00A84B60">
      <w:pPr>
        <w:spacing w:after="0" w:line="240" w:lineRule="auto"/>
        <w:rPr>
          <w:color w:val="0F243E" w:themeColor="text2" w:themeShade="80"/>
        </w:rPr>
      </w:pPr>
    </w:p>
    <w:p w:rsidR="00A84B60" w:rsidRPr="00880A0A" w:rsidRDefault="00A84B60" w:rsidP="00A84B60">
      <w:pPr>
        <w:spacing w:after="0" w:line="360" w:lineRule="auto"/>
        <w:rPr>
          <w:color w:val="0F243E" w:themeColor="text2" w:themeShade="80"/>
        </w:rPr>
      </w:pPr>
      <w:r w:rsidRPr="00880A0A">
        <w:rPr>
          <w:color w:val="0F243E" w:themeColor="text2" w:themeShade="80"/>
        </w:rPr>
        <w:t>_____</w:t>
      </w:r>
      <w:r>
        <w:rPr>
          <w:color w:val="0F243E" w:themeColor="text2" w:themeShade="80"/>
        </w:rPr>
        <w:t>_______</w:t>
      </w:r>
      <w:r w:rsidRPr="00880A0A">
        <w:rPr>
          <w:color w:val="0F243E" w:themeColor="text2" w:themeShade="80"/>
        </w:rPr>
        <w:t xml:space="preserve">_______ </w:t>
      </w:r>
    </w:p>
    <w:p w:rsidR="00A84B60" w:rsidRPr="00880A0A" w:rsidRDefault="00A84B60" w:rsidP="00A84B60">
      <w:pPr>
        <w:spacing w:after="0" w:line="360" w:lineRule="auto"/>
        <w:rPr>
          <w:color w:val="0F243E" w:themeColor="text2" w:themeShade="80"/>
        </w:rPr>
      </w:pPr>
      <w:r w:rsidRPr="00880A0A">
        <w:rPr>
          <w:color w:val="0F243E" w:themeColor="text2" w:themeShade="80"/>
        </w:rPr>
        <w:t>____________</w:t>
      </w:r>
      <w:r>
        <w:rPr>
          <w:color w:val="0F243E" w:themeColor="text2" w:themeShade="80"/>
        </w:rPr>
        <w:t>______</w:t>
      </w:r>
      <w:r w:rsidRPr="00880A0A">
        <w:rPr>
          <w:color w:val="0F243E" w:themeColor="text2" w:themeShade="80"/>
        </w:rPr>
        <w:t>_</w:t>
      </w:r>
    </w:p>
    <w:p w:rsidR="00A84B60" w:rsidRPr="00880A0A" w:rsidRDefault="00A84B60" w:rsidP="00A84B60">
      <w:pPr>
        <w:spacing w:after="0" w:line="360" w:lineRule="auto"/>
        <w:rPr>
          <w:color w:val="0F243E" w:themeColor="text2" w:themeShade="80"/>
        </w:rPr>
      </w:pPr>
      <w:r w:rsidRPr="00880A0A">
        <w:rPr>
          <w:color w:val="0F243E" w:themeColor="text2" w:themeShade="80"/>
        </w:rPr>
        <w:t>_____________</w:t>
      </w:r>
      <w:r>
        <w:rPr>
          <w:color w:val="0F243E" w:themeColor="text2" w:themeShade="80"/>
        </w:rPr>
        <w:t>______</w:t>
      </w:r>
    </w:p>
    <w:p w:rsidR="00A84B60" w:rsidRPr="00880A0A" w:rsidRDefault="00A84B60" w:rsidP="00A84B60">
      <w:pPr>
        <w:spacing w:after="0" w:line="360" w:lineRule="auto"/>
        <w:rPr>
          <w:color w:val="0F243E" w:themeColor="text2" w:themeShade="80"/>
        </w:rPr>
      </w:pPr>
      <w:r w:rsidRPr="00880A0A">
        <w:rPr>
          <w:color w:val="0F243E" w:themeColor="text2" w:themeShade="80"/>
        </w:rPr>
        <w:t>_____________</w:t>
      </w:r>
      <w:r>
        <w:rPr>
          <w:color w:val="0F243E" w:themeColor="text2" w:themeShade="80"/>
        </w:rPr>
        <w:t>______</w:t>
      </w:r>
    </w:p>
    <w:p w:rsidR="00A84B60" w:rsidRPr="00880A0A" w:rsidRDefault="00A84B60" w:rsidP="00A84B60">
      <w:pPr>
        <w:spacing w:after="0" w:line="360" w:lineRule="auto"/>
        <w:rPr>
          <w:color w:val="0F243E" w:themeColor="text2" w:themeShade="80"/>
        </w:rPr>
      </w:pPr>
      <w:r w:rsidRPr="00880A0A">
        <w:rPr>
          <w:color w:val="0F243E" w:themeColor="text2" w:themeShade="80"/>
        </w:rPr>
        <w:t>_____________</w:t>
      </w:r>
      <w:r>
        <w:rPr>
          <w:color w:val="0F243E" w:themeColor="text2" w:themeShade="80"/>
        </w:rPr>
        <w:t>______</w:t>
      </w:r>
    </w:p>
    <w:p w:rsidR="00A84B60" w:rsidRPr="00880A0A" w:rsidRDefault="00A84B60" w:rsidP="00A84B60">
      <w:pPr>
        <w:spacing w:after="0" w:line="360" w:lineRule="auto"/>
        <w:rPr>
          <w:color w:val="0F243E" w:themeColor="text2" w:themeShade="80"/>
        </w:rPr>
      </w:pPr>
      <w:r w:rsidRPr="00880A0A">
        <w:rPr>
          <w:color w:val="0F243E" w:themeColor="text2" w:themeShade="80"/>
        </w:rPr>
        <w:t>_____________</w:t>
      </w:r>
      <w:r>
        <w:rPr>
          <w:color w:val="0F243E" w:themeColor="text2" w:themeShade="80"/>
        </w:rPr>
        <w:t>______</w:t>
      </w:r>
    </w:p>
    <w:p w:rsidR="00A84B60" w:rsidRDefault="00A84B60" w:rsidP="00A84B60">
      <w:pPr>
        <w:spacing w:after="0" w:line="360" w:lineRule="auto"/>
        <w:rPr>
          <w:color w:val="0F243E" w:themeColor="text2" w:themeShade="80"/>
        </w:rPr>
      </w:pPr>
      <w:r w:rsidRPr="00880A0A">
        <w:rPr>
          <w:color w:val="0F243E" w:themeColor="text2" w:themeShade="80"/>
        </w:rPr>
        <w:t>_____________</w:t>
      </w:r>
      <w:r>
        <w:rPr>
          <w:color w:val="0F243E" w:themeColor="text2" w:themeShade="80"/>
        </w:rPr>
        <w:t>______</w:t>
      </w:r>
    </w:p>
    <w:p w:rsidR="00170407" w:rsidRPr="00524AB4" w:rsidRDefault="00170407" w:rsidP="00170407">
      <w:pPr>
        <w:pStyle w:val="Prrafodelista"/>
        <w:numPr>
          <w:ilvl w:val="0"/>
          <w:numId w:val="7"/>
        </w:numPr>
        <w:spacing w:after="0" w:line="240" w:lineRule="auto"/>
        <w:rPr>
          <w:b/>
          <w:color w:val="0F243E" w:themeColor="text2" w:themeShade="80"/>
          <w:sz w:val="24"/>
          <w:szCs w:val="24"/>
        </w:rPr>
      </w:pPr>
      <w:r w:rsidRPr="00524AB4">
        <w:rPr>
          <w:b/>
          <w:color w:val="0F243E" w:themeColor="text2" w:themeShade="80"/>
          <w:sz w:val="24"/>
          <w:szCs w:val="24"/>
        </w:rPr>
        <w:t>Completar las</w:t>
      </w:r>
      <w:r w:rsidRPr="00524AB4">
        <w:rPr>
          <w:b/>
          <w:color w:val="0F243E" w:themeColor="text2" w:themeShade="80"/>
          <w:sz w:val="24"/>
          <w:szCs w:val="24"/>
        </w:rPr>
        <w:t xml:space="preserve"> conceptualizaciones siguientes.</w:t>
      </w:r>
      <w:r w:rsidRPr="00524AB4">
        <w:rPr>
          <w:b/>
          <w:color w:val="0F243E" w:themeColor="text2" w:themeShade="80"/>
          <w:sz w:val="24"/>
          <w:szCs w:val="24"/>
        </w:rPr>
        <w:t xml:space="preserve">   (</w:t>
      </w:r>
      <w:r w:rsidRPr="00524AB4">
        <w:rPr>
          <w:b/>
          <w:color w:val="0F243E" w:themeColor="text2" w:themeShade="80"/>
          <w:sz w:val="24"/>
          <w:szCs w:val="24"/>
        </w:rPr>
        <w:t>20</w:t>
      </w:r>
      <w:r w:rsidRPr="00524AB4">
        <w:rPr>
          <w:b/>
          <w:color w:val="0F243E" w:themeColor="text2" w:themeShade="80"/>
          <w:sz w:val="24"/>
          <w:szCs w:val="24"/>
        </w:rPr>
        <w:t xml:space="preserve"> Puntos)</w:t>
      </w:r>
    </w:p>
    <w:p w:rsidR="00170407" w:rsidRPr="00880A0A" w:rsidRDefault="00170407" w:rsidP="00170407">
      <w:pPr>
        <w:spacing w:after="0" w:line="240" w:lineRule="auto"/>
        <w:rPr>
          <w:color w:val="0F243E" w:themeColor="text2" w:themeShade="80"/>
        </w:rPr>
      </w:pPr>
    </w:p>
    <w:p w:rsidR="00170407" w:rsidRPr="00880A0A" w:rsidRDefault="00170407" w:rsidP="00170407">
      <w:pPr>
        <w:pStyle w:val="Prrafodelista"/>
        <w:numPr>
          <w:ilvl w:val="0"/>
          <w:numId w:val="11"/>
        </w:numPr>
        <w:spacing w:after="0" w:line="240" w:lineRule="auto"/>
        <w:rPr>
          <w:color w:val="0F243E" w:themeColor="text2" w:themeShade="80"/>
        </w:rPr>
      </w:pPr>
      <w:r w:rsidRPr="00880A0A">
        <w:rPr>
          <w:color w:val="0F243E" w:themeColor="text2" w:themeShade="80"/>
        </w:rPr>
        <w:t>Su estructura narrativa sigue un orden secuencial. Presenta la introducción, clímax y desenlace de la historia  __________________</w:t>
      </w:r>
    </w:p>
    <w:p w:rsidR="00170407" w:rsidRPr="00880A0A" w:rsidRDefault="00170407" w:rsidP="00170407">
      <w:pPr>
        <w:spacing w:after="0" w:line="240" w:lineRule="auto"/>
        <w:rPr>
          <w:color w:val="0F243E" w:themeColor="text2" w:themeShade="80"/>
        </w:rPr>
      </w:pPr>
    </w:p>
    <w:p w:rsidR="00170407" w:rsidRPr="00880A0A" w:rsidRDefault="00170407" w:rsidP="00170407">
      <w:pPr>
        <w:pStyle w:val="Prrafodelista"/>
        <w:numPr>
          <w:ilvl w:val="0"/>
          <w:numId w:val="11"/>
        </w:numPr>
        <w:spacing w:after="0" w:line="240" w:lineRule="auto"/>
        <w:rPr>
          <w:color w:val="0F243E" w:themeColor="text2" w:themeShade="80"/>
        </w:rPr>
      </w:pPr>
      <w:r w:rsidRPr="00880A0A">
        <w:rPr>
          <w:color w:val="0F243E" w:themeColor="text2" w:themeShade="80"/>
        </w:rPr>
        <w:t>Hay diversos tipos: PPP, PP, PMC, PML, PA, PG   _________________________</w:t>
      </w:r>
    </w:p>
    <w:p w:rsidR="00170407" w:rsidRPr="00880A0A" w:rsidRDefault="00170407" w:rsidP="00170407">
      <w:pPr>
        <w:pStyle w:val="Prrafodelista"/>
        <w:rPr>
          <w:color w:val="0F243E" w:themeColor="text2" w:themeShade="80"/>
        </w:rPr>
      </w:pPr>
    </w:p>
    <w:p w:rsidR="00170407" w:rsidRPr="00880A0A" w:rsidRDefault="00170407" w:rsidP="00170407">
      <w:pPr>
        <w:pStyle w:val="Prrafodelista"/>
        <w:numPr>
          <w:ilvl w:val="0"/>
          <w:numId w:val="11"/>
        </w:numPr>
        <w:autoSpaceDE w:val="0"/>
        <w:autoSpaceDN w:val="0"/>
        <w:adjustRightInd w:val="0"/>
        <w:spacing w:after="0" w:line="240" w:lineRule="auto"/>
        <w:rPr>
          <w:color w:val="0F243E" w:themeColor="text2" w:themeShade="80"/>
        </w:rPr>
      </w:pPr>
      <w:r w:rsidRPr="00880A0A">
        <w:rPr>
          <w:color w:val="0F243E" w:themeColor="text2" w:themeShade="80"/>
        </w:rPr>
        <w:t>Este género cinematográfico basa su historia en hechos reales y en muchos casos de actualidad _______________</w:t>
      </w:r>
    </w:p>
    <w:p w:rsidR="00A84B60" w:rsidRPr="00170407" w:rsidRDefault="00170407" w:rsidP="00170407">
      <w:pPr>
        <w:pStyle w:val="Prrafodelista"/>
        <w:numPr>
          <w:ilvl w:val="0"/>
          <w:numId w:val="11"/>
        </w:numPr>
        <w:spacing w:after="0" w:line="360" w:lineRule="auto"/>
        <w:rPr>
          <w:color w:val="0F243E" w:themeColor="text2" w:themeShade="80"/>
        </w:rPr>
      </w:pPr>
      <w:r w:rsidRPr="00170407">
        <w:rPr>
          <w:color w:val="0F243E" w:themeColor="text2" w:themeShade="80"/>
        </w:rPr>
        <w:t>Se escribe tres veces: en la </w:t>
      </w:r>
      <w:r w:rsidRPr="00170407">
        <w:rPr>
          <w:bCs/>
          <w:color w:val="0F243E" w:themeColor="text2" w:themeShade="80"/>
        </w:rPr>
        <w:t>mesa, en el rodaje y en el montaje</w:t>
      </w:r>
      <w:r w:rsidRPr="00170407">
        <w:rPr>
          <w:color w:val="0F243E" w:themeColor="text2" w:themeShade="80"/>
        </w:rPr>
        <w:t xml:space="preserve">  ________________</w:t>
      </w:r>
    </w:p>
    <w:p w:rsidR="00A84B60" w:rsidRPr="00880A0A" w:rsidRDefault="00A84B60" w:rsidP="00A84B60">
      <w:pPr>
        <w:spacing w:after="0" w:line="360" w:lineRule="auto"/>
        <w:rPr>
          <w:color w:val="0F243E" w:themeColor="text2" w:themeShade="80"/>
        </w:rPr>
      </w:pPr>
    </w:p>
    <w:p w:rsidR="00170407" w:rsidRPr="00524AB4" w:rsidRDefault="00170407" w:rsidP="00170407">
      <w:pPr>
        <w:pStyle w:val="Prrafodelista"/>
        <w:numPr>
          <w:ilvl w:val="0"/>
          <w:numId w:val="7"/>
        </w:numPr>
        <w:spacing w:after="0" w:line="240" w:lineRule="auto"/>
        <w:rPr>
          <w:b/>
          <w:color w:val="0F243E" w:themeColor="text2" w:themeShade="80"/>
          <w:sz w:val="24"/>
          <w:szCs w:val="24"/>
        </w:rPr>
      </w:pPr>
      <w:r w:rsidRPr="00524AB4">
        <w:rPr>
          <w:b/>
          <w:color w:val="0F243E" w:themeColor="text2" w:themeShade="80"/>
          <w:sz w:val="24"/>
          <w:szCs w:val="24"/>
        </w:rPr>
        <w:t>Colocar una (X) en las respuestas que considere correctas. (10 Puntos)</w:t>
      </w:r>
    </w:p>
    <w:p w:rsidR="00170407" w:rsidRPr="00880A0A" w:rsidRDefault="00170407" w:rsidP="00170407">
      <w:pPr>
        <w:spacing w:after="0" w:line="240" w:lineRule="auto"/>
        <w:rPr>
          <w:color w:val="0F243E" w:themeColor="text2" w:themeShade="80"/>
        </w:rPr>
      </w:pPr>
      <w:bookmarkStart w:id="0" w:name="_GoBack"/>
      <w:bookmarkEnd w:id="0"/>
    </w:p>
    <w:tbl>
      <w:tblPr>
        <w:tblStyle w:val="Tablaconcuadrcula"/>
        <w:tblW w:w="0" w:type="auto"/>
        <w:tblLook w:val="04A0" w:firstRow="1" w:lastRow="0" w:firstColumn="1" w:lastColumn="0" w:noHBand="0" w:noVBand="1"/>
      </w:tblPr>
      <w:tblGrid>
        <w:gridCol w:w="659"/>
        <w:gridCol w:w="8061"/>
      </w:tblGrid>
      <w:tr w:rsidR="00170407" w:rsidRPr="00880A0A" w:rsidTr="0029161F">
        <w:tc>
          <w:tcPr>
            <w:tcW w:w="675" w:type="dxa"/>
          </w:tcPr>
          <w:p w:rsidR="00170407" w:rsidRDefault="00170407" w:rsidP="0029161F">
            <w:pPr>
              <w:rPr>
                <w:color w:val="0F243E" w:themeColor="text2" w:themeShade="80"/>
              </w:rPr>
            </w:pPr>
          </w:p>
          <w:p w:rsidR="00170407" w:rsidRPr="00880A0A" w:rsidRDefault="00170407" w:rsidP="0029161F">
            <w:pPr>
              <w:rPr>
                <w:color w:val="0F243E" w:themeColor="text2" w:themeShade="80"/>
              </w:rPr>
            </w:pPr>
          </w:p>
        </w:tc>
        <w:tc>
          <w:tcPr>
            <w:tcW w:w="8303" w:type="dxa"/>
          </w:tcPr>
          <w:p w:rsidR="00170407" w:rsidRPr="00880A0A" w:rsidRDefault="00170407" w:rsidP="0029161F">
            <w:pPr>
              <w:rPr>
                <w:color w:val="0F243E" w:themeColor="text2" w:themeShade="80"/>
              </w:rPr>
            </w:pPr>
            <w:r w:rsidRPr="00880A0A">
              <w:rPr>
                <w:color w:val="0F243E" w:themeColor="text2" w:themeShade="80"/>
              </w:rPr>
              <w:t xml:space="preserve">La idea es el principio y motivación de toda producción. </w:t>
            </w:r>
          </w:p>
        </w:tc>
      </w:tr>
      <w:tr w:rsidR="00170407" w:rsidRPr="00880A0A" w:rsidTr="0029161F">
        <w:tc>
          <w:tcPr>
            <w:tcW w:w="675" w:type="dxa"/>
          </w:tcPr>
          <w:p w:rsidR="00170407" w:rsidRDefault="00170407" w:rsidP="0029161F">
            <w:pPr>
              <w:rPr>
                <w:color w:val="0F243E" w:themeColor="text2" w:themeShade="80"/>
              </w:rPr>
            </w:pPr>
          </w:p>
          <w:p w:rsidR="00170407" w:rsidRPr="00880A0A" w:rsidRDefault="00170407" w:rsidP="0029161F">
            <w:pPr>
              <w:rPr>
                <w:color w:val="0F243E" w:themeColor="text2" w:themeShade="80"/>
              </w:rPr>
            </w:pPr>
          </w:p>
        </w:tc>
        <w:tc>
          <w:tcPr>
            <w:tcW w:w="8303" w:type="dxa"/>
          </w:tcPr>
          <w:p w:rsidR="00170407" w:rsidRPr="00880A0A" w:rsidRDefault="00170407" w:rsidP="0029161F">
            <w:pPr>
              <w:rPr>
                <w:color w:val="0F243E" w:themeColor="text2" w:themeShade="80"/>
              </w:rPr>
            </w:pPr>
            <w:r w:rsidRPr="00880A0A">
              <w:rPr>
                <w:color w:val="0F243E" w:themeColor="text2" w:themeShade="80"/>
              </w:rPr>
              <w:t>Existen tres clases de movimientos de cámara: Paneo, Travelling, Planos Medios</w:t>
            </w:r>
          </w:p>
        </w:tc>
      </w:tr>
      <w:tr w:rsidR="00170407" w:rsidRPr="00880A0A" w:rsidTr="0029161F">
        <w:tc>
          <w:tcPr>
            <w:tcW w:w="675" w:type="dxa"/>
          </w:tcPr>
          <w:p w:rsidR="00170407" w:rsidRPr="00880A0A" w:rsidRDefault="00170407" w:rsidP="0029161F">
            <w:pPr>
              <w:rPr>
                <w:color w:val="0F243E" w:themeColor="text2" w:themeShade="80"/>
              </w:rPr>
            </w:pPr>
          </w:p>
        </w:tc>
        <w:tc>
          <w:tcPr>
            <w:tcW w:w="8303" w:type="dxa"/>
          </w:tcPr>
          <w:p w:rsidR="00170407" w:rsidRPr="00880A0A" w:rsidRDefault="00170407" w:rsidP="0029161F">
            <w:pPr>
              <w:rPr>
                <w:color w:val="0F243E" w:themeColor="text2" w:themeShade="80"/>
              </w:rPr>
            </w:pPr>
            <w:r w:rsidRPr="00880A0A">
              <w:rPr>
                <w:color w:val="0F243E" w:themeColor="text2" w:themeShade="80"/>
              </w:rPr>
              <w:t>El Plano General es el encuadre donde los límites superiores e inferiores coinciden con la cabeza y los pies del sujeto</w:t>
            </w:r>
          </w:p>
        </w:tc>
      </w:tr>
      <w:tr w:rsidR="00170407" w:rsidRPr="00880A0A" w:rsidTr="0029161F">
        <w:tc>
          <w:tcPr>
            <w:tcW w:w="675" w:type="dxa"/>
          </w:tcPr>
          <w:p w:rsidR="00170407" w:rsidRDefault="00170407" w:rsidP="0029161F">
            <w:pPr>
              <w:rPr>
                <w:color w:val="0F243E" w:themeColor="text2" w:themeShade="80"/>
              </w:rPr>
            </w:pPr>
          </w:p>
          <w:p w:rsidR="00170407" w:rsidRPr="00880A0A" w:rsidRDefault="00170407" w:rsidP="0029161F">
            <w:pPr>
              <w:rPr>
                <w:color w:val="0F243E" w:themeColor="text2" w:themeShade="80"/>
              </w:rPr>
            </w:pPr>
          </w:p>
        </w:tc>
        <w:tc>
          <w:tcPr>
            <w:tcW w:w="8303" w:type="dxa"/>
          </w:tcPr>
          <w:p w:rsidR="00170407" w:rsidRPr="00880A0A" w:rsidRDefault="00170407" w:rsidP="0029161F">
            <w:pPr>
              <w:rPr>
                <w:color w:val="0F243E" w:themeColor="text2" w:themeShade="80"/>
              </w:rPr>
            </w:pPr>
            <w:r w:rsidRPr="00880A0A">
              <w:rPr>
                <w:color w:val="0F243E" w:themeColor="text2" w:themeShade="80"/>
              </w:rPr>
              <w:t>En el guion técnico se identifican los tipos de planos y movimientos de cámara.</w:t>
            </w:r>
          </w:p>
        </w:tc>
      </w:tr>
    </w:tbl>
    <w:p w:rsidR="00170407" w:rsidRPr="00880A0A" w:rsidRDefault="00170407" w:rsidP="00170407">
      <w:pPr>
        <w:spacing w:after="0" w:line="240" w:lineRule="auto"/>
        <w:rPr>
          <w:color w:val="0F243E" w:themeColor="text2" w:themeShade="80"/>
        </w:rPr>
      </w:pPr>
    </w:p>
    <w:sectPr w:rsidR="00170407" w:rsidRPr="00880A0A" w:rsidSect="00E33005">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1063"/>
    <w:multiLevelType w:val="hybridMultilevel"/>
    <w:tmpl w:val="BC92A9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70D7112"/>
    <w:multiLevelType w:val="hybridMultilevel"/>
    <w:tmpl w:val="442CB0AE"/>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7EB548E"/>
    <w:multiLevelType w:val="hybridMultilevel"/>
    <w:tmpl w:val="877C23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3A570C"/>
    <w:multiLevelType w:val="hybridMultilevel"/>
    <w:tmpl w:val="732866D6"/>
    <w:lvl w:ilvl="0" w:tplc="786AF1FE">
      <w:start w:val="1"/>
      <w:numFmt w:val="upperLetter"/>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E8D200C"/>
    <w:multiLevelType w:val="multilevel"/>
    <w:tmpl w:val="2B9098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B425AFE"/>
    <w:multiLevelType w:val="hybridMultilevel"/>
    <w:tmpl w:val="7F40198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D84068C"/>
    <w:multiLevelType w:val="hybridMultilevel"/>
    <w:tmpl w:val="DA6623E8"/>
    <w:lvl w:ilvl="0" w:tplc="6E16BD90">
      <w:start w:val="1"/>
      <w:numFmt w:val="decimal"/>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51D4C20"/>
    <w:multiLevelType w:val="hybridMultilevel"/>
    <w:tmpl w:val="DC42910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B3E09C2"/>
    <w:multiLevelType w:val="hybridMultilevel"/>
    <w:tmpl w:val="1E62EF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718018F6"/>
    <w:multiLevelType w:val="hybridMultilevel"/>
    <w:tmpl w:val="6226AE90"/>
    <w:lvl w:ilvl="0" w:tplc="58F0485E">
      <w:start w:val="1"/>
      <w:numFmt w:val="upperLetter"/>
      <w:lvlText w:val="%1."/>
      <w:lvlJc w:val="left"/>
      <w:pPr>
        <w:ind w:left="720" w:hanging="360"/>
      </w:pPr>
      <w:rPr>
        <w:rFonts w:asciiTheme="minorHAnsi" w:eastAsiaTheme="minorHAnsi" w:hAnsiTheme="minorHAnsi" w:cstheme="min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615536C"/>
    <w:multiLevelType w:val="hybridMultilevel"/>
    <w:tmpl w:val="3B70835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7"/>
  </w:num>
  <w:num w:numId="5">
    <w:abstractNumId w:val="1"/>
  </w:num>
  <w:num w:numId="6">
    <w:abstractNumId w:val="5"/>
  </w:num>
  <w:num w:numId="7">
    <w:abstractNumId w:val="4"/>
  </w:num>
  <w:num w:numId="8">
    <w:abstractNumId w:val="9"/>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35"/>
    <w:rsid w:val="00170407"/>
    <w:rsid w:val="002F3A6C"/>
    <w:rsid w:val="00524AB4"/>
    <w:rsid w:val="0072551A"/>
    <w:rsid w:val="00805D35"/>
    <w:rsid w:val="00A84B60"/>
    <w:rsid w:val="00AC6C69"/>
    <w:rsid w:val="00B34787"/>
    <w:rsid w:val="00E33005"/>
    <w:rsid w:val="00E81D02"/>
    <w:rsid w:val="00FE0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35"/>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D35"/>
    <w:pPr>
      <w:ind w:left="720"/>
      <w:contextualSpacing/>
    </w:pPr>
  </w:style>
  <w:style w:type="table" w:styleId="Tablaconcuadrcula">
    <w:name w:val="Table Grid"/>
    <w:basedOn w:val="Tablanormal"/>
    <w:uiPriority w:val="59"/>
    <w:rsid w:val="00170407"/>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35"/>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D35"/>
    <w:pPr>
      <w:ind w:left="720"/>
      <w:contextualSpacing/>
    </w:pPr>
  </w:style>
  <w:style w:type="table" w:styleId="Tablaconcuadrcula">
    <w:name w:val="Table Grid"/>
    <w:basedOn w:val="Tablanormal"/>
    <w:uiPriority w:val="59"/>
    <w:rsid w:val="00170407"/>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Dpto. de Computacion</dc:creator>
  <cp:lastModifiedBy>Dpto. de Computacion</cp:lastModifiedBy>
  <cp:revision>8</cp:revision>
  <dcterms:created xsi:type="dcterms:W3CDTF">2013-09-11T15:21:00Z</dcterms:created>
  <dcterms:modified xsi:type="dcterms:W3CDTF">2013-09-11T15:49:00Z</dcterms:modified>
</cp:coreProperties>
</file>