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2C" w:rsidRPr="00ED6289" w:rsidRDefault="00FE462C" w:rsidP="00FE462C">
      <w:pPr>
        <w:tabs>
          <w:tab w:val="left" w:pos="2326"/>
        </w:tabs>
        <w:spacing w:after="0"/>
        <w:jc w:val="center"/>
        <w:rPr>
          <w:b/>
          <w:sz w:val="24"/>
          <w:szCs w:val="24"/>
        </w:rPr>
      </w:pPr>
      <w:r w:rsidRPr="00ED6289">
        <w:rPr>
          <w:b/>
          <w:sz w:val="24"/>
          <w:szCs w:val="24"/>
        </w:rPr>
        <w:t>EXAMEN DE TÉCNICAS DE EXPRESIÓN ORAL Y ESCRITA E INVESTIGACIÓN</w:t>
      </w:r>
    </w:p>
    <w:p w:rsidR="00FE462C" w:rsidRDefault="00FE462C" w:rsidP="00FE462C">
      <w:pPr>
        <w:tabs>
          <w:tab w:val="left" w:pos="2326"/>
        </w:tabs>
        <w:spacing w:after="0"/>
        <w:jc w:val="center"/>
        <w:rPr>
          <w:b/>
          <w:color w:val="0070C0"/>
          <w:sz w:val="24"/>
          <w:szCs w:val="24"/>
        </w:rPr>
      </w:pPr>
      <w:r w:rsidRPr="00ED6289">
        <w:rPr>
          <w:b/>
          <w:sz w:val="24"/>
          <w:szCs w:val="24"/>
        </w:rPr>
        <w:t>PARCIAL 1 DEL IIT 2012-2013</w:t>
      </w:r>
    </w:p>
    <w:p w:rsidR="00FE462C" w:rsidRPr="00E94D53" w:rsidRDefault="00FE462C" w:rsidP="00FE462C">
      <w:pPr>
        <w:tabs>
          <w:tab w:val="left" w:pos="2326"/>
        </w:tabs>
        <w:spacing w:after="0"/>
        <w:jc w:val="center"/>
        <w:rPr>
          <w:b/>
          <w:sz w:val="24"/>
          <w:szCs w:val="24"/>
        </w:rPr>
      </w:pPr>
    </w:p>
    <w:p w:rsidR="00FE462C" w:rsidRDefault="00FE462C" w:rsidP="00FE462C">
      <w:pPr>
        <w:pStyle w:val="Default"/>
        <w:spacing w:line="360" w:lineRule="auto"/>
        <w:rPr>
          <w:rFonts w:asciiTheme="minorHAnsi" w:hAnsiTheme="minorHAnsi" w:cstheme="minorHAnsi"/>
        </w:rPr>
      </w:pPr>
      <w:r>
        <w:rPr>
          <w:rFonts w:asciiTheme="minorHAnsi" w:hAnsiTheme="minorHAnsi" w:cstheme="minorHAnsi"/>
        </w:rPr>
        <w:t>APELLIDOS</w:t>
      </w:r>
      <w:r w:rsidRPr="007E31D1">
        <w:rPr>
          <w:rFonts w:asciiTheme="minorHAnsi" w:hAnsiTheme="minorHAnsi" w:cstheme="minorHAnsi"/>
        </w:rPr>
        <w:t>: ...............................</w:t>
      </w:r>
      <w:r>
        <w:rPr>
          <w:rFonts w:asciiTheme="minorHAnsi" w:hAnsiTheme="minorHAnsi" w:cstheme="minorHAnsi"/>
        </w:rPr>
        <w:t xml:space="preserve">.............................   NOMBRES: …..………………………………                                         </w:t>
      </w:r>
    </w:p>
    <w:p w:rsidR="00FE462C" w:rsidRPr="007E31D1" w:rsidRDefault="00FE462C" w:rsidP="00FE462C">
      <w:pPr>
        <w:spacing w:line="360" w:lineRule="auto"/>
        <w:rPr>
          <w:rFonts w:cstheme="minorHAnsi"/>
        </w:rPr>
      </w:pPr>
      <w:r w:rsidRPr="007E31D1">
        <w:rPr>
          <w:rFonts w:cstheme="minorHAnsi"/>
          <w:sz w:val="24"/>
          <w:szCs w:val="24"/>
        </w:rPr>
        <w:t>MATRICULA: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7E31D1">
        <w:rPr>
          <w:rFonts w:cstheme="minorHAnsi"/>
        </w:rPr>
        <w:t xml:space="preserve">PARALELO: </w:t>
      </w:r>
      <w:r>
        <w:rPr>
          <w:rFonts w:cstheme="minorHAnsi"/>
        </w:rPr>
        <w:t xml:space="preserve">  </w:t>
      </w:r>
      <w:r w:rsidRPr="007E31D1">
        <w:rPr>
          <w:rFonts w:cstheme="minorHAnsi"/>
        </w:rPr>
        <w:t>…………..</w:t>
      </w:r>
      <w:r>
        <w:rPr>
          <w:rFonts w:cstheme="minorHAnsi"/>
        </w:rPr>
        <w:t xml:space="preserve">                                 </w:t>
      </w:r>
    </w:p>
    <w:p w:rsidR="00FE462C" w:rsidRPr="00F638C4" w:rsidRDefault="00FE462C" w:rsidP="00FE462C">
      <w:pPr>
        <w:spacing w:after="0" w:line="240" w:lineRule="auto"/>
        <w:jc w:val="center"/>
        <w:rPr>
          <w:rFonts w:cstheme="minorHAnsi"/>
          <w:i/>
          <w:sz w:val="24"/>
          <w:szCs w:val="24"/>
        </w:rPr>
      </w:pPr>
      <w:r>
        <w:rPr>
          <w:rFonts w:cstheme="minorHAnsi"/>
          <w:sz w:val="24"/>
          <w:szCs w:val="24"/>
        </w:rPr>
        <w:t>"Como estudiante POLITÉCNICO</w:t>
      </w:r>
      <w:r w:rsidRPr="00F638C4">
        <w:rPr>
          <w:rFonts w:cstheme="minorHAnsi"/>
          <w:sz w:val="24"/>
          <w:szCs w:val="24"/>
        </w:rPr>
        <w:t xml:space="preserve"> me comprometo a combatir la mediocridad</w:t>
      </w:r>
      <w:r>
        <w:rPr>
          <w:rFonts w:cstheme="minorHAnsi"/>
          <w:sz w:val="24"/>
          <w:szCs w:val="24"/>
        </w:rPr>
        <w:t xml:space="preserve"> y actuar con honestidad, por </w:t>
      </w:r>
      <w:r w:rsidRPr="00F638C4">
        <w:rPr>
          <w:rFonts w:cstheme="minorHAnsi"/>
          <w:sz w:val="24"/>
          <w:szCs w:val="24"/>
        </w:rPr>
        <w:t>eso no copio ni dejo copiar".</w:t>
      </w:r>
    </w:p>
    <w:p w:rsidR="00FE462C" w:rsidRDefault="00FE462C" w:rsidP="00FE462C">
      <w:pPr>
        <w:spacing w:line="360" w:lineRule="auto"/>
        <w:jc w:val="center"/>
        <w:rPr>
          <w:rFonts w:cstheme="minorHAnsi"/>
          <w:b/>
          <w:i/>
          <w:sz w:val="24"/>
          <w:szCs w:val="24"/>
        </w:rPr>
      </w:pPr>
      <w:r>
        <w:rPr>
          <w:rFonts w:cstheme="minorHAnsi"/>
          <w:b/>
          <w:i/>
          <w:noProof/>
          <w:sz w:val="24"/>
          <w:szCs w:val="24"/>
          <w:lang w:val="es-EC" w:eastAsia="es-EC"/>
        </w:rPr>
        <mc:AlternateContent>
          <mc:Choice Requires="wps">
            <w:drawing>
              <wp:anchor distT="0" distB="0" distL="114300" distR="114300" simplePos="0" relativeHeight="251659264" behindDoc="0" locked="0" layoutInCell="1" allowOverlap="1" wp14:anchorId="60DDCAE7" wp14:editId="37BDE718">
                <wp:simplePos x="0" y="0"/>
                <wp:positionH relativeFrom="column">
                  <wp:posOffset>1482195</wp:posOffset>
                </wp:positionH>
                <wp:positionV relativeFrom="paragraph">
                  <wp:posOffset>363722</wp:posOffset>
                </wp:positionV>
                <wp:extent cx="2582426" cy="0"/>
                <wp:effectExtent l="0" t="0" r="27940" b="19050"/>
                <wp:wrapNone/>
                <wp:docPr id="4" name="4 Conector recto"/>
                <wp:cNvGraphicFramePr/>
                <a:graphic xmlns:a="http://schemas.openxmlformats.org/drawingml/2006/main">
                  <a:graphicData uri="http://schemas.microsoft.com/office/word/2010/wordprocessingShape">
                    <wps:wsp>
                      <wps:cNvCnPr/>
                      <wps:spPr>
                        <a:xfrm>
                          <a:off x="0" y="0"/>
                          <a:ext cx="2582426"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4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6.7pt,28.65pt" to="320.0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" strokecolor="windowText"/>
            </w:pict>
          </mc:Fallback>
        </mc:AlternateContent>
      </w:r>
    </w:p>
    <w:p w:rsidR="00FE462C" w:rsidRDefault="00FE462C" w:rsidP="00FE462C">
      <w:pPr>
        <w:spacing w:line="360" w:lineRule="auto"/>
        <w:jc w:val="center"/>
        <w:rPr>
          <w:rFonts w:cstheme="minorHAnsi"/>
          <w:b/>
          <w:i/>
          <w:sz w:val="24"/>
          <w:szCs w:val="24"/>
        </w:rPr>
      </w:pPr>
      <w:r>
        <w:rPr>
          <w:rFonts w:cstheme="minorHAnsi"/>
          <w:b/>
          <w:i/>
          <w:sz w:val="24"/>
          <w:szCs w:val="24"/>
        </w:rPr>
        <w:t>Firma de Compromiso del Estudiante</w:t>
      </w:r>
    </w:p>
    <w:p w:rsidR="00FE462C" w:rsidRPr="00E5202A" w:rsidRDefault="00FE462C" w:rsidP="00FE462C">
      <w:pPr>
        <w:spacing w:after="0" w:line="240" w:lineRule="auto"/>
        <w:jc w:val="both"/>
        <w:rPr>
          <w:rFonts w:ascii="Calibri" w:eastAsia="Calibri" w:hAnsi="Calibri" w:cs="Times New Roman"/>
          <w:sz w:val="24"/>
          <w:szCs w:val="24"/>
        </w:rPr>
      </w:pPr>
      <w:r w:rsidRPr="00E5202A">
        <w:rPr>
          <w:rFonts w:ascii="Calibri" w:eastAsia="Calibri" w:hAnsi="Calibri" w:cs="Times New Roman"/>
          <w:b/>
        </w:rPr>
        <w:t>Instrucciones:</w:t>
      </w:r>
    </w:p>
    <w:p w:rsidR="00FE462C" w:rsidRDefault="00FE462C" w:rsidP="00FE462C">
      <w:pPr>
        <w:numPr>
          <w:ilvl w:val="0"/>
          <w:numId w:val="1"/>
        </w:numPr>
        <w:spacing w:after="0" w:line="240" w:lineRule="auto"/>
        <w:rPr>
          <w:rFonts w:ascii="Calibri" w:eastAsia="Calibri" w:hAnsi="Calibri" w:cs="Times New Roman"/>
          <w:b/>
        </w:rPr>
      </w:pPr>
      <w:r w:rsidRPr="00E5202A">
        <w:rPr>
          <w:rFonts w:ascii="Calibri" w:eastAsia="Calibri" w:hAnsi="Calibri" w:cs="Times New Roman"/>
          <w:b/>
        </w:rPr>
        <w:t>Lea detenidamente antes de contestar.</w:t>
      </w:r>
    </w:p>
    <w:p w:rsidR="00FE462C" w:rsidRPr="00E5202A" w:rsidRDefault="00FE462C" w:rsidP="00FE462C">
      <w:pPr>
        <w:numPr>
          <w:ilvl w:val="0"/>
          <w:numId w:val="1"/>
        </w:numPr>
        <w:spacing w:after="0" w:line="240" w:lineRule="auto"/>
        <w:rPr>
          <w:rFonts w:ascii="Calibri" w:eastAsia="Calibri" w:hAnsi="Calibri" w:cs="Times New Roman"/>
          <w:b/>
        </w:rPr>
      </w:pPr>
      <w:r>
        <w:rPr>
          <w:rFonts w:ascii="Calibri" w:eastAsia="Calibri" w:hAnsi="Calibri" w:cs="Times New Roman"/>
          <w:b/>
        </w:rPr>
        <w:t>En los temas 2 y 4 se evalúa ORTOGRAFÍA y PUNTUACIÓN sobre 15 puntos.</w:t>
      </w:r>
    </w:p>
    <w:p w:rsidR="00FE462C" w:rsidRPr="00E5202A" w:rsidRDefault="00FE462C" w:rsidP="00FE462C">
      <w:pPr>
        <w:numPr>
          <w:ilvl w:val="0"/>
          <w:numId w:val="1"/>
        </w:numPr>
        <w:spacing w:after="0" w:line="240" w:lineRule="auto"/>
        <w:rPr>
          <w:rFonts w:ascii="Calibri" w:eastAsia="Calibri" w:hAnsi="Calibri" w:cs="Times New Roman"/>
          <w:b/>
        </w:rPr>
      </w:pPr>
      <w:r w:rsidRPr="00E5202A">
        <w:rPr>
          <w:rFonts w:ascii="Calibri" w:eastAsia="Calibri" w:hAnsi="Calibri" w:cs="Times New Roman"/>
          <w:b/>
        </w:rPr>
        <w:t>Desarrolle la prueba con orden y pulcritud.</w:t>
      </w:r>
    </w:p>
    <w:p w:rsidR="00FE462C" w:rsidRDefault="00FE462C" w:rsidP="00FE462C">
      <w:pPr>
        <w:numPr>
          <w:ilvl w:val="0"/>
          <w:numId w:val="1"/>
        </w:numPr>
        <w:spacing w:after="0" w:line="240" w:lineRule="auto"/>
        <w:rPr>
          <w:rFonts w:ascii="Calibri" w:eastAsia="Calibri" w:hAnsi="Calibri" w:cs="Times New Roman"/>
          <w:b/>
        </w:rPr>
      </w:pPr>
      <w:r w:rsidRPr="00E5202A">
        <w:rPr>
          <w:rFonts w:ascii="Calibri" w:eastAsia="Calibri" w:hAnsi="Calibri" w:cs="Times New Roman"/>
          <w:b/>
        </w:rPr>
        <w:t>Escriba en forma legible y no use corrector.</w:t>
      </w:r>
    </w:p>
    <w:p w:rsidR="00FE462C" w:rsidRDefault="00FE462C" w:rsidP="00FE462C">
      <w:pPr>
        <w:spacing w:after="0" w:line="240" w:lineRule="auto"/>
        <w:ind w:left="720"/>
        <w:rPr>
          <w:rFonts w:ascii="Calibri" w:eastAsia="Calibri" w:hAnsi="Calibri" w:cs="Times New Roman"/>
          <w:b/>
        </w:rPr>
      </w:pPr>
    </w:p>
    <w:p w:rsidR="00FE462C" w:rsidRPr="00254D76" w:rsidRDefault="00FE462C" w:rsidP="00FE462C">
      <w:pPr>
        <w:spacing w:after="0" w:line="240" w:lineRule="auto"/>
        <w:jc w:val="both"/>
        <w:textAlignment w:val="baseline"/>
        <w:rPr>
          <w:rFonts w:ascii="Berlin Sans FB Demi" w:eastAsia="Times New Roman" w:hAnsi="Berlin Sans FB Demi" w:cs="Arial"/>
          <w:color w:val="333333"/>
          <w:sz w:val="20"/>
          <w:szCs w:val="20"/>
          <w:lang w:eastAsia="es-EC"/>
        </w:rPr>
      </w:pPr>
      <w:r w:rsidRPr="00254D76">
        <w:rPr>
          <w:rFonts w:ascii="Berlin Sans FB Demi" w:eastAsia="Times New Roman" w:hAnsi="Berlin Sans FB Demi" w:cs="Arial"/>
          <w:color w:val="333333"/>
          <w:sz w:val="20"/>
          <w:szCs w:val="20"/>
          <w:lang w:eastAsia="es-EC"/>
        </w:rPr>
        <w:t xml:space="preserve">Educar a un joven no es hacerle aprender algo que no sabía, sino hacer de él alguien que no existía. John </w:t>
      </w:r>
      <w:proofErr w:type="spellStart"/>
      <w:r w:rsidRPr="00254D76">
        <w:rPr>
          <w:rFonts w:ascii="Berlin Sans FB Demi" w:eastAsia="Times New Roman" w:hAnsi="Berlin Sans FB Demi" w:cs="Arial"/>
          <w:color w:val="333333"/>
          <w:sz w:val="20"/>
          <w:szCs w:val="20"/>
          <w:lang w:eastAsia="es-EC"/>
        </w:rPr>
        <w:t>Ruskin</w:t>
      </w:r>
      <w:proofErr w:type="spellEnd"/>
    </w:p>
    <w:p w:rsidR="00FE462C" w:rsidRPr="00E5202A" w:rsidRDefault="00FE462C" w:rsidP="00FE462C">
      <w:pPr>
        <w:spacing w:after="0" w:line="240" w:lineRule="auto"/>
        <w:rPr>
          <w:rFonts w:ascii="Calibri" w:eastAsia="Calibri" w:hAnsi="Calibri" w:cs="Times New Roman"/>
          <w:b/>
        </w:rPr>
      </w:pPr>
    </w:p>
    <w:p w:rsidR="00FE462C" w:rsidRPr="008D22B1" w:rsidRDefault="00FE462C" w:rsidP="00FE462C">
      <w:pPr>
        <w:spacing w:after="0" w:line="240" w:lineRule="auto"/>
        <w:jc w:val="both"/>
        <w:rPr>
          <w:rFonts w:cstheme="minorHAnsi"/>
          <w:b/>
          <w:i/>
          <w:sz w:val="24"/>
          <w:szCs w:val="24"/>
        </w:rPr>
      </w:pPr>
      <w:r w:rsidRPr="008D22B1">
        <w:rPr>
          <w:rFonts w:cstheme="minorHAnsi"/>
          <w:b/>
          <w:i/>
          <w:sz w:val="24"/>
          <w:szCs w:val="24"/>
        </w:rPr>
        <w:t xml:space="preserve">Tema 1.- INDICADOR DE EVALUACIÓN: Emite juicio de valor mediante la comprensión                </w:t>
      </w:r>
    </w:p>
    <w:p w:rsidR="00FE462C" w:rsidRPr="008D22B1" w:rsidRDefault="00FE462C" w:rsidP="00FE462C">
      <w:pPr>
        <w:spacing w:after="0" w:line="240" w:lineRule="auto"/>
        <w:jc w:val="both"/>
        <w:rPr>
          <w:rFonts w:cstheme="minorHAnsi"/>
          <w:b/>
          <w:i/>
          <w:sz w:val="24"/>
          <w:szCs w:val="24"/>
        </w:rPr>
      </w:pPr>
      <w:r w:rsidRPr="008D22B1">
        <w:rPr>
          <w:rFonts w:cstheme="minorHAnsi"/>
          <w:b/>
          <w:i/>
          <w:sz w:val="24"/>
          <w:szCs w:val="24"/>
        </w:rPr>
        <w:t xml:space="preserve">                </w:t>
      </w:r>
      <w:proofErr w:type="gramStart"/>
      <w:r w:rsidRPr="008D22B1">
        <w:rPr>
          <w:rFonts w:cstheme="minorHAnsi"/>
          <w:b/>
          <w:i/>
          <w:sz w:val="24"/>
          <w:szCs w:val="24"/>
        </w:rPr>
        <w:t>lectora</w:t>
      </w:r>
      <w:proofErr w:type="gramEnd"/>
      <w:r w:rsidRPr="008D22B1">
        <w:rPr>
          <w:rFonts w:cstheme="minorHAnsi"/>
          <w:b/>
          <w:i/>
          <w:sz w:val="24"/>
          <w:szCs w:val="24"/>
        </w:rPr>
        <w:t>.</w:t>
      </w:r>
    </w:p>
    <w:p w:rsidR="00FE462C" w:rsidRPr="008D22B1" w:rsidRDefault="00FE462C" w:rsidP="00FE462C">
      <w:pPr>
        <w:spacing w:line="360" w:lineRule="auto"/>
        <w:jc w:val="both"/>
        <w:rPr>
          <w:rFonts w:cstheme="minorHAnsi"/>
          <w:b/>
          <w:i/>
          <w:sz w:val="24"/>
          <w:szCs w:val="24"/>
        </w:rPr>
      </w:pPr>
      <w:r w:rsidRPr="008D22B1">
        <w:rPr>
          <w:rFonts w:cstheme="minorHAnsi"/>
          <w:b/>
          <w:i/>
          <w:sz w:val="24"/>
          <w:szCs w:val="24"/>
        </w:rPr>
        <w:t>1.1.- Escriba F si es falso o V si es verdadero a los siguientes enunciados:</w:t>
      </w:r>
      <w:r>
        <w:rPr>
          <w:rFonts w:cstheme="minorHAnsi"/>
          <w:b/>
          <w:i/>
          <w:sz w:val="24"/>
          <w:szCs w:val="24"/>
        </w:rPr>
        <w:t xml:space="preserve">         (20 puntos)</w:t>
      </w:r>
    </w:p>
    <w:tbl>
      <w:tblPr>
        <w:tblStyle w:val="Tablaconcuadrcula"/>
        <w:tblW w:w="9884" w:type="dxa"/>
        <w:tblLayout w:type="fixed"/>
        <w:tblLook w:val="01E0" w:firstRow="1" w:lastRow="1" w:firstColumn="1" w:lastColumn="1" w:noHBand="0" w:noVBand="0"/>
      </w:tblPr>
      <w:tblGrid>
        <w:gridCol w:w="468"/>
        <w:gridCol w:w="8696"/>
        <w:gridCol w:w="360"/>
        <w:gridCol w:w="360"/>
      </w:tblGrid>
      <w:tr w:rsidR="00FE462C" w:rsidRPr="00F5048B" w:rsidTr="002B0CF3">
        <w:tc>
          <w:tcPr>
            <w:tcW w:w="468" w:type="dxa"/>
            <w:shd w:val="clear" w:color="auto" w:fill="EEECE1" w:themeFill="background2"/>
          </w:tcPr>
          <w:p w:rsidR="00FE462C" w:rsidRPr="003F7215" w:rsidRDefault="00FE462C" w:rsidP="002B0CF3">
            <w:pPr>
              <w:spacing w:after="60"/>
              <w:ind w:right="-108"/>
              <w:jc w:val="center"/>
              <w:rPr>
                <w:rFonts w:ascii="Berlin Sans FB Demi" w:hAnsi="Berlin Sans FB Demi"/>
                <w:b/>
                <w:sz w:val="22"/>
                <w:szCs w:val="22"/>
              </w:rPr>
            </w:pPr>
          </w:p>
          <w:p w:rsidR="00FE462C" w:rsidRPr="003F7215" w:rsidRDefault="00FE462C" w:rsidP="002B0CF3">
            <w:pPr>
              <w:spacing w:after="60"/>
              <w:ind w:right="-108"/>
              <w:jc w:val="center"/>
              <w:rPr>
                <w:rFonts w:ascii="Berlin Sans FB Demi" w:hAnsi="Berlin Sans FB Demi"/>
                <w:b/>
                <w:sz w:val="22"/>
                <w:szCs w:val="22"/>
              </w:rPr>
            </w:pPr>
            <w:r w:rsidRPr="003F7215">
              <w:rPr>
                <w:rFonts w:ascii="Berlin Sans FB Demi" w:hAnsi="Berlin Sans FB Demi"/>
                <w:b/>
                <w:sz w:val="22"/>
                <w:szCs w:val="22"/>
              </w:rPr>
              <w:t>No.</w:t>
            </w:r>
          </w:p>
        </w:tc>
        <w:tc>
          <w:tcPr>
            <w:tcW w:w="8696" w:type="dxa"/>
            <w:shd w:val="clear" w:color="auto" w:fill="EEECE1" w:themeFill="background2"/>
          </w:tcPr>
          <w:p w:rsidR="00FE462C" w:rsidRPr="003F7215" w:rsidRDefault="00FE462C" w:rsidP="002B0CF3">
            <w:pPr>
              <w:spacing w:after="60"/>
              <w:jc w:val="center"/>
              <w:rPr>
                <w:rFonts w:ascii="Berlin Sans FB Demi" w:hAnsi="Berlin Sans FB Demi"/>
                <w:b/>
                <w:sz w:val="22"/>
                <w:szCs w:val="22"/>
              </w:rPr>
            </w:pPr>
          </w:p>
        </w:tc>
        <w:tc>
          <w:tcPr>
            <w:tcW w:w="360" w:type="dxa"/>
            <w:shd w:val="clear" w:color="auto" w:fill="EEECE1" w:themeFill="background2"/>
          </w:tcPr>
          <w:p w:rsidR="00FE462C" w:rsidRPr="003F7215" w:rsidRDefault="00FE462C" w:rsidP="002B0CF3">
            <w:pPr>
              <w:spacing w:after="60"/>
              <w:ind w:left="-108" w:right="-110"/>
              <w:jc w:val="center"/>
              <w:rPr>
                <w:rFonts w:ascii="Berlin Sans FB Demi" w:hAnsi="Berlin Sans FB Demi"/>
                <w:b/>
                <w:sz w:val="22"/>
                <w:szCs w:val="22"/>
              </w:rPr>
            </w:pPr>
          </w:p>
          <w:p w:rsidR="00FE462C" w:rsidRPr="003F7215" w:rsidRDefault="00FE462C" w:rsidP="002B0CF3">
            <w:pPr>
              <w:spacing w:after="60"/>
              <w:ind w:left="-108" w:right="-110"/>
              <w:jc w:val="center"/>
              <w:rPr>
                <w:rFonts w:ascii="Berlin Sans FB Demi" w:hAnsi="Berlin Sans FB Demi"/>
                <w:b/>
                <w:sz w:val="22"/>
                <w:szCs w:val="22"/>
              </w:rPr>
            </w:pPr>
            <w:r w:rsidRPr="003F7215">
              <w:rPr>
                <w:rFonts w:ascii="Berlin Sans FB Demi" w:hAnsi="Berlin Sans FB Demi"/>
                <w:b/>
                <w:sz w:val="22"/>
                <w:szCs w:val="22"/>
              </w:rPr>
              <w:t>V</w:t>
            </w:r>
          </w:p>
        </w:tc>
        <w:tc>
          <w:tcPr>
            <w:tcW w:w="360" w:type="dxa"/>
            <w:shd w:val="clear" w:color="auto" w:fill="EEECE1" w:themeFill="background2"/>
          </w:tcPr>
          <w:p w:rsidR="00FE462C" w:rsidRPr="003F7215" w:rsidRDefault="00FE462C" w:rsidP="002B0CF3">
            <w:pPr>
              <w:spacing w:after="60"/>
              <w:ind w:left="-106" w:right="-136"/>
              <w:jc w:val="center"/>
              <w:rPr>
                <w:rFonts w:ascii="Berlin Sans FB Demi" w:hAnsi="Berlin Sans FB Demi"/>
                <w:b/>
                <w:sz w:val="22"/>
                <w:szCs w:val="22"/>
              </w:rPr>
            </w:pPr>
          </w:p>
          <w:p w:rsidR="00FE462C" w:rsidRPr="003F7215" w:rsidRDefault="00FE462C" w:rsidP="002B0CF3">
            <w:pPr>
              <w:spacing w:after="60"/>
              <w:ind w:left="-106" w:right="-136"/>
              <w:jc w:val="center"/>
              <w:rPr>
                <w:rFonts w:ascii="Berlin Sans FB Demi" w:hAnsi="Berlin Sans FB Demi"/>
                <w:b/>
                <w:sz w:val="22"/>
                <w:szCs w:val="22"/>
              </w:rPr>
            </w:pPr>
            <w:r w:rsidRPr="003F7215">
              <w:rPr>
                <w:rFonts w:ascii="Berlin Sans FB Demi" w:hAnsi="Berlin Sans FB Demi"/>
                <w:b/>
                <w:sz w:val="22"/>
                <w:szCs w:val="22"/>
              </w:rPr>
              <w:t>F</w:t>
            </w:r>
          </w:p>
        </w:tc>
      </w:tr>
      <w:tr w:rsidR="00FE462C" w:rsidRPr="00F5048B" w:rsidTr="002B0CF3">
        <w:tc>
          <w:tcPr>
            <w:tcW w:w="468" w:type="dxa"/>
          </w:tcPr>
          <w:p w:rsidR="00FE462C" w:rsidRPr="00F5048B" w:rsidRDefault="00FE462C" w:rsidP="00FE462C">
            <w:pPr>
              <w:numPr>
                <w:ilvl w:val="0"/>
                <w:numId w:val="2"/>
              </w:numPr>
              <w:spacing w:after="60"/>
              <w:ind w:right="-108"/>
              <w:jc w:val="both"/>
              <w:rPr>
                <w:rFonts w:ascii="Verdana" w:hAnsi="Verdana"/>
                <w:sz w:val="18"/>
                <w:szCs w:val="18"/>
              </w:rPr>
            </w:pPr>
          </w:p>
        </w:tc>
        <w:tc>
          <w:tcPr>
            <w:tcW w:w="8696" w:type="dxa"/>
          </w:tcPr>
          <w:p w:rsidR="00FE462C" w:rsidRPr="00F5048B" w:rsidRDefault="00FE462C" w:rsidP="002B0CF3">
            <w:pPr>
              <w:spacing w:after="60"/>
              <w:rPr>
                <w:rFonts w:ascii="Verdana" w:hAnsi="Verdana"/>
                <w:sz w:val="18"/>
                <w:szCs w:val="18"/>
              </w:rPr>
            </w:pPr>
            <w:r w:rsidRPr="00F5048B">
              <w:rPr>
                <w:rFonts w:ascii="Verdana" w:hAnsi="Verdana"/>
                <w:sz w:val="18"/>
                <w:szCs w:val="18"/>
              </w:rPr>
              <w:t xml:space="preserve">Al usar el habla como una acción que establece un vínculo entre la palabra y el mundo, cuando </w:t>
            </w:r>
            <w:r w:rsidRPr="00F5048B">
              <w:rPr>
                <w:rFonts w:ascii="Verdana" w:hAnsi="Verdana"/>
                <w:i/>
                <w:sz w:val="18"/>
                <w:szCs w:val="18"/>
              </w:rPr>
              <w:t>afirmamos,</w:t>
            </w:r>
            <w:r w:rsidRPr="00F5048B">
              <w:rPr>
                <w:rFonts w:ascii="Verdana" w:hAnsi="Verdana"/>
                <w:sz w:val="18"/>
                <w:szCs w:val="18"/>
              </w:rPr>
              <w:t xml:space="preserve"> la primacía está a veces en lo que observamos. </w:t>
            </w:r>
          </w:p>
        </w:tc>
        <w:tc>
          <w:tcPr>
            <w:tcW w:w="360" w:type="dxa"/>
            <w:shd w:val="clear" w:color="auto" w:fill="auto"/>
          </w:tcPr>
          <w:p w:rsidR="00FE462C" w:rsidRPr="00F5048B" w:rsidRDefault="00FE462C" w:rsidP="002B0CF3">
            <w:pPr>
              <w:spacing w:after="60"/>
              <w:jc w:val="both"/>
              <w:rPr>
                <w:rFonts w:ascii="Verdana" w:hAnsi="Verdana"/>
                <w:sz w:val="18"/>
                <w:szCs w:val="18"/>
              </w:rPr>
            </w:pPr>
          </w:p>
        </w:tc>
        <w:tc>
          <w:tcPr>
            <w:tcW w:w="360" w:type="dxa"/>
            <w:shd w:val="clear" w:color="auto" w:fill="auto"/>
          </w:tcPr>
          <w:p w:rsidR="00FE462C" w:rsidRPr="00F5048B" w:rsidRDefault="00FE462C" w:rsidP="002B0CF3">
            <w:pPr>
              <w:spacing w:after="60"/>
              <w:jc w:val="both"/>
              <w:rPr>
                <w:rFonts w:ascii="Verdana" w:hAnsi="Verdana"/>
                <w:sz w:val="18"/>
                <w:szCs w:val="18"/>
              </w:rPr>
            </w:pPr>
          </w:p>
        </w:tc>
      </w:tr>
      <w:tr w:rsidR="00FE462C" w:rsidRPr="00F5048B" w:rsidTr="002B0CF3">
        <w:tc>
          <w:tcPr>
            <w:tcW w:w="468" w:type="dxa"/>
          </w:tcPr>
          <w:p w:rsidR="00FE462C" w:rsidRPr="00F5048B" w:rsidRDefault="00FE462C" w:rsidP="00FE462C">
            <w:pPr>
              <w:numPr>
                <w:ilvl w:val="0"/>
                <w:numId w:val="2"/>
              </w:numPr>
              <w:spacing w:after="60"/>
              <w:ind w:right="-108"/>
              <w:jc w:val="both"/>
              <w:rPr>
                <w:rFonts w:ascii="Verdana" w:hAnsi="Verdana"/>
                <w:sz w:val="18"/>
                <w:szCs w:val="18"/>
              </w:rPr>
            </w:pPr>
          </w:p>
        </w:tc>
        <w:tc>
          <w:tcPr>
            <w:tcW w:w="8696" w:type="dxa"/>
          </w:tcPr>
          <w:p w:rsidR="00FE462C" w:rsidRPr="00F5048B" w:rsidRDefault="00FE462C" w:rsidP="002B0CF3">
            <w:pPr>
              <w:spacing w:after="60"/>
              <w:rPr>
                <w:rFonts w:ascii="Verdana" w:hAnsi="Verdana"/>
                <w:sz w:val="18"/>
                <w:szCs w:val="18"/>
              </w:rPr>
            </w:pPr>
            <w:r w:rsidRPr="00F5048B">
              <w:rPr>
                <w:rFonts w:ascii="Verdana" w:hAnsi="Verdana"/>
                <w:sz w:val="18"/>
                <w:szCs w:val="18"/>
              </w:rPr>
              <w:t xml:space="preserve">Cuando alguien dice que algo es </w:t>
            </w:r>
            <w:r w:rsidRPr="00F5048B">
              <w:rPr>
                <w:rFonts w:ascii="Verdana" w:hAnsi="Verdana"/>
                <w:i/>
                <w:sz w:val="18"/>
                <w:szCs w:val="18"/>
              </w:rPr>
              <w:t>tácito</w:t>
            </w:r>
            <w:r w:rsidRPr="00F5048B">
              <w:rPr>
                <w:rFonts w:ascii="Verdana" w:hAnsi="Verdana"/>
                <w:sz w:val="18"/>
                <w:szCs w:val="18"/>
              </w:rPr>
              <w:t>, se debe entender que algo es evidente, visible.</w:t>
            </w:r>
          </w:p>
        </w:tc>
        <w:tc>
          <w:tcPr>
            <w:tcW w:w="360" w:type="dxa"/>
            <w:shd w:val="clear" w:color="auto" w:fill="auto"/>
          </w:tcPr>
          <w:p w:rsidR="00FE462C" w:rsidRPr="00F5048B" w:rsidRDefault="00FE462C" w:rsidP="002B0CF3">
            <w:pPr>
              <w:spacing w:after="60"/>
              <w:jc w:val="both"/>
              <w:rPr>
                <w:rFonts w:ascii="Verdana" w:hAnsi="Verdana"/>
                <w:sz w:val="18"/>
                <w:szCs w:val="18"/>
              </w:rPr>
            </w:pPr>
          </w:p>
        </w:tc>
        <w:tc>
          <w:tcPr>
            <w:tcW w:w="360" w:type="dxa"/>
            <w:shd w:val="clear" w:color="auto" w:fill="auto"/>
          </w:tcPr>
          <w:p w:rsidR="00FE462C" w:rsidRPr="00F5048B" w:rsidRDefault="00FE462C" w:rsidP="002B0CF3">
            <w:pPr>
              <w:spacing w:after="60"/>
              <w:jc w:val="both"/>
              <w:rPr>
                <w:rFonts w:ascii="Verdana" w:hAnsi="Verdana"/>
                <w:sz w:val="18"/>
                <w:szCs w:val="18"/>
              </w:rPr>
            </w:pPr>
          </w:p>
        </w:tc>
      </w:tr>
      <w:tr w:rsidR="00FE462C" w:rsidRPr="00F5048B" w:rsidTr="002B0CF3">
        <w:tc>
          <w:tcPr>
            <w:tcW w:w="468" w:type="dxa"/>
          </w:tcPr>
          <w:p w:rsidR="00FE462C" w:rsidRPr="00F5048B" w:rsidRDefault="00FE462C" w:rsidP="00FE462C">
            <w:pPr>
              <w:numPr>
                <w:ilvl w:val="0"/>
                <w:numId w:val="2"/>
              </w:numPr>
              <w:spacing w:after="60"/>
              <w:ind w:right="-108"/>
              <w:jc w:val="both"/>
              <w:rPr>
                <w:rFonts w:ascii="Verdana" w:hAnsi="Verdana"/>
                <w:sz w:val="18"/>
                <w:szCs w:val="18"/>
              </w:rPr>
            </w:pPr>
          </w:p>
        </w:tc>
        <w:tc>
          <w:tcPr>
            <w:tcW w:w="8696" w:type="dxa"/>
          </w:tcPr>
          <w:p w:rsidR="00FE462C" w:rsidRPr="00F5048B" w:rsidRDefault="00FE462C" w:rsidP="002B0CF3">
            <w:pPr>
              <w:spacing w:after="60"/>
              <w:rPr>
                <w:rFonts w:ascii="Verdana" w:hAnsi="Verdana"/>
                <w:sz w:val="18"/>
                <w:szCs w:val="18"/>
              </w:rPr>
            </w:pPr>
            <w:r w:rsidRPr="00F5048B">
              <w:rPr>
                <w:rFonts w:ascii="Verdana" w:hAnsi="Verdana"/>
                <w:sz w:val="18"/>
                <w:szCs w:val="18"/>
              </w:rPr>
              <w:t>Cuando escuchamos no solo escuchamos palabras, también emociones y acciones.</w:t>
            </w:r>
          </w:p>
        </w:tc>
        <w:tc>
          <w:tcPr>
            <w:tcW w:w="360" w:type="dxa"/>
            <w:shd w:val="clear" w:color="auto" w:fill="auto"/>
          </w:tcPr>
          <w:p w:rsidR="00FE462C" w:rsidRPr="00F5048B" w:rsidRDefault="00FE462C" w:rsidP="002B0CF3">
            <w:pPr>
              <w:spacing w:after="60"/>
              <w:jc w:val="both"/>
              <w:rPr>
                <w:rFonts w:ascii="Verdana" w:hAnsi="Verdana"/>
                <w:sz w:val="18"/>
                <w:szCs w:val="18"/>
              </w:rPr>
            </w:pPr>
          </w:p>
        </w:tc>
        <w:tc>
          <w:tcPr>
            <w:tcW w:w="360" w:type="dxa"/>
            <w:shd w:val="clear" w:color="auto" w:fill="auto"/>
          </w:tcPr>
          <w:p w:rsidR="00FE462C" w:rsidRPr="00F5048B" w:rsidRDefault="00FE462C" w:rsidP="002B0CF3">
            <w:pPr>
              <w:spacing w:after="60"/>
              <w:jc w:val="both"/>
              <w:rPr>
                <w:rFonts w:ascii="Verdana" w:hAnsi="Verdana"/>
                <w:sz w:val="18"/>
                <w:szCs w:val="18"/>
              </w:rPr>
            </w:pPr>
          </w:p>
        </w:tc>
      </w:tr>
      <w:tr w:rsidR="00FE462C" w:rsidRPr="00F5048B" w:rsidTr="002B0CF3">
        <w:tc>
          <w:tcPr>
            <w:tcW w:w="468" w:type="dxa"/>
          </w:tcPr>
          <w:p w:rsidR="00FE462C" w:rsidRPr="00F5048B" w:rsidRDefault="00FE462C" w:rsidP="00FE462C">
            <w:pPr>
              <w:numPr>
                <w:ilvl w:val="0"/>
                <w:numId w:val="2"/>
              </w:numPr>
              <w:spacing w:after="60"/>
              <w:ind w:right="-108"/>
              <w:jc w:val="both"/>
              <w:rPr>
                <w:rFonts w:ascii="Verdana" w:hAnsi="Verdana"/>
                <w:sz w:val="18"/>
                <w:szCs w:val="18"/>
              </w:rPr>
            </w:pPr>
          </w:p>
        </w:tc>
        <w:tc>
          <w:tcPr>
            <w:tcW w:w="8696" w:type="dxa"/>
          </w:tcPr>
          <w:p w:rsidR="00FE462C" w:rsidRPr="00F5048B" w:rsidRDefault="00FE462C" w:rsidP="002B0CF3">
            <w:pPr>
              <w:spacing w:after="60"/>
              <w:rPr>
                <w:rFonts w:ascii="Verdana" w:hAnsi="Verdana"/>
                <w:sz w:val="18"/>
                <w:szCs w:val="18"/>
              </w:rPr>
            </w:pPr>
            <w:r w:rsidRPr="00F5048B">
              <w:rPr>
                <w:rFonts w:ascii="Verdana" w:hAnsi="Verdana"/>
                <w:sz w:val="18"/>
                <w:szCs w:val="18"/>
              </w:rPr>
              <w:t xml:space="preserve">Decimos que algo es </w:t>
            </w:r>
            <w:r w:rsidRPr="00F5048B">
              <w:rPr>
                <w:rFonts w:ascii="Verdana" w:hAnsi="Verdana"/>
                <w:i/>
                <w:sz w:val="18"/>
                <w:szCs w:val="18"/>
              </w:rPr>
              <w:t>obvio</w:t>
            </w:r>
            <w:r w:rsidRPr="00F5048B">
              <w:rPr>
                <w:rFonts w:ascii="Verdana" w:hAnsi="Verdana"/>
                <w:sz w:val="18"/>
                <w:szCs w:val="18"/>
              </w:rPr>
              <w:t xml:space="preserve"> para señalar que</w:t>
            </w:r>
            <w:r>
              <w:rPr>
                <w:rFonts w:ascii="Verdana" w:hAnsi="Verdana"/>
                <w:sz w:val="18"/>
                <w:szCs w:val="18"/>
              </w:rPr>
              <w:t xml:space="preserve"> no</w:t>
            </w:r>
            <w:r w:rsidRPr="00F5048B">
              <w:rPr>
                <w:rFonts w:ascii="Verdana" w:hAnsi="Verdana"/>
                <w:sz w:val="18"/>
                <w:szCs w:val="18"/>
              </w:rPr>
              <w:t xml:space="preserve"> es implícito.</w:t>
            </w:r>
          </w:p>
        </w:tc>
        <w:tc>
          <w:tcPr>
            <w:tcW w:w="360" w:type="dxa"/>
            <w:shd w:val="clear" w:color="auto" w:fill="auto"/>
          </w:tcPr>
          <w:p w:rsidR="00FE462C" w:rsidRPr="00F5048B" w:rsidRDefault="00FE462C" w:rsidP="002B0CF3">
            <w:pPr>
              <w:spacing w:after="60"/>
              <w:jc w:val="both"/>
              <w:rPr>
                <w:rFonts w:ascii="Verdana" w:hAnsi="Verdana"/>
                <w:sz w:val="18"/>
                <w:szCs w:val="18"/>
              </w:rPr>
            </w:pPr>
          </w:p>
        </w:tc>
        <w:tc>
          <w:tcPr>
            <w:tcW w:w="360" w:type="dxa"/>
            <w:shd w:val="clear" w:color="auto" w:fill="auto"/>
          </w:tcPr>
          <w:p w:rsidR="00FE462C" w:rsidRPr="00F5048B" w:rsidRDefault="00FE462C" w:rsidP="002B0CF3">
            <w:pPr>
              <w:spacing w:after="60"/>
              <w:jc w:val="both"/>
              <w:rPr>
                <w:rFonts w:ascii="Verdana" w:hAnsi="Verdana"/>
                <w:sz w:val="18"/>
                <w:szCs w:val="18"/>
              </w:rPr>
            </w:pPr>
          </w:p>
        </w:tc>
      </w:tr>
      <w:tr w:rsidR="00FE462C" w:rsidRPr="00F5048B" w:rsidTr="002B0CF3">
        <w:tc>
          <w:tcPr>
            <w:tcW w:w="468" w:type="dxa"/>
          </w:tcPr>
          <w:p w:rsidR="00FE462C" w:rsidRPr="00F5048B" w:rsidRDefault="00FE462C" w:rsidP="00FE462C">
            <w:pPr>
              <w:numPr>
                <w:ilvl w:val="0"/>
                <w:numId w:val="2"/>
              </w:numPr>
              <w:spacing w:after="60"/>
              <w:ind w:right="-108"/>
              <w:jc w:val="both"/>
              <w:rPr>
                <w:rFonts w:ascii="Verdana" w:hAnsi="Verdana"/>
                <w:sz w:val="18"/>
                <w:szCs w:val="18"/>
              </w:rPr>
            </w:pPr>
          </w:p>
        </w:tc>
        <w:tc>
          <w:tcPr>
            <w:tcW w:w="8696" w:type="dxa"/>
          </w:tcPr>
          <w:p w:rsidR="00FE462C" w:rsidRPr="00F5048B" w:rsidRDefault="00FE462C" w:rsidP="002B0CF3">
            <w:pPr>
              <w:spacing w:after="60"/>
              <w:rPr>
                <w:rFonts w:ascii="Verdana" w:hAnsi="Verdana"/>
                <w:sz w:val="18"/>
                <w:szCs w:val="18"/>
              </w:rPr>
            </w:pPr>
            <w:r w:rsidRPr="00F5048B">
              <w:rPr>
                <w:rFonts w:ascii="Verdana" w:hAnsi="Verdana"/>
                <w:sz w:val="18"/>
                <w:szCs w:val="18"/>
              </w:rPr>
              <w:t xml:space="preserve">Declarar las Gracias va desde el que habla hacia el que escucha y por tanto construye gratitud con la otra persona en una sola vía. </w:t>
            </w:r>
          </w:p>
        </w:tc>
        <w:tc>
          <w:tcPr>
            <w:tcW w:w="360" w:type="dxa"/>
            <w:shd w:val="clear" w:color="auto" w:fill="auto"/>
          </w:tcPr>
          <w:p w:rsidR="00FE462C" w:rsidRPr="00F5048B" w:rsidRDefault="00FE462C" w:rsidP="002B0CF3">
            <w:pPr>
              <w:spacing w:after="60"/>
              <w:jc w:val="both"/>
              <w:rPr>
                <w:rFonts w:ascii="Verdana" w:hAnsi="Verdana"/>
                <w:sz w:val="18"/>
                <w:szCs w:val="18"/>
              </w:rPr>
            </w:pPr>
          </w:p>
        </w:tc>
        <w:tc>
          <w:tcPr>
            <w:tcW w:w="360" w:type="dxa"/>
            <w:shd w:val="clear" w:color="auto" w:fill="auto"/>
          </w:tcPr>
          <w:p w:rsidR="00FE462C" w:rsidRPr="00F5048B" w:rsidRDefault="00FE462C" w:rsidP="002B0CF3">
            <w:pPr>
              <w:spacing w:after="60"/>
              <w:jc w:val="both"/>
              <w:rPr>
                <w:rFonts w:ascii="Verdana" w:hAnsi="Verdana"/>
                <w:sz w:val="18"/>
                <w:szCs w:val="18"/>
              </w:rPr>
            </w:pPr>
          </w:p>
        </w:tc>
      </w:tr>
      <w:tr w:rsidR="00FE462C" w:rsidRPr="00F5048B" w:rsidTr="002B0CF3">
        <w:tc>
          <w:tcPr>
            <w:tcW w:w="468" w:type="dxa"/>
          </w:tcPr>
          <w:p w:rsidR="00FE462C" w:rsidRPr="00F5048B" w:rsidRDefault="00FE462C" w:rsidP="00FE462C">
            <w:pPr>
              <w:numPr>
                <w:ilvl w:val="0"/>
                <w:numId w:val="2"/>
              </w:numPr>
              <w:spacing w:after="60"/>
              <w:ind w:right="-108"/>
              <w:jc w:val="both"/>
              <w:rPr>
                <w:rFonts w:ascii="Verdana" w:hAnsi="Verdana"/>
                <w:sz w:val="18"/>
                <w:szCs w:val="18"/>
              </w:rPr>
            </w:pPr>
          </w:p>
        </w:tc>
        <w:tc>
          <w:tcPr>
            <w:tcW w:w="8696" w:type="dxa"/>
          </w:tcPr>
          <w:p w:rsidR="00FE462C" w:rsidRPr="00F5048B" w:rsidRDefault="00FE462C" w:rsidP="002B0CF3">
            <w:pPr>
              <w:spacing w:after="60"/>
              <w:rPr>
                <w:rFonts w:ascii="Verdana" w:hAnsi="Verdana"/>
                <w:sz w:val="18"/>
                <w:szCs w:val="18"/>
              </w:rPr>
            </w:pPr>
            <w:r w:rsidRPr="00F5048B">
              <w:rPr>
                <w:rFonts w:ascii="Verdana" w:hAnsi="Verdana"/>
                <w:sz w:val="18"/>
                <w:szCs w:val="18"/>
              </w:rPr>
              <w:t>El alto coeficiente intelectual de una persona es garantía suficiente de su creatividad y productividad.</w:t>
            </w:r>
          </w:p>
        </w:tc>
        <w:tc>
          <w:tcPr>
            <w:tcW w:w="360" w:type="dxa"/>
            <w:shd w:val="clear" w:color="auto" w:fill="auto"/>
          </w:tcPr>
          <w:p w:rsidR="00FE462C" w:rsidRPr="00F5048B" w:rsidRDefault="00FE462C" w:rsidP="002B0CF3">
            <w:pPr>
              <w:spacing w:after="60"/>
              <w:jc w:val="both"/>
              <w:rPr>
                <w:rFonts w:ascii="Verdana" w:hAnsi="Verdana"/>
                <w:sz w:val="18"/>
                <w:szCs w:val="18"/>
              </w:rPr>
            </w:pPr>
          </w:p>
        </w:tc>
        <w:tc>
          <w:tcPr>
            <w:tcW w:w="360" w:type="dxa"/>
            <w:shd w:val="clear" w:color="auto" w:fill="auto"/>
          </w:tcPr>
          <w:p w:rsidR="00FE462C" w:rsidRPr="00F5048B" w:rsidRDefault="00FE462C" w:rsidP="002B0CF3">
            <w:pPr>
              <w:spacing w:after="60"/>
              <w:jc w:val="both"/>
              <w:rPr>
                <w:rFonts w:ascii="Verdana" w:hAnsi="Verdana"/>
                <w:sz w:val="18"/>
                <w:szCs w:val="18"/>
              </w:rPr>
            </w:pPr>
          </w:p>
        </w:tc>
      </w:tr>
      <w:tr w:rsidR="00FE462C" w:rsidRPr="00F5048B" w:rsidTr="002B0CF3">
        <w:tc>
          <w:tcPr>
            <w:tcW w:w="468" w:type="dxa"/>
          </w:tcPr>
          <w:p w:rsidR="00FE462C" w:rsidRPr="00F5048B" w:rsidRDefault="00FE462C" w:rsidP="00FE462C">
            <w:pPr>
              <w:numPr>
                <w:ilvl w:val="0"/>
                <w:numId w:val="2"/>
              </w:numPr>
              <w:spacing w:after="60"/>
              <w:ind w:right="-108"/>
              <w:jc w:val="both"/>
              <w:rPr>
                <w:rFonts w:ascii="Verdana" w:hAnsi="Verdana"/>
                <w:sz w:val="18"/>
                <w:szCs w:val="18"/>
              </w:rPr>
            </w:pPr>
          </w:p>
        </w:tc>
        <w:tc>
          <w:tcPr>
            <w:tcW w:w="8696" w:type="dxa"/>
          </w:tcPr>
          <w:p w:rsidR="00FE462C" w:rsidRPr="00F5048B" w:rsidRDefault="00FE462C" w:rsidP="002B0CF3">
            <w:pPr>
              <w:spacing w:after="60"/>
              <w:rPr>
                <w:rFonts w:ascii="Verdana" w:hAnsi="Verdana"/>
                <w:sz w:val="18"/>
                <w:szCs w:val="18"/>
              </w:rPr>
            </w:pPr>
            <w:r w:rsidRPr="00F5048B">
              <w:rPr>
                <w:rFonts w:ascii="Verdana" w:hAnsi="Verdana"/>
                <w:sz w:val="18"/>
                <w:szCs w:val="18"/>
              </w:rPr>
              <w:t xml:space="preserve">El autor dice que si nuestras </w:t>
            </w:r>
            <w:r w:rsidRPr="00F5048B">
              <w:rPr>
                <w:rFonts w:ascii="Verdana" w:hAnsi="Verdana"/>
                <w:i/>
                <w:sz w:val="18"/>
                <w:szCs w:val="18"/>
              </w:rPr>
              <w:t>afirmaciones</w:t>
            </w:r>
            <w:r w:rsidRPr="00F5048B">
              <w:rPr>
                <w:rFonts w:ascii="Verdana" w:hAnsi="Verdana"/>
                <w:sz w:val="18"/>
                <w:szCs w:val="18"/>
              </w:rPr>
              <w:t xml:space="preserve"> son verdaderas, son también “inocentes”. </w:t>
            </w:r>
          </w:p>
        </w:tc>
        <w:tc>
          <w:tcPr>
            <w:tcW w:w="360" w:type="dxa"/>
            <w:shd w:val="clear" w:color="auto" w:fill="auto"/>
          </w:tcPr>
          <w:p w:rsidR="00FE462C" w:rsidRPr="00F5048B" w:rsidRDefault="00FE462C" w:rsidP="002B0CF3">
            <w:pPr>
              <w:spacing w:after="60"/>
              <w:jc w:val="both"/>
              <w:rPr>
                <w:rFonts w:ascii="Verdana" w:hAnsi="Verdana"/>
                <w:sz w:val="18"/>
                <w:szCs w:val="18"/>
              </w:rPr>
            </w:pPr>
          </w:p>
        </w:tc>
        <w:tc>
          <w:tcPr>
            <w:tcW w:w="360" w:type="dxa"/>
            <w:shd w:val="clear" w:color="auto" w:fill="auto"/>
          </w:tcPr>
          <w:p w:rsidR="00FE462C" w:rsidRPr="00F5048B" w:rsidRDefault="00FE462C" w:rsidP="002B0CF3">
            <w:pPr>
              <w:spacing w:after="60"/>
              <w:jc w:val="both"/>
              <w:rPr>
                <w:rFonts w:ascii="Verdana" w:hAnsi="Verdana"/>
                <w:sz w:val="18"/>
                <w:szCs w:val="18"/>
              </w:rPr>
            </w:pPr>
          </w:p>
        </w:tc>
      </w:tr>
      <w:tr w:rsidR="00FE462C" w:rsidRPr="00F5048B" w:rsidTr="002B0CF3">
        <w:tc>
          <w:tcPr>
            <w:tcW w:w="468" w:type="dxa"/>
          </w:tcPr>
          <w:p w:rsidR="00FE462C" w:rsidRPr="00F5048B" w:rsidRDefault="00FE462C" w:rsidP="00FE462C">
            <w:pPr>
              <w:numPr>
                <w:ilvl w:val="0"/>
                <w:numId w:val="2"/>
              </w:numPr>
              <w:spacing w:after="60"/>
              <w:ind w:right="-108"/>
              <w:jc w:val="both"/>
              <w:rPr>
                <w:rFonts w:ascii="Verdana" w:hAnsi="Verdana"/>
                <w:sz w:val="18"/>
                <w:szCs w:val="18"/>
              </w:rPr>
            </w:pPr>
          </w:p>
        </w:tc>
        <w:tc>
          <w:tcPr>
            <w:tcW w:w="8696" w:type="dxa"/>
          </w:tcPr>
          <w:p w:rsidR="00FE462C" w:rsidRPr="00F5048B" w:rsidRDefault="00FE462C" w:rsidP="002B0CF3">
            <w:pPr>
              <w:spacing w:after="60"/>
              <w:rPr>
                <w:rFonts w:ascii="Verdana" w:hAnsi="Verdana"/>
                <w:sz w:val="18"/>
                <w:szCs w:val="18"/>
              </w:rPr>
            </w:pPr>
            <w:r w:rsidRPr="00F5048B">
              <w:rPr>
                <w:rFonts w:ascii="Verdana" w:hAnsi="Verdana"/>
                <w:sz w:val="18"/>
                <w:szCs w:val="18"/>
              </w:rPr>
              <w:t xml:space="preserve">El cumplimiento y la validez de las declaraciones están relacionados con el poder de quien las hace. </w:t>
            </w:r>
          </w:p>
        </w:tc>
        <w:tc>
          <w:tcPr>
            <w:tcW w:w="360" w:type="dxa"/>
            <w:shd w:val="clear" w:color="auto" w:fill="auto"/>
          </w:tcPr>
          <w:p w:rsidR="00FE462C" w:rsidRPr="00F5048B" w:rsidRDefault="00FE462C" w:rsidP="002B0CF3">
            <w:pPr>
              <w:spacing w:after="60"/>
              <w:jc w:val="both"/>
              <w:rPr>
                <w:rFonts w:ascii="Verdana" w:hAnsi="Verdana"/>
                <w:sz w:val="18"/>
                <w:szCs w:val="18"/>
              </w:rPr>
            </w:pPr>
          </w:p>
        </w:tc>
        <w:tc>
          <w:tcPr>
            <w:tcW w:w="360" w:type="dxa"/>
            <w:shd w:val="clear" w:color="auto" w:fill="auto"/>
          </w:tcPr>
          <w:p w:rsidR="00FE462C" w:rsidRPr="00F5048B" w:rsidRDefault="00FE462C" w:rsidP="002B0CF3">
            <w:pPr>
              <w:spacing w:after="60"/>
              <w:jc w:val="both"/>
              <w:rPr>
                <w:rFonts w:ascii="Verdana" w:hAnsi="Verdana"/>
                <w:sz w:val="18"/>
                <w:szCs w:val="18"/>
              </w:rPr>
            </w:pPr>
          </w:p>
        </w:tc>
      </w:tr>
      <w:tr w:rsidR="00FE462C" w:rsidRPr="00F5048B" w:rsidTr="002B0CF3">
        <w:tc>
          <w:tcPr>
            <w:tcW w:w="468" w:type="dxa"/>
          </w:tcPr>
          <w:p w:rsidR="00FE462C" w:rsidRPr="00F5048B" w:rsidRDefault="00FE462C" w:rsidP="00FE462C">
            <w:pPr>
              <w:numPr>
                <w:ilvl w:val="0"/>
                <w:numId w:val="2"/>
              </w:numPr>
              <w:spacing w:after="60"/>
              <w:ind w:right="-108"/>
              <w:jc w:val="both"/>
              <w:rPr>
                <w:rFonts w:ascii="Verdana" w:hAnsi="Verdana"/>
                <w:sz w:val="18"/>
                <w:szCs w:val="18"/>
              </w:rPr>
            </w:pPr>
          </w:p>
        </w:tc>
        <w:tc>
          <w:tcPr>
            <w:tcW w:w="8696" w:type="dxa"/>
          </w:tcPr>
          <w:p w:rsidR="00FE462C" w:rsidRPr="00F5048B" w:rsidRDefault="00FE462C" w:rsidP="002B0CF3">
            <w:pPr>
              <w:spacing w:after="60"/>
              <w:rPr>
                <w:rFonts w:ascii="Verdana" w:hAnsi="Verdana"/>
                <w:sz w:val="18"/>
                <w:szCs w:val="18"/>
              </w:rPr>
            </w:pPr>
            <w:r w:rsidRPr="00F5048B">
              <w:rPr>
                <w:rFonts w:ascii="Verdana" w:hAnsi="Verdana"/>
                <w:sz w:val="18"/>
                <w:szCs w:val="18"/>
              </w:rPr>
              <w:t xml:space="preserve">El lenguaje humano además de servirnos para coordinar acciones y para generar otros lenguajes, nos sirve para describir lo que percibimos y para cambiar lo que percibimos. </w:t>
            </w:r>
          </w:p>
        </w:tc>
        <w:tc>
          <w:tcPr>
            <w:tcW w:w="360" w:type="dxa"/>
            <w:shd w:val="clear" w:color="auto" w:fill="auto"/>
          </w:tcPr>
          <w:p w:rsidR="00FE462C" w:rsidRPr="00F5048B" w:rsidRDefault="00FE462C" w:rsidP="002B0CF3">
            <w:pPr>
              <w:spacing w:after="60"/>
              <w:jc w:val="both"/>
              <w:rPr>
                <w:rFonts w:ascii="Verdana" w:hAnsi="Verdana"/>
                <w:sz w:val="18"/>
                <w:szCs w:val="18"/>
              </w:rPr>
            </w:pPr>
          </w:p>
        </w:tc>
        <w:tc>
          <w:tcPr>
            <w:tcW w:w="360" w:type="dxa"/>
            <w:shd w:val="clear" w:color="auto" w:fill="auto"/>
          </w:tcPr>
          <w:p w:rsidR="00FE462C" w:rsidRPr="00F5048B" w:rsidRDefault="00FE462C" w:rsidP="002B0CF3">
            <w:pPr>
              <w:spacing w:after="60"/>
              <w:jc w:val="both"/>
              <w:rPr>
                <w:rFonts w:ascii="Verdana" w:hAnsi="Verdana"/>
                <w:sz w:val="18"/>
                <w:szCs w:val="18"/>
              </w:rPr>
            </w:pPr>
          </w:p>
        </w:tc>
      </w:tr>
      <w:tr w:rsidR="00FE462C" w:rsidRPr="00F5048B" w:rsidTr="002B0CF3">
        <w:tc>
          <w:tcPr>
            <w:tcW w:w="468" w:type="dxa"/>
          </w:tcPr>
          <w:p w:rsidR="00FE462C" w:rsidRPr="00F5048B" w:rsidRDefault="00FE462C" w:rsidP="00FE462C">
            <w:pPr>
              <w:numPr>
                <w:ilvl w:val="0"/>
                <w:numId w:val="2"/>
              </w:numPr>
              <w:spacing w:after="60"/>
              <w:ind w:right="-108"/>
              <w:jc w:val="both"/>
              <w:rPr>
                <w:rFonts w:ascii="Verdana" w:hAnsi="Verdana"/>
                <w:sz w:val="18"/>
                <w:szCs w:val="18"/>
              </w:rPr>
            </w:pPr>
            <w:r w:rsidRPr="00F5048B">
              <w:rPr>
                <w:rFonts w:ascii="Verdana" w:hAnsi="Verdana"/>
                <w:sz w:val="18"/>
                <w:szCs w:val="18"/>
              </w:rPr>
              <w:t>D</w:t>
            </w:r>
          </w:p>
        </w:tc>
        <w:tc>
          <w:tcPr>
            <w:tcW w:w="8696" w:type="dxa"/>
          </w:tcPr>
          <w:p w:rsidR="00FE462C" w:rsidRPr="00F5048B" w:rsidRDefault="00FE462C" w:rsidP="002B0CF3">
            <w:pPr>
              <w:spacing w:after="60"/>
              <w:rPr>
                <w:rFonts w:ascii="Verdana" w:hAnsi="Verdana"/>
                <w:sz w:val="18"/>
                <w:szCs w:val="18"/>
              </w:rPr>
            </w:pPr>
            <w:r w:rsidRPr="00F5048B">
              <w:rPr>
                <w:rFonts w:ascii="Verdana" w:hAnsi="Verdana"/>
                <w:sz w:val="18"/>
                <w:szCs w:val="18"/>
              </w:rPr>
              <w:t>El perdón implica liberarse de sentimientos negativos.</w:t>
            </w:r>
          </w:p>
        </w:tc>
        <w:tc>
          <w:tcPr>
            <w:tcW w:w="360" w:type="dxa"/>
            <w:shd w:val="clear" w:color="auto" w:fill="auto"/>
          </w:tcPr>
          <w:p w:rsidR="00FE462C" w:rsidRPr="00F5048B" w:rsidRDefault="00FE462C" w:rsidP="002B0CF3">
            <w:pPr>
              <w:spacing w:after="60"/>
              <w:jc w:val="both"/>
              <w:rPr>
                <w:rFonts w:ascii="Verdana" w:hAnsi="Verdana"/>
                <w:sz w:val="18"/>
                <w:szCs w:val="18"/>
              </w:rPr>
            </w:pPr>
          </w:p>
        </w:tc>
        <w:tc>
          <w:tcPr>
            <w:tcW w:w="360" w:type="dxa"/>
            <w:shd w:val="clear" w:color="auto" w:fill="auto"/>
          </w:tcPr>
          <w:p w:rsidR="00FE462C" w:rsidRPr="00F5048B" w:rsidRDefault="00FE462C" w:rsidP="002B0CF3">
            <w:pPr>
              <w:spacing w:after="60"/>
              <w:jc w:val="both"/>
              <w:rPr>
                <w:rFonts w:ascii="Verdana" w:hAnsi="Verdana"/>
                <w:sz w:val="18"/>
                <w:szCs w:val="18"/>
              </w:rPr>
            </w:pPr>
          </w:p>
        </w:tc>
      </w:tr>
      <w:tr w:rsidR="00FE462C" w:rsidRPr="00F5048B" w:rsidTr="002B0CF3">
        <w:tc>
          <w:tcPr>
            <w:tcW w:w="468" w:type="dxa"/>
          </w:tcPr>
          <w:p w:rsidR="00FE462C" w:rsidRPr="00F5048B" w:rsidRDefault="00FE462C" w:rsidP="00FE462C">
            <w:pPr>
              <w:numPr>
                <w:ilvl w:val="0"/>
                <w:numId w:val="2"/>
              </w:numPr>
              <w:spacing w:after="60"/>
              <w:ind w:right="-108"/>
              <w:jc w:val="both"/>
              <w:rPr>
                <w:rFonts w:ascii="Verdana" w:hAnsi="Verdana"/>
                <w:sz w:val="18"/>
                <w:szCs w:val="18"/>
              </w:rPr>
            </w:pPr>
          </w:p>
        </w:tc>
        <w:tc>
          <w:tcPr>
            <w:tcW w:w="8696" w:type="dxa"/>
          </w:tcPr>
          <w:p w:rsidR="00FE462C" w:rsidRPr="00F5048B" w:rsidRDefault="00FE462C" w:rsidP="002B0CF3">
            <w:pPr>
              <w:spacing w:after="60"/>
              <w:rPr>
                <w:rFonts w:ascii="Verdana" w:hAnsi="Verdana"/>
                <w:sz w:val="18"/>
                <w:szCs w:val="18"/>
              </w:rPr>
            </w:pPr>
            <w:r w:rsidRPr="00F5048B">
              <w:rPr>
                <w:rFonts w:ascii="Verdana" w:hAnsi="Verdana"/>
                <w:sz w:val="18"/>
                <w:szCs w:val="18"/>
              </w:rPr>
              <w:t>En la comunicación, los roles de emisor y receptor son siempre secuenciales.</w:t>
            </w:r>
          </w:p>
        </w:tc>
        <w:tc>
          <w:tcPr>
            <w:tcW w:w="360" w:type="dxa"/>
            <w:shd w:val="clear" w:color="auto" w:fill="auto"/>
          </w:tcPr>
          <w:p w:rsidR="00FE462C" w:rsidRPr="00F5048B" w:rsidRDefault="00FE462C" w:rsidP="002B0CF3">
            <w:pPr>
              <w:spacing w:after="60"/>
              <w:jc w:val="both"/>
              <w:rPr>
                <w:rFonts w:ascii="Verdana" w:hAnsi="Verdana"/>
                <w:sz w:val="18"/>
                <w:szCs w:val="18"/>
              </w:rPr>
            </w:pPr>
          </w:p>
        </w:tc>
        <w:tc>
          <w:tcPr>
            <w:tcW w:w="360" w:type="dxa"/>
            <w:shd w:val="clear" w:color="auto" w:fill="auto"/>
          </w:tcPr>
          <w:p w:rsidR="00FE462C" w:rsidRPr="00F5048B" w:rsidRDefault="00FE462C" w:rsidP="002B0CF3">
            <w:pPr>
              <w:spacing w:after="60"/>
              <w:jc w:val="both"/>
              <w:rPr>
                <w:rFonts w:ascii="Verdana" w:hAnsi="Verdana"/>
                <w:sz w:val="18"/>
                <w:szCs w:val="18"/>
              </w:rPr>
            </w:pPr>
          </w:p>
        </w:tc>
      </w:tr>
      <w:tr w:rsidR="00FE462C" w:rsidRPr="00F5048B" w:rsidTr="002B0CF3">
        <w:tc>
          <w:tcPr>
            <w:tcW w:w="468" w:type="dxa"/>
          </w:tcPr>
          <w:p w:rsidR="00FE462C" w:rsidRPr="00F5048B" w:rsidRDefault="00FE462C" w:rsidP="00FE462C">
            <w:pPr>
              <w:numPr>
                <w:ilvl w:val="0"/>
                <w:numId w:val="2"/>
              </w:numPr>
              <w:spacing w:after="60"/>
              <w:ind w:right="-108"/>
              <w:jc w:val="both"/>
              <w:rPr>
                <w:rFonts w:ascii="Verdana" w:hAnsi="Verdana"/>
                <w:sz w:val="18"/>
                <w:szCs w:val="18"/>
              </w:rPr>
            </w:pPr>
          </w:p>
        </w:tc>
        <w:tc>
          <w:tcPr>
            <w:tcW w:w="8696" w:type="dxa"/>
          </w:tcPr>
          <w:p w:rsidR="00FE462C" w:rsidRPr="00F5048B" w:rsidRDefault="00FE462C" w:rsidP="002B0CF3">
            <w:pPr>
              <w:spacing w:after="60"/>
              <w:rPr>
                <w:rFonts w:ascii="Verdana" w:hAnsi="Verdana"/>
                <w:sz w:val="18"/>
                <w:szCs w:val="18"/>
              </w:rPr>
            </w:pPr>
            <w:r w:rsidRPr="00F5048B">
              <w:rPr>
                <w:rFonts w:ascii="Verdana" w:hAnsi="Verdana"/>
                <w:sz w:val="18"/>
                <w:szCs w:val="18"/>
              </w:rPr>
              <w:t xml:space="preserve">Latente significa que late, que está muy activo. </w:t>
            </w:r>
          </w:p>
        </w:tc>
        <w:tc>
          <w:tcPr>
            <w:tcW w:w="360" w:type="dxa"/>
            <w:shd w:val="clear" w:color="auto" w:fill="auto"/>
          </w:tcPr>
          <w:p w:rsidR="00FE462C" w:rsidRPr="00F5048B" w:rsidRDefault="00FE462C" w:rsidP="002B0CF3">
            <w:pPr>
              <w:spacing w:after="60"/>
              <w:jc w:val="both"/>
              <w:rPr>
                <w:rFonts w:ascii="Verdana" w:hAnsi="Verdana"/>
                <w:sz w:val="18"/>
                <w:szCs w:val="18"/>
              </w:rPr>
            </w:pPr>
          </w:p>
        </w:tc>
        <w:tc>
          <w:tcPr>
            <w:tcW w:w="360" w:type="dxa"/>
            <w:shd w:val="clear" w:color="auto" w:fill="auto"/>
          </w:tcPr>
          <w:p w:rsidR="00FE462C" w:rsidRPr="00F5048B" w:rsidRDefault="00FE462C" w:rsidP="002B0CF3">
            <w:pPr>
              <w:spacing w:after="60"/>
              <w:jc w:val="both"/>
              <w:rPr>
                <w:rFonts w:ascii="Verdana" w:hAnsi="Verdana"/>
                <w:sz w:val="18"/>
                <w:szCs w:val="18"/>
              </w:rPr>
            </w:pPr>
          </w:p>
        </w:tc>
      </w:tr>
      <w:tr w:rsidR="00FE462C" w:rsidRPr="00F5048B" w:rsidTr="002B0CF3">
        <w:tc>
          <w:tcPr>
            <w:tcW w:w="468" w:type="dxa"/>
          </w:tcPr>
          <w:p w:rsidR="00FE462C" w:rsidRPr="00F5048B" w:rsidRDefault="00FE462C" w:rsidP="00FE462C">
            <w:pPr>
              <w:numPr>
                <w:ilvl w:val="0"/>
                <w:numId w:val="2"/>
              </w:numPr>
              <w:spacing w:after="60"/>
              <w:ind w:right="-108"/>
              <w:jc w:val="both"/>
              <w:rPr>
                <w:rFonts w:ascii="Verdana" w:hAnsi="Verdana"/>
                <w:sz w:val="18"/>
                <w:szCs w:val="18"/>
              </w:rPr>
            </w:pPr>
          </w:p>
        </w:tc>
        <w:tc>
          <w:tcPr>
            <w:tcW w:w="8696" w:type="dxa"/>
          </w:tcPr>
          <w:p w:rsidR="00FE462C" w:rsidRPr="00F5048B" w:rsidRDefault="00FE462C" w:rsidP="002B0CF3">
            <w:pPr>
              <w:spacing w:after="60"/>
              <w:rPr>
                <w:rFonts w:ascii="Verdana" w:hAnsi="Verdana"/>
                <w:sz w:val="18"/>
                <w:szCs w:val="18"/>
              </w:rPr>
            </w:pPr>
            <w:r w:rsidRPr="00F5048B">
              <w:rPr>
                <w:rFonts w:ascii="Verdana" w:hAnsi="Verdana"/>
                <w:sz w:val="18"/>
                <w:szCs w:val="18"/>
              </w:rPr>
              <w:t xml:space="preserve">En la </w:t>
            </w:r>
            <w:r w:rsidRPr="00F5048B">
              <w:rPr>
                <w:rFonts w:ascii="Verdana" w:hAnsi="Verdana"/>
                <w:i/>
                <w:sz w:val="18"/>
                <w:szCs w:val="18"/>
              </w:rPr>
              <w:t>descripción</w:t>
            </w:r>
            <w:r w:rsidRPr="00F5048B">
              <w:rPr>
                <w:rFonts w:ascii="Verdana" w:hAnsi="Verdana"/>
                <w:sz w:val="18"/>
                <w:szCs w:val="18"/>
              </w:rPr>
              <w:t xml:space="preserve"> la función rectora corresponde a la “realidad”, al mundo observado, y el lenguaje sigue a la realidad. Esto ocurre también frecuentemente en las </w:t>
            </w:r>
            <w:r w:rsidRPr="00F5048B">
              <w:rPr>
                <w:rFonts w:ascii="Verdana" w:hAnsi="Verdana"/>
                <w:i/>
                <w:sz w:val="18"/>
                <w:szCs w:val="18"/>
              </w:rPr>
              <w:t>declaraciones</w:t>
            </w:r>
            <w:r w:rsidRPr="00F5048B">
              <w:rPr>
                <w:rFonts w:ascii="Verdana" w:hAnsi="Verdana"/>
                <w:sz w:val="18"/>
                <w:szCs w:val="18"/>
              </w:rPr>
              <w:t xml:space="preserve">. </w:t>
            </w:r>
          </w:p>
        </w:tc>
        <w:tc>
          <w:tcPr>
            <w:tcW w:w="360" w:type="dxa"/>
            <w:shd w:val="clear" w:color="auto" w:fill="auto"/>
          </w:tcPr>
          <w:p w:rsidR="00FE462C" w:rsidRPr="00F5048B" w:rsidRDefault="00FE462C" w:rsidP="002B0CF3">
            <w:pPr>
              <w:spacing w:after="60"/>
              <w:jc w:val="both"/>
              <w:rPr>
                <w:rFonts w:ascii="Verdana" w:hAnsi="Verdana"/>
                <w:sz w:val="18"/>
                <w:szCs w:val="18"/>
              </w:rPr>
            </w:pPr>
          </w:p>
        </w:tc>
        <w:tc>
          <w:tcPr>
            <w:tcW w:w="360" w:type="dxa"/>
            <w:shd w:val="clear" w:color="auto" w:fill="auto"/>
          </w:tcPr>
          <w:p w:rsidR="00FE462C" w:rsidRPr="00F5048B" w:rsidRDefault="00FE462C" w:rsidP="002B0CF3">
            <w:pPr>
              <w:spacing w:after="60"/>
              <w:jc w:val="both"/>
              <w:rPr>
                <w:rFonts w:ascii="Verdana" w:hAnsi="Verdana"/>
                <w:sz w:val="18"/>
                <w:szCs w:val="18"/>
              </w:rPr>
            </w:pPr>
          </w:p>
        </w:tc>
      </w:tr>
      <w:tr w:rsidR="00FE462C" w:rsidRPr="00F5048B" w:rsidTr="002B0CF3">
        <w:tc>
          <w:tcPr>
            <w:tcW w:w="468" w:type="dxa"/>
          </w:tcPr>
          <w:p w:rsidR="00FE462C" w:rsidRPr="00F5048B" w:rsidRDefault="00FE462C" w:rsidP="00FE462C">
            <w:pPr>
              <w:numPr>
                <w:ilvl w:val="0"/>
                <w:numId w:val="2"/>
              </w:numPr>
              <w:spacing w:after="60"/>
              <w:ind w:right="-108"/>
              <w:jc w:val="both"/>
              <w:rPr>
                <w:rFonts w:ascii="Verdana" w:hAnsi="Verdana"/>
                <w:sz w:val="18"/>
                <w:szCs w:val="18"/>
              </w:rPr>
            </w:pPr>
          </w:p>
        </w:tc>
        <w:tc>
          <w:tcPr>
            <w:tcW w:w="8696" w:type="dxa"/>
          </w:tcPr>
          <w:p w:rsidR="00FE462C" w:rsidRPr="00F5048B" w:rsidRDefault="00FE462C" w:rsidP="002B0CF3">
            <w:pPr>
              <w:spacing w:after="60"/>
              <w:rPr>
                <w:rFonts w:ascii="Verdana" w:hAnsi="Verdana"/>
                <w:sz w:val="18"/>
                <w:szCs w:val="18"/>
              </w:rPr>
            </w:pPr>
            <w:r w:rsidRPr="00F5048B">
              <w:rPr>
                <w:rFonts w:ascii="Verdana" w:hAnsi="Verdana"/>
                <w:sz w:val="18"/>
                <w:szCs w:val="18"/>
              </w:rPr>
              <w:t xml:space="preserve">En una afirmación el compromiso es presentar evidencia o testigos a favor de su verdad. En una declaración basada en poder el compromiso es tener la autoridad y la fuerza para que la declaración sea válida y se cumpla. En una promesa el compromiso es la sinceridad y la competencia para cumplir la promesa. En un juicio el compromiso es fundamentar la validez del juicio. Si hacemos esto, el uso de nuestro lenguaje será siempre inocente. </w:t>
            </w:r>
          </w:p>
        </w:tc>
        <w:tc>
          <w:tcPr>
            <w:tcW w:w="360" w:type="dxa"/>
            <w:shd w:val="clear" w:color="auto" w:fill="auto"/>
          </w:tcPr>
          <w:p w:rsidR="00FE462C" w:rsidRPr="00F5048B" w:rsidRDefault="00FE462C" w:rsidP="002B0CF3">
            <w:pPr>
              <w:spacing w:after="60"/>
              <w:jc w:val="both"/>
              <w:rPr>
                <w:rFonts w:ascii="Verdana" w:hAnsi="Verdana"/>
                <w:sz w:val="18"/>
                <w:szCs w:val="18"/>
              </w:rPr>
            </w:pPr>
          </w:p>
        </w:tc>
        <w:tc>
          <w:tcPr>
            <w:tcW w:w="360" w:type="dxa"/>
            <w:shd w:val="clear" w:color="auto" w:fill="auto"/>
          </w:tcPr>
          <w:p w:rsidR="00FE462C" w:rsidRPr="00F5048B" w:rsidRDefault="00FE462C" w:rsidP="002B0CF3">
            <w:pPr>
              <w:spacing w:after="60"/>
              <w:jc w:val="both"/>
              <w:rPr>
                <w:rFonts w:ascii="Verdana" w:hAnsi="Verdana"/>
                <w:sz w:val="18"/>
                <w:szCs w:val="18"/>
              </w:rPr>
            </w:pPr>
          </w:p>
        </w:tc>
      </w:tr>
      <w:tr w:rsidR="00FE462C" w:rsidRPr="00F5048B" w:rsidTr="002B0CF3">
        <w:tc>
          <w:tcPr>
            <w:tcW w:w="468" w:type="dxa"/>
          </w:tcPr>
          <w:p w:rsidR="00FE462C" w:rsidRPr="00F5048B" w:rsidRDefault="00FE462C" w:rsidP="00FE462C">
            <w:pPr>
              <w:numPr>
                <w:ilvl w:val="0"/>
                <w:numId w:val="2"/>
              </w:numPr>
              <w:spacing w:after="60"/>
              <w:ind w:right="-108"/>
              <w:jc w:val="both"/>
              <w:rPr>
                <w:rFonts w:ascii="Verdana" w:hAnsi="Verdana"/>
                <w:sz w:val="18"/>
                <w:szCs w:val="18"/>
              </w:rPr>
            </w:pPr>
          </w:p>
        </w:tc>
        <w:tc>
          <w:tcPr>
            <w:tcW w:w="8696" w:type="dxa"/>
          </w:tcPr>
          <w:p w:rsidR="00FE462C" w:rsidRPr="00F5048B" w:rsidRDefault="00FE462C" w:rsidP="002B0CF3">
            <w:pPr>
              <w:spacing w:after="60"/>
              <w:rPr>
                <w:rFonts w:ascii="Verdana" w:hAnsi="Verdana"/>
                <w:sz w:val="18"/>
                <w:szCs w:val="18"/>
              </w:rPr>
            </w:pPr>
            <w:r w:rsidRPr="00F5048B">
              <w:rPr>
                <w:rFonts w:ascii="Verdana" w:hAnsi="Verdana"/>
                <w:sz w:val="18"/>
                <w:szCs w:val="18"/>
              </w:rPr>
              <w:t xml:space="preserve">Es la ética la generadora de sentido en nuestras vidas, no los juicios. </w:t>
            </w:r>
          </w:p>
        </w:tc>
        <w:tc>
          <w:tcPr>
            <w:tcW w:w="360" w:type="dxa"/>
            <w:shd w:val="clear" w:color="auto" w:fill="auto"/>
          </w:tcPr>
          <w:p w:rsidR="00FE462C" w:rsidRPr="00F5048B" w:rsidRDefault="00FE462C" w:rsidP="002B0CF3">
            <w:pPr>
              <w:spacing w:after="60"/>
              <w:jc w:val="both"/>
              <w:rPr>
                <w:rFonts w:ascii="Verdana" w:hAnsi="Verdana"/>
                <w:sz w:val="18"/>
                <w:szCs w:val="18"/>
              </w:rPr>
            </w:pPr>
          </w:p>
        </w:tc>
        <w:tc>
          <w:tcPr>
            <w:tcW w:w="360" w:type="dxa"/>
            <w:shd w:val="clear" w:color="auto" w:fill="auto"/>
          </w:tcPr>
          <w:p w:rsidR="00FE462C" w:rsidRPr="00F5048B" w:rsidRDefault="00FE462C" w:rsidP="002B0CF3">
            <w:pPr>
              <w:spacing w:after="60"/>
              <w:jc w:val="both"/>
              <w:rPr>
                <w:rFonts w:ascii="Verdana" w:hAnsi="Verdana"/>
                <w:sz w:val="18"/>
                <w:szCs w:val="18"/>
              </w:rPr>
            </w:pPr>
          </w:p>
        </w:tc>
      </w:tr>
      <w:tr w:rsidR="00FE462C" w:rsidRPr="00F5048B" w:rsidTr="002B0CF3">
        <w:tc>
          <w:tcPr>
            <w:tcW w:w="468" w:type="dxa"/>
          </w:tcPr>
          <w:p w:rsidR="00FE462C" w:rsidRPr="00F5048B" w:rsidRDefault="00FE462C" w:rsidP="00FE462C">
            <w:pPr>
              <w:numPr>
                <w:ilvl w:val="0"/>
                <w:numId w:val="2"/>
              </w:numPr>
              <w:spacing w:after="60"/>
              <w:ind w:right="-108"/>
              <w:jc w:val="both"/>
              <w:rPr>
                <w:rFonts w:ascii="Verdana" w:hAnsi="Verdana"/>
                <w:sz w:val="18"/>
                <w:szCs w:val="18"/>
              </w:rPr>
            </w:pPr>
          </w:p>
        </w:tc>
        <w:tc>
          <w:tcPr>
            <w:tcW w:w="8696" w:type="dxa"/>
          </w:tcPr>
          <w:p w:rsidR="00FE462C" w:rsidRPr="00F5048B" w:rsidRDefault="00FE462C" w:rsidP="002B0CF3">
            <w:pPr>
              <w:spacing w:after="60"/>
              <w:rPr>
                <w:rFonts w:ascii="Verdana" w:hAnsi="Verdana"/>
                <w:sz w:val="18"/>
                <w:szCs w:val="18"/>
              </w:rPr>
            </w:pPr>
            <w:r w:rsidRPr="00F5048B">
              <w:rPr>
                <w:rFonts w:ascii="Verdana" w:hAnsi="Verdana"/>
                <w:sz w:val="18"/>
                <w:szCs w:val="18"/>
              </w:rPr>
              <w:t>Gardner demuestra que a nadie le pagan por hacer buenas preguntas sino por encontrar buenas respuestas.</w:t>
            </w:r>
          </w:p>
        </w:tc>
        <w:tc>
          <w:tcPr>
            <w:tcW w:w="360" w:type="dxa"/>
            <w:shd w:val="clear" w:color="auto" w:fill="auto"/>
          </w:tcPr>
          <w:p w:rsidR="00FE462C" w:rsidRPr="00F5048B" w:rsidRDefault="00FE462C" w:rsidP="002B0CF3">
            <w:pPr>
              <w:spacing w:after="60"/>
              <w:jc w:val="both"/>
              <w:rPr>
                <w:rFonts w:ascii="Verdana" w:hAnsi="Verdana"/>
                <w:sz w:val="18"/>
                <w:szCs w:val="18"/>
              </w:rPr>
            </w:pPr>
          </w:p>
        </w:tc>
        <w:tc>
          <w:tcPr>
            <w:tcW w:w="360" w:type="dxa"/>
            <w:shd w:val="clear" w:color="auto" w:fill="auto"/>
          </w:tcPr>
          <w:p w:rsidR="00FE462C" w:rsidRPr="00F5048B" w:rsidRDefault="00FE462C" w:rsidP="002B0CF3">
            <w:pPr>
              <w:spacing w:after="60"/>
              <w:jc w:val="both"/>
              <w:rPr>
                <w:rFonts w:ascii="Verdana" w:hAnsi="Verdana"/>
                <w:sz w:val="18"/>
                <w:szCs w:val="18"/>
              </w:rPr>
            </w:pPr>
          </w:p>
        </w:tc>
      </w:tr>
      <w:tr w:rsidR="00FE462C" w:rsidRPr="00F5048B" w:rsidTr="002B0CF3">
        <w:tc>
          <w:tcPr>
            <w:tcW w:w="468" w:type="dxa"/>
          </w:tcPr>
          <w:p w:rsidR="00FE462C" w:rsidRPr="00F5048B" w:rsidRDefault="00FE462C" w:rsidP="00FE462C">
            <w:pPr>
              <w:numPr>
                <w:ilvl w:val="0"/>
                <w:numId w:val="2"/>
              </w:numPr>
              <w:spacing w:after="60"/>
              <w:ind w:right="-108"/>
              <w:jc w:val="both"/>
              <w:rPr>
                <w:rFonts w:ascii="Verdana" w:hAnsi="Verdana"/>
                <w:sz w:val="18"/>
                <w:szCs w:val="18"/>
              </w:rPr>
            </w:pPr>
          </w:p>
        </w:tc>
        <w:tc>
          <w:tcPr>
            <w:tcW w:w="8696" w:type="dxa"/>
          </w:tcPr>
          <w:p w:rsidR="00FE462C" w:rsidRPr="00F5048B" w:rsidRDefault="00FE462C" w:rsidP="002B0CF3">
            <w:pPr>
              <w:spacing w:after="60"/>
              <w:rPr>
                <w:rFonts w:ascii="Verdana" w:hAnsi="Verdana"/>
                <w:sz w:val="18"/>
                <w:szCs w:val="18"/>
              </w:rPr>
            </w:pPr>
            <w:r w:rsidRPr="00F5048B">
              <w:rPr>
                <w:rFonts w:ascii="Verdana" w:hAnsi="Verdana"/>
                <w:sz w:val="18"/>
                <w:szCs w:val="18"/>
              </w:rPr>
              <w:t>Gardner dice: “La evolución dotó a nuestra especie con la capacidad de manejarnos hasta con 150 personas, pero eso cambió y ahora (mediante las tecnologías que usan las redes sociales) todo lo que decimos o hacemos tiene consecuencias en el mundo entero”. Lo anterior implica que el futuro de nuestra especie no se decidirá por razones de la evolución (la biología) sino de la cultura</w:t>
            </w:r>
            <w:proofErr w:type="gramStart"/>
            <w:r w:rsidRPr="00F5048B">
              <w:rPr>
                <w:rFonts w:ascii="Verdana" w:hAnsi="Verdana"/>
                <w:sz w:val="18"/>
                <w:szCs w:val="18"/>
              </w:rPr>
              <w:t>?</w:t>
            </w:r>
            <w:proofErr w:type="gramEnd"/>
          </w:p>
        </w:tc>
        <w:tc>
          <w:tcPr>
            <w:tcW w:w="360" w:type="dxa"/>
            <w:shd w:val="clear" w:color="auto" w:fill="auto"/>
          </w:tcPr>
          <w:p w:rsidR="00FE462C" w:rsidRPr="00F5048B" w:rsidRDefault="00FE462C" w:rsidP="002B0CF3">
            <w:pPr>
              <w:spacing w:after="60"/>
              <w:jc w:val="both"/>
              <w:rPr>
                <w:rFonts w:ascii="Verdana" w:hAnsi="Verdana"/>
                <w:sz w:val="18"/>
                <w:szCs w:val="18"/>
              </w:rPr>
            </w:pPr>
          </w:p>
        </w:tc>
        <w:tc>
          <w:tcPr>
            <w:tcW w:w="360" w:type="dxa"/>
            <w:shd w:val="clear" w:color="auto" w:fill="auto"/>
          </w:tcPr>
          <w:p w:rsidR="00FE462C" w:rsidRPr="00F5048B" w:rsidRDefault="00FE462C" w:rsidP="002B0CF3">
            <w:pPr>
              <w:spacing w:after="60"/>
              <w:jc w:val="both"/>
              <w:rPr>
                <w:rFonts w:ascii="Verdana" w:hAnsi="Verdana"/>
                <w:sz w:val="18"/>
                <w:szCs w:val="18"/>
              </w:rPr>
            </w:pPr>
          </w:p>
        </w:tc>
      </w:tr>
      <w:tr w:rsidR="00FE462C" w:rsidRPr="00F5048B" w:rsidTr="002B0CF3">
        <w:tc>
          <w:tcPr>
            <w:tcW w:w="468" w:type="dxa"/>
          </w:tcPr>
          <w:p w:rsidR="00FE462C" w:rsidRPr="00F5048B" w:rsidRDefault="00FE462C" w:rsidP="00FE462C">
            <w:pPr>
              <w:numPr>
                <w:ilvl w:val="0"/>
                <w:numId w:val="2"/>
              </w:numPr>
              <w:spacing w:after="60"/>
              <w:ind w:right="-108"/>
              <w:jc w:val="both"/>
              <w:rPr>
                <w:rFonts w:ascii="Verdana" w:hAnsi="Verdana"/>
                <w:sz w:val="18"/>
                <w:szCs w:val="18"/>
              </w:rPr>
            </w:pPr>
          </w:p>
        </w:tc>
        <w:tc>
          <w:tcPr>
            <w:tcW w:w="8696" w:type="dxa"/>
          </w:tcPr>
          <w:p w:rsidR="00FE462C" w:rsidRPr="00F5048B" w:rsidRDefault="00FE462C" w:rsidP="002B0CF3">
            <w:pPr>
              <w:spacing w:after="60"/>
              <w:rPr>
                <w:rFonts w:ascii="Verdana" w:hAnsi="Verdana"/>
                <w:sz w:val="18"/>
                <w:szCs w:val="18"/>
              </w:rPr>
            </w:pPr>
            <w:r w:rsidRPr="00F5048B">
              <w:rPr>
                <w:rFonts w:ascii="Verdana" w:hAnsi="Verdana"/>
                <w:sz w:val="18"/>
                <w:szCs w:val="18"/>
              </w:rPr>
              <w:t xml:space="preserve">Gardner propone que el derecho a la libre expresión de opiniones deber dejar de ser un derecho incondicional. </w:t>
            </w:r>
          </w:p>
        </w:tc>
        <w:tc>
          <w:tcPr>
            <w:tcW w:w="360" w:type="dxa"/>
            <w:shd w:val="clear" w:color="auto" w:fill="auto"/>
          </w:tcPr>
          <w:p w:rsidR="00FE462C" w:rsidRPr="00F5048B" w:rsidRDefault="00FE462C" w:rsidP="002B0CF3">
            <w:pPr>
              <w:spacing w:after="60"/>
              <w:jc w:val="both"/>
              <w:rPr>
                <w:rFonts w:ascii="Verdana" w:hAnsi="Verdana"/>
                <w:sz w:val="18"/>
                <w:szCs w:val="18"/>
              </w:rPr>
            </w:pPr>
          </w:p>
        </w:tc>
        <w:tc>
          <w:tcPr>
            <w:tcW w:w="360" w:type="dxa"/>
            <w:shd w:val="clear" w:color="auto" w:fill="auto"/>
          </w:tcPr>
          <w:p w:rsidR="00FE462C" w:rsidRPr="00F5048B" w:rsidRDefault="00FE462C" w:rsidP="002B0CF3">
            <w:pPr>
              <w:spacing w:after="60"/>
              <w:jc w:val="both"/>
              <w:rPr>
                <w:rFonts w:ascii="Verdana" w:hAnsi="Verdana"/>
                <w:sz w:val="18"/>
                <w:szCs w:val="18"/>
              </w:rPr>
            </w:pPr>
          </w:p>
        </w:tc>
      </w:tr>
      <w:tr w:rsidR="00FE462C" w:rsidRPr="00F5048B" w:rsidTr="002B0CF3">
        <w:tc>
          <w:tcPr>
            <w:tcW w:w="468" w:type="dxa"/>
          </w:tcPr>
          <w:p w:rsidR="00FE462C" w:rsidRPr="00F5048B" w:rsidRDefault="00FE462C" w:rsidP="00FE462C">
            <w:pPr>
              <w:numPr>
                <w:ilvl w:val="0"/>
                <w:numId w:val="2"/>
              </w:numPr>
              <w:spacing w:after="60"/>
              <w:ind w:right="-108"/>
              <w:jc w:val="both"/>
              <w:rPr>
                <w:rFonts w:ascii="Verdana" w:hAnsi="Verdana"/>
                <w:sz w:val="18"/>
                <w:szCs w:val="18"/>
              </w:rPr>
            </w:pPr>
          </w:p>
        </w:tc>
        <w:tc>
          <w:tcPr>
            <w:tcW w:w="8696" w:type="dxa"/>
          </w:tcPr>
          <w:p w:rsidR="00FE462C" w:rsidRPr="00F5048B" w:rsidRDefault="00FE462C" w:rsidP="002B0CF3">
            <w:pPr>
              <w:spacing w:after="60"/>
              <w:rPr>
                <w:rFonts w:ascii="Verdana" w:hAnsi="Verdana"/>
                <w:sz w:val="18"/>
                <w:szCs w:val="18"/>
              </w:rPr>
            </w:pPr>
            <w:r w:rsidRPr="00F5048B">
              <w:rPr>
                <w:rFonts w:ascii="Verdana" w:hAnsi="Verdana"/>
                <w:sz w:val="18"/>
                <w:szCs w:val="18"/>
              </w:rPr>
              <w:t>Gardner propone que las universidades en el mundo por fin han rediseñado el proceso educativo buscando el desarrollo de inteligencias múltiples.</w:t>
            </w:r>
          </w:p>
        </w:tc>
        <w:tc>
          <w:tcPr>
            <w:tcW w:w="360" w:type="dxa"/>
            <w:shd w:val="clear" w:color="auto" w:fill="auto"/>
          </w:tcPr>
          <w:p w:rsidR="00FE462C" w:rsidRPr="00F5048B" w:rsidRDefault="00FE462C" w:rsidP="002B0CF3">
            <w:pPr>
              <w:spacing w:after="60"/>
              <w:jc w:val="both"/>
              <w:rPr>
                <w:rFonts w:ascii="Verdana" w:hAnsi="Verdana"/>
                <w:sz w:val="18"/>
                <w:szCs w:val="18"/>
              </w:rPr>
            </w:pPr>
          </w:p>
        </w:tc>
        <w:tc>
          <w:tcPr>
            <w:tcW w:w="360" w:type="dxa"/>
            <w:shd w:val="clear" w:color="auto" w:fill="auto"/>
          </w:tcPr>
          <w:p w:rsidR="00FE462C" w:rsidRPr="00F5048B" w:rsidRDefault="00FE462C" w:rsidP="002B0CF3">
            <w:pPr>
              <w:spacing w:after="60"/>
              <w:jc w:val="both"/>
              <w:rPr>
                <w:rFonts w:ascii="Verdana" w:hAnsi="Verdana"/>
                <w:sz w:val="18"/>
                <w:szCs w:val="18"/>
              </w:rPr>
            </w:pPr>
          </w:p>
        </w:tc>
      </w:tr>
      <w:tr w:rsidR="00FE462C" w:rsidRPr="00F5048B" w:rsidTr="002B0CF3">
        <w:tc>
          <w:tcPr>
            <w:tcW w:w="468" w:type="dxa"/>
          </w:tcPr>
          <w:p w:rsidR="00FE462C" w:rsidRPr="00F5048B" w:rsidRDefault="00FE462C" w:rsidP="00FE462C">
            <w:pPr>
              <w:numPr>
                <w:ilvl w:val="0"/>
                <w:numId w:val="2"/>
              </w:numPr>
              <w:spacing w:after="60"/>
              <w:ind w:right="-108"/>
              <w:jc w:val="both"/>
              <w:rPr>
                <w:rFonts w:ascii="Verdana" w:hAnsi="Verdana"/>
                <w:sz w:val="18"/>
                <w:szCs w:val="18"/>
              </w:rPr>
            </w:pPr>
          </w:p>
        </w:tc>
        <w:tc>
          <w:tcPr>
            <w:tcW w:w="8696" w:type="dxa"/>
          </w:tcPr>
          <w:p w:rsidR="00FE462C" w:rsidRPr="00F5048B" w:rsidRDefault="00FE462C" w:rsidP="002B0CF3">
            <w:pPr>
              <w:spacing w:after="60"/>
              <w:rPr>
                <w:rFonts w:ascii="Verdana" w:hAnsi="Verdana"/>
                <w:sz w:val="18"/>
                <w:szCs w:val="18"/>
              </w:rPr>
            </w:pPr>
            <w:r w:rsidRPr="00F5048B">
              <w:rPr>
                <w:rFonts w:ascii="Verdana" w:hAnsi="Verdana"/>
                <w:sz w:val="18"/>
                <w:szCs w:val="18"/>
              </w:rPr>
              <w:t>Gardner propone que manejarse con inteligencias múltiples asegura un desempeño exitoso en el complejo mundo del futuro, incluso si el manejo de las tec</w:t>
            </w:r>
            <w:r>
              <w:rPr>
                <w:rFonts w:ascii="Verdana" w:hAnsi="Verdana"/>
                <w:sz w:val="18"/>
                <w:szCs w:val="18"/>
              </w:rPr>
              <w:t>nologías de información es avanzada</w:t>
            </w:r>
            <w:r w:rsidRPr="00F5048B">
              <w:rPr>
                <w:rFonts w:ascii="Verdana" w:hAnsi="Verdana"/>
                <w:sz w:val="18"/>
                <w:szCs w:val="18"/>
              </w:rPr>
              <w:t>.</w:t>
            </w:r>
          </w:p>
        </w:tc>
        <w:tc>
          <w:tcPr>
            <w:tcW w:w="360" w:type="dxa"/>
            <w:shd w:val="clear" w:color="auto" w:fill="auto"/>
          </w:tcPr>
          <w:p w:rsidR="00FE462C" w:rsidRPr="00F5048B" w:rsidRDefault="00FE462C" w:rsidP="002B0CF3">
            <w:pPr>
              <w:spacing w:after="60"/>
              <w:jc w:val="both"/>
              <w:rPr>
                <w:rFonts w:ascii="Verdana" w:hAnsi="Verdana"/>
                <w:sz w:val="18"/>
                <w:szCs w:val="18"/>
              </w:rPr>
            </w:pPr>
          </w:p>
        </w:tc>
        <w:tc>
          <w:tcPr>
            <w:tcW w:w="360" w:type="dxa"/>
            <w:shd w:val="clear" w:color="auto" w:fill="auto"/>
          </w:tcPr>
          <w:p w:rsidR="00FE462C" w:rsidRPr="00F5048B" w:rsidRDefault="00FE462C" w:rsidP="002B0CF3">
            <w:pPr>
              <w:spacing w:after="60"/>
              <w:jc w:val="both"/>
              <w:rPr>
                <w:rFonts w:ascii="Verdana" w:hAnsi="Verdana"/>
                <w:sz w:val="18"/>
                <w:szCs w:val="18"/>
              </w:rPr>
            </w:pPr>
          </w:p>
        </w:tc>
      </w:tr>
      <w:tr w:rsidR="00FE462C" w:rsidRPr="00F5048B" w:rsidTr="002B0CF3">
        <w:tc>
          <w:tcPr>
            <w:tcW w:w="468" w:type="dxa"/>
          </w:tcPr>
          <w:p w:rsidR="00FE462C" w:rsidRPr="00F5048B" w:rsidRDefault="00FE462C" w:rsidP="00FE462C">
            <w:pPr>
              <w:numPr>
                <w:ilvl w:val="0"/>
                <w:numId w:val="2"/>
              </w:numPr>
              <w:spacing w:after="60"/>
              <w:ind w:right="-108"/>
              <w:jc w:val="both"/>
              <w:rPr>
                <w:rFonts w:ascii="Verdana" w:hAnsi="Verdana"/>
                <w:sz w:val="18"/>
                <w:szCs w:val="18"/>
              </w:rPr>
            </w:pPr>
          </w:p>
        </w:tc>
        <w:tc>
          <w:tcPr>
            <w:tcW w:w="8696" w:type="dxa"/>
          </w:tcPr>
          <w:p w:rsidR="00FE462C" w:rsidRPr="00F5048B" w:rsidRDefault="00FE462C" w:rsidP="002B0CF3">
            <w:pPr>
              <w:tabs>
                <w:tab w:val="left" w:pos="4827"/>
              </w:tabs>
              <w:spacing w:after="60"/>
              <w:rPr>
                <w:rFonts w:ascii="Verdana" w:hAnsi="Verdana"/>
                <w:sz w:val="18"/>
                <w:szCs w:val="18"/>
              </w:rPr>
            </w:pPr>
            <w:r w:rsidRPr="00F5048B">
              <w:rPr>
                <w:rFonts w:ascii="Verdana" w:hAnsi="Verdana"/>
                <w:sz w:val="18"/>
                <w:szCs w:val="18"/>
              </w:rPr>
              <w:t>La comunicación es posible incluso si no se comparte un código común.</w:t>
            </w:r>
          </w:p>
        </w:tc>
        <w:tc>
          <w:tcPr>
            <w:tcW w:w="360" w:type="dxa"/>
            <w:shd w:val="clear" w:color="auto" w:fill="auto"/>
          </w:tcPr>
          <w:p w:rsidR="00FE462C" w:rsidRPr="00F5048B" w:rsidRDefault="00FE462C" w:rsidP="002B0CF3">
            <w:pPr>
              <w:spacing w:after="60"/>
              <w:jc w:val="both"/>
              <w:rPr>
                <w:rFonts w:ascii="Verdana" w:hAnsi="Verdana"/>
                <w:sz w:val="18"/>
                <w:szCs w:val="18"/>
              </w:rPr>
            </w:pPr>
          </w:p>
        </w:tc>
        <w:tc>
          <w:tcPr>
            <w:tcW w:w="360" w:type="dxa"/>
            <w:shd w:val="clear" w:color="auto" w:fill="auto"/>
          </w:tcPr>
          <w:p w:rsidR="00FE462C" w:rsidRPr="00F5048B" w:rsidRDefault="00FE462C" w:rsidP="002B0CF3">
            <w:pPr>
              <w:spacing w:after="60"/>
              <w:jc w:val="both"/>
              <w:rPr>
                <w:rFonts w:ascii="Verdana" w:hAnsi="Verdana"/>
                <w:sz w:val="18"/>
                <w:szCs w:val="18"/>
              </w:rPr>
            </w:pPr>
          </w:p>
        </w:tc>
      </w:tr>
      <w:tr w:rsidR="00FE462C" w:rsidRPr="00F5048B" w:rsidTr="002B0CF3">
        <w:tc>
          <w:tcPr>
            <w:tcW w:w="468" w:type="dxa"/>
          </w:tcPr>
          <w:p w:rsidR="00FE462C" w:rsidRPr="00F5048B" w:rsidRDefault="00FE462C" w:rsidP="00FE462C">
            <w:pPr>
              <w:numPr>
                <w:ilvl w:val="0"/>
                <w:numId w:val="2"/>
              </w:numPr>
              <w:spacing w:after="60"/>
              <w:ind w:right="-108"/>
              <w:jc w:val="both"/>
              <w:rPr>
                <w:rFonts w:ascii="Verdana" w:hAnsi="Verdana"/>
                <w:sz w:val="18"/>
                <w:szCs w:val="18"/>
              </w:rPr>
            </w:pPr>
          </w:p>
        </w:tc>
        <w:tc>
          <w:tcPr>
            <w:tcW w:w="8696" w:type="dxa"/>
          </w:tcPr>
          <w:p w:rsidR="00FE462C" w:rsidRPr="00F5048B" w:rsidRDefault="00FE462C" w:rsidP="002B0CF3">
            <w:pPr>
              <w:spacing w:after="60"/>
              <w:rPr>
                <w:rFonts w:ascii="Verdana" w:hAnsi="Verdana"/>
                <w:sz w:val="18"/>
                <w:szCs w:val="18"/>
              </w:rPr>
            </w:pPr>
            <w:r w:rsidRPr="00F5048B">
              <w:rPr>
                <w:rFonts w:ascii="Verdana" w:hAnsi="Verdana"/>
                <w:sz w:val="18"/>
                <w:szCs w:val="18"/>
              </w:rPr>
              <w:t>La declaración de Perdón opera en doble vía: cuando uno solicita el perdón, y cuando otro lo otorga. Esto no excluye que una persona pueda perdonarse a sí misma.</w:t>
            </w:r>
          </w:p>
        </w:tc>
        <w:tc>
          <w:tcPr>
            <w:tcW w:w="360" w:type="dxa"/>
            <w:shd w:val="clear" w:color="auto" w:fill="auto"/>
          </w:tcPr>
          <w:p w:rsidR="00FE462C" w:rsidRPr="00F5048B" w:rsidRDefault="00FE462C" w:rsidP="002B0CF3">
            <w:pPr>
              <w:spacing w:after="60"/>
              <w:jc w:val="both"/>
              <w:rPr>
                <w:rFonts w:ascii="Verdana" w:hAnsi="Verdana"/>
                <w:sz w:val="18"/>
                <w:szCs w:val="18"/>
              </w:rPr>
            </w:pPr>
          </w:p>
        </w:tc>
        <w:tc>
          <w:tcPr>
            <w:tcW w:w="360" w:type="dxa"/>
            <w:shd w:val="clear" w:color="auto" w:fill="auto"/>
          </w:tcPr>
          <w:p w:rsidR="00FE462C" w:rsidRPr="00F5048B" w:rsidRDefault="00FE462C" w:rsidP="002B0CF3">
            <w:pPr>
              <w:spacing w:after="60"/>
              <w:jc w:val="both"/>
              <w:rPr>
                <w:rFonts w:ascii="Verdana" w:hAnsi="Verdana"/>
                <w:sz w:val="18"/>
                <w:szCs w:val="18"/>
              </w:rPr>
            </w:pPr>
          </w:p>
        </w:tc>
      </w:tr>
      <w:tr w:rsidR="00FE462C" w:rsidRPr="00F5048B" w:rsidTr="002B0CF3">
        <w:tc>
          <w:tcPr>
            <w:tcW w:w="468" w:type="dxa"/>
          </w:tcPr>
          <w:p w:rsidR="00FE462C" w:rsidRPr="00F5048B" w:rsidRDefault="00FE462C" w:rsidP="00FE462C">
            <w:pPr>
              <w:numPr>
                <w:ilvl w:val="0"/>
                <w:numId w:val="2"/>
              </w:numPr>
              <w:spacing w:after="60"/>
              <w:ind w:right="-108"/>
              <w:jc w:val="both"/>
              <w:rPr>
                <w:rFonts w:ascii="Verdana" w:hAnsi="Verdana"/>
                <w:sz w:val="18"/>
                <w:szCs w:val="18"/>
              </w:rPr>
            </w:pPr>
          </w:p>
        </w:tc>
        <w:tc>
          <w:tcPr>
            <w:tcW w:w="8696" w:type="dxa"/>
          </w:tcPr>
          <w:p w:rsidR="00FE462C" w:rsidRPr="00F5048B" w:rsidRDefault="00FE462C" w:rsidP="002B0CF3">
            <w:pPr>
              <w:spacing w:after="60"/>
              <w:rPr>
                <w:rFonts w:ascii="Verdana" w:hAnsi="Verdana"/>
                <w:sz w:val="18"/>
                <w:szCs w:val="18"/>
              </w:rPr>
            </w:pPr>
            <w:r w:rsidRPr="00F5048B">
              <w:rPr>
                <w:rFonts w:ascii="Verdana" w:hAnsi="Verdana"/>
                <w:sz w:val="18"/>
                <w:szCs w:val="18"/>
              </w:rPr>
              <w:t>La declaración del NO es una afirmación poderosa.</w:t>
            </w:r>
          </w:p>
        </w:tc>
        <w:tc>
          <w:tcPr>
            <w:tcW w:w="360" w:type="dxa"/>
            <w:shd w:val="clear" w:color="auto" w:fill="auto"/>
          </w:tcPr>
          <w:p w:rsidR="00FE462C" w:rsidRPr="00F5048B" w:rsidRDefault="00FE462C" w:rsidP="002B0CF3">
            <w:pPr>
              <w:spacing w:after="60"/>
              <w:jc w:val="both"/>
              <w:rPr>
                <w:rFonts w:ascii="Verdana" w:hAnsi="Verdana"/>
                <w:sz w:val="18"/>
                <w:szCs w:val="18"/>
              </w:rPr>
            </w:pPr>
          </w:p>
        </w:tc>
        <w:tc>
          <w:tcPr>
            <w:tcW w:w="360" w:type="dxa"/>
            <w:shd w:val="clear" w:color="auto" w:fill="auto"/>
          </w:tcPr>
          <w:p w:rsidR="00FE462C" w:rsidRPr="00F5048B" w:rsidRDefault="00FE462C" w:rsidP="002B0CF3">
            <w:pPr>
              <w:spacing w:after="60"/>
              <w:jc w:val="both"/>
              <w:rPr>
                <w:rFonts w:ascii="Verdana" w:hAnsi="Verdana"/>
                <w:sz w:val="18"/>
                <w:szCs w:val="18"/>
              </w:rPr>
            </w:pPr>
          </w:p>
        </w:tc>
      </w:tr>
      <w:tr w:rsidR="00FE462C" w:rsidRPr="00F5048B" w:rsidTr="002B0CF3">
        <w:tc>
          <w:tcPr>
            <w:tcW w:w="468" w:type="dxa"/>
          </w:tcPr>
          <w:p w:rsidR="00FE462C" w:rsidRPr="00F5048B" w:rsidRDefault="00FE462C" w:rsidP="00FE462C">
            <w:pPr>
              <w:numPr>
                <w:ilvl w:val="0"/>
                <w:numId w:val="2"/>
              </w:numPr>
              <w:spacing w:after="60"/>
              <w:ind w:right="-108"/>
              <w:jc w:val="both"/>
              <w:rPr>
                <w:rFonts w:ascii="Verdana" w:hAnsi="Verdana"/>
                <w:sz w:val="18"/>
                <w:szCs w:val="18"/>
              </w:rPr>
            </w:pPr>
          </w:p>
        </w:tc>
        <w:tc>
          <w:tcPr>
            <w:tcW w:w="8696" w:type="dxa"/>
          </w:tcPr>
          <w:p w:rsidR="00FE462C" w:rsidRPr="00F5048B" w:rsidRDefault="00FE462C" w:rsidP="002B0CF3">
            <w:pPr>
              <w:spacing w:after="60"/>
              <w:rPr>
                <w:rFonts w:ascii="Verdana" w:hAnsi="Verdana"/>
                <w:sz w:val="18"/>
                <w:szCs w:val="18"/>
              </w:rPr>
            </w:pPr>
            <w:r w:rsidRPr="00F5048B">
              <w:rPr>
                <w:rFonts w:ascii="Verdana" w:hAnsi="Verdana"/>
                <w:sz w:val="18"/>
                <w:szCs w:val="18"/>
              </w:rPr>
              <w:t>La declaración del No Sé es necesaria para generar nuevos aprendizajes</w:t>
            </w:r>
          </w:p>
        </w:tc>
        <w:tc>
          <w:tcPr>
            <w:tcW w:w="360" w:type="dxa"/>
            <w:shd w:val="clear" w:color="auto" w:fill="auto"/>
          </w:tcPr>
          <w:p w:rsidR="00FE462C" w:rsidRPr="00F5048B" w:rsidRDefault="00FE462C" w:rsidP="002B0CF3">
            <w:pPr>
              <w:spacing w:after="60"/>
              <w:jc w:val="both"/>
              <w:rPr>
                <w:rFonts w:ascii="Verdana" w:hAnsi="Verdana"/>
                <w:sz w:val="18"/>
                <w:szCs w:val="18"/>
              </w:rPr>
            </w:pPr>
          </w:p>
        </w:tc>
        <w:tc>
          <w:tcPr>
            <w:tcW w:w="360" w:type="dxa"/>
            <w:shd w:val="clear" w:color="auto" w:fill="auto"/>
          </w:tcPr>
          <w:p w:rsidR="00FE462C" w:rsidRPr="00F5048B" w:rsidRDefault="00FE462C" w:rsidP="002B0CF3">
            <w:pPr>
              <w:spacing w:after="60"/>
              <w:jc w:val="both"/>
              <w:rPr>
                <w:rFonts w:ascii="Verdana" w:hAnsi="Verdana"/>
                <w:sz w:val="18"/>
                <w:szCs w:val="18"/>
              </w:rPr>
            </w:pPr>
          </w:p>
        </w:tc>
      </w:tr>
      <w:tr w:rsidR="00FE462C" w:rsidRPr="00F5048B" w:rsidTr="002B0CF3">
        <w:tc>
          <w:tcPr>
            <w:tcW w:w="468" w:type="dxa"/>
          </w:tcPr>
          <w:p w:rsidR="00FE462C" w:rsidRPr="00F5048B" w:rsidRDefault="00FE462C" w:rsidP="00FE462C">
            <w:pPr>
              <w:numPr>
                <w:ilvl w:val="0"/>
                <w:numId w:val="2"/>
              </w:numPr>
              <w:spacing w:after="60"/>
              <w:ind w:right="-108"/>
              <w:jc w:val="both"/>
              <w:rPr>
                <w:rFonts w:ascii="Verdana" w:hAnsi="Verdana"/>
                <w:sz w:val="18"/>
                <w:szCs w:val="18"/>
              </w:rPr>
            </w:pPr>
          </w:p>
        </w:tc>
        <w:tc>
          <w:tcPr>
            <w:tcW w:w="8696" w:type="dxa"/>
          </w:tcPr>
          <w:p w:rsidR="00FE462C" w:rsidRPr="00F5048B" w:rsidRDefault="00FE462C" w:rsidP="002B0CF3">
            <w:pPr>
              <w:spacing w:after="60"/>
              <w:rPr>
                <w:rFonts w:ascii="Verdana" w:hAnsi="Verdana"/>
                <w:sz w:val="18"/>
                <w:szCs w:val="18"/>
              </w:rPr>
            </w:pPr>
            <w:r w:rsidRPr="00F5048B">
              <w:rPr>
                <w:rFonts w:ascii="Verdana" w:hAnsi="Verdana"/>
                <w:sz w:val="18"/>
                <w:szCs w:val="18"/>
              </w:rPr>
              <w:t xml:space="preserve">La declaración del No, afirma la autonomía y legitimidad de una persona. </w:t>
            </w:r>
          </w:p>
        </w:tc>
        <w:tc>
          <w:tcPr>
            <w:tcW w:w="360" w:type="dxa"/>
            <w:shd w:val="clear" w:color="auto" w:fill="auto"/>
          </w:tcPr>
          <w:p w:rsidR="00FE462C" w:rsidRPr="00F5048B" w:rsidRDefault="00FE462C" w:rsidP="002B0CF3">
            <w:pPr>
              <w:spacing w:after="60"/>
              <w:jc w:val="both"/>
              <w:rPr>
                <w:rFonts w:ascii="Verdana" w:hAnsi="Verdana"/>
                <w:sz w:val="18"/>
                <w:szCs w:val="18"/>
              </w:rPr>
            </w:pPr>
          </w:p>
        </w:tc>
        <w:tc>
          <w:tcPr>
            <w:tcW w:w="360" w:type="dxa"/>
            <w:shd w:val="clear" w:color="auto" w:fill="auto"/>
          </w:tcPr>
          <w:p w:rsidR="00FE462C" w:rsidRPr="00F5048B" w:rsidRDefault="00FE462C" w:rsidP="002B0CF3">
            <w:pPr>
              <w:spacing w:after="60"/>
              <w:jc w:val="both"/>
              <w:rPr>
                <w:rFonts w:ascii="Verdana" w:hAnsi="Verdana"/>
                <w:sz w:val="18"/>
                <w:szCs w:val="18"/>
              </w:rPr>
            </w:pPr>
          </w:p>
        </w:tc>
      </w:tr>
      <w:tr w:rsidR="00FE462C" w:rsidRPr="00F5048B" w:rsidTr="002B0CF3">
        <w:tc>
          <w:tcPr>
            <w:tcW w:w="468" w:type="dxa"/>
          </w:tcPr>
          <w:p w:rsidR="00FE462C" w:rsidRPr="00F5048B" w:rsidRDefault="00FE462C" w:rsidP="00FE462C">
            <w:pPr>
              <w:numPr>
                <w:ilvl w:val="0"/>
                <w:numId w:val="2"/>
              </w:numPr>
              <w:spacing w:after="60"/>
              <w:ind w:right="-108"/>
              <w:jc w:val="both"/>
              <w:rPr>
                <w:rFonts w:ascii="Verdana" w:hAnsi="Verdana"/>
                <w:sz w:val="18"/>
                <w:szCs w:val="18"/>
              </w:rPr>
            </w:pPr>
          </w:p>
        </w:tc>
        <w:tc>
          <w:tcPr>
            <w:tcW w:w="8696" w:type="dxa"/>
          </w:tcPr>
          <w:p w:rsidR="00FE462C" w:rsidRPr="00F5048B" w:rsidRDefault="00FE462C" w:rsidP="002B0CF3">
            <w:pPr>
              <w:spacing w:after="60"/>
              <w:rPr>
                <w:rFonts w:ascii="Verdana" w:hAnsi="Verdana"/>
                <w:sz w:val="18"/>
                <w:szCs w:val="18"/>
              </w:rPr>
            </w:pPr>
            <w:r w:rsidRPr="00F5048B">
              <w:rPr>
                <w:rFonts w:ascii="Verdana" w:hAnsi="Verdana"/>
                <w:sz w:val="18"/>
                <w:szCs w:val="18"/>
              </w:rPr>
              <w:t>La definición y el concepto usualmente no se refieren al mismo contenido.</w:t>
            </w:r>
          </w:p>
        </w:tc>
        <w:tc>
          <w:tcPr>
            <w:tcW w:w="360" w:type="dxa"/>
            <w:shd w:val="clear" w:color="auto" w:fill="auto"/>
          </w:tcPr>
          <w:p w:rsidR="00FE462C" w:rsidRPr="00F5048B" w:rsidRDefault="00FE462C" w:rsidP="002B0CF3">
            <w:pPr>
              <w:spacing w:after="60"/>
              <w:jc w:val="both"/>
              <w:rPr>
                <w:rFonts w:ascii="Verdana" w:hAnsi="Verdana"/>
                <w:sz w:val="18"/>
                <w:szCs w:val="18"/>
              </w:rPr>
            </w:pPr>
          </w:p>
        </w:tc>
        <w:tc>
          <w:tcPr>
            <w:tcW w:w="360" w:type="dxa"/>
            <w:shd w:val="clear" w:color="auto" w:fill="auto"/>
          </w:tcPr>
          <w:p w:rsidR="00FE462C" w:rsidRPr="00F5048B" w:rsidRDefault="00FE462C" w:rsidP="002B0CF3">
            <w:pPr>
              <w:spacing w:after="60"/>
              <w:jc w:val="both"/>
              <w:rPr>
                <w:rFonts w:ascii="Verdana" w:hAnsi="Verdana"/>
                <w:sz w:val="18"/>
                <w:szCs w:val="18"/>
              </w:rPr>
            </w:pPr>
          </w:p>
        </w:tc>
      </w:tr>
      <w:tr w:rsidR="00FE462C" w:rsidRPr="00F5048B" w:rsidTr="002B0CF3">
        <w:tc>
          <w:tcPr>
            <w:tcW w:w="468" w:type="dxa"/>
          </w:tcPr>
          <w:p w:rsidR="00FE462C" w:rsidRPr="00F5048B" w:rsidRDefault="00FE462C" w:rsidP="00FE462C">
            <w:pPr>
              <w:numPr>
                <w:ilvl w:val="0"/>
                <w:numId w:val="2"/>
              </w:numPr>
              <w:spacing w:after="60"/>
              <w:ind w:right="-108"/>
              <w:jc w:val="both"/>
              <w:rPr>
                <w:rFonts w:ascii="Verdana" w:hAnsi="Verdana"/>
                <w:sz w:val="18"/>
                <w:szCs w:val="18"/>
              </w:rPr>
            </w:pPr>
          </w:p>
        </w:tc>
        <w:tc>
          <w:tcPr>
            <w:tcW w:w="8696" w:type="dxa"/>
          </w:tcPr>
          <w:p w:rsidR="00FE462C" w:rsidRPr="00F5048B" w:rsidRDefault="00FE462C" w:rsidP="002B0CF3">
            <w:pPr>
              <w:spacing w:after="60"/>
              <w:rPr>
                <w:rFonts w:ascii="Verdana" w:hAnsi="Verdana"/>
                <w:sz w:val="18"/>
                <w:szCs w:val="18"/>
              </w:rPr>
            </w:pPr>
            <w:r w:rsidRPr="00F5048B">
              <w:rPr>
                <w:rFonts w:ascii="Verdana" w:hAnsi="Verdana"/>
                <w:sz w:val="18"/>
                <w:szCs w:val="18"/>
              </w:rPr>
              <w:t xml:space="preserve">La escucha es clave también para la transmisión de información. </w:t>
            </w:r>
          </w:p>
        </w:tc>
        <w:tc>
          <w:tcPr>
            <w:tcW w:w="360" w:type="dxa"/>
            <w:shd w:val="clear" w:color="auto" w:fill="auto"/>
          </w:tcPr>
          <w:p w:rsidR="00FE462C" w:rsidRPr="00F5048B" w:rsidRDefault="00FE462C" w:rsidP="002B0CF3">
            <w:pPr>
              <w:spacing w:after="60"/>
              <w:jc w:val="both"/>
              <w:rPr>
                <w:rFonts w:ascii="Verdana" w:hAnsi="Verdana"/>
                <w:sz w:val="18"/>
                <w:szCs w:val="18"/>
              </w:rPr>
            </w:pPr>
          </w:p>
        </w:tc>
        <w:tc>
          <w:tcPr>
            <w:tcW w:w="360" w:type="dxa"/>
            <w:shd w:val="clear" w:color="auto" w:fill="auto"/>
          </w:tcPr>
          <w:p w:rsidR="00FE462C" w:rsidRPr="00F5048B" w:rsidRDefault="00FE462C" w:rsidP="002B0CF3">
            <w:pPr>
              <w:spacing w:after="60"/>
              <w:jc w:val="both"/>
              <w:rPr>
                <w:rFonts w:ascii="Verdana" w:hAnsi="Verdana"/>
                <w:sz w:val="18"/>
                <w:szCs w:val="18"/>
              </w:rPr>
            </w:pPr>
          </w:p>
        </w:tc>
      </w:tr>
      <w:tr w:rsidR="00FE462C" w:rsidRPr="00F5048B" w:rsidTr="002B0CF3">
        <w:tc>
          <w:tcPr>
            <w:tcW w:w="468" w:type="dxa"/>
          </w:tcPr>
          <w:p w:rsidR="00FE462C" w:rsidRPr="00F5048B" w:rsidRDefault="00FE462C" w:rsidP="00FE462C">
            <w:pPr>
              <w:numPr>
                <w:ilvl w:val="0"/>
                <w:numId w:val="2"/>
              </w:numPr>
              <w:spacing w:after="60"/>
              <w:ind w:right="-108"/>
              <w:jc w:val="both"/>
              <w:rPr>
                <w:rFonts w:ascii="Verdana" w:hAnsi="Verdana"/>
                <w:sz w:val="18"/>
                <w:szCs w:val="18"/>
              </w:rPr>
            </w:pPr>
          </w:p>
        </w:tc>
        <w:tc>
          <w:tcPr>
            <w:tcW w:w="8696" w:type="dxa"/>
          </w:tcPr>
          <w:p w:rsidR="00FE462C" w:rsidRPr="00F5048B" w:rsidRDefault="00FE462C" w:rsidP="002B0CF3">
            <w:pPr>
              <w:spacing w:after="60"/>
              <w:rPr>
                <w:rFonts w:ascii="Verdana" w:hAnsi="Verdana"/>
                <w:sz w:val="18"/>
                <w:szCs w:val="18"/>
              </w:rPr>
            </w:pPr>
            <w:r w:rsidRPr="00F5048B">
              <w:rPr>
                <w:rFonts w:ascii="Verdana" w:hAnsi="Verdana"/>
                <w:sz w:val="18"/>
                <w:szCs w:val="18"/>
              </w:rPr>
              <w:t xml:space="preserve">La expresión: “Esta silla es mejor que esta otra” es una </w:t>
            </w:r>
            <w:r w:rsidRPr="00F5048B">
              <w:rPr>
                <w:rFonts w:ascii="Verdana" w:hAnsi="Verdana"/>
                <w:i/>
                <w:sz w:val="18"/>
                <w:szCs w:val="18"/>
              </w:rPr>
              <w:t>afirmación</w:t>
            </w:r>
            <w:r w:rsidRPr="00F5048B">
              <w:rPr>
                <w:rFonts w:ascii="Verdana" w:hAnsi="Verdana"/>
                <w:sz w:val="18"/>
                <w:szCs w:val="18"/>
              </w:rPr>
              <w:t>.</w:t>
            </w:r>
          </w:p>
        </w:tc>
        <w:tc>
          <w:tcPr>
            <w:tcW w:w="360" w:type="dxa"/>
            <w:shd w:val="clear" w:color="auto" w:fill="auto"/>
          </w:tcPr>
          <w:p w:rsidR="00FE462C" w:rsidRPr="00F5048B" w:rsidRDefault="00FE462C" w:rsidP="002B0CF3">
            <w:pPr>
              <w:spacing w:after="60"/>
              <w:jc w:val="both"/>
              <w:rPr>
                <w:rFonts w:ascii="Verdana" w:hAnsi="Verdana"/>
                <w:sz w:val="18"/>
                <w:szCs w:val="18"/>
              </w:rPr>
            </w:pPr>
          </w:p>
        </w:tc>
        <w:tc>
          <w:tcPr>
            <w:tcW w:w="360" w:type="dxa"/>
            <w:shd w:val="clear" w:color="auto" w:fill="auto"/>
          </w:tcPr>
          <w:p w:rsidR="00FE462C" w:rsidRPr="00F5048B" w:rsidRDefault="00FE462C" w:rsidP="002B0CF3">
            <w:pPr>
              <w:spacing w:after="60"/>
              <w:jc w:val="both"/>
              <w:rPr>
                <w:rFonts w:ascii="Verdana" w:hAnsi="Verdana"/>
                <w:sz w:val="18"/>
                <w:szCs w:val="18"/>
              </w:rPr>
            </w:pPr>
          </w:p>
        </w:tc>
      </w:tr>
      <w:tr w:rsidR="00FE462C" w:rsidRPr="00F5048B" w:rsidTr="002B0CF3">
        <w:tc>
          <w:tcPr>
            <w:tcW w:w="468" w:type="dxa"/>
          </w:tcPr>
          <w:p w:rsidR="00FE462C" w:rsidRPr="00F5048B" w:rsidRDefault="00FE462C" w:rsidP="00FE462C">
            <w:pPr>
              <w:numPr>
                <w:ilvl w:val="0"/>
                <w:numId w:val="2"/>
              </w:numPr>
              <w:spacing w:after="60"/>
              <w:ind w:right="-108"/>
              <w:jc w:val="both"/>
              <w:rPr>
                <w:rFonts w:ascii="Verdana" w:hAnsi="Verdana"/>
                <w:sz w:val="18"/>
                <w:szCs w:val="18"/>
              </w:rPr>
            </w:pPr>
          </w:p>
        </w:tc>
        <w:tc>
          <w:tcPr>
            <w:tcW w:w="8696" w:type="dxa"/>
          </w:tcPr>
          <w:p w:rsidR="00FE462C" w:rsidRPr="00F5048B" w:rsidRDefault="00FE462C" w:rsidP="002B0CF3">
            <w:pPr>
              <w:spacing w:after="60"/>
              <w:rPr>
                <w:rFonts w:ascii="Verdana" w:hAnsi="Verdana"/>
                <w:sz w:val="18"/>
                <w:szCs w:val="18"/>
              </w:rPr>
            </w:pPr>
            <w:r w:rsidRPr="00F5048B">
              <w:rPr>
                <w:rFonts w:ascii="Verdana" w:hAnsi="Verdana"/>
                <w:sz w:val="18"/>
                <w:szCs w:val="18"/>
              </w:rPr>
              <w:t xml:space="preserve">La fuerza y la autoridad son componentes del poder. (Poder = autoridad más fuerza). </w:t>
            </w:r>
          </w:p>
        </w:tc>
        <w:tc>
          <w:tcPr>
            <w:tcW w:w="360" w:type="dxa"/>
            <w:shd w:val="clear" w:color="auto" w:fill="auto"/>
          </w:tcPr>
          <w:p w:rsidR="00FE462C" w:rsidRPr="00F5048B" w:rsidRDefault="00FE462C" w:rsidP="002B0CF3">
            <w:pPr>
              <w:spacing w:after="60"/>
              <w:jc w:val="both"/>
              <w:rPr>
                <w:rFonts w:ascii="Verdana" w:hAnsi="Verdana"/>
                <w:sz w:val="18"/>
                <w:szCs w:val="18"/>
              </w:rPr>
            </w:pPr>
          </w:p>
        </w:tc>
        <w:tc>
          <w:tcPr>
            <w:tcW w:w="360" w:type="dxa"/>
            <w:shd w:val="clear" w:color="auto" w:fill="auto"/>
          </w:tcPr>
          <w:p w:rsidR="00FE462C" w:rsidRPr="00F5048B" w:rsidRDefault="00FE462C" w:rsidP="002B0CF3">
            <w:pPr>
              <w:spacing w:after="60"/>
              <w:jc w:val="both"/>
              <w:rPr>
                <w:rFonts w:ascii="Verdana" w:hAnsi="Verdana"/>
                <w:sz w:val="18"/>
                <w:szCs w:val="18"/>
              </w:rPr>
            </w:pPr>
          </w:p>
        </w:tc>
      </w:tr>
      <w:tr w:rsidR="00FE462C" w:rsidRPr="00F5048B" w:rsidTr="002B0CF3">
        <w:tc>
          <w:tcPr>
            <w:tcW w:w="468" w:type="dxa"/>
          </w:tcPr>
          <w:p w:rsidR="00FE462C" w:rsidRPr="00F5048B" w:rsidRDefault="00FE462C" w:rsidP="00FE462C">
            <w:pPr>
              <w:numPr>
                <w:ilvl w:val="0"/>
                <w:numId w:val="2"/>
              </w:numPr>
              <w:spacing w:after="60"/>
              <w:ind w:right="-108"/>
              <w:jc w:val="both"/>
              <w:rPr>
                <w:rFonts w:ascii="Verdana" w:hAnsi="Verdana"/>
                <w:sz w:val="18"/>
                <w:szCs w:val="18"/>
              </w:rPr>
            </w:pPr>
          </w:p>
        </w:tc>
        <w:tc>
          <w:tcPr>
            <w:tcW w:w="8696" w:type="dxa"/>
          </w:tcPr>
          <w:p w:rsidR="00FE462C" w:rsidRPr="00F5048B" w:rsidRDefault="00FE462C" w:rsidP="002B0CF3">
            <w:pPr>
              <w:spacing w:after="60"/>
              <w:rPr>
                <w:rFonts w:ascii="Verdana" w:hAnsi="Verdana"/>
                <w:sz w:val="18"/>
                <w:szCs w:val="18"/>
              </w:rPr>
            </w:pPr>
            <w:r w:rsidRPr="00F5048B">
              <w:rPr>
                <w:rFonts w:ascii="Verdana" w:hAnsi="Verdana"/>
                <w:sz w:val="18"/>
                <w:szCs w:val="18"/>
              </w:rPr>
              <w:t xml:space="preserve">La promesa implica dos procesos: el de hacer la promesa y el de cumplirla. La promesa se cierra (se completa) cuando se la cumple. </w:t>
            </w:r>
          </w:p>
        </w:tc>
        <w:tc>
          <w:tcPr>
            <w:tcW w:w="360" w:type="dxa"/>
            <w:shd w:val="clear" w:color="auto" w:fill="auto"/>
          </w:tcPr>
          <w:p w:rsidR="00FE462C" w:rsidRPr="00F5048B" w:rsidRDefault="00FE462C" w:rsidP="002B0CF3">
            <w:pPr>
              <w:spacing w:after="60"/>
              <w:jc w:val="both"/>
              <w:rPr>
                <w:rFonts w:ascii="Verdana" w:hAnsi="Verdana"/>
                <w:sz w:val="18"/>
                <w:szCs w:val="18"/>
              </w:rPr>
            </w:pPr>
          </w:p>
        </w:tc>
        <w:tc>
          <w:tcPr>
            <w:tcW w:w="360" w:type="dxa"/>
            <w:shd w:val="clear" w:color="auto" w:fill="auto"/>
          </w:tcPr>
          <w:p w:rsidR="00FE462C" w:rsidRPr="00F5048B" w:rsidRDefault="00FE462C" w:rsidP="002B0CF3">
            <w:pPr>
              <w:spacing w:after="60"/>
              <w:jc w:val="both"/>
              <w:rPr>
                <w:rFonts w:ascii="Verdana" w:hAnsi="Verdana"/>
                <w:sz w:val="18"/>
                <w:szCs w:val="18"/>
              </w:rPr>
            </w:pPr>
          </w:p>
        </w:tc>
      </w:tr>
      <w:tr w:rsidR="00FE462C" w:rsidRPr="00F5048B" w:rsidTr="002B0CF3">
        <w:tc>
          <w:tcPr>
            <w:tcW w:w="468" w:type="dxa"/>
          </w:tcPr>
          <w:p w:rsidR="00FE462C" w:rsidRPr="00F5048B" w:rsidRDefault="00FE462C" w:rsidP="00FE462C">
            <w:pPr>
              <w:numPr>
                <w:ilvl w:val="0"/>
                <w:numId w:val="2"/>
              </w:numPr>
              <w:spacing w:after="60"/>
              <w:ind w:right="-108"/>
              <w:jc w:val="both"/>
              <w:rPr>
                <w:rFonts w:ascii="Verdana" w:hAnsi="Verdana"/>
                <w:sz w:val="18"/>
                <w:szCs w:val="18"/>
              </w:rPr>
            </w:pPr>
          </w:p>
        </w:tc>
        <w:tc>
          <w:tcPr>
            <w:tcW w:w="8696" w:type="dxa"/>
          </w:tcPr>
          <w:p w:rsidR="00FE462C" w:rsidRPr="00F5048B" w:rsidRDefault="00FE462C" w:rsidP="002B0CF3">
            <w:pPr>
              <w:spacing w:after="60"/>
              <w:rPr>
                <w:rFonts w:ascii="Verdana" w:hAnsi="Verdana"/>
                <w:sz w:val="18"/>
                <w:szCs w:val="18"/>
              </w:rPr>
            </w:pPr>
            <w:r w:rsidRPr="00F5048B">
              <w:rPr>
                <w:rFonts w:ascii="Verdana" w:hAnsi="Verdana"/>
                <w:sz w:val="18"/>
                <w:szCs w:val="18"/>
              </w:rPr>
              <w:t xml:space="preserve">Las </w:t>
            </w:r>
            <w:r w:rsidRPr="00F5048B">
              <w:rPr>
                <w:rFonts w:ascii="Verdana" w:hAnsi="Verdana"/>
                <w:i/>
                <w:sz w:val="18"/>
                <w:szCs w:val="18"/>
              </w:rPr>
              <w:t>declaraciones</w:t>
            </w:r>
            <w:r w:rsidRPr="00F5048B">
              <w:rPr>
                <w:rFonts w:ascii="Verdana" w:hAnsi="Verdana"/>
                <w:sz w:val="18"/>
                <w:szCs w:val="18"/>
              </w:rPr>
              <w:t xml:space="preserve"> pueden ser verdaderas o falsas.</w:t>
            </w:r>
          </w:p>
        </w:tc>
        <w:tc>
          <w:tcPr>
            <w:tcW w:w="360" w:type="dxa"/>
            <w:shd w:val="clear" w:color="auto" w:fill="auto"/>
          </w:tcPr>
          <w:p w:rsidR="00FE462C" w:rsidRPr="00F5048B" w:rsidRDefault="00FE462C" w:rsidP="002B0CF3">
            <w:pPr>
              <w:spacing w:after="60"/>
              <w:jc w:val="both"/>
              <w:rPr>
                <w:rFonts w:ascii="Verdana" w:hAnsi="Verdana"/>
                <w:sz w:val="18"/>
                <w:szCs w:val="18"/>
              </w:rPr>
            </w:pPr>
          </w:p>
        </w:tc>
        <w:tc>
          <w:tcPr>
            <w:tcW w:w="360" w:type="dxa"/>
            <w:shd w:val="clear" w:color="auto" w:fill="auto"/>
          </w:tcPr>
          <w:p w:rsidR="00FE462C" w:rsidRPr="00F5048B" w:rsidRDefault="00FE462C" w:rsidP="002B0CF3">
            <w:pPr>
              <w:spacing w:after="60"/>
              <w:jc w:val="both"/>
              <w:rPr>
                <w:rFonts w:ascii="Verdana" w:hAnsi="Verdana"/>
                <w:sz w:val="18"/>
                <w:szCs w:val="18"/>
              </w:rPr>
            </w:pPr>
          </w:p>
        </w:tc>
      </w:tr>
      <w:tr w:rsidR="00FE462C" w:rsidRPr="00F5048B" w:rsidTr="002B0CF3">
        <w:tc>
          <w:tcPr>
            <w:tcW w:w="468" w:type="dxa"/>
          </w:tcPr>
          <w:p w:rsidR="00FE462C" w:rsidRPr="00F5048B" w:rsidRDefault="00FE462C" w:rsidP="00FE462C">
            <w:pPr>
              <w:numPr>
                <w:ilvl w:val="0"/>
                <w:numId w:val="2"/>
              </w:numPr>
              <w:spacing w:after="60"/>
              <w:ind w:right="-108"/>
              <w:jc w:val="both"/>
              <w:rPr>
                <w:rFonts w:ascii="Verdana" w:hAnsi="Verdana"/>
                <w:sz w:val="18"/>
                <w:szCs w:val="18"/>
              </w:rPr>
            </w:pPr>
          </w:p>
        </w:tc>
        <w:tc>
          <w:tcPr>
            <w:tcW w:w="8696" w:type="dxa"/>
          </w:tcPr>
          <w:p w:rsidR="00FE462C" w:rsidRPr="00F5048B" w:rsidRDefault="00FE462C" w:rsidP="002B0CF3">
            <w:pPr>
              <w:spacing w:after="60"/>
              <w:rPr>
                <w:rFonts w:ascii="Verdana" w:hAnsi="Verdana"/>
                <w:sz w:val="18"/>
                <w:szCs w:val="18"/>
              </w:rPr>
            </w:pPr>
            <w:r w:rsidRPr="00F5048B">
              <w:rPr>
                <w:rFonts w:ascii="Verdana" w:hAnsi="Verdana"/>
                <w:sz w:val="18"/>
                <w:szCs w:val="18"/>
              </w:rPr>
              <w:t>Los juicios son un tipo especial de declaraciones.</w:t>
            </w:r>
          </w:p>
        </w:tc>
        <w:tc>
          <w:tcPr>
            <w:tcW w:w="360" w:type="dxa"/>
            <w:shd w:val="clear" w:color="auto" w:fill="auto"/>
          </w:tcPr>
          <w:p w:rsidR="00FE462C" w:rsidRPr="00F5048B" w:rsidRDefault="00FE462C" w:rsidP="002B0CF3">
            <w:pPr>
              <w:spacing w:after="60"/>
              <w:jc w:val="both"/>
              <w:rPr>
                <w:rFonts w:ascii="Verdana" w:hAnsi="Verdana"/>
                <w:sz w:val="18"/>
                <w:szCs w:val="18"/>
              </w:rPr>
            </w:pPr>
          </w:p>
        </w:tc>
        <w:tc>
          <w:tcPr>
            <w:tcW w:w="360" w:type="dxa"/>
            <w:shd w:val="clear" w:color="auto" w:fill="auto"/>
          </w:tcPr>
          <w:p w:rsidR="00FE462C" w:rsidRPr="00F5048B" w:rsidRDefault="00FE462C" w:rsidP="002B0CF3">
            <w:pPr>
              <w:spacing w:after="60"/>
              <w:jc w:val="both"/>
              <w:rPr>
                <w:rFonts w:ascii="Verdana" w:hAnsi="Verdana"/>
                <w:sz w:val="18"/>
                <w:szCs w:val="18"/>
              </w:rPr>
            </w:pPr>
          </w:p>
        </w:tc>
      </w:tr>
      <w:tr w:rsidR="00FE462C" w:rsidRPr="00F5048B" w:rsidTr="002B0CF3">
        <w:tc>
          <w:tcPr>
            <w:tcW w:w="468" w:type="dxa"/>
          </w:tcPr>
          <w:p w:rsidR="00FE462C" w:rsidRPr="00F5048B" w:rsidRDefault="00FE462C" w:rsidP="00FE462C">
            <w:pPr>
              <w:numPr>
                <w:ilvl w:val="0"/>
                <w:numId w:val="2"/>
              </w:numPr>
              <w:spacing w:after="60"/>
              <w:ind w:right="-108"/>
              <w:jc w:val="both"/>
              <w:rPr>
                <w:rFonts w:ascii="Verdana" w:hAnsi="Verdana"/>
                <w:sz w:val="18"/>
                <w:szCs w:val="18"/>
              </w:rPr>
            </w:pPr>
          </w:p>
        </w:tc>
        <w:tc>
          <w:tcPr>
            <w:tcW w:w="8696" w:type="dxa"/>
          </w:tcPr>
          <w:p w:rsidR="00FE462C" w:rsidRPr="00F5048B" w:rsidRDefault="00FE462C" w:rsidP="002B0CF3">
            <w:pPr>
              <w:spacing w:after="60"/>
              <w:rPr>
                <w:rFonts w:ascii="Verdana" w:hAnsi="Verdana"/>
                <w:sz w:val="18"/>
                <w:szCs w:val="18"/>
              </w:rPr>
            </w:pPr>
            <w:r w:rsidRPr="00F5048B">
              <w:rPr>
                <w:rFonts w:ascii="Verdana" w:hAnsi="Verdana"/>
                <w:sz w:val="18"/>
                <w:szCs w:val="18"/>
              </w:rPr>
              <w:t>Nuestras opiniones son juicios. La libertad de opinión nos protege de los prejuicios.</w:t>
            </w:r>
          </w:p>
        </w:tc>
        <w:tc>
          <w:tcPr>
            <w:tcW w:w="360" w:type="dxa"/>
            <w:shd w:val="clear" w:color="auto" w:fill="auto"/>
          </w:tcPr>
          <w:p w:rsidR="00FE462C" w:rsidRPr="00F5048B" w:rsidRDefault="00FE462C" w:rsidP="002B0CF3">
            <w:pPr>
              <w:spacing w:after="60"/>
              <w:jc w:val="both"/>
              <w:rPr>
                <w:rFonts w:ascii="Verdana" w:hAnsi="Verdana"/>
                <w:sz w:val="18"/>
                <w:szCs w:val="18"/>
              </w:rPr>
            </w:pPr>
          </w:p>
        </w:tc>
        <w:tc>
          <w:tcPr>
            <w:tcW w:w="360" w:type="dxa"/>
            <w:shd w:val="clear" w:color="auto" w:fill="auto"/>
          </w:tcPr>
          <w:p w:rsidR="00FE462C" w:rsidRPr="00F5048B" w:rsidRDefault="00FE462C" w:rsidP="002B0CF3">
            <w:pPr>
              <w:spacing w:after="60"/>
              <w:jc w:val="both"/>
              <w:rPr>
                <w:rFonts w:ascii="Verdana" w:hAnsi="Verdana"/>
                <w:sz w:val="18"/>
                <w:szCs w:val="18"/>
              </w:rPr>
            </w:pPr>
          </w:p>
        </w:tc>
      </w:tr>
      <w:tr w:rsidR="00FE462C" w:rsidRPr="00F5048B" w:rsidTr="002B0CF3">
        <w:tc>
          <w:tcPr>
            <w:tcW w:w="468" w:type="dxa"/>
          </w:tcPr>
          <w:p w:rsidR="00FE462C" w:rsidRPr="00F5048B" w:rsidRDefault="00FE462C" w:rsidP="00FE462C">
            <w:pPr>
              <w:numPr>
                <w:ilvl w:val="0"/>
                <w:numId w:val="2"/>
              </w:numPr>
              <w:spacing w:after="60"/>
              <w:ind w:right="-108"/>
              <w:jc w:val="both"/>
              <w:rPr>
                <w:rFonts w:ascii="Verdana" w:hAnsi="Verdana"/>
                <w:sz w:val="18"/>
                <w:szCs w:val="18"/>
              </w:rPr>
            </w:pPr>
          </w:p>
        </w:tc>
        <w:tc>
          <w:tcPr>
            <w:tcW w:w="8696" w:type="dxa"/>
          </w:tcPr>
          <w:p w:rsidR="00FE462C" w:rsidRPr="00F5048B" w:rsidRDefault="00FE462C" w:rsidP="002B0CF3">
            <w:pPr>
              <w:spacing w:after="60"/>
              <w:rPr>
                <w:rFonts w:ascii="Verdana" w:hAnsi="Verdana"/>
                <w:sz w:val="18"/>
                <w:szCs w:val="18"/>
              </w:rPr>
            </w:pPr>
            <w:r w:rsidRPr="00F5048B">
              <w:rPr>
                <w:rFonts w:ascii="Verdana" w:hAnsi="Verdana"/>
                <w:sz w:val="18"/>
                <w:szCs w:val="18"/>
              </w:rPr>
              <w:t xml:space="preserve">Según el autor la fuerza para hacer una declaración puede venir de nosotros mismos, pero la autoridad siempre nos viene de otros. </w:t>
            </w:r>
          </w:p>
        </w:tc>
        <w:tc>
          <w:tcPr>
            <w:tcW w:w="360" w:type="dxa"/>
            <w:shd w:val="clear" w:color="auto" w:fill="auto"/>
          </w:tcPr>
          <w:p w:rsidR="00FE462C" w:rsidRPr="00F5048B" w:rsidRDefault="00FE462C" w:rsidP="002B0CF3">
            <w:pPr>
              <w:spacing w:after="60"/>
              <w:jc w:val="both"/>
              <w:rPr>
                <w:rFonts w:ascii="Verdana" w:hAnsi="Verdana"/>
                <w:sz w:val="18"/>
                <w:szCs w:val="18"/>
              </w:rPr>
            </w:pPr>
          </w:p>
        </w:tc>
        <w:tc>
          <w:tcPr>
            <w:tcW w:w="360" w:type="dxa"/>
            <w:shd w:val="clear" w:color="auto" w:fill="auto"/>
          </w:tcPr>
          <w:p w:rsidR="00FE462C" w:rsidRPr="00F5048B" w:rsidRDefault="00FE462C" w:rsidP="002B0CF3">
            <w:pPr>
              <w:spacing w:after="60"/>
              <w:jc w:val="both"/>
              <w:rPr>
                <w:rFonts w:ascii="Verdana" w:hAnsi="Verdana"/>
                <w:sz w:val="18"/>
                <w:szCs w:val="18"/>
              </w:rPr>
            </w:pPr>
          </w:p>
        </w:tc>
      </w:tr>
      <w:tr w:rsidR="00FE462C" w:rsidRPr="00F5048B" w:rsidTr="002B0CF3">
        <w:tc>
          <w:tcPr>
            <w:tcW w:w="468" w:type="dxa"/>
          </w:tcPr>
          <w:p w:rsidR="00FE462C" w:rsidRPr="00F5048B" w:rsidRDefault="00FE462C" w:rsidP="00FE462C">
            <w:pPr>
              <w:numPr>
                <w:ilvl w:val="0"/>
                <w:numId w:val="2"/>
              </w:numPr>
              <w:spacing w:after="60"/>
              <w:ind w:right="-108"/>
              <w:jc w:val="both"/>
              <w:rPr>
                <w:rFonts w:ascii="Verdana" w:hAnsi="Verdana"/>
                <w:sz w:val="18"/>
                <w:szCs w:val="18"/>
              </w:rPr>
            </w:pPr>
          </w:p>
        </w:tc>
        <w:tc>
          <w:tcPr>
            <w:tcW w:w="8696" w:type="dxa"/>
          </w:tcPr>
          <w:p w:rsidR="00FE462C" w:rsidRPr="00F5048B" w:rsidRDefault="00FE462C" w:rsidP="002B0CF3">
            <w:pPr>
              <w:spacing w:after="60"/>
              <w:rPr>
                <w:rFonts w:ascii="Verdana" w:hAnsi="Verdana"/>
                <w:sz w:val="18"/>
                <w:szCs w:val="18"/>
              </w:rPr>
            </w:pPr>
            <w:r w:rsidRPr="00F5048B">
              <w:rPr>
                <w:rFonts w:ascii="Verdana" w:hAnsi="Verdana"/>
                <w:sz w:val="18"/>
                <w:szCs w:val="18"/>
              </w:rPr>
              <w:t xml:space="preserve">Según el autor los </w:t>
            </w:r>
            <w:r w:rsidRPr="00F5048B">
              <w:rPr>
                <w:rFonts w:ascii="Verdana" w:hAnsi="Verdana"/>
                <w:i/>
                <w:sz w:val="18"/>
                <w:szCs w:val="18"/>
              </w:rPr>
              <w:t>actos del habla</w:t>
            </w:r>
            <w:r w:rsidRPr="00F5048B">
              <w:rPr>
                <w:rFonts w:ascii="Verdana" w:hAnsi="Verdana"/>
                <w:sz w:val="18"/>
                <w:szCs w:val="18"/>
              </w:rPr>
              <w:t xml:space="preserve"> solo corresponden al lenguaje oral, no al escrito.</w:t>
            </w:r>
          </w:p>
        </w:tc>
        <w:tc>
          <w:tcPr>
            <w:tcW w:w="360" w:type="dxa"/>
            <w:shd w:val="clear" w:color="auto" w:fill="auto"/>
          </w:tcPr>
          <w:p w:rsidR="00FE462C" w:rsidRPr="00F5048B" w:rsidRDefault="00FE462C" w:rsidP="002B0CF3">
            <w:pPr>
              <w:spacing w:after="60"/>
              <w:jc w:val="both"/>
              <w:rPr>
                <w:rFonts w:ascii="Verdana" w:hAnsi="Verdana"/>
                <w:sz w:val="18"/>
                <w:szCs w:val="18"/>
              </w:rPr>
            </w:pPr>
          </w:p>
        </w:tc>
        <w:tc>
          <w:tcPr>
            <w:tcW w:w="360" w:type="dxa"/>
            <w:shd w:val="clear" w:color="auto" w:fill="auto"/>
          </w:tcPr>
          <w:p w:rsidR="00FE462C" w:rsidRPr="00F5048B" w:rsidRDefault="00FE462C" w:rsidP="002B0CF3">
            <w:pPr>
              <w:spacing w:after="60"/>
              <w:jc w:val="both"/>
              <w:rPr>
                <w:rFonts w:ascii="Verdana" w:hAnsi="Verdana"/>
                <w:sz w:val="18"/>
                <w:szCs w:val="18"/>
              </w:rPr>
            </w:pPr>
          </w:p>
        </w:tc>
      </w:tr>
      <w:tr w:rsidR="00FE462C" w:rsidRPr="00F5048B" w:rsidTr="002B0CF3">
        <w:tc>
          <w:tcPr>
            <w:tcW w:w="468" w:type="dxa"/>
          </w:tcPr>
          <w:p w:rsidR="00FE462C" w:rsidRPr="00F5048B" w:rsidRDefault="00FE462C" w:rsidP="00FE462C">
            <w:pPr>
              <w:numPr>
                <w:ilvl w:val="0"/>
                <w:numId w:val="2"/>
              </w:numPr>
              <w:spacing w:after="60"/>
              <w:ind w:right="-108"/>
              <w:jc w:val="both"/>
              <w:rPr>
                <w:rFonts w:ascii="Verdana" w:hAnsi="Verdana"/>
                <w:sz w:val="18"/>
                <w:szCs w:val="18"/>
              </w:rPr>
            </w:pPr>
          </w:p>
        </w:tc>
        <w:tc>
          <w:tcPr>
            <w:tcW w:w="8696" w:type="dxa"/>
          </w:tcPr>
          <w:p w:rsidR="00FE462C" w:rsidRPr="00F5048B" w:rsidRDefault="00FE462C" w:rsidP="002B0CF3">
            <w:pPr>
              <w:spacing w:after="60"/>
              <w:rPr>
                <w:rFonts w:ascii="Verdana" w:hAnsi="Verdana"/>
                <w:sz w:val="18"/>
                <w:szCs w:val="18"/>
              </w:rPr>
            </w:pPr>
            <w:r w:rsidRPr="00F5048B">
              <w:rPr>
                <w:rFonts w:ascii="Verdana" w:hAnsi="Verdana"/>
                <w:sz w:val="18"/>
                <w:szCs w:val="18"/>
              </w:rPr>
              <w:t>Según el autor, con nuestras afirmaciones describimos las cosas como en realidad son, entre otras razones porque el desarrollo de la ciencia nos permite ya describir las cosas como en realidad son.</w:t>
            </w:r>
          </w:p>
        </w:tc>
        <w:tc>
          <w:tcPr>
            <w:tcW w:w="360" w:type="dxa"/>
            <w:shd w:val="clear" w:color="auto" w:fill="auto"/>
          </w:tcPr>
          <w:p w:rsidR="00FE462C" w:rsidRPr="00F5048B" w:rsidRDefault="00FE462C" w:rsidP="002B0CF3">
            <w:pPr>
              <w:spacing w:after="60"/>
              <w:jc w:val="both"/>
              <w:rPr>
                <w:rFonts w:ascii="Verdana" w:hAnsi="Verdana"/>
                <w:sz w:val="18"/>
                <w:szCs w:val="18"/>
              </w:rPr>
            </w:pPr>
          </w:p>
        </w:tc>
        <w:tc>
          <w:tcPr>
            <w:tcW w:w="360" w:type="dxa"/>
            <w:shd w:val="clear" w:color="auto" w:fill="auto"/>
          </w:tcPr>
          <w:p w:rsidR="00FE462C" w:rsidRPr="00F5048B" w:rsidRDefault="00FE462C" w:rsidP="002B0CF3">
            <w:pPr>
              <w:spacing w:after="60"/>
              <w:jc w:val="both"/>
              <w:rPr>
                <w:rFonts w:ascii="Verdana" w:hAnsi="Verdana"/>
                <w:sz w:val="18"/>
                <w:szCs w:val="18"/>
              </w:rPr>
            </w:pPr>
          </w:p>
        </w:tc>
      </w:tr>
      <w:tr w:rsidR="00FE462C" w:rsidRPr="00F5048B" w:rsidTr="002B0CF3">
        <w:tc>
          <w:tcPr>
            <w:tcW w:w="468" w:type="dxa"/>
          </w:tcPr>
          <w:p w:rsidR="00FE462C" w:rsidRPr="00F5048B" w:rsidRDefault="00FE462C" w:rsidP="00FE462C">
            <w:pPr>
              <w:numPr>
                <w:ilvl w:val="0"/>
                <w:numId w:val="2"/>
              </w:numPr>
              <w:spacing w:after="60"/>
              <w:ind w:right="-108"/>
              <w:jc w:val="both"/>
              <w:rPr>
                <w:rFonts w:ascii="Verdana" w:hAnsi="Verdana"/>
                <w:sz w:val="18"/>
                <w:szCs w:val="18"/>
              </w:rPr>
            </w:pPr>
          </w:p>
        </w:tc>
        <w:tc>
          <w:tcPr>
            <w:tcW w:w="8696" w:type="dxa"/>
          </w:tcPr>
          <w:p w:rsidR="00FE462C" w:rsidRPr="00F5048B" w:rsidRDefault="00FE462C" w:rsidP="002B0CF3">
            <w:pPr>
              <w:spacing w:after="60"/>
              <w:rPr>
                <w:rFonts w:ascii="Verdana" w:hAnsi="Verdana"/>
                <w:sz w:val="18"/>
                <w:szCs w:val="18"/>
              </w:rPr>
            </w:pPr>
            <w:r w:rsidRPr="00F5048B">
              <w:rPr>
                <w:rFonts w:ascii="Verdana" w:hAnsi="Verdana"/>
                <w:sz w:val="18"/>
                <w:szCs w:val="18"/>
              </w:rPr>
              <w:t>Según el autor, cuando consideramos que debemos decir «No» y no lo decimos, nuestra dignidad puede quedar comprometida solo si otra persona se entera.</w:t>
            </w:r>
          </w:p>
        </w:tc>
        <w:tc>
          <w:tcPr>
            <w:tcW w:w="360" w:type="dxa"/>
            <w:shd w:val="clear" w:color="auto" w:fill="auto"/>
          </w:tcPr>
          <w:p w:rsidR="00FE462C" w:rsidRPr="00F5048B" w:rsidRDefault="00FE462C" w:rsidP="002B0CF3">
            <w:pPr>
              <w:spacing w:after="60"/>
              <w:jc w:val="both"/>
              <w:rPr>
                <w:rFonts w:ascii="Verdana" w:hAnsi="Verdana"/>
                <w:sz w:val="18"/>
                <w:szCs w:val="18"/>
              </w:rPr>
            </w:pPr>
          </w:p>
        </w:tc>
        <w:tc>
          <w:tcPr>
            <w:tcW w:w="360" w:type="dxa"/>
            <w:shd w:val="clear" w:color="auto" w:fill="auto"/>
          </w:tcPr>
          <w:p w:rsidR="00FE462C" w:rsidRPr="00F5048B" w:rsidRDefault="00FE462C" w:rsidP="002B0CF3">
            <w:pPr>
              <w:spacing w:after="60"/>
              <w:jc w:val="both"/>
              <w:rPr>
                <w:rFonts w:ascii="Verdana" w:hAnsi="Verdana"/>
                <w:sz w:val="18"/>
                <w:szCs w:val="18"/>
              </w:rPr>
            </w:pPr>
          </w:p>
        </w:tc>
      </w:tr>
      <w:tr w:rsidR="00FE462C" w:rsidRPr="00F5048B" w:rsidTr="002B0CF3">
        <w:tc>
          <w:tcPr>
            <w:tcW w:w="468" w:type="dxa"/>
          </w:tcPr>
          <w:p w:rsidR="00FE462C" w:rsidRPr="00F5048B" w:rsidRDefault="00FE462C" w:rsidP="00FE462C">
            <w:pPr>
              <w:numPr>
                <w:ilvl w:val="0"/>
                <w:numId w:val="2"/>
              </w:numPr>
              <w:spacing w:after="60"/>
              <w:ind w:right="-108"/>
              <w:jc w:val="both"/>
              <w:rPr>
                <w:rFonts w:ascii="Verdana" w:hAnsi="Verdana"/>
                <w:sz w:val="18"/>
                <w:szCs w:val="18"/>
              </w:rPr>
            </w:pPr>
          </w:p>
        </w:tc>
        <w:tc>
          <w:tcPr>
            <w:tcW w:w="8696" w:type="dxa"/>
          </w:tcPr>
          <w:p w:rsidR="00FE462C" w:rsidRPr="00F5048B" w:rsidRDefault="00FE462C" w:rsidP="002B0CF3">
            <w:pPr>
              <w:spacing w:after="60"/>
              <w:rPr>
                <w:rFonts w:ascii="Verdana" w:hAnsi="Verdana"/>
                <w:sz w:val="18"/>
                <w:szCs w:val="18"/>
              </w:rPr>
            </w:pPr>
            <w:r w:rsidRPr="00F5048B">
              <w:rPr>
                <w:rFonts w:ascii="Verdana" w:hAnsi="Verdana"/>
                <w:sz w:val="18"/>
                <w:szCs w:val="18"/>
              </w:rPr>
              <w:t>Ser capaz de generar un sistema usando un lenguaje de programación es parte de la Inteligencia profesional. Conocer la industria de los computadores es parte de la inteligencia cultural. Gardner dice que la primera es indispensable y la segunda es opcional.</w:t>
            </w:r>
          </w:p>
        </w:tc>
        <w:tc>
          <w:tcPr>
            <w:tcW w:w="360" w:type="dxa"/>
            <w:shd w:val="clear" w:color="auto" w:fill="auto"/>
          </w:tcPr>
          <w:p w:rsidR="00FE462C" w:rsidRPr="00F5048B" w:rsidRDefault="00FE462C" w:rsidP="002B0CF3">
            <w:pPr>
              <w:spacing w:after="60"/>
              <w:jc w:val="both"/>
              <w:rPr>
                <w:rFonts w:ascii="Verdana" w:hAnsi="Verdana"/>
                <w:sz w:val="18"/>
                <w:szCs w:val="18"/>
              </w:rPr>
            </w:pPr>
          </w:p>
        </w:tc>
        <w:tc>
          <w:tcPr>
            <w:tcW w:w="360" w:type="dxa"/>
            <w:shd w:val="clear" w:color="auto" w:fill="auto"/>
          </w:tcPr>
          <w:p w:rsidR="00FE462C" w:rsidRPr="00F5048B" w:rsidRDefault="00FE462C" w:rsidP="002B0CF3">
            <w:pPr>
              <w:spacing w:after="60"/>
              <w:jc w:val="both"/>
              <w:rPr>
                <w:rFonts w:ascii="Verdana" w:hAnsi="Verdana"/>
                <w:sz w:val="18"/>
                <w:szCs w:val="18"/>
              </w:rPr>
            </w:pPr>
          </w:p>
        </w:tc>
      </w:tr>
      <w:tr w:rsidR="00FE462C" w:rsidRPr="00F5048B" w:rsidTr="002B0CF3">
        <w:tc>
          <w:tcPr>
            <w:tcW w:w="468" w:type="dxa"/>
          </w:tcPr>
          <w:p w:rsidR="00FE462C" w:rsidRPr="00F5048B" w:rsidRDefault="00FE462C" w:rsidP="00FE462C">
            <w:pPr>
              <w:numPr>
                <w:ilvl w:val="0"/>
                <w:numId w:val="2"/>
              </w:numPr>
              <w:spacing w:after="60"/>
              <w:ind w:right="-108"/>
              <w:jc w:val="both"/>
              <w:rPr>
                <w:rFonts w:ascii="Verdana" w:hAnsi="Verdana"/>
                <w:sz w:val="18"/>
                <w:szCs w:val="18"/>
              </w:rPr>
            </w:pPr>
          </w:p>
        </w:tc>
        <w:tc>
          <w:tcPr>
            <w:tcW w:w="8696" w:type="dxa"/>
          </w:tcPr>
          <w:p w:rsidR="00FE462C" w:rsidRPr="00F5048B" w:rsidRDefault="00FE462C" w:rsidP="002B0CF3">
            <w:pPr>
              <w:spacing w:after="60"/>
              <w:rPr>
                <w:rFonts w:ascii="Verdana" w:hAnsi="Verdana"/>
                <w:sz w:val="18"/>
                <w:szCs w:val="18"/>
              </w:rPr>
            </w:pPr>
            <w:r w:rsidRPr="00F5048B">
              <w:rPr>
                <w:rFonts w:ascii="Verdana" w:hAnsi="Verdana"/>
                <w:sz w:val="18"/>
                <w:szCs w:val="18"/>
              </w:rPr>
              <w:t>Si alguien ve de color verde lo que es rojo para la mayoría, eso es por una particularidad en la estructura biológica de esa persona (Daltonismo). Si la mayoría lo ve rojo, eso significa que en efecto es rojo. Según el autor, las cosas son como la mayoría las percibe.</w:t>
            </w:r>
          </w:p>
        </w:tc>
        <w:tc>
          <w:tcPr>
            <w:tcW w:w="360" w:type="dxa"/>
            <w:shd w:val="clear" w:color="auto" w:fill="auto"/>
          </w:tcPr>
          <w:p w:rsidR="00FE462C" w:rsidRPr="00F5048B" w:rsidRDefault="00FE462C" w:rsidP="002B0CF3">
            <w:pPr>
              <w:spacing w:after="60"/>
              <w:jc w:val="both"/>
              <w:rPr>
                <w:rFonts w:ascii="Verdana" w:hAnsi="Verdana"/>
                <w:sz w:val="18"/>
                <w:szCs w:val="18"/>
              </w:rPr>
            </w:pPr>
          </w:p>
        </w:tc>
        <w:tc>
          <w:tcPr>
            <w:tcW w:w="360" w:type="dxa"/>
            <w:shd w:val="clear" w:color="auto" w:fill="auto"/>
          </w:tcPr>
          <w:p w:rsidR="00FE462C" w:rsidRPr="00F5048B" w:rsidRDefault="00FE462C" w:rsidP="002B0CF3">
            <w:pPr>
              <w:spacing w:after="60"/>
              <w:jc w:val="both"/>
              <w:rPr>
                <w:rFonts w:ascii="Verdana" w:hAnsi="Verdana"/>
                <w:sz w:val="18"/>
                <w:szCs w:val="18"/>
              </w:rPr>
            </w:pPr>
          </w:p>
        </w:tc>
      </w:tr>
      <w:tr w:rsidR="00FE462C" w:rsidRPr="00F5048B" w:rsidTr="002B0CF3">
        <w:tc>
          <w:tcPr>
            <w:tcW w:w="468" w:type="dxa"/>
          </w:tcPr>
          <w:p w:rsidR="00FE462C" w:rsidRPr="00F5048B" w:rsidRDefault="00FE462C" w:rsidP="00FE462C">
            <w:pPr>
              <w:numPr>
                <w:ilvl w:val="0"/>
                <w:numId w:val="2"/>
              </w:numPr>
              <w:spacing w:after="60"/>
              <w:ind w:right="-108"/>
              <w:jc w:val="both"/>
              <w:rPr>
                <w:rFonts w:ascii="Verdana" w:hAnsi="Verdana"/>
                <w:sz w:val="18"/>
                <w:szCs w:val="18"/>
              </w:rPr>
            </w:pPr>
          </w:p>
        </w:tc>
        <w:tc>
          <w:tcPr>
            <w:tcW w:w="8696" w:type="dxa"/>
          </w:tcPr>
          <w:p w:rsidR="00FE462C" w:rsidRPr="00F5048B" w:rsidRDefault="00FE462C" w:rsidP="002B0CF3">
            <w:pPr>
              <w:spacing w:after="60"/>
              <w:rPr>
                <w:rFonts w:ascii="Verdana" w:hAnsi="Verdana"/>
                <w:sz w:val="18"/>
                <w:szCs w:val="18"/>
              </w:rPr>
            </w:pPr>
            <w:r w:rsidRPr="00F5048B">
              <w:rPr>
                <w:rFonts w:ascii="Verdana" w:hAnsi="Verdana"/>
                <w:sz w:val="18"/>
                <w:szCs w:val="18"/>
              </w:rPr>
              <w:t>Usualmente la declaración de amor no cambia la emoción que uno siente por el otro, por eso decirlo o no decirlo es indiferente a la relación que construimos con el otro.</w:t>
            </w:r>
          </w:p>
        </w:tc>
        <w:tc>
          <w:tcPr>
            <w:tcW w:w="360" w:type="dxa"/>
            <w:shd w:val="clear" w:color="auto" w:fill="auto"/>
          </w:tcPr>
          <w:p w:rsidR="00FE462C" w:rsidRPr="00F5048B" w:rsidRDefault="00FE462C" w:rsidP="002B0CF3">
            <w:pPr>
              <w:spacing w:after="60"/>
              <w:jc w:val="both"/>
              <w:rPr>
                <w:rFonts w:ascii="Verdana" w:hAnsi="Verdana"/>
                <w:sz w:val="18"/>
                <w:szCs w:val="18"/>
              </w:rPr>
            </w:pPr>
          </w:p>
        </w:tc>
        <w:tc>
          <w:tcPr>
            <w:tcW w:w="360" w:type="dxa"/>
            <w:shd w:val="clear" w:color="auto" w:fill="auto"/>
          </w:tcPr>
          <w:p w:rsidR="00FE462C" w:rsidRPr="00F5048B" w:rsidRDefault="00FE462C" w:rsidP="002B0CF3">
            <w:pPr>
              <w:spacing w:after="60"/>
              <w:jc w:val="both"/>
              <w:rPr>
                <w:rFonts w:ascii="Verdana" w:hAnsi="Verdana"/>
                <w:sz w:val="18"/>
                <w:szCs w:val="18"/>
              </w:rPr>
            </w:pPr>
          </w:p>
        </w:tc>
      </w:tr>
    </w:tbl>
    <w:p w:rsidR="00FE462C" w:rsidRDefault="00FE462C" w:rsidP="00FE462C">
      <w:pPr>
        <w:spacing w:after="0" w:line="240" w:lineRule="auto"/>
        <w:jc w:val="both"/>
        <w:rPr>
          <w:rFonts w:cstheme="minorHAnsi"/>
          <w:b/>
          <w:i/>
          <w:sz w:val="24"/>
          <w:szCs w:val="24"/>
        </w:rPr>
      </w:pPr>
    </w:p>
    <w:p w:rsidR="00FE462C" w:rsidRPr="003F7215" w:rsidRDefault="00FE462C" w:rsidP="00FE462C">
      <w:pPr>
        <w:spacing w:after="0" w:line="240" w:lineRule="auto"/>
        <w:jc w:val="both"/>
        <w:rPr>
          <w:rFonts w:cstheme="minorHAnsi"/>
          <w:b/>
          <w:i/>
          <w:sz w:val="24"/>
          <w:szCs w:val="24"/>
        </w:rPr>
      </w:pPr>
      <w:r w:rsidRPr="003F7215">
        <w:rPr>
          <w:rFonts w:cstheme="minorHAnsi"/>
          <w:b/>
          <w:i/>
          <w:sz w:val="24"/>
          <w:szCs w:val="24"/>
        </w:rPr>
        <w:t xml:space="preserve">Tema 2.- INDICADOR DE EVALUACIÓN: Representa con objetividad  los Fundamentos de    </w:t>
      </w:r>
    </w:p>
    <w:p w:rsidR="00FE462C" w:rsidRPr="003F7215" w:rsidRDefault="00FE462C" w:rsidP="00FE462C">
      <w:pPr>
        <w:spacing w:after="0" w:line="240" w:lineRule="auto"/>
        <w:jc w:val="both"/>
        <w:rPr>
          <w:rFonts w:cstheme="minorHAnsi"/>
          <w:b/>
          <w:i/>
          <w:sz w:val="24"/>
          <w:szCs w:val="24"/>
        </w:rPr>
      </w:pPr>
      <w:r w:rsidRPr="003F7215">
        <w:rPr>
          <w:rFonts w:cstheme="minorHAnsi"/>
          <w:b/>
          <w:i/>
          <w:sz w:val="24"/>
          <w:szCs w:val="24"/>
        </w:rPr>
        <w:t xml:space="preserve">                 </w:t>
      </w:r>
      <w:proofErr w:type="gramStart"/>
      <w:r w:rsidRPr="003F7215">
        <w:rPr>
          <w:rFonts w:cstheme="minorHAnsi"/>
          <w:b/>
          <w:i/>
          <w:sz w:val="24"/>
          <w:szCs w:val="24"/>
        </w:rPr>
        <w:t>la</w:t>
      </w:r>
      <w:proofErr w:type="gramEnd"/>
      <w:r w:rsidRPr="003F7215">
        <w:rPr>
          <w:rFonts w:cstheme="minorHAnsi"/>
          <w:b/>
          <w:i/>
          <w:sz w:val="24"/>
          <w:szCs w:val="24"/>
        </w:rPr>
        <w:t xml:space="preserve"> Comunicación.</w:t>
      </w:r>
    </w:p>
    <w:p w:rsidR="00FE462C" w:rsidRPr="003F7215" w:rsidRDefault="00FE462C" w:rsidP="00FE462C">
      <w:pPr>
        <w:spacing w:after="0" w:line="240" w:lineRule="auto"/>
        <w:jc w:val="both"/>
        <w:rPr>
          <w:rFonts w:cstheme="minorHAnsi"/>
          <w:b/>
          <w:i/>
          <w:sz w:val="24"/>
          <w:szCs w:val="24"/>
        </w:rPr>
      </w:pPr>
    </w:p>
    <w:p w:rsidR="00FE462C" w:rsidRDefault="00FE462C" w:rsidP="00FE462C">
      <w:pPr>
        <w:spacing w:after="0" w:line="240" w:lineRule="auto"/>
        <w:jc w:val="both"/>
        <w:rPr>
          <w:rFonts w:cstheme="minorHAnsi"/>
          <w:b/>
          <w:sz w:val="24"/>
          <w:szCs w:val="24"/>
        </w:rPr>
      </w:pPr>
      <w:r w:rsidRPr="003F7215">
        <w:rPr>
          <w:rFonts w:cstheme="minorHAnsi"/>
          <w:b/>
          <w:sz w:val="24"/>
          <w:szCs w:val="24"/>
        </w:rPr>
        <w:t xml:space="preserve">2.1.- Realice un gráfico de uno de los modelos de la comunicación, analice y explique </w:t>
      </w:r>
      <w:r>
        <w:rPr>
          <w:rFonts w:cstheme="minorHAnsi"/>
          <w:b/>
          <w:sz w:val="24"/>
          <w:szCs w:val="24"/>
        </w:rPr>
        <w:t xml:space="preserve">  </w:t>
      </w:r>
    </w:p>
    <w:p w:rsidR="00FE462C" w:rsidRDefault="00FE462C" w:rsidP="00FE462C">
      <w:pPr>
        <w:spacing w:after="0" w:line="240" w:lineRule="auto"/>
        <w:jc w:val="both"/>
        <w:rPr>
          <w:rFonts w:cstheme="minorHAnsi"/>
          <w:b/>
          <w:sz w:val="24"/>
          <w:szCs w:val="24"/>
        </w:rPr>
      </w:pPr>
      <w:r>
        <w:rPr>
          <w:rFonts w:cstheme="minorHAnsi"/>
          <w:b/>
          <w:sz w:val="24"/>
          <w:szCs w:val="24"/>
        </w:rPr>
        <w:t xml:space="preserve">         </w:t>
      </w:r>
      <w:proofErr w:type="gramStart"/>
      <w:r w:rsidRPr="003F7215">
        <w:rPr>
          <w:rFonts w:cstheme="minorHAnsi"/>
          <w:b/>
          <w:sz w:val="24"/>
          <w:szCs w:val="24"/>
        </w:rPr>
        <w:t>por</w:t>
      </w:r>
      <w:proofErr w:type="gramEnd"/>
      <w:r w:rsidRPr="003F7215">
        <w:rPr>
          <w:rFonts w:cstheme="minorHAnsi"/>
          <w:b/>
          <w:sz w:val="24"/>
          <w:szCs w:val="24"/>
        </w:rPr>
        <w:t xml:space="preserve"> escrito las características principales.</w:t>
      </w:r>
      <w:r>
        <w:rPr>
          <w:rFonts w:cstheme="minorHAnsi"/>
          <w:b/>
          <w:sz w:val="24"/>
          <w:szCs w:val="24"/>
        </w:rPr>
        <w:tab/>
      </w:r>
      <w:r>
        <w:rPr>
          <w:rFonts w:cstheme="minorHAnsi"/>
          <w:b/>
          <w:sz w:val="24"/>
          <w:szCs w:val="24"/>
        </w:rPr>
        <w:tab/>
      </w:r>
      <w:r>
        <w:rPr>
          <w:rFonts w:cstheme="minorHAnsi"/>
          <w:b/>
          <w:sz w:val="24"/>
          <w:szCs w:val="24"/>
        </w:rPr>
        <w:tab/>
        <w:t xml:space="preserve">                  (10 puntos)</w:t>
      </w:r>
    </w:p>
    <w:p w:rsidR="00FE462C" w:rsidRPr="003F7215" w:rsidRDefault="00FE462C" w:rsidP="00FE462C">
      <w:pPr>
        <w:spacing w:after="0" w:line="240" w:lineRule="auto"/>
        <w:jc w:val="both"/>
        <w:rPr>
          <w:rFonts w:cstheme="minorHAnsi"/>
          <w:b/>
          <w:sz w:val="24"/>
          <w:szCs w:val="24"/>
        </w:rPr>
      </w:pPr>
    </w:p>
    <w:p w:rsidR="00FE462C" w:rsidRPr="00A22ABF" w:rsidRDefault="00FE462C" w:rsidP="00FE462C">
      <w:pPr>
        <w:spacing w:line="240" w:lineRule="auto"/>
        <w:jc w:val="center"/>
        <w:rPr>
          <w:rFonts w:cstheme="minorHAnsi"/>
          <w:b/>
          <w:i/>
          <w:sz w:val="24"/>
          <w:szCs w:val="24"/>
          <w:u w:val="single"/>
          <w:lang w:val="es-EC"/>
        </w:rPr>
      </w:pPr>
      <w:r w:rsidRPr="00A22ABF">
        <w:rPr>
          <w:rFonts w:cstheme="minorHAnsi"/>
          <w:b/>
          <w:i/>
          <w:sz w:val="24"/>
          <w:szCs w:val="24"/>
          <w:u w:val="single"/>
          <w:lang w:val="es-EC"/>
        </w:rPr>
        <w:t>MODELO DE LA COMUNICACIÓN</w:t>
      </w:r>
    </w:p>
    <w:p w:rsidR="00FE462C" w:rsidRPr="00A22ABF" w:rsidRDefault="00FE462C" w:rsidP="00FE462C">
      <w:pPr>
        <w:spacing w:line="240" w:lineRule="auto"/>
        <w:jc w:val="both"/>
        <w:rPr>
          <w:rFonts w:cstheme="minorHAnsi"/>
          <w:b/>
          <w:i/>
          <w:sz w:val="24"/>
          <w:szCs w:val="24"/>
          <w:u w:val="single"/>
          <w:lang w:val="es-EC"/>
        </w:rPr>
      </w:pPr>
      <w:r w:rsidRPr="00A22ABF">
        <w:rPr>
          <w:rFonts w:cstheme="minorHAnsi"/>
          <w:b/>
          <w:i/>
          <w:noProof/>
          <w:sz w:val="24"/>
          <w:szCs w:val="24"/>
          <w:u w:val="single"/>
          <w:lang w:val="es-EC" w:eastAsia="es-EC"/>
        </w:rPr>
        <mc:AlternateContent>
          <mc:Choice Requires="wps">
            <w:drawing>
              <wp:anchor distT="0" distB="0" distL="114300" distR="114300" simplePos="0" relativeHeight="251660288" behindDoc="0" locked="0" layoutInCell="1" allowOverlap="1" wp14:anchorId="4A603858" wp14:editId="685E5D29">
                <wp:simplePos x="0" y="0"/>
                <wp:positionH relativeFrom="column">
                  <wp:posOffset>34925</wp:posOffset>
                </wp:positionH>
                <wp:positionV relativeFrom="paragraph">
                  <wp:posOffset>216647</wp:posOffset>
                </wp:positionV>
                <wp:extent cx="5606275" cy="3556894"/>
                <wp:effectExtent l="0" t="0" r="13970" b="24765"/>
                <wp:wrapNone/>
                <wp:docPr id="3" name="3 Rectángulo"/>
                <wp:cNvGraphicFramePr/>
                <a:graphic xmlns:a="http://schemas.openxmlformats.org/drawingml/2006/main">
                  <a:graphicData uri="http://schemas.microsoft.com/office/word/2010/wordprocessingShape">
                    <wps:wsp>
                      <wps:cNvSpPr/>
                      <wps:spPr>
                        <a:xfrm>
                          <a:off x="0" y="0"/>
                          <a:ext cx="5606275" cy="3556894"/>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 Rectángulo" o:spid="_x0000_s1026" style="position:absolute;margin-left:2.75pt;margin-top:17.05pt;width:441.45pt;height:28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" fillcolor="window" strokecolor="windowText" strokeweight="2pt"/>
            </w:pict>
          </mc:Fallback>
        </mc:AlternateContent>
      </w:r>
      <w:r w:rsidRPr="00A22ABF">
        <w:rPr>
          <w:rFonts w:cstheme="minorHAnsi"/>
          <w:b/>
          <w:i/>
          <w:sz w:val="24"/>
          <w:szCs w:val="24"/>
          <w:u w:val="single"/>
          <w:lang w:val="es-EC"/>
        </w:rPr>
        <w:t>GRÁFICO:</w:t>
      </w:r>
    </w:p>
    <w:p w:rsidR="00FE462C" w:rsidRDefault="00FE462C" w:rsidP="00FE462C">
      <w:pPr>
        <w:spacing w:line="360" w:lineRule="auto"/>
        <w:rPr>
          <w:rFonts w:cstheme="minorHAnsi"/>
          <w:b/>
          <w:i/>
          <w:color w:val="0070C0"/>
          <w:sz w:val="24"/>
          <w:szCs w:val="24"/>
          <w:u w:val="single"/>
          <w:lang w:val="es-EC"/>
        </w:rPr>
      </w:pPr>
    </w:p>
    <w:p w:rsidR="00FE462C" w:rsidRDefault="00FE462C" w:rsidP="00FE462C">
      <w:pPr>
        <w:spacing w:line="360" w:lineRule="auto"/>
        <w:rPr>
          <w:rFonts w:cstheme="minorHAnsi"/>
          <w:b/>
          <w:i/>
          <w:color w:val="0070C0"/>
          <w:sz w:val="24"/>
          <w:szCs w:val="24"/>
          <w:u w:val="single"/>
          <w:lang w:val="es-EC"/>
        </w:rPr>
      </w:pPr>
    </w:p>
    <w:p w:rsidR="00FE462C" w:rsidRDefault="00FE462C" w:rsidP="00FE462C">
      <w:pPr>
        <w:spacing w:line="360" w:lineRule="auto"/>
        <w:rPr>
          <w:rFonts w:cstheme="minorHAnsi"/>
          <w:b/>
          <w:i/>
          <w:color w:val="0070C0"/>
          <w:sz w:val="24"/>
          <w:szCs w:val="24"/>
          <w:u w:val="single"/>
          <w:lang w:val="es-EC"/>
        </w:rPr>
      </w:pPr>
    </w:p>
    <w:p w:rsidR="00FE462C" w:rsidRDefault="00FE462C" w:rsidP="00FE462C">
      <w:pPr>
        <w:spacing w:line="360" w:lineRule="auto"/>
        <w:rPr>
          <w:rFonts w:cstheme="minorHAnsi"/>
          <w:b/>
          <w:i/>
          <w:color w:val="0070C0"/>
          <w:sz w:val="24"/>
          <w:szCs w:val="24"/>
          <w:u w:val="single"/>
          <w:lang w:val="es-EC"/>
        </w:rPr>
      </w:pPr>
    </w:p>
    <w:p w:rsidR="00FE462C" w:rsidRDefault="00FE462C" w:rsidP="00FE462C">
      <w:pPr>
        <w:spacing w:line="360" w:lineRule="auto"/>
        <w:rPr>
          <w:rFonts w:cstheme="minorHAnsi"/>
          <w:b/>
          <w:i/>
          <w:color w:val="0070C0"/>
          <w:sz w:val="24"/>
          <w:szCs w:val="24"/>
          <w:u w:val="single"/>
          <w:lang w:val="es-EC"/>
        </w:rPr>
      </w:pPr>
    </w:p>
    <w:p w:rsidR="00FE462C" w:rsidRDefault="00FE462C" w:rsidP="00FE462C">
      <w:pPr>
        <w:spacing w:line="360" w:lineRule="auto"/>
        <w:rPr>
          <w:rFonts w:cstheme="minorHAnsi"/>
          <w:b/>
          <w:i/>
          <w:color w:val="0070C0"/>
          <w:sz w:val="24"/>
          <w:szCs w:val="24"/>
          <w:u w:val="single"/>
          <w:lang w:val="es-EC"/>
        </w:rPr>
      </w:pPr>
    </w:p>
    <w:p w:rsidR="00FE462C" w:rsidRDefault="00FE462C" w:rsidP="00FE462C">
      <w:pPr>
        <w:spacing w:line="360" w:lineRule="auto"/>
        <w:rPr>
          <w:rFonts w:cstheme="minorHAnsi"/>
          <w:b/>
          <w:i/>
          <w:color w:val="0070C0"/>
          <w:sz w:val="24"/>
          <w:szCs w:val="24"/>
          <w:u w:val="single"/>
          <w:lang w:val="es-EC"/>
        </w:rPr>
      </w:pPr>
    </w:p>
    <w:p w:rsidR="00FE462C" w:rsidRDefault="00FE462C" w:rsidP="00FE462C">
      <w:pPr>
        <w:spacing w:line="360" w:lineRule="auto"/>
        <w:rPr>
          <w:rFonts w:cstheme="minorHAnsi"/>
          <w:b/>
          <w:i/>
          <w:color w:val="0070C0"/>
          <w:sz w:val="24"/>
          <w:szCs w:val="24"/>
          <w:u w:val="single"/>
          <w:lang w:val="es-EC"/>
        </w:rPr>
      </w:pPr>
    </w:p>
    <w:p w:rsidR="00FE462C" w:rsidRDefault="00FE462C" w:rsidP="00FE462C">
      <w:pPr>
        <w:spacing w:line="360" w:lineRule="auto"/>
        <w:rPr>
          <w:rFonts w:cstheme="minorHAnsi"/>
          <w:b/>
          <w:i/>
          <w:color w:val="0070C0"/>
          <w:sz w:val="24"/>
          <w:szCs w:val="24"/>
          <w:u w:val="single"/>
          <w:lang w:val="es-EC"/>
        </w:rPr>
      </w:pPr>
    </w:p>
    <w:p w:rsidR="00FE462C" w:rsidRPr="00161A35" w:rsidRDefault="00FE462C" w:rsidP="00FE462C">
      <w:pPr>
        <w:spacing w:line="360" w:lineRule="auto"/>
        <w:rPr>
          <w:rFonts w:cstheme="minorHAnsi"/>
          <w:b/>
          <w:i/>
          <w:sz w:val="24"/>
          <w:szCs w:val="24"/>
          <w:u w:val="single"/>
          <w:lang w:val="es-EC"/>
        </w:rPr>
      </w:pPr>
      <w:r>
        <w:rPr>
          <w:rFonts w:cstheme="minorHAnsi"/>
          <w:b/>
          <w:i/>
          <w:sz w:val="24"/>
          <w:szCs w:val="24"/>
          <w:u w:val="single"/>
          <w:lang w:val="es-EC"/>
        </w:rPr>
        <w:t>EXPLICACIÓN:</w:t>
      </w:r>
      <w:r w:rsidRPr="004A2217">
        <w:rPr>
          <w:rFonts w:cstheme="minorHAnsi"/>
          <w:b/>
          <w:i/>
          <w:sz w:val="24"/>
          <w:szCs w:val="24"/>
          <w:u w:val="single"/>
          <w:lang w:val="es-E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462C" w:rsidRPr="004E5C45" w:rsidRDefault="00FE462C" w:rsidP="00FE462C">
      <w:pPr>
        <w:spacing w:after="0" w:line="240" w:lineRule="auto"/>
        <w:jc w:val="both"/>
        <w:rPr>
          <w:rFonts w:cstheme="minorHAnsi"/>
          <w:b/>
          <w:i/>
          <w:sz w:val="24"/>
          <w:szCs w:val="24"/>
        </w:rPr>
      </w:pPr>
      <w:r w:rsidRPr="004E5C45">
        <w:rPr>
          <w:rFonts w:cstheme="minorHAnsi"/>
          <w:b/>
          <w:i/>
          <w:sz w:val="24"/>
          <w:szCs w:val="24"/>
        </w:rPr>
        <w:t xml:space="preserve">Tema </w:t>
      </w:r>
      <w:r>
        <w:rPr>
          <w:rFonts w:cstheme="minorHAnsi"/>
          <w:b/>
          <w:i/>
          <w:sz w:val="24"/>
          <w:szCs w:val="24"/>
        </w:rPr>
        <w:t>3</w:t>
      </w:r>
      <w:r w:rsidRPr="004E5C45">
        <w:rPr>
          <w:rFonts w:cstheme="minorHAnsi"/>
          <w:b/>
          <w:i/>
          <w:sz w:val="24"/>
          <w:szCs w:val="24"/>
        </w:rPr>
        <w:t xml:space="preserve">.- INDICADOR DE EVALUACIÓN: Propone el aprendizaje como centro de su   </w:t>
      </w:r>
    </w:p>
    <w:p w:rsidR="00FE462C" w:rsidRPr="004E5C45" w:rsidRDefault="00FE462C" w:rsidP="00FE462C">
      <w:pPr>
        <w:spacing w:after="0" w:line="240" w:lineRule="auto"/>
        <w:jc w:val="both"/>
        <w:rPr>
          <w:rFonts w:cstheme="minorHAnsi"/>
          <w:b/>
          <w:i/>
          <w:sz w:val="24"/>
          <w:szCs w:val="24"/>
        </w:rPr>
      </w:pPr>
      <w:r w:rsidRPr="00B36F2B">
        <w:rPr>
          <w:noProof/>
          <w:lang w:val="es-EC" w:eastAsia="es-EC"/>
        </w:rPr>
        <mc:AlternateContent>
          <mc:Choice Requires="wps">
            <w:drawing>
              <wp:anchor distT="0" distB="0" distL="114300" distR="114300" simplePos="0" relativeHeight="251666432" behindDoc="0" locked="0" layoutInCell="1" allowOverlap="1" wp14:anchorId="48F8013C" wp14:editId="6D54469E">
                <wp:simplePos x="0" y="0"/>
                <wp:positionH relativeFrom="column">
                  <wp:posOffset>3626485</wp:posOffset>
                </wp:positionH>
                <wp:positionV relativeFrom="paragraph">
                  <wp:posOffset>172608</wp:posOffset>
                </wp:positionV>
                <wp:extent cx="1062990" cy="354330"/>
                <wp:effectExtent l="57150" t="57150" r="137160" b="140970"/>
                <wp:wrapNone/>
                <wp:docPr id="9" name="9 Cuadro de texto"/>
                <wp:cNvGraphicFramePr/>
                <a:graphic xmlns:a="http://schemas.openxmlformats.org/drawingml/2006/main">
                  <a:graphicData uri="http://schemas.microsoft.com/office/word/2010/wordprocessingShape">
                    <wps:wsp>
                      <wps:cNvSpPr txBox="1"/>
                      <wps:spPr>
                        <a:xfrm>
                          <a:off x="0" y="0"/>
                          <a:ext cx="1062990" cy="35433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a:scene3d>
                          <a:camera prst="orthographicFront"/>
                          <a:lightRig rig="threePt" dir="t"/>
                        </a:scene3d>
                        <a:sp3d>
                          <a:bevelT/>
                        </a:sp3d>
                      </wps:spPr>
                      <wps:txbx>
                        <w:txbxContent>
                          <w:p w:rsidR="00FE462C" w:rsidRPr="00231A76" w:rsidRDefault="00FE462C" w:rsidP="00FE462C">
                            <w:pPr>
                              <w:jc w:val="cente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9 Cuadro de texto" o:spid="_x0000_s1026" type="#_x0000_t202" style="position:absolute;left:0;text-align:left;margin-left:285.55pt;margin-top:13.6pt;width:83.7pt;height:2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" fillcolor="window" strokeweight=".5pt">
                <v:shadow on="t" color="black" opacity="26214f" origin="-.5,-.5" offset=".74836mm,.74836mm"/>
                <v:textbox>
                  <w:txbxContent>
                    <w:p w:rsidR="00FE462C" w:rsidRPr="00231A76" w:rsidRDefault="00FE462C" w:rsidP="00FE462C">
                      <w:pPr>
                        <w:jc w:val="center"/>
                        <w:rPr>
                          <w:b/>
                          <w:sz w:val="20"/>
                          <w:szCs w:val="20"/>
                        </w:rPr>
                      </w:pPr>
                    </w:p>
                  </w:txbxContent>
                </v:textbox>
              </v:shape>
            </w:pict>
          </mc:Fallback>
        </mc:AlternateContent>
      </w:r>
      <w:r w:rsidRPr="004E5C45">
        <w:rPr>
          <w:rFonts w:cstheme="minorHAnsi"/>
          <w:b/>
          <w:i/>
          <w:sz w:val="24"/>
          <w:szCs w:val="24"/>
        </w:rPr>
        <w:t xml:space="preserve">                 </w:t>
      </w:r>
      <w:proofErr w:type="gramStart"/>
      <w:r w:rsidRPr="004E5C45">
        <w:rPr>
          <w:rFonts w:cstheme="minorHAnsi"/>
          <w:b/>
          <w:i/>
          <w:sz w:val="24"/>
          <w:szCs w:val="24"/>
        </w:rPr>
        <w:t>cambio</w:t>
      </w:r>
      <w:proofErr w:type="gramEnd"/>
      <w:r w:rsidRPr="004E5C45">
        <w:rPr>
          <w:rFonts w:cstheme="minorHAnsi"/>
          <w:b/>
          <w:i/>
          <w:sz w:val="24"/>
          <w:szCs w:val="24"/>
        </w:rPr>
        <w:t xml:space="preserve"> personal.</w:t>
      </w:r>
    </w:p>
    <w:p w:rsidR="00FE462C" w:rsidRDefault="00FE462C" w:rsidP="00FE462C">
      <w:pPr>
        <w:spacing w:after="0" w:line="240" w:lineRule="auto"/>
        <w:jc w:val="both"/>
        <w:rPr>
          <w:rFonts w:cstheme="minorHAnsi"/>
          <w:b/>
          <w:i/>
          <w:sz w:val="24"/>
          <w:szCs w:val="24"/>
        </w:rPr>
      </w:pPr>
      <w:r>
        <w:rPr>
          <w:rFonts w:cstheme="minorHAnsi"/>
          <w:b/>
          <w:i/>
          <w:sz w:val="24"/>
          <w:szCs w:val="24"/>
        </w:rPr>
        <w:t>3</w:t>
      </w:r>
      <w:r w:rsidRPr="004E5C45">
        <w:rPr>
          <w:rFonts w:cstheme="minorHAnsi"/>
          <w:b/>
          <w:i/>
          <w:sz w:val="24"/>
          <w:szCs w:val="24"/>
        </w:rPr>
        <w:t>.1.- Escr</w:t>
      </w:r>
      <w:r>
        <w:rPr>
          <w:rFonts w:cstheme="minorHAnsi"/>
          <w:b/>
          <w:i/>
          <w:sz w:val="24"/>
          <w:szCs w:val="24"/>
        </w:rPr>
        <w:t>iba las Inteligencias Múltiples de Gardner:</w:t>
      </w:r>
    </w:p>
    <w:p w:rsidR="00FE462C" w:rsidRDefault="00FE462C" w:rsidP="00FE462C">
      <w:pPr>
        <w:spacing w:after="0" w:line="240" w:lineRule="auto"/>
        <w:jc w:val="both"/>
        <w:rPr>
          <w:rFonts w:cstheme="minorHAnsi"/>
          <w:b/>
          <w:i/>
          <w:sz w:val="24"/>
          <w:szCs w:val="24"/>
        </w:rPr>
      </w:pPr>
      <w:r w:rsidRPr="00B36F2B">
        <w:rPr>
          <w:noProof/>
          <w:lang w:val="es-EC" w:eastAsia="es-EC"/>
        </w:rPr>
        <w:lastRenderedPageBreak/>
        <mc:AlternateContent>
          <mc:Choice Requires="wps">
            <w:drawing>
              <wp:anchor distT="0" distB="0" distL="114300" distR="114300" simplePos="0" relativeHeight="251662336" behindDoc="0" locked="0" layoutInCell="1" allowOverlap="1" wp14:anchorId="1948E966" wp14:editId="1D2EB64A">
                <wp:simplePos x="0" y="0"/>
                <wp:positionH relativeFrom="column">
                  <wp:posOffset>1296035</wp:posOffset>
                </wp:positionH>
                <wp:positionV relativeFrom="paragraph">
                  <wp:posOffset>119380</wp:posOffset>
                </wp:positionV>
                <wp:extent cx="1062990" cy="354330"/>
                <wp:effectExtent l="57150" t="57150" r="137160" b="140970"/>
                <wp:wrapNone/>
                <wp:docPr id="5" name="5 Cuadro de texto"/>
                <wp:cNvGraphicFramePr/>
                <a:graphic xmlns:a="http://schemas.openxmlformats.org/drawingml/2006/main">
                  <a:graphicData uri="http://schemas.microsoft.com/office/word/2010/wordprocessingShape">
                    <wps:wsp>
                      <wps:cNvSpPr txBox="1"/>
                      <wps:spPr>
                        <a:xfrm>
                          <a:off x="0" y="0"/>
                          <a:ext cx="1062990" cy="35433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a:scene3d>
                          <a:camera prst="orthographicFront"/>
                          <a:lightRig rig="threePt" dir="t"/>
                        </a:scene3d>
                        <a:sp3d>
                          <a:bevelT/>
                        </a:sp3d>
                      </wps:spPr>
                      <wps:txbx>
                        <w:txbxContent>
                          <w:p w:rsidR="00FE462C" w:rsidRPr="00231A76" w:rsidRDefault="00FE462C" w:rsidP="00FE462C">
                            <w:pPr>
                              <w:jc w:val="cente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 Cuadro de texto" o:spid="_x0000_s1027" type="#_x0000_t202" style="position:absolute;left:0;text-align:left;margin-left:102.05pt;margin-top:9.4pt;width:83.7pt;height: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" fillcolor="window" strokeweight=".5pt">
                <v:shadow on="t" color="black" opacity="26214f" origin="-.5,-.5" offset=".74836mm,.74836mm"/>
                <v:textbox>
                  <w:txbxContent>
                    <w:p w:rsidR="00FE462C" w:rsidRPr="00231A76" w:rsidRDefault="00FE462C" w:rsidP="00FE462C">
                      <w:pPr>
                        <w:jc w:val="center"/>
                        <w:rPr>
                          <w:b/>
                          <w:sz w:val="20"/>
                          <w:szCs w:val="20"/>
                        </w:rPr>
                      </w:pPr>
                    </w:p>
                  </w:txbxContent>
                </v:textbox>
              </v:shape>
            </w:pict>
          </mc:Fallback>
        </mc:AlternateContent>
      </w:r>
      <w:r w:rsidRPr="00B36F2B">
        <w:rPr>
          <w:noProof/>
          <w:lang w:val="es-EC" w:eastAsia="es-EC"/>
        </w:rPr>
        <mc:AlternateContent>
          <mc:Choice Requires="wps">
            <w:drawing>
              <wp:anchor distT="0" distB="0" distL="114300" distR="114300" simplePos="0" relativeHeight="251661312" behindDoc="0" locked="0" layoutInCell="1" allowOverlap="1" wp14:anchorId="2413EC42" wp14:editId="2B5B5C5F">
                <wp:simplePos x="0" y="0"/>
                <wp:positionH relativeFrom="column">
                  <wp:posOffset>80645</wp:posOffset>
                </wp:positionH>
                <wp:positionV relativeFrom="paragraph">
                  <wp:posOffset>128270</wp:posOffset>
                </wp:positionV>
                <wp:extent cx="1062990" cy="354330"/>
                <wp:effectExtent l="57150" t="57150" r="137160" b="140970"/>
                <wp:wrapNone/>
                <wp:docPr id="22" name="22 Cuadro de texto"/>
                <wp:cNvGraphicFramePr/>
                <a:graphic xmlns:a="http://schemas.openxmlformats.org/drawingml/2006/main">
                  <a:graphicData uri="http://schemas.microsoft.com/office/word/2010/wordprocessingShape">
                    <wps:wsp>
                      <wps:cNvSpPr txBox="1"/>
                      <wps:spPr>
                        <a:xfrm>
                          <a:off x="0" y="0"/>
                          <a:ext cx="1062990" cy="35433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a:scene3d>
                          <a:camera prst="orthographicFront"/>
                          <a:lightRig rig="threePt" dir="t"/>
                        </a:scene3d>
                        <a:sp3d>
                          <a:bevelT/>
                        </a:sp3d>
                      </wps:spPr>
                      <wps:txbx>
                        <w:txbxContent>
                          <w:p w:rsidR="00FE462C" w:rsidRPr="00231A76" w:rsidRDefault="00FE462C" w:rsidP="00FE462C">
                            <w:pPr>
                              <w:jc w:val="cente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2 Cuadro de texto" o:spid="_x0000_s1028" type="#_x0000_t202" style="position:absolute;left:0;text-align:left;margin-left:6.35pt;margin-top:10.1pt;width:83.7pt;height:2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" fillcolor="window" strokeweight=".5pt">
                <v:shadow on="t" color="black" opacity="26214f" origin="-.5,-.5" offset=".74836mm,.74836mm"/>
                <v:textbox>
                  <w:txbxContent>
                    <w:p w:rsidR="00FE462C" w:rsidRPr="00231A76" w:rsidRDefault="00FE462C" w:rsidP="00FE462C">
                      <w:pPr>
                        <w:jc w:val="center"/>
                        <w:rPr>
                          <w:b/>
                          <w:sz w:val="20"/>
                          <w:szCs w:val="20"/>
                        </w:rPr>
                      </w:pPr>
                    </w:p>
                  </w:txbxContent>
                </v:textbox>
              </v:shape>
            </w:pict>
          </mc:Fallback>
        </mc:AlternateContent>
      </w:r>
    </w:p>
    <w:p w:rsidR="00FE462C" w:rsidRPr="00447ECE" w:rsidRDefault="00FE462C" w:rsidP="00FE462C">
      <w:pPr>
        <w:spacing w:after="0" w:line="240" w:lineRule="auto"/>
        <w:jc w:val="both"/>
        <w:rPr>
          <w:rFonts w:cstheme="minorHAnsi"/>
          <w:b/>
          <w:i/>
          <w:sz w:val="24"/>
          <w:szCs w:val="24"/>
        </w:rPr>
      </w:pPr>
      <w:r w:rsidRPr="00B36F2B">
        <w:rPr>
          <w:noProof/>
          <w:lang w:val="es-EC" w:eastAsia="es-EC"/>
        </w:rPr>
        <mc:AlternateContent>
          <mc:Choice Requires="wps">
            <w:drawing>
              <wp:anchor distT="0" distB="0" distL="114300" distR="114300" simplePos="0" relativeHeight="251663360" behindDoc="0" locked="0" layoutInCell="1" allowOverlap="1" wp14:anchorId="1D75C0F5" wp14:editId="497833C5">
                <wp:simplePos x="0" y="0"/>
                <wp:positionH relativeFrom="column">
                  <wp:posOffset>3952240</wp:posOffset>
                </wp:positionH>
                <wp:positionV relativeFrom="paragraph">
                  <wp:posOffset>105410</wp:posOffset>
                </wp:positionV>
                <wp:extent cx="1062990" cy="354330"/>
                <wp:effectExtent l="57150" t="57150" r="137160" b="140970"/>
                <wp:wrapNone/>
                <wp:docPr id="6" name="6 Cuadro de texto"/>
                <wp:cNvGraphicFramePr/>
                <a:graphic xmlns:a="http://schemas.openxmlformats.org/drawingml/2006/main">
                  <a:graphicData uri="http://schemas.microsoft.com/office/word/2010/wordprocessingShape">
                    <wps:wsp>
                      <wps:cNvSpPr txBox="1"/>
                      <wps:spPr>
                        <a:xfrm>
                          <a:off x="0" y="0"/>
                          <a:ext cx="1062990" cy="35433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a:scene3d>
                          <a:camera prst="orthographicFront"/>
                          <a:lightRig rig="threePt" dir="t"/>
                        </a:scene3d>
                        <a:sp3d>
                          <a:bevelT/>
                        </a:sp3d>
                      </wps:spPr>
                      <wps:txbx>
                        <w:txbxContent>
                          <w:p w:rsidR="00FE462C" w:rsidRPr="00231A76" w:rsidRDefault="00FE462C" w:rsidP="00FE462C">
                            <w:pPr>
                              <w:jc w:val="cente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 Cuadro de texto" o:spid="_x0000_s1029" type="#_x0000_t202" style="position:absolute;left:0;text-align:left;margin-left:311.2pt;margin-top:8.3pt;width:83.7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" fillcolor="window" strokeweight=".5pt">
                <v:shadow on="t" color="black" opacity="26214f" origin="-.5,-.5" offset=".74836mm,.74836mm"/>
                <v:textbox>
                  <w:txbxContent>
                    <w:p w:rsidR="00FE462C" w:rsidRPr="00231A76" w:rsidRDefault="00FE462C" w:rsidP="00FE462C">
                      <w:pPr>
                        <w:jc w:val="center"/>
                        <w:rPr>
                          <w:b/>
                          <w:sz w:val="20"/>
                          <w:szCs w:val="20"/>
                        </w:rPr>
                      </w:pPr>
                    </w:p>
                  </w:txbxContent>
                </v:textbox>
              </v:shape>
            </w:pict>
          </mc:Fallback>
        </mc:AlternateContent>
      </w:r>
      <w:r w:rsidRPr="00B36F2B">
        <w:rPr>
          <w:noProof/>
          <w:lang w:val="es-EC" w:eastAsia="es-EC"/>
        </w:rPr>
        <mc:AlternateContent>
          <mc:Choice Requires="wps">
            <w:drawing>
              <wp:anchor distT="0" distB="0" distL="114300" distR="114300" simplePos="0" relativeHeight="251664384" behindDoc="0" locked="0" layoutInCell="1" allowOverlap="1" wp14:anchorId="2366F252" wp14:editId="3F6B00E4">
                <wp:simplePos x="0" y="0"/>
                <wp:positionH relativeFrom="column">
                  <wp:posOffset>2436495</wp:posOffset>
                </wp:positionH>
                <wp:positionV relativeFrom="paragraph">
                  <wp:posOffset>107950</wp:posOffset>
                </wp:positionV>
                <wp:extent cx="1062990" cy="354330"/>
                <wp:effectExtent l="57150" t="57150" r="137160" b="140970"/>
                <wp:wrapNone/>
                <wp:docPr id="7" name="7 Cuadro de texto"/>
                <wp:cNvGraphicFramePr/>
                <a:graphic xmlns:a="http://schemas.openxmlformats.org/drawingml/2006/main">
                  <a:graphicData uri="http://schemas.microsoft.com/office/word/2010/wordprocessingShape">
                    <wps:wsp>
                      <wps:cNvSpPr txBox="1"/>
                      <wps:spPr>
                        <a:xfrm>
                          <a:off x="0" y="0"/>
                          <a:ext cx="1062990" cy="35433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a:scene3d>
                          <a:camera prst="orthographicFront"/>
                          <a:lightRig rig="threePt" dir="t"/>
                        </a:scene3d>
                        <a:sp3d>
                          <a:bevelT/>
                        </a:sp3d>
                      </wps:spPr>
                      <wps:txbx>
                        <w:txbxContent>
                          <w:p w:rsidR="00FE462C" w:rsidRPr="00231A76" w:rsidRDefault="00FE462C" w:rsidP="00FE462C">
                            <w:pPr>
                              <w:jc w:val="cente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 Cuadro de texto" o:spid="_x0000_s1030" type="#_x0000_t202" style="position:absolute;left:0;text-align:left;margin-left:191.85pt;margin-top:8.5pt;width:83.7pt;height:2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" fillcolor="window" strokeweight=".5pt">
                <v:shadow on="t" color="black" opacity="26214f" origin="-.5,-.5" offset=".74836mm,.74836mm"/>
                <v:textbox>
                  <w:txbxContent>
                    <w:p w:rsidR="00FE462C" w:rsidRPr="00231A76" w:rsidRDefault="00FE462C" w:rsidP="00FE462C">
                      <w:pPr>
                        <w:jc w:val="center"/>
                        <w:rPr>
                          <w:b/>
                          <w:sz w:val="20"/>
                          <w:szCs w:val="20"/>
                        </w:rPr>
                      </w:pPr>
                    </w:p>
                  </w:txbxContent>
                </v:textbox>
              </v:shape>
            </w:pict>
          </mc:Fallback>
        </mc:AlternateContent>
      </w:r>
      <w:r>
        <w:rPr>
          <w:rFonts w:cstheme="minorHAnsi"/>
          <w:b/>
          <w:i/>
          <w:sz w:val="24"/>
          <w:szCs w:val="24"/>
        </w:rPr>
        <w:t xml:space="preserve">         </w:t>
      </w:r>
    </w:p>
    <w:p w:rsidR="00FE462C" w:rsidRPr="00447ECE" w:rsidRDefault="00FE462C" w:rsidP="00FE462C">
      <w:pPr>
        <w:spacing w:after="0" w:line="240" w:lineRule="auto"/>
        <w:rPr>
          <w:rFonts w:cstheme="minorHAnsi"/>
          <w:b/>
          <w:i/>
          <w:sz w:val="24"/>
          <w:szCs w:val="24"/>
        </w:rPr>
      </w:pPr>
    </w:p>
    <w:p w:rsidR="00FE462C" w:rsidRDefault="00FE462C" w:rsidP="00FE462C">
      <w:pPr>
        <w:spacing w:after="0" w:line="240" w:lineRule="auto"/>
        <w:rPr>
          <w:rFonts w:cstheme="minorHAnsi"/>
          <w:b/>
          <w:sz w:val="24"/>
          <w:szCs w:val="24"/>
          <w:u w:val="single"/>
          <w:lang w:val="es-EC"/>
        </w:rPr>
      </w:pPr>
      <w:r w:rsidRPr="00B36F2B">
        <w:rPr>
          <w:noProof/>
          <w:lang w:val="es-EC" w:eastAsia="es-EC"/>
        </w:rPr>
        <mc:AlternateContent>
          <mc:Choice Requires="wps">
            <w:drawing>
              <wp:anchor distT="0" distB="0" distL="114300" distR="114300" simplePos="0" relativeHeight="251667456" behindDoc="0" locked="0" layoutInCell="1" allowOverlap="1" wp14:anchorId="41FF60F6" wp14:editId="7D3792B5">
                <wp:simplePos x="0" y="0"/>
                <wp:positionH relativeFrom="column">
                  <wp:posOffset>233045</wp:posOffset>
                </wp:positionH>
                <wp:positionV relativeFrom="paragraph">
                  <wp:posOffset>132603</wp:posOffset>
                </wp:positionV>
                <wp:extent cx="1062990" cy="354330"/>
                <wp:effectExtent l="57150" t="57150" r="137160" b="140970"/>
                <wp:wrapNone/>
                <wp:docPr id="10" name="10 Cuadro de texto"/>
                <wp:cNvGraphicFramePr/>
                <a:graphic xmlns:a="http://schemas.openxmlformats.org/drawingml/2006/main">
                  <a:graphicData uri="http://schemas.microsoft.com/office/word/2010/wordprocessingShape">
                    <wps:wsp>
                      <wps:cNvSpPr txBox="1"/>
                      <wps:spPr>
                        <a:xfrm>
                          <a:off x="0" y="0"/>
                          <a:ext cx="1062990" cy="35433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a:scene3d>
                          <a:camera prst="orthographicFront"/>
                          <a:lightRig rig="threePt" dir="t"/>
                        </a:scene3d>
                        <a:sp3d>
                          <a:bevelT/>
                        </a:sp3d>
                      </wps:spPr>
                      <wps:txbx>
                        <w:txbxContent>
                          <w:p w:rsidR="00FE462C" w:rsidRPr="00231A76" w:rsidRDefault="00FE462C" w:rsidP="00FE462C">
                            <w:pPr>
                              <w:jc w:val="cente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0 Cuadro de texto" o:spid="_x0000_s1031" type="#_x0000_t202" style="position:absolute;margin-left:18.35pt;margin-top:10.45pt;width:83.7pt;height:2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" fillcolor="window" strokeweight=".5pt">
                <v:shadow on="t" color="black" opacity="26214f" origin="-.5,-.5" offset=".74836mm,.74836mm"/>
                <v:textbox>
                  <w:txbxContent>
                    <w:p w:rsidR="00FE462C" w:rsidRPr="00231A76" w:rsidRDefault="00FE462C" w:rsidP="00FE462C">
                      <w:pPr>
                        <w:jc w:val="center"/>
                        <w:rPr>
                          <w:b/>
                          <w:sz w:val="20"/>
                          <w:szCs w:val="20"/>
                        </w:rPr>
                      </w:pPr>
                    </w:p>
                  </w:txbxContent>
                </v:textbox>
              </v:shape>
            </w:pict>
          </mc:Fallback>
        </mc:AlternateContent>
      </w:r>
      <w:r w:rsidRPr="00447ECE">
        <w:rPr>
          <w:rFonts w:cstheme="minorHAnsi"/>
          <w:b/>
          <w:sz w:val="24"/>
          <w:szCs w:val="24"/>
          <w:u w:val="single"/>
          <w:lang w:val="es-EC"/>
        </w:rPr>
        <w:t xml:space="preserve">   </w:t>
      </w:r>
    </w:p>
    <w:p w:rsidR="00FE462C" w:rsidRDefault="00FE462C" w:rsidP="00FE462C">
      <w:pPr>
        <w:spacing w:after="0" w:line="240" w:lineRule="auto"/>
        <w:rPr>
          <w:rFonts w:cstheme="minorHAnsi"/>
          <w:b/>
          <w:sz w:val="24"/>
          <w:szCs w:val="24"/>
        </w:rPr>
      </w:pPr>
      <w:r w:rsidRPr="00B36F2B">
        <w:rPr>
          <w:noProof/>
          <w:lang w:val="es-EC" w:eastAsia="es-EC"/>
        </w:rPr>
        <mc:AlternateContent>
          <mc:Choice Requires="wps">
            <w:drawing>
              <wp:anchor distT="0" distB="0" distL="114300" distR="114300" simplePos="0" relativeHeight="251665408" behindDoc="0" locked="0" layoutInCell="1" allowOverlap="1" wp14:anchorId="02C7D328" wp14:editId="46FC685E">
                <wp:simplePos x="0" y="0"/>
                <wp:positionH relativeFrom="column">
                  <wp:posOffset>3537697</wp:posOffset>
                </wp:positionH>
                <wp:positionV relativeFrom="paragraph">
                  <wp:posOffset>26670</wp:posOffset>
                </wp:positionV>
                <wp:extent cx="1062990" cy="354330"/>
                <wp:effectExtent l="57150" t="57150" r="137160" b="140970"/>
                <wp:wrapNone/>
                <wp:docPr id="8" name="8 Cuadro de texto"/>
                <wp:cNvGraphicFramePr/>
                <a:graphic xmlns:a="http://schemas.openxmlformats.org/drawingml/2006/main">
                  <a:graphicData uri="http://schemas.microsoft.com/office/word/2010/wordprocessingShape">
                    <wps:wsp>
                      <wps:cNvSpPr txBox="1"/>
                      <wps:spPr>
                        <a:xfrm>
                          <a:off x="0" y="0"/>
                          <a:ext cx="1062990" cy="35433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a:scene3d>
                          <a:camera prst="orthographicFront"/>
                          <a:lightRig rig="threePt" dir="t"/>
                        </a:scene3d>
                        <a:sp3d>
                          <a:bevelT/>
                        </a:sp3d>
                      </wps:spPr>
                      <wps:txbx>
                        <w:txbxContent>
                          <w:p w:rsidR="00FE462C" w:rsidRPr="00231A76" w:rsidRDefault="00FE462C" w:rsidP="00FE462C">
                            <w:pPr>
                              <w:jc w:val="cente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 Cuadro de texto" o:spid="_x0000_s1032" type="#_x0000_t202" style="position:absolute;margin-left:278.55pt;margin-top:2.1pt;width:83.7pt;height:2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" fillcolor="window" strokeweight=".5pt">
                <v:shadow on="t" color="black" opacity="26214f" origin="-.5,-.5" offset=".74836mm,.74836mm"/>
                <v:textbox>
                  <w:txbxContent>
                    <w:p w:rsidR="00FE462C" w:rsidRPr="00231A76" w:rsidRDefault="00FE462C" w:rsidP="00FE462C">
                      <w:pPr>
                        <w:jc w:val="center"/>
                        <w:rPr>
                          <w:b/>
                          <w:sz w:val="20"/>
                          <w:szCs w:val="20"/>
                        </w:rPr>
                      </w:pPr>
                    </w:p>
                  </w:txbxContent>
                </v:textbox>
              </v:shape>
            </w:pict>
          </mc:Fallback>
        </mc:AlternateContent>
      </w:r>
      <w:r w:rsidRPr="00B36F2B">
        <w:rPr>
          <w:noProof/>
          <w:lang w:val="es-EC" w:eastAsia="es-EC"/>
        </w:rPr>
        <mc:AlternateContent>
          <mc:Choice Requires="wps">
            <w:drawing>
              <wp:anchor distT="0" distB="0" distL="114300" distR="114300" simplePos="0" relativeHeight="251668480" behindDoc="0" locked="0" layoutInCell="1" allowOverlap="1" wp14:anchorId="5C3CB8E3" wp14:editId="208DCC09">
                <wp:simplePos x="0" y="0"/>
                <wp:positionH relativeFrom="column">
                  <wp:posOffset>1681480</wp:posOffset>
                </wp:positionH>
                <wp:positionV relativeFrom="paragraph">
                  <wp:posOffset>43180</wp:posOffset>
                </wp:positionV>
                <wp:extent cx="1062990" cy="354330"/>
                <wp:effectExtent l="57150" t="57150" r="137160" b="140970"/>
                <wp:wrapNone/>
                <wp:docPr id="11" name="11 Cuadro de texto"/>
                <wp:cNvGraphicFramePr/>
                <a:graphic xmlns:a="http://schemas.openxmlformats.org/drawingml/2006/main">
                  <a:graphicData uri="http://schemas.microsoft.com/office/word/2010/wordprocessingShape">
                    <wps:wsp>
                      <wps:cNvSpPr txBox="1"/>
                      <wps:spPr>
                        <a:xfrm>
                          <a:off x="0" y="0"/>
                          <a:ext cx="1062990" cy="35433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a:scene3d>
                          <a:camera prst="orthographicFront"/>
                          <a:lightRig rig="threePt" dir="t"/>
                        </a:scene3d>
                        <a:sp3d>
                          <a:bevelT/>
                        </a:sp3d>
                      </wps:spPr>
                      <wps:txbx>
                        <w:txbxContent>
                          <w:p w:rsidR="00FE462C" w:rsidRPr="00231A76" w:rsidRDefault="00FE462C" w:rsidP="00FE462C">
                            <w:pPr>
                              <w:jc w:val="cente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1 Cuadro de texto" o:spid="_x0000_s1033" type="#_x0000_t202" style="position:absolute;margin-left:132.4pt;margin-top:3.4pt;width:83.7pt;height:2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" fillcolor="window" strokeweight=".5pt">
                <v:shadow on="t" color="black" opacity="26214f" origin="-.5,-.5" offset=".74836mm,.74836mm"/>
                <v:textbox>
                  <w:txbxContent>
                    <w:p w:rsidR="00FE462C" w:rsidRPr="00231A76" w:rsidRDefault="00FE462C" w:rsidP="00FE462C">
                      <w:pPr>
                        <w:jc w:val="center"/>
                        <w:rPr>
                          <w:b/>
                          <w:sz w:val="20"/>
                          <w:szCs w:val="20"/>
                        </w:rPr>
                      </w:pPr>
                    </w:p>
                  </w:txbxContent>
                </v:textbox>
              </v:shape>
            </w:pict>
          </mc:Fallback>
        </mc:AlternateContent>
      </w:r>
    </w:p>
    <w:p w:rsidR="00FE462C" w:rsidRDefault="00FE462C" w:rsidP="00FE462C">
      <w:pPr>
        <w:spacing w:after="0" w:line="240" w:lineRule="auto"/>
        <w:rPr>
          <w:rFonts w:cstheme="minorHAnsi"/>
          <w:b/>
          <w:sz w:val="24"/>
          <w:szCs w:val="24"/>
        </w:rPr>
      </w:pPr>
    </w:p>
    <w:p w:rsidR="00FE462C" w:rsidRPr="00447ECE" w:rsidRDefault="00FE462C" w:rsidP="00FE462C">
      <w:pPr>
        <w:spacing w:after="0" w:line="240" w:lineRule="auto"/>
        <w:rPr>
          <w:rFonts w:cstheme="minorHAnsi"/>
          <w:b/>
          <w:sz w:val="24"/>
          <w:szCs w:val="24"/>
          <w:u w:val="single"/>
          <w:lang w:val="es-EC"/>
        </w:rPr>
      </w:pPr>
      <w:r>
        <w:rPr>
          <w:rFonts w:cstheme="minorHAnsi"/>
          <w:b/>
          <w:sz w:val="24"/>
          <w:szCs w:val="24"/>
        </w:rPr>
        <w:t>Tema 4</w:t>
      </w:r>
      <w:r w:rsidRPr="00447ECE">
        <w:rPr>
          <w:rFonts w:cstheme="minorHAnsi"/>
          <w:b/>
          <w:sz w:val="24"/>
          <w:szCs w:val="24"/>
        </w:rPr>
        <w:t xml:space="preserve">.- INDICADOR DE EVALUACIÓN: Escribe </w:t>
      </w:r>
      <w:r>
        <w:rPr>
          <w:rFonts w:cstheme="minorHAnsi"/>
          <w:b/>
          <w:sz w:val="24"/>
          <w:szCs w:val="24"/>
        </w:rPr>
        <w:t>en forma correcta.</w:t>
      </w:r>
    </w:p>
    <w:p w:rsidR="00FE462C" w:rsidRDefault="00FE462C" w:rsidP="00FE462C">
      <w:pPr>
        <w:spacing w:after="0" w:line="240" w:lineRule="auto"/>
        <w:rPr>
          <w:rFonts w:cstheme="minorHAnsi"/>
          <w:b/>
          <w:sz w:val="24"/>
          <w:szCs w:val="24"/>
        </w:rPr>
      </w:pPr>
      <w:r>
        <w:rPr>
          <w:rFonts w:cstheme="minorHAnsi"/>
          <w:b/>
          <w:sz w:val="24"/>
          <w:szCs w:val="24"/>
        </w:rPr>
        <w:t>4</w:t>
      </w:r>
      <w:r w:rsidRPr="00447ECE">
        <w:rPr>
          <w:rFonts w:cstheme="minorHAnsi"/>
          <w:b/>
          <w:sz w:val="24"/>
          <w:szCs w:val="24"/>
        </w:rPr>
        <w:t>.1.- Encierre o escriba en forma correcta las siguientes palabras.</w:t>
      </w:r>
      <w:r w:rsidRPr="00447ECE">
        <w:rPr>
          <w:rFonts w:cstheme="minorHAnsi"/>
          <w:b/>
          <w:sz w:val="24"/>
          <w:szCs w:val="24"/>
        </w:rPr>
        <w:tab/>
        <w:t>(15 puntos)</w:t>
      </w:r>
    </w:p>
    <w:p w:rsidR="00FE462C" w:rsidRPr="00447ECE" w:rsidRDefault="00FE462C" w:rsidP="00FE462C">
      <w:pPr>
        <w:spacing w:after="0" w:line="240" w:lineRule="auto"/>
        <w:rPr>
          <w:rFonts w:cstheme="minorHAnsi"/>
          <w:b/>
          <w:sz w:val="24"/>
          <w:szCs w:val="24"/>
        </w:rPr>
      </w:pPr>
    </w:p>
    <w:p w:rsidR="00FE462C" w:rsidRPr="00447ECE" w:rsidRDefault="00FE462C" w:rsidP="00FE462C">
      <w:pPr>
        <w:spacing w:line="240" w:lineRule="auto"/>
        <w:rPr>
          <w:rFonts w:cstheme="minorHAnsi"/>
          <w:b/>
          <w:sz w:val="24"/>
          <w:szCs w:val="24"/>
        </w:rPr>
      </w:pPr>
      <w:r w:rsidRPr="00447ECE">
        <w:rPr>
          <w:rFonts w:cstheme="minorHAnsi"/>
          <w:b/>
          <w:sz w:val="24"/>
          <w:szCs w:val="24"/>
        </w:rPr>
        <w:t xml:space="preserve">1. </w:t>
      </w:r>
      <w:r w:rsidRPr="00447ECE">
        <w:rPr>
          <w:rFonts w:cstheme="minorHAnsi"/>
          <w:b/>
          <w:sz w:val="24"/>
          <w:szCs w:val="24"/>
        </w:rPr>
        <w:tab/>
        <w:t xml:space="preserve">indecisión </w:t>
      </w:r>
      <w:r w:rsidRPr="00447ECE">
        <w:rPr>
          <w:rFonts w:cstheme="minorHAnsi"/>
          <w:b/>
          <w:sz w:val="24"/>
          <w:szCs w:val="24"/>
        </w:rPr>
        <w:tab/>
      </w:r>
      <w:proofErr w:type="spellStart"/>
      <w:r w:rsidRPr="00447ECE">
        <w:rPr>
          <w:rFonts w:cstheme="minorHAnsi"/>
          <w:b/>
          <w:sz w:val="24"/>
          <w:szCs w:val="24"/>
        </w:rPr>
        <w:t>indesición</w:t>
      </w:r>
      <w:proofErr w:type="spellEnd"/>
      <w:r w:rsidRPr="00447ECE">
        <w:rPr>
          <w:rFonts w:cstheme="minorHAnsi"/>
          <w:b/>
          <w:sz w:val="24"/>
          <w:szCs w:val="24"/>
        </w:rPr>
        <w:tab/>
      </w:r>
      <w:proofErr w:type="spellStart"/>
      <w:r w:rsidRPr="00447ECE">
        <w:rPr>
          <w:rFonts w:cstheme="minorHAnsi"/>
          <w:b/>
          <w:sz w:val="24"/>
          <w:szCs w:val="24"/>
        </w:rPr>
        <w:t>indecision</w:t>
      </w:r>
      <w:proofErr w:type="spellEnd"/>
      <w:r w:rsidRPr="00447ECE">
        <w:rPr>
          <w:rFonts w:cstheme="minorHAnsi"/>
          <w:b/>
          <w:sz w:val="24"/>
          <w:szCs w:val="24"/>
        </w:rPr>
        <w:tab/>
        <w:t>_________________</w:t>
      </w:r>
    </w:p>
    <w:p w:rsidR="00FE462C" w:rsidRPr="00447ECE" w:rsidRDefault="00FE462C" w:rsidP="00FE462C">
      <w:pPr>
        <w:spacing w:line="240" w:lineRule="auto"/>
        <w:rPr>
          <w:rFonts w:cstheme="minorHAnsi"/>
          <w:b/>
          <w:sz w:val="24"/>
          <w:szCs w:val="24"/>
        </w:rPr>
      </w:pPr>
      <w:r w:rsidRPr="00447ECE">
        <w:rPr>
          <w:rFonts w:cstheme="minorHAnsi"/>
          <w:b/>
          <w:sz w:val="24"/>
          <w:szCs w:val="24"/>
        </w:rPr>
        <w:t xml:space="preserve">2. </w:t>
      </w:r>
      <w:r w:rsidRPr="00447ECE">
        <w:rPr>
          <w:rFonts w:cstheme="minorHAnsi"/>
          <w:b/>
          <w:sz w:val="24"/>
          <w:szCs w:val="24"/>
        </w:rPr>
        <w:tab/>
      </w:r>
      <w:proofErr w:type="spellStart"/>
      <w:r w:rsidRPr="00447ECE">
        <w:rPr>
          <w:rFonts w:cstheme="minorHAnsi"/>
          <w:b/>
          <w:sz w:val="24"/>
          <w:szCs w:val="24"/>
        </w:rPr>
        <w:t>expcion</w:t>
      </w:r>
      <w:proofErr w:type="spellEnd"/>
      <w:r w:rsidRPr="00447ECE">
        <w:rPr>
          <w:rFonts w:cstheme="minorHAnsi"/>
          <w:b/>
          <w:sz w:val="24"/>
          <w:szCs w:val="24"/>
        </w:rPr>
        <w:tab/>
      </w:r>
      <w:proofErr w:type="spellStart"/>
      <w:r w:rsidRPr="00447ECE">
        <w:rPr>
          <w:rFonts w:cstheme="minorHAnsi"/>
          <w:b/>
          <w:sz w:val="24"/>
          <w:szCs w:val="24"/>
        </w:rPr>
        <w:t>exsepcion</w:t>
      </w:r>
      <w:proofErr w:type="spellEnd"/>
      <w:r w:rsidRPr="00447ECE">
        <w:rPr>
          <w:rFonts w:cstheme="minorHAnsi"/>
          <w:b/>
          <w:sz w:val="24"/>
          <w:szCs w:val="24"/>
        </w:rPr>
        <w:tab/>
      </w:r>
      <w:proofErr w:type="spellStart"/>
      <w:r w:rsidRPr="00447ECE">
        <w:rPr>
          <w:rFonts w:cstheme="minorHAnsi"/>
          <w:b/>
          <w:sz w:val="24"/>
          <w:szCs w:val="24"/>
        </w:rPr>
        <w:t>excepsión</w:t>
      </w:r>
      <w:proofErr w:type="spellEnd"/>
      <w:r w:rsidRPr="00447ECE">
        <w:rPr>
          <w:rFonts w:cstheme="minorHAnsi"/>
          <w:b/>
          <w:sz w:val="24"/>
          <w:szCs w:val="24"/>
        </w:rPr>
        <w:tab/>
        <w:t>_________________</w:t>
      </w:r>
    </w:p>
    <w:p w:rsidR="00FE462C" w:rsidRPr="00447ECE" w:rsidRDefault="00FE462C" w:rsidP="00FE462C">
      <w:pPr>
        <w:spacing w:line="240" w:lineRule="auto"/>
        <w:rPr>
          <w:rFonts w:cstheme="minorHAnsi"/>
          <w:b/>
          <w:sz w:val="24"/>
          <w:szCs w:val="24"/>
        </w:rPr>
      </w:pPr>
      <w:r w:rsidRPr="00447ECE">
        <w:rPr>
          <w:rFonts w:cstheme="minorHAnsi"/>
          <w:b/>
          <w:sz w:val="24"/>
          <w:szCs w:val="24"/>
        </w:rPr>
        <w:t xml:space="preserve">3. </w:t>
      </w:r>
      <w:r w:rsidRPr="00447ECE">
        <w:rPr>
          <w:rFonts w:cstheme="minorHAnsi"/>
          <w:b/>
          <w:sz w:val="24"/>
          <w:szCs w:val="24"/>
        </w:rPr>
        <w:tab/>
        <w:t>reusar</w:t>
      </w:r>
      <w:r w:rsidRPr="00447ECE">
        <w:rPr>
          <w:rFonts w:cstheme="minorHAnsi"/>
          <w:b/>
          <w:sz w:val="24"/>
          <w:szCs w:val="24"/>
        </w:rPr>
        <w:tab/>
      </w:r>
      <w:r w:rsidRPr="00447ECE">
        <w:rPr>
          <w:rFonts w:cstheme="minorHAnsi"/>
          <w:b/>
          <w:sz w:val="24"/>
          <w:szCs w:val="24"/>
        </w:rPr>
        <w:tab/>
        <w:t>rehusar</w:t>
      </w:r>
      <w:r w:rsidRPr="00447ECE">
        <w:rPr>
          <w:rFonts w:cstheme="minorHAnsi"/>
          <w:b/>
          <w:sz w:val="24"/>
          <w:szCs w:val="24"/>
        </w:rPr>
        <w:tab/>
      </w:r>
      <w:proofErr w:type="spellStart"/>
      <w:r w:rsidRPr="00447ECE">
        <w:rPr>
          <w:rFonts w:cstheme="minorHAnsi"/>
          <w:b/>
          <w:sz w:val="24"/>
          <w:szCs w:val="24"/>
        </w:rPr>
        <w:t>rehuzar</w:t>
      </w:r>
      <w:proofErr w:type="spellEnd"/>
      <w:r w:rsidRPr="00447ECE">
        <w:rPr>
          <w:rFonts w:cstheme="minorHAnsi"/>
          <w:b/>
          <w:sz w:val="24"/>
          <w:szCs w:val="24"/>
        </w:rPr>
        <w:tab/>
        <w:t>_________________</w:t>
      </w:r>
    </w:p>
    <w:p w:rsidR="00FE462C" w:rsidRPr="00447ECE" w:rsidRDefault="00FE462C" w:rsidP="00FE462C">
      <w:pPr>
        <w:spacing w:line="240" w:lineRule="auto"/>
        <w:rPr>
          <w:rFonts w:cstheme="minorHAnsi"/>
          <w:b/>
          <w:sz w:val="24"/>
          <w:szCs w:val="24"/>
        </w:rPr>
      </w:pPr>
      <w:r>
        <w:rPr>
          <w:rFonts w:cstheme="minorHAnsi"/>
          <w:b/>
          <w:sz w:val="24"/>
          <w:szCs w:val="24"/>
        </w:rPr>
        <w:t xml:space="preserve">4. </w:t>
      </w:r>
      <w:r>
        <w:rPr>
          <w:rFonts w:cstheme="minorHAnsi"/>
          <w:b/>
          <w:sz w:val="24"/>
          <w:szCs w:val="24"/>
        </w:rPr>
        <w:tab/>
      </w:r>
      <w:proofErr w:type="spellStart"/>
      <w:r>
        <w:rPr>
          <w:rFonts w:cstheme="minorHAnsi"/>
          <w:b/>
          <w:sz w:val="24"/>
          <w:szCs w:val="24"/>
        </w:rPr>
        <w:t>asepsión</w:t>
      </w:r>
      <w:proofErr w:type="spellEnd"/>
      <w:r>
        <w:rPr>
          <w:rFonts w:cstheme="minorHAnsi"/>
          <w:b/>
          <w:sz w:val="24"/>
          <w:szCs w:val="24"/>
        </w:rPr>
        <w:tab/>
      </w:r>
      <w:proofErr w:type="spellStart"/>
      <w:r>
        <w:rPr>
          <w:rFonts w:cstheme="minorHAnsi"/>
          <w:b/>
          <w:sz w:val="24"/>
          <w:szCs w:val="24"/>
        </w:rPr>
        <w:t>acepsión</w:t>
      </w:r>
      <w:proofErr w:type="spellEnd"/>
      <w:r>
        <w:rPr>
          <w:rFonts w:cstheme="minorHAnsi"/>
          <w:b/>
          <w:sz w:val="24"/>
          <w:szCs w:val="24"/>
        </w:rPr>
        <w:tab/>
      </w:r>
      <w:proofErr w:type="spellStart"/>
      <w:r>
        <w:rPr>
          <w:rFonts w:cstheme="minorHAnsi"/>
          <w:b/>
          <w:sz w:val="24"/>
          <w:szCs w:val="24"/>
        </w:rPr>
        <w:t>accepción</w:t>
      </w:r>
      <w:proofErr w:type="spellEnd"/>
      <w:r w:rsidRPr="00447ECE">
        <w:rPr>
          <w:rFonts w:cstheme="minorHAnsi"/>
          <w:b/>
          <w:sz w:val="24"/>
          <w:szCs w:val="24"/>
        </w:rPr>
        <w:tab/>
        <w:t>_________________</w:t>
      </w:r>
    </w:p>
    <w:p w:rsidR="00FE462C" w:rsidRPr="00447ECE" w:rsidRDefault="00FE462C" w:rsidP="00FE462C">
      <w:pPr>
        <w:spacing w:line="240" w:lineRule="auto"/>
        <w:rPr>
          <w:rFonts w:cstheme="minorHAnsi"/>
          <w:b/>
          <w:sz w:val="24"/>
          <w:szCs w:val="24"/>
        </w:rPr>
      </w:pPr>
      <w:r w:rsidRPr="00447ECE">
        <w:rPr>
          <w:rFonts w:cstheme="minorHAnsi"/>
          <w:b/>
          <w:sz w:val="24"/>
          <w:szCs w:val="24"/>
        </w:rPr>
        <w:t xml:space="preserve">5. </w:t>
      </w:r>
      <w:r w:rsidRPr="00447ECE">
        <w:rPr>
          <w:rFonts w:cstheme="minorHAnsi"/>
          <w:b/>
          <w:sz w:val="24"/>
          <w:szCs w:val="24"/>
        </w:rPr>
        <w:tab/>
      </w:r>
      <w:proofErr w:type="spellStart"/>
      <w:r w:rsidRPr="00447ECE">
        <w:rPr>
          <w:rFonts w:cstheme="minorHAnsi"/>
          <w:b/>
          <w:sz w:val="24"/>
          <w:szCs w:val="24"/>
        </w:rPr>
        <w:t>atraves</w:t>
      </w:r>
      <w:proofErr w:type="spellEnd"/>
      <w:r w:rsidRPr="00447ECE">
        <w:rPr>
          <w:rFonts w:cstheme="minorHAnsi"/>
          <w:b/>
          <w:sz w:val="24"/>
          <w:szCs w:val="24"/>
        </w:rPr>
        <w:tab/>
      </w:r>
      <w:proofErr w:type="spellStart"/>
      <w:r w:rsidRPr="00447ECE">
        <w:rPr>
          <w:rFonts w:cstheme="minorHAnsi"/>
          <w:b/>
          <w:sz w:val="24"/>
          <w:szCs w:val="24"/>
        </w:rPr>
        <w:t>através</w:t>
      </w:r>
      <w:proofErr w:type="spellEnd"/>
      <w:r w:rsidRPr="00447ECE">
        <w:rPr>
          <w:rFonts w:cstheme="minorHAnsi"/>
          <w:b/>
          <w:sz w:val="24"/>
          <w:szCs w:val="24"/>
        </w:rPr>
        <w:tab/>
        <w:t xml:space="preserve">a </w:t>
      </w:r>
      <w:proofErr w:type="spellStart"/>
      <w:r w:rsidRPr="00447ECE">
        <w:rPr>
          <w:rFonts w:cstheme="minorHAnsi"/>
          <w:b/>
          <w:sz w:val="24"/>
          <w:szCs w:val="24"/>
        </w:rPr>
        <w:t>traves</w:t>
      </w:r>
      <w:proofErr w:type="spellEnd"/>
      <w:r w:rsidRPr="00447ECE">
        <w:rPr>
          <w:rFonts w:cstheme="minorHAnsi"/>
          <w:b/>
          <w:sz w:val="24"/>
          <w:szCs w:val="24"/>
        </w:rPr>
        <w:tab/>
        <w:t>_________________</w:t>
      </w:r>
    </w:p>
    <w:p w:rsidR="00FE462C" w:rsidRPr="00447ECE" w:rsidRDefault="00FE462C" w:rsidP="00FE462C">
      <w:pPr>
        <w:spacing w:line="240" w:lineRule="auto"/>
        <w:rPr>
          <w:rFonts w:cstheme="minorHAnsi"/>
          <w:b/>
          <w:sz w:val="24"/>
          <w:szCs w:val="24"/>
        </w:rPr>
      </w:pPr>
      <w:r>
        <w:rPr>
          <w:rFonts w:cstheme="minorHAnsi"/>
          <w:b/>
          <w:sz w:val="24"/>
          <w:szCs w:val="24"/>
        </w:rPr>
        <w:t xml:space="preserve">6. </w:t>
      </w:r>
      <w:r>
        <w:rPr>
          <w:rFonts w:cstheme="minorHAnsi"/>
          <w:b/>
          <w:sz w:val="24"/>
          <w:szCs w:val="24"/>
        </w:rPr>
        <w:tab/>
        <w:t>a cerca</w:t>
      </w:r>
      <w:r>
        <w:rPr>
          <w:rFonts w:cstheme="minorHAnsi"/>
          <w:b/>
          <w:sz w:val="24"/>
          <w:szCs w:val="24"/>
        </w:rPr>
        <w:tab/>
      </w:r>
      <w:r>
        <w:rPr>
          <w:rFonts w:cstheme="minorHAnsi"/>
          <w:b/>
          <w:sz w:val="24"/>
          <w:szCs w:val="24"/>
        </w:rPr>
        <w:tab/>
        <w:t>acerca</w:t>
      </w:r>
      <w:r>
        <w:rPr>
          <w:rFonts w:cstheme="minorHAnsi"/>
          <w:b/>
          <w:sz w:val="24"/>
          <w:szCs w:val="24"/>
        </w:rPr>
        <w:tab/>
      </w:r>
      <w:r>
        <w:rPr>
          <w:rFonts w:cstheme="minorHAnsi"/>
          <w:b/>
          <w:sz w:val="24"/>
          <w:szCs w:val="24"/>
        </w:rPr>
        <w:tab/>
      </w:r>
      <w:proofErr w:type="spellStart"/>
      <w:r>
        <w:rPr>
          <w:rFonts w:cstheme="minorHAnsi"/>
          <w:b/>
          <w:sz w:val="24"/>
          <w:szCs w:val="24"/>
        </w:rPr>
        <w:t>as</w:t>
      </w:r>
      <w:r w:rsidRPr="00447ECE">
        <w:rPr>
          <w:rFonts w:cstheme="minorHAnsi"/>
          <w:b/>
          <w:sz w:val="24"/>
          <w:szCs w:val="24"/>
        </w:rPr>
        <w:t>erca</w:t>
      </w:r>
      <w:proofErr w:type="spellEnd"/>
      <w:r w:rsidRPr="00447ECE">
        <w:rPr>
          <w:rFonts w:cstheme="minorHAnsi"/>
          <w:b/>
          <w:sz w:val="24"/>
          <w:szCs w:val="24"/>
        </w:rPr>
        <w:tab/>
      </w:r>
      <w:r w:rsidRPr="00447ECE">
        <w:rPr>
          <w:rFonts w:cstheme="minorHAnsi"/>
          <w:b/>
          <w:sz w:val="24"/>
          <w:szCs w:val="24"/>
        </w:rPr>
        <w:tab/>
        <w:t>_________________</w:t>
      </w:r>
    </w:p>
    <w:p w:rsidR="00FE462C" w:rsidRPr="00447ECE" w:rsidRDefault="00FE462C" w:rsidP="00FE462C">
      <w:pPr>
        <w:spacing w:line="240" w:lineRule="auto"/>
        <w:rPr>
          <w:rFonts w:cstheme="minorHAnsi"/>
          <w:b/>
          <w:sz w:val="24"/>
          <w:szCs w:val="24"/>
        </w:rPr>
      </w:pPr>
      <w:r w:rsidRPr="00447ECE">
        <w:rPr>
          <w:rFonts w:cstheme="minorHAnsi"/>
          <w:b/>
          <w:sz w:val="24"/>
          <w:szCs w:val="24"/>
        </w:rPr>
        <w:t xml:space="preserve">7. </w:t>
      </w:r>
      <w:r w:rsidRPr="00447ECE">
        <w:rPr>
          <w:rFonts w:cstheme="minorHAnsi"/>
          <w:b/>
          <w:sz w:val="24"/>
          <w:szCs w:val="24"/>
        </w:rPr>
        <w:tab/>
        <w:t>prohíbe</w:t>
      </w:r>
      <w:r w:rsidRPr="00447ECE">
        <w:rPr>
          <w:rFonts w:cstheme="minorHAnsi"/>
          <w:b/>
          <w:sz w:val="24"/>
          <w:szCs w:val="24"/>
        </w:rPr>
        <w:tab/>
      </w:r>
      <w:proofErr w:type="spellStart"/>
      <w:r w:rsidRPr="00447ECE">
        <w:rPr>
          <w:rFonts w:cstheme="minorHAnsi"/>
          <w:b/>
          <w:sz w:val="24"/>
          <w:szCs w:val="24"/>
        </w:rPr>
        <w:t>prohibe</w:t>
      </w:r>
      <w:proofErr w:type="spellEnd"/>
      <w:r w:rsidRPr="00447ECE">
        <w:rPr>
          <w:rFonts w:cstheme="minorHAnsi"/>
          <w:b/>
          <w:sz w:val="24"/>
          <w:szCs w:val="24"/>
        </w:rPr>
        <w:tab/>
      </w:r>
      <w:proofErr w:type="spellStart"/>
      <w:r w:rsidRPr="00447ECE">
        <w:rPr>
          <w:rFonts w:cstheme="minorHAnsi"/>
          <w:b/>
          <w:sz w:val="24"/>
          <w:szCs w:val="24"/>
        </w:rPr>
        <w:t>prohibé</w:t>
      </w:r>
      <w:proofErr w:type="spellEnd"/>
      <w:r w:rsidRPr="00447ECE">
        <w:rPr>
          <w:rFonts w:cstheme="minorHAnsi"/>
          <w:b/>
          <w:sz w:val="24"/>
          <w:szCs w:val="24"/>
        </w:rPr>
        <w:tab/>
        <w:t>_________________</w:t>
      </w:r>
    </w:p>
    <w:p w:rsidR="00FE462C" w:rsidRPr="00447ECE" w:rsidRDefault="00FE462C" w:rsidP="00FE462C">
      <w:pPr>
        <w:spacing w:line="240" w:lineRule="auto"/>
        <w:rPr>
          <w:rFonts w:cstheme="minorHAnsi"/>
          <w:b/>
          <w:sz w:val="24"/>
          <w:szCs w:val="24"/>
        </w:rPr>
      </w:pPr>
      <w:r w:rsidRPr="00447ECE">
        <w:rPr>
          <w:rFonts w:cstheme="minorHAnsi"/>
          <w:b/>
          <w:sz w:val="24"/>
          <w:szCs w:val="24"/>
        </w:rPr>
        <w:t xml:space="preserve">8. </w:t>
      </w:r>
      <w:r w:rsidRPr="00447ECE">
        <w:rPr>
          <w:rFonts w:cstheme="minorHAnsi"/>
          <w:b/>
          <w:sz w:val="24"/>
          <w:szCs w:val="24"/>
        </w:rPr>
        <w:tab/>
      </w:r>
      <w:proofErr w:type="spellStart"/>
      <w:r w:rsidRPr="00447ECE">
        <w:rPr>
          <w:rFonts w:cstheme="minorHAnsi"/>
          <w:b/>
          <w:sz w:val="24"/>
          <w:szCs w:val="24"/>
        </w:rPr>
        <w:t>incapié</w:t>
      </w:r>
      <w:proofErr w:type="spellEnd"/>
      <w:r w:rsidRPr="00447ECE">
        <w:rPr>
          <w:rFonts w:cstheme="minorHAnsi"/>
          <w:b/>
          <w:sz w:val="24"/>
          <w:szCs w:val="24"/>
        </w:rPr>
        <w:tab/>
      </w:r>
      <w:proofErr w:type="spellStart"/>
      <w:r w:rsidRPr="00447ECE">
        <w:rPr>
          <w:rFonts w:cstheme="minorHAnsi"/>
          <w:b/>
          <w:sz w:val="24"/>
          <w:szCs w:val="24"/>
        </w:rPr>
        <w:t>incapie</w:t>
      </w:r>
      <w:proofErr w:type="spellEnd"/>
      <w:r w:rsidRPr="00447ECE">
        <w:rPr>
          <w:rFonts w:cstheme="minorHAnsi"/>
          <w:b/>
          <w:sz w:val="24"/>
          <w:szCs w:val="24"/>
        </w:rPr>
        <w:tab/>
      </w:r>
      <w:proofErr w:type="spellStart"/>
      <w:r w:rsidRPr="00447ECE">
        <w:rPr>
          <w:rFonts w:cstheme="minorHAnsi"/>
          <w:b/>
          <w:sz w:val="24"/>
          <w:szCs w:val="24"/>
        </w:rPr>
        <w:t>incapíe</w:t>
      </w:r>
      <w:proofErr w:type="spellEnd"/>
      <w:r w:rsidRPr="00447ECE">
        <w:rPr>
          <w:rFonts w:cstheme="minorHAnsi"/>
          <w:b/>
          <w:sz w:val="24"/>
          <w:szCs w:val="24"/>
        </w:rPr>
        <w:tab/>
        <w:t>_________________</w:t>
      </w:r>
    </w:p>
    <w:p w:rsidR="00FE462C" w:rsidRPr="00447ECE" w:rsidRDefault="00FE462C" w:rsidP="00FE462C">
      <w:pPr>
        <w:spacing w:line="240" w:lineRule="auto"/>
        <w:rPr>
          <w:rFonts w:cstheme="minorHAnsi"/>
          <w:b/>
          <w:sz w:val="24"/>
          <w:szCs w:val="24"/>
        </w:rPr>
      </w:pPr>
      <w:r w:rsidRPr="00447ECE">
        <w:rPr>
          <w:rFonts w:cstheme="minorHAnsi"/>
          <w:b/>
          <w:sz w:val="24"/>
          <w:szCs w:val="24"/>
        </w:rPr>
        <w:t xml:space="preserve">9. </w:t>
      </w:r>
      <w:r w:rsidRPr="00447ECE">
        <w:rPr>
          <w:rFonts w:cstheme="minorHAnsi"/>
          <w:b/>
          <w:sz w:val="24"/>
          <w:szCs w:val="24"/>
        </w:rPr>
        <w:tab/>
      </w:r>
      <w:proofErr w:type="spellStart"/>
      <w:r w:rsidRPr="00447ECE">
        <w:rPr>
          <w:rFonts w:cstheme="minorHAnsi"/>
          <w:b/>
          <w:sz w:val="24"/>
          <w:szCs w:val="24"/>
        </w:rPr>
        <w:t>coección</w:t>
      </w:r>
      <w:proofErr w:type="spellEnd"/>
      <w:r w:rsidRPr="00447ECE">
        <w:rPr>
          <w:rFonts w:cstheme="minorHAnsi"/>
          <w:b/>
          <w:sz w:val="24"/>
          <w:szCs w:val="24"/>
        </w:rPr>
        <w:tab/>
      </w:r>
      <w:proofErr w:type="spellStart"/>
      <w:r w:rsidRPr="00447ECE">
        <w:rPr>
          <w:rFonts w:cstheme="minorHAnsi"/>
          <w:b/>
          <w:sz w:val="24"/>
          <w:szCs w:val="24"/>
        </w:rPr>
        <w:t>coheción</w:t>
      </w:r>
      <w:proofErr w:type="spellEnd"/>
      <w:r w:rsidRPr="00447ECE">
        <w:rPr>
          <w:rFonts w:cstheme="minorHAnsi"/>
          <w:b/>
          <w:sz w:val="24"/>
          <w:szCs w:val="24"/>
        </w:rPr>
        <w:tab/>
      </w:r>
      <w:proofErr w:type="spellStart"/>
      <w:r w:rsidRPr="00447ECE">
        <w:rPr>
          <w:rFonts w:cstheme="minorHAnsi"/>
          <w:b/>
          <w:sz w:val="24"/>
          <w:szCs w:val="24"/>
        </w:rPr>
        <w:t>cohesion</w:t>
      </w:r>
      <w:proofErr w:type="spellEnd"/>
      <w:r w:rsidRPr="00447ECE">
        <w:rPr>
          <w:rFonts w:cstheme="minorHAnsi"/>
          <w:b/>
          <w:sz w:val="24"/>
          <w:szCs w:val="24"/>
        </w:rPr>
        <w:tab/>
        <w:t>_________________</w:t>
      </w:r>
    </w:p>
    <w:p w:rsidR="00FE462C" w:rsidRPr="00447ECE" w:rsidRDefault="00FE462C" w:rsidP="00FE462C">
      <w:pPr>
        <w:spacing w:line="240" w:lineRule="auto"/>
        <w:rPr>
          <w:rFonts w:cstheme="minorHAnsi"/>
          <w:b/>
          <w:sz w:val="24"/>
          <w:szCs w:val="24"/>
        </w:rPr>
      </w:pPr>
      <w:r w:rsidRPr="00447ECE">
        <w:rPr>
          <w:rFonts w:cstheme="minorHAnsi"/>
          <w:b/>
          <w:sz w:val="24"/>
          <w:szCs w:val="24"/>
        </w:rPr>
        <w:t xml:space="preserve">10. </w:t>
      </w:r>
      <w:r>
        <w:rPr>
          <w:rFonts w:cstheme="minorHAnsi"/>
          <w:b/>
          <w:sz w:val="24"/>
          <w:szCs w:val="24"/>
        </w:rPr>
        <w:tab/>
      </w:r>
      <w:proofErr w:type="spellStart"/>
      <w:r>
        <w:rPr>
          <w:rFonts w:cstheme="minorHAnsi"/>
          <w:b/>
          <w:sz w:val="24"/>
          <w:szCs w:val="24"/>
        </w:rPr>
        <w:t>aveces</w:t>
      </w:r>
      <w:proofErr w:type="spellEnd"/>
      <w:r>
        <w:rPr>
          <w:rFonts w:cstheme="minorHAnsi"/>
          <w:b/>
          <w:sz w:val="24"/>
          <w:szCs w:val="24"/>
        </w:rPr>
        <w:tab/>
      </w:r>
      <w:r>
        <w:rPr>
          <w:rFonts w:cstheme="minorHAnsi"/>
          <w:b/>
          <w:sz w:val="24"/>
          <w:szCs w:val="24"/>
        </w:rPr>
        <w:tab/>
        <w:t>a veces</w:t>
      </w:r>
      <w:r w:rsidRPr="00447ECE">
        <w:rPr>
          <w:rFonts w:cstheme="minorHAnsi"/>
          <w:b/>
          <w:sz w:val="24"/>
          <w:szCs w:val="24"/>
        </w:rPr>
        <w:tab/>
      </w:r>
      <w:r>
        <w:rPr>
          <w:rFonts w:cstheme="minorHAnsi"/>
          <w:b/>
          <w:sz w:val="24"/>
          <w:szCs w:val="24"/>
        </w:rPr>
        <w:t>a veces</w:t>
      </w:r>
      <w:r>
        <w:rPr>
          <w:rFonts w:cstheme="minorHAnsi"/>
          <w:b/>
          <w:sz w:val="24"/>
          <w:szCs w:val="24"/>
        </w:rPr>
        <w:tab/>
      </w:r>
      <w:r w:rsidRPr="00447ECE">
        <w:rPr>
          <w:rFonts w:cstheme="minorHAnsi"/>
          <w:b/>
          <w:sz w:val="24"/>
          <w:szCs w:val="24"/>
        </w:rPr>
        <w:t>__________________</w:t>
      </w:r>
    </w:p>
    <w:p w:rsidR="00FE462C" w:rsidRPr="00447ECE" w:rsidRDefault="00FE462C" w:rsidP="00FE462C">
      <w:pPr>
        <w:spacing w:line="240" w:lineRule="auto"/>
        <w:rPr>
          <w:rFonts w:cstheme="minorHAnsi"/>
          <w:b/>
          <w:sz w:val="24"/>
          <w:szCs w:val="24"/>
        </w:rPr>
      </w:pPr>
      <w:r w:rsidRPr="00447ECE">
        <w:rPr>
          <w:rFonts w:cstheme="minorHAnsi"/>
          <w:b/>
          <w:sz w:val="24"/>
          <w:szCs w:val="24"/>
        </w:rPr>
        <w:t xml:space="preserve">11. </w:t>
      </w:r>
      <w:r w:rsidRPr="00447ECE">
        <w:rPr>
          <w:rFonts w:cstheme="minorHAnsi"/>
          <w:b/>
          <w:sz w:val="24"/>
          <w:szCs w:val="24"/>
        </w:rPr>
        <w:tab/>
        <w:t>exhibir</w:t>
      </w:r>
      <w:r w:rsidRPr="00447ECE">
        <w:rPr>
          <w:rFonts w:cstheme="minorHAnsi"/>
          <w:b/>
          <w:sz w:val="24"/>
          <w:szCs w:val="24"/>
        </w:rPr>
        <w:tab/>
      </w:r>
      <w:r w:rsidRPr="00447ECE">
        <w:rPr>
          <w:rFonts w:cstheme="minorHAnsi"/>
          <w:b/>
          <w:sz w:val="24"/>
          <w:szCs w:val="24"/>
        </w:rPr>
        <w:tab/>
      </w:r>
      <w:proofErr w:type="spellStart"/>
      <w:r w:rsidRPr="00447ECE">
        <w:rPr>
          <w:rFonts w:cstheme="minorHAnsi"/>
          <w:b/>
          <w:sz w:val="24"/>
          <w:szCs w:val="24"/>
        </w:rPr>
        <w:t>exibir</w:t>
      </w:r>
      <w:proofErr w:type="spellEnd"/>
      <w:r w:rsidRPr="00447ECE">
        <w:rPr>
          <w:rFonts w:cstheme="minorHAnsi"/>
          <w:b/>
          <w:sz w:val="24"/>
          <w:szCs w:val="24"/>
        </w:rPr>
        <w:tab/>
      </w:r>
      <w:r w:rsidRPr="00447ECE">
        <w:rPr>
          <w:rFonts w:cstheme="minorHAnsi"/>
          <w:b/>
          <w:sz w:val="24"/>
          <w:szCs w:val="24"/>
        </w:rPr>
        <w:tab/>
      </w:r>
      <w:proofErr w:type="spellStart"/>
      <w:r w:rsidRPr="00447ECE">
        <w:rPr>
          <w:rFonts w:cstheme="minorHAnsi"/>
          <w:b/>
          <w:sz w:val="24"/>
          <w:szCs w:val="24"/>
        </w:rPr>
        <w:t>excibir</w:t>
      </w:r>
      <w:proofErr w:type="spellEnd"/>
      <w:r w:rsidRPr="00447ECE">
        <w:rPr>
          <w:rFonts w:cstheme="minorHAnsi"/>
          <w:b/>
          <w:sz w:val="24"/>
          <w:szCs w:val="24"/>
        </w:rPr>
        <w:tab/>
      </w:r>
      <w:r w:rsidRPr="00447ECE">
        <w:rPr>
          <w:rFonts w:cstheme="minorHAnsi"/>
          <w:b/>
          <w:sz w:val="24"/>
          <w:szCs w:val="24"/>
        </w:rPr>
        <w:tab/>
        <w:t>__________________</w:t>
      </w:r>
    </w:p>
    <w:p w:rsidR="00FE462C" w:rsidRPr="00447ECE" w:rsidRDefault="00FE462C" w:rsidP="00FE462C">
      <w:pPr>
        <w:spacing w:line="240" w:lineRule="auto"/>
        <w:rPr>
          <w:rFonts w:cstheme="minorHAnsi"/>
          <w:b/>
          <w:sz w:val="24"/>
          <w:szCs w:val="24"/>
        </w:rPr>
      </w:pPr>
      <w:r>
        <w:rPr>
          <w:rFonts w:cstheme="minorHAnsi"/>
          <w:b/>
          <w:sz w:val="24"/>
          <w:szCs w:val="24"/>
        </w:rPr>
        <w:t>12.</w:t>
      </w:r>
      <w:r>
        <w:rPr>
          <w:rFonts w:cstheme="minorHAnsi"/>
          <w:b/>
          <w:sz w:val="24"/>
          <w:szCs w:val="24"/>
        </w:rPr>
        <w:tab/>
        <w:t>consecuencias</w:t>
      </w:r>
      <w:r>
        <w:rPr>
          <w:rFonts w:cstheme="minorHAnsi"/>
          <w:b/>
          <w:sz w:val="24"/>
          <w:szCs w:val="24"/>
        </w:rPr>
        <w:tab/>
      </w:r>
      <w:proofErr w:type="spellStart"/>
      <w:r>
        <w:rPr>
          <w:rFonts w:cstheme="minorHAnsi"/>
          <w:b/>
          <w:sz w:val="24"/>
          <w:szCs w:val="24"/>
        </w:rPr>
        <w:t>concecuencias</w:t>
      </w:r>
      <w:proofErr w:type="spellEnd"/>
      <w:r>
        <w:rPr>
          <w:rFonts w:cstheme="minorHAnsi"/>
          <w:b/>
          <w:sz w:val="24"/>
          <w:szCs w:val="24"/>
        </w:rPr>
        <w:tab/>
      </w:r>
      <w:r w:rsidRPr="00447ECE">
        <w:rPr>
          <w:rFonts w:cstheme="minorHAnsi"/>
          <w:b/>
          <w:sz w:val="24"/>
          <w:szCs w:val="24"/>
        </w:rPr>
        <w:t>__________________</w:t>
      </w:r>
    </w:p>
    <w:p w:rsidR="00FE462C" w:rsidRPr="00447ECE" w:rsidRDefault="00FE462C" w:rsidP="00FE462C">
      <w:pPr>
        <w:spacing w:line="240" w:lineRule="auto"/>
        <w:rPr>
          <w:rFonts w:cstheme="minorHAnsi"/>
          <w:b/>
          <w:sz w:val="24"/>
          <w:szCs w:val="24"/>
        </w:rPr>
      </w:pPr>
      <w:r>
        <w:rPr>
          <w:rFonts w:cstheme="minorHAnsi"/>
          <w:b/>
          <w:sz w:val="24"/>
          <w:szCs w:val="24"/>
        </w:rPr>
        <w:t>13.</w:t>
      </w:r>
      <w:r>
        <w:rPr>
          <w:rFonts w:cstheme="minorHAnsi"/>
          <w:b/>
          <w:sz w:val="24"/>
          <w:szCs w:val="24"/>
        </w:rPr>
        <w:tab/>
        <w:t>conexiones</w:t>
      </w:r>
      <w:r>
        <w:rPr>
          <w:rFonts w:cstheme="minorHAnsi"/>
          <w:b/>
          <w:sz w:val="24"/>
          <w:szCs w:val="24"/>
        </w:rPr>
        <w:tab/>
      </w:r>
      <w:r>
        <w:rPr>
          <w:rFonts w:cstheme="minorHAnsi"/>
          <w:b/>
          <w:sz w:val="24"/>
          <w:szCs w:val="24"/>
        </w:rPr>
        <w:tab/>
      </w:r>
      <w:proofErr w:type="spellStart"/>
      <w:r>
        <w:rPr>
          <w:rFonts w:cstheme="minorHAnsi"/>
          <w:b/>
          <w:sz w:val="24"/>
          <w:szCs w:val="24"/>
        </w:rPr>
        <w:t>conecciones</w:t>
      </w:r>
      <w:proofErr w:type="spellEnd"/>
      <w:r>
        <w:rPr>
          <w:rFonts w:cstheme="minorHAnsi"/>
          <w:b/>
          <w:sz w:val="24"/>
          <w:szCs w:val="24"/>
        </w:rPr>
        <w:tab/>
      </w:r>
      <w:r>
        <w:rPr>
          <w:rFonts w:cstheme="minorHAnsi"/>
          <w:b/>
          <w:sz w:val="24"/>
          <w:szCs w:val="24"/>
        </w:rPr>
        <w:tab/>
      </w:r>
      <w:r w:rsidRPr="00447ECE">
        <w:rPr>
          <w:rFonts w:cstheme="minorHAnsi"/>
          <w:b/>
          <w:sz w:val="24"/>
          <w:szCs w:val="24"/>
        </w:rPr>
        <w:t>__________________</w:t>
      </w:r>
    </w:p>
    <w:p w:rsidR="00FE462C" w:rsidRPr="00447ECE" w:rsidRDefault="00FE462C" w:rsidP="00FE462C">
      <w:pPr>
        <w:spacing w:line="240" w:lineRule="auto"/>
        <w:rPr>
          <w:rFonts w:cstheme="minorHAnsi"/>
          <w:b/>
          <w:sz w:val="24"/>
          <w:szCs w:val="24"/>
        </w:rPr>
      </w:pPr>
      <w:r>
        <w:rPr>
          <w:rFonts w:cstheme="minorHAnsi"/>
          <w:b/>
          <w:sz w:val="24"/>
          <w:szCs w:val="24"/>
        </w:rPr>
        <w:t xml:space="preserve">14. </w:t>
      </w:r>
      <w:r>
        <w:rPr>
          <w:rFonts w:cstheme="minorHAnsi"/>
          <w:b/>
          <w:sz w:val="24"/>
          <w:szCs w:val="24"/>
        </w:rPr>
        <w:tab/>
      </w:r>
      <w:proofErr w:type="spellStart"/>
      <w:r>
        <w:rPr>
          <w:rFonts w:cstheme="minorHAnsi"/>
          <w:b/>
          <w:sz w:val="24"/>
          <w:szCs w:val="24"/>
        </w:rPr>
        <w:t>estubieramos</w:t>
      </w:r>
      <w:proofErr w:type="spellEnd"/>
      <w:r>
        <w:rPr>
          <w:rFonts w:cstheme="minorHAnsi"/>
          <w:b/>
          <w:sz w:val="24"/>
          <w:szCs w:val="24"/>
        </w:rPr>
        <w:tab/>
      </w:r>
      <w:r>
        <w:rPr>
          <w:rFonts w:cstheme="minorHAnsi"/>
          <w:b/>
          <w:sz w:val="24"/>
          <w:szCs w:val="24"/>
        </w:rPr>
        <w:tab/>
      </w:r>
      <w:proofErr w:type="spellStart"/>
      <w:r>
        <w:rPr>
          <w:rFonts w:cstheme="minorHAnsi"/>
          <w:b/>
          <w:sz w:val="24"/>
          <w:szCs w:val="24"/>
        </w:rPr>
        <w:t>estuvieramoos</w:t>
      </w:r>
      <w:proofErr w:type="spellEnd"/>
      <w:r>
        <w:rPr>
          <w:rFonts w:cstheme="minorHAnsi"/>
          <w:b/>
          <w:sz w:val="24"/>
          <w:szCs w:val="24"/>
        </w:rPr>
        <w:tab/>
      </w:r>
      <w:r w:rsidRPr="00447ECE">
        <w:rPr>
          <w:rFonts w:cstheme="minorHAnsi"/>
          <w:b/>
          <w:sz w:val="24"/>
          <w:szCs w:val="24"/>
        </w:rPr>
        <w:t>__________________</w:t>
      </w:r>
    </w:p>
    <w:p w:rsidR="00FE462C" w:rsidRDefault="00FE462C" w:rsidP="00FE462C">
      <w:pPr>
        <w:spacing w:line="240" w:lineRule="auto"/>
        <w:rPr>
          <w:rFonts w:cstheme="minorHAnsi"/>
          <w:b/>
          <w:sz w:val="24"/>
          <w:szCs w:val="24"/>
        </w:rPr>
      </w:pPr>
      <w:r w:rsidRPr="00447ECE">
        <w:rPr>
          <w:rFonts w:cstheme="minorHAnsi"/>
          <w:b/>
          <w:sz w:val="24"/>
          <w:szCs w:val="24"/>
        </w:rPr>
        <w:t xml:space="preserve">15. </w:t>
      </w:r>
      <w:r w:rsidRPr="00447ECE">
        <w:rPr>
          <w:rFonts w:cstheme="minorHAnsi"/>
          <w:b/>
          <w:sz w:val="24"/>
          <w:szCs w:val="24"/>
        </w:rPr>
        <w:tab/>
      </w:r>
      <w:proofErr w:type="spellStart"/>
      <w:r w:rsidRPr="00447ECE">
        <w:rPr>
          <w:rFonts w:cstheme="minorHAnsi"/>
          <w:b/>
          <w:sz w:val="24"/>
          <w:szCs w:val="24"/>
        </w:rPr>
        <w:t>crucificción</w:t>
      </w:r>
      <w:proofErr w:type="spellEnd"/>
      <w:r w:rsidRPr="00447ECE">
        <w:rPr>
          <w:rFonts w:cstheme="minorHAnsi"/>
          <w:b/>
          <w:sz w:val="24"/>
          <w:szCs w:val="24"/>
        </w:rPr>
        <w:tab/>
      </w:r>
      <w:proofErr w:type="spellStart"/>
      <w:r w:rsidRPr="00447ECE">
        <w:rPr>
          <w:rFonts w:cstheme="minorHAnsi"/>
          <w:b/>
          <w:sz w:val="24"/>
          <w:szCs w:val="24"/>
        </w:rPr>
        <w:t>crusifixión</w:t>
      </w:r>
      <w:proofErr w:type="spellEnd"/>
      <w:r w:rsidRPr="00447ECE">
        <w:rPr>
          <w:rFonts w:cstheme="minorHAnsi"/>
          <w:b/>
          <w:sz w:val="24"/>
          <w:szCs w:val="24"/>
        </w:rPr>
        <w:tab/>
      </w:r>
      <w:proofErr w:type="spellStart"/>
      <w:r w:rsidRPr="00447ECE">
        <w:rPr>
          <w:rFonts w:cstheme="minorHAnsi"/>
          <w:b/>
          <w:sz w:val="24"/>
          <w:szCs w:val="24"/>
        </w:rPr>
        <w:t>crusificción</w:t>
      </w:r>
      <w:proofErr w:type="spellEnd"/>
      <w:r w:rsidRPr="00447ECE">
        <w:rPr>
          <w:rFonts w:cstheme="minorHAnsi"/>
          <w:b/>
          <w:sz w:val="24"/>
          <w:szCs w:val="24"/>
        </w:rPr>
        <w:tab/>
        <w:t>_________________</w:t>
      </w:r>
      <w:r w:rsidRPr="00447ECE">
        <w:rPr>
          <w:rFonts w:cstheme="minorHAnsi"/>
          <w:b/>
          <w:sz w:val="24"/>
          <w:szCs w:val="24"/>
        </w:rPr>
        <w:tab/>
      </w:r>
    </w:p>
    <w:p w:rsidR="00FE462C" w:rsidRPr="004A2217" w:rsidRDefault="00FE462C" w:rsidP="00FE462C">
      <w:pPr>
        <w:spacing w:after="0" w:line="240" w:lineRule="auto"/>
        <w:rPr>
          <w:rFonts w:cstheme="minorHAnsi"/>
          <w:b/>
          <w:i/>
          <w:sz w:val="24"/>
          <w:szCs w:val="24"/>
        </w:rPr>
      </w:pPr>
      <w:r>
        <w:rPr>
          <w:rFonts w:cstheme="minorHAnsi"/>
          <w:b/>
          <w:i/>
          <w:sz w:val="24"/>
          <w:szCs w:val="24"/>
        </w:rPr>
        <w:t>Tema 5</w:t>
      </w:r>
      <w:r w:rsidRPr="004A2217">
        <w:rPr>
          <w:rFonts w:cstheme="minorHAnsi"/>
          <w:b/>
          <w:i/>
          <w:sz w:val="24"/>
          <w:szCs w:val="24"/>
        </w:rPr>
        <w:t xml:space="preserve">.- INDICADOR DE EVALUACIÓN: </w:t>
      </w:r>
    </w:p>
    <w:p w:rsidR="00FE462C" w:rsidRDefault="00FE462C" w:rsidP="00FE462C">
      <w:pPr>
        <w:spacing w:after="0" w:line="240" w:lineRule="auto"/>
        <w:rPr>
          <w:rFonts w:cstheme="minorHAnsi"/>
          <w:b/>
          <w:sz w:val="24"/>
          <w:szCs w:val="24"/>
        </w:rPr>
      </w:pPr>
      <w:r>
        <w:rPr>
          <w:rFonts w:cstheme="minorHAnsi"/>
          <w:b/>
          <w:sz w:val="24"/>
          <w:szCs w:val="24"/>
        </w:rPr>
        <w:t>5</w:t>
      </w:r>
      <w:r w:rsidRPr="004A2217">
        <w:rPr>
          <w:rFonts w:cstheme="minorHAnsi"/>
          <w:b/>
          <w:sz w:val="24"/>
          <w:szCs w:val="24"/>
        </w:rPr>
        <w:t>.1.-</w:t>
      </w:r>
    </w:p>
    <w:p w:rsidR="00FE462C" w:rsidRPr="004A2217" w:rsidRDefault="00FE462C" w:rsidP="00FE462C">
      <w:pPr>
        <w:spacing w:line="240" w:lineRule="auto"/>
        <w:rPr>
          <w:rFonts w:cstheme="minorHAnsi"/>
          <w:b/>
          <w:sz w:val="24"/>
          <w:szCs w:val="24"/>
        </w:rPr>
      </w:pPr>
      <w:r>
        <w:rPr>
          <w:rFonts w:cstheme="minorHAnsi"/>
          <w:b/>
          <w:sz w:val="24"/>
          <w:szCs w:val="24"/>
        </w:rPr>
        <w:tab/>
        <w:t xml:space="preserve">              (10 puntos)</w:t>
      </w:r>
    </w:p>
    <w:p w:rsidR="00FE462C" w:rsidRDefault="00FE462C" w:rsidP="00FE462C">
      <w:pPr>
        <w:spacing w:line="240" w:lineRule="auto"/>
        <w:jc w:val="right"/>
        <w:rPr>
          <w:rFonts w:cstheme="minorHAnsi"/>
          <w:b/>
          <w:i/>
          <w:color w:val="0070C0"/>
          <w:sz w:val="24"/>
          <w:szCs w:val="24"/>
        </w:rPr>
      </w:pPr>
    </w:p>
    <w:p w:rsidR="00FE462C" w:rsidRDefault="00FE462C" w:rsidP="00FE462C">
      <w:pPr>
        <w:spacing w:line="240" w:lineRule="auto"/>
        <w:jc w:val="right"/>
        <w:rPr>
          <w:rFonts w:cstheme="minorHAnsi"/>
          <w:b/>
          <w:i/>
          <w:color w:val="0070C0"/>
          <w:sz w:val="24"/>
          <w:szCs w:val="24"/>
        </w:rPr>
      </w:pPr>
    </w:p>
    <w:p w:rsidR="00FE462C" w:rsidRDefault="00FE462C" w:rsidP="00FE462C">
      <w:pPr>
        <w:spacing w:line="240" w:lineRule="auto"/>
        <w:jc w:val="right"/>
        <w:rPr>
          <w:rFonts w:cstheme="minorHAnsi"/>
          <w:b/>
          <w:i/>
          <w:color w:val="0070C0"/>
          <w:sz w:val="24"/>
          <w:szCs w:val="24"/>
        </w:rPr>
      </w:pPr>
    </w:p>
    <w:p w:rsidR="00FE462C" w:rsidRDefault="00FE462C" w:rsidP="00FE462C">
      <w:pPr>
        <w:spacing w:line="240" w:lineRule="auto"/>
        <w:jc w:val="right"/>
        <w:rPr>
          <w:rFonts w:cstheme="minorHAnsi"/>
          <w:b/>
          <w:i/>
          <w:color w:val="0070C0"/>
          <w:sz w:val="24"/>
          <w:szCs w:val="24"/>
        </w:rPr>
      </w:pPr>
    </w:p>
    <w:p w:rsidR="00FE462C" w:rsidRDefault="00FE462C" w:rsidP="00FE462C">
      <w:pPr>
        <w:spacing w:line="240" w:lineRule="auto"/>
        <w:jc w:val="right"/>
        <w:rPr>
          <w:rFonts w:cstheme="minorHAnsi"/>
          <w:b/>
          <w:i/>
          <w:color w:val="0070C0"/>
          <w:sz w:val="24"/>
          <w:szCs w:val="24"/>
        </w:rPr>
      </w:pPr>
    </w:p>
    <w:p w:rsidR="00FE462C" w:rsidRPr="00254D76" w:rsidRDefault="00FE462C" w:rsidP="00FE462C">
      <w:pPr>
        <w:spacing w:line="240" w:lineRule="auto"/>
        <w:jc w:val="right"/>
        <w:rPr>
          <w:rFonts w:cstheme="minorHAnsi"/>
          <w:b/>
          <w:i/>
          <w:sz w:val="24"/>
          <w:szCs w:val="24"/>
        </w:rPr>
      </w:pPr>
      <w:r w:rsidRPr="00254D76">
        <w:rPr>
          <w:rFonts w:cstheme="minorHAnsi"/>
          <w:b/>
          <w:i/>
          <w:sz w:val="24"/>
          <w:szCs w:val="24"/>
        </w:rPr>
        <w:t>____________________________</w:t>
      </w:r>
    </w:p>
    <w:p w:rsidR="00FE462C" w:rsidRDefault="00FE462C" w:rsidP="00FE462C">
      <w:pPr>
        <w:spacing w:line="240" w:lineRule="auto"/>
        <w:jc w:val="center"/>
        <w:rPr>
          <w:rFonts w:cstheme="minorHAnsi"/>
          <w:b/>
          <w:i/>
          <w:sz w:val="24"/>
          <w:szCs w:val="24"/>
        </w:rPr>
      </w:pPr>
      <w:r w:rsidRPr="00254D76">
        <w:rPr>
          <w:rFonts w:cstheme="minorHAnsi"/>
          <w:b/>
          <w:i/>
          <w:sz w:val="24"/>
          <w:szCs w:val="24"/>
        </w:rPr>
        <w:t xml:space="preserve">                                                                                               FIRMA DEL ESTUDIANTE</w:t>
      </w:r>
    </w:p>
    <w:p w:rsidR="00FE462C" w:rsidRDefault="00FE462C" w:rsidP="00FE462C">
      <w:pPr>
        <w:spacing w:line="240" w:lineRule="auto"/>
        <w:rPr>
          <w:rFonts w:cstheme="minorHAnsi"/>
          <w:b/>
          <w:i/>
          <w:sz w:val="24"/>
          <w:szCs w:val="24"/>
        </w:rPr>
      </w:pPr>
    </w:p>
    <w:p w:rsidR="00FE462C" w:rsidRDefault="00FE462C" w:rsidP="00FE462C">
      <w:pPr>
        <w:spacing w:line="240" w:lineRule="auto"/>
        <w:rPr>
          <w:rFonts w:cstheme="minorHAnsi"/>
          <w:b/>
          <w:i/>
          <w:sz w:val="24"/>
          <w:szCs w:val="24"/>
        </w:rPr>
      </w:pPr>
    </w:p>
    <w:p w:rsidR="008D179F" w:rsidRDefault="00FE462C">
      <w:bookmarkStart w:id="0" w:name="_GoBack"/>
      <w:bookmarkEnd w:id="0"/>
    </w:p>
    <w:sectPr w:rsidR="008D17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26899"/>
    <w:multiLevelType w:val="hybridMultilevel"/>
    <w:tmpl w:val="FC32B5AA"/>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37353B5D"/>
    <w:multiLevelType w:val="hybridMultilevel"/>
    <w:tmpl w:val="CFAC9868"/>
    <w:lvl w:ilvl="0" w:tplc="3F3A01B0">
      <w:start w:val="1"/>
      <w:numFmt w:val="decimal"/>
      <w:lvlText w:val="%1."/>
      <w:lvlJc w:val="left"/>
      <w:pPr>
        <w:tabs>
          <w:tab w:val="num" w:pos="360"/>
        </w:tabs>
        <w:ind w:left="360" w:hanging="360"/>
      </w:pPr>
      <w:rPr>
        <w:rFonts w:ascii="Berlin Sans FB Demi" w:hAnsi="Berlin Sans FB Demi" w:hint="default"/>
        <w:b/>
        <w:sz w:val="24"/>
        <w:szCs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62C"/>
    <w:rsid w:val="00AA73CF"/>
    <w:rsid w:val="00DF4597"/>
    <w:rsid w:val="00FE462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62C"/>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E462C"/>
    <w:pPr>
      <w:autoSpaceDE w:val="0"/>
      <w:autoSpaceDN w:val="0"/>
      <w:adjustRightInd w:val="0"/>
      <w:spacing w:after="0" w:line="240" w:lineRule="auto"/>
    </w:pPr>
    <w:rPr>
      <w:rFonts w:ascii="Bookman Old Style" w:hAnsi="Bookman Old Style" w:cs="Bookman Old Style"/>
      <w:color w:val="000000"/>
      <w:sz w:val="24"/>
      <w:szCs w:val="24"/>
      <w:lang w:val="es-ES"/>
    </w:rPr>
  </w:style>
  <w:style w:type="table" w:styleId="Tablaconcuadrcula">
    <w:name w:val="Table Grid"/>
    <w:basedOn w:val="Tablanormal"/>
    <w:rsid w:val="00FE462C"/>
    <w:pPr>
      <w:widowControl w:val="0"/>
      <w:spacing w:after="0" w:line="240" w:lineRule="auto"/>
    </w:pPr>
    <w:rPr>
      <w:rFonts w:ascii="Times New Roman" w:eastAsia="Times New Roman" w:hAnsi="Times New Roman" w:cs="Times New Roman"/>
      <w:sz w:val="20"/>
      <w:szCs w:val="20"/>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62C"/>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E462C"/>
    <w:pPr>
      <w:autoSpaceDE w:val="0"/>
      <w:autoSpaceDN w:val="0"/>
      <w:adjustRightInd w:val="0"/>
      <w:spacing w:after="0" w:line="240" w:lineRule="auto"/>
    </w:pPr>
    <w:rPr>
      <w:rFonts w:ascii="Bookman Old Style" w:hAnsi="Bookman Old Style" w:cs="Bookman Old Style"/>
      <w:color w:val="000000"/>
      <w:sz w:val="24"/>
      <w:szCs w:val="24"/>
      <w:lang w:val="es-ES"/>
    </w:rPr>
  </w:style>
  <w:style w:type="table" w:styleId="Tablaconcuadrcula">
    <w:name w:val="Table Grid"/>
    <w:basedOn w:val="Tablanormal"/>
    <w:rsid w:val="00FE462C"/>
    <w:pPr>
      <w:widowControl w:val="0"/>
      <w:spacing w:after="0" w:line="240" w:lineRule="auto"/>
    </w:pPr>
    <w:rPr>
      <w:rFonts w:ascii="Times New Roman" w:eastAsia="Times New Roman" w:hAnsi="Times New Roman" w:cs="Times New Roman"/>
      <w:sz w:val="20"/>
      <w:szCs w:val="20"/>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1266</Words>
  <Characters>6965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Sonnia</dc:creator>
  <cp:lastModifiedBy>Sonnia</cp:lastModifiedBy>
  <cp:revision>1</cp:revision>
  <dcterms:created xsi:type="dcterms:W3CDTF">2012-12-06T23:00:00Z</dcterms:created>
  <dcterms:modified xsi:type="dcterms:W3CDTF">2012-12-06T23:01:00Z</dcterms:modified>
</cp:coreProperties>
</file>