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09" w:rsidRPr="00463640" w:rsidRDefault="00E823BB" w:rsidP="004E5809">
      <w:pPr>
        <w:spacing w:after="0" w:line="240" w:lineRule="auto"/>
        <w:ind w:firstLine="3"/>
        <w:jc w:val="center"/>
        <w:rPr>
          <w:rFonts w:ascii="Verdana" w:hAnsi="Verdana"/>
          <w:b/>
          <w:sz w:val="18"/>
          <w:szCs w:val="18"/>
        </w:rPr>
      </w:pPr>
      <w:r w:rsidRPr="00E823BB">
        <w:rPr>
          <w:rFonts w:ascii="Verdana" w:hAnsi="Verdana"/>
          <w:b/>
          <w:noProof/>
          <w:sz w:val="18"/>
          <w:szCs w:val="18"/>
          <w:lang w:eastAsia="es-EC"/>
        </w:rPr>
        <w:pict>
          <v:shapetype id="_x0000_t202" coordsize="21600,21600" o:spt="202" path="m,l,21600r21600,l21600,xe">
            <v:stroke joinstyle="miter"/>
            <v:path gradientshapeok="t" o:connecttype="rect"/>
          </v:shapetype>
          <v:shape id="Cuadro de texto 2" o:spid="_x0000_s1026" type="#_x0000_t202" style="position:absolute;left:0;text-align:left;margin-left:385.35pt;margin-top:-52.85pt;width:82.2pt;height:74.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">
            <v:textbox>
              <w:txbxContent>
                <w:p w:rsidR="004E5809" w:rsidRDefault="004E5809">
                  <w:r>
                    <w:rPr>
                      <w:noProof/>
                      <w:lang w:val="es-ES" w:eastAsia="es-ES"/>
                    </w:rPr>
                    <w:drawing>
                      <wp:inline distT="0" distB="0" distL="0" distR="0">
                        <wp:extent cx="944880" cy="891896"/>
                        <wp:effectExtent l="0" t="0" r="7620" b="3810"/>
                        <wp:docPr id="2" name="Imagen 2"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E FINAL LOGO ESPOL"/>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073" r="79472"/>
                                <a:stretch>
                                  <a:fillRect/>
                                </a:stretch>
                              </pic:blipFill>
                              <pic:spPr bwMode="auto">
                                <a:xfrm>
                                  <a:off x="0" y="0"/>
                                  <a:ext cx="944880" cy="891896"/>
                                </a:xfrm>
                                <a:prstGeom prst="rect">
                                  <a:avLst/>
                                </a:prstGeom>
                                <a:noFill/>
                                <a:ln>
                                  <a:noFill/>
                                </a:ln>
                              </pic:spPr>
                            </pic:pic>
                          </a:graphicData>
                        </a:graphic>
                      </wp:inline>
                    </w:drawing>
                  </w:r>
                </w:p>
              </w:txbxContent>
            </v:textbox>
          </v:shape>
        </w:pict>
      </w:r>
      <w:r w:rsidR="004E5809" w:rsidRPr="00463640">
        <w:rPr>
          <w:rFonts w:ascii="Verdana" w:hAnsi="Verdana"/>
          <w:b/>
          <w:sz w:val="18"/>
          <w:szCs w:val="18"/>
        </w:rPr>
        <w:t>EXAMEN DE TÉCNICAS DE EXPRESIÓN</w:t>
      </w:r>
    </w:p>
    <w:p w:rsidR="004E5809" w:rsidRPr="00463640" w:rsidRDefault="004E5809" w:rsidP="004E5809">
      <w:pPr>
        <w:tabs>
          <w:tab w:val="left" w:pos="2326"/>
        </w:tabs>
        <w:spacing w:after="0"/>
        <w:jc w:val="center"/>
        <w:rPr>
          <w:rFonts w:ascii="Verdana" w:hAnsi="Verdana"/>
          <w:b/>
          <w:sz w:val="18"/>
          <w:szCs w:val="18"/>
        </w:rPr>
      </w:pPr>
      <w:r w:rsidRPr="00463640">
        <w:rPr>
          <w:rFonts w:ascii="Verdana" w:hAnsi="Verdana"/>
          <w:b/>
          <w:sz w:val="18"/>
          <w:szCs w:val="18"/>
        </w:rPr>
        <w:t>PARCIAL 1 DEL IIT 2012-2013</w:t>
      </w:r>
    </w:p>
    <w:p w:rsidR="004E5809" w:rsidRPr="00463640" w:rsidRDefault="004E5809" w:rsidP="004E5809">
      <w:pPr>
        <w:tabs>
          <w:tab w:val="left" w:pos="2326"/>
        </w:tabs>
        <w:spacing w:after="0"/>
        <w:jc w:val="center"/>
        <w:rPr>
          <w:rFonts w:ascii="Verdana" w:hAnsi="Verdana"/>
          <w:b/>
          <w:sz w:val="18"/>
          <w:szCs w:val="18"/>
        </w:rPr>
      </w:pPr>
    </w:p>
    <w:p w:rsidR="004E5809" w:rsidRPr="00463640" w:rsidRDefault="004E5809" w:rsidP="004E5809">
      <w:pPr>
        <w:pStyle w:val="Default"/>
        <w:spacing w:line="360" w:lineRule="auto"/>
        <w:rPr>
          <w:rFonts w:ascii="Verdana" w:hAnsi="Verdana" w:cstheme="minorHAnsi"/>
          <w:sz w:val="18"/>
          <w:szCs w:val="18"/>
        </w:rPr>
      </w:pPr>
      <w:r w:rsidRPr="00463640">
        <w:rPr>
          <w:rFonts w:ascii="Verdana" w:hAnsi="Verdana" w:cstheme="minorHAnsi"/>
          <w:sz w:val="18"/>
          <w:szCs w:val="18"/>
        </w:rPr>
        <w:t xml:space="preserve">APELLIDOS: ............................................................   NOMBRES: …..………………………………                                         </w:t>
      </w:r>
    </w:p>
    <w:p w:rsidR="004E5809" w:rsidRPr="00463640" w:rsidRDefault="004E5809" w:rsidP="004E5809">
      <w:pPr>
        <w:spacing w:line="360" w:lineRule="auto"/>
        <w:rPr>
          <w:rFonts w:ascii="Verdana" w:hAnsi="Verdana" w:cstheme="minorHAnsi"/>
          <w:sz w:val="18"/>
          <w:szCs w:val="18"/>
        </w:rPr>
      </w:pPr>
      <w:r w:rsidRPr="00463640">
        <w:rPr>
          <w:rFonts w:ascii="Verdana" w:hAnsi="Verdana" w:cstheme="minorHAnsi"/>
          <w:sz w:val="18"/>
          <w:szCs w:val="18"/>
        </w:rPr>
        <w:t>MATRICULA: ........................</w:t>
      </w:r>
      <w:r w:rsidRPr="00463640">
        <w:rPr>
          <w:rFonts w:ascii="Verdana" w:hAnsi="Verdana" w:cstheme="minorHAnsi"/>
          <w:sz w:val="18"/>
          <w:szCs w:val="18"/>
        </w:rPr>
        <w:tab/>
      </w:r>
      <w:r w:rsidRPr="00463640">
        <w:rPr>
          <w:rFonts w:ascii="Verdana" w:hAnsi="Verdana" w:cstheme="minorHAnsi"/>
          <w:sz w:val="18"/>
          <w:szCs w:val="18"/>
        </w:rPr>
        <w:tab/>
      </w:r>
      <w:r w:rsidRPr="00463640">
        <w:rPr>
          <w:rFonts w:ascii="Verdana" w:hAnsi="Verdana" w:cstheme="minorHAnsi"/>
          <w:sz w:val="18"/>
          <w:szCs w:val="18"/>
        </w:rPr>
        <w:tab/>
      </w:r>
      <w:r w:rsidRPr="00463640">
        <w:rPr>
          <w:rFonts w:ascii="Verdana" w:hAnsi="Verdana" w:cstheme="minorHAnsi"/>
          <w:sz w:val="18"/>
          <w:szCs w:val="18"/>
        </w:rPr>
        <w:tab/>
        <w:t xml:space="preserve">PARALELO:   …………..                                 </w:t>
      </w:r>
    </w:p>
    <w:p w:rsidR="004E5809" w:rsidRPr="00463640" w:rsidRDefault="004E5809" w:rsidP="004E5809">
      <w:pPr>
        <w:spacing w:after="0" w:line="240" w:lineRule="auto"/>
        <w:jc w:val="center"/>
        <w:rPr>
          <w:rFonts w:ascii="Verdana" w:hAnsi="Verdana" w:cstheme="minorHAnsi"/>
          <w:i/>
          <w:sz w:val="18"/>
          <w:szCs w:val="18"/>
        </w:rPr>
      </w:pPr>
      <w:r w:rsidRPr="00463640">
        <w:rPr>
          <w:rFonts w:ascii="Verdana" w:hAnsi="Verdana" w:cstheme="minorHAnsi"/>
          <w:sz w:val="18"/>
          <w:szCs w:val="18"/>
        </w:rPr>
        <w:t xml:space="preserve">"Como estudiante de la </w:t>
      </w:r>
      <w:r w:rsidR="00164D56">
        <w:rPr>
          <w:rFonts w:ascii="Verdana" w:hAnsi="Verdana" w:cstheme="minorHAnsi"/>
          <w:sz w:val="18"/>
          <w:szCs w:val="18"/>
        </w:rPr>
        <w:t>ESPOL</w:t>
      </w:r>
      <w:r w:rsidRPr="00463640">
        <w:rPr>
          <w:rFonts w:ascii="Verdana" w:hAnsi="Verdana" w:cstheme="minorHAnsi"/>
          <w:sz w:val="18"/>
          <w:szCs w:val="18"/>
        </w:rPr>
        <w:t xml:space="preserve"> me comprometo a combatir la mediocridad y actuar con honestidad, por eso no copio ni dejo copiar".</w:t>
      </w:r>
    </w:p>
    <w:p w:rsidR="004E5809" w:rsidRPr="00463640" w:rsidRDefault="00E823BB" w:rsidP="004E5809">
      <w:pPr>
        <w:spacing w:line="360" w:lineRule="auto"/>
        <w:jc w:val="center"/>
        <w:rPr>
          <w:rFonts w:ascii="Verdana" w:hAnsi="Verdana" w:cstheme="minorHAnsi"/>
          <w:b/>
          <w:i/>
          <w:sz w:val="18"/>
          <w:szCs w:val="18"/>
        </w:rPr>
      </w:pPr>
      <w:r w:rsidRPr="00E823BB">
        <w:rPr>
          <w:rFonts w:ascii="Verdana" w:hAnsi="Verdana"/>
          <w:noProof/>
          <w:sz w:val="18"/>
          <w:szCs w:val="18"/>
          <w:lang w:eastAsia="es-EC"/>
        </w:rPr>
        <w:pict>
          <v:line id="Conector recto 4" o:spid="_x0000_s1027" style="position:absolute;left:0;text-align:left;z-index:251659264;visibility:visibl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BTKxbRywEAAP8DAAAOAAAA&#10;AAAAAAAAAAAAAC4CAABkcnMvZTJvRG9jLnhtbFBLAQItABQABgAIAAAAIQANVq0l3gAAAAkBAAAP&#10;AAAAAAAAAAAAAAAAACUEAABkcnMvZG93bnJldi54bWxQSwUGAAAAAAQABADzAAAAMAUAAAAA&#10;" strokecolor="black [3213]"/>
        </w:pict>
      </w:r>
    </w:p>
    <w:p w:rsidR="004E5809" w:rsidRPr="00463640" w:rsidRDefault="004E5809" w:rsidP="004E5809">
      <w:pPr>
        <w:spacing w:line="360" w:lineRule="auto"/>
        <w:jc w:val="center"/>
        <w:rPr>
          <w:rFonts w:ascii="Verdana" w:hAnsi="Verdana" w:cstheme="minorHAnsi"/>
          <w:b/>
          <w:i/>
          <w:sz w:val="18"/>
          <w:szCs w:val="18"/>
        </w:rPr>
      </w:pPr>
      <w:r w:rsidRPr="00463640">
        <w:rPr>
          <w:rFonts w:ascii="Verdana" w:hAnsi="Verdana" w:cstheme="minorHAnsi"/>
          <w:b/>
          <w:i/>
          <w:sz w:val="18"/>
          <w:szCs w:val="18"/>
        </w:rPr>
        <w:t>Firma de Compromiso del Estudiante</w:t>
      </w:r>
    </w:p>
    <w:p w:rsidR="004E5809" w:rsidRPr="00463640" w:rsidRDefault="004E5809" w:rsidP="004E5809">
      <w:pPr>
        <w:spacing w:line="360" w:lineRule="auto"/>
        <w:rPr>
          <w:rFonts w:ascii="Verdana" w:hAnsi="Verdana" w:cstheme="minorHAnsi"/>
          <w:b/>
          <w:sz w:val="18"/>
          <w:szCs w:val="18"/>
        </w:rPr>
      </w:pPr>
      <w:r w:rsidRPr="00463640">
        <w:rPr>
          <w:rFonts w:ascii="Verdana" w:hAnsi="Verdana" w:cstheme="minorHAnsi"/>
          <w:b/>
          <w:sz w:val="18"/>
          <w:szCs w:val="18"/>
        </w:rPr>
        <w:t>PREGUNTA 1</w:t>
      </w:r>
      <w:r w:rsidR="00900DF5">
        <w:rPr>
          <w:rFonts w:ascii="Verdana" w:hAnsi="Verdana" w:cstheme="minorHAnsi"/>
          <w:b/>
          <w:sz w:val="18"/>
          <w:szCs w:val="18"/>
        </w:rPr>
        <w:t xml:space="preserve"> – (30p)</w:t>
      </w:r>
    </w:p>
    <w:tbl>
      <w:tblPr>
        <w:tblStyle w:val="Tablaconcuadrcula"/>
        <w:tblW w:w="9884" w:type="dxa"/>
        <w:tblLayout w:type="fixed"/>
        <w:tblLook w:val="01E0"/>
      </w:tblPr>
      <w:tblGrid>
        <w:gridCol w:w="468"/>
        <w:gridCol w:w="8696"/>
        <w:gridCol w:w="360"/>
        <w:gridCol w:w="360"/>
      </w:tblGrid>
      <w:tr w:rsidR="004E5809" w:rsidRPr="00F5048B" w:rsidTr="007A7B3F">
        <w:tc>
          <w:tcPr>
            <w:tcW w:w="468" w:type="dxa"/>
          </w:tcPr>
          <w:p w:rsidR="004E5809" w:rsidRPr="00F5048B" w:rsidRDefault="004E5809" w:rsidP="007A7B3F">
            <w:pPr>
              <w:spacing w:after="60"/>
              <w:ind w:right="-108"/>
              <w:jc w:val="center"/>
              <w:rPr>
                <w:rFonts w:ascii="Verdana" w:hAnsi="Verdana"/>
                <w:b/>
                <w:sz w:val="18"/>
                <w:szCs w:val="18"/>
              </w:rPr>
            </w:pPr>
            <w:r w:rsidRPr="00F5048B">
              <w:rPr>
                <w:rFonts w:ascii="Verdana" w:hAnsi="Verdana"/>
                <w:b/>
                <w:sz w:val="18"/>
                <w:szCs w:val="18"/>
              </w:rPr>
              <w:t>No.</w:t>
            </w:r>
          </w:p>
        </w:tc>
        <w:tc>
          <w:tcPr>
            <w:tcW w:w="8696" w:type="dxa"/>
          </w:tcPr>
          <w:p w:rsidR="004E5809" w:rsidRPr="00F5048B" w:rsidRDefault="004E5809" w:rsidP="007A7B3F">
            <w:pPr>
              <w:spacing w:after="60"/>
              <w:jc w:val="center"/>
              <w:rPr>
                <w:rFonts w:ascii="Verdana" w:hAnsi="Verdana"/>
                <w:b/>
                <w:sz w:val="18"/>
                <w:szCs w:val="18"/>
              </w:rPr>
            </w:pPr>
            <w:r>
              <w:rPr>
                <w:rFonts w:ascii="Verdana" w:hAnsi="Verdana"/>
                <w:b/>
                <w:sz w:val="18"/>
                <w:szCs w:val="18"/>
              </w:rPr>
              <w:t>Marcar una V o una F según corresponda a las expresiones que siguen</w:t>
            </w:r>
          </w:p>
        </w:tc>
        <w:tc>
          <w:tcPr>
            <w:tcW w:w="360" w:type="dxa"/>
            <w:shd w:val="clear" w:color="auto" w:fill="auto"/>
          </w:tcPr>
          <w:p w:rsidR="004E5809" w:rsidRPr="00F5048B" w:rsidRDefault="004E5809" w:rsidP="007A7B3F">
            <w:pPr>
              <w:spacing w:after="60"/>
              <w:ind w:left="-108" w:right="-110"/>
              <w:jc w:val="center"/>
              <w:rPr>
                <w:rFonts w:ascii="Verdana" w:hAnsi="Verdana"/>
                <w:b/>
                <w:sz w:val="18"/>
                <w:szCs w:val="18"/>
              </w:rPr>
            </w:pPr>
            <w:r w:rsidRPr="00F5048B">
              <w:rPr>
                <w:rFonts w:ascii="Verdana" w:hAnsi="Verdana"/>
                <w:b/>
                <w:sz w:val="18"/>
                <w:szCs w:val="18"/>
              </w:rPr>
              <w:t>V</w:t>
            </w:r>
          </w:p>
        </w:tc>
        <w:tc>
          <w:tcPr>
            <w:tcW w:w="360" w:type="dxa"/>
            <w:shd w:val="clear" w:color="auto" w:fill="auto"/>
          </w:tcPr>
          <w:p w:rsidR="004E5809" w:rsidRPr="00F5048B" w:rsidRDefault="004E5809" w:rsidP="007A7B3F">
            <w:pPr>
              <w:spacing w:after="60"/>
              <w:ind w:left="-106" w:right="-136"/>
              <w:jc w:val="center"/>
              <w:rPr>
                <w:rFonts w:ascii="Verdana" w:hAnsi="Verdana"/>
                <w:b/>
                <w:sz w:val="18"/>
                <w:szCs w:val="18"/>
              </w:rPr>
            </w:pPr>
            <w:r w:rsidRPr="00F5048B">
              <w:rPr>
                <w:rFonts w:ascii="Verdana" w:hAnsi="Verdana"/>
                <w:b/>
                <w:sz w:val="18"/>
                <w:szCs w:val="18"/>
              </w:rPr>
              <w:t>F</w:t>
            </w: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Los seres humanos vivimos en mundos lingüísticos y nuestra realidad es una realidad lingüística, (según el autor).</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No nos afecta la realidad sino los juicios que nos formamos de ella.</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 xml:space="preserve">No podemos hacer ninguna afirmación si antes no hemos hecho algunas declaraciones para establecer los acuerdos básicos para la comunicación. </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F26AFA" w:rsidRPr="00F5048B" w:rsidTr="007A7B3F">
        <w:tc>
          <w:tcPr>
            <w:tcW w:w="468" w:type="dxa"/>
          </w:tcPr>
          <w:p w:rsidR="00F26AFA" w:rsidRPr="00F5048B" w:rsidRDefault="00F26AFA" w:rsidP="004E5809">
            <w:pPr>
              <w:numPr>
                <w:ilvl w:val="0"/>
                <w:numId w:val="2"/>
              </w:numPr>
              <w:spacing w:after="60"/>
              <w:ind w:right="-108"/>
              <w:jc w:val="both"/>
              <w:rPr>
                <w:rFonts w:ascii="Verdana" w:hAnsi="Verdana"/>
                <w:sz w:val="18"/>
                <w:szCs w:val="18"/>
              </w:rPr>
            </w:pPr>
          </w:p>
        </w:tc>
        <w:tc>
          <w:tcPr>
            <w:tcW w:w="8696" w:type="dxa"/>
          </w:tcPr>
          <w:p w:rsidR="00F26AFA" w:rsidRPr="00F5048B" w:rsidRDefault="00F26AFA" w:rsidP="00F26AFA">
            <w:pPr>
              <w:tabs>
                <w:tab w:val="left" w:pos="6390"/>
              </w:tabs>
              <w:spacing w:after="60"/>
              <w:rPr>
                <w:rFonts w:ascii="Verdana" w:hAnsi="Verdana"/>
                <w:sz w:val="18"/>
                <w:szCs w:val="18"/>
              </w:rPr>
            </w:pPr>
            <w:r>
              <w:rPr>
                <w:rFonts w:ascii="Verdana" w:hAnsi="Verdana"/>
                <w:sz w:val="18"/>
                <w:szCs w:val="18"/>
              </w:rPr>
              <w:t>Una buena manera de construir opinión pública es realizando encuestas sobre diversos temas a las personas en la calle.</w:t>
            </w:r>
          </w:p>
        </w:tc>
        <w:tc>
          <w:tcPr>
            <w:tcW w:w="360" w:type="dxa"/>
            <w:shd w:val="clear" w:color="auto" w:fill="auto"/>
          </w:tcPr>
          <w:p w:rsidR="00F26AFA" w:rsidRPr="00F5048B" w:rsidRDefault="00F26AFA" w:rsidP="007A7B3F">
            <w:pPr>
              <w:spacing w:after="60"/>
              <w:jc w:val="both"/>
              <w:rPr>
                <w:rFonts w:ascii="Verdana" w:hAnsi="Verdana"/>
                <w:sz w:val="18"/>
                <w:szCs w:val="18"/>
              </w:rPr>
            </w:pPr>
          </w:p>
        </w:tc>
        <w:tc>
          <w:tcPr>
            <w:tcW w:w="360" w:type="dxa"/>
            <w:shd w:val="clear" w:color="auto" w:fill="auto"/>
          </w:tcPr>
          <w:p w:rsidR="00F26AFA" w:rsidRPr="00F5048B" w:rsidRDefault="00F26AFA"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Nuestras opiniones son juicios. La libertad de opinión nos protege de los prejuicios.</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 xml:space="preserve">Según el autor la fuerza para hacer una declaración puede venir de nosotros mismos, pero la autoridad siempre nos viene de otros. </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Según el autor la realidad existe para la cultura humana antes que el lenguaje</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 xml:space="preserve">Según el autor los </w:t>
            </w:r>
            <w:r w:rsidRPr="00F5048B">
              <w:rPr>
                <w:rFonts w:ascii="Verdana" w:hAnsi="Verdana"/>
                <w:i/>
                <w:sz w:val="18"/>
                <w:szCs w:val="18"/>
              </w:rPr>
              <w:t>actos del habla</w:t>
            </w:r>
            <w:r w:rsidRPr="00F5048B">
              <w:rPr>
                <w:rFonts w:ascii="Verdana" w:hAnsi="Verdana"/>
                <w:sz w:val="18"/>
                <w:szCs w:val="18"/>
              </w:rPr>
              <w:t xml:space="preserve"> solo corresponden al lenguaje oral, no al escrito.</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F26AFA" w:rsidRPr="00F5048B" w:rsidTr="007A7B3F">
        <w:tc>
          <w:tcPr>
            <w:tcW w:w="468" w:type="dxa"/>
          </w:tcPr>
          <w:p w:rsidR="00F26AFA" w:rsidRPr="00F5048B" w:rsidRDefault="00F26AFA" w:rsidP="004E5809">
            <w:pPr>
              <w:numPr>
                <w:ilvl w:val="0"/>
                <w:numId w:val="2"/>
              </w:numPr>
              <w:spacing w:after="60"/>
              <w:ind w:right="-108"/>
              <w:jc w:val="both"/>
              <w:rPr>
                <w:rFonts w:ascii="Verdana" w:hAnsi="Verdana"/>
                <w:sz w:val="18"/>
                <w:szCs w:val="18"/>
              </w:rPr>
            </w:pPr>
          </w:p>
        </w:tc>
        <w:tc>
          <w:tcPr>
            <w:tcW w:w="8696" w:type="dxa"/>
          </w:tcPr>
          <w:p w:rsidR="00F26AFA" w:rsidRPr="00F5048B" w:rsidRDefault="00F26AFA" w:rsidP="00F26AFA">
            <w:pPr>
              <w:tabs>
                <w:tab w:val="left" w:pos="2505"/>
              </w:tabs>
              <w:spacing w:after="60"/>
              <w:rPr>
                <w:rFonts w:ascii="Verdana" w:hAnsi="Verdana"/>
                <w:sz w:val="18"/>
                <w:szCs w:val="18"/>
              </w:rPr>
            </w:pPr>
            <w:r>
              <w:rPr>
                <w:rFonts w:ascii="Verdana" w:hAnsi="Verdana"/>
                <w:sz w:val="18"/>
                <w:szCs w:val="18"/>
              </w:rPr>
              <w:t xml:space="preserve">Usualmente la gente decide por sí misma cómo construir sus opiniones. </w:t>
            </w:r>
          </w:p>
        </w:tc>
        <w:tc>
          <w:tcPr>
            <w:tcW w:w="360" w:type="dxa"/>
            <w:shd w:val="clear" w:color="auto" w:fill="auto"/>
          </w:tcPr>
          <w:p w:rsidR="00F26AFA" w:rsidRPr="00F5048B" w:rsidRDefault="00F26AFA" w:rsidP="007A7B3F">
            <w:pPr>
              <w:spacing w:after="60"/>
              <w:jc w:val="both"/>
              <w:rPr>
                <w:rFonts w:ascii="Verdana" w:hAnsi="Verdana"/>
                <w:sz w:val="18"/>
                <w:szCs w:val="18"/>
              </w:rPr>
            </w:pPr>
          </w:p>
        </w:tc>
        <w:tc>
          <w:tcPr>
            <w:tcW w:w="360" w:type="dxa"/>
            <w:shd w:val="clear" w:color="auto" w:fill="auto"/>
          </w:tcPr>
          <w:p w:rsidR="00F26AFA" w:rsidRPr="00F5048B" w:rsidRDefault="00F26AFA"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Según el autor, con nuestras afirmaciones describimos las cosas como en realidad son, entre otras razones porque el desarrollo de la ciencia nos permite ya describir las cosas como en realidad son.</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Según el autor, cuando consideramos que debemos decir «No» y no lo decimos, nuestra dignidad puede quedar comprometida solo si otra persona se entera.</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Según el autor, la principal función del lenguaje es la de describir lo que percibimos.</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Según el autor, las declaraciones del NO, SI y NO SÉ corresponden principalmente al ámbito  o espacio personal y las otras tres a la construcción del tejido social.</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 xml:space="preserve">Según el autor, son las </w:t>
            </w:r>
            <w:r w:rsidRPr="00F5048B">
              <w:rPr>
                <w:rFonts w:ascii="Verdana" w:hAnsi="Verdana"/>
                <w:i/>
                <w:sz w:val="18"/>
                <w:szCs w:val="18"/>
              </w:rPr>
              <w:t>declaraciones</w:t>
            </w:r>
            <w:r w:rsidRPr="00F5048B">
              <w:rPr>
                <w:rFonts w:ascii="Verdana" w:hAnsi="Verdana"/>
                <w:sz w:val="18"/>
                <w:szCs w:val="18"/>
              </w:rPr>
              <w:t xml:space="preserve"> las que cambian el mundo, por tanto las </w:t>
            </w:r>
            <w:r w:rsidRPr="00F5048B">
              <w:rPr>
                <w:rFonts w:ascii="Verdana" w:hAnsi="Verdana"/>
                <w:i/>
                <w:sz w:val="18"/>
                <w:szCs w:val="18"/>
              </w:rPr>
              <w:t>afirmaciones</w:t>
            </w:r>
            <w:r w:rsidRPr="00F5048B">
              <w:rPr>
                <w:rFonts w:ascii="Verdana" w:hAnsi="Verdana"/>
                <w:sz w:val="18"/>
                <w:szCs w:val="18"/>
              </w:rPr>
              <w:t xml:space="preserve"> no tienen que ver con nuestra capacidad de intervenir y transformar el mundo.</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F26AFA" w:rsidRPr="00F5048B" w:rsidTr="007A7B3F">
        <w:tc>
          <w:tcPr>
            <w:tcW w:w="468" w:type="dxa"/>
          </w:tcPr>
          <w:p w:rsidR="00F26AFA" w:rsidRPr="00F5048B" w:rsidRDefault="00F26AFA" w:rsidP="004E5809">
            <w:pPr>
              <w:numPr>
                <w:ilvl w:val="0"/>
                <w:numId w:val="2"/>
              </w:numPr>
              <w:spacing w:after="60"/>
              <w:ind w:right="-108"/>
              <w:jc w:val="both"/>
              <w:rPr>
                <w:rFonts w:ascii="Verdana" w:hAnsi="Verdana"/>
                <w:sz w:val="18"/>
                <w:szCs w:val="18"/>
              </w:rPr>
            </w:pPr>
          </w:p>
        </w:tc>
        <w:tc>
          <w:tcPr>
            <w:tcW w:w="8696" w:type="dxa"/>
          </w:tcPr>
          <w:p w:rsidR="00F26AFA" w:rsidRPr="00F5048B" w:rsidRDefault="00F26AFA" w:rsidP="007A7B3F">
            <w:pPr>
              <w:spacing w:after="60"/>
              <w:rPr>
                <w:rFonts w:ascii="Verdana" w:hAnsi="Verdana"/>
                <w:sz w:val="18"/>
                <w:szCs w:val="18"/>
              </w:rPr>
            </w:pPr>
            <w:r>
              <w:rPr>
                <w:rFonts w:ascii="Verdana" w:hAnsi="Verdana"/>
                <w:sz w:val="18"/>
                <w:szCs w:val="18"/>
              </w:rPr>
              <w:t>La coordinación de acciones requiere de un lenguaje simbólico</w:t>
            </w:r>
          </w:p>
        </w:tc>
        <w:tc>
          <w:tcPr>
            <w:tcW w:w="360" w:type="dxa"/>
            <w:shd w:val="clear" w:color="auto" w:fill="auto"/>
          </w:tcPr>
          <w:p w:rsidR="00F26AFA" w:rsidRPr="00F5048B" w:rsidRDefault="00F26AFA" w:rsidP="007A7B3F">
            <w:pPr>
              <w:spacing w:after="60"/>
              <w:jc w:val="both"/>
              <w:rPr>
                <w:rFonts w:ascii="Verdana" w:hAnsi="Verdana"/>
                <w:sz w:val="18"/>
                <w:szCs w:val="18"/>
              </w:rPr>
            </w:pPr>
          </w:p>
        </w:tc>
        <w:tc>
          <w:tcPr>
            <w:tcW w:w="360" w:type="dxa"/>
            <w:shd w:val="clear" w:color="auto" w:fill="auto"/>
          </w:tcPr>
          <w:p w:rsidR="00F26AFA" w:rsidRPr="00F5048B" w:rsidRDefault="00F26AFA"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Según Gardner, la inteligencia vale para principalmente entender y solo secundariamente para actuar.</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Ser capaz de generar un sistema usando un lenguaje de programación es parte de la Inteligencia profesional. Conocer la industria de los computadores es parte de la inteligencia cultural. Gardner dice que la primera es indispensable y la segunda es opcional.</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F26AFA">
        <w:trPr>
          <w:trHeight w:val="278"/>
        </w:trPr>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164D56" w:rsidP="00164D56">
            <w:pPr>
              <w:spacing w:after="60"/>
              <w:rPr>
                <w:rFonts w:ascii="Verdana" w:hAnsi="Verdana"/>
                <w:sz w:val="18"/>
                <w:szCs w:val="18"/>
              </w:rPr>
            </w:pPr>
            <w:r>
              <w:rPr>
                <w:rFonts w:ascii="Verdana" w:hAnsi="Verdana"/>
                <w:sz w:val="18"/>
                <w:szCs w:val="18"/>
              </w:rPr>
              <w:t>Los inventos tecnológicos en el mundo de la comunicación fueron rechazados igual que los inventos en la industria Homo Videns)</w:t>
            </w:r>
            <w:r w:rsidR="004E5809" w:rsidRPr="00F5048B">
              <w:rPr>
                <w:rFonts w:ascii="Verdana" w:hAnsi="Verdana"/>
                <w:sz w:val="18"/>
                <w:szCs w:val="18"/>
              </w:rPr>
              <w:t>.</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F26AFA" w:rsidRPr="00F5048B" w:rsidTr="007A7B3F">
        <w:tc>
          <w:tcPr>
            <w:tcW w:w="468" w:type="dxa"/>
          </w:tcPr>
          <w:p w:rsidR="00F26AFA" w:rsidRPr="00F5048B" w:rsidRDefault="00F26AFA" w:rsidP="004E5809">
            <w:pPr>
              <w:numPr>
                <w:ilvl w:val="0"/>
                <w:numId w:val="2"/>
              </w:numPr>
              <w:spacing w:after="60"/>
              <w:ind w:right="-108"/>
              <w:jc w:val="both"/>
              <w:rPr>
                <w:rFonts w:ascii="Verdana" w:hAnsi="Verdana"/>
                <w:sz w:val="18"/>
                <w:szCs w:val="18"/>
              </w:rPr>
            </w:pPr>
          </w:p>
        </w:tc>
        <w:tc>
          <w:tcPr>
            <w:tcW w:w="8696" w:type="dxa"/>
          </w:tcPr>
          <w:p w:rsidR="00F26AFA" w:rsidRDefault="00F26AFA" w:rsidP="00F26AFA">
            <w:pPr>
              <w:tabs>
                <w:tab w:val="left" w:pos="5595"/>
              </w:tabs>
              <w:spacing w:after="60"/>
              <w:rPr>
                <w:rFonts w:ascii="Verdana" w:hAnsi="Verdana"/>
                <w:sz w:val="18"/>
                <w:szCs w:val="18"/>
              </w:rPr>
            </w:pPr>
            <w:r>
              <w:rPr>
                <w:rFonts w:ascii="Verdana" w:hAnsi="Verdana"/>
                <w:sz w:val="18"/>
                <w:szCs w:val="18"/>
              </w:rPr>
              <w:t xml:space="preserve">Conforme avanzan </w:t>
            </w:r>
            <w:proofErr w:type="gramStart"/>
            <w:r>
              <w:rPr>
                <w:rFonts w:ascii="Verdana" w:hAnsi="Verdana"/>
                <w:sz w:val="18"/>
                <w:szCs w:val="18"/>
              </w:rPr>
              <w:t>los video medios</w:t>
            </w:r>
            <w:proofErr w:type="gramEnd"/>
            <w:r>
              <w:rPr>
                <w:rFonts w:ascii="Verdana" w:hAnsi="Verdana"/>
                <w:sz w:val="18"/>
                <w:szCs w:val="18"/>
              </w:rPr>
              <w:t xml:space="preserve">, la coherencia entre la imagen y el mensaje lógico tiende a crecer. </w:t>
            </w:r>
          </w:p>
        </w:tc>
        <w:tc>
          <w:tcPr>
            <w:tcW w:w="360" w:type="dxa"/>
            <w:shd w:val="clear" w:color="auto" w:fill="auto"/>
          </w:tcPr>
          <w:p w:rsidR="00F26AFA" w:rsidRPr="00F5048B" w:rsidRDefault="00F26AFA" w:rsidP="007A7B3F">
            <w:pPr>
              <w:spacing w:after="60"/>
              <w:jc w:val="both"/>
              <w:rPr>
                <w:rFonts w:ascii="Verdana" w:hAnsi="Verdana"/>
                <w:sz w:val="18"/>
                <w:szCs w:val="18"/>
              </w:rPr>
            </w:pPr>
          </w:p>
        </w:tc>
        <w:tc>
          <w:tcPr>
            <w:tcW w:w="360" w:type="dxa"/>
            <w:shd w:val="clear" w:color="auto" w:fill="auto"/>
          </w:tcPr>
          <w:p w:rsidR="00F26AFA" w:rsidRPr="00F5048B" w:rsidRDefault="00F26AFA"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164D56">
            <w:pPr>
              <w:spacing w:after="60"/>
              <w:rPr>
                <w:rFonts w:ascii="Verdana" w:hAnsi="Verdana"/>
                <w:sz w:val="18"/>
                <w:szCs w:val="18"/>
              </w:rPr>
            </w:pPr>
            <w:r w:rsidRPr="00F5048B">
              <w:rPr>
                <w:rFonts w:ascii="Verdana" w:hAnsi="Verdana"/>
                <w:sz w:val="18"/>
                <w:szCs w:val="18"/>
              </w:rPr>
              <w:t xml:space="preserve">Si no se especifica con claridad ni el tiempo ni los indicadores de satisfacción, tenemos una promesa mal hecha, lo cual no genera compromisos. </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 xml:space="preserve">Solo las </w:t>
            </w:r>
            <w:r w:rsidRPr="00F5048B">
              <w:rPr>
                <w:rFonts w:ascii="Verdana" w:hAnsi="Verdana"/>
                <w:i/>
                <w:sz w:val="18"/>
                <w:szCs w:val="18"/>
              </w:rPr>
              <w:t>declaraciones</w:t>
            </w:r>
            <w:r w:rsidRPr="00F5048B">
              <w:rPr>
                <w:rFonts w:ascii="Verdana" w:hAnsi="Verdana"/>
                <w:sz w:val="18"/>
                <w:szCs w:val="18"/>
              </w:rPr>
              <w:t xml:space="preserve"> generan verdaderos compromisos con lo que decimos. El compromiso con las afirmaciones es menor porque no tienen poder generativo de cambios.</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0B01E2">
            <w:pPr>
              <w:spacing w:after="60"/>
              <w:rPr>
                <w:rFonts w:ascii="Verdana" w:hAnsi="Verdana"/>
                <w:sz w:val="18"/>
                <w:szCs w:val="18"/>
              </w:rPr>
            </w:pPr>
            <w:r w:rsidRPr="00F5048B">
              <w:rPr>
                <w:rFonts w:ascii="Verdana" w:hAnsi="Verdana"/>
                <w:sz w:val="18"/>
                <w:szCs w:val="18"/>
              </w:rPr>
              <w:t xml:space="preserve">Tenemos derecho a </w:t>
            </w:r>
            <w:r w:rsidR="00164D56">
              <w:rPr>
                <w:rFonts w:ascii="Verdana" w:hAnsi="Verdana"/>
                <w:sz w:val="18"/>
                <w:szCs w:val="18"/>
              </w:rPr>
              <w:t>opinar</w:t>
            </w:r>
            <w:r w:rsidRPr="00F5048B">
              <w:rPr>
                <w:rFonts w:ascii="Verdana" w:hAnsi="Verdana"/>
                <w:sz w:val="18"/>
                <w:szCs w:val="18"/>
              </w:rPr>
              <w:t xml:space="preserve">, incluso cuando no </w:t>
            </w:r>
            <w:r w:rsidR="000B01E2">
              <w:rPr>
                <w:rFonts w:ascii="Verdana" w:hAnsi="Verdana"/>
                <w:sz w:val="18"/>
                <w:szCs w:val="18"/>
              </w:rPr>
              <w:t>sustente</w:t>
            </w:r>
            <w:r w:rsidRPr="00F5048B">
              <w:rPr>
                <w:rFonts w:ascii="Verdana" w:hAnsi="Verdana"/>
                <w:sz w:val="18"/>
                <w:szCs w:val="18"/>
              </w:rPr>
              <w:t xml:space="preserve">mos adecuadamente </w:t>
            </w:r>
            <w:r w:rsidR="000B01E2">
              <w:rPr>
                <w:rFonts w:ascii="Verdana" w:hAnsi="Verdana"/>
                <w:sz w:val="18"/>
                <w:szCs w:val="18"/>
              </w:rPr>
              <w:t>nuestras opiniones</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0B01E2" w:rsidP="007A7B3F">
            <w:pPr>
              <w:spacing w:after="60"/>
              <w:rPr>
                <w:rFonts w:ascii="Verdana" w:hAnsi="Verdana"/>
                <w:sz w:val="18"/>
                <w:szCs w:val="18"/>
              </w:rPr>
            </w:pPr>
            <w:r>
              <w:rPr>
                <w:rFonts w:ascii="Verdana" w:hAnsi="Verdana"/>
                <w:sz w:val="18"/>
                <w:szCs w:val="18"/>
              </w:rPr>
              <w:t xml:space="preserve">La contribución </w:t>
            </w:r>
            <w:proofErr w:type="gramStart"/>
            <w:r>
              <w:rPr>
                <w:rFonts w:ascii="Verdana" w:hAnsi="Verdana"/>
                <w:sz w:val="18"/>
                <w:szCs w:val="18"/>
              </w:rPr>
              <w:t>de los video-medios</w:t>
            </w:r>
            <w:proofErr w:type="gramEnd"/>
            <w:r>
              <w:rPr>
                <w:rFonts w:ascii="Verdana" w:hAnsi="Verdana"/>
                <w:sz w:val="18"/>
                <w:szCs w:val="18"/>
              </w:rPr>
              <w:t xml:space="preserve"> al desarrollo de la democracia es altamente positiva</w:t>
            </w:r>
            <w:r w:rsidR="004E5809" w:rsidRPr="00F5048B">
              <w:rPr>
                <w:rFonts w:ascii="Verdana" w:hAnsi="Verdana"/>
                <w:sz w:val="18"/>
                <w:szCs w:val="18"/>
              </w:rPr>
              <w:t xml:space="preserve">. </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Un gerente exitoso puede usar el leguaje el 100% del tiempo, pero un estudiante de primaria no.</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 xml:space="preserve">Una </w:t>
            </w:r>
            <w:r w:rsidRPr="00F5048B">
              <w:rPr>
                <w:rFonts w:ascii="Verdana" w:hAnsi="Verdana"/>
                <w:i/>
                <w:sz w:val="18"/>
                <w:szCs w:val="18"/>
              </w:rPr>
              <w:t>afirmación</w:t>
            </w:r>
            <w:r w:rsidRPr="00F5048B">
              <w:rPr>
                <w:rFonts w:ascii="Verdana" w:hAnsi="Verdana"/>
                <w:sz w:val="18"/>
                <w:szCs w:val="18"/>
              </w:rPr>
              <w:t xml:space="preserve"> ocurre si y solo si una persona describe las propiedades de algo (objetos, procesos, sentimientos, conductas). </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 xml:space="preserve">Una declaración implica siempre un cambio o una oportunidad de cambio en la realidad. </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F26AFA" w:rsidRPr="00F5048B" w:rsidTr="007A7B3F">
        <w:tc>
          <w:tcPr>
            <w:tcW w:w="468" w:type="dxa"/>
          </w:tcPr>
          <w:p w:rsidR="00F26AFA" w:rsidRPr="00F5048B" w:rsidRDefault="00F26AFA" w:rsidP="004E5809">
            <w:pPr>
              <w:numPr>
                <w:ilvl w:val="0"/>
                <w:numId w:val="2"/>
              </w:numPr>
              <w:spacing w:after="60"/>
              <w:ind w:right="-108"/>
              <w:jc w:val="both"/>
              <w:rPr>
                <w:rFonts w:ascii="Verdana" w:hAnsi="Verdana"/>
                <w:sz w:val="18"/>
                <w:szCs w:val="18"/>
              </w:rPr>
            </w:pPr>
            <w:r>
              <w:rPr>
                <w:rFonts w:ascii="Verdana" w:hAnsi="Verdana"/>
                <w:sz w:val="18"/>
                <w:szCs w:val="18"/>
              </w:rPr>
              <w:t>E</w:t>
            </w:r>
          </w:p>
        </w:tc>
        <w:tc>
          <w:tcPr>
            <w:tcW w:w="8696" w:type="dxa"/>
          </w:tcPr>
          <w:p w:rsidR="00F26AFA" w:rsidRPr="00F5048B" w:rsidRDefault="00F26AFA" w:rsidP="00F26AFA">
            <w:pPr>
              <w:spacing w:after="60"/>
              <w:rPr>
                <w:rFonts w:ascii="Verdana" w:hAnsi="Verdana"/>
                <w:sz w:val="18"/>
                <w:szCs w:val="18"/>
              </w:rPr>
            </w:pPr>
            <w:r>
              <w:rPr>
                <w:rFonts w:ascii="Verdana" w:hAnsi="Verdana"/>
                <w:sz w:val="18"/>
                <w:szCs w:val="18"/>
              </w:rPr>
              <w:t>Según el autor, el paso del homo sapiens al homo videns es una evidencia del progreso humano.</w:t>
            </w:r>
          </w:p>
        </w:tc>
        <w:tc>
          <w:tcPr>
            <w:tcW w:w="360" w:type="dxa"/>
            <w:shd w:val="clear" w:color="auto" w:fill="auto"/>
          </w:tcPr>
          <w:p w:rsidR="00F26AFA" w:rsidRPr="00F5048B" w:rsidRDefault="00F26AFA" w:rsidP="007A7B3F">
            <w:pPr>
              <w:spacing w:after="60"/>
              <w:jc w:val="both"/>
              <w:rPr>
                <w:rFonts w:ascii="Verdana" w:hAnsi="Verdana"/>
                <w:sz w:val="18"/>
                <w:szCs w:val="18"/>
              </w:rPr>
            </w:pPr>
          </w:p>
        </w:tc>
        <w:tc>
          <w:tcPr>
            <w:tcW w:w="360" w:type="dxa"/>
            <w:shd w:val="clear" w:color="auto" w:fill="auto"/>
          </w:tcPr>
          <w:p w:rsidR="00F26AFA" w:rsidRPr="00F5048B" w:rsidRDefault="00F26AFA"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Una hipótesis es una afirmación en suspenso.</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r w:rsidR="00F26AFA" w:rsidRPr="00F5048B" w:rsidTr="007A7B3F">
        <w:tc>
          <w:tcPr>
            <w:tcW w:w="468" w:type="dxa"/>
          </w:tcPr>
          <w:p w:rsidR="00F26AFA" w:rsidRPr="00F5048B" w:rsidRDefault="00F26AFA" w:rsidP="004E5809">
            <w:pPr>
              <w:numPr>
                <w:ilvl w:val="0"/>
                <w:numId w:val="2"/>
              </w:numPr>
              <w:spacing w:after="60"/>
              <w:ind w:right="-108"/>
              <w:jc w:val="both"/>
              <w:rPr>
                <w:rFonts w:ascii="Verdana" w:hAnsi="Verdana"/>
                <w:sz w:val="18"/>
                <w:szCs w:val="18"/>
              </w:rPr>
            </w:pPr>
          </w:p>
        </w:tc>
        <w:tc>
          <w:tcPr>
            <w:tcW w:w="8696" w:type="dxa"/>
          </w:tcPr>
          <w:p w:rsidR="00F26AFA" w:rsidRPr="00F5048B" w:rsidRDefault="00F26AFA" w:rsidP="007A7B3F">
            <w:pPr>
              <w:spacing w:after="60"/>
              <w:rPr>
                <w:rFonts w:ascii="Verdana" w:hAnsi="Verdana"/>
                <w:sz w:val="18"/>
                <w:szCs w:val="18"/>
              </w:rPr>
            </w:pPr>
            <w:r>
              <w:rPr>
                <w:rFonts w:ascii="Verdana" w:hAnsi="Verdana"/>
                <w:sz w:val="18"/>
                <w:szCs w:val="18"/>
              </w:rPr>
              <w:t xml:space="preserve">La coordinación de acciones es una función privativa del lenguaje humano. </w:t>
            </w:r>
          </w:p>
        </w:tc>
        <w:tc>
          <w:tcPr>
            <w:tcW w:w="360" w:type="dxa"/>
            <w:shd w:val="clear" w:color="auto" w:fill="auto"/>
          </w:tcPr>
          <w:p w:rsidR="00F26AFA" w:rsidRPr="00F5048B" w:rsidRDefault="00F26AFA" w:rsidP="007A7B3F">
            <w:pPr>
              <w:spacing w:after="60"/>
              <w:jc w:val="both"/>
              <w:rPr>
                <w:rFonts w:ascii="Verdana" w:hAnsi="Verdana"/>
                <w:sz w:val="18"/>
                <w:szCs w:val="18"/>
              </w:rPr>
            </w:pPr>
          </w:p>
        </w:tc>
        <w:tc>
          <w:tcPr>
            <w:tcW w:w="360" w:type="dxa"/>
            <w:shd w:val="clear" w:color="auto" w:fill="auto"/>
          </w:tcPr>
          <w:p w:rsidR="00F26AFA" w:rsidRPr="00F5048B" w:rsidRDefault="00F26AFA" w:rsidP="007A7B3F">
            <w:pPr>
              <w:spacing w:after="60"/>
              <w:jc w:val="both"/>
              <w:rPr>
                <w:rFonts w:ascii="Verdana" w:hAnsi="Verdana"/>
                <w:sz w:val="18"/>
                <w:szCs w:val="18"/>
              </w:rPr>
            </w:pPr>
          </w:p>
        </w:tc>
      </w:tr>
      <w:tr w:rsidR="004E5809" w:rsidRPr="00F5048B" w:rsidTr="007A7B3F">
        <w:tc>
          <w:tcPr>
            <w:tcW w:w="468" w:type="dxa"/>
          </w:tcPr>
          <w:p w:rsidR="004E5809" w:rsidRPr="00F5048B" w:rsidRDefault="004E5809" w:rsidP="004E5809">
            <w:pPr>
              <w:numPr>
                <w:ilvl w:val="0"/>
                <w:numId w:val="2"/>
              </w:numPr>
              <w:spacing w:after="60"/>
              <w:ind w:right="-108"/>
              <w:jc w:val="both"/>
              <w:rPr>
                <w:rFonts w:ascii="Verdana" w:hAnsi="Verdana"/>
                <w:sz w:val="18"/>
                <w:szCs w:val="18"/>
              </w:rPr>
            </w:pPr>
          </w:p>
        </w:tc>
        <w:tc>
          <w:tcPr>
            <w:tcW w:w="8696" w:type="dxa"/>
          </w:tcPr>
          <w:p w:rsidR="004E5809" w:rsidRPr="00F5048B" w:rsidRDefault="004E5809" w:rsidP="007A7B3F">
            <w:pPr>
              <w:spacing w:after="60"/>
              <w:rPr>
                <w:rFonts w:ascii="Verdana" w:hAnsi="Verdana"/>
                <w:sz w:val="18"/>
                <w:szCs w:val="18"/>
              </w:rPr>
            </w:pPr>
            <w:r w:rsidRPr="00F5048B">
              <w:rPr>
                <w:rFonts w:ascii="Verdana" w:hAnsi="Verdana"/>
                <w:sz w:val="18"/>
                <w:szCs w:val="18"/>
              </w:rPr>
              <w:t>Usualmente la declaración de amor no cambia la emoción que uno siente por el otro, por eso decirlo o no decirlo es indiferente a la relación que construimos con el otro.</w:t>
            </w:r>
          </w:p>
        </w:tc>
        <w:tc>
          <w:tcPr>
            <w:tcW w:w="360" w:type="dxa"/>
            <w:shd w:val="clear" w:color="auto" w:fill="auto"/>
          </w:tcPr>
          <w:p w:rsidR="004E5809" w:rsidRPr="00F5048B" w:rsidRDefault="004E5809" w:rsidP="007A7B3F">
            <w:pPr>
              <w:spacing w:after="60"/>
              <w:jc w:val="both"/>
              <w:rPr>
                <w:rFonts w:ascii="Verdana" w:hAnsi="Verdana"/>
                <w:sz w:val="18"/>
                <w:szCs w:val="18"/>
              </w:rPr>
            </w:pPr>
          </w:p>
        </w:tc>
        <w:tc>
          <w:tcPr>
            <w:tcW w:w="360" w:type="dxa"/>
            <w:shd w:val="clear" w:color="auto" w:fill="auto"/>
          </w:tcPr>
          <w:p w:rsidR="004E5809" w:rsidRPr="00F5048B" w:rsidRDefault="004E5809" w:rsidP="007A7B3F">
            <w:pPr>
              <w:spacing w:after="60"/>
              <w:jc w:val="both"/>
              <w:rPr>
                <w:rFonts w:ascii="Verdana" w:hAnsi="Verdana"/>
                <w:sz w:val="18"/>
                <w:szCs w:val="18"/>
              </w:rPr>
            </w:pPr>
          </w:p>
        </w:tc>
      </w:tr>
    </w:tbl>
    <w:p w:rsidR="004E5809" w:rsidRDefault="004E5809" w:rsidP="004E5809">
      <w:pPr>
        <w:rPr>
          <w:rFonts w:ascii="Verdana" w:hAnsi="Verdana"/>
          <w:sz w:val="18"/>
          <w:szCs w:val="18"/>
        </w:rPr>
      </w:pPr>
    </w:p>
    <w:p w:rsidR="004E5809" w:rsidRPr="00463640" w:rsidRDefault="004E5809" w:rsidP="004E5809">
      <w:pPr>
        <w:rPr>
          <w:rFonts w:ascii="Verdana" w:hAnsi="Verdana"/>
          <w:b/>
          <w:sz w:val="18"/>
          <w:szCs w:val="18"/>
        </w:rPr>
      </w:pPr>
      <w:r w:rsidRPr="00463640">
        <w:rPr>
          <w:rFonts w:ascii="Verdana" w:hAnsi="Verdana"/>
          <w:b/>
          <w:sz w:val="18"/>
          <w:szCs w:val="18"/>
        </w:rPr>
        <w:t>PREGUNTA DOS</w:t>
      </w:r>
      <w:r w:rsidR="00900DF5">
        <w:rPr>
          <w:rFonts w:ascii="Verdana" w:hAnsi="Verdana"/>
          <w:b/>
          <w:sz w:val="18"/>
          <w:szCs w:val="18"/>
        </w:rPr>
        <w:t xml:space="preserve"> (7p)</w:t>
      </w:r>
    </w:p>
    <w:p w:rsidR="004E5809" w:rsidRPr="00F5048B" w:rsidRDefault="004E5809" w:rsidP="004E5809">
      <w:pPr>
        <w:pStyle w:val="Textosinformato"/>
        <w:rPr>
          <w:rFonts w:ascii="Verdana" w:hAnsi="Verdana"/>
          <w:sz w:val="18"/>
          <w:szCs w:val="18"/>
        </w:rPr>
      </w:pPr>
      <w:r>
        <w:rPr>
          <w:rFonts w:ascii="Verdana" w:hAnsi="Verdana"/>
          <w:sz w:val="18"/>
          <w:szCs w:val="18"/>
        </w:rPr>
        <w:t xml:space="preserve">Dibujar </w:t>
      </w:r>
      <w:r w:rsidRPr="00F5048B">
        <w:rPr>
          <w:rFonts w:ascii="Verdana" w:hAnsi="Verdana"/>
          <w:sz w:val="18"/>
          <w:szCs w:val="18"/>
        </w:rPr>
        <w:t xml:space="preserve">un gráfico del modelo de la comunicación y </w:t>
      </w:r>
      <w:r>
        <w:rPr>
          <w:rFonts w:ascii="Verdana" w:hAnsi="Verdana"/>
          <w:sz w:val="18"/>
          <w:szCs w:val="18"/>
        </w:rPr>
        <w:t>explicarlo</w:t>
      </w:r>
      <w:r w:rsidRPr="00F5048B">
        <w:rPr>
          <w:rFonts w:ascii="Verdana" w:hAnsi="Verdana"/>
          <w:sz w:val="18"/>
          <w:szCs w:val="18"/>
        </w:rPr>
        <w:t xml:space="preserve"> en unas diez líneas. </w:t>
      </w: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Pr="00F5048B" w:rsidRDefault="004E5809" w:rsidP="004E5809">
      <w:pPr>
        <w:pStyle w:val="Textosinformato"/>
        <w:rPr>
          <w:rFonts w:ascii="Verdana" w:hAnsi="Verdana"/>
          <w:sz w:val="18"/>
          <w:szCs w:val="18"/>
        </w:rPr>
      </w:pPr>
    </w:p>
    <w:p w:rsidR="000B01E2" w:rsidRDefault="000B01E2" w:rsidP="004E5809">
      <w:pPr>
        <w:pStyle w:val="Textosinformato"/>
        <w:rPr>
          <w:rFonts w:ascii="Verdana" w:hAnsi="Verdana"/>
          <w:b/>
          <w:sz w:val="18"/>
          <w:szCs w:val="18"/>
        </w:rPr>
      </w:pPr>
    </w:p>
    <w:p w:rsidR="000B01E2" w:rsidRDefault="000B01E2" w:rsidP="004E5809">
      <w:pPr>
        <w:pStyle w:val="Textosinformato"/>
        <w:rPr>
          <w:rFonts w:ascii="Verdana" w:hAnsi="Verdana"/>
          <w:b/>
          <w:sz w:val="18"/>
          <w:szCs w:val="18"/>
        </w:rPr>
      </w:pPr>
    </w:p>
    <w:p w:rsidR="004E5809" w:rsidRPr="00463640" w:rsidRDefault="004E5809" w:rsidP="004E5809">
      <w:pPr>
        <w:pStyle w:val="Textosinformato"/>
        <w:rPr>
          <w:rFonts w:ascii="Verdana" w:hAnsi="Verdana"/>
          <w:b/>
          <w:sz w:val="18"/>
          <w:szCs w:val="18"/>
        </w:rPr>
      </w:pPr>
      <w:r w:rsidRPr="00463640">
        <w:rPr>
          <w:rFonts w:ascii="Verdana" w:hAnsi="Verdana"/>
          <w:b/>
          <w:sz w:val="18"/>
          <w:szCs w:val="18"/>
        </w:rPr>
        <w:lastRenderedPageBreak/>
        <w:t xml:space="preserve">PREGUNTA TRES. </w:t>
      </w:r>
      <w:r w:rsidRPr="00463640">
        <w:rPr>
          <w:rFonts w:ascii="Verdana" w:hAnsi="Verdana"/>
          <w:sz w:val="18"/>
          <w:szCs w:val="18"/>
        </w:rPr>
        <w:t>SUSTITUIR LAS EXPRESIONES</w:t>
      </w:r>
      <w:r w:rsidRPr="00463640">
        <w:rPr>
          <w:rFonts w:ascii="Verdana" w:hAnsi="Verdana"/>
          <w:b/>
          <w:sz w:val="18"/>
          <w:szCs w:val="18"/>
        </w:rPr>
        <w:t xml:space="preserve"> EN NEGRITAS </w:t>
      </w:r>
      <w:r w:rsidRPr="00463640">
        <w:rPr>
          <w:rFonts w:ascii="Verdana" w:hAnsi="Verdana"/>
          <w:sz w:val="18"/>
          <w:szCs w:val="18"/>
        </w:rPr>
        <w:t>CON OTRAS</w:t>
      </w:r>
      <w:r w:rsidR="005E4304">
        <w:rPr>
          <w:rFonts w:ascii="Verdana" w:hAnsi="Verdana"/>
          <w:sz w:val="18"/>
          <w:szCs w:val="18"/>
        </w:rPr>
        <w:t xml:space="preserve"> </w:t>
      </w:r>
      <w:r w:rsidRPr="00463640">
        <w:rPr>
          <w:rFonts w:ascii="Verdana" w:hAnsi="Verdana"/>
          <w:sz w:val="18"/>
          <w:szCs w:val="18"/>
        </w:rPr>
        <w:t>EQUIVALENTES</w:t>
      </w:r>
      <w:r w:rsidRPr="00463640">
        <w:rPr>
          <w:rFonts w:ascii="Verdana" w:hAnsi="Verdana"/>
          <w:b/>
          <w:sz w:val="18"/>
          <w:szCs w:val="18"/>
        </w:rPr>
        <w:t>.</w:t>
      </w:r>
    </w:p>
    <w:p w:rsidR="004E5809" w:rsidRDefault="004E5809" w:rsidP="004E5809">
      <w:pPr>
        <w:pStyle w:val="Textosinformato"/>
        <w:rPr>
          <w:rFonts w:ascii="Verdana" w:hAnsi="Verdana"/>
          <w:sz w:val="18"/>
          <w:szCs w:val="18"/>
        </w:rPr>
      </w:pPr>
    </w:p>
    <w:p w:rsidR="004E5809" w:rsidRPr="00463640" w:rsidRDefault="00900DF5" w:rsidP="004E5809">
      <w:pPr>
        <w:pStyle w:val="Textosinformato"/>
        <w:rPr>
          <w:rFonts w:ascii="Verdana" w:hAnsi="Verdana"/>
          <w:b/>
          <w:sz w:val="18"/>
          <w:szCs w:val="18"/>
        </w:rPr>
      </w:pPr>
      <w:r>
        <w:rPr>
          <w:rFonts w:ascii="Verdana" w:hAnsi="Verdana"/>
          <w:b/>
          <w:sz w:val="18"/>
          <w:szCs w:val="18"/>
        </w:rPr>
        <w:t>(</w:t>
      </w:r>
      <w:proofErr w:type="gramStart"/>
      <w:r>
        <w:rPr>
          <w:rFonts w:ascii="Verdana" w:hAnsi="Verdana"/>
          <w:b/>
          <w:sz w:val="18"/>
          <w:szCs w:val="18"/>
        </w:rPr>
        <w:t>10p )</w:t>
      </w:r>
      <w:proofErr w:type="gramEnd"/>
      <w:r>
        <w:rPr>
          <w:rFonts w:ascii="Verdana" w:hAnsi="Verdana"/>
          <w:b/>
          <w:sz w:val="18"/>
          <w:szCs w:val="18"/>
        </w:rPr>
        <w:t xml:space="preserve"> </w:t>
      </w:r>
      <w:r w:rsidR="004E5809">
        <w:rPr>
          <w:rFonts w:ascii="Verdana" w:hAnsi="Verdana"/>
          <w:b/>
          <w:sz w:val="18"/>
          <w:szCs w:val="18"/>
        </w:rPr>
        <w:t>Hacia un f</w:t>
      </w:r>
      <w:r w:rsidR="004E5809" w:rsidRPr="00F5048B">
        <w:rPr>
          <w:rFonts w:ascii="Verdana" w:hAnsi="Verdana"/>
          <w:b/>
          <w:sz w:val="18"/>
          <w:szCs w:val="18"/>
        </w:rPr>
        <w:t>inal que todos conocemos</w:t>
      </w:r>
      <w:r w:rsidR="004E5809">
        <w:rPr>
          <w:rFonts w:ascii="Verdana" w:hAnsi="Verdana"/>
          <w:b/>
          <w:sz w:val="18"/>
          <w:szCs w:val="18"/>
        </w:rPr>
        <w:t xml:space="preserve">. </w:t>
      </w:r>
      <w:proofErr w:type="spellStart"/>
      <w:r w:rsidR="004E5809">
        <w:rPr>
          <w:rFonts w:ascii="Verdana" w:hAnsi="Verdana"/>
          <w:sz w:val="18"/>
          <w:szCs w:val="18"/>
        </w:rPr>
        <w:t>Jared</w:t>
      </w:r>
      <w:proofErr w:type="spellEnd"/>
      <w:r w:rsidR="004E5809">
        <w:rPr>
          <w:rFonts w:ascii="Verdana" w:hAnsi="Verdana"/>
          <w:sz w:val="18"/>
          <w:szCs w:val="18"/>
        </w:rPr>
        <w:t xml:space="preserve"> </w:t>
      </w:r>
      <w:proofErr w:type="spellStart"/>
      <w:r w:rsidR="004E5809">
        <w:rPr>
          <w:rFonts w:ascii="Verdana" w:hAnsi="Verdana"/>
          <w:sz w:val="18"/>
          <w:szCs w:val="18"/>
        </w:rPr>
        <w:t>Diamond</w:t>
      </w:r>
      <w:proofErr w:type="spellEnd"/>
      <w:r w:rsidR="004E5809" w:rsidRPr="00F5048B">
        <w:rPr>
          <w:rFonts w:ascii="Verdana" w:hAnsi="Verdana"/>
          <w:sz w:val="18"/>
          <w:szCs w:val="18"/>
        </w:rPr>
        <w:t xml:space="preserve"> (fragmento)</w:t>
      </w:r>
    </w:p>
    <w:p w:rsidR="004E5809" w:rsidRPr="00F5048B" w:rsidRDefault="004E5809" w:rsidP="004E5809">
      <w:pPr>
        <w:pStyle w:val="Textosinformato"/>
        <w:rPr>
          <w:rFonts w:ascii="Verdana" w:hAnsi="Verdana"/>
          <w:sz w:val="18"/>
          <w:szCs w:val="18"/>
        </w:rPr>
      </w:pPr>
    </w:p>
    <w:p w:rsidR="004E5809" w:rsidRPr="00F5048B" w:rsidRDefault="004E5809" w:rsidP="004E5809">
      <w:pPr>
        <w:jc w:val="both"/>
        <w:rPr>
          <w:rFonts w:ascii="Verdana" w:hAnsi="Verdana"/>
          <w:sz w:val="18"/>
          <w:szCs w:val="18"/>
        </w:rPr>
      </w:pPr>
      <w:r w:rsidRPr="00F5048B">
        <w:rPr>
          <w:rFonts w:ascii="Verdana" w:hAnsi="Verdana"/>
          <w:b/>
          <w:sz w:val="18"/>
          <w:szCs w:val="18"/>
        </w:rPr>
        <w:t>Tradicionalmente</w:t>
      </w:r>
      <w:r w:rsidRPr="00F5048B">
        <w:rPr>
          <w:rFonts w:ascii="Verdana" w:hAnsi="Verdana"/>
          <w:sz w:val="18"/>
          <w:szCs w:val="18"/>
        </w:rPr>
        <w:t xml:space="preserve"> el año nuevo es tiempo de </w:t>
      </w:r>
      <w:r w:rsidRPr="00F5048B">
        <w:rPr>
          <w:rFonts w:ascii="Verdana" w:hAnsi="Verdana"/>
          <w:b/>
          <w:sz w:val="18"/>
          <w:szCs w:val="18"/>
        </w:rPr>
        <w:t>reflexión</w:t>
      </w:r>
      <w:r w:rsidRPr="00F5048B">
        <w:rPr>
          <w:rFonts w:ascii="Verdana" w:hAnsi="Verdana"/>
          <w:sz w:val="18"/>
          <w:szCs w:val="18"/>
        </w:rPr>
        <w:t xml:space="preserve"> y de decisiones. Este nuevo año, con Estados Unidos en la </w:t>
      </w:r>
      <w:r w:rsidRPr="00F5048B">
        <w:rPr>
          <w:rFonts w:ascii="Verdana" w:hAnsi="Verdana"/>
          <w:b/>
          <w:sz w:val="18"/>
          <w:szCs w:val="18"/>
        </w:rPr>
        <w:t>cima</w:t>
      </w:r>
      <w:r w:rsidRPr="00F5048B">
        <w:rPr>
          <w:rFonts w:ascii="Verdana" w:hAnsi="Verdana"/>
          <w:sz w:val="18"/>
          <w:szCs w:val="18"/>
        </w:rPr>
        <w:t xml:space="preserve"> de su poder e iniciando un nuevo periodo presidencial, los norteamericanos estamos muy preocupados y </w:t>
      </w:r>
      <w:r w:rsidRPr="00F5048B">
        <w:rPr>
          <w:rFonts w:ascii="Verdana" w:hAnsi="Verdana"/>
          <w:b/>
          <w:sz w:val="18"/>
          <w:szCs w:val="18"/>
        </w:rPr>
        <w:t>divididos</w:t>
      </w:r>
      <w:r w:rsidRPr="00F5048B">
        <w:rPr>
          <w:rFonts w:ascii="Verdana" w:hAnsi="Verdana"/>
          <w:sz w:val="18"/>
          <w:szCs w:val="18"/>
        </w:rPr>
        <w:t xml:space="preserve"> acerca de </w:t>
      </w:r>
      <w:r w:rsidRPr="00F5048B">
        <w:rPr>
          <w:rFonts w:ascii="Verdana" w:hAnsi="Verdana"/>
          <w:b/>
          <w:sz w:val="18"/>
          <w:szCs w:val="18"/>
        </w:rPr>
        <w:t>cómo</w:t>
      </w:r>
      <w:r w:rsidRPr="00F5048B">
        <w:rPr>
          <w:rFonts w:ascii="Verdana" w:hAnsi="Verdana"/>
          <w:sz w:val="18"/>
          <w:szCs w:val="18"/>
        </w:rPr>
        <w:t xml:space="preserve"> vemos nuestro destino. ¿Por cuánto tiempo más EEUU seguirá </w:t>
      </w:r>
      <w:r w:rsidRPr="00F5048B">
        <w:rPr>
          <w:rFonts w:ascii="Verdana" w:hAnsi="Verdana"/>
          <w:b/>
          <w:sz w:val="18"/>
          <w:szCs w:val="18"/>
        </w:rPr>
        <w:t>en ascenso</w:t>
      </w:r>
      <w:r w:rsidRPr="00F5048B">
        <w:rPr>
          <w:rFonts w:ascii="Verdana" w:hAnsi="Verdana"/>
          <w:sz w:val="18"/>
          <w:szCs w:val="18"/>
        </w:rPr>
        <w:t xml:space="preserve">? ¿Dónde estaremos dentro de 10 años, o incluso el año próximo? Estas son preguntas especialmente </w:t>
      </w:r>
      <w:r w:rsidRPr="00F5048B">
        <w:rPr>
          <w:rFonts w:ascii="Verdana" w:hAnsi="Verdana"/>
          <w:b/>
          <w:sz w:val="18"/>
          <w:szCs w:val="18"/>
        </w:rPr>
        <w:t>propias</w:t>
      </w:r>
      <w:r w:rsidRPr="00F5048B">
        <w:rPr>
          <w:rFonts w:ascii="Verdana" w:hAnsi="Verdana"/>
          <w:sz w:val="18"/>
          <w:szCs w:val="18"/>
        </w:rPr>
        <w:t xml:space="preserve"> para esta época del año. </w:t>
      </w:r>
    </w:p>
    <w:p w:rsidR="004E5809" w:rsidRPr="00F5048B" w:rsidRDefault="004E5809" w:rsidP="004E5809">
      <w:pPr>
        <w:jc w:val="both"/>
        <w:rPr>
          <w:rFonts w:ascii="Verdana" w:hAnsi="Verdana"/>
          <w:sz w:val="18"/>
          <w:szCs w:val="18"/>
        </w:rPr>
      </w:pPr>
      <w:r w:rsidRPr="00F5048B">
        <w:rPr>
          <w:rFonts w:ascii="Verdana" w:hAnsi="Verdana"/>
          <w:b/>
          <w:sz w:val="18"/>
          <w:szCs w:val="18"/>
        </w:rPr>
        <w:t>La historia</w:t>
      </w:r>
      <w:r w:rsidRPr="00F5048B">
        <w:rPr>
          <w:rFonts w:ascii="Verdana" w:hAnsi="Verdana"/>
          <w:sz w:val="18"/>
          <w:szCs w:val="18"/>
        </w:rPr>
        <w:t xml:space="preserve"> nos muestra que el </w:t>
      </w:r>
      <w:r w:rsidRPr="00F5048B">
        <w:rPr>
          <w:rFonts w:ascii="Verdana" w:hAnsi="Verdana"/>
          <w:b/>
          <w:sz w:val="18"/>
          <w:szCs w:val="18"/>
        </w:rPr>
        <w:t>colapso</w:t>
      </w:r>
      <w:r w:rsidRPr="00F5048B">
        <w:rPr>
          <w:rFonts w:ascii="Verdana" w:hAnsi="Verdana"/>
          <w:sz w:val="18"/>
          <w:szCs w:val="18"/>
        </w:rPr>
        <w:t xml:space="preserve"> de las sociedades poderosas </w:t>
      </w:r>
      <w:r w:rsidRPr="00F5048B">
        <w:rPr>
          <w:rFonts w:ascii="Verdana" w:hAnsi="Verdana"/>
          <w:b/>
          <w:sz w:val="18"/>
          <w:szCs w:val="18"/>
        </w:rPr>
        <w:t>ha ocurrido</w:t>
      </w:r>
      <w:r w:rsidRPr="00F5048B">
        <w:rPr>
          <w:rFonts w:ascii="Verdana" w:hAnsi="Verdana"/>
          <w:sz w:val="18"/>
          <w:szCs w:val="18"/>
        </w:rPr>
        <w:t xml:space="preserve"> de manera rápida e </w:t>
      </w:r>
      <w:r w:rsidRPr="00F5048B">
        <w:rPr>
          <w:rFonts w:ascii="Verdana" w:hAnsi="Verdana"/>
          <w:b/>
          <w:sz w:val="18"/>
          <w:szCs w:val="18"/>
        </w:rPr>
        <w:t>impredecible</w:t>
      </w:r>
      <w:r w:rsidRPr="00F5048B">
        <w:rPr>
          <w:rFonts w:ascii="Verdana" w:hAnsi="Verdana"/>
          <w:sz w:val="18"/>
          <w:szCs w:val="18"/>
        </w:rPr>
        <w:t xml:space="preserve">. Esto, en verdad, no debería sorprendernos: a más poder, corresponden más </w:t>
      </w:r>
      <w:r w:rsidRPr="00F5048B">
        <w:rPr>
          <w:rFonts w:ascii="Verdana" w:hAnsi="Verdana"/>
          <w:b/>
          <w:sz w:val="18"/>
          <w:szCs w:val="18"/>
        </w:rPr>
        <w:t>contaminación</w:t>
      </w:r>
      <w:r w:rsidRPr="00F5048B">
        <w:rPr>
          <w:rFonts w:ascii="Verdana" w:hAnsi="Verdana"/>
          <w:sz w:val="18"/>
          <w:szCs w:val="18"/>
        </w:rPr>
        <w:t xml:space="preserve">, necesidades y vulnerabilidad. </w:t>
      </w:r>
    </w:p>
    <w:p w:rsidR="004E5809" w:rsidRPr="00F5048B" w:rsidRDefault="004E5809" w:rsidP="004E5809">
      <w:pPr>
        <w:jc w:val="both"/>
        <w:rPr>
          <w:rFonts w:ascii="Verdana" w:hAnsi="Verdana"/>
          <w:sz w:val="18"/>
          <w:szCs w:val="18"/>
        </w:rPr>
      </w:pPr>
      <w:r w:rsidRPr="00F5048B">
        <w:rPr>
          <w:rFonts w:ascii="Verdana" w:hAnsi="Verdana"/>
          <w:sz w:val="18"/>
          <w:szCs w:val="18"/>
        </w:rPr>
        <w:t xml:space="preserve">Qué podemos </w:t>
      </w:r>
      <w:r w:rsidRPr="00F5048B">
        <w:rPr>
          <w:rFonts w:ascii="Verdana" w:hAnsi="Verdana"/>
          <w:b/>
          <w:sz w:val="18"/>
          <w:szCs w:val="18"/>
        </w:rPr>
        <w:t>aprender</w:t>
      </w:r>
      <w:r w:rsidRPr="00F5048B">
        <w:rPr>
          <w:rFonts w:ascii="Verdana" w:hAnsi="Verdana"/>
          <w:sz w:val="18"/>
          <w:szCs w:val="18"/>
        </w:rPr>
        <w:t xml:space="preserve"> de la historia, que nos sea útil para no estar en la </w:t>
      </w:r>
      <w:r w:rsidRPr="00F5048B">
        <w:rPr>
          <w:rFonts w:ascii="Verdana" w:hAnsi="Verdana"/>
          <w:b/>
          <w:sz w:val="18"/>
          <w:szCs w:val="18"/>
        </w:rPr>
        <w:t>lista</w:t>
      </w:r>
      <w:r w:rsidRPr="00F5048B">
        <w:rPr>
          <w:rFonts w:ascii="Verdana" w:hAnsi="Verdana"/>
          <w:sz w:val="18"/>
          <w:szCs w:val="18"/>
        </w:rPr>
        <w:t xml:space="preserve"> de las sociedades que han colapsado </w:t>
      </w:r>
      <w:r w:rsidRPr="00F5048B">
        <w:rPr>
          <w:rFonts w:ascii="Verdana" w:hAnsi="Verdana"/>
          <w:b/>
          <w:sz w:val="18"/>
          <w:szCs w:val="18"/>
        </w:rPr>
        <w:t>de repente</w:t>
      </w:r>
      <w:proofErr w:type="gramStart"/>
      <w:r w:rsidRPr="00F5048B">
        <w:rPr>
          <w:rFonts w:ascii="Verdana" w:hAnsi="Verdana"/>
          <w:sz w:val="18"/>
          <w:szCs w:val="18"/>
        </w:rPr>
        <w:t>?</w:t>
      </w:r>
      <w:proofErr w:type="gramEnd"/>
      <w:r w:rsidRPr="00F5048B">
        <w:rPr>
          <w:rFonts w:ascii="Verdana" w:hAnsi="Verdana"/>
          <w:sz w:val="18"/>
          <w:szCs w:val="18"/>
        </w:rPr>
        <w:t xml:space="preserve"> Las lecciones son </w:t>
      </w:r>
      <w:r w:rsidRPr="00F5048B">
        <w:rPr>
          <w:rFonts w:ascii="Verdana" w:hAnsi="Verdana"/>
          <w:b/>
          <w:sz w:val="18"/>
          <w:szCs w:val="18"/>
        </w:rPr>
        <w:t>complejas</w:t>
      </w:r>
      <w:r w:rsidRPr="00F5048B">
        <w:rPr>
          <w:rFonts w:ascii="Verdana" w:hAnsi="Verdana"/>
          <w:sz w:val="18"/>
          <w:szCs w:val="18"/>
        </w:rPr>
        <w:t xml:space="preserve"> porque la historia misma es compleja: en efecto, algunas sociedades colapsaron de forma </w:t>
      </w:r>
      <w:r w:rsidRPr="00F5048B">
        <w:rPr>
          <w:rFonts w:ascii="Verdana" w:hAnsi="Verdana"/>
          <w:b/>
          <w:sz w:val="18"/>
          <w:szCs w:val="18"/>
        </w:rPr>
        <w:t>espectacular</w:t>
      </w:r>
      <w:r w:rsidRPr="00F5048B">
        <w:rPr>
          <w:rFonts w:ascii="Verdana" w:hAnsi="Verdana"/>
          <w:sz w:val="18"/>
          <w:szCs w:val="18"/>
        </w:rPr>
        <w:t xml:space="preserve">, mientras otras han logrado existir por miles de años sin mayores </w:t>
      </w:r>
      <w:r w:rsidRPr="00F5048B">
        <w:rPr>
          <w:rFonts w:ascii="Verdana" w:hAnsi="Verdana"/>
          <w:b/>
          <w:sz w:val="18"/>
          <w:szCs w:val="18"/>
        </w:rPr>
        <w:t>reveses</w:t>
      </w:r>
      <w:r w:rsidRPr="00F5048B">
        <w:rPr>
          <w:rFonts w:ascii="Verdana" w:hAnsi="Verdana"/>
          <w:sz w:val="18"/>
          <w:szCs w:val="18"/>
        </w:rPr>
        <w:t>.</w:t>
      </w:r>
    </w:p>
    <w:p w:rsidR="004E5809" w:rsidRPr="00F5048B" w:rsidRDefault="004E5809" w:rsidP="004E5809">
      <w:pPr>
        <w:jc w:val="both"/>
        <w:rPr>
          <w:rFonts w:ascii="Verdana" w:hAnsi="Verdana"/>
          <w:sz w:val="18"/>
          <w:szCs w:val="18"/>
        </w:rPr>
      </w:pPr>
      <w:r w:rsidRPr="00F5048B">
        <w:rPr>
          <w:rFonts w:ascii="Verdana" w:hAnsi="Verdana"/>
          <w:sz w:val="18"/>
          <w:szCs w:val="18"/>
        </w:rPr>
        <w:t xml:space="preserve">Cinco han sido </w:t>
      </w:r>
      <w:r w:rsidRPr="00F5048B">
        <w:rPr>
          <w:rFonts w:ascii="Verdana" w:hAnsi="Verdana"/>
          <w:b/>
          <w:sz w:val="18"/>
          <w:szCs w:val="18"/>
        </w:rPr>
        <w:t>los factores</w:t>
      </w:r>
      <w:r w:rsidRPr="00F5048B">
        <w:rPr>
          <w:rFonts w:ascii="Verdana" w:hAnsi="Verdana"/>
          <w:sz w:val="18"/>
          <w:szCs w:val="18"/>
        </w:rPr>
        <w:t xml:space="preserve"> de especial importancia en los colapsos históricos: el </w:t>
      </w:r>
      <w:r w:rsidRPr="00F5048B">
        <w:rPr>
          <w:rFonts w:ascii="Verdana" w:hAnsi="Verdana"/>
          <w:b/>
          <w:sz w:val="18"/>
          <w:szCs w:val="18"/>
        </w:rPr>
        <w:t>daño</w:t>
      </w:r>
      <w:r w:rsidRPr="00F5048B">
        <w:rPr>
          <w:rFonts w:ascii="Verdana" w:hAnsi="Verdana"/>
          <w:sz w:val="18"/>
          <w:szCs w:val="18"/>
        </w:rPr>
        <w:t xml:space="preserve"> que las personas producen a su ambiente; el cambio climático; los enemigos; el cambio de socios en el comercio; y, las respuestas políticas, económicas y sociales de las sociedades a estos </w:t>
      </w:r>
      <w:r w:rsidRPr="00F5048B">
        <w:rPr>
          <w:rFonts w:ascii="Verdana" w:hAnsi="Verdana"/>
          <w:b/>
          <w:sz w:val="18"/>
          <w:szCs w:val="18"/>
        </w:rPr>
        <w:t>cambios</w:t>
      </w:r>
      <w:r w:rsidRPr="00F5048B">
        <w:rPr>
          <w:rFonts w:ascii="Verdana" w:hAnsi="Verdana"/>
          <w:sz w:val="18"/>
          <w:szCs w:val="18"/>
        </w:rPr>
        <w:t xml:space="preserve">. </w:t>
      </w:r>
    </w:p>
    <w:p w:rsidR="004E5809" w:rsidRPr="00F5048B" w:rsidRDefault="004E5809" w:rsidP="004E5809">
      <w:pPr>
        <w:jc w:val="both"/>
        <w:rPr>
          <w:rFonts w:ascii="Verdana" w:hAnsi="Verdana"/>
          <w:sz w:val="18"/>
          <w:szCs w:val="18"/>
        </w:rPr>
      </w:pPr>
      <w:r w:rsidRPr="00F5048B">
        <w:rPr>
          <w:rFonts w:ascii="Verdana" w:hAnsi="Verdana"/>
          <w:sz w:val="18"/>
          <w:szCs w:val="18"/>
        </w:rPr>
        <w:t xml:space="preserve">Estas cinco familias de factores no juegan siempre el mismo rol, sino que su importancia </w:t>
      </w:r>
      <w:r w:rsidRPr="00F5048B">
        <w:rPr>
          <w:rFonts w:ascii="Verdana" w:hAnsi="Verdana"/>
          <w:b/>
          <w:sz w:val="18"/>
          <w:szCs w:val="18"/>
        </w:rPr>
        <w:t>relativa</w:t>
      </w:r>
      <w:r w:rsidRPr="00F5048B">
        <w:rPr>
          <w:rFonts w:ascii="Verdana" w:hAnsi="Verdana"/>
          <w:sz w:val="18"/>
          <w:szCs w:val="18"/>
        </w:rPr>
        <w:t xml:space="preserve"> varía en cada caso. Por ejemplo, en el colapso de Polinesia hace tres siglos, los daños ambientales fueron los dominantes, y el cambio climático, los enemigos y el comercio fueron factores </w:t>
      </w:r>
      <w:r w:rsidRPr="00F5048B">
        <w:rPr>
          <w:rFonts w:ascii="Verdana" w:hAnsi="Verdana"/>
          <w:b/>
          <w:sz w:val="18"/>
          <w:szCs w:val="18"/>
        </w:rPr>
        <w:t>insignificantes</w:t>
      </w:r>
      <w:r w:rsidRPr="00F5048B">
        <w:rPr>
          <w:rFonts w:ascii="Verdana" w:hAnsi="Verdana"/>
          <w:sz w:val="18"/>
          <w:szCs w:val="18"/>
        </w:rPr>
        <w:t xml:space="preserve">; sin embargo, los últimos tres factores jugaron papeles importantes en la desaparición de las </w:t>
      </w:r>
      <w:r w:rsidRPr="00F5048B">
        <w:rPr>
          <w:rFonts w:ascii="Verdana" w:hAnsi="Verdana"/>
          <w:b/>
          <w:sz w:val="18"/>
          <w:szCs w:val="18"/>
        </w:rPr>
        <w:t>Colonias</w:t>
      </w:r>
      <w:r w:rsidRPr="00F5048B">
        <w:rPr>
          <w:rFonts w:ascii="Verdana" w:hAnsi="Verdana"/>
          <w:sz w:val="18"/>
          <w:szCs w:val="18"/>
        </w:rPr>
        <w:t xml:space="preserve"> Escandinavas Medievales en Groenlandia. </w:t>
      </w:r>
    </w:p>
    <w:p w:rsidR="004E5809" w:rsidRPr="00463640" w:rsidRDefault="004E5809" w:rsidP="004E5809">
      <w:pPr>
        <w:pStyle w:val="Textosinformato"/>
        <w:rPr>
          <w:rFonts w:ascii="Verdana" w:hAnsi="Verdana"/>
          <w:b/>
          <w:sz w:val="18"/>
          <w:szCs w:val="18"/>
        </w:rPr>
      </w:pPr>
      <w:r>
        <w:rPr>
          <w:rFonts w:ascii="Verdana" w:hAnsi="Verdana"/>
          <w:b/>
          <w:sz w:val="18"/>
          <w:szCs w:val="18"/>
        </w:rPr>
        <w:t>PREGUNTA CUATRO: MENCIONE DOS DE LAS INTELIGENCIAS MÚLTIPLES CUYO DESARROLLO ES PRIORITARIO PARA USTED Y EXPLIQUE SUS RAZONES EN CINCO LÍNEAS PARA CADA CASO.</w:t>
      </w:r>
      <w:r w:rsidR="00900DF5">
        <w:rPr>
          <w:rFonts w:ascii="Verdana" w:hAnsi="Verdana"/>
          <w:b/>
          <w:sz w:val="18"/>
          <w:szCs w:val="18"/>
        </w:rPr>
        <w:t xml:space="preserve"> (3p)</w:t>
      </w:r>
      <w:r>
        <w:rPr>
          <w:rFonts w:ascii="Verdana" w:hAnsi="Verdana"/>
          <w:b/>
          <w:sz w:val="18"/>
          <w:szCs w:val="18"/>
        </w:rPr>
        <w:t xml:space="preserve"> </w:t>
      </w: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r>
        <w:rPr>
          <w:rFonts w:ascii="Verdana" w:hAnsi="Verdana"/>
          <w:sz w:val="18"/>
          <w:szCs w:val="18"/>
        </w:rPr>
        <w:t>4.1</w:t>
      </w: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bookmarkStart w:id="0" w:name="_GoBack"/>
      <w:bookmarkEnd w:id="0"/>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r>
        <w:rPr>
          <w:rFonts w:ascii="Verdana" w:hAnsi="Verdana"/>
          <w:sz w:val="18"/>
          <w:szCs w:val="18"/>
        </w:rPr>
        <w:t>4.2</w:t>
      </w: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4E5809" w:rsidRDefault="004E5809" w:rsidP="004E5809">
      <w:pPr>
        <w:pStyle w:val="Textosinformato"/>
        <w:rPr>
          <w:rFonts w:ascii="Verdana" w:hAnsi="Verdana"/>
          <w:sz w:val="18"/>
          <w:szCs w:val="18"/>
        </w:rPr>
      </w:pPr>
    </w:p>
    <w:p w:rsidR="0085399D" w:rsidRPr="0085399D" w:rsidRDefault="0085399D" w:rsidP="0085399D">
      <w:pPr>
        <w:spacing w:after="0" w:line="240" w:lineRule="auto"/>
      </w:pPr>
    </w:p>
    <w:sectPr w:rsidR="0085399D" w:rsidRPr="0085399D" w:rsidSect="00C90A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6D354C09"/>
    <w:multiLevelType w:val="hybridMultilevel"/>
    <w:tmpl w:val="A3CEBB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399D"/>
    <w:rsid w:val="000B01E2"/>
    <w:rsid w:val="00164D56"/>
    <w:rsid w:val="004E5809"/>
    <w:rsid w:val="004F4C09"/>
    <w:rsid w:val="005449C3"/>
    <w:rsid w:val="005E4304"/>
    <w:rsid w:val="0085399D"/>
    <w:rsid w:val="00900DF5"/>
    <w:rsid w:val="00A805F8"/>
    <w:rsid w:val="00C90A1B"/>
    <w:rsid w:val="00D81550"/>
    <w:rsid w:val="00DB381C"/>
    <w:rsid w:val="00DE3E4B"/>
    <w:rsid w:val="00E823BB"/>
    <w:rsid w:val="00F26AFA"/>
    <w:rsid w:val="00F452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99D"/>
    <w:pPr>
      <w:ind w:left="720"/>
      <w:contextualSpacing/>
    </w:pPr>
  </w:style>
  <w:style w:type="table" w:styleId="Tablaconcuadrcula">
    <w:name w:val="Table Grid"/>
    <w:basedOn w:val="Tablanormal"/>
    <w:rsid w:val="004F4C09"/>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4E5809"/>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4E5809"/>
    <w:rPr>
      <w:rFonts w:ascii="Calibri" w:eastAsia="Times New Roman" w:hAnsi="Calibri" w:cs="Times New Roman"/>
      <w:szCs w:val="21"/>
    </w:rPr>
  </w:style>
  <w:style w:type="paragraph" w:customStyle="1" w:styleId="Default">
    <w:name w:val="Default"/>
    <w:rsid w:val="004E5809"/>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Textodeglobo">
    <w:name w:val="Balloon Text"/>
    <w:basedOn w:val="Normal"/>
    <w:link w:val="TextodegloboCar"/>
    <w:uiPriority w:val="99"/>
    <w:semiHidden/>
    <w:unhideWhenUsed/>
    <w:rsid w:val="004E58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99D"/>
    <w:pPr>
      <w:ind w:left="720"/>
      <w:contextualSpacing/>
    </w:pPr>
  </w:style>
  <w:style w:type="table" w:styleId="Tablaconcuadrcula">
    <w:name w:val="Table Grid"/>
    <w:basedOn w:val="Tablanormal"/>
    <w:rsid w:val="004F4C09"/>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4E5809"/>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4E5809"/>
    <w:rPr>
      <w:rFonts w:ascii="Calibri" w:eastAsia="Times New Roman" w:hAnsi="Calibri" w:cs="Times New Roman"/>
      <w:szCs w:val="21"/>
    </w:rPr>
  </w:style>
  <w:style w:type="paragraph" w:customStyle="1" w:styleId="Default">
    <w:name w:val="Default"/>
    <w:rsid w:val="004E5809"/>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Textodeglobo">
    <w:name w:val="Balloon Text"/>
    <w:basedOn w:val="Normal"/>
    <w:link w:val="TextodegloboCar"/>
    <w:uiPriority w:val="99"/>
    <w:semiHidden/>
    <w:unhideWhenUsed/>
    <w:rsid w:val="004E58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984</Words>
  <Characters>5414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Ochoa</dc:creator>
  <cp:lastModifiedBy>Ofelia</cp:lastModifiedBy>
  <cp:revision>5</cp:revision>
  <dcterms:created xsi:type="dcterms:W3CDTF">2012-11-27T03:45:00Z</dcterms:created>
  <dcterms:modified xsi:type="dcterms:W3CDTF">2012-12-09T19:47:00Z</dcterms:modified>
</cp:coreProperties>
</file>