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7C" w:rsidRPr="0011335F" w:rsidRDefault="009F3B2B" w:rsidP="0011335F">
      <w:pPr>
        <w:spacing w:line="240" w:lineRule="auto"/>
        <w:contextualSpacing/>
        <w:jc w:val="center"/>
        <w:rPr>
          <w:b/>
          <w:lang w:val="es-MX"/>
        </w:rPr>
      </w:pPr>
      <w:r w:rsidRPr="0011335F">
        <w:rPr>
          <w:b/>
          <w:lang w:val="es-MX"/>
        </w:rPr>
        <w:t>ESCUELA SUPERIOR POLITÉCNICA DEL LITORAL</w:t>
      </w:r>
    </w:p>
    <w:p w:rsidR="009F3B2B" w:rsidRPr="0011335F" w:rsidRDefault="009F3B2B" w:rsidP="0011335F">
      <w:pPr>
        <w:spacing w:line="240" w:lineRule="auto"/>
        <w:contextualSpacing/>
        <w:jc w:val="center"/>
        <w:rPr>
          <w:b/>
          <w:lang w:val="es-MX"/>
        </w:rPr>
      </w:pPr>
      <w:r w:rsidRPr="0011335F">
        <w:rPr>
          <w:b/>
          <w:lang w:val="es-MX"/>
        </w:rPr>
        <w:t>FACULTAD DE CIENCIAS SOCIALES Y HUMANÍSTICAS</w:t>
      </w:r>
    </w:p>
    <w:p w:rsidR="009F3B2B" w:rsidRPr="0011335F" w:rsidRDefault="009F3B2B" w:rsidP="0011335F">
      <w:pPr>
        <w:spacing w:line="240" w:lineRule="auto"/>
        <w:contextualSpacing/>
        <w:jc w:val="center"/>
        <w:rPr>
          <w:b/>
          <w:lang w:val="es-MX"/>
        </w:rPr>
      </w:pPr>
      <w:r w:rsidRPr="0011335F">
        <w:rPr>
          <w:b/>
          <w:lang w:val="es-MX"/>
        </w:rPr>
        <w:t>COMERCIO EXTERIOR</w:t>
      </w:r>
    </w:p>
    <w:p w:rsidR="009F3B2B" w:rsidRDefault="009F3B2B" w:rsidP="0011335F">
      <w:pPr>
        <w:spacing w:line="240" w:lineRule="auto"/>
        <w:contextualSpacing/>
        <w:jc w:val="center"/>
        <w:rPr>
          <w:b/>
          <w:lang w:val="es-MX"/>
        </w:rPr>
      </w:pPr>
      <w:r w:rsidRPr="0011335F">
        <w:rPr>
          <w:b/>
          <w:lang w:val="es-MX"/>
        </w:rPr>
        <w:t>EXAMEN DE MEJORAMIENTO</w:t>
      </w:r>
    </w:p>
    <w:p w:rsidR="0011335F" w:rsidRPr="0011335F" w:rsidRDefault="0011335F" w:rsidP="0011335F">
      <w:pPr>
        <w:spacing w:line="240" w:lineRule="auto"/>
        <w:contextualSpacing/>
        <w:jc w:val="center"/>
        <w:rPr>
          <w:b/>
          <w:lang w:val="es-MX"/>
        </w:rPr>
      </w:pPr>
    </w:p>
    <w:p w:rsidR="009F3B2B" w:rsidRPr="0011335F" w:rsidRDefault="009F3B2B" w:rsidP="0011335F">
      <w:pPr>
        <w:spacing w:line="240" w:lineRule="auto"/>
        <w:contextualSpacing/>
        <w:rPr>
          <w:b/>
          <w:lang w:val="es-MX"/>
        </w:rPr>
      </w:pPr>
      <w:r w:rsidRPr="0011335F">
        <w:rPr>
          <w:b/>
          <w:lang w:val="es-MX"/>
        </w:rPr>
        <w:t xml:space="preserve">Nombre:………………………………………………                                            </w:t>
      </w:r>
      <w:r w:rsidR="0011335F">
        <w:rPr>
          <w:b/>
          <w:lang w:val="es-MX"/>
        </w:rPr>
        <w:t xml:space="preserve">               </w:t>
      </w:r>
      <w:r w:rsidRPr="0011335F">
        <w:rPr>
          <w:b/>
          <w:lang w:val="es-MX"/>
        </w:rPr>
        <w:t>Fecha: 26/febrero/2014.</w:t>
      </w:r>
    </w:p>
    <w:p w:rsidR="009F3B2B" w:rsidRDefault="009F3B2B" w:rsidP="0011335F">
      <w:pPr>
        <w:spacing w:line="240" w:lineRule="auto"/>
        <w:contextualSpacing/>
        <w:rPr>
          <w:b/>
          <w:lang w:val="es-MX"/>
        </w:rPr>
      </w:pPr>
      <w:r w:rsidRPr="0011335F">
        <w:rPr>
          <w:b/>
          <w:lang w:val="es-MX"/>
        </w:rPr>
        <w:t>Profesor: Felipe David Álvarez Ordóñez</w:t>
      </w:r>
    </w:p>
    <w:p w:rsidR="0011335F" w:rsidRPr="0011335F" w:rsidRDefault="0011335F" w:rsidP="0011335F">
      <w:pPr>
        <w:spacing w:line="240" w:lineRule="auto"/>
        <w:contextualSpacing/>
        <w:rPr>
          <w:b/>
          <w:lang w:val="es-MX"/>
        </w:rPr>
      </w:pPr>
    </w:p>
    <w:p w:rsidR="009F3B2B" w:rsidRPr="0011335F" w:rsidRDefault="009F3B2B" w:rsidP="0011335F">
      <w:pPr>
        <w:jc w:val="center"/>
        <w:rPr>
          <w:b/>
          <w:i/>
          <w:lang w:val="es-MX"/>
        </w:rPr>
      </w:pPr>
      <w:r w:rsidRPr="0011335F">
        <w:rPr>
          <w:b/>
          <w:i/>
          <w:lang w:val="es-MX"/>
        </w:rPr>
        <w:t>“Como estudiante de la ESPOL, me comprometo a combatir la mediocridad, por ello me comprometo a NO copiar, ni dejar copiar en el presente examen”.</w:t>
      </w:r>
    </w:p>
    <w:p w:rsidR="009F3B2B" w:rsidRPr="0011335F" w:rsidRDefault="009F3B2B" w:rsidP="0011335F">
      <w:pPr>
        <w:jc w:val="center"/>
        <w:rPr>
          <w:b/>
          <w:i/>
          <w:lang w:val="es-MX"/>
        </w:rPr>
      </w:pPr>
      <w:r w:rsidRPr="0011335F">
        <w:rPr>
          <w:b/>
          <w:i/>
          <w:lang w:val="es-MX"/>
        </w:rPr>
        <w:t>Firma:………………………………………..    No. de Cédula:………………………………………..</w:t>
      </w:r>
    </w:p>
    <w:p w:rsidR="009F3B2B" w:rsidRPr="0011335F" w:rsidRDefault="009F3B2B" w:rsidP="0011335F">
      <w:pPr>
        <w:jc w:val="both"/>
        <w:rPr>
          <w:b/>
          <w:lang w:val="es-MX"/>
        </w:rPr>
      </w:pPr>
      <w:r w:rsidRPr="0011335F">
        <w:rPr>
          <w:b/>
          <w:lang w:val="es-MX"/>
        </w:rPr>
        <w:t>En función de sus apuntes de clases y  lecturas asignadas, conteste:</w:t>
      </w:r>
    </w:p>
    <w:p w:rsidR="009F3B2B" w:rsidRPr="0011335F" w:rsidRDefault="009F3B2B" w:rsidP="0011335F">
      <w:pPr>
        <w:pStyle w:val="Prrafodelista"/>
        <w:numPr>
          <w:ilvl w:val="0"/>
          <w:numId w:val="1"/>
        </w:numPr>
        <w:jc w:val="both"/>
        <w:rPr>
          <w:lang w:val="es-MX"/>
        </w:rPr>
      </w:pPr>
      <w:r w:rsidRPr="0011335F">
        <w:rPr>
          <w:lang w:val="es-MX"/>
        </w:rPr>
        <w:t>Mencione 4 ventajas que brinda la Exportación Directa</w:t>
      </w:r>
      <w:r w:rsidR="0011335F">
        <w:rPr>
          <w:lang w:val="es-MX"/>
        </w:rPr>
        <w:t xml:space="preserve">. ( 4 </w:t>
      </w:r>
      <w:proofErr w:type="spellStart"/>
      <w:r w:rsidR="0011335F">
        <w:rPr>
          <w:lang w:val="es-MX"/>
        </w:rPr>
        <w:t>ptos</w:t>
      </w:r>
      <w:proofErr w:type="spellEnd"/>
      <w:r w:rsidR="0011335F">
        <w:rPr>
          <w:lang w:val="es-MX"/>
        </w:rPr>
        <w:t>)</w:t>
      </w:r>
    </w:p>
    <w:p w:rsidR="009F3B2B" w:rsidRPr="0011335F" w:rsidRDefault="009F3B2B" w:rsidP="0011335F">
      <w:pPr>
        <w:pStyle w:val="Prrafodelista"/>
        <w:numPr>
          <w:ilvl w:val="0"/>
          <w:numId w:val="1"/>
        </w:numPr>
        <w:jc w:val="both"/>
        <w:rPr>
          <w:lang w:val="es-MX"/>
        </w:rPr>
      </w:pPr>
      <w:r w:rsidRPr="0011335F">
        <w:rPr>
          <w:lang w:val="es-MX"/>
        </w:rPr>
        <w:t>Mencione 5 tipos de exportaciones concertadas</w:t>
      </w:r>
      <w:r w:rsidR="0011335F">
        <w:rPr>
          <w:lang w:val="es-MX"/>
        </w:rPr>
        <w:t xml:space="preserve"> (5 </w:t>
      </w:r>
      <w:proofErr w:type="spellStart"/>
      <w:r w:rsidR="0011335F">
        <w:rPr>
          <w:lang w:val="es-MX"/>
        </w:rPr>
        <w:t>p</w:t>
      </w:r>
      <w:bookmarkStart w:id="0" w:name="_GoBack"/>
      <w:bookmarkEnd w:id="0"/>
      <w:r w:rsidR="0011335F">
        <w:rPr>
          <w:lang w:val="es-MX"/>
        </w:rPr>
        <w:t>tos</w:t>
      </w:r>
      <w:proofErr w:type="spellEnd"/>
      <w:r w:rsidR="0011335F">
        <w:rPr>
          <w:lang w:val="es-MX"/>
        </w:rPr>
        <w:t>)</w:t>
      </w:r>
    </w:p>
    <w:p w:rsidR="009F3B2B" w:rsidRPr="0011335F" w:rsidRDefault="009F3B2B" w:rsidP="0011335F">
      <w:pPr>
        <w:pStyle w:val="Prrafodelista"/>
        <w:numPr>
          <w:ilvl w:val="0"/>
          <w:numId w:val="1"/>
        </w:numPr>
        <w:jc w:val="both"/>
        <w:rPr>
          <w:lang w:val="es-MX"/>
        </w:rPr>
      </w:pPr>
      <w:r w:rsidRPr="0011335F">
        <w:rPr>
          <w:lang w:val="es-MX"/>
        </w:rPr>
        <w:t xml:space="preserve">Verdadero/Falso: Cuando se el </w:t>
      </w:r>
      <w:proofErr w:type="spellStart"/>
      <w:r w:rsidRPr="0011335F">
        <w:rPr>
          <w:lang w:val="es-MX"/>
        </w:rPr>
        <w:t>Piggy</w:t>
      </w:r>
      <w:proofErr w:type="spellEnd"/>
      <w:r w:rsidRPr="0011335F">
        <w:rPr>
          <w:lang w:val="es-MX"/>
        </w:rPr>
        <w:t xml:space="preserve"> Back, como estrategia de internacionalización, en general la compensación económica de la empresa canalizadora es equivalente en un descuento sobre la lista de precios domésticos que nunca excede del 10 al 15%. Justifique su respuesta.</w:t>
      </w:r>
      <w:r w:rsidR="0011335F">
        <w:rPr>
          <w:lang w:val="es-MX"/>
        </w:rPr>
        <w:t xml:space="preserve"> (6 </w:t>
      </w:r>
      <w:proofErr w:type="spellStart"/>
      <w:r w:rsidR="0011335F">
        <w:rPr>
          <w:lang w:val="es-MX"/>
        </w:rPr>
        <w:t>ptos</w:t>
      </w:r>
      <w:proofErr w:type="spellEnd"/>
      <w:r w:rsidR="0011335F">
        <w:rPr>
          <w:lang w:val="es-MX"/>
        </w:rPr>
        <w:t>)</w:t>
      </w:r>
    </w:p>
    <w:p w:rsidR="009F3B2B" w:rsidRPr="0011335F" w:rsidRDefault="009F3B2B" w:rsidP="0011335F">
      <w:pPr>
        <w:pStyle w:val="Prrafodelista"/>
        <w:numPr>
          <w:ilvl w:val="0"/>
          <w:numId w:val="1"/>
        </w:numPr>
        <w:jc w:val="both"/>
        <w:rPr>
          <w:lang w:val="es-MX"/>
        </w:rPr>
      </w:pPr>
      <w:r w:rsidRPr="0011335F">
        <w:rPr>
          <w:lang w:val="es-MX"/>
        </w:rPr>
        <w:t>Mencione y explique los dos componentes que forman parte de la compensación que el franquiciado pago al franquiciador.</w:t>
      </w:r>
      <w:r w:rsidR="0011335F">
        <w:rPr>
          <w:lang w:val="es-MX"/>
        </w:rPr>
        <w:t xml:space="preserve"> (10 </w:t>
      </w:r>
      <w:proofErr w:type="spellStart"/>
      <w:r w:rsidR="0011335F">
        <w:rPr>
          <w:lang w:val="es-MX"/>
        </w:rPr>
        <w:t>ptos</w:t>
      </w:r>
      <w:proofErr w:type="spellEnd"/>
      <w:r w:rsidR="0011335F">
        <w:rPr>
          <w:lang w:val="es-MX"/>
        </w:rPr>
        <w:t>)</w:t>
      </w:r>
    </w:p>
    <w:p w:rsidR="009F3B2B" w:rsidRPr="0011335F" w:rsidRDefault="009F3B2B" w:rsidP="0011335F">
      <w:pPr>
        <w:pStyle w:val="Prrafodelista"/>
        <w:numPr>
          <w:ilvl w:val="0"/>
          <w:numId w:val="1"/>
        </w:numPr>
        <w:jc w:val="both"/>
        <w:rPr>
          <w:lang w:val="es-MX"/>
        </w:rPr>
      </w:pPr>
      <w:r w:rsidRPr="0011335F">
        <w:rPr>
          <w:lang w:val="es-MX"/>
        </w:rPr>
        <w:t>Como es de conocimiento, los INCOTERMS son reglas internacionales de interpretación de las condiciones de entrega de la mercancía, definidos por la CCI de París. ¿Cuándo se constituye la CCI?</w:t>
      </w:r>
      <w:r w:rsidR="0011335F">
        <w:rPr>
          <w:lang w:val="es-MX"/>
        </w:rPr>
        <w:t xml:space="preserve"> (10 </w:t>
      </w:r>
      <w:proofErr w:type="spellStart"/>
      <w:r w:rsidR="0011335F">
        <w:rPr>
          <w:lang w:val="es-MX"/>
        </w:rPr>
        <w:t>ptos</w:t>
      </w:r>
      <w:proofErr w:type="spellEnd"/>
      <w:r w:rsidR="0011335F">
        <w:rPr>
          <w:lang w:val="es-MX"/>
        </w:rPr>
        <w:t>)</w:t>
      </w:r>
    </w:p>
    <w:p w:rsidR="009F3B2B" w:rsidRPr="0011335F" w:rsidRDefault="009F3B2B" w:rsidP="0011335F">
      <w:pPr>
        <w:pStyle w:val="Prrafodelista"/>
        <w:numPr>
          <w:ilvl w:val="0"/>
          <w:numId w:val="1"/>
        </w:numPr>
        <w:jc w:val="both"/>
        <w:rPr>
          <w:lang w:val="es-MX"/>
        </w:rPr>
      </w:pPr>
      <w:r w:rsidRPr="0011335F">
        <w:rPr>
          <w:lang w:val="es-MX"/>
        </w:rPr>
        <w:t>Ayudándose de un esquema gráfico, indique en qué consiste el INCOTERM que es exactamente la “antítesis” del EXW. (se requiere esquema gráfico y explicación)</w:t>
      </w:r>
      <w:r w:rsidR="0011335F">
        <w:rPr>
          <w:lang w:val="es-MX"/>
        </w:rPr>
        <w:t xml:space="preserve"> (10 </w:t>
      </w:r>
      <w:proofErr w:type="spellStart"/>
      <w:r w:rsidR="0011335F">
        <w:rPr>
          <w:lang w:val="es-MX"/>
        </w:rPr>
        <w:t>ptos</w:t>
      </w:r>
      <w:proofErr w:type="spellEnd"/>
      <w:r w:rsidR="0011335F">
        <w:rPr>
          <w:lang w:val="es-MX"/>
        </w:rPr>
        <w:t>)</w:t>
      </w:r>
    </w:p>
    <w:p w:rsidR="009F3B2B" w:rsidRDefault="0011335F" w:rsidP="0011335F">
      <w:pPr>
        <w:pStyle w:val="Prrafodelista"/>
        <w:numPr>
          <w:ilvl w:val="0"/>
          <w:numId w:val="1"/>
        </w:numPr>
        <w:jc w:val="both"/>
        <w:rPr>
          <w:lang w:val="es-MX"/>
        </w:rPr>
      </w:pPr>
      <w:r w:rsidRPr="0011335F">
        <w:rPr>
          <w:lang w:val="es-MX"/>
        </w:rPr>
        <w:t>Explique cómo se calcula la base imponible para el cálculo del IVA.</w:t>
      </w:r>
      <w:r>
        <w:rPr>
          <w:lang w:val="es-MX"/>
        </w:rPr>
        <w:t xml:space="preserve"> (5  </w:t>
      </w:r>
      <w:proofErr w:type="spellStart"/>
      <w:r>
        <w:rPr>
          <w:lang w:val="es-MX"/>
        </w:rPr>
        <w:t>ptos</w:t>
      </w:r>
      <w:proofErr w:type="spellEnd"/>
      <w:r>
        <w:rPr>
          <w:lang w:val="es-MX"/>
        </w:rPr>
        <w:t>)</w:t>
      </w:r>
    </w:p>
    <w:p w:rsidR="0011335F" w:rsidRDefault="0011335F" w:rsidP="0011335F">
      <w:pPr>
        <w:pStyle w:val="Prrafodelista"/>
        <w:numPr>
          <w:ilvl w:val="0"/>
          <w:numId w:val="1"/>
        </w:numPr>
        <w:jc w:val="both"/>
        <w:rPr>
          <w:lang w:val="es-MX"/>
        </w:rPr>
      </w:pPr>
      <w:r>
        <w:rPr>
          <w:lang w:val="es-MX"/>
        </w:rPr>
        <w:t xml:space="preserve">¿Qué ventajas ofrece al comercio una nomenclatura internacional?  (5 </w:t>
      </w:r>
      <w:proofErr w:type="spellStart"/>
      <w:r>
        <w:rPr>
          <w:lang w:val="es-MX"/>
        </w:rPr>
        <w:t>ptos</w:t>
      </w:r>
      <w:proofErr w:type="spellEnd"/>
      <w:r>
        <w:rPr>
          <w:lang w:val="es-MX"/>
        </w:rPr>
        <w:t>)</w:t>
      </w:r>
    </w:p>
    <w:p w:rsidR="0011335F" w:rsidRDefault="0011335F" w:rsidP="0011335F">
      <w:pPr>
        <w:pStyle w:val="Prrafodelista"/>
        <w:numPr>
          <w:ilvl w:val="0"/>
          <w:numId w:val="1"/>
        </w:numPr>
        <w:jc w:val="both"/>
        <w:rPr>
          <w:lang w:val="es-MX"/>
        </w:rPr>
      </w:pPr>
      <w:r>
        <w:rPr>
          <w:lang w:val="es-MX"/>
        </w:rPr>
        <w:t>Se dice que la Convención de Viena es el tratado que ha servido para dotar al comercio internacional de una infraestructura jurídica a nivel mundial. ¿Cuándo se constituye la Convención Internacional de Viena? Además, mencione y explique al menos siete tratados firmados en dicha convención. (30 puntos)</w:t>
      </w:r>
    </w:p>
    <w:p w:rsidR="0011335F" w:rsidRPr="0011335F" w:rsidRDefault="0011335F" w:rsidP="0011335F">
      <w:pPr>
        <w:pStyle w:val="Prrafodelista"/>
        <w:numPr>
          <w:ilvl w:val="0"/>
          <w:numId w:val="1"/>
        </w:numPr>
        <w:jc w:val="both"/>
        <w:rPr>
          <w:lang w:val="es-MX"/>
        </w:rPr>
      </w:pPr>
      <w:r>
        <w:rPr>
          <w:lang w:val="es-MX"/>
        </w:rPr>
        <w:t>Mediante un esquema, explique el funcionamiento de la carta de crédito comercial. (15 puntos)</w:t>
      </w:r>
    </w:p>
    <w:sectPr w:rsidR="0011335F" w:rsidRPr="001133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7521"/>
    <w:multiLevelType w:val="hybridMultilevel"/>
    <w:tmpl w:val="839EE6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2B"/>
    <w:rsid w:val="0011335F"/>
    <w:rsid w:val="005C047C"/>
    <w:rsid w:val="009F3B2B"/>
    <w:rsid w:val="00AB7A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Coordinacion</cp:lastModifiedBy>
  <cp:revision>1</cp:revision>
  <cp:lastPrinted>2014-02-26T20:33:00Z</cp:lastPrinted>
  <dcterms:created xsi:type="dcterms:W3CDTF">2014-02-26T20:15:00Z</dcterms:created>
  <dcterms:modified xsi:type="dcterms:W3CDTF">2014-02-26T20:38:00Z</dcterms:modified>
</cp:coreProperties>
</file>