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E4" w:rsidRDefault="006017E4" w:rsidP="006017E4">
      <w:pPr>
        <w:spacing w:line="240" w:lineRule="auto"/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ESCUELA SUPERIOR POLITÉCNICA DEL LITORAL</w:t>
      </w:r>
    </w:p>
    <w:p w:rsidR="006017E4" w:rsidRPr="00EC7321" w:rsidRDefault="006017E4" w:rsidP="006017E4">
      <w:pPr>
        <w:spacing w:line="240" w:lineRule="auto"/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FACULTA DE INGENIERÍA EN CIENCIAS DE LA TIERRA</w:t>
      </w:r>
    </w:p>
    <w:p w:rsidR="006017E4" w:rsidRPr="00EC7321" w:rsidRDefault="004377FC" w:rsidP="006017E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SISMICA 2D  EXAMEN FINAL</w:t>
      </w:r>
    </w:p>
    <w:p w:rsidR="006017E4" w:rsidRDefault="006017E4" w:rsidP="006017E4">
      <w:pPr>
        <w:spacing w:line="240" w:lineRule="auto"/>
      </w:pPr>
      <w:r>
        <w:t>NOMBRE_____________________________________________________  FECHA: ____________</w:t>
      </w:r>
    </w:p>
    <w:p w:rsidR="006017E4" w:rsidRDefault="006017E4" w:rsidP="006017E4">
      <w:pPr>
        <w:pStyle w:val="Prrafodelista"/>
        <w:numPr>
          <w:ilvl w:val="0"/>
          <w:numId w:val="3"/>
        </w:numPr>
        <w:spacing w:line="240" w:lineRule="auto"/>
        <w:ind w:left="360"/>
      </w:pPr>
      <w:r>
        <w:t>Marque Verdadero (V) o Falso (F).   Justifique su respuesta (1</w:t>
      </w:r>
      <w:r w:rsidR="004377FC">
        <w:t>2</w:t>
      </w:r>
      <w:r>
        <w:t xml:space="preserve"> puntos)</w:t>
      </w:r>
    </w:p>
    <w:p w:rsidR="006017E4" w:rsidRDefault="006017E4" w:rsidP="006017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r>
        <w:rPr>
          <w:rFonts w:eastAsiaTheme="minorHAnsi" w:cs="Calibri"/>
        </w:rPr>
        <w:t>Cuando una onda sísmica pasa de un medio de menor “dureza” a otro de mayor “dureza” el índice o coeficiente de reflexión es negativo.   (__)  ________________________________</w:t>
      </w:r>
    </w:p>
    <w:p w:rsidR="006017E4" w:rsidRDefault="006017E4" w:rsidP="006017E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r>
        <w:rPr>
          <w:rFonts w:eastAsiaTheme="minorHAnsi" w:cs="Calibri"/>
        </w:rPr>
        <w:t>________________________________________________________________________</w:t>
      </w:r>
    </w:p>
    <w:p w:rsidR="006017E4" w:rsidRDefault="006017E4" w:rsidP="006017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r>
        <w:rPr>
          <w:rFonts w:eastAsiaTheme="minorHAnsi" w:cs="Calibri"/>
        </w:rPr>
        <w:t>Existe una relación inversa entre la frecuencia de la onda y la resolución del registro sísmico y una relación directa entre la frecuencia de la onda y la penetración.  (__) _________________</w:t>
      </w:r>
    </w:p>
    <w:p w:rsidR="006017E4" w:rsidRDefault="006017E4" w:rsidP="006017E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r>
        <w:rPr>
          <w:rFonts w:eastAsiaTheme="minorHAnsi" w:cs="Calibri"/>
        </w:rPr>
        <w:t>________________________________________________________________________</w:t>
      </w:r>
    </w:p>
    <w:p w:rsidR="006017E4" w:rsidRDefault="006017E4" w:rsidP="006017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La sísmica multicanal permite mejorar la relación señal ruido, porque toma más de una vez el mismo punto de reflexión, los mismos que son resaltados con el proceso de </w:t>
      </w:r>
      <w:proofErr w:type="spellStart"/>
      <w:r>
        <w:rPr>
          <w:rFonts w:eastAsiaTheme="minorHAnsi" w:cs="Calibri"/>
        </w:rPr>
        <w:t>stacking</w:t>
      </w:r>
      <w:proofErr w:type="spellEnd"/>
      <w:r>
        <w:rPr>
          <w:rFonts w:eastAsiaTheme="minorHAnsi" w:cs="Calibri"/>
        </w:rPr>
        <w:t xml:space="preserve">  o apilamiento.  </w:t>
      </w:r>
      <w:r w:rsidRPr="006223E5">
        <w:rPr>
          <w:rFonts w:eastAsiaTheme="minorHAnsi" w:cs="Calibri"/>
        </w:rPr>
        <w:t>(</w:t>
      </w:r>
      <w:r>
        <w:rPr>
          <w:rFonts w:eastAsiaTheme="minorHAnsi" w:cs="Calibri"/>
        </w:rPr>
        <w:t>__)  __________________________________________________________</w:t>
      </w:r>
    </w:p>
    <w:p w:rsidR="006017E4" w:rsidRDefault="006017E4" w:rsidP="006017E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r>
        <w:rPr>
          <w:rFonts w:eastAsiaTheme="minorHAnsi" w:cs="Calibri"/>
        </w:rPr>
        <w:t>_________________________________________________________________________</w:t>
      </w:r>
    </w:p>
    <w:p w:rsidR="006017E4" w:rsidRDefault="006017E4" w:rsidP="006017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r>
        <w:rPr>
          <w:rFonts w:eastAsiaTheme="minorHAnsi" w:cs="Calibri"/>
        </w:rPr>
        <w:t>Las difracciones son errores en la línea sísmica que se producen en un cambio brusco en la interface, por la presencia de una falla o un intrusivo, y que pueden ser corregidas por procesos de migración.  (__)  _____________________________________________________</w:t>
      </w:r>
    </w:p>
    <w:p w:rsidR="006017E4" w:rsidRDefault="006017E4" w:rsidP="006017E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r>
        <w:rPr>
          <w:rFonts w:eastAsiaTheme="minorHAnsi" w:cs="Calibri"/>
        </w:rPr>
        <w:t>_________________________________________________________________________</w:t>
      </w:r>
    </w:p>
    <w:p w:rsidR="006017E4" w:rsidRDefault="006017E4" w:rsidP="006017E4">
      <w:pPr>
        <w:spacing w:after="0" w:line="240" w:lineRule="auto"/>
      </w:pPr>
    </w:p>
    <w:p w:rsidR="006017E4" w:rsidRDefault="006017E4" w:rsidP="006017E4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 Explique los siguientes gráficos de anomalías de velocidad.  Los gráficos que se encuentran en la parte superior son los modelos geológicos y los que están en la parte inferior su represe</w:t>
      </w:r>
      <w:r w:rsidR="004377FC">
        <w:t>ntación en la sección sísmica (15</w:t>
      </w:r>
      <w:r>
        <w:t xml:space="preserve"> puntos).</w:t>
      </w:r>
    </w:p>
    <w:tbl>
      <w:tblPr>
        <w:tblW w:w="0" w:type="auto"/>
        <w:tblInd w:w="720" w:type="dxa"/>
        <w:tblLook w:val="04A0"/>
      </w:tblPr>
      <w:tblGrid>
        <w:gridCol w:w="2406"/>
        <w:gridCol w:w="2589"/>
      </w:tblGrid>
      <w:tr w:rsidR="006017E4" w:rsidTr="000833E8">
        <w:tc>
          <w:tcPr>
            <w:tcW w:w="0" w:type="auto"/>
          </w:tcPr>
          <w:p w:rsidR="006017E4" w:rsidRDefault="006017E4" w:rsidP="000833E8">
            <w:pPr>
              <w:spacing w:after="0" w:line="240" w:lineRule="auto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367613" cy="1562986"/>
                  <wp:effectExtent l="19050" t="0" r="3987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696" cy="1569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017E4" w:rsidRDefault="006017E4" w:rsidP="000833E8">
            <w:pPr>
              <w:spacing w:after="0" w:line="240" w:lineRule="auto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487480" cy="1562986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97" cy="1566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7E4" w:rsidRDefault="006017E4" w:rsidP="004377FC">
      <w:pPr>
        <w:pStyle w:val="Prrafodelista"/>
        <w:numPr>
          <w:ilvl w:val="0"/>
          <w:numId w:val="3"/>
        </w:numPr>
        <w:spacing w:after="0" w:line="240" w:lineRule="auto"/>
      </w:pPr>
      <w:r>
        <w:t>Describa los siguientes métodos de procesamiento de datos sísmicos  (</w:t>
      </w:r>
      <w:r w:rsidR="004377FC">
        <w:t>12</w:t>
      </w:r>
      <w:r>
        <w:t xml:space="preserve"> puntos)</w:t>
      </w:r>
    </w:p>
    <w:p w:rsidR="006017E4" w:rsidRDefault="006017E4" w:rsidP="006017E4">
      <w:pPr>
        <w:numPr>
          <w:ilvl w:val="0"/>
          <w:numId w:val="2"/>
        </w:numPr>
        <w:spacing w:after="0" w:line="240" w:lineRule="auto"/>
        <w:ind w:left="1077" w:hanging="357"/>
      </w:pPr>
      <w:proofErr w:type="spellStart"/>
      <w:r>
        <w:t>Deconvolución</w:t>
      </w:r>
      <w:proofErr w:type="spellEnd"/>
    </w:p>
    <w:p w:rsidR="006017E4" w:rsidRDefault="006017E4" w:rsidP="006017E4">
      <w:pPr>
        <w:numPr>
          <w:ilvl w:val="0"/>
          <w:numId w:val="2"/>
        </w:numPr>
        <w:spacing w:after="0" w:line="240" w:lineRule="auto"/>
        <w:ind w:left="1077" w:hanging="357"/>
      </w:pPr>
      <w:r>
        <w:t>Control de ganancia automática (AGC)</w:t>
      </w:r>
    </w:p>
    <w:p w:rsidR="006017E4" w:rsidRDefault="006017E4" w:rsidP="006017E4">
      <w:pPr>
        <w:numPr>
          <w:ilvl w:val="0"/>
          <w:numId w:val="2"/>
        </w:numPr>
        <w:spacing w:after="0" w:line="240" w:lineRule="auto"/>
        <w:ind w:left="1077" w:hanging="357"/>
      </w:pPr>
      <w:r>
        <w:t>Corrección estática</w:t>
      </w:r>
    </w:p>
    <w:p w:rsidR="006017E4" w:rsidRDefault="006017E4" w:rsidP="006017E4">
      <w:pPr>
        <w:numPr>
          <w:ilvl w:val="0"/>
          <w:numId w:val="2"/>
        </w:numPr>
        <w:spacing w:after="0" w:line="240" w:lineRule="auto"/>
        <w:ind w:left="1077" w:hanging="357"/>
      </w:pPr>
      <w:r>
        <w:t>Corrección dinámica</w:t>
      </w:r>
    </w:p>
    <w:p w:rsidR="006017E4" w:rsidRDefault="006017E4" w:rsidP="004377FC">
      <w:pPr>
        <w:pStyle w:val="Prrafodelista"/>
        <w:numPr>
          <w:ilvl w:val="0"/>
          <w:numId w:val="3"/>
        </w:numPr>
        <w:spacing w:line="240" w:lineRule="auto"/>
        <w:jc w:val="both"/>
      </w:pPr>
      <w:r>
        <w:t xml:space="preserve">Explique en qué consiste la estratigrafía sísmica y los términos: </w:t>
      </w:r>
      <w:proofErr w:type="spellStart"/>
      <w:r>
        <w:t>baselap</w:t>
      </w:r>
      <w:proofErr w:type="spellEnd"/>
      <w:r>
        <w:t xml:space="preserve">, </w:t>
      </w:r>
      <w:proofErr w:type="spellStart"/>
      <w:r>
        <w:t>onlap</w:t>
      </w:r>
      <w:proofErr w:type="spellEnd"/>
      <w:r>
        <w:t xml:space="preserve">, </w:t>
      </w:r>
      <w:proofErr w:type="spellStart"/>
      <w:r>
        <w:t>donwlap</w:t>
      </w:r>
      <w:proofErr w:type="spellEnd"/>
      <w:r>
        <w:t xml:space="preserve">, </w:t>
      </w:r>
      <w:proofErr w:type="spellStart"/>
      <w:r>
        <w:t>toplap</w:t>
      </w:r>
      <w:proofErr w:type="spellEnd"/>
      <w:r>
        <w:t xml:space="preserve"> y truncamiento, identifique dichos términos en el siguiente esquema de línea sísmica. (</w:t>
      </w:r>
      <w:r w:rsidR="004377FC">
        <w:t>16</w:t>
      </w:r>
      <w:r>
        <w:t xml:space="preserve"> puntos)</w:t>
      </w:r>
    </w:p>
    <w:tbl>
      <w:tblPr>
        <w:tblW w:w="0" w:type="auto"/>
        <w:tblInd w:w="720" w:type="dxa"/>
        <w:tblLook w:val="04A0"/>
      </w:tblPr>
      <w:tblGrid>
        <w:gridCol w:w="8334"/>
      </w:tblGrid>
      <w:tr w:rsidR="006017E4" w:rsidTr="006017E4">
        <w:tc>
          <w:tcPr>
            <w:tcW w:w="8334" w:type="dxa"/>
            <w:shd w:val="clear" w:color="auto" w:fill="auto"/>
          </w:tcPr>
          <w:p w:rsidR="004377FC" w:rsidRDefault="004377FC" w:rsidP="004377FC">
            <w:pPr>
              <w:pStyle w:val="Prrafodelista"/>
              <w:ind w:left="0"/>
              <w:jc w:val="center"/>
            </w:pPr>
            <w:r>
              <w:object w:dxaOrig="4320" w:dyaOrig="1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65pt;height:68.65pt" o:ole="">
                  <v:imagedata r:id="rId7" o:title="" croptop="12564f" cropbottom="5773f"/>
                </v:shape>
                <o:OLEObject Type="Embed" ProgID="PBrush" ShapeID="_x0000_i1025" DrawAspect="Content" ObjectID="_1396151148" r:id="rId8"/>
              </w:object>
            </w:r>
          </w:p>
          <w:p w:rsidR="004377FC" w:rsidRDefault="004377FC" w:rsidP="004377FC">
            <w:pPr>
              <w:pStyle w:val="Prrafodelista"/>
              <w:ind w:left="-11"/>
              <w:jc w:val="both"/>
            </w:pPr>
            <w:r>
              <w:t>5. Identificar las fallas, domos, cuenca y principales reflectores de la siguiente línea sísmica</w:t>
            </w:r>
          </w:p>
          <w:p w:rsidR="004377FC" w:rsidRDefault="004377FC" w:rsidP="000833E8">
            <w:pPr>
              <w:pStyle w:val="Prrafodelista"/>
              <w:ind w:left="0"/>
              <w:jc w:val="center"/>
            </w:pPr>
          </w:p>
        </w:tc>
      </w:tr>
    </w:tbl>
    <w:p w:rsidR="006017E4" w:rsidRDefault="006017E4" w:rsidP="006017E4"/>
    <w:sectPr w:rsidR="006017E4" w:rsidSect="00B50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5400"/>
    <w:multiLevelType w:val="hybridMultilevel"/>
    <w:tmpl w:val="946C96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A3DDC"/>
    <w:multiLevelType w:val="hybridMultilevel"/>
    <w:tmpl w:val="946C96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42361"/>
    <w:multiLevelType w:val="hybridMultilevel"/>
    <w:tmpl w:val="DEB0BA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12E77"/>
    <w:multiLevelType w:val="hybridMultilevel"/>
    <w:tmpl w:val="6DC23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56FBE"/>
    <w:multiLevelType w:val="hybridMultilevel"/>
    <w:tmpl w:val="0B785284"/>
    <w:lvl w:ilvl="0" w:tplc="793ED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F96385"/>
    <w:multiLevelType w:val="hybridMultilevel"/>
    <w:tmpl w:val="66A411C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17E4"/>
    <w:rsid w:val="004377FC"/>
    <w:rsid w:val="006017E4"/>
    <w:rsid w:val="00B50710"/>
    <w:rsid w:val="00D05BB7"/>
    <w:rsid w:val="00D9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E4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7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7E4"/>
    <w:rPr>
      <w:rFonts w:ascii="Tahoma" w:eastAsia="Calibri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ing.Navarrete</dc:creator>
  <cp:lastModifiedBy>ing.Navarrete</cp:lastModifiedBy>
  <cp:revision>1</cp:revision>
  <dcterms:created xsi:type="dcterms:W3CDTF">2012-04-17T11:26:00Z</dcterms:created>
  <dcterms:modified xsi:type="dcterms:W3CDTF">2012-04-17T11:59:00Z</dcterms:modified>
</cp:coreProperties>
</file>