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533" w:rsidRPr="007F1E09" w:rsidRDefault="00176533" w:rsidP="001765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4624" behindDoc="1" locked="0" layoutInCell="1" allowOverlap="1" wp14:anchorId="048A2B59" wp14:editId="43ADB9BE">
            <wp:simplePos x="0" y="0"/>
            <wp:positionH relativeFrom="column">
              <wp:posOffset>76200</wp:posOffset>
            </wp:positionH>
            <wp:positionV relativeFrom="paragraph">
              <wp:posOffset>-9525</wp:posOffset>
            </wp:positionV>
            <wp:extent cx="942975" cy="857250"/>
            <wp:effectExtent l="19050" t="0" r="9525" b="0"/>
            <wp:wrapTight wrapText="bothSides">
              <wp:wrapPolygon edited="0">
                <wp:start x="-436" y="0"/>
                <wp:lineTo x="-436" y="21120"/>
                <wp:lineTo x="21818" y="21120"/>
                <wp:lineTo x="21818" y="0"/>
                <wp:lineTo x="-436" y="0"/>
              </wp:wrapPolygon>
            </wp:wrapTight>
            <wp:docPr id="6" name="Imagen 21" descr="ARTE FINAL LOGO ESP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1" descr="ARTE FINAL LOGO ESPO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biLevel thresh="75000"/>
                    </a:blip>
                    <a:srcRect t="14073" r="794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5648" behindDoc="0" locked="0" layoutInCell="1" allowOverlap="1" wp14:anchorId="7ABB81A4" wp14:editId="066965B2">
            <wp:simplePos x="0" y="0"/>
            <wp:positionH relativeFrom="column">
              <wp:posOffset>5619750</wp:posOffset>
            </wp:positionH>
            <wp:positionV relativeFrom="paragraph">
              <wp:posOffset>114300</wp:posOffset>
            </wp:positionV>
            <wp:extent cx="1095375" cy="552450"/>
            <wp:effectExtent l="19050" t="0" r="9525" b="0"/>
            <wp:wrapSquare wrapText="bothSides"/>
            <wp:docPr id="8" name="Imagen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0 Imagen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biLevel thresh="75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F1E09">
        <w:rPr>
          <w:rFonts w:ascii="Times New Roman" w:hAnsi="Times New Roman" w:cs="Times New Roman"/>
          <w:b/>
          <w:sz w:val="24"/>
          <w:szCs w:val="24"/>
        </w:rPr>
        <w:t>ESCUELA SUPERIOR POLITÉCNICA DEL LITORAL</w:t>
      </w:r>
    </w:p>
    <w:p w:rsidR="00176533" w:rsidRPr="007F1E09" w:rsidRDefault="00176533" w:rsidP="001765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1E09">
        <w:rPr>
          <w:rFonts w:ascii="Times New Roman" w:hAnsi="Times New Roman" w:cs="Times New Roman"/>
          <w:b/>
          <w:sz w:val="24"/>
          <w:szCs w:val="24"/>
        </w:rPr>
        <w:t>FACULTAD DE CIENCIAS NATURALES Y MATEMÁTICAS</w:t>
      </w:r>
    </w:p>
    <w:p w:rsidR="00176533" w:rsidRDefault="00176533" w:rsidP="001765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1E09">
        <w:rPr>
          <w:rFonts w:ascii="Times New Roman" w:hAnsi="Times New Roman" w:cs="Times New Roman"/>
          <w:b/>
          <w:sz w:val="24"/>
          <w:szCs w:val="24"/>
        </w:rPr>
        <w:t>DEPARTAMENTO DE CIENCIAS FÍSICAS</w:t>
      </w:r>
    </w:p>
    <w:p w:rsidR="00176533" w:rsidRDefault="00176533" w:rsidP="001765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LABORATORIO DE FÍSICA A</w:t>
      </w:r>
    </w:p>
    <w:p w:rsidR="00176533" w:rsidRDefault="00176533" w:rsidP="001765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LECCION GENERAL</w:t>
      </w:r>
      <w:r w:rsidR="00BB54A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p w:rsidR="00176533" w:rsidRDefault="00176533" w:rsidP="001765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6533" w:rsidRDefault="00176533" w:rsidP="001765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Nombre: ___________________________________________ Paralelo: </w:t>
      </w:r>
      <w:r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b/>
          <w:sz w:val="24"/>
          <w:szCs w:val="24"/>
        </w:rPr>
        <w:t xml:space="preserve"> Fecha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:  </w:t>
      </w:r>
      <w:r>
        <w:rPr>
          <w:rFonts w:ascii="Times New Roman" w:hAnsi="Times New Roman" w:cs="Times New Roman"/>
          <w:sz w:val="24"/>
          <w:szCs w:val="24"/>
        </w:rPr>
        <w:t>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</w:t>
      </w:r>
    </w:p>
    <w:p w:rsidR="00DE32A1" w:rsidRPr="00CE303E" w:rsidRDefault="00176533" w:rsidP="00DE32A1">
      <w:pPr>
        <w:pStyle w:val="Encabezad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262208" w:rsidRPr="00CE303E" w:rsidRDefault="00CF5439" w:rsidP="008526A2">
      <w:pPr>
        <w:pStyle w:val="Encabezado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CE303E">
        <w:rPr>
          <w:rFonts w:ascii="Times New Roman" w:hAnsi="Times New Roman" w:cs="Times New Roman"/>
          <w:b/>
          <w:sz w:val="18"/>
          <w:szCs w:val="18"/>
          <w:u w:val="single"/>
        </w:rPr>
        <w:t>TEMA 1</w:t>
      </w:r>
      <w:r w:rsidR="00EB518A" w:rsidRPr="00CE303E">
        <w:rPr>
          <w:rFonts w:ascii="Times New Roman" w:hAnsi="Times New Roman" w:cs="Times New Roman"/>
          <w:b/>
          <w:sz w:val="18"/>
          <w:szCs w:val="18"/>
        </w:rPr>
        <w:tab/>
      </w:r>
      <w:r w:rsidR="00EB518A" w:rsidRPr="00CE303E">
        <w:rPr>
          <w:rFonts w:ascii="Times New Roman" w:hAnsi="Times New Roman" w:cs="Times New Roman"/>
          <w:b/>
          <w:sz w:val="18"/>
          <w:szCs w:val="18"/>
        </w:rPr>
        <w:tab/>
        <w:t xml:space="preserve"> (14 puntos)</w:t>
      </w:r>
    </w:p>
    <w:p w:rsidR="002C3D62" w:rsidRPr="00CE303E" w:rsidRDefault="00CE303E" w:rsidP="002C3D62">
      <w:pPr>
        <w:pStyle w:val="Encabezado"/>
        <w:rPr>
          <w:rFonts w:ascii="Times New Roman" w:hAnsi="Times New Roman" w:cs="Times New Roman"/>
          <w:bCs/>
          <w:sz w:val="18"/>
          <w:szCs w:val="18"/>
          <w:lang w:val="es-EC"/>
        </w:rPr>
      </w:pPr>
      <w:r w:rsidRPr="00CE303E">
        <w:rPr>
          <w:rFonts w:ascii="Times New Roman" w:hAnsi="Times New Roman" w:cs="Times New Roman"/>
          <w:b/>
          <w:noProof/>
          <w:sz w:val="18"/>
          <w:szCs w:val="18"/>
        </w:rPr>
        <w:drawing>
          <wp:anchor distT="0" distB="0" distL="114300" distR="114300" simplePos="0" relativeHeight="251667456" behindDoc="1" locked="0" layoutInCell="1" allowOverlap="1" wp14:anchorId="678FA5E9" wp14:editId="0CDCD555">
            <wp:simplePos x="0" y="0"/>
            <wp:positionH relativeFrom="column">
              <wp:posOffset>4492625</wp:posOffset>
            </wp:positionH>
            <wp:positionV relativeFrom="paragraph">
              <wp:posOffset>15875</wp:posOffset>
            </wp:positionV>
            <wp:extent cx="1992630" cy="883920"/>
            <wp:effectExtent l="0" t="0" r="0" b="0"/>
            <wp:wrapTight wrapText="bothSides">
              <wp:wrapPolygon edited="0">
                <wp:start x="0" y="0"/>
                <wp:lineTo x="0" y="20948"/>
                <wp:lineTo x="21476" y="20948"/>
                <wp:lineTo x="21476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263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3D62" w:rsidRPr="00CE303E">
        <w:rPr>
          <w:rFonts w:ascii="Times New Roman" w:hAnsi="Times New Roman" w:cs="Times New Roman"/>
          <w:bCs/>
          <w:sz w:val="18"/>
          <w:szCs w:val="18"/>
          <w:lang w:val="es-EC"/>
        </w:rPr>
        <w:t>Considere un móvil colocado sobre una superficie horizontal</w:t>
      </w:r>
      <w:r w:rsidR="00176533">
        <w:rPr>
          <w:rFonts w:ascii="Times New Roman" w:hAnsi="Times New Roman" w:cs="Times New Roman"/>
          <w:bCs/>
          <w:sz w:val="18"/>
          <w:szCs w:val="18"/>
          <w:lang w:val="es-EC"/>
        </w:rPr>
        <w:t xml:space="preserve"> </w:t>
      </w:r>
      <w:r w:rsidR="0011391A">
        <w:rPr>
          <w:rFonts w:ascii="Times New Roman" w:hAnsi="Times New Roman" w:cs="Times New Roman"/>
          <w:bCs/>
          <w:sz w:val="18"/>
          <w:szCs w:val="18"/>
          <w:lang w:val="es-EC"/>
        </w:rPr>
        <w:t>no estrictamente lisa, el móvil</w:t>
      </w:r>
      <w:r w:rsidR="002C3D62" w:rsidRPr="00CE303E">
        <w:rPr>
          <w:rFonts w:ascii="Times New Roman" w:hAnsi="Times New Roman" w:cs="Times New Roman"/>
          <w:bCs/>
          <w:sz w:val="18"/>
          <w:szCs w:val="18"/>
          <w:lang w:val="es-EC"/>
        </w:rPr>
        <w:t xml:space="preserve"> es arrastrado por una fuerza </w:t>
      </w:r>
      <m:oMath>
        <m:acc>
          <m:accPr>
            <m:chr m:val="⃗"/>
            <m:ctrlPr>
              <w:rPr>
                <w:rFonts w:ascii="Cambria Math" w:hAnsi="Cambria Math" w:cs="Times New Roman"/>
                <w:bCs/>
                <w:i/>
                <w:sz w:val="18"/>
                <w:szCs w:val="18"/>
                <w:lang w:val="es-EC"/>
              </w:rPr>
            </m:ctrlPr>
          </m:accPr>
          <m:e>
            <m:r>
              <w:rPr>
                <w:rFonts w:ascii="Cambria Math" w:hAnsi="Cambria Math" w:cs="Times New Roman"/>
                <w:sz w:val="18"/>
                <w:szCs w:val="18"/>
                <w:lang w:val="es-EC"/>
              </w:rPr>
              <m:t>F</m:t>
            </m:r>
          </m:e>
        </m:acc>
      </m:oMath>
      <w:r w:rsidR="002C3D62" w:rsidRPr="00CE303E">
        <w:rPr>
          <w:rFonts w:ascii="Times New Roman" w:hAnsi="Times New Roman" w:cs="Times New Roman"/>
          <w:bCs/>
          <w:sz w:val="18"/>
          <w:szCs w:val="18"/>
          <w:lang w:val="es-EC"/>
        </w:rPr>
        <w:t xml:space="preserve"> como se indica en la figura a continuación:</w:t>
      </w:r>
    </w:p>
    <w:p w:rsidR="002C3D62" w:rsidRPr="00CE303E" w:rsidRDefault="002C3D62" w:rsidP="002C3D62">
      <w:pPr>
        <w:pStyle w:val="Encabezado"/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2C3D62" w:rsidRPr="00CE303E" w:rsidRDefault="002C3D62" w:rsidP="002C3D62">
      <w:pPr>
        <w:pStyle w:val="Encabezado"/>
        <w:rPr>
          <w:rFonts w:ascii="Times New Roman" w:hAnsi="Times New Roman" w:cs="Times New Roman"/>
          <w:bCs/>
          <w:sz w:val="18"/>
          <w:szCs w:val="18"/>
          <w:lang w:val="es-EC"/>
        </w:rPr>
      </w:pPr>
      <w:r w:rsidRPr="00CE303E">
        <w:rPr>
          <w:rFonts w:ascii="Times New Roman" w:hAnsi="Times New Roman" w:cs="Times New Roman"/>
          <w:bCs/>
          <w:sz w:val="18"/>
          <w:szCs w:val="18"/>
          <w:lang w:val="es-EC"/>
        </w:rPr>
        <w:t>Conociendo que la masa del móvil es M=</w:t>
      </w:r>
      <w:r w:rsidR="001E03B0" w:rsidRPr="00CE303E">
        <w:rPr>
          <w:rFonts w:ascii="Times New Roman" w:hAnsi="Times New Roman" w:cs="Times New Roman"/>
          <w:bCs/>
          <w:sz w:val="18"/>
          <w:szCs w:val="18"/>
          <w:lang w:val="es-EC"/>
        </w:rPr>
        <w:t>0.5</w:t>
      </w:r>
      <w:r w:rsidR="00577DA8" w:rsidRPr="00CE303E">
        <w:rPr>
          <w:rFonts w:ascii="Times New Roman" w:hAnsi="Times New Roman" w:cs="Times New Roman"/>
          <w:bCs/>
          <w:sz w:val="18"/>
          <w:szCs w:val="18"/>
          <w:lang w:val="es-EC"/>
        </w:rPr>
        <w:t>0</w:t>
      </w:r>
      <w:r w:rsidR="00484B87" w:rsidRPr="00CE303E">
        <w:rPr>
          <w:rFonts w:ascii="Times New Roman" w:hAnsi="Times New Roman" w:cs="Times New Roman"/>
          <w:bCs/>
          <w:sz w:val="18"/>
          <w:szCs w:val="18"/>
          <w:lang w:val="es-EC"/>
        </w:rPr>
        <w:t xml:space="preserve"> kg,</w:t>
      </w:r>
      <w:r w:rsidRPr="00CE303E">
        <w:rPr>
          <w:rFonts w:ascii="Times New Roman" w:hAnsi="Times New Roman" w:cs="Times New Roman"/>
          <w:bCs/>
          <w:sz w:val="18"/>
          <w:szCs w:val="18"/>
          <w:lang w:val="es-EC"/>
        </w:rPr>
        <w:t xml:space="preserve"> </w:t>
      </w:r>
      <w:r w:rsidR="001E03B0" w:rsidRPr="00CE303E">
        <w:rPr>
          <w:rFonts w:ascii="Times New Roman" w:hAnsi="Times New Roman" w:cs="Times New Roman"/>
          <w:bCs/>
          <w:sz w:val="18"/>
          <w:szCs w:val="18"/>
          <w:lang w:val="es-EC"/>
        </w:rPr>
        <w:t>que los valores de las masas colgantes son los que se muestran en la tabla</w:t>
      </w:r>
      <w:r w:rsidRPr="00CE303E">
        <w:rPr>
          <w:rFonts w:ascii="Times New Roman" w:hAnsi="Times New Roman" w:cs="Times New Roman"/>
          <w:bCs/>
          <w:sz w:val="18"/>
          <w:szCs w:val="18"/>
          <w:lang w:val="es-EC"/>
        </w:rPr>
        <w:t xml:space="preserve"> y que el cordón que los conecta es ligero, flexible e inelástico y pasa por una pequeña polea de masa despreciable</w:t>
      </w:r>
      <w:r w:rsidR="001E03B0" w:rsidRPr="00CE303E">
        <w:rPr>
          <w:rFonts w:ascii="Times New Roman" w:hAnsi="Times New Roman" w:cs="Times New Roman"/>
          <w:bCs/>
          <w:sz w:val="18"/>
          <w:szCs w:val="18"/>
          <w:lang w:val="es-EC"/>
        </w:rPr>
        <w:t>.</w:t>
      </w:r>
    </w:p>
    <w:p w:rsidR="001F7C86" w:rsidRDefault="001F7C86" w:rsidP="002C3D62">
      <w:pPr>
        <w:spacing w:after="0" w:line="240" w:lineRule="auto"/>
        <w:rPr>
          <w:rFonts w:ascii="Times New Roman" w:hAnsi="Times New Roman" w:cs="Times New Roman"/>
          <w:bCs/>
          <w:sz w:val="18"/>
          <w:szCs w:val="18"/>
          <w:lang w:val="es-EC"/>
        </w:rPr>
      </w:pPr>
    </w:p>
    <w:p w:rsidR="00CE303E" w:rsidRPr="00CE303E" w:rsidRDefault="00CE303E" w:rsidP="002C3D62">
      <w:pPr>
        <w:spacing w:after="0" w:line="240" w:lineRule="auto"/>
        <w:rPr>
          <w:rFonts w:ascii="Times New Roman" w:hAnsi="Times New Roman" w:cs="Times New Roman"/>
          <w:bCs/>
          <w:sz w:val="18"/>
          <w:szCs w:val="18"/>
          <w:lang w:val="es-EC"/>
        </w:rPr>
      </w:pPr>
    </w:p>
    <w:tbl>
      <w:tblPr>
        <w:tblStyle w:val="Tablaconcuadrcula"/>
        <w:tblW w:w="7891" w:type="dxa"/>
        <w:jc w:val="center"/>
        <w:tblLook w:val="04A0" w:firstRow="1" w:lastRow="0" w:firstColumn="1" w:lastColumn="0" w:noHBand="0" w:noVBand="1"/>
      </w:tblPr>
      <w:tblGrid>
        <w:gridCol w:w="1328"/>
        <w:gridCol w:w="2271"/>
        <w:gridCol w:w="1320"/>
        <w:gridCol w:w="1157"/>
        <w:gridCol w:w="1815"/>
      </w:tblGrid>
      <w:tr w:rsidR="00484B87" w:rsidRPr="00CE303E" w:rsidTr="00484B87">
        <w:trPr>
          <w:trHeight w:val="195"/>
          <w:jc w:val="center"/>
        </w:trPr>
        <w:tc>
          <w:tcPr>
            <w:tcW w:w="1328" w:type="dxa"/>
            <w:vAlign w:val="center"/>
          </w:tcPr>
          <w:p w:rsidR="00484B87" w:rsidRPr="00CE303E" w:rsidRDefault="00484B87" w:rsidP="001A6A7C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CE303E">
              <w:rPr>
                <w:bCs/>
                <w:sz w:val="18"/>
                <w:szCs w:val="18"/>
              </w:rPr>
              <w:t>Observación</w:t>
            </w:r>
          </w:p>
        </w:tc>
        <w:tc>
          <w:tcPr>
            <w:tcW w:w="2271" w:type="dxa"/>
            <w:vAlign w:val="center"/>
          </w:tcPr>
          <w:p w:rsidR="00484B87" w:rsidRPr="00CE303E" w:rsidRDefault="00484B87" w:rsidP="00616C1D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CE303E">
              <w:rPr>
                <w:bCs/>
                <w:sz w:val="18"/>
                <w:szCs w:val="18"/>
              </w:rPr>
              <w:t>F</w:t>
            </w:r>
            <w:r w:rsidRPr="00CE303E">
              <w:rPr>
                <w:bCs/>
                <w:sz w:val="18"/>
                <w:szCs w:val="18"/>
                <w:vertAlign w:val="subscript"/>
              </w:rPr>
              <w:t>colgante</w:t>
            </w:r>
            <w:proofErr w:type="spellEnd"/>
            <w:r w:rsidRPr="00CE303E">
              <w:rPr>
                <w:bCs/>
                <w:sz w:val="18"/>
                <w:szCs w:val="18"/>
              </w:rPr>
              <w:t xml:space="preserve"> x10 </w:t>
            </w:r>
            <w:r w:rsidRPr="00CE303E">
              <w:rPr>
                <w:bCs/>
                <w:sz w:val="18"/>
                <w:szCs w:val="18"/>
                <w:vertAlign w:val="superscript"/>
              </w:rPr>
              <w:t xml:space="preserve">-2 </w:t>
            </w:r>
            <w:r w:rsidRPr="00CE303E">
              <w:rPr>
                <w:bCs/>
                <w:sz w:val="18"/>
                <w:szCs w:val="18"/>
              </w:rPr>
              <w:t xml:space="preserve">[N] </w:t>
            </w:r>
          </w:p>
        </w:tc>
        <w:tc>
          <w:tcPr>
            <w:tcW w:w="1320" w:type="dxa"/>
            <w:vAlign w:val="center"/>
          </w:tcPr>
          <w:p w:rsidR="00484B87" w:rsidRPr="00CE303E" w:rsidRDefault="00484B87" w:rsidP="001A6A7C">
            <w:pPr>
              <w:pStyle w:val="Default"/>
              <w:jc w:val="center"/>
              <w:rPr>
                <w:bCs/>
                <w:sz w:val="18"/>
                <w:szCs w:val="18"/>
              </w:rPr>
            </w:pPr>
            <m:oMath>
              <m:r>
                <w:rPr>
                  <w:rFonts w:ascii="Cambria Math" w:hAnsi="Cambria Math"/>
                  <w:sz w:val="18"/>
                  <w:szCs w:val="18"/>
                </w:rPr>
                <m:t>∆x</m:t>
              </m:r>
            </m:oMath>
            <w:r w:rsidRPr="00CE303E">
              <w:rPr>
                <w:bCs/>
                <w:sz w:val="18"/>
                <w:szCs w:val="18"/>
              </w:rPr>
              <w:t xml:space="preserve"> [m]</w:t>
            </w:r>
          </w:p>
        </w:tc>
        <w:tc>
          <w:tcPr>
            <w:tcW w:w="1157" w:type="dxa"/>
            <w:vAlign w:val="center"/>
          </w:tcPr>
          <w:p w:rsidR="00484B87" w:rsidRPr="00CE303E" w:rsidRDefault="00484B87" w:rsidP="001A6A7C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CE303E">
              <w:rPr>
                <w:bCs/>
                <w:sz w:val="18"/>
                <w:szCs w:val="18"/>
              </w:rPr>
              <w:sym w:font="Symbol" w:char="F044"/>
            </w:r>
            <w:r w:rsidRPr="00CE303E">
              <w:rPr>
                <w:bCs/>
                <w:sz w:val="18"/>
                <w:szCs w:val="18"/>
              </w:rPr>
              <w:t>t [s]</w:t>
            </w:r>
          </w:p>
        </w:tc>
        <w:tc>
          <w:tcPr>
            <w:tcW w:w="1815" w:type="dxa"/>
            <w:vAlign w:val="center"/>
          </w:tcPr>
          <w:p w:rsidR="00484B87" w:rsidRPr="00CE303E" w:rsidRDefault="000706F3" w:rsidP="001A6A7C">
            <w:pPr>
              <w:pStyle w:val="Default"/>
              <w:jc w:val="center"/>
              <w:rPr>
                <w:bCs/>
                <w:sz w:val="18"/>
                <w:szCs w:val="18"/>
              </w:rPr>
            </w:pPr>
            <m:oMath>
              <m:acc>
                <m:accPr>
                  <m:chr m:val="⃗"/>
                  <m:ctrlPr>
                    <w:rPr>
                      <w:rFonts w:ascii="Cambria Math" w:hAnsi="Cambria Math"/>
                      <w:bCs/>
                      <w:i/>
                      <w:sz w:val="18"/>
                      <w:szCs w:val="1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18"/>
                      <w:szCs w:val="18"/>
                    </w:rPr>
                    <m:t>a</m:t>
                  </m:r>
                </m:e>
              </m:acc>
            </m:oMath>
            <w:r w:rsidR="00484B87" w:rsidRPr="00CE303E">
              <w:rPr>
                <w:bCs/>
                <w:sz w:val="18"/>
                <w:szCs w:val="18"/>
              </w:rPr>
              <w:t xml:space="preserve"> [m/s</w:t>
            </w:r>
            <w:r w:rsidR="00484B87" w:rsidRPr="00CE303E">
              <w:rPr>
                <w:bCs/>
                <w:sz w:val="18"/>
                <w:szCs w:val="18"/>
                <w:vertAlign w:val="superscript"/>
              </w:rPr>
              <w:t>2</w:t>
            </w:r>
            <w:r w:rsidR="00484B87" w:rsidRPr="00CE303E">
              <w:rPr>
                <w:bCs/>
                <w:sz w:val="18"/>
                <w:szCs w:val="18"/>
              </w:rPr>
              <w:t xml:space="preserve"> ]</w:t>
            </w:r>
          </w:p>
        </w:tc>
      </w:tr>
      <w:tr w:rsidR="00484B87" w:rsidRPr="00CE303E" w:rsidTr="00484B87">
        <w:trPr>
          <w:trHeight w:val="356"/>
          <w:jc w:val="center"/>
        </w:trPr>
        <w:tc>
          <w:tcPr>
            <w:tcW w:w="1328" w:type="dxa"/>
            <w:vAlign w:val="center"/>
          </w:tcPr>
          <w:p w:rsidR="00484B87" w:rsidRPr="00CE303E" w:rsidRDefault="00484B87" w:rsidP="001A6A7C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CE303E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271" w:type="dxa"/>
            <w:vAlign w:val="center"/>
          </w:tcPr>
          <w:p w:rsidR="00484B87" w:rsidRPr="00CE303E" w:rsidRDefault="00484B87" w:rsidP="00616C1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es-EC"/>
              </w:rPr>
            </w:pPr>
            <w:r w:rsidRPr="00CE303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es-EC"/>
              </w:rPr>
              <w:t>8,08</w:t>
            </w:r>
          </w:p>
        </w:tc>
        <w:tc>
          <w:tcPr>
            <w:tcW w:w="1320" w:type="dxa"/>
            <w:vAlign w:val="center"/>
          </w:tcPr>
          <w:p w:rsidR="00484B87" w:rsidRPr="00CE303E" w:rsidRDefault="00484B87" w:rsidP="001A6A7C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CE303E">
              <w:rPr>
                <w:bCs/>
                <w:sz w:val="18"/>
                <w:szCs w:val="18"/>
              </w:rPr>
              <w:t>1.00</w:t>
            </w:r>
          </w:p>
        </w:tc>
        <w:tc>
          <w:tcPr>
            <w:tcW w:w="1157" w:type="dxa"/>
            <w:vAlign w:val="center"/>
          </w:tcPr>
          <w:p w:rsidR="00484B87" w:rsidRPr="00CE303E" w:rsidRDefault="00484B87" w:rsidP="001A6A7C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CE303E">
              <w:rPr>
                <w:bCs/>
                <w:sz w:val="18"/>
                <w:szCs w:val="18"/>
              </w:rPr>
              <w:t>3,61</w:t>
            </w:r>
          </w:p>
        </w:tc>
        <w:tc>
          <w:tcPr>
            <w:tcW w:w="1815" w:type="dxa"/>
            <w:vAlign w:val="center"/>
          </w:tcPr>
          <w:p w:rsidR="00484B87" w:rsidRPr="00CE303E" w:rsidRDefault="00484B87" w:rsidP="001A6A7C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CE303E">
              <w:rPr>
                <w:bCs/>
                <w:sz w:val="18"/>
                <w:szCs w:val="18"/>
              </w:rPr>
              <w:t>0,</w:t>
            </w:r>
            <w:r w:rsidR="006A4E22" w:rsidRPr="00CE303E">
              <w:rPr>
                <w:bCs/>
                <w:sz w:val="18"/>
                <w:szCs w:val="18"/>
              </w:rPr>
              <w:t>153</w:t>
            </w:r>
          </w:p>
        </w:tc>
      </w:tr>
      <w:tr w:rsidR="00484B87" w:rsidRPr="00CE303E" w:rsidTr="00484B87">
        <w:trPr>
          <w:trHeight w:val="356"/>
          <w:jc w:val="center"/>
        </w:trPr>
        <w:tc>
          <w:tcPr>
            <w:tcW w:w="1328" w:type="dxa"/>
            <w:vAlign w:val="center"/>
          </w:tcPr>
          <w:p w:rsidR="00484B87" w:rsidRPr="00CE303E" w:rsidRDefault="00484B87" w:rsidP="001A6A7C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CE303E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271" w:type="dxa"/>
            <w:vAlign w:val="center"/>
          </w:tcPr>
          <w:p w:rsidR="00484B87" w:rsidRPr="00CE303E" w:rsidRDefault="00484B87" w:rsidP="00616C1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es-EC"/>
              </w:rPr>
            </w:pPr>
            <w:r w:rsidRPr="00CE303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es-EC"/>
              </w:rPr>
              <w:t>17,20</w:t>
            </w:r>
          </w:p>
        </w:tc>
        <w:tc>
          <w:tcPr>
            <w:tcW w:w="1320" w:type="dxa"/>
            <w:vAlign w:val="center"/>
          </w:tcPr>
          <w:p w:rsidR="00484B87" w:rsidRPr="00CE303E" w:rsidRDefault="00484B87" w:rsidP="001A6A7C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CE303E">
              <w:rPr>
                <w:bCs/>
                <w:sz w:val="18"/>
                <w:szCs w:val="18"/>
              </w:rPr>
              <w:t>1.00</w:t>
            </w:r>
          </w:p>
        </w:tc>
        <w:tc>
          <w:tcPr>
            <w:tcW w:w="1157" w:type="dxa"/>
            <w:vAlign w:val="center"/>
          </w:tcPr>
          <w:p w:rsidR="00484B87" w:rsidRPr="00CE303E" w:rsidRDefault="00484B87" w:rsidP="001A6A7C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CE303E">
              <w:rPr>
                <w:bCs/>
                <w:sz w:val="18"/>
                <w:szCs w:val="18"/>
              </w:rPr>
              <w:t>2,52</w:t>
            </w:r>
          </w:p>
        </w:tc>
        <w:tc>
          <w:tcPr>
            <w:tcW w:w="1815" w:type="dxa"/>
            <w:vAlign w:val="center"/>
          </w:tcPr>
          <w:p w:rsidR="00484B87" w:rsidRPr="00CE303E" w:rsidRDefault="00484B87" w:rsidP="001A6A7C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CE303E">
              <w:rPr>
                <w:bCs/>
                <w:sz w:val="18"/>
                <w:szCs w:val="18"/>
              </w:rPr>
              <w:t>0,315</w:t>
            </w:r>
          </w:p>
        </w:tc>
      </w:tr>
      <w:tr w:rsidR="00484B87" w:rsidRPr="00CE303E" w:rsidTr="00484B87">
        <w:trPr>
          <w:trHeight w:val="356"/>
          <w:jc w:val="center"/>
        </w:trPr>
        <w:tc>
          <w:tcPr>
            <w:tcW w:w="1328" w:type="dxa"/>
            <w:vAlign w:val="center"/>
          </w:tcPr>
          <w:p w:rsidR="00484B87" w:rsidRPr="00CE303E" w:rsidRDefault="00484B87" w:rsidP="001A6A7C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CE303E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2271" w:type="dxa"/>
            <w:vAlign w:val="center"/>
          </w:tcPr>
          <w:p w:rsidR="00484B87" w:rsidRPr="00CE303E" w:rsidRDefault="00484B87" w:rsidP="00616C1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es-EC"/>
              </w:rPr>
            </w:pPr>
            <w:r w:rsidRPr="00CE303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es-EC"/>
              </w:rPr>
              <w:t>24,50</w:t>
            </w:r>
          </w:p>
        </w:tc>
        <w:tc>
          <w:tcPr>
            <w:tcW w:w="1320" w:type="dxa"/>
            <w:vAlign w:val="center"/>
          </w:tcPr>
          <w:p w:rsidR="00484B87" w:rsidRPr="00CE303E" w:rsidRDefault="00484B87" w:rsidP="001A6A7C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CE303E">
              <w:rPr>
                <w:bCs/>
                <w:sz w:val="18"/>
                <w:szCs w:val="18"/>
              </w:rPr>
              <w:t>1.00</w:t>
            </w:r>
          </w:p>
        </w:tc>
        <w:tc>
          <w:tcPr>
            <w:tcW w:w="1157" w:type="dxa"/>
            <w:vAlign w:val="center"/>
          </w:tcPr>
          <w:p w:rsidR="00484B87" w:rsidRPr="00CE303E" w:rsidRDefault="00484B87" w:rsidP="001A6A7C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CE303E">
              <w:rPr>
                <w:bCs/>
                <w:sz w:val="18"/>
                <w:szCs w:val="18"/>
              </w:rPr>
              <w:t>2,15</w:t>
            </w:r>
          </w:p>
        </w:tc>
        <w:tc>
          <w:tcPr>
            <w:tcW w:w="1815" w:type="dxa"/>
            <w:vAlign w:val="center"/>
          </w:tcPr>
          <w:p w:rsidR="00484B87" w:rsidRPr="00CE303E" w:rsidRDefault="00484B87" w:rsidP="001A6A7C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CE303E">
              <w:rPr>
                <w:bCs/>
                <w:sz w:val="18"/>
                <w:szCs w:val="18"/>
              </w:rPr>
              <w:t>0,432</w:t>
            </w:r>
          </w:p>
        </w:tc>
      </w:tr>
      <w:tr w:rsidR="00484B87" w:rsidRPr="00CE303E" w:rsidTr="00484B87">
        <w:trPr>
          <w:trHeight w:val="356"/>
          <w:jc w:val="center"/>
        </w:trPr>
        <w:tc>
          <w:tcPr>
            <w:tcW w:w="1328" w:type="dxa"/>
            <w:vAlign w:val="center"/>
          </w:tcPr>
          <w:p w:rsidR="00484B87" w:rsidRPr="00CE303E" w:rsidRDefault="00484B87" w:rsidP="001A6A7C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CE303E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2271" w:type="dxa"/>
            <w:vAlign w:val="center"/>
          </w:tcPr>
          <w:p w:rsidR="00484B87" w:rsidRPr="00CE303E" w:rsidRDefault="00484B87" w:rsidP="00616C1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es-EC"/>
              </w:rPr>
            </w:pPr>
            <w:r w:rsidRPr="00CE303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es-EC"/>
              </w:rPr>
              <w:t>31,70</w:t>
            </w:r>
          </w:p>
        </w:tc>
        <w:tc>
          <w:tcPr>
            <w:tcW w:w="1320" w:type="dxa"/>
            <w:vAlign w:val="center"/>
          </w:tcPr>
          <w:p w:rsidR="00484B87" w:rsidRPr="00CE303E" w:rsidRDefault="00484B87" w:rsidP="001A6A7C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CE303E">
              <w:rPr>
                <w:bCs/>
                <w:sz w:val="18"/>
                <w:szCs w:val="18"/>
              </w:rPr>
              <w:t>1.00</w:t>
            </w:r>
          </w:p>
        </w:tc>
        <w:tc>
          <w:tcPr>
            <w:tcW w:w="1157" w:type="dxa"/>
            <w:vAlign w:val="center"/>
          </w:tcPr>
          <w:p w:rsidR="00484B87" w:rsidRPr="00CE303E" w:rsidRDefault="00484B87" w:rsidP="001A6A7C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CE303E">
              <w:rPr>
                <w:bCs/>
                <w:sz w:val="18"/>
                <w:szCs w:val="18"/>
              </w:rPr>
              <w:t>1,89</w:t>
            </w:r>
          </w:p>
        </w:tc>
        <w:tc>
          <w:tcPr>
            <w:tcW w:w="1815" w:type="dxa"/>
            <w:vAlign w:val="center"/>
          </w:tcPr>
          <w:p w:rsidR="00484B87" w:rsidRPr="00CE303E" w:rsidRDefault="00484B87" w:rsidP="001A6A7C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CE303E">
              <w:rPr>
                <w:bCs/>
                <w:sz w:val="18"/>
                <w:szCs w:val="18"/>
              </w:rPr>
              <w:t>0,560</w:t>
            </w:r>
          </w:p>
        </w:tc>
      </w:tr>
      <w:tr w:rsidR="00484B87" w:rsidRPr="00CE303E" w:rsidTr="00484B87">
        <w:trPr>
          <w:trHeight w:val="356"/>
          <w:jc w:val="center"/>
        </w:trPr>
        <w:tc>
          <w:tcPr>
            <w:tcW w:w="1328" w:type="dxa"/>
            <w:vAlign w:val="center"/>
          </w:tcPr>
          <w:p w:rsidR="00484B87" w:rsidRPr="00CE303E" w:rsidRDefault="00484B87" w:rsidP="001A6A7C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CE303E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2271" w:type="dxa"/>
            <w:vAlign w:val="center"/>
          </w:tcPr>
          <w:p w:rsidR="00484B87" w:rsidRPr="00CE303E" w:rsidRDefault="00484B87" w:rsidP="00616C1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es-EC"/>
              </w:rPr>
            </w:pPr>
            <w:r w:rsidRPr="00CE303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es-EC"/>
              </w:rPr>
              <w:t>39,69</w:t>
            </w:r>
          </w:p>
        </w:tc>
        <w:tc>
          <w:tcPr>
            <w:tcW w:w="1320" w:type="dxa"/>
            <w:vAlign w:val="center"/>
          </w:tcPr>
          <w:p w:rsidR="00484B87" w:rsidRPr="00CE303E" w:rsidRDefault="00484B87" w:rsidP="001A6A7C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CE303E">
              <w:rPr>
                <w:bCs/>
                <w:sz w:val="18"/>
                <w:szCs w:val="18"/>
              </w:rPr>
              <w:t>1.00</w:t>
            </w:r>
          </w:p>
        </w:tc>
        <w:tc>
          <w:tcPr>
            <w:tcW w:w="1157" w:type="dxa"/>
            <w:vAlign w:val="center"/>
          </w:tcPr>
          <w:p w:rsidR="00484B87" w:rsidRPr="00CE303E" w:rsidRDefault="00484B87" w:rsidP="001A6A7C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CE303E">
              <w:rPr>
                <w:bCs/>
                <w:sz w:val="18"/>
                <w:szCs w:val="18"/>
              </w:rPr>
              <w:t>1,62</w:t>
            </w:r>
          </w:p>
        </w:tc>
        <w:tc>
          <w:tcPr>
            <w:tcW w:w="1815" w:type="dxa"/>
            <w:vAlign w:val="center"/>
          </w:tcPr>
          <w:p w:rsidR="00484B87" w:rsidRPr="00CE303E" w:rsidRDefault="00484B87" w:rsidP="001A6A7C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CE303E">
              <w:rPr>
                <w:bCs/>
                <w:sz w:val="18"/>
                <w:szCs w:val="18"/>
              </w:rPr>
              <w:t>0,762</w:t>
            </w:r>
          </w:p>
        </w:tc>
      </w:tr>
    </w:tbl>
    <w:p w:rsidR="001F7C86" w:rsidRPr="00CE303E" w:rsidRDefault="001F7C86" w:rsidP="002C3D62">
      <w:pPr>
        <w:spacing w:after="0" w:line="240" w:lineRule="auto"/>
        <w:rPr>
          <w:rFonts w:ascii="Times New Roman" w:hAnsi="Times New Roman" w:cs="Times New Roman"/>
          <w:bCs/>
          <w:sz w:val="18"/>
          <w:szCs w:val="18"/>
          <w:lang w:val="es-EC"/>
        </w:rPr>
      </w:pPr>
    </w:p>
    <w:p w:rsidR="002C3D62" w:rsidRDefault="00484B87" w:rsidP="002C3D62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CE303E">
        <w:rPr>
          <w:rFonts w:ascii="Times New Roman" w:hAnsi="Times New Roman" w:cs="Times New Roman"/>
          <w:b/>
          <w:sz w:val="18"/>
          <w:szCs w:val="18"/>
        </w:rPr>
        <w:t>a</w:t>
      </w:r>
      <w:r w:rsidR="00CE6100" w:rsidRPr="00CE303E">
        <w:rPr>
          <w:rFonts w:ascii="Times New Roman" w:hAnsi="Times New Roman" w:cs="Times New Roman"/>
          <w:b/>
          <w:sz w:val="18"/>
          <w:szCs w:val="18"/>
        </w:rPr>
        <w:t xml:space="preserve">. </w:t>
      </w:r>
      <w:r w:rsidR="001E03B0" w:rsidRPr="00CE303E">
        <w:rPr>
          <w:rFonts w:ascii="Times New Roman" w:hAnsi="Times New Roman" w:cs="Times New Roman"/>
          <w:b/>
          <w:sz w:val="18"/>
          <w:szCs w:val="18"/>
        </w:rPr>
        <w:t xml:space="preserve">Realizar la gráfica </w:t>
      </w:r>
      <w:proofErr w:type="spellStart"/>
      <w:r w:rsidR="001E03B0" w:rsidRPr="00CE303E">
        <w:rPr>
          <w:rFonts w:ascii="Times New Roman" w:hAnsi="Times New Roman" w:cs="Times New Roman"/>
          <w:b/>
          <w:sz w:val="18"/>
          <w:szCs w:val="18"/>
        </w:rPr>
        <w:t>Fcolgante</w:t>
      </w:r>
      <w:proofErr w:type="spellEnd"/>
      <w:r w:rsidR="001E03B0" w:rsidRPr="00CE303E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176533">
        <w:rPr>
          <w:rFonts w:ascii="Times New Roman" w:hAnsi="Times New Roman" w:cs="Times New Roman"/>
          <w:b/>
          <w:sz w:val="18"/>
          <w:szCs w:val="18"/>
        </w:rPr>
        <w:t xml:space="preserve">como variable dependiente </w:t>
      </w:r>
      <w:r w:rsidR="001E03B0" w:rsidRPr="00CE303E">
        <w:rPr>
          <w:rFonts w:ascii="Times New Roman" w:hAnsi="Times New Roman" w:cs="Times New Roman"/>
          <w:b/>
          <w:sz w:val="18"/>
          <w:szCs w:val="18"/>
        </w:rPr>
        <w:t>vs aceleración</w:t>
      </w:r>
      <w:r w:rsidR="00176533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EB518A" w:rsidRPr="00CE303E">
        <w:rPr>
          <w:rFonts w:ascii="Times New Roman" w:hAnsi="Times New Roman" w:cs="Times New Roman"/>
          <w:b/>
          <w:sz w:val="18"/>
          <w:szCs w:val="18"/>
        </w:rPr>
        <w:t>del sistema</w:t>
      </w:r>
      <w:r w:rsidR="00176533">
        <w:rPr>
          <w:rFonts w:ascii="Times New Roman" w:hAnsi="Times New Roman" w:cs="Times New Roman"/>
          <w:b/>
          <w:sz w:val="18"/>
          <w:szCs w:val="18"/>
        </w:rPr>
        <w:t xml:space="preserve"> (variable independiente) </w:t>
      </w:r>
      <w:r w:rsidRPr="00CE303E">
        <w:rPr>
          <w:rFonts w:ascii="Times New Roman" w:hAnsi="Times New Roman" w:cs="Times New Roman"/>
          <w:b/>
          <w:sz w:val="18"/>
          <w:szCs w:val="18"/>
        </w:rPr>
        <w:t>en papel milimetrado</w:t>
      </w:r>
      <w:r w:rsidR="00003FE0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176533">
        <w:rPr>
          <w:rFonts w:ascii="Times New Roman" w:hAnsi="Times New Roman" w:cs="Times New Roman"/>
          <w:b/>
          <w:sz w:val="18"/>
          <w:szCs w:val="18"/>
        </w:rPr>
        <w:t>(4</w:t>
      </w:r>
      <w:r w:rsidR="008162EB" w:rsidRPr="00CE303E">
        <w:rPr>
          <w:rFonts w:ascii="Times New Roman" w:hAnsi="Times New Roman" w:cs="Times New Roman"/>
          <w:b/>
          <w:sz w:val="18"/>
          <w:szCs w:val="18"/>
        </w:rPr>
        <w:t>p)</w:t>
      </w:r>
    </w:p>
    <w:p w:rsidR="00176533" w:rsidRPr="00CE303E" w:rsidRDefault="00176533" w:rsidP="002C3D62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b.</w:t>
      </w:r>
      <w:r w:rsidRPr="00CE303E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11391A">
        <w:rPr>
          <w:rFonts w:ascii="Times New Roman" w:hAnsi="Times New Roman" w:cs="Times New Roman"/>
          <w:b/>
          <w:sz w:val="18"/>
          <w:szCs w:val="18"/>
        </w:rPr>
        <w:t xml:space="preserve">Cuál es el valor medido de la fricción que presenta la superficie (1p) 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484B87" w:rsidRPr="00CE303E" w:rsidRDefault="00484B87" w:rsidP="002C3D62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CE303E">
        <w:rPr>
          <w:rFonts w:ascii="Times New Roman" w:hAnsi="Times New Roman" w:cs="Times New Roman"/>
          <w:b/>
          <w:sz w:val="18"/>
          <w:szCs w:val="18"/>
        </w:rPr>
        <w:t xml:space="preserve">b. </w:t>
      </w:r>
      <w:r w:rsidR="00D36470" w:rsidRPr="00CE303E">
        <w:rPr>
          <w:rFonts w:ascii="Times New Roman" w:hAnsi="Times New Roman" w:cs="Times New Roman"/>
          <w:b/>
          <w:sz w:val="18"/>
          <w:szCs w:val="18"/>
        </w:rPr>
        <w:t>Escriba la incertidumbre de cada eje. (2p)</w:t>
      </w:r>
    </w:p>
    <w:p w:rsidR="00176E23" w:rsidRPr="00CE303E" w:rsidRDefault="00176E23" w:rsidP="00176E23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CE303E">
        <w:rPr>
          <w:rFonts w:ascii="Times New Roman" w:hAnsi="Times New Roman" w:cs="Times New Roman"/>
          <w:b/>
          <w:sz w:val="18"/>
          <w:szCs w:val="18"/>
        </w:rPr>
        <w:t xml:space="preserve">c. Señale los puntos de la pendiente y </w:t>
      </w:r>
      <w:r w:rsidR="00B20E43" w:rsidRPr="00CE303E">
        <w:rPr>
          <w:rFonts w:ascii="Times New Roman" w:hAnsi="Times New Roman" w:cs="Times New Roman"/>
          <w:b/>
          <w:sz w:val="18"/>
          <w:szCs w:val="18"/>
        </w:rPr>
        <w:t>calcular su</w:t>
      </w:r>
      <w:r w:rsidRPr="00CE303E">
        <w:rPr>
          <w:rFonts w:ascii="Times New Roman" w:hAnsi="Times New Roman" w:cs="Times New Roman"/>
          <w:b/>
          <w:sz w:val="18"/>
          <w:szCs w:val="18"/>
        </w:rPr>
        <w:t xml:space="preserve"> valor medido</w:t>
      </w:r>
      <w:r w:rsidR="00B20E43" w:rsidRPr="00CE303E">
        <w:rPr>
          <w:rFonts w:ascii="Times New Roman" w:hAnsi="Times New Roman" w:cs="Times New Roman"/>
          <w:b/>
          <w:sz w:val="18"/>
          <w:szCs w:val="18"/>
        </w:rPr>
        <w:t xml:space="preserve"> e indicar lo que representa en el experimento (</w:t>
      </w:r>
      <w:r w:rsidRPr="00CE303E">
        <w:rPr>
          <w:rFonts w:ascii="Times New Roman" w:hAnsi="Times New Roman" w:cs="Times New Roman"/>
          <w:b/>
          <w:sz w:val="18"/>
          <w:szCs w:val="18"/>
        </w:rPr>
        <w:t>2p</w:t>
      </w:r>
      <w:r w:rsidR="00B20E43" w:rsidRPr="00CE303E">
        <w:rPr>
          <w:rFonts w:ascii="Times New Roman" w:hAnsi="Times New Roman" w:cs="Times New Roman"/>
          <w:b/>
          <w:sz w:val="18"/>
          <w:szCs w:val="18"/>
        </w:rPr>
        <w:t>)</w:t>
      </w:r>
    </w:p>
    <w:p w:rsidR="00176E23" w:rsidRPr="00CE303E" w:rsidRDefault="00B20E43" w:rsidP="00176E23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CE303E">
        <w:rPr>
          <w:rFonts w:ascii="Times New Roman" w:hAnsi="Times New Roman" w:cs="Times New Roman"/>
          <w:b/>
          <w:sz w:val="18"/>
          <w:szCs w:val="18"/>
        </w:rPr>
        <w:t xml:space="preserve">d. </w:t>
      </w:r>
      <w:r w:rsidR="00176E23" w:rsidRPr="00CE303E">
        <w:rPr>
          <w:rFonts w:ascii="Times New Roman" w:hAnsi="Times New Roman" w:cs="Times New Roman"/>
          <w:b/>
          <w:sz w:val="18"/>
          <w:szCs w:val="18"/>
        </w:rPr>
        <w:t>Cuál es el valor de la</w:t>
      </w:r>
      <w:r w:rsidRPr="00CE303E">
        <w:rPr>
          <w:rFonts w:ascii="Times New Roman" w:hAnsi="Times New Roman" w:cs="Times New Roman"/>
          <w:b/>
          <w:sz w:val="18"/>
          <w:szCs w:val="18"/>
        </w:rPr>
        <w:t xml:space="preserve"> incertidumbre de la pendiente. (2p</w:t>
      </w:r>
      <w:r w:rsidR="00176E23" w:rsidRPr="00CE303E">
        <w:rPr>
          <w:rFonts w:ascii="Times New Roman" w:hAnsi="Times New Roman" w:cs="Times New Roman"/>
          <w:b/>
          <w:sz w:val="18"/>
          <w:szCs w:val="18"/>
        </w:rPr>
        <w:t>)</w:t>
      </w:r>
    </w:p>
    <w:p w:rsidR="00176E23" w:rsidRPr="00CE303E" w:rsidRDefault="00B20E43" w:rsidP="00176E23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CE303E">
        <w:rPr>
          <w:rFonts w:ascii="Times New Roman" w:hAnsi="Times New Roman" w:cs="Times New Roman"/>
          <w:b/>
          <w:sz w:val="18"/>
          <w:szCs w:val="18"/>
        </w:rPr>
        <w:t>e. Expresar la pendiente en forma correcta:</w:t>
      </w:r>
      <w:r w:rsidR="00176E23" w:rsidRPr="00CE303E">
        <w:rPr>
          <w:rFonts w:ascii="Times New Roman" w:hAnsi="Times New Roman" w:cs="Times New Roman"/>
          <w:b/>
          <w:sz w:val="18"/>
          <w:szCs w:val="18"/>
        </w:rPr>
        <w:t xml:space="preserve"> el valor medido y </w:t>
      </w:r>
      <w:r w:rsidRPr="00CE303E">
        <w:rPr>
          <w:rFonts w:ascii="Times New Roman" w:hAnsi="Times New Roman" w:cs="Times New Roman"/>
          <w:b/>
          <w:sz w:val="18"/>
          <w:szCs w:val="18"/>
        </w:rPr>
        <w:t>su incertidumbre. (1p</w:t>
      </w:r>
      <w:r w:rsidR="00176E23" w:rsidRPr="00CE303E">
        <w:rPr>
          <w:rFonts w:ascii="Times New Roman" w:hAnsi="Times New Roman" w:cs="Times New Roman"/>
          <w:b/>
          <w:sz w:val="18"/>
          <w:szCs w:val="18"/>
        </w:rPr>
        <w:t xml:space="preserve">) </w:t>
      </w:r>
    </w:p>
    <w:p w:rsidR="00176E23" w:rsidRPr="00CE303E" w:rsidRDefault="00B20E43" w:rsidP="00176E23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CE303E">
        <w:rPr>
          <w:rFonts w:ascii="Times New Roman" w:hAnsi="Times New Roman" w:cs="Times New Roman"/>
          <w:b/>
          <w:sz w:val="18"/>
          <w:szCs w:val="18"/>
        </w:rPr>
        <w:t xml:space="preserve">f. </w:t>
      </w:r>
      <w:r w:rsidR="00176E23" w:rsidRPr="00CE303E">
        <w:rPr>
          <w:rFonts w:ascii="Times New Roman" w:hAnsi="Times New Roman" w:cs="Times New Roman"/>
          <w:b/>
          <w:sz w:val="18"/>
          <w:szCs w:val="18"/>
        </w:rPr>
        <w:t>Cuál es el porcentaje de error</w:t>
      </w:r>
      <w:r w:rsidRPr="00CE303E">
        <w:rPr>
          <w:rFonts w:ascii="Times New Roman" w:hAnsi="Times New Roman" w:cs="Times New Roman"/>
          <w:b/>
          <w:sz w:val="18"/>
          <w:szCs w:val="18"/>
        </w:rPr>
        <w:t xml:space="preserve"> entre la masa total del sistema teórico y experimental. (1p</w:t>
      </w:r>
      <w:r w:rsidR="00176E23" w:rsidRPr="00CE303E">
        <w:rPr>
          <w:rFonts w:ascii="Times New Roman" w:hAnsi="Times New Roman" w:cs="Times New Roman"/>
          <w:b/>
          <w:sz w:val="18"/>
          <w:szCs w:val="18"/>
        </w:rPr>
        <w:t>)</w:t>
      </w:r>
    </w:p>
    <w:p w:rsidR="00D36470" w:rsidRPr="00CE303E" w:rsidRDefault="00B20E43" w:rsidP="00176E23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CE303E">
        <w:rPr>
          <w:rFonts w:ascii="Times New Roman" w:hAnsi="Times New Roman" w:cs="Times New Roman"/>
          <w:b/>
          <w:sz w:val="18"/>
          <w:szCs w:val="18"/>
        </w:rPr>
        <w:t xml:space="preserve">g. </w:t>
      </w:r>
      <w:r w:rsidR="00176E23" w:rsidRPr="00CE303E">
        <w:rPr>
          <w:rFonts w:ascii="Times New Roman" w:hAnsi="Times New Roman" w:cs="Times New Roman"/>
          <w:b/>
          <w:sz w:val="18"/>
          <w:szCs w:val="18"/>
        </w:rPr>
        <w:t>Escriba la ecuación emp</w:t>
      </w:r>
      <w:r w:rsidRPr="00CE303E">
        <w:rPr>
          <w:rFonts w:ascii="Times New Roman" w:hAnsi="Times New Roman" w:cs="Times New Roman"/>
          <w:b/>
          <w:sz w:val="18"/>
          <w:szCs w:val="18"/>
        </w:rPr>
        <w:t>írica de la forma Y=A+BX (1p</w:t>
      </w:r>
      <w:r w:rsidR="00176E23" w:rsidRPr="00CE303E">
        <w:rPr>
          <w:rFonts w:ascii="Times New Roman" w:hAnsi="Times New Roman" w:cs="Times New Roman"/>
          <w:b/>
          <w:sz w:val="18"/>
          <w:szCs w:val="18"/>
        </w:rPr>
        <w:t>)</w:t>
      </w:r>
    </w:p>
    <w:p w:rsidR="00176E23" w:rsidRDefault="00176E23" w:rsidP="00176E23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EB518A" w:rsidRPr="00CE303E" w:rsidRDefault="00EB518A" w:rsidP="00EB518A">
      <w:pPr>
        <w:pStyle w:val="Encabezado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CE303E">
        <w:rPr>
          <w:rFonts w:ascii="Times New Roman" w:hAnsi="Times New Roman" w:cs="Times New Roman"/>
          <w:b/>
          <w:sz w:val="18"/>
          <w:szCs w:val="18"/>
          <w:u w:val="single"/>
        </w:rPr>
        <w:t>TEMA 2</w:t>
      </w:r>
      <w:r w:rsidRPr="00CE303E">
        <w:rPr>
          <w:rFonts w:ascii="Times New Roman" w:hAnsi="Times New Roman" w:cs="Times New Roman"/>
          <w:b/>
          <w:sz w:val="18"/>
          <w:szCs w:val="18"/>
        </w:rPr>
        <w:tab/>
      </w:r>
      <w:r w:rsidRPr="00CE303E">
        <w:rPr>
          <w:rFonts w:ascii="Times New Roman" w:hAnsi="Times New Roman" w:cs="Times New Roman"/>
          <w:b/>
          <w:sz w:val="18"/>
          <w:szCs w:val="18"/>
        </w:rPr>
        <w:tab/>
        <w:t xml:space="preserve"> (8 puntos)</w:t>
      </w:r>
    </w:p>
    <w:p w:rsidR="00CE6100" w:rsidRPr="00CE303E" w:rsidRDefault="00CE303E" w:rsidP="00CE6100">
      <w:pPr>
        <w:pStyle w:val="Encabezado"/>
        <w:rPr>
          <w:rFonts w:ascii="Times New Roman" w:hAnsi="Times New Roman" w:cs="Times New Roman"/>
          <w:bCs/>
          <w:sz w:val="18"/>
          <w:szCs w:val="18"/>
          <w:lang w:val="es-EC"/>
        </w:rPr>
      </w:pPr>
      <w:r w:rsidRPr="00CE303E">
        <w:rPr>
          <w:rFonts w:ascii="Times New Roman" w:hAnsi="Times New Roman" w:cs="Times New Roman"/>
          <w:noProof/>
          <w:sz w:val="18"/>
          <w:szCs w:val="18"/>
        </w:rPr>
        <w:drawing>
          <wp:anchor distT="0" distB="0" distL="114300" distR="114300" simplePos="0" relativeHeight="251666432" behindDoc="0" locked="0" layoutInCell="1" allowOverlap="1" wp14:anchorId="4BA91A46" wp14:editId="3161DB07">
            <wp:simplePos x="0" y="0"/>
            <wp:positionH relativeFrom="column">
              <wp:posOffset>2489458</wp:posOffset>
            </wp:positionH>
            <wp:positionV relativeFrom="paragraph">
              <wp:posOffset>335343</wp:posOffset>
            </wp:positionV>
            <wp:extent cx="1421842" cy="296426"/>
            <wp:effectExtent l="0" t="0" r="0" b="0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5478"/>
                    <a:stretch/>
                  </pic:blipFill>
                  <pic:spPr bwMode="auto">
                    <a:xfrm>
                      <a:off x="0" y="0"/>
                      <a:ext cx="1423035" cy="29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6100" w:rsidRPr="00CE303E">
        <w:rPr>
          <w:rFonts w:ascii="Times New Roman" w:hAnsi="Times New Roman" w:cs="Times New Roman"/>
          <w:bCs/>
          <w:sz w:val="18"/>
          <w:szCs w:val="18"/>
          <w:lang w:val="es-EC"/>
        </w:rPr>
        <w:t xml:space="preserve">El movimiento circular uniforme puede ser resultado de cualquier combinación de fuerzas que produzca una fuerza neta de magnitud constante y siempre dirigido hacia el centro del círculo, por lo cual se denota como </w:t>
      </w:r>
      <m:oMath>
        <m:r>
          <m:rPr>
            <m:sty m:val="p"/>
          </m:rPr>
          <w:rPr>
            <w:rFonts w:ascii="Cambria Math" w:hAnsi="Cambria Math" w:cs="Times New Roman"/>
            <w:sz w:val="18"/>
            <w:szCs w:val="18"/>
            <w:lang w:val="es-EC"/>
          </w:rPr>
          <m:t>Σ</m:t>
        </m:r>
        <m:acc>
          <m:accPr>
            <m:chr m:val="⃗"/>
            <m:ctrlPr>
              <w:rPr>
                <w:rFonts w:ascii="Cambria Math" w:hAnsi="Cambria Math" w:cs="Times New Roman"/>
                <w:bCs/>
                <w:sz w:val="18"/>
                <w:szCs w:val="18"/>
                <w:lang w:val="es-EC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18"/>
                <w:szCs w:val="18"/>
                <w:lang w:val="es-EC"/>
              </w:rPr>
              <m:t>F</m:t>
            </m:r>
          </m:e>
        </m:acc>
      </m:oMath>
      <w:r w:rsidR="00CE6100" w:rsidRPr="00CE303E">
        <w:rPr>
          <w:rFonts w:ascii="Times New Roman" w:hAnsi="Times New Roman" w:cs="Times New Roman"/>
          <w:bCs/>
          <w:sz w:val="18"/>
          <w:szCs w:val="18"/>
          <w:lang w:val="es-EC"/>
        </w:rPr>
        <w:t xml:space="preserve"> la sumas de fuerzas radiales que producen una aceleración radial o centrípeta.</w:t>
      </w:r>
    </w:p>
    <w:p w:rsidR="00E80E98" w:rsidRPr="00CE303E" w:rsidRDefault="00E80E98" w:rsidP="00CE6100">
      <w:pPr>
        <w:pStyle w:val="Encabezado"/>
        <w:rPr>
          <w:rFonts w:ascii="Times New Roman" w:hAnsi="Times New Roman" w:cs="Times New Roman"/>
          <w:bCs/>
          <w:sz w:val="18"/>
          <w:szCs w:val="18"/>
          <w:lang w:val="es-EC"/>
        </w:rPr>
      </w:pPr>
    </w:p>
    <w:p w:rsidR="00CE6100" w:rsidRPr="00CE303E" w:rsidRDefault="00CE6100" w:rsidP="00CE6100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CE6100" w:rsidRPr="00CE303E" w:rsidRDefault="00CE6100" w:rsidP="00CE6100">
      <w:pPr>
        <w:spacing w:after="0"/>
        <w:jc w:val="both"/>
        <w:rPr>
          <w:rFonts w:ascii="Times New Roman" w:hAnsi="Times New Roman" w:cs="Times New Roman"/>
          <w:bCs/>
          <w:sz w:val="18"/>
          <w:szCs w:val="18"/>
          <w:lang w:val="es-EC"/>
        </w:rPr>
      </w:pPr>
      <w:r w:rsidRPr="00CE303E">
        <w:rPr>
          <w:rFonts w:ascii="Times New Roman" w:hAnsi="Times New Roman" w:cs="Times New Roman"/>
          <w:bCs/>
          <w:sz w:val="18"/>
          <w:szCs w:val="18"/>
          <w:lang w:val="es-EC"/>
        </w:rPr>
        <w:t xml:space="preserve">Siendo m la masa del cilindro. Considerando esto, podemos expresar la </w:t>
      </w:r>
      <w:proofErr w:type="spellStart"/>
      <w:r w:rsidRPr="00CE303E">
        <w:rPr>
          <w:rFonts w:ascii="Times New Roman" w:hAnsi="Times New Roman" w:cs="Times New Roman"/>
          <w:bCs/>
          <w:sz w:val="18"/>
          <w:szCs w:val="18"/>
          <w:lang w:val="es-EC"/>
        </w:rPr>
        <w:t>Frad</w:t>
      </w:r>
      <w:proofErr w:type="spellEnd"/>
      <w:r w:rsidRPr="00CE303E">
        <w:rPr>
          <w:rFonts w:ascii="Times New Roman" w:hAnsi="Times New Roman" w:cs="Times New Roman"/>
          <w:bCs/>
          <w:sz w:val="18"/>
          <w:szCs w:val="18"/>
          <w:lang w:val="es-EC"/>
        </w:rPr>
        <w:t xml:space="preserve"> en función de la frecuencia de rotación y de R la distancia desde el eje de rotación hasta el centro de masa del cilindro, obteniendo que:</w:t>
      </w:r>
    </w:p>
    <w:p w:rsidR="00CE6100" w:rsidRPr="00CE303E" w:rsidRDefault="00CE6100" w:rsidP="00CE6100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CE303E">
        <w:rPr>
          <w:rFonts w:ascii="Times New Roman" w:hAnsi="Times New Roman" w:cs="Times New Roman"/>
          <w:noProof/>
          <w:sz w:val="18"/>
          <w:szCs w:val="18"/>
        </w:rPr>
        <w:drawing>
          <wp:anchor distT="0" distB="0" distL="114300" distR="114300" simplePos="0" relativeHeight="251665408" behindDoc="0" locked="0" layoutInCell="1" allowOverlap="1" wp14:anchorId="0223798E" wp14:editId="25FAEB0B">
            <wp:simplePos x="0" y="0"/>
            <wp:positionH relativeFrom="column">
              <wp:posOffset>2549525</wp:posOffset>
            </wp:positionH>
            <wp:positionV relativeFrom="paragraph">
              <wp:posOffset>11430</wp:posOffset>
            </wp:positionV>
            <wp:extent cx="1635125" cy="240665"/>
            <wp:effectExtent l="0" t="0" r="0" b="0"/>
            <wp:wrapSquare wrapText="bothSides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623" b="26154"/>
                    <a:stretch/>
                  </pic:blipFill>
                  <pic:spPr bwMode="auto">
                    <a:xfrm>
                      <a:off x="0" y="0"/>
                      <a:ext cx="1635125" cy="240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6100" w:rsidRPr="00CE303E" w:rsidRDefault="00CE6100" w:rsidP="00CE6100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A82261" w:rsidRPr="00CE303E" w:rsidRDefault="00A82261" w:rsidP="00A822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18"/>
          <w:szCs w:val="18"/>
        </w:rPr>
      </w:pPr>
      <w:r w:rsidRPr="00CE303E">
        <w:rPr>
          <w:rFonts w:ascii="Times New Roman" w:hAnsi="Times New Roman" w:cs="Times New Roman"/>
          <w:color w:val="000000"/>
          <w:sz w:val="18"/>
          <w:szCs w:val="18"/>
        </w:rPr>
        <w:t xml:space="preserve">Considere que la masa del cilindro es de </w:t>
      </w:r>
      <w:r w:rsidRPr="00CE303E">
        <w:rPr>
          <w:rFonts w:ascii="Times New Roman" w:hAnsi="Times New Roman" w:cs="Times New Roman"/>
          <w:b/>
          <w:color w:val="000000"/>
          <w:sz w:val="18"/>
          <w:szCs w:val="18"/>
        </w:rPr>
        <w:t>157 g</w:t>
      </w:r>
      <w:r w:rsidRPr="00CE303E">
        <w:rPr>
          <w:rFonts w:ascii="Times New Roman" w:hAnsi="Times New Roman" w:cs="Times New Roman"/>
          <w:color w:val="000000"/>
          <w:sz w:val="18"/>
          <w:szCs w:val="18"/>
        </w:rPr>
        <w:t xml:space="preserve"> y R es de </w:t>
      </w:r>
      <w:r w:rsidRPr="00CE303E">
        <w:rPr>
          <w:rFonts w:ascii="Times New Roman" w:hAnsi="Times New Roman" w:cs="Times New Roman"/>
          <w:b/>
          <w:color w:val="000000"/>
          <w:sz w:val="18"/>
          <w:szCs w:val="18"/>
        </w:rPr>
        <w:t>5.55 cm</w:t>
      </w:r>
      <w:r w:rsidRPr="00CE303E">
        <w:rPr>
          <w:rFonts w:ascii="Times New Roman" w:hAnsi="Times New Roman" w:cs="Times New Roman"/>
          <w:color w:val="000000"/>
          <w:sz w:val="18"/>
          <w:szCs w:val="18"/>
        </w:rPr>
        <w:t xml:space="preserve">. Usando los datos de la Tabla proceda a graficar en una hoja log-log </w:t>
      </w:r>
      <w:proofErr w:type="spellStart"/>
      <w:r w:rsidRPr="00CE303E">
        <w:rPr>
          <w:rFonts w:ascii="Times New Roman" w:hAnsi="Times New Roman" w:cs="Times New Roman"/>
          <w:b/>
          <w:color w:val="000000"/>
          <w:sz w:val="18"/>
          <w:szCs w:val="18"/>
        </w:rPr>
        <w:t>F</w:t>
      </w:r>
      <w:r w:rsidRPr="00CE303E">
        <w:rPr>
          <w:rFonts w:ascii="Times New Roman" w:hAnsi="Times New Roman" w:cs="Times New Roman"/>
          <w:b/>
          <w:color w:val="000000"/>
          <w:sz w:val="18"/>
          <w:szCs w:val="18"/>
          <w:vertAlign w:val="subscript"/>
        </w:rPr>
        <w:t>rad</w:t>
      </w:r>
      <w:proofErr w:type="spellEnd"/>
      <w:r w:rsidRPr="00CE303E">
        <w:rPr>
          <w:rFonts w:ascii="Times New Roman" w:hAnsi="Times New Roman" w:cs="Times New Roman"/>
          <w:color w:val="000000"/>
          <w:sz w:val="18"/>
          <w:szCs w:val="18"/>
        </w:rPr>
        <w:t xml:space="preserve"> vs  </w:t>
      </w:r>
      <w:r w:rsidRPr="00CE303E">
        <w:rPr>
          <w:rFonts w:ascii="Times New Roman" w:hAnsi="Times New Roman" w:cs="Times New Roman"/>
          <w:b/>
          <w:color w:val="000000"/>
          <w:sz w:val="18"/>
          <w:szCs w:val="18"/>
        </w:rPr>
        <w:t>f.</w:t>
      </w:r>
    </w:p>
    <w:p w:rsidR="00A82261" w:rsidRPr="00CE303E" w:rsidRDefault="00A82261" w:rsidP="00A822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</w:p>
    <w:tbl>
      <w:tblPr>
        <w:tblpPr w:leftFromText="141" w:rightFromText="141" w:vertAnchor="text" w:horzAnchor="page" w:tblpXSpec="center" w:tblpY="31"/>
        <w:tblW w:w="2622" w:type="dxa"/>
        <w:tblInd w:w="7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0"/>
        <w:gridCol w:w="992"/>
      </w:tblGrid>
      <w:tr w:rsidR="00A82261" w:rsidRPr="00CE303E" w:rsidTr="00F642D9">
        <w:trPr>
          <w:trHeight w:val="300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261" w:rsidRPr="00CE303E" w:rsidRDefault="00A82261" w:rsidP="00F6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E303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f [Hz]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261" w:rsidRPr="00CE303E" w:rsidRDefault="00A82261" w:rsidP="00F6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E303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F [N]</w:t>
            </w:r>
          </w:p>
        </w:tc>
      </w:tr>
      <w:tr w:rsidR="00A82261" w:rsidRPr="00CE303E" w:rsidTr="00F642D9">
        <w:trPr>
          <w:trHeight w:val="30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261" w:rsidRPr="00CE303E" w:rsidRDefault="00A82261" w:rsidP="00F6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30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261" w:rsidRPr="00CE303E" w:rsidRDefault="00A82261" w:rsidP="00F6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30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11,8</w:t>
            </w:r>
          </w:p>
        </w:tc>
      </w:tr>
      <w:tr w:rsidR="00A82261" w:rsidRPr="00CE303E" w:rsidTr="00F642D9">
        <w:trPr>
          <w:trHeight w:val="30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261" w:rsidRPr="00CE303E" w:rsidRDefault="00A82261" w:rsidP="00F6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30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261" w:rsidRPr="00CE303E" w:rsidRDefault="00A82261" w:rsidP="00F6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30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16,0</w:t>
            </w:r>
          </w:p>
        </w:tc>
      </w:tr>
      <w:tr w:rsidR="00A82261" w:rsidRPr="00CE303E" w:rsidTr="00F642D9">
        <w:trPr>
          <w:trHeight w:val="30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261" w:rsidRPr="00CE303E" w:rsidRDefault="00A82261" w:rsidP="00F6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30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261" w:rsidRPr="00CE303E" w:rsidRDefault="00A82261" w:rsidP="00F6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30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21,0</w:t>
            </w:r>
          </w:p>
        </w:tc>
      </w:tr>
      <w:tr w:rsidR="00A82261" w:rsidRPr="00CE303E" w:rsidTr="00F642D9">
        <w:trPr>
          <w:trHeight w:val="30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261" w:rsidRPr="00CE303E" w:rsidRDefault="00A82261" w:rsidP="00F6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30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261" w:rsidRPr="00CE303E" w:rsidRDefault="00A82261" w:rsidP="00F6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30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26,6</w:t>
            </w:r>
          </w:p>
        </w:tc>
      </w:tr>
      <w:tr w:rsidR="00A82261" w:rsidRPr="00CE303E" w:rsidTr="00F642D9">
        <w:trPr>
          <w:trHeight w:val="30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261" w:rsidRPr="00CE303E" w:rsidRDefault="00A82261" w:rsidP="00F6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30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261" w:rsidRPr="00CE303E" w:rsidRDefault="00A82261" w:rsidP="00F6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30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33,0</w:t>
            </w:r>
          </w:p>
        </w:tc>
      </w:tr>
    </w:tbl>
    <w:p w:rsidR="00A82261" w:rsidRPr="00CE303E" w:rsidRDefault="00A82261" w:rsidP="00A822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</w:p>
    <w:p w:rsidR="00A82261" w:rsidRPr="00CE303E" w:rsidRDefault="00A82261" w:rsidP="00A822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</w:p>
    <w:p w:rsidR="00A82261" w:rsidRPr="00CE303E" w:rsidRDefault="00A82261" w:rsidP="00A822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</w:p>
    <w:p w:rsidR="00A82261" w:rsidRPr="00CE303E" w:rsidRDefault="00A82261" w:rsidP="00A822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</w:p>
    <w:p w:rsidR="00A82261" w:rsidRPr="00CE303E" w:rsidRDefault="00A82261" w:rsidP="00EE3E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es-EC"/>
        </w:rPr>
      </w:pPr>
    </w:p>
    <w:p w:rsidR="00A82261" w:rsidRPr="00CE303E" w:rsidRDefault="00A82261" w:rsidP="00EE3E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es-EC"/>
        </w:rPr>
      </w:pPr>
    </w:p>
    <w:p w:rsidR="00A82261" w:rsidRDefault="00A82261" w:rsidP="00EE3E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es-EC"/>
        </w:rPr>
      </w:pPr>
    </w:p>
    <w:p w:rsidR="00CE303E" w:rsidRDefault="00CE303E" w:rsidP="00EE3E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es-EC"/>
        </w:rPr>
      </w:pPr>
    </w:p>
    <w:p w:rsidR="00CE303E" w:rsidRPr="00CE303E" w:rsidRDefault="00CE303E" w:rsidP="00EE3E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es-EC"/>
        </w:rPr>
      </w:pPr>
    </w:p>
    <w:p w:rsidR="00A82261" w:rsidRPr="00CE303E" w:rsidRDefault="00A82261" w:rsidP="00EE3E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es-EC"/>
        </w:rPr>
      </w:pPr>
    </w:p>
    <w:p w:rsidR="00CE6100" w:rsidRPr="00CE303E" w:rsidRDefault="005A56A2" w:rsidP="00EE3E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es-EC"/>
        </w:rPr>
      </w:pPr>
      <w:r w:rsidRPr="00CE303E">
        <w:rPr>
          <w:rFonts w:ascii="Times New Roman" w:hAnsi="Times New Roman" w:cs="Times New Roman"/>
          <w:b/>
          <w:bCs/>
          <w:sz w:val="18"/>
          <w:szCs w:val="18"/>
          <w:lang w:val="es-EC"/>
        </w:rPr>
        <w:t xml:space="preserve">a. </w:t>
      </w:r>
      <w:r w:rsidR="00A82261" w:rsidRPr="00CE303E">
        <w:rPr>
          <w:rFonts w:ascii="Times New Roman" w:hAnsi="Times New Roman" w:cs="Times New Roman"/>
          <w:b/>
          <w:bCs/>
          <w:sz w:val="18"/>
          <w:szCs w:val="18"/>
          <w:lang w:val="es-EC"/>
        </w:rPr>
        <w:t>Utilizando los datos de la tabla anterior g</w:t>
      </w:r>
      <w:r w:rsidR="00B20E43" w:rsidRPr="00CE303E">
        <w:rPr>
          <w:rFonts w:ascii="Times New Roman" w:hAnsi="Times New Roman" w:cs="Times New Roman"/>
          <w:b/>
          <w:bCs/>
          <w:sz w:val="18"/>
          <w:szCs w:val="18"/>
          <w:lang w:val="es-EC"/>
        </w:rPr>
        <w:t xml:space="preserve">rafique en una hoja log </w:t>
      </w:r>
      <w:proofErr w:type="spellStart"/>
      <w:r w:rsidR="00B20E43" w:rsidRPr="00CE303E">
        <w:rPr>
          <w:rFonts w:ascii="Times New Roman" w:hAnsi="Times New Roman" w:cs="Times New Roman"/>
          <w:b/>
          <w:bCs/>
          <w:sz w:val="18"/>
          <w:szCs w:val="18"/>
          <w:lang w:val="es-EC"/>
        </w:rPr>
        <w:t>log</w:t>
      </w:r>
      <w:proofErr w:type="spellEnd"/>
      <w:r w:rsidR="00CE6100" w:rsidRPr="00CE303E">
        <w:rPr>
          <w:rFonts w:ascii="Times New Roman" w:hAnsi="Times New Roman" w:cs="Times New Roman"/>
          <w:b/>
          <w:bCs/>
          <w:sz w:val="18"/>
          <w:szCs w:val="18"/>
          <w:lang w:val="es-EC"/>
        </w:rPr>
        <w:t xml:space="preserve"> considerando como variable dependiente </w:t>
      </w:r>
      <w:proofErr w:type="spellStart"/>
      <w:r w:rsidR="00CE6100" w:rsidRPr="00CE303E">
        <w:rPr>
          <w:rFonts w:ascii="Times New Roman" w:hAnsi="Times New Roman" w:cs="Times New Roman"/>
          <w:b/>
          <w:bCs/>
          <w:sz w:val="18"/>
          <w:szCs w:val="18"/>
          <w:lang w:val="es-EC"/>
        </w:rPr>
        <w:t>Frad</w:t>
      </w:r>
      <w:proofErr w:type="spellEnd"/>
      <w:r w:rsidR="00CE6100" w:rsidRPr="00CE303E">
        <w:rPr>
          <w:rFonts w:ascii="Times New Roman" w:hAnsi="Times New Roman" w:cs="Times New Roman"/>
          <w:b/>
          <w:bCs/>
          <w:sz w:val="18"/>
          <w:szCs w:val="18"/>
          <w:lang w:val="es-EC"/>
        </w:rPr>
        <w:t xml:space="preserve"> y </w:t>
      </w:r>
      <w:r w:rsidR="00E80E98" w:rsidRPr="00CE303E">
        <w:rPr>
          <w:rFonts w:ascii="Times New Roman" w:hAnsi="Times New Roman" w:cs="Times New Roman"/>
          <w:b/>
          <w:bCs/>
          <w:sz w:val="18"/>
          <w:szCs w:val="18"/>
          <w:lang w:val="es-EC"/>
        </w:rPr>
        <w:t xml:space="preserve">como </w:t>
      </w:r>
      <w:r w:rsidR="00CE6100" w:rsidRPr="00CE303E">
        <w:rPr>
          <w:rFonts w:ascii="Times New Roman" w:hAnsi="Times New Roman" w:cs="Times New Roman"/>
          <w:b/>
          <w:bCs/>
          <w:sz w:val="18"/>
          <w:szCs w:val="18"/>
          <w:lang w:val="es-EC"/>
        </w:rPr>
        <w:t xml:space="preserve">variable independiente </w:t>
      </w:r>
      <w:r w:rsidR="006B0E3E" w:rsidRPr="00CE303E">
        <w:rPr>
          <w:rFonts w:ascii="Times New Roman" w:hAnsi="Times New Roman" w:cs="Times New Roman"/>
          <w:b/>
          <w:bCs/>
          <w:sz w:val="18"/>
          <w:szCs w:val="18"/>
          <w:lang w:val="es-EC"/>
        </w:rPr>
        <w:t>a f.</w:t>
      </w:r>
      <w:r w:rsidR="00A82261" w:rsidRPr="00CE303E">
        <w:rPr>
          <w:rFonts w:ascii="Times New Roman" w:hAnsi="Times New Roman" w:cs="Times New Roman"/>
          <w:b/>
          <w:bCs/>
          <w:sz w:val="18"/>
          <w:szCs w:val="18"/>
          <w:lang w:val="es-EC"/>
        </w:rPr>
        <w:t xml:space="preserve"> (4</w:t>
      </w:r>
      <w:r w:rsidR="00E80E98" w:rsidRPr="00CE303E">
        <w:rPr>
          <w:rFonts w:ascii="Times New Roman" w:hAnsi="Times New Roman" w:cs="Times New Roman"/>
          <w:b/>
          <w:bCs/>
          <w:sz w:val="18"/>
          <w:szCs w:val="18"/>
          <w:lang w:val="es-EC"/>
        </w:rPr>
        <w:t>p)</w:t>
      </w:r>
    </w:p>
    <w:p w:rsidR="00CE6100" w:rsidRPr="00CE303E" w:rsidRDefault="005A56A2" w:rsidP="005A56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es-EC"/>
        </w:rPr>
      </w:pPr>
      <w:r w:rsidRPr="00CE303E">
        <w:rPr>
          <w:rFonts w:ascii="Times New Roman" w:hAnsi="Times New Roman" w:cs="Times New Roman"/>
          <w:b/>
          <w:bCs/>
          <w:sz w:val="18"/>
          <w:szCs w:val="18"/>
          <w:lang w:val="es-EC"/>
        </w:rPr>
        <w:t xml:space="preserve">b. </w:t>
      </w:r>
      <w:r w:rsidR="00E47D32" w:rsidRPr="00CE303E">
        <w:rPr>
          <w:rFonts w:ascii="Times New Roman" w:hAnsi="Times New Roman" w:cs="Times New Roman"/>
          <w:b/>
          <w:bCs/>
          <w:sz w:val="18"/>
          <w:szCs w:val="18"/>
          <w:lang w:val="es-EC"/>
        </w:rPr>
        <w:t>Calcule el valor de la pendiente. (2</w:t>
      </w:r>
      <w:r w:rsidR="00E80E98" w:rsidRPr="00CE303E">
        <w:rPr>
          <w:rFonts w:ascii="Times New Roman" w:hAnsi="Times New Roman" w:cs="Times New Roman"/>
          <w:b/>
          <w:bCs/>
          <w:sz w:val="18"/>
          <w:szCs w:val="18"/>
          <w:lang w:val="es-EC"/>
        </w:rPr>
        <w:t>p)</w:t>
      </w:r>
    </w:p>
    <w:p w:rsidR="00CE6100" w:rsidRPr="00CE303E" w:rsidRDefault="00E47D32" w:rsidP="005A56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es-EC"/>
        </w:rPr>
      </w:pPr>
      <w:r w:rsidRPr="00CE303E">
        <w:rPr>
          <w:rFonts w:ascii="Times New Roman" w:hAnsi="Times New Roman" w:cs="Times New Roman"/>
          <w:b/>
          <w:bCs/>
          <w:sz w:val="18"/>
          <w:szCs w:val="18"/>
          <w:lang w:val="es-EC"/>
        </w:rPr>
        <w:t>c</w:t>
      </w:r>
      <w:r w:rsidR="005A56A2" w:rsidRPr="00CE303E">
        <w:rPr>
          <w:rFonts w:ascii="Times New Roman" w:hAnsi="Times New Roman" w:cs="Times New Roman"/>
          <w:b/>
          <w:bCs/>
          <w:sz w:val="18"/>
          <w:szCs w:val="18"/>
          <w:lang w:val="es-EC"/>
        </w:rPr>
        <w:t xml:space="preserve">. </w:t>
      </w:r>
      <w:r w:rsidR="009D4A03">
        <w:rPr>
          <w:rFonts w:ascii="Times New Roman" w:hAnsi="Times New Roman" w:cs="Times New Roman"/>
          <w:b/>
          <w:bCs/>
          <w:sz w:val="18"/>
          <w:szCs w:val="18"/>
          <w:lang w:val="es-EC"/>
        </w:rPr>
        <w:t>Obtenga el valor medido de la</w:t>
      </w:r>
      <w:r w:rsidR="00CE6100" w:rsidRPr="00CE303E">
        <w:rPr>
          <w:rFonts w:ascii="Times New Roman" w:hAnsi="Times New Roman" w:cs="Times New Roman"/>
          <w:b/>
          <w:bCs/>
          <w:sz w:val="18"/>
          <w:szCs w:val="18"/>
          <w:lang w:val="es-EC"/>
        </w:rPr>
        <w:t xml:space="preserve"> masa experimental del cilindro</w:t>
      </w:r>
      <w:r w:rsidRPr="00CE303E">
        <w:rPr>
          <w:rFonts w:ascii="Times New Roman" w:hAnsi="Times New Roman" w:cs="Times New Roman"/>
          <w:b/>
          <w:bCs/>
          <w:sz w:val="18"/>
          <w:szCs w:val="18"/>
          <w:lang w:val="es-EC"/>
        </w:rPr>
        <w:t xml:space="preserve"> y exprese correctamente la ecuación empírica. </w:t>
      </w:r>
      <w:r w:rsidR="00E80E98" w:rsidRPr="00CE303E">
        <w:rPr>
          <w:rFonts w:ascii="Times New Roman" w:hAnsi="Times New Roman" w:cs="Times New Roman"/>
          <w:b/>
          <w:bCs/>
          <w:sz w:val="18"/>
          <w:szCs w:val="18"/>
          <w:lang w:val="es-EC"/>
        </w:rPr>
        <w:t>(2p)</w:t>
      </w:r>
    </w:p>
    <w:p w:rsidR="00E9098D" w:rsidRDefault="00E9098D" w:rsidP="005A56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es-EC"/>
        </w:rPr>
      </w:pPr>
    </w:p>
    <w:p w:rsidR="00003FE0" w:rsidRDefault="00003FE0" w:rsidP="005A56A2">
      <w:pPr>
        <w:pStyle w:val="Encabezado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003FE0" w:rsidRDefault="00003FE0" w:rsidP="005A56A2">
      <w:pPr>
        <w:pStyle w:val="Encabezado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5A56A2" w:rsidRPr="00CE303E" w:rsidRDefault="005A56A2" w:rsidP="005A56A2">
      <w:pPr>
        <w:pStyle w:val="Encabezado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CE303E">
        <w:rPr>
          <w:rFonts w:ascii="Times New Roman" w:hAnsi="Times New Roman" w:cs="Times New Roman"/>
          <w:b/>
          <w:sz w:val="18"/>
          <w:szCs w:val="18"/>
          <w:u w:val="single"/>
        </w:rPr>
        <w:lastRenderedPageBreak/>
        <w:t>TEMA 3</w:t>
      </w:r>
      <w:r w:rsidRPr="00CE303E">
        <w:rPr>
          <w:rFonts w:ascii="Times New Roman" w:hAnsi="Times New Roman" w:cs="Times New Roman"/>
          <w:b/>
          <w:sz w:val="18"/>
          <w:szCs w:val="18"/>
        </w:rPr>
        <w:tab/>
      </w:r>
      <w:r w:rsidRPr="00CE303E">
        <w:rPr>
          <w:rFonts w:ascii="Times New Roman" w:hAnsi="Times New Roman" w:cs="Times New Roman"/>
          <w:b/>
          <w:sz w:val="18"/>
          <w:szCs w:val="18"/>
        </w:rPr>
        <w:tab/>
        <w:t xml:space="preserve"> (6 puntos)</w:t>
      </w:r>
    </w:p>
    <w:p w:rsidR="004A6ACB" w:rsidRPr="00CE303E" w:rsidRDefault="006740D8" w:rsidP="00E47D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18"/>
          <w:szCs w:val="18"/>
          <w:lang w:val="es-EC"/>
        </w:rPr>
      </w:pPr>
      <w:r w:rsidRPr="00CE303E">
        <w:rPr>
          <w:rFonts w:ascii="Times New Roman" w:hAnsi="Times New Roman" w:cs="Times New Roman"/>
          <w:bCs/>
          <w:sz w:val="18"/>
          <w:szCs w:val="18"/>
          <w:lang w:val="es-EC"/>
        </w:rPr>
        <w:t xml:space="preserve">Se utilizó un calibrador Vernier para la medición del diámetro y el espesor de una moneda, siendo estos: Diámetro: </w:t>
      </w:r>
      <w:proofErr w:type="spellStart"/>
      <w:r w:rsidRPr="00CE303E">
        <w:rPr>
          <w:rFonts w:ascii="Times New Roman" w:hAnsi="Times New Roman" w:cs="Times New Roman"/>
          <w:bCs/>
          <w:sz w:val="18"/>
          <w:szCs w:val="18"/>
          <w:lang w:val="es-EC"/>
        </w:rPr>
        <w:t>a±δa</w:t>
      </w:r>
      <w:proofErr w:type="spellEnd"/>
      <w:r w:rsidRPr="00CE303E">
        <w:rPr>
          <w:rFonts w:ascii="Times New Roman" w:hAnsi="Times New Roman" w:cs="Times New Roman"/>
          <w:bCs/>
          <w:sz w:val="18"/>
          <w:szCs w:val="18"/>
          <w:lang w:val="es-EC"/>
        </w:rPr>
        <w:t xml:space="preserve"> = (26,30±0,05) mm; espesor: </w:t>
      </w:r>
      <w:proofErr w:type="spellStart"/>
      <w:r w:rsidRPr="00CE303E">
        <w:rPr>
          <w:rFonts w:ascii="Times New Roman" w:hAnsi="Times New Roman" w:cs="Times New Roman"/>
          <w:bCs/>
          <w:sz w:val="18"/>
          <w:szCs w:val="18"/>
          <w:lang w:val="es-EC"/>
        </w:rPr>
        <w:t>h±δh</w:t>
      </w:r>
      <w:proofErr w:type="spellEnd"/>
      <w:r w:rsidRPr="00CE303E">
        <w:rPr>
          <w:rFonts w:ascii="Times New Roman" w:hAnsi="Times New Roman" w:cs="Times New Roman"/>
          <w:bCs/>
          <w:sz w:val="18"/>
          <w:szCs w:val="18"/>
          <w:lang w:val="es-EC"/>
        </w:rPr>
        <w:t xml:space="preserve"> = (1,90±0,05) </w:t>
      </w:r>
      <w:proofErr w:type="spellStart"/>
      <w:r w:rsidRPr="00CE303E">
        <w:rPr>
          <w:rFonts w:ascii="Times New Roman" w:hAnsi="Times New Roman" w:cs="Times New Roman"/>
          <w:bCs/>
          <w:sz w:val="18"/>
          <w:szCs w:val="18"/>
          <w:lang w:val="es-EC"/>
        </w:rPr>
        <w:t>mm.</w:t>
      </w:r>
      <w:proofErr w:type="spellEnd"/>
      <w:r w:rsidRPr="00CE303E">
        <w:rPr>
          <w:rFonts w:ascii="Times New Roman" w:hAnsi="Times New Roman" w:cs="Times New Roman"/>
          <w:bCs/>
          <w:sz w:val="18"/>
          <w:szCs w:val="18"/>
          <w:lang w:val="es-EC"/>
        </w:rPr>
        <w:t xml:space="preserve"> Co</w:t>
      </w:r>
      <w:r w:rsidR="00E47D32" w:rsidRPr="00CE303E">
        <w:rPr>
          <w:rFonts w:ascii="Times New Roman" w:hAnsi="Times New Roman" w:cs="Times New Roman"/>
          <w:bCs/>
          <w:sz w:val="18"/>
          <w:szCs w:val="18"/>
          <w:lang w:val="es-EC"/>
        </w:rPr>
        <w:t>n los datos mencionados encontrar:</w:t>
      </w:r>
    </w:p>
    <w:p w:rsidR="00A3693B" w:rsidRPr="00CE303E" w:rsidRDefault="00A3693B" w:rsidP="00E47D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es-EC"/>
        </w:rPr>
      </w:pPr>
      <w:r w:rsidRPr="00CE303E">
        <w:rPr>
          <w:rFonts w:ascii="Times New Roman" w:hAnsi="Times New Roman" w:cs="Times New Roman"/>
          <w:b/>
          <w:bCs/>
          <w:sz w:val="18"/>
          <w:szCs w:val="18"/>
          <w:lang w:val="es-EC"/>
        </w:rPr>
        <w:t>a. El valor medido del área de una cara de la moneda y su incertidumbre absoluta indicando su respectiva unidad. (2p)</w:t>
      </w:r>
    </w:p>
    <w:p w:rsidR="00A3693B" w:rsidRPr="00CE303E" w:rsidRDefault="00A3693B" w:rsidP="00E47D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es-EC"/>
        </w:rPr>
      </w:pPr>
      <w:r w:rsidRPr="00CE303E">
        <w:rPr>
          <w:rFonts w:ascii="Times New Roman" w:hAnsi="Times New Roman" w:cs="Times New Roman"/>
          <w:b/>
          <w:bCs/>
          <w:sz w:val="18"/>
          <w:szCs w:val="18"/>
          <w:lang w:val="es-EC"/>
        </w:rPr>
        <w:t>b. El valor medido del volumen de la moneda y su respectiva unidad (1p)</w:t>
      </w:r>
    </w:p>
    <w:p w:rsidR="00E47D32" w:rsidRPr="00CE303E" w:rsidRDefault="00A3693B" w:rsidP="00E47D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es-EC"/>
        </w:rPr>
      </w:pPr>
      <w:r w:rsidRPr="00CE303E">
        <w:rPr>
          <w:rFonts w:ascii="Times New Roman" w:hAnsi="Times New Roman" w:cs="Times New Roman"/>
          <w:b/>
          <w:bCs/>
          <w:sz w:val="18"/>
          <w:szCs w:val="18"/>
          <w:lang w:val="es-EC"/>
        </w:rPr>
        <w:t>c. La incertidumbre absoluta del volumen de la moneda y su respectiva unidad. (2p)</w:t>
      </w:r>
    </w:p>
    <w:p w:rsidR="00A3693B" w:rsidRPr="00CE303E" w:rsidRDefault="00A3693B" w:rsidP="00E47D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es-EC"/>
        </w:rPr>
      </w:pPr>
      <w:r w:rsidRPr="00CE303E">
        <w:rPr>
          <w:rFonts w:ascii="Times New Roman" w:hAnsi="Times New Roman" w:cs="Times New Roman"/>
          <w:b/>
          <w:bCs/>
          <w:sz w:val="18"/>
          <w:szCs w:val="18"/>
          <w:lang w:val="es-EC"/>
        </w:rPr>
        <w:t>d. Exprese correctamente la medición del Volumen de la moneda con su incertidumbre y respectiva unidad (1p)</w:t>
      </w:r>
    </w:p>
    <w:p w:rsidR="006740D8" w:rsidRDefault="006740D8" w:rsidP="00E47D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es-EC"/>
        </w:rPr>
      </w:pPr>
    </w:p>
    <w:p w:rsidR="00003FE0" w:rsidRPr="004B748B" w:rsidRDefault="00003FE0" w:rsidP="00003FE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  <w:u w:val="single"/>
        </w:rPr>
        <w:t xml:space="preserve">Solo se califica la respuesta del tema 4 hasta el tema 5   </w:t>
      </w:r>
    </w:p>
    <w:p w:rsidR="00003FE0" w:rsidRPr="00003FE0" w:rsidRDefault="00003FE0" w:rsidP="00E47D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6740D8" w:rsidRPr="00CE303E" w:rsidRDefault="00BF37FB" w:rsidP="006740D8">
      <w:pPr>
        <w:pStyle w:val="Encabezado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CE303E">
        <w:rPr>
          <w:rFonts w:ascii="Times New Roman" w:hAnsi="Times New Roman" w:cs="Times New Roman"/>
          <w:b/>
          <w:sz w:val="18"/>
          <w:szCs w:val="18"/>
          <w:u w:val="single"/>
        </w:rPr>
        <w:t>T</w:t>
      </w:r>
      <w:r w:rsidR="006740D8" w:rsidRPr="00CE303E">
        <w:rPr>
          <w:rFonts w:ascii="Times New Roman" w:hAnsi="Times New Roman" w:cs="Times New Roman"/>
          <w:b/>
          <w:sz w:val="18"/>
          <w:szCs w:val="18"/>
          <w:u w:val="single"/>
        </w:rPr>
        <w:t>EMA 4</w:t>
      </w:r>
      <w:r w:rsidR="001346C5">
        <w:rPr>
          <w:rFonts w:ascii="Times New Roman" w:hAnsi="Times New Roman" w:cs="Times New Roman"/>
          <w:b/>
          <w:sz w:val="18"/>
          <w:szCs w:val="18"/>
        </w:rPr>
        <w:tab/>
      </w:r>
      <w:r w:rsidR="001346C5">
        <w:rPr>
          <w:rFonts w:ascii="Times New Roman" w:hAnsi="Times New Roman" w:cs="Times New Roman"/>
          <w:b/>
          <w:sz w:val="18"/>
          <w:szCs w:val="18"/>
        </w:rPr>
        <w:tab/>
        <w:t xml:space="preserve"> (6</w:t>
      </w:r>
      <w:r w:rsidR="006740D8" w:rsidRPr="00CE303E">
        <w:rPr>
          <w:rFonts w:ascii="Times New Roman" w:hAnsi="Times New Roman" w:cs="Times New Roman"/>
          <w:b/>
          <w:sz w:val="18"/>
          <w:szCs w:val="18"/>
        </w:rPr>
        <w:t xml:space="preserve"> puntos)</w:t>
      </w:r>
    </w:p>
    <w:p w:rsidR="00945E0B" w:rsidRPr="00CE303E" w:rsidRDefault="00E825B6" w:rsidP="00CF5439">
      <w:pPr>
        <w:pStyle w:val="Encabezado"/>
        <w:rPr>
          <w:rFonts w:ascii="Times New Roman" w:hAnsi="Times New Roman" w:cs="Times New Roman"/>
          <w:sz w:val="18"/>
          <w:szCs w:val="18"/>
        </w:rPr>
      </w:pPr>
      <w:r w:rsidRPr="00CE303E">
        <w:rPr>
          <w:rFonts w:ascii="Times New Roman" w:hAnsi="Times New Roman" w:cs="Times New Roman"/>
          <w:sz w:val="18"/>
          <w:szCs w:val="18"/>
        </w:rPr>
        <w:t>Indicar la medición que el calibrador vernier muestra en la siguiente lectura con su incertidumbre.</w:t>
      </w:r>
    </w:p>
    <w:p w:rsidR="00E825B6" w:rsidRPr="00CE303E" w:rsidRDefault="00E825B6" w:rsidP="00CF5439">
      <w:pPr>
        <w:pStyle w:val="Encabezado"/>
        <w:rPr>
          <w:rFonts w:ascii="Times New Roman" w:hAnsi="Times New Roman" w:cs="Times New Roman"/>
          <w:sz w:val="18"/>
          <w:szCs w:val="18"/>
        </w:rPr>
      </w:pPr>
    </w:p>
    <w:p w:rsidR="00AA7A3B" w:rsidRPr="00CE303E" w:rsidRDefault="00D67237" w:rsidP="00AA7A3B">
      <w:pPr>
        <w:pStyle w:val="Encabezado"/>
        <w:jc w:val="center"/>
        <w:rPr>
          <w:rFonts w:ascii="Times New Roman" w:hAnsi="Times New Roman" w:cs="Times New Roman"/>
          <w:sz w:val="18"/>
          <w:szCs w:val="18"/>
        </w:rPr>
      </w:pPr>
      <w:r w:rsidRPr="00CE303E">
        <w:rPr>
          <w:rFonts w:ascii="Times New Roman" w:hAnsi="Times New Roman" w:cs="Times New Roman"/>
          <w:noProof/>
          <w:sz w:val="18"/>
          <w:szCs w:val="18"/>
        </w:rPr>
        <w:drawing>
          <wp:inline distT="0" distB="0" distL="0" distR="0" wp14:anchorId="2617D027" wp14:editId="7A9939C3">
            <wp:extent cx="5460521" cy="646981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0530" cy="646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0E5" w:rsidRPr="00CE303E" w:rsidRDefault="00E060E5" w:rsidP="008526A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526A2" w:rsidRPr="00CE303E" w:rsidRDefault="000706F3" w:rsidP="008526A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  <w:lang w:val="es-EC" w:eastAsia="es-EC"/>
        </w:rPr>
        <w:pict>
          <v:rect id="_x0000_s1026" style="position:absolute;margin-left:160.95pt;margin-top:3.4pt;width:176.6pt;height:25.1pt;z-index:251668480">
            <v:textbox>
              <w:txbxContent>
                <w:p w:rsidR="00E825B6" w:rsidRPr="00E825B6" w:rsidRDefault="00E825B6">
                  <w:pPr>
                    <w:rPr>
                      <w:lang w:val="es-EC"/>
                    </w:rPr>
                  </w:pPr>
                  <w:r>
                    <w:rPr>
                      <w:lang w:val="es-EC"/>
                    </w:rPr>
                    <w:t xml:space="preserve">(                          </w:t>
                  </w:r>
                  <w:r>
                    <w:rPr>
                      <w:rFonts w:cstheme="minorHAnsi"/>
                      <w:lang w:val="es-EC"/>
                    </w:rPr>
                    <w:t>±</w:t>
                  </w:r>
                  <w:r>
                    <w:rPr>
                      <w:lang w:val="es-EC"/>
                    </w:rPr>
                    <w:t xml:space="preserve">                       ) cm</w:t>
                  </w:r>
                </w:p>
              </w:txbxContent>
            </v:textbox>
          </v:rect>
        </w:pict>
      </w:r>
    </w:p>
    <w:p w:rsidR="00E825B6" w:rsidRPr="00CE303E" w:rsidRDefault="00CE303E" w:rsidP="00CE303E">
      <w:pPr>
        <w:tabs>
          <w:tab w:val="left" w:pos="8341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CE303E">
        <w:rPr>
          <w:rFonts w:ascii="Times New Roman" w:hAnsi="Times New Roman" w:cs="Times New Roman"/>
          <w:b/>
          <w:sz w:val="18"/>
          <w:szCs w:val="18"/>
        </w:rPr>
        <w:t>(2p)</w:t>
      </w:r>
    </w:p>
    <w:p w:rsidR="00166BC7" w:rsidRPr="00CE303E" w:rsidRDefault="00166BC7" w:rsidP="008526A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825B6" w:rsidRPr="00CE303E" w:rsidRDefault="00E825B6" w:rsidP="008526A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BF37FB" w:rsidRPr="00CE303E" w:rsidRDefault="00BF37FB" w:rsidP="00BF37FB">
      <w:pPr>
        <w:pStyle w:val="Encabezado"/>
        <w:rPr>
          <w:rFonts w:ascii="Times New Roman" w:hAnsi="Times New Roman" w:cs="Times New Roman"/>
          <w:sz w:val="18"/>
          <w:szCs w:val="18"/>
        </w:rPr>
      </w:pPr>
      <w:r w:rsidRPr="00CE303E">
        <w:rPr>
          <w:rFonts w:ascii="Times New Roman" w:hAnsi="Times New Roman" w:cs="Times New Roman"/>
          <w:sz w:val="18"/>
          <w:szCs w:val="18"/>
        </w:rPr>
        <w:t>Indicar la medición que el calibrador vernier muestra en la siguiente lectura con su incertidumbre.</w:t>
      </w:r>
    </w:p>
    <w:p w:rsidR="00BF37FB" w:rsidRPr="00CE303E" w:rsidRDefault="00BF37FB" w:rsidP="00BF37FB">
      <w:pPr>
        <w:pStyle w:val="Encabezado"/>
        <w:rPr>
          <w:rFonts w:ascii="Times New Roman" w:hAnsi="Times New Roman" w:cs="Times New Roman"/>
          <w:sz w:val="18"/>
          <w:szCs w:val="18"/>
        </w:rPr>
      </w:pPr>
    </w:p>
    <w:p w:rsidR="00BF37FB" w:rsidRPr="00CE303E" w:rsidRDefault="00001A6A" w:rsidP="00BF37FB">
      <w:pPr>
        <w:pStyle w:val="Encabezad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drawing>
          <wp:inline distT="0" distB="0" distL="0" distR="0">
            <wp:extent cx="6366510" cy="758825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6510" cy="75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37FB" w:rsidRPr="00CE303E" w:rsidRDefault="00BF37FB" w:rsidP="00BF37F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BF37FB" w:rsidRPr="00CE303E" w:rsidRDefault="000706F3" w:rsidP="00BF37F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pict>
          <v:rect id="_x0000_s1030" style="position:absolute;margin-left:165pt;margin-top:4.35pt;width:176.6pt;height:25.1pt;z-index:251672576">
            <v:textbox>
              <w:txbxContent>
                <w:p w:rsidR="00AE4A49" w:rsidRPr="00E825B6" w:rsidRDefault="00AE4A49" w:rsidP="00AE4A49">
                  <w:pPr>
                    <w:rPr>
                      <w:lang w:val="es-EC"/>
                    </w:rPr>
                  </w:pPr>
                  <w:r>
                    <w:rPr>
                      <w:lang w:val="es-EC"/>
                    </w:rPr>
                    <w:t xml:space="preserve">(                          </w:t>
                  </w:r>
                  <w:r>
                    <w:rPr>
                      <w:rFonts w:cstheme="minorHAnsi"/>
                      <w:lang w:val="es-EC"/>
                    </w:rPr>
                    <w:t>±</w:t>
                  </w:r>
                  <w:r>
                    <w:rPr>
                      <w:lang w:val="es-EC"/>
                    </w:rPr>
                    <w:t xml:space="preserve">                       ) cm</w:t>
                  </w:r>
                </w:p>
              </w:txbxContent>
            </v:textbox>
          </v:rect>
        </w:pict>
      </w:r>
    </w:p>
    <w:p w:rsidR="00BF37FB" w:rsidRPr="00CE303E" w:rsidRDefault="00CE303E" w:rsidP="00CE303E">
      <w:pPr>
        <w:tabs>
          <w:tab w:val="left" w:pos="8355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CE303E">
        <w:rPr>
          <w:rFonts w:ascii="Times New Roman" w:hAnsi="Times New Roman" w:cs="Times New Roman"/>
          <w:b/>
          <w:sz w:val="18"/>
          <w:szCs w:val="18"/>
        </w:rPr>
        <w:t>(2p)</w:t>
      </w:r>
    </w:p>
    <w:p w:rsidR="00BF37FB" w:rsidRPr="00CE303E" w:rsidRDefault="00BF37FB" w:rsidP="008162E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46C5" w:rsidRDefault="001346C5" w:rsidP="008162E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162EB" w:rsidRPr="00CE303E" w:rsidRDefault="008162EB" w:rsidP="008162E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CE303E">
        <w:rPr>
          <w:rFonts w:ascii="Times New Roman" w:hAnsi="Times New Roman" w:cs="Times New Roman"/>
          <w:sz w:val="18"/>
          <w:szCs w:val="18"/>
        </w:rPr>
        <w:t>Indicar la medición que el tornillo micrométrico muestra en la siguiente lectura</w:t>
      </w:r>
      <w:r w:rsidRPr="00CE303E">
        <w:rPr>
          <w:rFonts w:ascii="Times New Roman" w:hAnsi="Times New Roman" w:cs="Times New Roman"/>
          <w:sz w:val="18"/>
          <w:szCs w:val="18"/>
        </w:rPr>
        <w:tab/>
      </w:r>
      <w:r w:rsidRPr="00CE303E">
        <w:rPr>
          <w:rFonts w:ascii="Times New Roman" w:hAnsi="Times New Roman" w:cs="Times New Roman"/>
          <w:sz w:val="18"/>
          <w:szCs w:val="18"/>
        </w:rPr>
        <w:tab/>
      </w:r>
      <w:r w:rsidRPr="00CE303E">
        <w:rPr>
          <w:rFonts w:ascii="Times New Roman" w:hAnsi="Times New Roman" w:cs="Times New Roman"/>
          <w:sz w:val="18"/>
          <w:szCs w:val="18"/>
        </w:rPr>
        <w:tab/>
      </w:r>
      <w:r w:rsidRPr="00CE303E">
        <w:rPr>
          <w:rFonts w:ascii="Times New Roman" w:hAnsi="Times New Roman" w:cs="Times New Roman"/>
          <w:sz w:val="18"/>
          <w:szCs w:val="18"/>
        </w:rPr>
        <w:tab/>
      </w:r>
    </w:p>
    <w:p w:rsidR="008162EB" w:rsidRPr="00CE303E" w:rsidRDefault="008162EB" w:rsidP="008162EB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166BC7" w:rsidRPr="00CE303E" w:rsidRDefault="00166BC7" w:rsidP="008162EB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CE303E">
        <w:rPr>
          <w:rFonts w:ascii="Times New Roman" w:hAnsi="Times New Roman" w:cs="Times New Roman"/>
          <w:noProof/>
          <w:sz w:val="18"/>
          <w:szCs w:val="18"/>
        </w:rPr>
        <w:drawing>
          <wp:inline distT="0" distB="0" distL="0" distR="0" wp14:anchorId="0B989F57" wp14:editId="792575BD">
            <wp:extent cx="4787660" cy="1233577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137" cy="1234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303E" w:rsidRPr="00CE303E" w:rsidRDefault="000706F3" w:rsidP="00CE303E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  <w:lang w:val="es-EC" w:eastAsia="es-EC"/>
        </w:rPr>
        <w:pict>
          <v:rect id="_x0000_s1028" style="position:absolute;margin-left:169.75pt;margin-top:4.25pt;width:176.6pt;height:25.1pt;z-index:251671552">
            <v:textbox>
              <w:txbxContent>
                <w:p w:rsidR="00BF37FB" w:rsidRPr="00E825B6" w:rsidRDefault="00BF37FB" w:rsidP="00BF37FB">
                  <w:pPr>
                    <w:rPr>
                      <w:lang w:val="es-EC"/>
                    </w:rPr>
                  </w:pPr>
                  <w:r>
                    <w:rPr>
                      <w:lang w:val="es-EC"/>
                    </w:rPr>
                    <w:t xml:space="preserve">(                          </w:t>
                  </w:r>
                  <w:r>
                    <w:rPr>
                      <w:rFonts w:cstheme="minorHAnsi"/>
                      <w:lang w:val="es-EC"/>
                    </w:rPr>
                    <w:t>±</w:t>
                  </w:r>
                  <w:r>
                    <w:rPr>
                      <w:lang w:val="es-EC"/>
                    </w:rPr>
                    <w:t xml:space="preserve">                       ) cm</w:t>
                  </w:r>
                </w:p>
              </w:txbxContent>
            </v:textbox>
          </v:rect>
        </w:pict>
      </w:r>
      <w:r w:rsidR="00CE303E">
        <w:rPr>
          <w:rFonts w:ascii="Times New Roman" w:hAnsi="Times New Roman" w:cs="Times New Roman"/>
          <w:sz w:val="18"/>
          <w:szCs w:val="18"/>
        </w:rPr>
        <w:tab/>
      </w:r>
    </w:p>
    <w:p w:rsidR="00CE303E" w:rsidRDefault="00CE303E" w:rsidP="00CE303E">
      <w:pPr>
        <w:tabs>
          <w:tab w:val="left" w:pos="8219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CE303E">
        <w:rPr>
          <w:rFonts w:ascii="Times New Roman" w:hAnsi="Times New Roman" w:cs="Times New Roman"/>
          <w:b/>
          <w:sz w:val="18"/>
          <w:szCs w:val="18"/>
        </w:rPr>
        <w:t>(2p)</w:t>
      </w:r>
    </w:p>
    <w:p w:rsidR="004464B6" w:rsidRDefault="004464B6" w:rsidP="001346C5">
      <w:pPr>
        <w:pStyle w:val="Encabezado"/>
        <w:rPr>
          <w:rFonts w:ascii="Times New Roman" w:hAnsi="Times New Roman" w:cs="Times New Roman"/>
          <w:sz w:val="18"/>
          <w:szCs w:val="18"/>
        </w:rPr>
      </w:pPr>
    </w:p>
    <w:p w:rsidR="001346C5" w:rsidRPr="00CE303E" w:rsidRDefault="001346C5" w:rsidP="001346C5">
      <w:pPr>
        <w:pStyle w:val="Encabezado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CE303E">
        <w:rPr>
          <w:rFonts w:ascii="Times New Roman" w:hAnsi="Times New Roman" w:cs="Times New Roman"/>
          <w:b/>
          <w:sz w:val="18"/>
          <w:szCs w:val="18"/>
          <w:u w:val="single"/>
        </w:rPr>
        <w:t>T</w:t>
      </w:r>
      <w:r>
        <w:rPr>
          <w:rFonts w:ascii="Times New Roman" w:hAnsi="Times New Roman" w:cs="Times New Roman"/>
          <w:b/>
          <w:sz w:val="18"/>
          <w:szCs w:val="18"/>
          <w:u w:val="single"/>
        </w:rPr>
        <w:t>EMA 5</w:t>
      </w: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  <w:t xml:space="preserve"> (6</w:t>
      </w:r>
      <w:r w:rsidRPr="00CE303E">
        <w:rPr>
          <w:rFonts w:ascii="Times New Roman" w:hAnsi="Times New Roman" w:cs="Times New Roman"/>
          <w:b/>
          <w:sz w:val="18"/>
          <w:szCs w:val="18"/>
        </w:rPr>
        <w:t xml:space="preserve"> puntos)</w:t>
      </w:r>
    </w:p>
    <w:p w:rsidR="001346C5" w:rsidRDefault="001346C5" w:rsidP="001346C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AE4A49" w:rsidRPr="00CE303E" w:rsidRDefault="001346C5" w:rsidP="001346C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Se toman dos mediciones </w:t>
      </w:r>
      <w:r w:rsidR="00AE4A49" w:rsidRPr="00CE303E">
        <w:rPr>
          <w:rFonts w:ascii="Times New Roman" w:hAnsi="Times New Roman" w:cs="Times New Roman"/>
          <w:sz w:val="18"/>
          <w:szCs w:val="18"/>
        </w:rPr>
        <w:t xml:space="preserve">con dos </w:t>
      </w:r>
      <w:r>
        <w:rPr>
          <w:rFonts w:ascii="Times New Roman" w:hAnsi="Times New Roman" w:cs="Times New Roman"/>
          <w:sz w:val="18"/>
          <w:szCs w:val="18"/>
        </w:rPr>
        <w:t>dinamómetros y se reportan como: X</w:t>
      </w:r>
      <w:r w:rsidR="00AE4A49" w:rsidRPr="00CE303E">
        <w:rPr>
          <w:rFonts w:ascii="Times New Roman" w:hAnsi="Times New Roman" w:cs="Times New Roman"/>
          <w:sz w:val="18"/>
          <w:szCs w:val="18"/>
        </w:rPr>
        <w:t>1</w:t>
      </w:r>
      <w:proofErr w:type="gramStart"/>
      <w:r w:rsidR="00AE4A49" w:rsidRPr="00CE303E">
        <w:rPr>
          <w:rFonts w:ascii="Times New Roman" w:hAnsi="Times New Roman" w:cs="Times New Roman"/>
          <w:sz w:val="18"/>
          <w:szCs w:val="18"/>
        </w:rPr>
        <w:t>=(</w:t>
      </w:r>
      <w:proofErr w:type="gramEnd"/>
      <w:r>
        <w:rPr>
          <w:rFonts w:ascii="Times New Roman" w:hAnsi="Times New Roman" w:cs="Times New Roman"/>
          <w:sz w:val="18"/>
          <w:szCs w:val="18"/>
        </w:rPr>
        <w:t>3,2±0,1) N</w:t>
      </w:r>
      <w:r w:rsidR="00AE4A49" w:rsidRPr="00CE303E">
        <w:rPr>
          <w:rFonts w:ascii="Times New Roman" w:hAnsi="Times New Roman" w:cs="Times New Roman"/>
          <w:sz w:val="18"/>
          <w:szCs w:val="18"/>
        </w:rPr>
        <w:t xml:space="preserve"> y </w:t>
      </w:r>
      <w:r>
        <w:rPr>
          <w:rFonts w:ascii="Times New Roman" w:hAnsi="Times New Roman" w:cs="Times New Roman"/>
          <w:sz w:val="18"/>
          <w:szCs w:val="18"/>
        </w:rPr>
        <w:t>X2=(3,15 ±0,05</w:t>
      </w:r>
      <w:r w:rsidR="00003FE0">
        <w:rPr>
          <w:rFonts w:ascii="Times New Roman" w:hAnsi="Times New Roman" w:cs="Times New Roman"/>
          <w:sz w:val="18"/>
          <w:szCs w:val="18"/>
        </w:rPr>
        <w:t>) N</w:t>
      </w:r>
      <w:r w:rsidR="00AE4A49" w:rsidRPr="00CE303E">
        <w:rPr>
          <w:rFonts w:ascii="Times New Roman" w:hAnsi="Times New Roman" w:cs="Times New Roman"/>
          <w:sz w:val="18"/>
          <w:szCs w:val="18"/>
        </w:rPr>
        <w:t>. Se puede concluir que:</w:t>
      </w:r>
      <w:r w:rsidRPr="001346C5">
        <w:rPr>
          <w:rFonts w:ascii="Times New Roman" w:hAnsi="Times New Roman" w:cs="Times New Roman"/>
          <w:sz w:val="18"/>
          <w:szCs w:val="18"/>
        </w:rPr>
        <w:t xml:space="preserve"> </w:t>
      </w:r>
    </w:p>
    <w:p w:rsidR="001346C5" w:rsidRDefault="001346C5" w:rsidP="00AE4A4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a.</w:t>
      </w:r>
      <w:r>
        <w:rPr>
          <w:rFonts w:ascii="Times New Roman" w:hAnsi="Times New Roman" w:cs="Times New Roman"/>
          <w:sz w:val="18"/>
          <w:szCs w:val="18"/>
        </w:rPr>
        <w:tab/>
        <w:t>La medición X</w:t>
      </w:r>
      <w:r w:rsidR="00AE4A49" w:rsidRPr="00CE303E">
        <w:rPr>
          <w:rFonts w:ascii="Times New Roman" w:hAnsi="Times New Roman" w:cs="Times New Roman"/>
          <w:sz w:val="18"/>
          <w:szCs w:val="18"/>
        </w:rPr>
        <w:t xml:space="preserve">1 tiene mayor </w:t>
      </w:r>
      <w:r>
        <w:rPr>
          <w:rFonts w:ascii="Times New Roman" w:hAnsi="Times New Roman" w:cs="Times New Roman"/>
          <w:sz w:val="18"/>
          <w:szCs w:val="18"/>
        </w:rPr>
        <w:t xml:space="preserve">incertidumbre relativa </w:t>
      </w:r>
      <w:r w:rsidR="00AE4A49" w:rsidRPr="00CE303E">
        <w:rPr>
          <w:rFonts w:ascii="Times New Roman" w:hAnsi="Times New Roman" w:cs="Times New Roman"/>
          <w:sz w:val="18"/>
          <w:szCs w:val="18"/>
        </w:rPr>
        <w:t>porcentual q</w:t>
      </w:r>
      <w:r>
        <w:rPr>
          <w:rFonts w:ascii="Times New Roman" w:hAnsi="Times New Roman" w:cs="Times New Roman"/>
          <w:sz w:val="18"/>
          <w:szCs w:val="18"/>
        </w:rPr>
        <w:t>ue la medición X</w:t>
      </w:r>
      <w:r w:rsidR="00AE4A49" w:rsidRPr="00CE303E">
        <w:rPr>
          <w:rFonts w:ascii="Times New Roman" w:hAnsi="Times New Roman" w:cs="Times New Roman"/>
          <w:sz w:val="18"/>
          <w:szCs w:val="18"/>
        </w:rPr>
        <w:t xml:space="preserve">2 </w:t>
      </w:r>
    </w:p>
    <w:p w:rsidR="001346C5" w:rsidRDefault="00AE4A49" w:rsidP="00AE4A4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CE303E">
        <w:rPr>
          <w:rFonts w:ascii="Times New Roman" w:hAnsi="Times New Roman" w:cs="Times New Roman"/>
          <w:sz w:val="18"/>
          <w:szCs w:val="18"/>
        </w:rPr>
        <w:t>b.</w:t>
      </w:r>
      <w:r w:rsidRPr="00CE303E">
        <w:rPr>
          <w:rFonts w:ascii="Times New Roman" w:hAnsi="Times New Roman" w:cs="Times New Roman"/>
          <w:sz w:val="18"/>
          <w:szCs w:val="18"/>
        </w:rPr>
        <w:tab/>
      </w:r>
      <w:r w:rsidR="001346C5">
        <w:rPr>
          <w:rFonts w:ascii="Times New Roman" w:hAnsi="Times New Roman" w:cs="Times New Roman"/>
          <w:sz w:val="18"/>
          <w:szCs w:val="18"/>
        </w:rPr>
        <w:t>La medición X2</w:t>
      </w:r>
      <w:r w:rsidR="001346C5" w:rsidRPr="00CE303E">
        <w:rPr>
          <w:rFonts w:ascii="Times New Roman" w:hAnsi="Times New Roman" w:cs="Times New Roman"/>
          <w:sz w:val="18"/>
          <w:szCs w:val="18"/>
        </w:rPr>
        <w:t xml:space="preserve"> tiene mayor </w:t>
      </w:r>
      <w:r w:rsidR="001346C5">
        <w:rPr>
          <w:rFonts w:ascii="Times New Roman" w:hAnsi="Times New Roman" w:cs="Times New Roman"/>
          <w:sz w:val="18"/>
          <w:szCs w:val="18"/>
        </w:rPr>
        <w:t xml:space="preserve">incertidumbre relativa </w:t>
      </w:r>
      <w:r w:rsidR="001346C5" w:rsidRPr="00CE303E">
        <w:rPr>
          <w:rFonts w:ascii="Times New Roman" w:hAnsi="Times New Roman" w:cs="Times New Roman"/>
          <w:sz w:val="18"/>
          <w:szCs w:val="18"/>
        </w:rPr>
        <w:t>porcentual q</w:t>
      </w:r>
      <w:r w:rsidR="001346C5">
        <w:rPr>
          <w:rFonts w:ascii="Times New Roman" w:hAnsi="Times New Roman" w:cs="Times New Roman"/>
          <w:sz w:val="18"/>
          <w:szCs w:val="18"/>
        </w:rPr>
        <w:t>ue la medición X1</w:t>
      </w:r>
      <w:r w:rsidR="001346C5" w:rsidRPr="00CE303E">
        <w:rPr>
          <w:rFonts w:ascii="Times New Roman" w:hAnsi="Times New Roman" w:cs="Times New Roman"/>
          <w:sz w:val="18"/>
          <w:szCs w:val="18"/>
        </w:rPr>
        <w:t xml:space="preserve"> </w:t>
      </w:r>
    </w:p>
    <w:p w:rsidR="00AE4A49" w:rsidRPr="00CE303E" w:rsidRDefault="00AE4A49" w:rsidP="00AE4A4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CE303E">
        <w:rPr>
          <w:rFonts w:ascii="Times New Roman" w:hAnsi="Times New Roman" w:cs="Times New Roman"/>
          <w:sz w:val="18"/>
          <w:szCs w:val="18"/>
        </w:rPr>
        <w:t>c.</w:t>
      </w:r>
      <w:r w:rsidRPr="00CE303E">
        <w:rPr>
          <w:rFonts w:ascii="Times New Roman" w:hAnsi="Times New Roman" w:cs="Times New Roman"/>
          <w:sz w:val="18"/>
          <w:szCs w:val="18"/>
        </w:rPr>
        <w:tab/>
        <w:t>La medición</w:t>
      </w:r>
      <w:r w:rsidR="001346C5">
        <w:rPr>
          <w:rFonts w:ascii="Times New Roman" w:hAnsi="Times New Roman" w:cs="Times New Roman"/>
          <w:sz w:val="18"/>
          <w:szCs w:val="18"/>
        </w:rPr>
        <w:t xml:space="preserve"> X1</w:t>
      </w:r>
      <w:r w:rsidRPr="00CE303E">
        <w:rPr>
          <w:rFonts w:ascii="Times New Roman" w:hAnsi="Times New Roman" w:cs="Times New Roman"/>
          <w:sz w:val="18"/>
          <w:szCs w:val="18"/>
        </w:rPr>
        <w:t xml:space="preserve"> y la medición </w:t>
      </w:r>
      <w:r w:rsidR="001346C5">
        <w:rPr>
          <w:rFonts w:ascii="Times New Roman" w:hAnsi="Times New Roman" w:cs="Times New Roman"/>
          <w:sz w:val="18"/>
          <w:szCs w:val="18"/>
        </w:rPr>
        <w:t xml:space="preserve">X2 tienen la misma incertidumbre relativa </w:t>
      </w:r>
      <w:r w:rsidR="001346C5" w:rsidRPr="00CE303E">
        <w:rPr>
          <w:rFonts w:ascii="Times New Roman" w:hAnsi="Times New Roman" w:cs="Times New Roman"/>
          <w:sz w:val="18"/>
          <w:szCs w:val="18"/>
        </w:rPr>
        <w:t>porcentual</w:t>
      </w:r>
    </w:p>
    <w:p w:rsidR="00AE4A49" w:rsidRPr="00CE303E" w:rsidRDefault="00AE4A49" w:rsidP="00AE4A4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CE303E">
        <w:rPr>
          <w:rFonts w:ascii="Times New Roman" w:hAnsi="Times New Roman" w:cs="Times New Roman"/>
          <w:sz w:val="18"/>
          <w:szCs w:val="18"/>
        </w:rPr>
        <w:t>d.</w:t>
      </w:r>
      <w:r w:rsidRPr="00CE303E">
        <w:rPr>
          <w:rFonts w:ascii="Times New Roman" w:hAnsi="Times New Roman" w:cs="Times New Roman"/>
          <w:sz w:val="18"/>
          <w:szCs w:val="18"/>
        </w:rPr>
        <w:tab/>
        <w:t>No es posible determinar erro</w:t>
      </w:r>
      <w:r w:rsidR="001346C5">
        <w:rPr>
          <w:rFonts w:ascii="Times New Roman" w:hAnsi="Times New Roman" w:cs="Times New Roman"/>
          <w:sz w:val="18"/>
          <w:szCs w:val="18"/>
        </w:rPr>
        <w:t>r porcentual de las mediciones X1 y X</w:t>
      </w:r>
      <w:r w:rsidRPr="00CE303E">
        <w:rPr>
          <w:rFonts w:ascii="Times New Roman" w:hAnsi="Times New Roman" w:cs="Times New Roman"/>
          <w:sz w:val="18"/>
          <w:szCs w:val="18"/>
        </w:rPr>
        <w:t xml:space="preserve">2 </w:t>
      </w:r>
    </w:p>
    <w:p w:rsidR="00AE4A49" w:rsidRPr="00CE303E" w:rsidRDefault="00AE4A49" w:rsidP="001346C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0F486D" w:rsidRPr="000F486D" w:rsidRDefault="000F486D" w:rsidP="000F486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Si s</w:t>
      </w:r>
      <w:r w:rsidRPr="000F486D">
        <w:rPr>
          <w:rFonts w:ascii="Times New Roman" w:hAnsi="Times New Roman" w:cs="Times New Roman"/>
          <w:sz w:val="18"/>
          <w:szCs w:val="18"/>
        </w:rPr>
        <w:t xml:space="preserve">e midió el torque aplicado sobre un disco en </w:t>
      </w:r>
      <w:r>
        <w:rPr>
          <w:rFonts w:ascii="Times New Roman" w:hAnsi="Times New Roman" w:cs="Times New Roman"/>
          <w:sz w:val="18"/>
          <w:szCs w:val="18"/>
        </w:rPr>
        <w:t>3</w:t>
      </w:r>
      <w:r w:rsidRPr="000F486D">
        <w:rPr>
          <w:rFonts w:ascii="Times New Roman" w:hAnsi="Times New Roman" w:cs="Times New Roman"/>
          <w:sz w:val="18"/>
          <w:szCs w:val="18"/>
        </w:rPr>
        <w:t>,00 N m</w:t>
      </w:r>
      <w:r>
        <w:rPr>
          <w:rFonts w:ascii="Times New Roman" w:hAnsi="Times New Roman" w:cs="Times New Roman"/>
          <w:sz w:val="18"/>
          <w:szCs w:val="18"/>
        </w:rPr>
        <w:t xml:space="preserve"> y la aceleración angular en 0,6</w:t>
      </w:r>
      <w:r w:rsidRPr="000F486D">
        <w:rPr>
          <w:rFonts w:ascii="Times New Roman" w:hAnsi="Times New Roman" w:cs="Times New Roman"/>
          <w:sz w:val="18"/>
          <w:szCs w:val="18"/>
        </w:rPr>
        <w:t>0 rad/s</w:t>
      </w:r>
      <w:r w:rsidRPr="00003FE0">
        <w:rPr>
          <w:rFonts w:ascii="Times New Roman" w:hAnsi="Times New Roman" w:cs="Times New Roman"/>
          <w:sz w:val="18"/>
          <w:szCs w:val="18"/>
          <w:vertAlign w:val="superscript"/>
        </w:rPr>
        <w:t>2</w:t>
      </w:r>
      <w:r w:rsidRPr="000F486D">
        <w:rPr>
          <w:rFonts w:ascii="Times New Roman" w:hAnsi="Times New Roman" w:cs="Times New Roman"/>
          <w:sz w:val="18"/>
          <w:szCs w:val="18"/>
        </w:rPr>
        <w:t xml:space="preserve">, entonces la inercia del disco es: </w:t>
      </w:r>
    </w:p>
    <w:p w:rsidR="000F486D" w:rsidRPr="00001A6A" w:rsidRDefault="000F486D" w:rsidP="000F486D">
      <w:pPr>
        <w:spacing w:after="0" w:line="240" w:lineRule="auto"/>
        <w:rPr>
          <w:rFonts w:ascii="Times New Roman" w:hAnsi="Times New Roman" w:cs="Times New Roman"/>
          <w:sz w:val="18"/>
          <w:szCs w:val="18"/>
          <w:lang w:val="en-US"/>
        </w:rPr>
      </w:pPr>
      <w:proofErr w:type="gramStart"/>
      <w:r w:rsidRPr="00001A6A">
        <w:rPr>
          <w:rFonts w:ascii="Times New Roman" w:hAnsi="Times New Roman" w:cs="Times New Roman"/>
          <w:sz w:val="18"/>
          <w:szCs w:val="18"/>
          <w:lang w:val="en-US"/>
        </w:rPr>
        <w:t>a</w:t>
      </w:r>
      <w:proofErr w:type="gramEnd"/>
      <w:r w:rsidRPr="00001A6A">
        <w:rPr>
          <w:rFonts w:ascii="Times New Roman" w:hAnsi="Times New Roman" w:cs="Times New Roman"/>
          <w:sz w:val="18"/>
          <w:szCs w:val="18"/>
          <w:lang w:val="en-US"/>
        </w:rPr>
        <w:t>.</w:t>
      </w:r>
      <w:r w:rsidRPr="00001A6A">
        <w:rPr>
          <w:rFonts w:ascii="Times New Roman" w:hAnsi="Times New Roman" w:cs="Times New Roman"/>
          <w:sz w:val="18"/>
          <w:szCs w:val="18"/>
          <w:lang w:val="en-US"/>
        </w:rPr>
        <w:tab/>
        <w:t>5 kg m</w:t>
      </w:r>
      <w:r w:rsidRPr="00001A6A">
        <w:rPr>
          <w:rFonts w:ascii="Times New Roman" w:hAnsi="Times New Roman" w:cs="Times New Roman"/>
          <w:sz w:val="18"/>
          <w:szCs w:val="18"/>
          <w:vertAlign w:val="superscript"/>
          <w:lang w:val="en-US"/>
        </w:rPr>
        <w:t>2</w:t>
      </w:r>
      <w:bookmarkStart w:id="0" w:name="_GoBack"/>
      <w:bookmarkEnd w:id="0"/>
    </w:p>
    <w:p w:rsidR="000F486D" w:rsidRPr="00001A6A" w:rsidRDefault="000F486D" w:rsidP="000F486D">
      <w:pPr>
        <w:spacing w:after="0" w:line="240" w:lineRule="auto"/>
        <w:rPr>
          <w:rFonts w:ascii="Times New Roman" w:hAnsi="Times New Roman" w:cs="Times New Roman"/>
          <w:sz w:val="18"/>
          <w:szCs w:val="18"/>
          <w:lang w:val="en-US"/>
        </w:rPr>
      </w:pPr>
      <w:r w:rsidRPr="00001A6A">
        <w:rPr>
          <w:rFonts w:ascii="Times New Roman" w:hAnsi="Times New Roman" w:cs="Times New Roman"/>
          <w:sz w:val="18"/>
          <w:szCs w:val="18"/>
          <w:lang w:val="en-US"/>
        </w:rPr>
        <w:t>b.</w:t>
      </w:r>
      <w:r w:rsidRPr="00001A6A">
        <w:rPr>
          <w:rFonts w:ascii="Times New Roman" w:hAnsi="Times New Roman" w:cs="Times New Roman"/>
          <w:sz w:val="18"/>
          <w:szCs w:val="18"/>
          <w:lang w:val="en-US"/>
        </w:rPr>
        <w:tab/>
        <w:t>5</w:t>
      </w:r>
      <w:proofErr w:type="gramStart"/>
      <w:r w:rsidRPr="00001A6A">
        <w:rPr>
          <w:rFonts w:ascii="Times New Roman" w:hAnsi="Times New Roman" w:cs="Times New Roman"/>
          <w:sz w:val="18"/>
          <w:szCs w:val="18"/>
          <w:lang w:val="en-US"/>
        </w:rPr>
        <w:t>,0</w:t>
      </w:r>
      <w:proofErr w:type="gramEnd"/>
      <w:r w:rsidRPr="00001A6A">
        <w:rPr>
          <w:rFonts w:ascii="Times New Roman" w:hAnsi="Times New Roman" w:cs="Times New Roman"/>
          <w:sz w:val="18"/>
          <w:szCs w:val="18"/>
          <w:lang w:val="en-US"/>
        </w:rPr>
        <w:t xml:space="preserve"> kg / m</w:t>
      </w:r>
      <w:r w:rsidRPr="00001A6A">
        <w:rPr>
          <w:rFonts w:ascii="Times New Roman" w:hAnsi="Times New Roman" w:cs="Times New Roman"/>
          <w:sz w:val="18"/>
          <w:szCs w:val="18"/>
          <w:vertAlign w:val="superscript"/>
          <w:lang w:val="en-US"/>
        </w:rPr>
        <w:t>2</w:t>
      </w:r>
    </w:p>
    <w:p w:rsidR="000F486D" w:rsidRPr="00001A6A" w:rsidRDefault="000F486D" w:rsidP="000F486D">
      <w:pPr>
        <w:spacing w:after="0" w:line="240" w:lineRule="auto"/>
        <w:rPr>
          <w:rFonts w:ascii="Times New Roman" w:hAnsi="Times New Roman" w:cs="Times New Roman"/>
          <w:sz w:val="18"/>
          <w:szCs w:val="18"/>
          <w:lang w:val="en-US"/>
        </w:rPr>
      </w:pPr>
      <w:r w:rsidRPr="00001A6A">
        <w:rPr>
          <w:rFonts w:ascii="Times New Roman" w:hAnsi="Times New Roman" w:cs="Times New Roman"/>
          <w:sz w:val="18"/>
          <w:szCs w:val="18"/>
          <w:lang w:val="en-US"/>
        </w:rPr>
        <w:t>c.</w:t>
      </w:r>
      <w:r w:rsidRPr="00001A6A">
        <w:rPr>
          <w:rFonts w:ascii="Times New Roman" w:hAnsi="Times New Roman" w:cs="Times New Roman"/>
          <w:sz w:val="18"/>
          <w:szCs w:val="18"/>
          <w:lang w:val="en-US"/>
        </w:rPr>
        <w:tab/>
        <w:t>5</w:t>
      </w:r>
      <w:proofErr w:type="gramStart"/>
      <w:r w:rsidRPr="00001A6A">
        <w:rPr>
          <w:rFonts w:ascii="Times New Roman" w:hAnsi="Times New Roman" w:cs="Times New Roman"/>
          <w:sz w:val="18"/>
          <w:szCs w:val="18"/>
          <w:lang w:val="en-US"/>
        </w:rPr>
        <w:t>,0</w:t>
      </w:r>
      <w:proofErr w:type="gramEnd"/>
      <w:r w:rsidRPr="00001A6A">
        <w:rPr>
          <w:rFonts w:ascii="Times New Roman" w:hAnsi="Times New Roman" w:cs="Times New Roman"/>
          <w:sz w:val="18"/>
          <w:szCs w:val="18"/>
          <w:lang w:val="en-US"/>
        </w:rPr>
        <w:t xml:space="preserve"> kg m</w:t>
      </w:r>
      <w:r w:rsidRPr="00001A6A">
        <w:rPr>
          <w:rFonts w:ascii="Times New Roman" w:hAnsi="Times New Roman" w:cs="Times New Roman"/>
          <w:sz w:val="18"/>
          <w:szCs w:val="18"/>
          <w:vertAlign w:val="superscript"/>
          <w:lang w:val="en-US"/>
        </w:rPr>
        <w:t>2</w:t>
      </w:r>
    </w:p>
    <w:p w:rsidR="000F486D" w:rsidRPr="000F486D" w:rsidRDefault="000F486D" w:rsidP="000F486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d</w:t>
      </w:r>
      <w:proofErr w:type="gramEnd"/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z w:val="18"/>
          <w:szCs w:val="18"/>
        </w:rPr>
        <w:tab/>
      </w:r>
      <w:r w:rsidRPr="000F486D">
        <w:rPr>
          <w:rFonts w:ascii="Times New Roman" w:hAnsi="Times New Roman" w:cs="Times New Roman"/>
          <w:sz w:val="18"/>
          <w:szCs w:val="18"/>
        </w:rPr>
        <w:t>0,12 kg m</w:t>
      </w:r>
      <w:r w:rsidRPr="000F486D">
        <w:rPr>
          <w:rFonts w:ascii="Times New Roman" w:hAnsi="Times New Roman" w:cs="Times New Roman"/>
          <w:sz w:val="18"/>
          <w:szCs w:val="18"/>
          <w:vertAlign w:val="superscript"/>
        </w:rPr>
        <w:t>2</w:t>
      </w:r>
    </w:p>
    <w:p w:rsidR="00AE4A49" w:rsidRPr="000F486D" w:rsidRDefault="00AE4A49" w:rsidP="008162E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57903" w:rsidRPr="00CE303E" w:rsidRDefault="00157903" w:rsidP="008162E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Un disco tiene masa 1,0 kg y radio 1,42 m. Su</w:t>
      </w:r>
      <w:r w:rsidRPr="00157903">
        <w:rPr>
          <w:rFonts w:ascii="Times New Roman" w:hAnsi="Times New Roman" w:cs="Times New Roman"/>
          <w:sz w:val="18"/>
          <w:szCs w:val="18"/>
        </w:rPr>
        <w:t xml:space="preserve"> momento de inercia será:</w:t>
      </w:r>
    </w:p>
    <w:p w:rsidR="00AE4A49" w:rsidRPr="00001A6A" w:rsidRDefault="00157903" w:rsidP="008162EB">
      <w:pPr>
        <w:spacing w:after="0" w:line="240" w:lineRule="auto"/>
        <w:rPr>
          <w:rFonts w:ascii="Times New Roman" w:hAnsi="Times New Roman" w:cs="Times New Roman"/>
          <w:sz w:val="18"/>
          <w:szCs w:val="18"/>
          <w:lang w:val="en-US"/>
        </w:rPr>
      </w:pPr>
      <w:proofErr w:type="gramStart"/>
      <w:r w:rsidRPr="00001A6A">
        <w:rPr>
          <w:rFonts w:ascii="Times New Roman" w:hAnsi="Times New Roman" w:cs="Times New Roman"/>
          <w:sz w:val="18"/>
          <w:szCs w:val="18"/>
          <w:lang w:val="en-US"/>
        </w:rPr>
        <w:t>a</w:t>
      </w:r>
      <w:proofErr w:type="gramEnd"/>
      <w:r w:rsidRPr="00001A6A">
        <w:rPr>
          <w:rFonts w:ascii="Times New Roman" w:hAnsi="Times New Roman" w:cs="Times New Roman"/>
          <w:sz w:val="18"/>
          <w:szCs w:val="18"/>
          <w:lang w:val="en-US"/>
        </w:rPr>
        <w:t xml:space="preserve">. </w:t>
      </w:r>
      <w:r w:rsidR="001346C5" w:rsidRPr="00001A6A">
        <w:rPr>
          <w:rFonts w:ascii="Times New Roman" w:hAnsi="Times New Roman" w:cs="Times New Roman"/>
          <w:sz w:val="18"/>
          <w:szCs w:val="18"/>
          <w:lang w:val="en-US"/>
        </w:rPr>
        <w:tab/>
      </w:r>
      <w:r w:rsidRPr="00001A6A">
        <w:rPr>
          <w:rFonts w:ascii="Times New Roman" w:hAnsi="Times New Roman" w:cs="Times New Roman"/>
          <w:sz w:val="18"/>
          <w:szCs w:val="18"/>
          <w:lang w:val="en-US"/>
        </w:rPr>
        <w:t>1 kg m</w:t>
      </w:r>
      <w:r w:rsidRPr="00001A6A">
        <w:rPr>
          <w:rFonts w:ascii="Times New Roman" w:hAnsi="Times New Roman" w:cs="Times New Roman"/>
          <w:sz w:val="18"/>
          <w:szCs w:val="18"/>
          <w:vertAlign w:val="superscript"/>
          <w:lang w:val="en-US"/>
        </w:rPr>
        <w:t>2</w:t>
      </w:r>
    </w:p>
    <w:p w:rsidR="00157903" w:rsidRPr="00001A6A" w:rsidRDefault="00157903" w:rsidP="008162EB">
      <w:pPr>
        <w:spacing w:after="0" w:line="240" w:lineRule="auto"/>
        <w:rPr>
          <w:rFonts w:ascii="Times New Roman" w:hAnsi="Times New Roman" w:cs="Times New Roman"/>
          <w:sz w:val="18"/>
          <w:szCs w:val="18"/>
          <w:lang w:val="en-US"/>
        </w:rPr>
      </w:pPr>
      <w:proofErr w:type="gramStart"/>
      <w:r w:rsidRPr="00001A6A">
        <w:rPr>
          <w:rFonts w:ascii="Times New Roman" w:hAnsi="Times New Roman" w:cs="Times New Roman"/>
          <w:sz w:val="18"/>
          <w:szCs w:val="18"/>
          <w:lang w:val="en-US"/>
        </w:rPr>
        <w:t>b</w:t>
      </w:r>
      <w:proofErr w:type="gramEnd"/>
      <w:r w:rsidRPr="00001A6A">
        <w:rPr>
          <w:rFonts w:ascii="Times New Roman" w:hAnsi="Times New Roman" w:cs="Times New Roman"/>
          <w:sz w:val="18"/>
          <w:szCs w:val="18"/>
          <w:lang w:val="en-US"/>
        </w:rPr>
        <w:t xml:space="preserve">. </w:t>
      </w:r>
      <w:r w:rsidR="001346C5" w:rsidRPr="00001A6A">
        <w:rPr>
          <w:rFonts w:ascii="Times New Roman" w:hAnsi="Times New Roman" w:cs="Times New Roman"/>
          <w:sz w:val="18"/>
          <w:szCs w:val="18"/>
          <w:lang w:val="en-US"/>
        </w:rPr>
        <w:tab/>
      </w:r>
      <w:r w:rsidRPr="00001A6A">
        <w:rPr>
          <w:rFonts w:ascii="Times New Roman" w:hAnsi="Times New Roman" w:cs="Times New Roman"/>
          <w:sz w:val="18"/>
          <w:szCs w:val="18"/>
          <w:lang w:val="en-US"/>
        </w:rPr>
        <w:t>0.71 kg m</w:t>
      </w:r>
      <w:r w:rsidRPr="00001A6A">
        <w:rPr>
          <w:rFonts w:ascii="Times New Roman" w:hAnsi="Times New Roman" w:cs="Times New Roman"/>
          <w:sz w:val="18"/>
          <w:szCs w:val="18"/>
          <w:vertAlign w:val="superscript"/>
          <w:lang w:val="en-US"/>
        </w:rPr>
        <w:t>2</w:t>
      </w:r>
      <w:r w:rsidRPr="00001A6A">
        <w:rPr>
          <w:rFonts w:ascii="Times New Roman" w:hAnsi="Times New Roman" w:cs="Times New Roman"/>
          <w:sz w:val="18"/>
          <w:szCs w:val="18"/>
          <w:lang w:val="en-US"/>
        </w:rPr>
        <w:tab/>
      </w:r>
    </w:p>
    <w:p w:rsidR="008162EB" w:rsidRDefault="00157903" w:rsidP="008162EB">
      <w:pPr>
        <w:spacing w:after="0" w:line="240" w:lineRule="auto"/>
        <w:rPr>
          <w:rFonts w:ascii="Times New Roman" w:hAnsi="Times New Roman" w:cs="Times New Roman"/>
          <w:sz w:val="18"/>
          <w:szCs w:val="18"/>
          <w:vertAlign w:val="superscript"/>
          <w:lang w:val="en-US"/>
        </w:rPr>
      </w:pPr>
      <w:proofErr w:type="gramStart"/>
      <w:r w:rsidRPr="00001A6A">
        <w:rPr>
          <w:rFonts w:ascii="Times New Roman" w:hAnsi="Times New Roman" w:cs="Times New Roman"/>
          <w:sz w:val="18"/>
          <w:szCs w:val="18"/>
          <w:lang w:val="en-US"/>
        </w:rPr>
        <w:t>c</w:t>
      </w:r>
      <w:proofErr w:type="gramEnd"/>
      <w:r w:rsidRPr="00001A6A">
        <w:rPr>
          <w:rFonts w:ascii="Times New Roman" w:hAnsi="Times New Roman" w:cs="Times New Roman"/>
          <w:sz w:val="18"/>
          <w:szCs w:val="18"/>
          <w:lang w:val="en-US"/>
        </w:rPr>
        <w:t xml:space="preserve">. </w:t>
      </w:r>
      <w:r w:rsidR="001346C5" w:rsidRPr="00001A6A">
        <w:rPr>
          <w:rFonts w:ascii="Times New Roman" w:hAnsi="Times New Roman" w:cs="Times New Roman"/>
          <w:sz w:val="18"/>
          <w:szCs w:val="18"/>
          <w:lang w:val="en-US"/>
        </w:rPr>
        <w:tab/>
      </w:r>
      <w:r w:rsidRPr="00001A6A">
        <w:rPr>
          <w:rFonts w:ascii="Times New Roman" w:hAnsi="Times New Roman" w:cs="Times New Roman"/>
          <w:sz w:val="18"/>
          <w:szCs w:val="18"/>
          <w:lang w:val="en-US"/>
        </w:rPr>
        <w:t>2.02 k</w:t>
      </w:r>
      <w:r>
        <w:rPr>
          <w:rFonts w:ascii="Times New Roman" w:hAnsi="Times New Roman" w:cs="Times New Roman"/>
          <w:sz w:val="18"/>
          <w:szCs w:val="18"/>
          <w:lang w:val="en-US"/>
        </w:rPr>
        <w:t xml:space="preserve">g </w:t>
      </w:r>
      <w:r w:rsidRPr="00157903">
        <w:rPr>
          <w:rFonts w:ascii="Times New Roman" w:hAnsi="Times New Roman" w:cs="Times New Roman"/>
          <w:sz w:val="18"/>
          <w:szCs w:val="18"/>
          <w:lang w:val="en-US"/>
        </w:rPr>
        <w:t>m</w:t>
      </w:r>
      <w:r w:rsidRPr="00157903">
        <w:rPr>
          <w:rFonts w:ascii="Times New Roman" w:hAnsi="Times New Roman" w:cs="Times New Roman"/>
          <w:sz w:val="18"/>
          <w:szCs w:val="18"/>
          <w:vertAlign w:val="superscript"/>
          <w:lang w:val="en-US"/>
        </w:rPr>
        <w:t>2</w:t>
      </w:r>
    </w:p>
    <w:p w:rsidR="000F486D" w:rsidRPr="000F486D" w:rsidRDefault="000F486D" w:rsidP="008162EB">
      <w:pPr>
        <w:spacing w:after="0" w:line="240" w:lineRule="auto"/>
        <w:rPr>
          <w:rFonts w:ascii="Times New Roman" w:hAnsi="Times New Roman" w:cs="Times New Roman"/>
          <w:sz w:val="18"/>
          <w:szCs w:val="18"/>
          <w:lang w:val="en-US"/>
        </w:rPr>
      </w:pPr>
      <w:proofErr w:type="gramStart"/>
      <w:r>
        <w:rPr>
          <w:rFonts w:ascii="Times New Roman" w:hAnsi="Times New Roman" w:cs="Times New Roman"/>
          <w:sz w:val="18"/>
          <w:szCs w:val="18"/>
          <w:lang w:val="en-US"/>
        </w:rPr>
        <w:t>d</w:t>
      </w:r>
      <w:proofErr w:type="gramEnd"/>
      <w:r>
        <w:rPr>
          <w:rFonts w:ascii="Times New Roman" w:hAnsi="Times New Roman" w:cs="Times New Roman"/>
          <w:sz w:val="18"/>
          <w:szCs w:val="18"/>
          <w:lang w:val="en-US"/>
        </w:rPr>
        <w:t>.</w:t>
      </w:r>
      <w:r>
        <w:rPr>
          <w:rFonts w:ascii="Times New Roman" w:hAnsi="Times New Roman" w:cs="Times New Roman"/>
          <w:sz w:val="18"/>
          <w:szCs w:val="18"/>
          <w:lang w:val="en-US"/>
        </w:rPr>
        <w:tab/>
      </w:r>
      <w:r w:rsidRPr="000F486D">
        <w:rPr>
          <w:rFonts w:ascii="Times New Roman" w:hAnsi="Times New Roman" w:cs="Times New Roman"/>
          <w:sz w:val="18"/>
          <w:szCs w:val="18"/>
        </w:rPr>
        <w:t>1.0 kg m</w:t>
      </w:r>
      <w:r w:rsidRPr="000F486D">
        <w:rPr>
          <w:rFonts w:ascii="Times New Roman" w:hAnsi="Times New Roman" w:cs="Times New Roman"/>
          <w:sz w:val="18"/>
          <w:szCs w:val="18"/>
          <w:vertAlign w:val="superscript"/>
        </w:rPr>
        <w:t>2</w:t>
      </w:r>
    </w:p>
    <w:sectPr w:rsidR="000F486D" w:rsidRPr="000F486D" w:rsidSect="00003FE0">
      <w:headerReference w:type="default" r:id="rId16"/>
      <w:pgSz w:w="12240" w:h="15840"/>
      <w:pgMar w:top="709" w:right="758" w:bottom="709" w:left="993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06F3" w:rsidRDefault="000706F3" w:rsidP="002C722A">
      <w:pPr>
        <w:spacing w:after="0" w:line="240" w:lineRule="auto"/>
      </w:pPr>
      <w:r>
        <w:separator/>
      </w:r>
    </w:p>
  </w:endnote>
  <w:endnote w:type="continuationSeparator" w:id="0">
    <w:p w:rsidR="000706F3" w:rsidRDefault="000706F3" w:rsidP="002C72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06F3" w:rsidRDefault="000706F3" w:rsidP="002C722A">
      <w:pPr>
        <w:spacing w:after="0" w:line="240" w:lineRule="auto"/>
      </w:pPr>
      <w:r>
        <w:separator/>
      </w:r>
    </w:p>
  </w:footnote>
  <w:footnote w:type="continuationSeparator" w:id="0">
    <w:p w:rsidR="000706F3" w:rsidRDefault="000706F3" w:rsidP="002C72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B2F" w:rsidRPr="002C722A" w:rsidRDefault="00DE4B2F" w:rsidP="002C722A">
    <w:pPr>
      <w:pStyle w:val="Encabezado"/>
      <w:jc w:val="center"/>
      <w:rPr>
        <w:b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935EC"/>
    <w:multiLevelType w:val="hybridMultilevel"/>
    <w:tmpl w:val="CDE671B0"/>
    <w:lvl w:ilvl="0" w:tplc="30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90838F8"/>
    <w:multiLevelType w:val="hybridMultilevel"/>
    <w:tmpl w:val="A2343A1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28258E"/>
    <w:multiLevelType w:val="hybridMultilevel"/>
    <w:tmpl w:val="CC08E7D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453F7E"/>
    <w:multiLevelType w:val="hybridMultilevel"/>
    <w:tmpl w:val="49F4A7CA"/>
    <w:lvl w:ilvl="0" w:tplc="7D0E173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>
      <w:start w:val="1"/>
      <w:numFmt w:val="lowerRoman"/>
      <w:lvlText w:val="%3."/>
      <w:lvlJc w:val="right"/>
      <w:pPr>
        <w:ind w:left="2160" w:hanging="180"/>
      </w:pPr>
    </w:lvl>
    <w:lvl w:ilvl="3" w:tplc="300A000F">
      <w:start w:val="1"/>
      <w:numFmt w:val="decimal"/>
      <w:lvlText w:val="%4."/>
      <w:lvlJc w:val="left"/>
      <w:pPr>
        <w:ind w:left="2880" w:hanging="360"/>
      </w:pPr>
    </w:lvl>
    <w:lvl w:ilvl="4" w:tplc="300A0019">
      <w:start w:val="1"/>
      <w:numFmt w:val="lowerLetter"/>
      <w:lvlText w:val="%5."/>
      <w:lvlJc w:val="left"/>
      <w:pPr>
        <w:ind w:left="3600" w:hanging="360"/>
      </w:pPr>
    </w:lvl>
    <w:lvl w:ilvl="5" w:tplc="300A001B">
      <w:start w:val="1"/>
      <w:numFmt w:val="lowerRoman"/>
      <w:lvlText w:val="%6."/>
      <w:lvlJc w:val="right"/>
      <w:pPr>
        <w:ind w:left="4320" w:hanging="180"/>
      </w:pPr>
    </w:lvl>
    <w:lvl w:ilvl="6" w:tplc="300A000F">
      <w:start w:val="1"/>
      <w:numFmt w:val="decimal"/>
      <w:lvlText w:val="%7."/>
      <w:lvlJc w:val="left"/>
      <w:pPr>
        <w:ind w:left="5040" w:hanging="360"/>
      </w:pPr>
    </w:lvl>
    <w:lvl w:ilvl="7" w:tplc="300A0019">
      <w:start w:val="1"/>
      <w:numFmt w:val="lowerLetter"/>
      <w:lvlText w:val="%8."/>
      <w:lvlJc w:val="left"/>
      <w:pPr>
        <w:ind w:left="5760" w:hanging="360"/>
      </w:pPr>
    </w:lvl>
    <w:lvl w:ilvl="8" w:tplc="300A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935B2F"/>
    <w:multiLevelType w:val="hybridMultilevel"/>
    <w:tmpl w:val="B13CC1C4"/>
    <w:lvl w:ilvl="0" w:tplc="300A0015">
      <w:start w:val="1"/>
      <w:numFmt w:val="upperLetter"/>
      <w:lvlText w:val="%1."/>
      <w:lvlJc w:val="left"/>
      <w:pPr>
        <w:ind w:left="1068" w:hanging="360"/>
      </w:pPr>
    </w:lvl>
    <w:lvl w:ilvl="1" w:tplc="300A0019">
      <w:start w:val="1"/>
      <w:numFmt w:val="lowerLetter"/>
      <w:lvlText w:val="%2."/>
      <w:lvlJc w:val="left"/>
      <w:pPr>
        <w:ind w:left="1788" w:hanging="360"/>
      </w:pPr>
    </w:lvl>
    <w:lvl w:ilvl="2" w:tplc="300A001B">
      <w:start w:val="1"/>
      <w:numFmt w:val="lowerRoman"/>
      <w:lvlText w:val="%3."/>
      <w:lvlJc w:val="right"/>
      <w:pPr>
        <w:ind w:left="2508" w:hanging="180"/>
      </w:pPr>
    </w:lvl>
    <w:lvl w:ilvl="3" w:tplc="300A000F">
      <w:start w:val="1"/>
      <w:numFmt w:val="decimal"/>
      <w:lvlText w:val="%4."/>
      <w:lvlJc w:val="left"/>
      <w:pPr>
        <w:ind w:left="3228" w:hanging="360"/>
      </w:pPr>
    </w:lvl>
    <w:lvl w:ilvl="4" w:tplc="300A0019">
      <w:start w:val="1"/>
      <w:numFmt w:val="lowerLetter"/>
      <w:lvlText w:val="%5."/>
      <w:lvlJc w:val="left"/>
      <w:pPr>
        <w:ind w:left="3948" w:hanging="360"/>
      </w:pPr>
    </w:lvl>
    <w:lvl w:ilvl="5" w:tplc="300A001B">
      <w:start w:val="1"/>
      <w:numFmt w:val="lowerRoman"/>
      <w:lvlText w:val="%6."/>
      <w:lvlJc w:val="right"/>
      <w:pPr>
        <w:ind w:left="4668" w:hanging="180"/>
      </w:pPr>
    </w:lvl>
    <w:lvl w:ilvl="6" w:tplc="300A000F">
      <w:start w:val="1"/>
      <w:numFmt w:val="decimal"/>
      <w:lvlText w:val="%7."/>
      <w:lvlJc w:val="left"/>
      <w:pPr>
        <w:ind w:left="5388" w:hanging="360"/>
      </w:pPr>
    </w:lvl>
    <w:lvl w:ilvl="7" w:tplc="300A0019">
      <w:start w:val="1"/>
      <w:numFmt w:val="lowerLetter"/>
      <w:lvlText w:val="%8."/>
      <w:lvlJc w:val="left"/>
      <w:pPr>
        <w:ind w:left="6108" w:hanging="360"/>
      </w:pPr>
    </w:lvl>
    <w:lvl w:ilvl="8" w:tplc="300A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C722A"/>
    <w:rsid w:val="00001A6A"/>
    <w:rsid w:val="00003FE0"/>
    <w:rsid w:val="00016B4A"/>
    <w:rsid w:val="00023E1C"/>
    <w:rsid w:val="000330CE"/>
    <w:rsid w:val="00035B68"/>
    <w:rsid w:val="00043ECA"/>
    <w:rsid w:val="0005545B"/>
    <w:rsid w:val="000612DA"/>
    <w:rsid w:val="000706F3"/>
    <w:rsid w:val="000716E9"/>
    <w:rsid w:val="0007395F"/>
    <w:rsid w:val="0007499E"/>
    <w:rsid w:val="0008328D"/>
    <w:rsid w:val="00083580"/>
    <w:rsid w:val="00085860"/>
    <w:rsid w:val="00085EA9"/>
    <w:rsid w:val="0008714F"/>
    <w:rsid w:val="000A40B6"/>
    <w:rsid w:val="000C318E"/>
    <w:rsid w:val="000C67D9"/>
    <w:rsid w:val="000C7AC6"/>
    <w:rsid w:val="000D1DEA"/>
    <w:rsid w:val="000E68A5"/>
    <w:rsid w:val="000F06E3"/>
    <w:rsid w:val="000F396A"/>
    <w:rsid w:val="000F486D"/>
    <w:rsid w:val="001030AD"/>
    <w:rsid w:val="0011391A"/>
    <w:rsid w:val="001154AC"/>
    <w:rsid w:val="001177A4"/>
    <w:rsid w:val="00122680"/>
    <w:rsid w:val="00124D91"/>
    <w:rsid w:val="001319D0"/>
    <w:rsid w:val="001346C5"/>
    <w:rsid w:val="00140AD3"/>
    <w:rsid w:val="00142927"/>
    <w:rsid w:val="00153A3B"/>
    <w:rsid w:val="001553EB"/>
    <w:rsid w:val="001558C5"/>
    <w:rsid w:val="00157903"/>
    <w:rsid w:val="0016191C"/>
    <w:rsid w:val="0016630A"/>
    <w:rsid w:val="00166BC7"/>
    <w:rsid w:val="00176533"/>
    <w:rsid w:val="00176E23"/>
    <w:rsid w:val="00177B3E"/>
    <w:rsid w:val="001943D4"/>
    <w:rsid w:val="0019515E"/>
    <w:rsid w:val="001976CD"/>
    <w:rsid w:val="001A4097"/>
    <w:rsid w:val="001A4B0B"/>
    <w:rsid w:val="001A6E87"/>
    <w:rsid w:val="001B0189"/>
    <w:rsid w:val="001B767F"/>
    <w:rsid w:val="001C497B"/>
    <w:rsid w:val="001E03B0"/>
    <w:rsid w:val="001E0944"/>
    <w:rsid w:val="001E3F32"/>
    <w:rsid w:val="001E6732"/>
    <w:rsid w:val="001F58A4"/>
    <w:rsid w:val="001F6034"/>
    <w:rsid w:val="001F7C86"/>
    <w:rsid w:val="0020004F"/>
    <w:rsid w:val="002033E9"/>
    <w:rsid w:val="00215F95"/>
    <w:rsid w:val="00235EE0"/>
    <w:rsid w:val="00236E8E"/>
    <w:rsid w:val="00242AF5"/>
    <w:rsid w:val="00250913"/>
    <w:rsid w:val="00252A2C"/>
    <w:rsid w:val="0025474D"/>
    <w:rsid w:val="002570EA"/>
    <w:rsid w:val="00257EFE"/>
    <w:rsid w:val="00262208"/>
    <w:rsid w:val="00275016"/>
    <w:rsid w:val="00292973"/>
    <w:rsid w:val="002A674F"/>
    <w:rsid w:val="002A7715"/>
    <w:rsid w:val="002B7797"/>
    <w:rsid w:val="002C3D62"/>
    <w:rsid w:val="002C722A"/>
    <w:rsid w:val="002E7697"/>
    <w:rsid w:val="002F29B2"/>
    <w:rsid w:val="0030324E"/>
    <w:rsid w:val="00315AAE"/>
    <w:rsid w:val="00322A8C"/>
    <w:rsid w:val="0034173D"/>
    <w:rsid w:val="00341828"/>
    <w:rsid w:val="00345E04"/>
    <w:rsid w:val="00354969"/>
    <w:rsid w:val="00354B10"/>
    <w:rsid w:val="0035602A"/>
    <w:rsid w:val="00370B6A"/>
    <w:rsid w:val="00373D7C"/>
    <w:rsid w:val="00385960"/>
    <w:rsid w:val="00387DDB"/>
    <w:rsid w:val="003933D1"/>
    <w:rsid w:val="00393CCE"/>
    <w:rsid w:val="0039586F"/>
    <w:rsid w:val="0039619D"/>
    <w:rsid w:val="003A00AD"/>
    <w:rsid w:val="003A7A79"/>
    <w:rsid w:val="003C3BAD"/>
    <w:rsid w:val="003C4055"/>
    <w:rsid w:val="003C7AE2"/>
    <w:rsid w:val="003D69EF"/>
    <w:rsid w:val="003E003D"/>
    <w:rsid w:val="003E1158"/>
    <w:rsid w:val="003E4EB7"/>
    <w:rsid w:val="003E77D3"/>
    <w:rsid w:val="003F0573"/>
    <w:rsid w:val="003F2E71"/>
    <w:rsid w:val="003F4667"/>
    <w:rsid w:val="003F75D5"/>
    <w:rsid w:val="00401FDA"/>
    <w:rsid w:val="0041341E"/>
    <w:rsid w:val="0042235A"/>
    <w:rsid w:val="004272F2"/>
    <w:rsid w:val="0043489F"/>
    <w:rsid w:val="004436B5"/>
    <w:rsid w:val="004464B6"/>
    <w:rsid w:val="00446B9F"/>
    <w:rsid w:val="00460883"/>
    <w:rsid w:val="00466082"/>
    <w:rsid w:val="00466855"/>
    <w:rsid w:val="0047021D"/>
    <w:rsid w:val="00470759"/>
    <w:rsid w:val="004823A6"/>
    <w:rsid w:val="00484B87"/>
    <w:rsid w:val="00486FE4"/>
    <w:rsid w:val="00487811"/>
    <w:rsid w:val="004A0AAB"/>
    <w:rsid w:val="004A26E3"/>
    <w:rsid w:val="004A599F"/>
    <w:rsid w:val="004A6ACB"/>
    <w:rsid w:val="004A6CC6"/>
    <w:rsid w:val="004B3B9A"/>
    <w:rsid w:val="004C15AA"/>
    <w:rsid w:val="004C21ED"/>
    <w:rsid w:val="004D052B"/>
    <w:rsid w:val="004D072B"/>
    <w:rsid w:val="004D447E"/>
    <w:rsid w:val="004E0686"/>
    <w:rsid w:val="004E3F96"/>
    <w:rsid w:val="004F668C"/>
    <w:rsid w:val="00502149"/>
    <w:rsid w:val="00525A27"/>
    <w:rsid w:val="00533CD3"/>
    <w:rsid w:val="00546F21"/>
    <w:rsid w:val="0055033E"/>
    <w:rsid w:val="00551B7D"/>
    <w:rsid w:val="00561A9B"/>
    <w:rsid w:val="00563FF5"/>
    <w:rsid w:val="00567086"/>
    <w:rsid w:val="00577DA8"/>
    <w:rsid w:val="00580432"/>
    <w:rsid w:val="00586A00"/>
    <w:rsid w:val="00590022"/>
    <w:rsid w:val="005939D8"/>
    <w:rsid w:val="005A10CC"/>
    <w:rsid w:val="005A190F"/>
    <w:rsid w:val="005A56A2"/>
    <w:rsid w:val="005A5CEB"/>
    <w:rsid w:val="005E42F9"/>
    <w:rsid w:val="005F3544"/>
    <w:rsid w:val="00602239"/>
    <w:rsid w:val="00614048"/>
    <w:rsid w:val="0061428A"/>
    <w:rsid w:val="0061591F"/>
    <w:rsid w:val="00616C1D"/>
    <w:rsid w:val="00623D90"/>
    <w:rsid w:val="00625B7E"/>
    <w:rsid w:val="00626DB3"/>
    <w:rsid w:val="00631372"/>
    <w:rsid w:val="00655BB1"/>
    <w:rsid w:val="00667BAB"/>
    <w:rsid w:val="006740D8"/>
    <w:rsid w:val="00674BA6"/>
    <w:rsid w:val="00674F49"/>
    <w:rsid w:val="00682579"/>
    <w:rsid w:val="0068441D"/>
    <w:rsid w:val="006973BC"/>
    <w:rsid w:val="006A1DA4"/>
    <w:rsid w:val="006A4E22"/>
    <w:rsid w:val="006A7664"/>
    <w:rsid w:val="006A7AC2"/>
    <w:rsid w:val="006B0E3E"/>
    <w:rsid w:val="006C058C"/>
    <w:rsid w:val="006D4407"/>
    <w:rsid w:val="006D699B"/>
    <w:rsid w:val="006D780B"/>
    <w:rsid w:val="006E2E61"/>
    <w:rsid w:val="006E524D"/>
    <w:rsid w:val="006F27B1"/>
    <w:rsid w:val="006F70AF"/>
    <w:rsid w:val="006F7EF2"/>
    <w:rsid w:val="00702966"/>
    <w:rsid w:val="00702D63"/>
    <w:rsid w:val="00710114"/>
    <w:rsid w:val="0072520E"/>
    <w:rsid w:val="0073530A"/>
    <w:rsid w:val="00736B50"/>
    <w:rsid w:val="00736D20"/>
    <w:rsid w:val="007374CB"/>
    <w:rsid w:val="00742426"/>
    <w:rsid w:val="00747513"/>
    <w:rsid w:val="00752EDE"/>
    <w:rsid w:val="007572FD"/>
    <w:rsid w:val="00762367"/>
    <w:rsid w:val="00782ED2"/>
    <w:rsid w:val="007843C5"/>
    <w:rsid w:val="00791E6D"/>
    <w:rsid w:val="007B0975"/>
    <w:rsid w:val="007B2E40"/>
    <w:rsid w:val="007C2991"/>
    <w:rsid w:val="007D0616"/>
    <w:rsid w:val="007E16EA"/>
    <w:rsid w:val="007E41E9"/>
    <w:rsid w:val="00800ED8"/>
    <w:rsid w:val="008108C6"/>
    <w:rsid w:val="00815918"/>
    <w:rsid w:val="008162EB"/>
    <w:rsid w:val="00823234"/>
    <w:rsid w:val="008526A2"/>
    <w:rsid w:val="008527CF"/>
    <w:rsid w:val="00852F5E"/>
    <w:rsid w:val="008546CF"/>
    <w:rsid w:val="0085697A"/>
    <w:rsid w:val="00864515"/>
    <w:rsid w:val="00880256"/>
    <w:rsid w:val="00886654"/>
    <w:rsid w:val="0088749B"/>
    <w:rsid w:val="00892031"/>
    <w:rsid w:val="008A2DE8"/>
    <w:rsid w:val="008B4790"/>
    <w:rsid w:val="008C23F9"/>
    <w:rsid w:val="008C36E0"/>
    <w:rsid w:val="008E0D83"/>
    <w:rsid w:val="008E6849"/>
    <w:rsid w:val="008E72FB"/>
    <w:rsid w:val="008F14EC"/>
    <w:rsid w:val="008F4E5C"/>
    <w:rsid w:val="00900752"/>
    <w:rsid w:val="00905342"/>
    <w:rsid w:val="009129B6"/>
    <w:rsid w:val="00914188"/>
    <w:rsid w:val="00915E16"/>
    <w:rsid w:val="00920DB4"/>
    <w:rsid w:val="009252F2"/>
    <w:rsid w:val="009262CB"/>
    <w:rsid w:val="009279AF"/>
    <w:rsid w:val="00927BD4"/>
    <w:rsid w:val="009334EF"/>
    <w:rsid w:val="00942496"/>
    <w:rsid w:val="00943C87"/>
    <w:rsid w:val="00945E0B"/>
    <w:rsid w:val="009468DF"/>
    <w:rsid w:val="00952A37"/>
    <w:rsid w:val="009578D3"/>
    <w:rsid w:val="00972269"/>
    <w:rsid w:val="00976A10"/>
    <w:rsid w:val="009804A9"/>
    <w:rsid w:val="00991FD9"/>
    <w:rsid w:val="009A5DD9"/>
    <w:rsid w:val="009A5F7E"/>
    <w:rsid w:val="009A7997"/>
    <w:rsid w:val="009B4154"/>
    <w:rsid w:val="009C5433"/>
    <w:rsid w:val="009D1FF0"/>
    <w:rsid w:val="009D4A03"/>
    <w:rsid w:val="009D5569"/>
    <w:rsid w:val="009D55E9"/>
    <w:rsid w:val="009D66C9"/>
    <w:rsid w:val="009E29B0"/>
    <w:rsid w:val="009E7F26"/>
    <w:rsid w:val="00A04EE6"/>
    <w:rsid w:val="00A05AE0"/>
    <w:rsid w:val="00A1125A"/>
    <w:rsid w:val="00A3006B"/>
    <w:rsid w:val="00A3360C"/>
    <w:rsid w:val="00A3693B"/>
    <w:rsid w:val="00A53856"/>
    <w:rsid w:val="00A61667"/>
    <w:rsid w:val="00A6304D"/>
    <w:rsid w:val="00A64DD3"/>
    <w:rsid w:val="00A75007"/>
    <w:rsid w:val="00A81D2D"/>
    <w:rsid w:val="00A82261"/>
    <w:rsid w:val="00A8779C"/>
    <w:rsid w:val="00A90B26"/>
    <w:rsid w:val="00AA0EE3"/>
    <w:rsid w:val="00AA1362"/>
    <w:rsid w:val="00AA7A3B"/>
    <w:rsid w:val="00AC0A19"/>
    <w:rsid w:val="00AC36DC"/>
    <w:rsid w:val="00AC61FA"/>
    <w:rsid w:val="00AD734C"/>
    <w:rsid w:val="00AE4A49"/>
    <w:rsid w:val="00AF041B"/>
    <w:rsid w:val="00AF2344"/>
    <w:rsid w:val="00AF488B"/>
    <w:rsid w:val="00B0777A"/>
    <w:rsid w:val="00B20E43"/>
    <w:rsid w:val="00B2360D"/>
    <w:rsid w:val="00B30381"/>
    <w:rsid w:val="00B30D24"/>
    <w:rsid w:val="00B349E0"/>
    <w:rsid w:val="00B50A72"/>
    <w:rsid w:val="00B82CB3"/>
    <w:rsid w:val="00B83394"/>
    <w:rsid w:val="00B90822"/>
    <w:rsid w:val="00B95C79"/>
    <w:rsid w:val="00BB54A7"/>
    <w:rsid w:val="00BD1267"/>
    <w:rsid w:val="00BD15BC"/>
    <w:rsid w:val="00BD58B7"/>
    <w:rsid w:val="00BE243A"/>
    <w:rsid w:val="00BE34C6"/>
    <w:rsid w:val="00BE4936"/>
    <w:rsid w:val="00BF13E1"/>
    <w:rsid w:val="00BF365A"/>
    <w:rsid w:val="00BF37FB"/>
    <w:rsid w:val="00BF47C2"/>
    <w:rsid w:val="00C07B5E"/>
    <w:rsid w:val="00C07C12"/>
    <w:rsid w:val="00C25F34"/>
    <w:rsid w:val="00C456AB"/>
    <w:rsid w:val="00C50F08"/>
    <w:rsid w:val="00C50FD0"/>
    <w:rsid w:val="00C53772"/>
    <w:rsid w:val="00C6698A"/>
    <w:rsid w:val="00C731B4"/>
    <w:rsid w:val="00C7413F"/>
    <w:rsid w:val="00C7645A"/>
    <w:rsid w:val="00C7751A"/>
    <w:rsid w:val="00C812B4"/>
    <w:rsid w:val="00C86BBA"/>
    <w:rsid w:val="00C90E8E"/>
    <w:rsid w:val="00C91721"/>
    <w:rsid w:val="00C96CAE"/>
    <w:rsid w:val="00CA542B"/>
    <w:rsid w:val="00CC243B"/>
    <w:rsid w:val="00CC6E0D"/>
    <w:rsid w:val="00CD7089"/>
    <w:rsid w:val="00CE1FAF"/>
    <w:rsid w:val="00CE2C64"/>
    <w:rsid w:val="00CE303E"/>
    <w:rsid w:val="00CE54BD"/>
    <w:rsid w:val="00CE6100"/>
    <w:rsid w:val="00CF5439"/>
    <w:rsid w:val="00D014ED"/>
    <w:rsid w:val="00D102E7"/>
    <w:rsid w:val="00D218ED"/>
    <w:rsid w:val="00D36470"/>
    <w:rsid w:val="00D37DF8"/>
    <w:rsid w:val="00D547D1"/>
    <w:rsid w:val="00D57E40"/>
    <w:rsid w:val="00D6256C"/>
    <w:rsid w:val="00D64CBD"/>
    <w:rsid w:val="00D67237"/>
    <w:rsid w:val="00D702C9"/>
    <w:rsid w:val="00D71F40"/>
    <w:rsid w:val="00D82A7C"/>
    <w:rsid w:val="00D851F0"/>
    <w:rsid w:val="00D93C81"/>
    <w:rsid w:val="00DA3378"/>
    <w:rsid w:val="00DA45BB"/>
    <w:rsid w:val="00DA4711"/>
    <w:rsid w:val="00DA5DE3"/>
    <w:rsid w:val="00DB20A5"/>
    <w:rsid w:val="00DB3D1E"/>
    <w:rsid w:val="00DB5791"/>
    <w:rsid w:val="00DC08C3"/>
    <w:rsid w:val="00DD4D38"/>
    <w:rsid w:val="00DE1EF2"/>
    <w:rsid w:val="00DE32A1"/>
    <w:rsid w:val="00DE48C9"/>
    <w:rsid w:val="00DE4B2F"/>
    <w:rsid w:val="00DF009D"/>
    <w:rsid w:val="00E00386"/>
    <w:rsid w:val="00E02586"/>
    <w:rsid w:val="00E02FA2"/>
    <w:rsid w:val="00E060E5"/>
    <w:rsid w:val="00E16C7D"/>
    <w:rsid w:val="00E21E21"/>
    <w:rsid w:val="00E22416"/>
    <w:rsid w:val="00E317F3"/>
    <w:rsid w:val="00E33927"/>
    <w:rsid w:val="00E41EE9"/>
    <w:rsid w:val="00E47D32"/>
    <w:rsid w:val="00E71F3E"/>
    <w:rsid w:val="00E739D5"/>
    <w:rsid w:val="00E80E98"/>
    <w:rsid w:val="00E825B6"/>
    <w:rsid w:val="00E82E09"/>
    <w:rsid w:val="00E9098D"/>
    <w:rsid w:val="00E91DC3"/>
    <w:rsid w:val="00EA39EE"/>
    <w:rsid w:val="00EB1A87"/>
    <w:rsid w:val="00EB518A"/>
    <w:rsid w:val="00EB7448"/>
    <w:rsid w:val="00EC0C5B"/>
    <w:rsid w:val="00EC0CD8"/>
    <w:rsid w:val="00EC43CE"/>
    <w:rsid w:val="00EE3EEC"/>
    <w:rsid w:val="00EF2D3A"/>
    <w:rsid w:val="00F073E5"/>
    <w:rsid w:val="00F16270"/>
    <w:rsid w:val="00F22249"/>
    <w:rsid w:val="00F22946"/>
    <w:rsid w:val="00F267DC"/>
    <w:rsid w:val="00F53D8D"/>
    <w:rsid w:val="00F80E67"/>
    <w:rsid w:val="00F8454D"/>
    <w:rsid w:val="00F86DD4"/>
    <w:rsid w:val="00FD41CA"/>
    <w:rsid w:val="00FE4DC7"/>
    <w:rsid w:val="00FE7C97"/>
    <w:rsid w:val="00FF5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54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C72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C722A"/>
  </w:style>
  <w:style w:type="paragraph" w:styleId="Piedepgina">
    <w:name w:val="footer"/>
    <w:basedOn w:val="Normal"/>
    <w:link w:val="PiedepginaCar"/>
    <w:uiPriority w:val="99"/>
    <w:unhideWhenUsed/>
    <w:rsid w:val="002C72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C722A"/>
  </w:style>
  <w:style w:type="paragraph" w:styleId="Prrafodelista">
    <w:name w:val="List Paragraph"/>
    <w:basedOn w:val="Normal"/>
    <w:uiPriority w:val="34"/>
    <w:qFormat/>
    <w:rsid w:val="002C722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70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0B6A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D1F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3E003D"/>
    <w:rPr>
      <w:color w:val="808080"/>
    </w:rPr>
  </w:style>
  <w:style w:type="paragraph" w:customStyle="1" w:styleId="Default">
    <w:name w:val="Default"/>
    <w:rsid w:val="00E02F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inespaciado">
    <w:name w:val="No Spacing"/>
    <w:uiPriority w:val="1"/>
    <w:qFormat/>
    <w:rsid w:val="008108C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7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1073</TotalTime>
  <Pages>2</Pages>
  <Words>686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Dep. Física - Cafeteria</cp:lastModifiedBy>
  <cp:revision>185</cp:revision>
  <cp:lastPrinted>2014-11-28T04:25:00Z</cp:lastPrinted>
  <dcterms:created xsi:type="dcterms:W3CDTF">2014-11-24T20:50:00Z</dcterms:created>
  <dcterms:modified xsi:type="dcterms:W3CDTF">2015-03-11T17:18:00Z</dcterms:modified>
</cp:coreProperties>
</file>