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980" w:rsidRDefault="00C96E27" w:rsidP="00965FBD">
      <w:pPr>
        <w:spacing w:after="0" w:line="240" w:lineRule="auto"/>
        <w:jc w:val="center"/>
      </w:pPr>
      <w:r>
        <w:t>FACULTAD DE CIENCIAS NATURALES Y MATEMATICAS</w:t>
      </w:r>
    </w:p>
    <w:p w:rsidR="00C96E27" w:rsidRDefault="00C96E27" w:rsidP="00965FBD">
      <w:pPr>
        <w:spacing w:after="0" w:line="240" w:lineRule="auto"/>
        <w:jc w:val="center"/>
      </w:pPr>
      <w:r>
        <w:t>DEPARTAMENTO DE CIENCIAS QUIMICAS Y AMBIENTALES</w:t>
      </w:r>
    </w:p>
    <w:p w:rsidR="00C96E27" w:rsidRDefault="00C96E27" w:rsidP="00965FBD">
      <w:pPr>
        <w:spacing w:after="0" w:line="240" w:lineRule="auto"/>
        <w:jc w:val="center"/>
      </w:pPr>
      <w:r>
        <w:t>SEGURIDAD INDUSTRIAL Y MANEJO DE PRODUCTOS QUIMICOS PELIGROSOS</w:t>
      </w:r>
    </w:p>
    <w:p w:rsidR="00C96E27" w:rsidRDefault="00C96E27" w:rsidP="00965FBD">
      <w:pPr>
        <w:jc w:val="center"/>
      </w:pPr>
      <w:r>
        <w:t>EXAMEN DE SEGUNDA EVALUACION</w:t>
      </w:r>
    </w:p>
    <w:p w:rsidR="00C96E27" w:rsidRDefault="00D121FA">
      <w:r w:rsidRPr="00F331E4">
        <w:rPr>
          <w:noProof/>
          <w:lang w:val="es-ES"/>
        </w:rPr>
        <w:pict>
          <v:shapetype id="_x0000_t202" coordsize="21600,21600" o:spt="202" path="m,l,21600r21600,l21600,xe">
            <v:stroke joinstyle="miter"/>
            <v:path gradientshapeok="t" o:connecttype="rect"/>
          </v:shapetype>
          <v:shape id="_x0000_s1026" type="#_x0000_t202" style="position:absolute;margin-left:363.05pt;margin-top:22.6pt;width:73.25pt;height:25.35pt;z-index:251660288;mso-width-relative:margin;mso-height-relative:margin" stroked="f">
            <v:textbox>
              <w:txbxContent>
                <w:p w:rsidR="00D121FA" w:rsidRPr="00D121FA" w:rsidRDefault="00D121FA" w:rsidP="00D121F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color w:val="FF0000"/>
                    </w:rPr>
                  </w:pPr>
                  <w:r w:rsidRPr="00D121FA">
                    <w:rPr>
                      <w:b/>
                      <w:color w:val="FF0000"/>
                    </w:rPr>
                    <w:t>1 punto c/u</w:t>
                  </w:r>
                </w:p>
              </w:txbxContent>
            </v:textbox>
          </v:shape>
        </w:pict>
      </w:r>
      <w:r w:rsidR="00C96E27">
        <w:t>NOMBRE Y APELLIDO: ____________________________________FECHA: 19 DE FEBRERO DE 2015</w:t>
      </w:r>
    </w:p>
    <w:p w:rsidR="00C96E27" w:rsidRDefault="00C96E27">
      <w:r>
        <w:t xml:space="preserve">1.  </w:t>
      </w:r>
      <w:r w:rsidR="00965FBD">
        <w:t xml:space="preserve">(10 puntos) </w:t>
      </w:r>
      <w:r>
        <w:t>Marque con un círculo la</w:t>
      </w:r>
      <w:r w:rsidR="00765058">
        <w:t xml:space="preserve"> o las afirmacio</w:t>
      </w:r>
      <w:r>
        <w:t>n</w:t>
      </w:r>
      <w:r w:rsidR="00765058">
        <w:t>es</w:t>
      </w:r>
      <w:r>
        <w:t xml:space="preserve"> </w:t>
      </w:r>
      <w:r w:rsidR="00765058">
        <w:t>in</w:t>
      </w:r>
      <w:r>
        <w:t>correcta</w:t>
      </w:r>
      <w:r w:rsidR="00765058">
        <w:t>s</w:t>
      </w:r>
      <w:r>
        <w:t>:</w:t>
      </w:r>
    </w:p>
    <w:p w:rsidR="00C96E27" w:rsidRDefault="00C96E27" w:rsidP="00765058">
      <w:pPr>
        <w:ind w:left="284" w:hanging="284"/>
        <w:jc w:val="both"/>
      </w:pPr>
      <w:r>
        <w:t>a. El mantenimiento preventivo requiere inspe</w:t>
      </w:r>
      <w:r w:rsidR="00965FBD">
        <w:t>cciones periódicas y recambio d</w:t>
      </w:r>
      <w:r>
        <w:t>e</w:t>
      </w:r>
      <w:r w:rsidR="00965FBD">
        <w:t xml:space="preserve"> </w:t>
      </w:r>
      <w:r>
        <w:t>piezas antes de que los equipos se dañen.</w:t>
      </w:r>
    </w:p>
    <w:p w:rsidR="00C96E27" w:rsidRDefault="00C96E27" w:rsidP="00D121FA">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B52AC9">
        <w:rPr>
          <w:highlight w:val="yellow"/>
        </w:rPr>
        <w:t>b.</w:t>
      </w:r>
      <w:r>
        <w:t xml:space="preserve">  Los montacargas pueden trasladar personas si cuentan con medidas de seguridad.</w:t>
      </w:r>
    </w:p>
    <w:p w:rsidR="00C96E27" w:rsidRDefault="00C96E27" w:rsidP="00D121FA">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B52AC9">
        <w:rPr>
          <w:highlight w:val="yellow"/>
        </w:rPr>
        <w:t>c.</w:t>
      </w:r>
      <w:r>
        <w:t xml:space="preserve">  </w:t>
      </w:r>
      <w:r w:rsidR="00965FBD">
        <w:t>A partir de los 2 m se requiere el uso de cinturón de seguridad de cualquier tipo.</w:t>
      </w:r>
    </w:p>
    <w:p w:rsidR="00965FBD" w:rsidRDefault="00965FBD" w:rsidP="00D121FA">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B52AC9">
        <w:rPr>
          <w:highlight w:val="yellow"/>
        </w:rPr>
        <w:t>d.</w:t>
      </w:r>
      <w:r>
        <w:t xml:space="preserve">  Para apagar incendios en equipos informáticos se usan siempre extintores de PQS.</w:t>
      </w:r>
    </w:p>
    <w:p w:rsidR="00965FBD" w:rsidRDefault="00965FBD" w:rsidP="00D121FA">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B52AC9">
        <w:rPr>
          <w:highlight w:val="yellow"/>
        </w:rPr>
        <w:t>e.</w:t>
      </w:r>
      <w:r>
        <w:t xml:space="preserve">  El espacio mínimo de trabajo debe ser de 2,5 m por persona.</w:t>
      </w:r>
    </w:p>
    <w:p w:rsidR="00965FBD" w:rsidRDefault="00965FBD" w:rsidP="00D121FA">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B52AC9">
        <w:rPr>
          <w:highlight w:val="yellow"/>
        </w:rPr>
        <w:t>f.</w:t>
      </w:r>
      <w:r>
        <w:t xml:space="preserve">  Se recomienda usar extintores de freón en espacios con atmósferas explosivas.</w:t>
      </w:r>
    </w:p>
    <w:p w:rsidR="00965FBD" w:rsidRDefault="00765058" w:rsidP="00D121FA">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B52AC9">
        <w:rPr>
          <w:highlight w:val="yellow"/>
        </w:rPr>
        <w:t>g.</w:t>
      </w:r>
      <w:r>
        <w:t xml:space="preserve">  T</w:t>
      </w:r>
      <w:r w:rsidR="00965FBD">
        <w:t>odas las botas de seguridad deben tener punta de acero.</w:t>
      </w:r>
    </w:p>
    <w:p w:rsidR="00965FBD" w:rsidRDefault="00965FBD" w:rsidP="00D121FA">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B52AC9">
        <w:rPr>
          <w:highlight w:val="yellow"/>
        </w:rPr>
        <w:t>f.</w:t>
      </w:r>
      <w:r>
        <w:t xml:space="preserve">  Para manejo de ácidos el operador debe disponer de guantes de cuero.</w:t>
      </w:r>
    </w:p>
    <w:p w:rsidR="00965FBD" w:rsidRDefault="00965FBD" w:rsidP="00D121FA">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B52AC9">
        <w:rPr>
          <w:highlight w:val="yellow"/>
        </w:rPr>
        <w:t>g.</w:t>
      </w:r>
      <w:r>
        <w:t xml:space="preserve">  En ambientes confinados la temperatura y humedad no requieren ser medidos.</w:t>
      </w:r>
    </w:p>
    <w:p w:rsidR="00965FBD" w:rsidRDefault="00965FBD" w:rsidP="00B52AC9">
      <w:pPr>
        <w:jc w:val="both"/>
      </w:pPr>
      <w:r>
        <w:t xml:space="preserve">h.  La caída de un operador en un piso mojado es peligro de tipo </w:t>
      </w:r>
      <w:r w:rsidR="00765058">
        <w:t>B</w:t>
      </w:r>
      <w:r>
        <w:t>.</w:t>
      </w:r>
    </w:p>
    <w:p w:rsidR="00765058" w:rsidRDefault="00264EEA" w:rsidP="00D121FA">
      <w:pPr>
        <w:pBdr>
          <w:top w:val="single" w:sz="4" w:space="1" w:color="auto"/>
          <w:left w:val="single" w:sz="4" w:space="4" w:color="auto"/>
          <w:bottom w:val="single" w:sz="4" w:space="1" w:color="auto"/>
          <w:right w:val="single" w:sz="4" w:space="4" w:color="auto"/>
          <w:between w:val="single" w:sz="4" w:space="1" w:color="auto"/>
          <w:bar w:val="single" w:sz="4" w:color="auto"/>
        </w:pBdr>
        <w:ind w:left="284" w:hanging="284"/>
        <w:jc w:val="both"/>
      </w:pPr>
      <w:r w:rsidRPr="00B52AC9">
        <w:rPr>
          <w:highlight w:val="yellow"/>
        </w:rPr>
        <w:t>i.</w:t>
      </w:r>
      <w:r>
        <w:t xml:space="preserve">  La norma NFPA 10 describe los tipos de substancias químicas peligrosas.</w:t>
      </w:r>
    </w:p>
    <w:p w:rsidR="00264EEA" w:rsidRDefault="00D121FA" w:rsidP="00D121FA">
      <w:pPr>
        <w:pBdr>
          <w:top w:val="single" w:sz="4" w:space="1" w:color="auto"/>
          <w:left w:val="single" w:sz="4" w:space="4" w:color="auto"/>
          <w:bottom w:val="single" w:sz="4" w:space="1" w:color="auto"/>
          <w:right w:val="single" w:sz="4" w:space="4" w:color="auto"/>
          <w:between w:val="single" w:sz="4" w:space="1" w:color="auto"/>
          <w:bar w:val="single" w:sz="4" w:color="auto"/>
        </w:pBdr>
        <w:ind w:left="284" w:hanging="284"/>
        <w:jc w:val="both"/>
      </w:pPr>
      <w:r>
        <w:rPr>
          <w:noProof/>
          <w:lang w:eastAsia="es-EC"/>
        </w:rPr>
        <w:pict>
          <v:shape id="_x0000_s1027" type="#_x0000_t202" style="position:absolute;left:0;text-align:left;margin-left:376.35pt;margin-top:41.45pt;width:83.95pt;height:25.35pt;z-index:251661312;mso-width-relative:margin;mso-height-relative:margin" stroked="f">
            <v:textbox>
              <w:txbxContent>
                <w:p w:rsidR="00D121FA" w:rsidRPr="00D121FA" w:rsidRDefault="00D121FA" w:rsidP="00D121FA">
                  <w:pPr>
                    <w:pBdr>
                      <w:top w:val="single" w:sz="4" w:space="1" w:color="auto"/>
                      <w:left w:val="single" w:sz="4" w:space="4" w:color="auto"/>
                      <w:bottom w:val="single" w:sz="4" w:space="0" w:color="auto"/>
                      <w:right w:val="single" w:sz="4" w:space="4" w:color="auto"/>
                      <w:between w:val="single" w:sz="4" w:space="1" w:color="auto"/>
                      <w:bar w:val="single" w:sz="4" w:color="auto"/>
                    </w:pBdr>
                    <w:jc w:val="center"/>
                    <w:rPr>
                      <w:b/>
                      <w:color w:val="FF0000"/>
                    </w:rPr>
                  </w:pPr>
                  <w:r>
                    <w:rPr>
                      <w:b/>
                      <w:color w:val="FF0000"/>
                    </w:rPr>
                    <w:t xml:space="preserve">2,5 </w:t>
                  </w:r>
                  <w:r w:rsidRPr="00D121FA">
                    <w:rPr>
                      <w:b/>
                      <w:color w:val="FF0000"/>
                    </w:rPr>
                    <w:t>punto</w:t>
                  </w:r>
                  <w:r>
                    <w:rPr>
                      <w:b/>
                      <w:color w:val="FF0000"/>
                    </w:rPr>
                    <w:t>s</w:t>
                  </w:r>
                  <w:r w:rsidRPr="00D121FA">
                    <w:rPr>
                      <w:b/>
                      <w:color w:val="FF0000"/>
                    </w:rPr>
                    <w:t xml:space="preserve"> c/u</w:t>
                  </w:r>
                </w:p>
              </w:txbxContent>
            </v:textbox>
          </v:shape>
        </w:pict>
      </w:r>
      <w:r w:rsidR="00264EEA" w:rsidRPr="00B52AC9">
        <w:rPr>
          <w:highlight w:val="yellow"/>
        </w:rPr>
        <w:t>j.</w:t>
      </w:r>
      <w:r w:rsidR="00264EEA">
        <w:t xml:space="preserve">  La norma OHSAS 18001 es de cumplimiento obligatorio por todas las organizaciones industriales según el Reglamento de Seguridad del Trabajo del Ecuador.</w:t>
      </w:r>
    </w:p>
    <w:p w:rsidR="00BA5B46" w:rsidRDefault="00965FBD" w:rsidP="00765058">
      <w:pPr>
        <w:ind w:left="284" w:hanging="284"/>
        <w:jc w:val="both"/>
      </w:pPr>
      <w:r>
        <w:t xml:space="preserve">2.  (10 puntos)  Describa dos medidas de prevención </w:t>
      </w:r>
      <w:r w:rsidR="00BA5B46">
        <w:t>en:</w:t>
      </w:r>
    </w:p>
    <w:p w:rsidR="00965FBD" w:rsidRDefault="00BA5B46" w:rsidP="00765058">
      <w:pPr>
        <w:ind w:left="284" w:hanging="284"/>
        <w:jc w:val="both"/>
      </w:pPr>
      <w:r>
        <w:t>a.   Tareas de soldadura en tuberías y tanques que contienen combustibles volátiles.</w:t>
      </w:r>
      <w:r w:rsidR="00965FBD">
        <w:t xml:space="preserve"> </w:t>
      </w:r>
    </w:p>
    <w:p w:rsidR="00BA5B46" w:rsidRPr="00CB1F82" w:rsidRDefault="00B52AC9" w:rsidP="00BA5B46">
      <w:pPr>
        <w:ind w:left="284" w:hanging="284"/>
        <w:rPr>
          <w:color w:val="548DD4" w:themeColor="text2" w:themeTint="99"/>
        </w:rPr>
      </w:pPr>
      <w:r w:rsidRPr="00B52AC9">
        <w:rPr>
          <w:color w:val="548DD4" w:themeColor="text2" w:themeTint="99"/>
        </w:rPr>
        <w:tab/>
      </w:r>
      <w:r w:rsidRPr="00CB1F82">
        <w:rPr>
          <w:color w:val="548DD4" w:themeColor="text2" w:themeTint="99"/>
        </w:rPr>
        <w:t xml:space="preserve">1.  </w:t>
      </w:r>
      <w:proofErr w:type="spellStart"/>
      <w:r w:rsidRPr="00CB1F82">
        <w:rPr>
          <w:color w:val="548DD4" w:themeColor="text2" w:themeTint="99"/>
        </w:rPr>
        <w:t>Desgasificar</w:t>
      </w:r>
      <w:proofErr w:type="spellEnd"/>
      <w:r w:rsidRPr="00CB1F82">
        <w:rPr>
          <w:color w:val="548DD4" w:themeColor="text2" w:themeTint="99"/>
        </w:rPr>
        <w:t xml:space="preserve"> las tuberías y tanques y luego lavarlos</w:t>
      </w:r>
    </w:p>
    <w:p w:rsidR="00B52AC9" w:rsidRPr="00B52AC9" w:rsidRDefault="00B52AC9" w:rsidP="00BA5B46">
      <w:pPr>
        <w:ind w:left="284" w:hanging="284"/>
        <w:rPr>
          <w:color w:val="548DD4" w:themeColor="text2" w:themeTint="99"/>
        </w:rPr>
      </w:pPr>
      <w:r w:rsidRPr="00CB1F82">
        <w:rPr>
          <w:color w:val="548DD4" w:themeColor="text2" w:themeTint="99"/>
        </w:rPr>
        <w:tab/>
        <w:t>2.  Aislar el área con cintas de plástico con señal de peligro</w:t>
      </w:r>
    </w:p>
    <w:p w:rsidR="00B52AC9" w:rsidRDefault="00B52AC9" w:rsidP="00BA5B46">
      <w:pPr>
        <w:ind w:left="284" w:hanging="284"/>
      </w:pPr>
    </w:p>
    <w:p w:rsidR="00BA5B46" w:rsidRDefault="00BA5B46" w:rsidP="00BA5B46">
      <w:pPr>
        <w:ind w:left="284" w:hanging="284"/>
      </w:pPr>
      <w:r>
        <w:t xml:space="preserve">b.  </w:t>
      </w:r>
      <w:r w:rsidR="00264EEA">
        <w:t xml:space="preserve"> </w:t>
      </w:r>
      <w:r>
        <w:t>Colocación de un transformador en un poste de transmisión eléctrica.</w:t>
      </w:r>
    </w:p>
    <w:p w:rsidR="00B52AC9" w:rsidRPr="00CB1F82" w:rsidRDefault="00B52AC9" w:rsidP="00BA5B46">
      <w:pPr>
        <w:ind w:left="284" w:hanging="284"/>
        <w:rPr>
          <w:color w:val="548DD4" w:themeColor="text2" w:themeTint="99"/>
        </w:rPr>
      </w:pPr>
      <w:r>
        <w:tab/>
      </w:r>
      <w:r w:rsidRPr="00CB1F82">
        <w:rPr>
          <w:color w:val="548DD4" w:themeColor="text2" w:themeTint="99"/>
        </w:rPr>
        <w:t>1.  Los operadores deben usar vehículo con canastilla y verificar su correcto funcionamiento.</w:t>
      </w:r>
    </w:p>
    <w:p w:rsidR="00B52AC9" w:rsidRPr="00B52AC9" w:rsidRDefault="00B52AC9" w:rsidP="00BA5B46">
      <w:pPr>
        <w:ind w:left="284" w:hanging="284"/>
        <w:rPr>
          <w:color w:val="548DD4" w:themeColor="text2" w:themeTint="99"/>
        </w:rPr>
      </w:pPr>
      <w:r w:rsidRPr="00CB1F82">
        <w:rPr>
          <w:color w:val="548DD4" w:themeColor="text2" w:themeTint="99"/>
        </w:rPr>
        <w:tab/>
        <w:t>2.  Los operadores deben usar arneses de seguridad completos.</w:t>
      </w:r>
    </w:p>
    <w:p w:rsidR="00BA5B46" w:rsidRDefault="00D121FA" w:rsidP="00BA5B46">
      <w:pPr>
        <w:ind w:left="284" w:hanging="284"/>
      </w:pPr>
      <w:r>
        <w:rPr>
          <w:noProof/>
          <w:lang w:eastAsia="es-EC"/>
        </w:rPr>
        <w:lastRenderedPageBreak/>
        <w:pict>
          <v:shape id="_x0000_s1028" type="#_x0000_t202" style="position:absolute;left:0;text-align:left;margin-left:378.35pt;margin-top:.35pt;width:83.95pt;height:25.35pt;z-index:251662336;mso-width-relative:margin;mso-height-relative:margin" stroked="f">
            <v:textbox style="mso-next-textbox:#_x0000_s1028">
              <w:txbxContent>
                <w:p w:rsidR="00D121FA" w:rsidRPr="00D121FA" w:rsidRDefault="00D121FA" w:rsidP="00D121FA">
                  <w:pPr>
                    <w:pBdr>
                      <w:top w:val="single" w:sz="4" w:space="1" w:color="auto"/>
                      <w:left w:val="single" w:sz="4" w:space="4" w:color="auto"/>
                      <w:bottom w:val="single" w:sz="4" w:space="0" w:color="auto"/>
                      <w:right w:val="single" w:sz="4" w:space="4" w:color="auto"/>
                      <w:between w:val="single" w:sz="4" w:space="1" w:color="auto"/>
                      <w:bar w:val="single" w:sz="4" w:color="auto"/>
                    </w:pBdr>
                    <w:jc w:val="center"/>
                    <w:rPr>
                      <w:b/>
                      <w:color w:val="FF0000"/>
                    </w:rPr>
                  </w:pPr>
                  <w:r>
                    <w:rPr>
                      <w:b/>
                      <w:color w:val="FF0000"/>
                    </w:rPr>
                    <w:t xml:space="preserve">3 </w:t>
                  </w:r>
                  <w:r w:rsidRPr="00D121FA">
                    <w:rPr>
                      <w:b/>
                      <w:color w:val="FF0000"/>
                    </w:rPr>
                    <w:t>punto</w:t>
                  </w:r>
                  <w:r>
                    <w:rPr>
                      <w:b/>
                      <w:color w:val="FF0000"/>
                    </w:rPr>
                    <w:t>s</w:t>
                  </w:r>
                  <w:r w:rsidRPr="00D121FA">
                    <w:rPr>
                      <w:b/>
                      <w:color w:val="FF0000"/>
                    </w:rPr>
                    <w:t xml:space="preserve"> c/u</w:t>
                  </w:r>
                </w:p>
              </w:txbxContent>
            </v:textbox>
          </v:shape>
        </w:pict>
      </w:r>
      <w:r w:rsidR="00BA5B46">
        <w:t>3.  (</w:t>
      </w:r>
      <w:r w:rsidR="00264EEA">
        <w:t>15</w:t>
      </w:r>
      <w:r w:rsidR="00BA5B46">
        <w:t xml:space="preserve"> puntos)  Defina los siguientes términos:</w:t>
      </w:r>
    </w:p>
    <w:p w:rsidR="00C20DDF" w:rsidRDefault="00BA5B46" w:rsidP="00C20DDF">
      <w:pPr>
        <w:ind w:left="284" w:hanging="284"/>
      </w:pPr>
      <w:r>
        <w:t>a.  Accidente.</w:t>
      </w:r>
    </w:p>
    <w:p w:rsidR="00C20DDF" w:rsidRPr="00C20DDF" w:rsidRDefault="00C20DDF" w:rsidP="00C20DDF">
      <w:pPr>
        <w:ind w:left="284" w:hanging="284"/>
        <w:rPr>
          <w:color w:val="17365D" w:themeColor="text2" w:themeShade="BF"/>
        </w:rPr>
      </w:pPr>
      <w:r>
        <w:rPr>
          <w:rFonts w:eastAsia="Times New Roman" w:cs="Arial"/>
          <w:color w:val="17365D" w:themeColor="text2" w:themeShade="BF"/>
          <w:lang w:eastAsia="es-EC"/>
        </w:rPr>
        <w:tab/>
      </w:r>
      <w:r w:rsidRPr="00C20DDF">
        <w:rPr>
          <w:rFonts w:eastAsia="Times New Roman" w:cs="Arial"/>
          <w:color w:val="17365D" w:themeColor="text2" w:themeShade="BF"/>
          <w:lang w:eastAsia="es-EC"/>
        </w:rPr>
        <w:t>Suceso imprevisto que altera la marcha normal o prevista de las cosas, especialmente el que causa daños a una persona o cosa.</w:t>
      </w:r>
    </w:p>
    <w:p w:rsidR="00BA5B46" w:rsidRDefault="00BA5B46" w:rsidP="00BA5B46">
      <w:pPr>
        <w:ind w:left="284" w:hanging="284"/>
      </w:pPr>
      <w:r>
        <w:t>b.  Riesgo de tipo b.</w:t>
      </w:r>
    </w:p>
    <w:p w:rsidR="00BA5B46" w:rsidRPr="00C20DDF" w:rsidRDefault="00811A72" w:rsidP="00811A72">
      <w:pPr>
        <w:ind w:left="284" w:hanging="284"/>
        <w:rPr>
          <w:color w:val="17365D" w:themeColor="text2" w:themeShade="BF"/>
        </w:rPr>
      </w:pPr>
      <w:r w:rsidRPr="00C20DDF">
        <w:rPr>
          <w:color w:val="17365D" w:themeColor="text2" w:themeShade="BF"/>
        </w:rPr>
        <w:tab/>
        <w:t>Son los evitables en principio, pero que debe considerarse inevitables si uno quiere integrarse plenamente a la sociedad moderna.  Ej.:  morir en un accidente aéreo o de automóvil</w:t>
      </w:r>
    </w:p>
    <w:p w:rsidR="00811A72" w:rsidRDefault="00BA5B46" w:rsidP="00811A72">
      <w:pPr>
        <w:ind w:left="284" w:hanging="284"/>
      </w:pPr>
      <w:r>
        <w:t>c.  Peligro de tipo a.</w:t>
      </w:r>
    </w:p>
    <w:p w:rsidR="00811A72" w:rsidRPr="00C20DDF" w:rsidRDefault="00811A72" w:rsidP="00811A72">
      <w:pPr>
        <w:ind w:left="284" w:hanging="284"/>
        <w:rPr>
          <w:color w:val="17365D" w:themeColor="text2" w:themeShade="BF"/>
        </w:rPr>
      </w:pPr>
      <w:r>
        <w:tab/>
      </w:r>
      <w:r w:rsidR="00CB1F82" w:rsidRPr="00C20DDF">
        <w:rPr>
          <w:color w:val="17365D" w:themeColor="text2" w:themeShade="BF"/>
        </w:rPr>
        <w:t xml:space="preserve">Condición física o práctica de causar incapacidad permanente, pérdida de vida o de alguna parte del cuerpo y/o pérdida considerable de estructuras, equipos o materiales.  </w:t>
      </w:r>
    </w:p>
    <w:p w:rsidR="00811A72" w:rsidRPr="00C20DDF" w:rsidRDefault="00C20DDF" w:rsidP="00811A72">
      <w:pPr>
        <w:ind w:left="851" w:hanging="568"/>
        <w:rPr>
          <w:color w:val="17365D" w:themeColor="text2" w:themeShade="BF"/>
        </w:rPr>
      </w:pPr>
      <w:r w:rsidRPr="00C20DDF">
        <w:rPr>
          <w:color w:val="17365D" w:themeColor="text2" w:themeShade="BF"/>
        </w:rPr>
        <w:t>Ej. 1:  barrera de protección falta en el freno d</w:t>
      </w:r>
      <w:r w:rsidR="00811A72" w:rsidRPr="00C20DDF">
        <w:rPr>
          <w:color w:val="17365D" w:themeColor="text2" w:themeShade="BF"/>
        </w:rPr>
        <w:t xml:space="preserve">e una prensa para efectuar una </w:t>
      </w:r>
      <w:r w:rsidRPr="00C20DDF">
        <w:rPr>
          <w:color w:val="17365D" w:themeColor="text2" w:themeShade="BF"/>
        </w:rPr>
        <w:t xml:space="preserve">operación de </w:t>
      </w:r>
      <w:r w:rsidR="00811A72" w:rsidRPr="00C20DDF">
        <w:rPr>
          <w:color w:val="17365D" w:themeColor="text2" w:themeShade="BF"/>
        </w:rPr>
        <w:t xml:space="preserve">  </w:t>
      </w:r>
      <w:r w:rsidRPr="00C20DDF">
        <w:rPr>
          <w:color w:val="17365D" w:themeColor="text2" w:themeShade="BF"/>
        </w:rPr>
        <w:t>cizalle de metales</w:t>
      </w:r>
      <w:r w:rsidR="00811A72" w:rsidRPr="00C20DDF">
        <w:rPr>
          <w:color w:val="17365D" w:themeColor="text2" w:themeShade="BF"/>
        </w:rPr>
        <w:t>.</w:t>
      </w:r>
    </w:p>
    <w:p w:rsidR="00947DB1" w:rsidRPr="00C20DDF" w:rsidRDefault="00C20DDF" w:rsidP="00811A72">
      <w:pPr>
        <w:ind w:left="851" w:hanging="567"/>
        <w:rPr>
          <w:color w:val="17365D" w:themeColor="text2" w:themeShade="BF"/>
        </w:rPr>
      </w:pPr>
      <w:r w:rsidRPr="00C20DDF">
        <w:rPr>
          <w:color w:val="17365D" w:themeColor="text2" w:themeShade="BF"/>
        </w:rPr>
        <w:t>Ej. 2:  un trabajador de mantenimiento que es observado pre</w:t>
      </w:r>
      <w:r w:rsidR="00811A72" w:rsidRPr="00C20DDF">
        <w:rPr>
          <w:color w:val="17365D" w:themeColor="text2" w:themeShade="BF"/>
        </w:rPr>
        <w:t xml:space="preserve">stando servicios a una gran </w:t>
      </w:r>
      <w:r w:rsidRPr="00C20DDF">
        <w:rPr>
          <w:color w:val="17365D" w:themeColor="text2" w:themeShade="BF"/>
        </w:rPr>
        <w:t>bomba de sentina al interior de un pozo profundo sin ventilación, con el motor a gasolina funcionando</w:t>
      </w:r>
      <w:r w:rsidR="00811A72" w:rsidRPr="00C20DDF">
        <w:rPr>
          <w:color w:val="17365D" w:themeColor="text2" w:themeShade="BF"/>
        </w:rPr>
        <w:t>.</w:t>
      </w:r>
    </w:p>
    <w:p w:rsidR="00BA5B46" w:rsidRDefault="00BA5B46" w:rsidP="00BA5B46">
      <w:pPr>
        <w:ind w:left="284" w:hanging="284"/>
      </w:pPr>
      <w:r>
        <w:t>d.  Fuego de tipo c.</w:t>
      </w:r>
    </w:p>
    <w:p w:rsidR="00264EEA" w:rsidRPr="00811A72" w:rsidRDefault="00811A72" w:rsidP="00BA5B46">
      <w:pPr>
        <w:ind w:left="284" w:hanging="284"/>
        <w:rPr>
          <w:color w:val="17365D" w:themeColor="text2" w:themeShade="BF"/>
        </w:rPr>
      </w:pPr>
      <w:r w:rsidRPr="00811A72">
        <w:rPr>
          <w:color w:val="17365D" w:themeColor="text2" w:themeShade="BF"/>
        </w:rPr>
        <w:t>Son los que ocurren en equipos eléctricos o instalaciones energizadas.</w:t>
      </w:r>
    </w:p>
    <w:p w:rsidR="00264EEA" w:rsidRDefault="00264EEA" w:rsidP="00BA5B46">
      <w:pPr>
        <w:ind w:left="284" w:hanging="284"/>
      </w:pPr>
      <w:r>
        <w:t xml:space="preserve">e.  </w:t>
      </w:r>
      <w:r w:rsidR="00C6241E">
        <w:t>Punto de inflamación.</w:t>
      </w:r>
    </w:p>
    <w:p w:rsidR="00BA5B46" w:rsidRPr="00CB1F82" w:rsidRDefault="00C270EF" w:rsidP="00BA5B46">
      <w:pPr>
        <w:ind w:left="284" w:hanging="284"/>
        <w:rPr>
          <w:color w:val="17365D" w:themeColor="text2" w:themeShade="BF"/>
        </w:rPr>
      </w:pPr>
      <w:r w:rsidRPr="00CB1F82">
        <w:rPr>
          <w:color w:val="17365D" w:themeColor="text2" w:themeShade="BF"/>
        </w:rPr>
        <w:t>Es la temperatura a la cual los vapores de un combustible arden al acercarse la llama.</w:t>
      </w:r>
    </w:p>
    <w:p w:rsidR="00BA5B46" w:rsidRDefault="00BA5B46" w:rsidP="00765058">
      <w:pPr>
        <w:ind w:left="284" w:hanging="284"/>
        <w:jc w:val="both"/>
      </w:pPr>
      <w:r>
        <w:t xml:space="preserve">4.  (10 puntos)  </w:t>
      </w:r>
      <w:r w:rsidR="0050083B">
        <w:t>Una empresa tuvo 20 accidentes durante el año.  Entre todos ellos se completaron 50 días de inasistencia por parte de los involucrados.  Determine el índice de frecuencia y el índice de gravedad para un periodo de trabajo de 100000 (cien mil) horas hombre.</w:t>
      </w:r>
    </w:p>
    <w:p w:rsidR="00D121FA" w:rsidRDefault="00D121FA" w:rsidP="00D121FA">
      <w:pPr>
        <w:ind w:left="709"/>
      </w:pPr>
      <w:r>
        <w:t>Número de accidentes: 20</w:t>
      </w:r>
    </w:p>
    <w:p w:rsidR="00D121FA" w:rsidRDefault="00D121FA" w:rsidP="00D121FA">
      <w:pPr>
        <w:ind w:left="709"/>
      </w:pPr>
      <w:r>
        <w:t>Horas-hombre trabajadas: 100000 horas-h</w:t>
      </w:r>
    </w:p>
    <w:p w:rsidR="00D121FA" w:rsidRDefault="00D121FA" w:rsidP="00D121FA">
      <w:pPr>
        <w:ind w:left="709"/>
      </w:pPr>
      <w:r>
        <w:t>I</w:t>
      </w:r>
      <w:r w:rsidRPr="001909F4">
        <w:rPr>
          <w:vertAlign w:val="subscript"/>
        </w:rPr>
        <w:t>F</w:t>
      </w:r>
      <w:r>
        <w:rPr>
          <w:vertAlign w:val="subscript"/>
        </w:rPr>
        <w:t xml:space="preserve"> </w:t>
      </w:r>
      <w:r>
        <w:t>= (∑accidentes / ∑</w:t>
      </w:r>
      <w:proofErr w:type="spellStart"/>
      <w:r>
        <w:t>horas.h</w:t>
      </w:r>
      <w:proofErr w:type="spellEnd"/>
      <w:r>
        <w:t xml:space="preserve"> trabajadas ) *10</w:t>
      </w:r>
      <w:r w:rsidRPr="001909F4">
        <w:rPr>
          <w:vertAlign w:val="superscript"/>
        </w:rPr>
        <w:t>6</w:t>
      </w:r>
    </w:p>
    <w:p w:rsidR="00D121FA" w:rsidRDefault="00D121FA" w:rsidP="00D121FA">
      <w:pPr>
        <w:ind w:left="709"/>
        <w:rPr>
          <w:vertAlign w:val="superscript"/>
        </w:rPr>
      </w:pPr>
      <w:r w:rsidRPr="00AC7416">
        <w:rPr>
          <w:noProof/>
          <w:lang w:eastAsia="es-EC"/>
        </w:rPr>
        <w:pict>
          <v:shape id="_x0000_s1029" type="#_x0000_t202" style="position:absolute;left:0;text-align:left;margin-left:131.45pt;margin-top:11.45pt;width:63.8pt;height:32.55pt;z-index:251664384;mso-width-relative:margin;mso-height-relative:margin" stroked="f">
            <v:textbox style="mso-next-textbox:#_x0000_s1029">
              <w:txbxContent>
                <w:p w:rsidR="00D121FA" w:rsidRPr="00B347B8" w:rsidRDefault="00D121FA" w:rsidP="00D121F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color w:val="FF0000"/>
                    </w:rPr>
                  </w:pPr>
                  <w:r>
                    <w:rPr>
                      <w:b/>
                      <w:color w:val="FF0000"/>
                    </w:rPr>
                    <w:t xml:space="preserve">5 </w:t>
                  </w:r>
                  <w:r w:rsidRPr="00B347B8">
                    <w:rPr>
                      <w:b/>
                      <w:color w:val="FF0000"/>
                    </w:rPr>
                    <w:t>puntos</w:t>
                  </w:r>
                </w:p>
              </w:txbxContent>
            </v:textbox>
          </v:shape>
        </w:pict>
      </w:r>
      <w:r>
        <w:t>I</w:t>
      </w:r>
      <w:r w:rsidRPr="001909F4">
        <w:rPr>
          <w:vertAlign w:val="subscript"/>
        </w:rPr>
        <w:t>F</w:t>
      </w:r>
      <w:r>
        <w:t xml:space="preserve"> = 20/100000 *10</w:t>
      </w:r>
      <w:r w:rsidRPr="001909F4">
        <w:rPr>
          <w:vertAlign w:val="superscript"/>
        </w:rPr>
        <w:t>6</w:t>
      </w:r>
    </w:p>
    <w:p w:rsidR="00D121FA" w:rsidRPr="001909F4" w:rsidRDefault="00D121FA" w:rsidP="00D121FA">
      <w:pPr>
        <w:ind w:left="709"/>
        <w:rPr>
          <w:b/>
        </w:rPr>
      </w:pPr>
      <w:r w:rsidRPr="001909F4">
        <w:rPr>
          <w:b/>
        </w:rPr>
        <w:t>I</w:t>
      </w:r>
      <w:r w:rsidRPr="001909F4">
        <w:rPr>
          <w:b/>
          <w:vertAlign w:val="subscript"/>
        </w:rPr>
        <w:t>F</w:t>
      </w:r>
      <w:r w:rsidRPr="001909F4">
        <w:rPr>
          <w:b/>
        </w:rPr>
        <w:t xml:space="preserve"> = </w:t>
      </w:r>
      <w:r>
        <w:rPr>
          <w:b/>
        </w:rPr>
        <w:t>200</w:t>
      </w:r>
    </w:p>
    <w:p w:rsidR="00D121FA" w:rsidRDefault="00D121FA" w:rsidP="00D121FA">
      <w:pPr>
        <w:ind w:left="709"/>
        <w:rPr>
          <w:vertAlign w:val="superscript"/>
        </w:rPr>
      </w:pPr>
      <w:r>
        <w:t>I</w:t>
      </w:r>
      <w:r>
        <w:rPr>
          <w:vertAlign w:val="subscript"/>
        </w:rPr>
        <w:t xml:space="preserve">G </w:t>
      </w:r>
      <w:r>
        <w:t>= (∑</w:t>
      </w:r>
      <w:proofErr w:type="spellStart"/>
      <w:r>
        <w:t>dias</w:t>
      </w:r>
      <w:proofErr w:type="spellEnd"/>
      <w:r>
        <w:t xml:space="preserve"> de inasistencia/ ∑</w:t>
      </w:r>
      <w:r w:rsidRPr="00D121FA">
        <w:t xml:space="preserve"> </w:t>
      </w:r>
      <w:proofErr w:type="spellStart"/>
      <w:r>
        <w:t>horas.h</w:t>
      </w:r>
      <w:proofErr w:type="spellEnd"/>
      <w:r>
        <w:t xml:space="preserve"> trabajadas) *10</w:t>
      </w:r>
      <w:r>
        <w:rPr>
          <w:vertAlign w:val="superscript"/>
        </w:rPr>
        <w:t>3</w:t>
      </w:r>
    </w:p>
    <w:p w:rsidR="00D121FA" w:rsidRDefault="00D121FA" w:rsidP="00D121FA">
      <w:pPr>
        <w:ind w:left="709"/>
        <w:rPr>
          <w:vertAlign w:val="superscript"/>
        </w:rPr>
      </w:pPr>
      <w:r w:rsidRPr="00AC7416">
        <w:rPr>
          <w:noProof/>
          <w:lang w:eastAsia="es-EC"/>
        </w:rPr>
        <w:pict>
          <v:shape id="_x0000_s1030" type="#_x0000_t202" style="position:absolute;left:0;text-align:left;margin-left:137.5pt;margin-top:15.2pt;width:63.8pt;height:30.05pt;z-index:251665408;mso-width-relative:margin;mso-height-relative:margin" stroked="f">
            <v:textbox style="mso-next-textbox:#_x0000_s1030">
              <w:txbxContent>
                <w:p w:rsidR="00D121FA" w:rsidRPr="00B347B8" w:rsidRDefault="00D121FA" w:rsidP="00D121F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color w:val="FF0000"/>
                    </w:rPr>
                  </w:pPr>
                  <w:r>
                    <w:rPr>
                      <w:b/>
                      <w:color w:val="FF0000"/>
                    </w:rPr>
                    <w:t xml:space="preserve">5 </w:t>
                  </w:r>
                  <w:r w:rsidRPr="00B347B8">
                    <w:rPr>
                      <w:b/>
                      <w:color w:val="FF0000"/>
                    </w:rPr>
                    <w:t>puntos</w:t>
                  </w:r>
                </w:p>
              </w:txbxContent>
            </v:textbox>
          </v:shape>
        </w:pict>
      </w:r>
      <w:r w:rsidRPr="001909F4">
        <w:t>I</w:t>
      </w:r>
      <w:r>
        <w:rPr>
          <w:vertAlign w:val="subscript"/>
        </w:rPr>
        <w:t xml:space="preserve">G </w:t>
      </w:r>
      <w:r w:rsidRPr="001909F4">
        <w:t>=</w:t>
      </w:r>
      <w:r>
        <w:t xml:space="preserve"> (50/100000) *10</w:t>
      </w:r>
      <w:r>
        <w:rPr>
          <w:vertAlign w:val="superscript"/>
        </w:rPr>
        <w:t xml:space="preserve">3 </w:t>
      </w:r>
    </w:p>
    <w:p w:rsidR="00D121FA" w:rsidRPr="007C6CD6" w:rsidRDefault="00D121FA" w:rsidP="00D121FA">
      <w:pPr>
        <w:ind w:left="709"/>
        <w:rPr>
          <w:b/>
        </w:rPr>
      </w:pPr>
      <w:r w:rsidRPr="007C6CD6">
        <w:rPr>
          <w:b/>
        </w:rPr>
        <w:t>I</w:t>
      </w:r>
      <w:r>
        <w:rPr>
          <w:b/>
          <w:vertAlign w:val="subscript"/>
        </w:rPr>
        <w:t>G</w:t>
      </w:r>
      <w:r w:rsidRPr="007C6CD6">
        <w:rPr>
          <w:b/>
        </w:rPr>
        <w:t xml:space="preserve"> =</w:t>
      </w:r>
      <w:r>
        <w:rPr>
          <w:b/>
        </w:rPr>
        <w:t xml:space="preserve"> 0</w:t>
      </w:r>
      <w:r w:rsidRPr="007C6CD6">
        <w:rPr>
          <w:b/>
        </w:rPr>
        <w:t>,5</w:t>
      </w:r>
    </w:p>
    <w:p w:rsidR="0050083B" w:rsidRDefault="0050083B" w:rsidP="00765058">
      <w:pPr>
        <w:ind w:left="284" w:hanging="284"/>
        <w:jc w:val="both"/>
      </w:pPr>
      <w:r>
        <w:lastRenderedPageBreak/>
        <w:t>5.  (1</w:t>
      </w:r>
      <w:r w:rsidR="00264EEA">
        <w:t>5</w:t>
      </w:r>
      <w:r>
        <w:t xml:space="preserve"> puntos)  En una empresa de productos químicos el auditor</w:t>
      </w:r>
      <w:r w:rsidR="000E10D6">
        <w:t xml:space="preserve"> detecta que 2 tanques de 55 galones contenían solventes, pero éstos no estaban etiquetados, las tapas no cerraban herméticamente y estuvieron colocados sobre tierra.  Al preguntar sobre este aspecto uno de los técnicos de la empresa auditada indicó que estos tanques solo están temporalmente en el sitio porque están por cambiarse de lugar y esperaban el vehículo de transporte.  Indique si este evento es o no una No Conformidad.  Si considera que es una NC entonces sustente su hallazgo indicando qué cláusula de la norma OHSAS 18001 </w:t>
      </w:r>
      <w:r w:rsidR="00765058">
        <w:t>sería afectada</w:t>
      </w:r>
      <w:r w:rsidR="000E10D6">
        <w:t>.</w:t>
      </w:r>
    </w:p>
    <w:p w:rsidR="00CB1F82" w:rsidRPr="00811A72" w:rsidRDefault="00C270EF" w:rsidP="00C270EF">
      <w:pPr>
        <w:ind w:left="284" w:hanging="284"/>
        <w:jc w:val="both"/>
        <w:rPr>
          <w:color w:val="17365D" w:themeColor="text2" w:themeShade="BF"/>
        </w:rPr>
      </w:pPr>
      <w:r w:rsidRPr="00811A72">
        <w:rPr>
          <w:color w:val="17365D" w:themeColor="text2" w:themeShade="BF"/>
        </w:rPr>
        <w:tab/>
        <w:t>Este evento es una NC porque es claro que en una empresa de productos químicos debe haber un procedimiento de identificación de producto, además todo tanque de químico debe estar correctamente identificado por su rombo de seguridad.</w:t>
      </w:r>
    </w:p>
    <w:p w:rsidR="001108E5" w:rsidRPr="001108E5" w:rsidRDefault="00811A72" w:rsidP="001108E5">
      <w:pPr>
        <w:autoSpaceDE w:val="0"/>
        <w:autoSpaceDN w:val="0"/>
        <w:adjustRightInd w:val="0"/>
        <w:spacing w:after="0" w:line="240" w:lineRule="auto"/>
        <w:jc w:val="both"/>
        <w:rPr>
          <w:rFonts w:ascii="BookAntiqua-Bold" w:hAnsi="BookAntiqua-Bold" w:cs="BookAntiqua-Bold"/>
          <w:bCs/>
          <w:color w:val="17365D" w:themeColor="text2" w:themeShade="BF"/>
        </w:rPr>
      </w:pPr>
      <w:r>
        <w:rPr>
          <w:color w:val="17365D" w:themeColor="text2" w:themeShade="BF"/>
        </w:rPr>
        <w:tab/>
      </w:r>
      <w:r w:rsidR="00CB1F82" w:rsidRPr="00CB1F82">
        <w:rPr>
          <w:color w:val="17365D" w:themeColor="text2" w:themeShade="BF"/>
        </w:rPr>
        <w:t xml:space="preserve">Requisito afectado:  Norma OHSAS 18001, Cláusula </w:t>
      </w:r>
      <w:r w:rsidR="00C270EF" w:rsidRPr="00CB1F82">
        <w:rPr>
          <w:color w:val="17365D" w:themeColor="text2" w:themeShade="BF"/>
        </w:rPr>
        <w:t xml:space="preserve"> </w:t>
      </w:r>
      <w:r w:rsidR="001108E5" w:rsidRPr="001108E5">
        <w:rPr>
          <w:rFonts w:ascii="BookAntiqua-Bold" w:hAnsi="BookAntiqua-Bold" w:cs="BookAntiqua-Bold"/>
          <w:bCs/>
          <w:color w:val="17365D" w:themeColor="text2" w:themeShade="BF"/>
        </w:rPr>
        <w:t>4.4.6 Control operacional</w:t>
      </w:r>
    </w:p>
    <w:p w:rsidR="001108E5" w:rsidRPr="001108E5" w:rsidRDefault="001108E5" w:rsidP="001108E5">
      <w:pPr>
        <w:autoSpaceDE w:val="0"/>
        <w:autoSpaceDN w:val="0"/>
        <w:adjustRightInd w:val="0"/>
        <w:spacing w:after="0" w:line="240" w:lineRule="auto"/>
        <w:ind w:left="2552"/>
        <w:jc w:val="both"/>
        <w:rPr>
          <w:rFonts w:ascii="BookAntiqua" w:hAnsi="BookAntiqua" w:cs="BookAntiqua"/>
          <w:color w:val="17365D" w:themeColor="text2" w:themeShade="BF"/>
        </w:rPr>
      </w:pPr>
      <w:r w:rsidRPr="001108E5">
        <w:rPr>
          <w:rFonts w:ascii="BookAntiqua" w:hAnsi="BookAntiqua" w:cs="BookAntiqua"/>
          <w:color w:val="17365D" w:themeColor="text2" w:themeShade="BF"/>
        </w:rPr>
        <w:t xml:space="preserve">La organización debe determinar las operaciones y actividades que </w:t>
      </w:r>
      <w:r>
        <w:rPr>
          <w:rFonts w:ascii="BookAntiqua" w:hAnsi="BookAntiqua" w:cs="BookAntiqua"/>
          <w:color w:val="17365D" w:themeColor="text2" w:themeShade="BF"/>
        </w:rPr>
        <w:tab/>
        <w:t xml:space="preserve">       </w:t>
      </w:r>
      <w:r w:rsidRPr="001108E5">
        <w:rPr>
          <w:rFonts w:ascii="BookAntiqua" w:hAnsi="BookAntiqua" w:cs="BookAntiqua"/>
          <w:color w:val="17365D" w:themeColor="text2" w:themeShade="BF"/>
        </w:rPr>
        <w:t>están asociadas con el</w:t>
      </w:r>
      <w:r>
        <w:rPr>
          <w:rFonts w:ascii="BookAntiqua" w:hAnsi="BookAntiqua" w:cs="BookAntiqua"/>
          <w:color w:val="17365D" w:themeColor="text2" w:themeShade="BF"/>
        </w:rPr>
        <w:t xml:space="preserve"> </w:t>
      </w:r>
      <w:r w:rsidRPr="001108E5">
        <w:rPr>
          <w:rFonts w:ascii="BookAntiqua" w:hAnsi="BookAntiqua" w:cs="BookAntiqua"/>
          <w:color w:val="17365D" w:themeColor="text2" w:themeShade="BF"/>
        </w:rPr>
        <w:t xml:space="preserve">peligro(s) identificado donde la implementación </w:t>
      </w:r>
      <w:r>
        <w:rPr>
          <w:rFonts w:ascii="BookAntiqua" w:hAnsi="BookAntiqua" w:cs="BookAntiqua"/>
          <w:color w:val="17365D" w:themeColor="text2" w:themeShade="BF"/>
        </w:rPr>
        <w:t xml:space="preserve">       </w:t>
      </w:r>
      <w:r w:rsidRPr="001108E5">
        <w:rPr>
          <w:rFonts w:ascii="BookAntiqua" w:hAnsi="BookAntiqua" w:cs="BookAntiqua"/>
          <w:color w:val="17365D" w:themeColor="text2" w:themeShade="BF"/>
        </w:rPr>
        <w:t>de controles es necesaria para manejar el</w:t>
      </w:r>
      <w:r>
        <w:rPr>
          <w:rFonts w:ascii="BookAntiqua" w:hAnsi="BookAntiqua" w:cs="BookAntiqua"/>
          <w:color w:val="17365D" w:themeColor="text2" w:themeShade="BF"/>
        </w:rPr>
        <w:t xml:space="preserve"> </w:t>
      </w:r>
      <w:r w:rsidRPr="001108E5">
        <w:rPr>
          <w:rFonts w:ascii="BookAntiqua" w:hAnsi="BookAntiqua" w:cs="BookAntiqua"/>
          <w:color w:val="17365D" w:themeColor="text2" w:themeShade="BF"/>
        </w:rPr>
        <w:t>riesgo(s) S&amp;SO</w:t>
      </w:r>
      <w:r>
        <w:rPr>
          <w:rFonts w:ascii="BookAntiqua" w:hAnsi="BookAntiqua" w:cs="BookAntiqua"/>
          <w:color w:val="17365D" w:themeColor="text2" w:themeShade="BF"/>
        </w:rPr>
        <w:t xml:space="preserve">.  </w:t>
      </w:r>
      <w:r w:rsidRPr="001108E5">
        <w:rPr>
          <w:rFonts w:ascii="BookAntiqua" w:hAnsi="BookAntiqua" w:cs="BookAntiqua"/>
          <w:color w:val="17365D" w:themeColor="text2" w:themeShade="BF"/>
        </w:rPr>
        <w:t>Para esas operaciones y actividades, la organización debe implementar y mantener:</w:t>
      </w:r>
    </w:p>
    <w:p w:rsidR="000E10D6" w:rsidRPr="001108E5" w:rsidRDefault="001108E5" w:rsidP="001108E5">
      <w:pPr>
        <w:autoSpaceDE w:val="0"/>
        <w:autoSpaceDN w:val="0"/>
        <w:adjustRightInd w:val="0"/>
        <w:spacing w:after="0" w:line="240" w:lineRule="auto"/>
        <w:ind w:left="2552"/>
        <w:jc w:val="both"/>
        <w:rPr>
          <w:color w:val="17365D" w:themeColor="text2" w:themeShade="BF"/>
        </w:rPr>
      </w:pPr>
      <w:r w:rsidRPr="001108E5">
        <w:rPr>
          <w:rFonts w:ascii="BookAntiqua" w:hAnsi="BookAntiqua" w:cs="BookAntiqua"/>
          <w:color w:val="17365D" w:themeColor="text2" w:themeShade="BF"/>
        </w:rPr>
        <w:t>a) Controles operacionales, aplicables a la organización y sus actividades; la</w:t>
      </w:r>
      <w:r>
        <w:rPr>
          <w:rFonts w:ascii="BookAntiqua" w:hAnsi="BookAntiqua" w:cs="BookAntiqua"/>
          <w:color w:val="17365D" w:themeColor="text2" w:themeShade="BF"/>
        </w:rPr>
        <w:t xml:space="preserve"> </w:t>
      </w:r>
      <w:r w:rsidRPr="001108E5">
        <w:rPr>
          <w:rFonts w:ascii="BookAntiqua" w:hAnsi="BookAntiqua" w:cs="BookAntiqua"/>
          <w:color w:val="17365D" w:themeColor="text2" w:themeShade="BF"/>
        </w:rPr>
        <w:t>organización deberá integrar estos controles operacionales en todo su sistema de</w:t>
      </w:r>
      <w:r>
        <w:rPr>
          <w:rFonts w:ascii="BookAntiqua" w:hAnsi="BookAntiqua" w:cs="BookAntiqua"/>
          <w:color w:val="17365D" w:themeColor="text2" w:themeShade="BF"/>
        </w:rPr>
        <w:t xml:space="preserve"> </w:t>
      </w:r>
      <w:r w:rsidRPr="001108E5">
        <w:rPr>
          <w:rFonts w:ascii="BookAntiqua" w:hAnsi="BookAntiqua" w:cs="BookAntiqua"/>
          <w:color w:val="17365D" w:themeColor="text2" w:themeShade="BF"/>
        </w:rPr>
        <w:t>gestión S&amp;SO;</w:t>
      </w:r>
    </w:p>
    <w:p w:rsidR="000E10D6" w:rsidRDefault="000E10D6" w:rsidP="00BA5B46">
      <w:pPr>
        <w:ind w:left="284" w:hanging="284"/>
      </w:pPr>
    </w:p>
    <w:p w:rsidR="000E10D6" w:rsidRDefault="000E10D6" w:rsidP="00BA5B46">
      <w:pPr>
        <w:ind w:left="284" w:hanging="284"/>
      </w:pPr>
      <w:r>
        <w:t>6.  (1</w:t>
      </w:r>
      <w:r w:rsidR="00264EEA">
        <w:t>0</w:t>
      </w:r>
      <w:r>
        <w:t xml:space="preserve"> puntos)  Escriba los rombos de seguridad para las siguientes substancias:</w:t>
      </w:r>
    </w:p>
    <w:p w:rsidR="000E10D6" w:rsidRDefault="009406DF" w:rsidP="00BA5B46">
      <w:pPr>
        <w:ind w:left="284" w:hanging="284"/>
      </w:pPr>
      <w:r>
        <w:rPr>
          <w:noProof/>
          <w:lang w:eastAsia="es-EC"/>
        </w:rPr>
        <w:drawing>
          <wp:anchor distT="0" distB="0" distL="114300" distR="114300" simplePos="0" relativeHeight="251667456" behindDoc="0" locked="0" layoutInCell="1" allowOverlap="1">
            <wp:simplePos x="0" y="0"/>
            <wp:positionH relativeFrom="column">
              <wp:posOffset>72390</wp:posOffset>
            </wp:positionH>
            <wp:positionV relativeFrom="paragraph">
              <wp:posOffset>443865</wp:posOffset>
            </wp:positionV>
            <wp:extent cx="1097280" cy="952500"/>
            <wp:effectExtent l="19050" t="0" r="7620" b="0"/>
            <wp:wrapSquare wrapText="bothSides"/>
            <wp:docPr id="11" name="Imagen 6" descr="https://encrypted-tbn2.gstatic.com/images?q=tbn:ANd9GcSxCPWqySnq0wIIN-WLzgpOr258y7OY914rIiKd3aq0hWuu7s_CZ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SxCPWqySnq0wIIN-WLzgpOr258y7OY914rIiKd3aq0hWuu7s_CZA">
                      <a:hlinkClick r:id="rId5"/>
                    </pic:cNvPr>
                    <pic:cNvPicPr>
                      <a:picLocks noChangeAspect="1" noChangeArrowheads="1"/>
                    </pic:cNvPicPr>
                  </pic:nvPicPr>
                  <pic:blipFill>
                    <a:blip r:embed="rId6" cstate="print"/>
                    <a:srcRect/>
                    <a:stretch>
                      <a:fillRect/>
                    </a:stretch>
                  </pic:blipFill>
                  <pic:spPr bwMode="auto">
                    <a:xfrm>
                      <a:off x="0" y="0"/>
                      <a:ext cx="1097280" cy="952500"/>
                    </a:xfrm>
                    <a:prstGeom prst="rect">
                      <a:avLst/>
                    </a:prstGeom>
                    <a:noFill/>
                    <a:ln w="9525">
                      <a:noFill/>
                      <a:miter lim="800000"/>
                      <a:headEnd/>
                      <a:tailEnd/>
                    </a:ln>
                  </pic:spPr>
                </pic:pic>
              </a:graphicData>
            </a:graphic>
          </wp:anchor>
        </w:drawing>
      </w:r>
      <w:r w:rsidR="000E10D6">
        <w:t>a.  Acetileno</w:t>
      </w:r>
      <w:r w:rsidR="00765058">
        <w:t xml:space="preserve">                                                                                          </w:t>
      </w:r>
      <w:r w:rsidR="000E10D6">
        <w:t>b.  Sal común</w:t>
      </w:r>
    </w:p>
    <w:p w:rsidR="00B90BC2" w:rsidRPr="00B90BC2" w:rsidRDefault="00B90BC2" w:rsidP="00B90BC2">
      <w:pPr>
        <w:spacing w:after="144" w:line="240" w:lineRule="auto"/>
        <w:ind w:left="360"/>
        <w:rPr>
          <w:rFonts w:ascii="Arial" w:eastAsia="Times New Roman" w:hAnsi="Arial" w:cs="Arial"/>
          <w:color w:val="222222"/>
          <w:sz w:val="27"/>
          <w:szCs w:val="27"/>
          <w:lang w:eastAsia="es-EC"/>
        </w:rPr>
      </w:pPr>
      <w:r w:rsidRPr="00B90BC2">
        <w:rPr>
          <w:rFonts w:ascii="Arial" w:eastAsia="Times New Roman" w:hAnsi="Arial" w:cs="Arial"/>
          <w:color w:val="222222"/>
          <w:sz w:val="27"/>
          <w:szCs w:val="27"/>
          <w:lang w:eastAsia="es-EC"/>
        </w:rPr>
        <w:t xml:space="preserve">                                        </w:t>
      </w:r>
      <w:r w:rsidR="009406DF">
        <w:rPr>
          <w:rFonts w:ascii="Arial" w:eastAsia="Times New Roman" w:hAnsi="Arial" w:cs="Arial"/>
          <w:noProof/>
          <w:color w:val="222222"/>
          <w:sz w:val="27"/>
          <w:szCs w:val="27"/>
          <w:lang w:eastAsia="es-EC"/>
        </w:rPr>
        <w:drawing>
          <wp:inline distT="0" distB="0" distL="0" distR="0">
            <wp:extent cx="1314450" cy="1068658"/>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8866" t="27174" r="44433" b="51087"/>
                    <a:stretch>
                      <a:fillRect/>
                    </a:stretch>
                  </pic:blipFill>
                  <pic:spPr bwMode="auto">
                    <a:xfrm>
                      <a:off x="0" y="0"/>
                      <a:ext cx="1319815" cy="1073020"/>
                    </a:xfrm>
                    <a:prstGeom prst="rect">
                      <a:avLst/>
                    </a:prstGeom>
                    <a:noFill/>
                    <a:ln w="9525">
                      <a:noFill/>
                      <a:miter lim="800000"/>
                      <a:headEnd/>
                      <a:tailEnd/>
                    </a:ln>
                  </pic:spPr>
                </pic:pic>
              </a:graphicData>
            </a:graphic>
          </wp:inline>
        </w:drawing>
      </w:r>
    </w:p>
    <w:p w:rsidR="000E10D6" w:rsidRDefault="000E10D6" w:rsidP="00BA5B46">
      <w:pPr>
        <w:ind w:left="284" w:hanging="284"/>
      </w:pPr>
      <w:r>
        <w:t>c.  Gasolina</w:t>
      </w:r>
      <w:r w:rsidR="00765058">
        <w:t xml:space="preserve">                                                                                           </w:t>
      </w:r>
      <w:r>
        <w:t>d.  Acido sulfúrico</w:t>
      </w:r>
    </w:p>
    <w:p w:rsidR="000E10D6" w:rsidRDefault="009406DF" w:rsidP="00BA5B46">
      <w:pPr>
        <w:ind w:left="284" w:hanging="284"/>
      </w:pPr>
      <w:r>
        <w:rPr>
          <w:rFonts w:ascii="Arial" w:eastAsia="Times New Roman" w:hAnsi="Arial" w:cs="Arial"/>
          <w:noProof/>
          <w:color w:val="0000FF"/>
          <w:sz w:val="24"/>
          <w:szCs w:val="24"/>
          <w:lang w:eastAsia="es-EC"/>
        </w:rPr>
        <w:pict>
          <v:shapetype id="_x0000_t32" coordsize="21600,21600" o:spt="32" o:oned="t" path="m,l21600,21600e" filled="f">
            <v:path arrowok="t" fillok="f" o:connecttype="none"/>
            <o:lock v:ext="edit" shapetype="t"/>
          </v:shapetype>
          <v:shape id="_x0000_s1031" type="#_x0000_t32" style="position:absolute;left:0;text-align:left;margin-left:305.7pt;margin-top:54.7pt;width:15.75pt;height:.75pt;z-index:251666432" o:connectortype="straight"/>
        </w:pict>
      </w:r>
      <w:r w:rsidR="00B52AC9">
        <w:rPr>
          <w:rFonts w:ascii="Arial" w:eastAsia="Times New Roman" w:hAnsi="Arial" w:cs="Arial"/>
          <w:noProof/>
          <w:color w:val="0000FF"/>
          <w:sz w:val="24"/>
          <w:szCs w:val="24"/>
          <w:lang w:eastAsia="es-EC"/>
        </w:rPr>
        <w:drawing>
          <wp:inline distT="0" distB="0" distL="0" distR="0">
            <wp:extent cx="1074420" cy="845820"/>
            <wp:effectExtent l="19050" t="0" r="0" b="0"/>
            <wp:docPr id="2" name="irc_ilrp_mut" descr="https://encrypted-tbn0.gstatic.com/images?q=tbn:ANd9GcTpgtgMp4kn1t4YCAtT1WB0lcd-fLxWe3DBSy0DrSy4Jvwql6Ry0OKWWB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TpgtgMp4kn1t4YCAtT1WB0lcd-fLxWe3DBSy0DrSy4Jvwql6Ry0OKWWBk">
                      <a:hlinkClick r:id="rId8"/>
                    </pic:cNvPr>
                    <pic:cNvPicPr>
                      <a:picLocks noChangeAspect="1" noChangeArrowheads="1"/>
                    </pic:cNvPicPr>
                  </pic:nvPicPr>
                  <pic:blipFill>
                    <a:blip r:embed="rId9" cstate="print"/>
                    <a:srcRect/>
                    <a:stretch>
                      <a:fillRect/>
                    </a:stretch>
                  </pic:blipFill>
                  <pic:spPr bwMode="auto">
                    <a:xfrm>
                      <a:off x="0" y="0"/>
                      <a:ext cx="1074420" cy="845820"/>
                    </a:xfrm>
                    <a:prstGeom prst="rect">
                      <a:avLst/>
                    </a:prstGeom>
                    <a:noFill/>
                    <a:ln w="9525">
                      <a:noFill/>
                      <a:miter lim="800000"/>
                      <a:headEnd/>
                      <a:tailEnd/>
                    </a:ln>
                  </pic:spPr>
                </pic:pic>
              </a:graphicData>
            </a:graphic>
          </wp:inline>
        </w:drawing>
      </w:r>
      <w:r w:rsidR="00B90BC2">
        <w:t xml:space="preserve">                                                                           </w:t>
      </w:r>
      <w:r w:rsidR="00D92712" w:rsidRPr="00D92712">
        <w:rPr>
          <w:noProof/>
          <w:lang w:eastAsia="es-EC"/>
        </w:rPr>
        <w:drawing>
          <wp:inline distT="0" distB="0" distL="0" distR="0">
            <wp:extent cx="1028700" cy="952500"/>
            <wp:effectExtent l="19050" t="0" r="0" b="0"/>
            <wp:docPr id="4" name="Imagen 3" descr="hommel_sulfur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mel_sulfurico.png"/>
                    <pic:cNvPicPr>
                      <a:picLocks noChangeAspect="1" noChangeArrowheads="1"/>
                    </pic:cNvPicPr>
                  </pic:nvPicPr>
                  <pic:blipFill>
                    <a:blip r:embed="rId10" cstate="print"/>
                    <a:srcRect/>
                    <a:stretch>
                      <a:fillRect/>
                    </a:stretch>
                  </pic:blipFill>
                  <pic:spPr bwMode="auto">
                    <a:xfrm>
                      <a:off x="0" y="0"/>
                      <a:ext cx="1028700" cy="952500"/>
                    </a:xfrm>
                    <a:prstGeom prst="rect">
                      <a:avLst/>
                    </a:prstGeom>
                    <a:noFill/>
                    <a:ln w="9525">
                      <a:noFill/>
                      <a:miter lim="800000"/>
                      <a:headEnd/>
                      <a:tailEnd/>
                    </a:ln>
                  </pic:spPr>
                </pic:pic>
              </a:graphicData>
            </a:graphic>
          </wp:inline>
        </w:drawing>
      </w:r>
    </w:p>
    <w:p w:rsidR="000E10D6" w:rsidRDefault="000E10D6" w:rsidP="00BA5B46">
      <w:pPr>
        <w:ind w:left="284" w:hanging="284"/>
      </w:pPr>
      <w:r>
        <w:t>e.  Hipoclorito de sodio</w:t>
      </w:r>
    </w:p>
    <w:p w:rsidR="00B90BC2" w:rsidRDefault="009406DF" w:rsidP="00B90BC2">
      <w:pPr>
        <w:spacing w:after="144" w:line="240" w:lineRule="auto"/>
      </w:pPr>
      <w:r>
        <w:rPr>
          <w:noProof/>
          <w:lang w:eastAsia="es-EC"/>
        </w:rPr>
        <w:drawing>
          <wp:inline distT="0" distB="0" distL="0" distR="0">
            <wp:extent cx="956310" cy="952500"/>
            <wp:effectExtent l="1905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59572" t="45924" r="23388" b="26902"/>
                    <a:stretch>
                      <a:fillRect/>
                    </a:stretch>
                  </pic:blipFill>
                  <pic:spPr bwMode="auto">
                    <a:xfrm>
                      <a:off x="0" y="0"/>
                      <a:ext cx="956310" cy="952500"/>
                    </a:xfrm>
                    <a:prstGeom prst="rect">
                      <a:avLst/>
                    </a:prstGeom>
                    <a:noFill/>
                    <a:ln w="9525">
                      <a:noFill/>
                      <a:miter lim="800000"/>
                      <a:headEnd/>
                      <a:tailEnd/>
                    </a:ln>
                  </pic:spPr>
                </pic:pic>
              </a:graphicData>
            </a:graphic>
          </wp:inline>
        </w:drawing>
      </w:r>
    </w:p>
    <w:sectPr w:rsidR="00B90BC2" w:rsidSect="00765058">
      <w:pgSz w:w="12240" w:h="15840"/>
      <w:pgMar w:top="993"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Antiqua-Bold">
    <w:panose1 w:val="00000000000000000000"/>
    <w:charset w:val="00"/>
    <w:family w:val="roman"/>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05D93"/>
    <w:multiLevelType w:val="multilevel"/>
    <w:tmpl w:val="531E4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7C68A5"/>
    <w:multiLevelType w:val="multilevel"/>
    <w:tmpl w:val="8DAA26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7D4D63"/>
    <w:multiLevelType w:val="multilevel"/>
    <w:tmpl w:val="0764D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2A4AD0"/>
    <w:multiLevelType w:val="multilevel"/>
    <w:tmpl w:val="99388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4D7B3E"/>
    <w:multiLevelType w:val="hybridMultilevel"/>
    <w:tmpl w:val="BFB411A0"/>
    <w:lvl w:ilvl="0" w:tplc="8B0E3E32">
      <w:start w:val="1"/>
      <w:numFmt w:val="bullet"/>
      <w:lvlText w:val=""/>
      <w:lvlJc w:val="left"/>
      <w:pPr>
        <w:tabs>
          <w:tab w:val="num" w:pos="720"/>
        </w:tabs>
        <w:ind w:left="720" w:hanging="360"/>
      </w:pPr>
      <w:rPr>
        <w:rFonts w:ascii="Wingdings" w:hAnsi="Wingdings" w:hint="default"/>
      </w:rPr>
    </w:lvl>
    <w:lvl w:ilvl="1" w:tplc="8940DE62" w:tentative="1">
      <w:start w:val="1"/>
      <w:numFmt w:val="bullet"/>
      <w:lvlText w:val=""/>
      <w:lvlJc w:val="left"/>
      <w:pPr>
        <w:tabs>
          <w:tab w:val="num" w:pos="1440"/>
        </w:tabs>
        <w:ind w:left="1440" w:hanging="360"/>
      </w:pPr>
      <w:rPr>
        <w:rFonts w:ascii="Wingdings" w:hAnsi="Wingdings" w:hint="default"/>
      </w:rPr>
    </w:lvl>
    <w:lvl w:ilvl="2" w:tplc="FC12D096" w:tentative="1">
      <w:start w:val="1"/>
      <w:numFmt w:val="bullet"/>
      <w:lvlText w:val=""/>
      <w:lvlJc w:val="left"/>
      <w:pPr>
        <w:tabs>
          <w:tab w:val="num" w:pos="2160"/>
        </w:tabs>
        <w:ind w:left="2160" w:hanging="360"/>
      </w:pPr>
      <w:rPr>
        <w:rFonts w:ascii="Wingdings" w:hAnsi="Wingdings" w:hint="default"/>
      </w:rPr>
    </w:lvl>
    <w:lvl w:ilvl="3" w:tplc="C16CF392" w:tentative="1">
      <w:start w:val="1"/>
      <w:numFmt w:val="bullet"/>
      <w:lvlText w:val=""/>
      <w:lvlJc w:val="left"/>
      <w:pPr>
        <w:tabs>
          <w:tab w:val="num" w:pos="2880"/>
        </w:tabs>
        <w:ind w:left="2880" w:hanging="360"/>
      </w:pPr>
      <w:rPr>
        <w:rFonts w:ascii="Wingdings" w:hAnsi="Wingdings" w:hint="default"/>
      </w:rPr>
    </w:lvl>
    <w:lvl w:ilvl="4" w:tplc="F01ADBA0" w:tentative="1">
      <w:start w:val="1"/>
      <w:numFmt w:val="bullet"/>
      <w:lvlText w:val=""/>
      <w:lvlJc w:val="left"/>
      <w:pPr>
        <w:tabs>
          <w:tab w:val="num" w:pos="3600"/>
        </w:tabs>
        <w:ind w:left="3600" w:hanging="360"/>
      </w:pPr>
      <w:rPr>
        <w:rFonts w:ascii="Wingdings" w:hAnsi="Wingdings" w:hint="default"/>
      </w:rPr>
    </w:lvl>
    <w:lvl w:ilvl="5" w:tplc="4D447B98" w:tentative="1">
      <w:start w:val="1"/>
      <w:numFmt w:val="bullet"/>
      <w:lvlText w:val=""/>
      <w:lvlJc w:val="left"/>
      <w:pPr>
        <w:tabs>
          <w:tab w:val="num" w:pos="4320"/>
        </w:tabs>
        <w:ind w:left="4320" w:hanging="360"/>
      </w:pPr>
      <w:rPr>
        <w:rFonts w:ascii="Wingdings" w:hAnsi="Wingdings" w:hint="default"/>
      </w:rPr>
    </w:lvl>
    <w:lvl w:ilvl="6" w:tplc="F2AC5320" w:tentative="1">
      <w:start w:val="1"/>
      <w:numFmt w:val="bullet"/>
      <w:lvlText w:val=""/>
      <w:lvlJc w:val="left"/>
      <w:pPr>
        <w:tabs>
          <w:tab w:val="num" w:pos="5040"/>
        </w:tabs>
        <w:ind w:left="5040" w:hanging="360"/>
      </w:pPr>
      <w:rPr>
        <w:rFonts w:ascii="Wingdings" w:hAnsi="Wingdings" w:hint="default"/>
      </w:rPr>
    </w:lvl>
    <w:lvl w:ilvl="7" w:tplc="723E472C" w:tentative="1">
      <w:start w:val="1"/>
      <w:numFmt w:val="bullet"/>
      <w:lvlText w:val=""/>
      <w:lvlJc w:val="left"/>
      <w:pPr>
        <w:tabs>
          <w:tab w:val="num" w:pos="5760"/>
        </w:tabs>
        <w:ind w:left="5760" w:hanging="360"/>
      </w:pPr>
      <w:rPr>
        <w:rFonts w:ascii="Wingdings" w:hAnsi="Wingdings" w:hint="default"/>
      </w:rPr>
    </w:lvl>
    <w:lvl w:ilvl="8" w:tplc="DF462B0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characterSpacingControl w:val="doNotCompress"/>
  <w:compat/>
  <w:rsids>
    <w:rsidRoot w:val="00C96E27"/>
    <w:rsid w:val="000E10D6"/>
    <w:rsid w:val="001108E5"/>
    <w:rsid w:val="00225B88"/>
    <w:rsid w:val="00264EEA"/>
    <w:rsid w:val="0050083B"/>
    <w:rsid w:val="006B0980"/>
    <w:rsid w:val="00765058"/>
    <w:rsid w:val="00811A72"/>
    <w:rsid w:val="009406DF"/>
    <w:rsid w:val="00947DB1"/>
    <w:rsid w:val="00965FBD"/>
    <w:rsid w:val="00A8331A"/>
    <w:rsid w:val="00B52AC9"/>
    <w:rsid w:val="00B90BC2"/>
    <w:rsid w:val="00BA5B46"/>
    <w:rsid w:val="00C20DDF"/>
    <w:rsid w:val="00C270EF"/>
    <w:rsid w:val="00C345D0"/>
    <w:rsid w:val="00C6241E"/>
    <w:rsid w:val="00C96E27"/>
    <w:rsid w:val="00CB1F82"/>
    <w:rsid w:val="00CE125F"/>
    <w:rsid w:val="00D121FA"/>
    <w:rsid w:val="00D82C47"/>
    <w:rsid w:val="00D92712"/>
    <w:rsid w:val="00EE795B"/>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8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52A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2AC9"/>
    <w:rPr>
      <w:rFonts w:ascii="Tahoma" w:hAnsi="Tahoma" w:cs="Tahoma"/>
      <w:sz w:val="16"/>
      <w:szCs w:val="16"/>
    </w:rPr>
  </w:style>
  <w:style w:type="paragraph" w:styleId="Prrafodelista">
    <w:name w:val="List Paragraph"/>
    <w:basedOn w:val="Normal"/>
    <w:uiPriority w:val="34"/>
    <w:qFormat/>
    <w:rsid w:val="00CB1F82"/>
    <w:pPr>
      <w:spacing w:after="0" w:line="240" w:lineRule="auto"/>
      <w:ind w:left="720"/>
      <w:contextualSpacing/>
    </w:pPr>
    <w:rPr>
      <w:rFonts w:ascii="Times New Roman" w:eastAsia="Times New Roman" w:hAnsi="Times New Roman" w:cs="Times New Roman"/>
      <w:sz w:val="24"/>
      <w:szCs w:val="24"/>
      <w:lang w:eastAsia="es-EC"/>
    </w:rPr>
  </w:style>
</w:styles>
</file>

<file path=word/webSettings.xml><?xml version="1.0" encoding="utf-8"?>
<w:webSettings xmlns:r="http://schemas.openxmlformats.org/officeDocument/2006/relationships" xmlns:w="http://schemas.openxmlformats.org/wordprocessingml/2006/main">
  <w:divs>
    <w:div w:id="132259627">
      <w:bodyDiv w:val="1"/>
      <w:marLeft w:val="0"/>
      <w:marRight w:val="0"/>
      <w:marTop w:val="0"/>
      <w:marBottom w:val="0"/>
      <w:divBdr>
        <w:top w:val="none" w:sz="0" w:space="0" w:color="auto"/>
        <w:left w:val="none" w:sz="0" w:space="0" w:color="auto"/>
        <w:bottom w:val="none" w:sz="0" w:space="0" w:color="auto"/>
        <w:right w:val="none" w:sz="0" w:space="0" w:color="auto"/>
      </w:divBdr>
      <w:divsChild>
        <w:div w:id="1681808798">
          <w:marLeft w:val="0"/>
          <w:marRight w:val="0"/>
          <w:marTop w:val="0"/>
          <w:marBottom w:val="0"/>
          <w:divBdr>
            <w:top w:val="none" w:sz="0" w:space="0" w:color="auto"/>
            <w:left w:val="none" w:sz="0" w:space="0" w:color="auto"/>
            <w:bottom w:val="none" w:sz="0" w:space="0" w:color="auto"/>
            <w:right w:val="none" w:sz="0" w:space="0" w:color="auto"/>
          </w:divBdr>
          <w:divsChild>
            <w:div w:id="1605304556">
              <w:marLeft w:val="0"/>
              <w:marRight w:val="0"/>
              <w:marTop w:val="0"/>
              <w:marBottom w:val="0"/>
              <w:divBdr>
                <w:top w:val="none" w:sz="0" w:space="0" w:color="auto"/>
                <w:left w:val="none" w:sz="0" w:space="0" w:color="auto"/>
                <w:bottom w:val="none" w:sz="0" w:space="0" w:color="auto"/>
                <w:right w:val="none" w:sz="0" w:space="0" w:color="auto"/>
              </w:divBdr>
              <w:divsChild>
                <w:div w:id="2082487139">
                  <w:marLeft w:val="0"/>
                  <w:marRight w:val="0"/>
                  <w:marTop w:val="156"/>
                  <w:marBottom w:val="0"/>
                  <w:divBdr>
                    <w:top w:val="none" w:sz="0" w:space="0" w:color="auto"/>
                    <w:left w:val="none" w:sz="0" w:space="0" w:color="auto"/>
                    <w:bottom w:val="none" w:sz="0" w:space="0" w:color="auto"/>
                    <w:right w:val="none" w:sz="0" w:space="0" w:color="auto"/>
                  </w:divBdr>
                  <w:divsChild>
                    <w:div w:id="1758866738">
                      <w:marLeft w:val="0"/>
                      <w:marRight w:val="0"/>
                      <w:marTop w:val="0"/>
                      <w:marBottom w:val="0"/>
                      <w:divBdr>
                        <w:top w:val="none" w:sz="0" w:space="0" w:color="auto"/>
                        <w:left w:val="none" w:sz="0" w:space="0" w:color="auto"/>
                        <w:bottom w:val="none" w:sz="0" w:space="0" w:color="auto"/>
                        <w:right w:val="none" w:sz="0" w:space="0" w:color="auto"/>
                      </w:divBdr>
                      <w:divsChild>
                        <w:div w:id="216548967">
                          <w:marLeft w:val="0"/>
                          <w:marRight w:val="0"/>
                          <w:marTop w:val="0"/>
                          <w:marBottom w:val="0"/>
                          <w:divBdr>
                            <w:top w:val="none" w:sz="0" w:space="0" w:color="auto"/>
                            <w:left w:val="none" w:sz="0" w:space="0" w:color="auto"/>
                            <w:bottom w:val="none" w:sz="0" w:space="0" w:color="auto"/>
                            <w:right w:val="none" w:sz="0" w:space="0" w:color="auto"/>
                          </w:divBdr>
                          <w:divsChild>
                            <w:div w:id="764611075">
                              <w:marLeft w:val="0"/>
                              <w:marRight w:val="0"/>
                              <w:marTop w:val="0"/>
                              <w:marBottom w:val="0"/>
                              <w:divBdr>
                                <w:top w:val="none" w:sz="0" w:space="0" w:color="auto"/>
                                <w:left w:val="none" w:sz="0" w:space="0" w:color="auto"/>
                                <w:bottom w:val="none" w:sz="0" w:space="0" w:color="auto"/>
                                <w:right w:val="none" w:sz="0" w:space="0" w:color="auto"/>
                              </w:divBdr>
                              <w:divsChild>
                                <w:div w:id="1915771344">
                                  <w:marLeft w:val="0"/>
                                  <w:marRight w:val="0"/>
                                  <w:marTop w:val="0"/>
                                  <w:marBottom w:val="0"/>
                                  <w:divBdr>
                                    <w:top w:val="none" w:sz="0" w:space="0" w:color="auto"/>
                                    <w:left w:val="none" w:sz="0" w:space="0" w:color="auto"/>
                                    <w:bottom w:val="none" w:sz="0" w:space="0" w:color="auto"/>
                                    <w:right w:val="none" w:sz="0" w:space="0" w:color="auto"/>
                                  </w:divBdr>
                                  <w:divsChild>
                                    <w:div w:id="1257329166">
                                      <w:marLeft w:val="0"/>
                                      <w:marRight w:val="0"/>
                                      <w:marTop w:val="0"/>
                                      <w:marBottom w:val="0"/>
                                      <w:divBdr>
                                        <w:top w:val="none" w:sz="0" w:space="0" w:color="auto"/>
                                        <w:left w:val="none" w:sz="0" w:space="0" w:color="auto"/>
                                        <w:bottom w:val="none" w:sz="0" w:space="0" w:color="auto"/>
                                        <w:right w:val="none" w:sz="0" w:space="0" w:color="auto"/>
                                      </w:divBdr>
                                      <w:divsChild>
                                        <w:div w:id="929048541">
                                          <w:marLeft w:val="0"/>
                                          <w:marRight w:val="0"/>
                                          <w:marTop w:val="0"/>
                                          <w:marBottom w:val="0"/>
                                          <w:divBdr>
                                            <w:top w:val="none" w:sz="0" w:space="0" w:color="auto"/>
                                            <w:left w:val="none" w:sz="0" w:space="0" w:color="auto"/>
                                            <w:bottom w:val="none" w:sz="0" w:space="0" w:color="auto"/>
                                            <w:right w:val="none" w:sz="0" w:space="0" w:color="auto"/>
                                          </w:divBdr>
                                          <w:divsChild>
                                            <w:div w:id="1523785418">
                                              <w:marLeft w:val="0"/>
                                              <w:marRight w:val="0"/>
                                              <w:marTop w:val="0"/>
                                              <w:marBottom w:val="144"/>
                                              <w:divBdr>
                                                <w:top w:val="none" w:sz="0" w:space="0" w:color="auto"/>
                                                <w:left w:val="none" w:sz="0" w:space="0" w:color="auto"/>
                                                <w:bottom w:val="none" w:sz="0" w:space="0" w:color="auto"/>
                                                <w:right w:val="none" w:sz="0" w:space="0" w:color="auto"/>
                                              </w:divBdr>
                                              <w:divsChild>
                                                <w:div w:id="724528225">
                                                  <w:marLeft w:val="0"/>
                                                  <w:marRight w:val="0"/>
                                                  <w:marTop w:val="0"/>
                                                  <w:marBottom w:val="0"/>
                                                  <w:divBdr>
                                                    <w:top w:val="none" w:sz="0" w:space="0" w:color="auto"/>
                                                    <w:left w:val="none" w:sz="0" w:space="0" w:color="auto"/>
                                                    <w:bottom w:val="none" w:sz="0" w:space="0" w:color="auto"/>
                                                    <w:right w:val="none" w:sz="0" w:space="0" w:color="auto"/>
                                                  </w:divBdr>
                                                  <w:divsChild>
                                                    <w:div w:id="2007859000">
                                                      <w:marLeft w:val="0"/>
                                                      <w:marRight w:val="0"/>
                                                      <w:marTop w:val="0"/>
                                                      <w:marBottom w:val="0"/>
                                                      <w:divBdr>
                                                        <w:top w:val="none" w:sz="0" w:space="0" w:color="auto"/>
                                                        <w:left w:val="none" w:sz="0" w:space="0" w:color="auto"/>
                                                        <w:bottom w:val="none" w:sz="0" w:space="0" w:color="auto"/>
                                                        <w:right w:val="none" w:sz="0" w:space="0" w:color="auto"/>
                                                      </w:divBdr>
                                                      <w:divsChild>
                                                        <w:div w:id="2110002314">
                                                          <w:marLeft w:val="0"/>
                                                          <w:marRight w:val="0"/>
                                                          <w:marTop w:val="0"/>
                                                          <w:marBottom w:val="0"/>
                                                          <w:divBdr>
                                                            <w:top w:val="none" w:sz="0" w:space="0" w:color="auto"/>
                                                            <w:left w:val="none" w:sz="0" w:space="0" w:color="auto"/>
                                                            <w:bottom w:val="none" w:sz="0" w:space="0" w:color="auto"/>
                                                            <w:right w:val="none" w:sz="0" w:space="0" w:color="auto"/>
                                                          </w:divBdr>
                                                          <w:divsChild>
                                                            <w:div w:id="240260167">
                                                              <w:marLeft w:val="0"/>
                                                              <w:marRight w:val="0"/>
                                                              <w:marTop w:val="0"/>
                                                              <w:marBottom w:val="0"/>
                                                              <w:divBdr>
                                                                <w:top w:val="none" w:sz="0" w:space="0" w:color="auto"/>
                                                                <w:left w:val="none" w:sz="0" w:space="0" w:color="auto"/>
                                                                <w:bottom w:val="none" w:sz="0" w:space="0" w:color="auto"/>
                                                                <w:right w:val="none" w:sz="0" w:space="0" w:color="auto"/>
                                                              </w:divBdr>
                                                              <w:divsChild>
                                                                <w:div w:id="1774280421">
                                                                  <w:marLeft w:val="0"/>
                                                                  <w:marRight w:val="0"/>
                                                                  <w:marTop w:val="0"/>
                                                                  <w:marBottom w:val="0"/>
                                                                  <w:divBdr>
                                                                    <w:top w:val="none" w:sz="0" w:space="0" w:color="auto"/>
                                                                    <w:left w:val="none" w:sz="0" w:space="0" w:color="auto"/>
                                                                    <w:bottom w:val="none" w:sz="0" w:space="0" w:color="auto"/>
                                                                    <w:right w:val="none" w:sz="0" w:space="0" w:color="auto"/>
                                                                  </w:divBdr>
                                                                  <w:divsChild>
                                                                    <w:div w:id="570384036">
                                                                      <w:marLeft w:val="0"/>
                                                                      <w:marRight w:val="0"/>
                                                                      <w:marTop w:val="0"/>
                                                                      <w:marBottom w:val="0"/>
                                                                      <w:divBdr>
                                                                        <w:top w:val="none" w:sz="0" w:space="0" w:color="auto"/>
                                                                        <w:left w:val="none" w:sz="0" w:space="0" w:color="auto"/>
                                                                        <w:bottom w:val="none" w:sz="0" w:space="0" w:color="auto"/>
                                                                        <w:right w:val="none" w:sz="0" w:space="0" w:color="auto"/>
                                                                      </w:divBdr>
                                                                      <w:divsChild>
                                                                        <w:div w:id="183094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73434">
      <w:bodyDiv w:val="1"/>
      <w:marLeft w:val="0"/>
      <w:marRight w:val="0"/>
      <w:marTop w:val="0"/>
      <w:marBottom w:val="0"/>
      <w:divBdr>
        <w:top w:val="none" w:sz="0" w:space="0" w:color="auto"/>
        <w:left w:val="none" w:sz="0" w:space="0" w:color="auto"/>
        <w:bottom w:val="none" w:sz="0" w:space="0" w:color="auto"/>
        <w:right w:val="none" w:sz="0" w:space="0" w:color="auto"/>
      </w:divBdr>
      <w:divsChild>
        <w:div w:id="1450856818">
          <w:marLeft w:val="0"/>
          <w:marRight w:val="0"/>
          <w:marTop w:val="0"/>
          <w:marBottom w:val="0"/>
          <w:divBdr>
            <w:top w:val="none" w:sz="0" w:space="0" w:color="auto"/>
            <w:left w:val="none" w:sz="0" w:space="0" w:color="auto"/>
            <w:bottom w:val="none" w:sz="0" w:space="0" w:color="auto"/>
            <w:right w:val="none" w:sz="0" w:space="0" w:color="auto"/>
          </w:divBdr>
          <w:divsChild>
            <w:div w:id="1323465946">
              <w:marLeft w:val="0"/>
              <w:marRight w:val="0"/>
              <w:marTop w:val="0"/>
              <w:marBottom w:val="0"/>
              <w:divBdr>
                <w:top w:val="none" w:sz="0" w:space="0" w:color="auto"/>
                <w:left w:val="none" w:sz="0" w:space="0" w:color="auto"/>
                <w:bottom w:val="none" w:sz="0" w:space="0" w:color="auto"/>
                <w:right w:val="none" w:sz="0" w:space="0" w:color="auto"/>
              </w:divBdr>
              <w:divsChild>
                <w:div w:id="1458253702">
                  <w:marLeft w:val="0"/>
                  <w:marRight w:val="0"/>
                  <w:marTop w:val="156"/>
                  <w:marBottom w:val="0"/>
                  <w:divBdr>
                    <w:top w:val="none" w:sz="0" w:space="0" w:color="auto"/>
                    <w:left w:val="none" w:sz="0" w:space="0" w:color="auto"/>
                    <w:bottom w:val="none" w:sz="0" w:space="0" w:color="auto"/>
                    <w:right w:val="none" w:sz="0" w:space="0" w:color="auto"/>
                  </w:divBdr>
                  <w:divsChild>
                    <w:div w:id="273514237">
                      <w:marLeft w:val="0"/>
                      <w:marRight w:val="0"/>
                      <w:marTop w:val="0"/>
                      <w:marBottom w:val="0"/>
                      <w:divBdr>
                        <w:top w:val="none" w:sz="0" w:space="0" w:color="auto"/>
                        <w:left w:val="none" w:sz="0" w:space="0" w:color="auto"/>
                        <w:bottom w:val="none" w:sz="0" w:space="0" w:color="auto"/>
                        <w:right w:val="none" w:sz="0" w:space="0" w:color="auto"/>
                      </w:divBdr>
                      <w:divsChild>
                        <w:div w:id="1790473631">
                          <w:marLeft w:val="0"/>
                          <w:marRight w:val="0"/>
                          <w:marTop w:val="0"/>
                          <w:marBottom w:val="0"/>
                          <w:divBdr>
                            <w:top w:val="none" w:sz="0" w:space="0" w:color="auto"/>
                            <w:left w:val="none" w:sz="0" w:space="0" w:color="auto"/>
                            <w:bottom w:val="none" w:sz="0" w:space="0" w:color="auto"/>
                            <w:right w:val="none" w:sz="0" w:space="0" w:color="auto"/>
                          </w:divBdr>
                          <w:divsChild>
                            <w:div w:id="1953438231">
                              <w:marLeft w:val="0"/>
                              <w:marRight w:val="0"/>
                              <w:marTop w:val="0"/>
                              <w:marBottom w:val="0"/>
                              <w:divBdr>
                                <w:top w:val="none" w:sz="0" w:space="0" w:color="auto"/>
                                <w:left w:val="none" w:sz="0" w:space="0" w:color="auto"/>
                                <w:bottom w:val="none" w:sz="0" w:space="0" w:color="auto"/>
                                <w:right w:val="none" w:sz="0" w:space="0" w:color="auto"/>
                              </w:divBdr>
                              <w:divsChild>
                                <w:div w:id="731194220">
                                  <w:marLeft w:val="0"/>
                                  <w:marRight w:val="0"/>
                                  <w:marTop w:val="0"/>
                                  <w:marBottom w:val="0"/>
                                  <w:divBdr>
                                    <w:top w:val="none" w:sz="0" w:space="0" w:color="auto"/>
                                    <w:left w:val="none" w:sz="0" w:space="0" w:color="auto"/>
                                    <w:bottom w:val="none" w:sz="0" w:space="0" w:color="auto"/>
                                    <w:right w:val="none" w:sz="0" w:space="0" w:color="auto"/>
                                  </w:divBdr>
                                  <w:divsChild>
                                    <w:div w:id="1684936330">
                                      <w:marLeft w:val="0"/>
                                      <w:marRight w:val="0"/>
                                      <w:marTop w:val="0"/>
                                      <w:marBottom w:val="0"/>
                                      <w:divBdr>
                                        <w:top w:val="none" w:sz="0" w:space="0" w:color="auto"/>
                                        <w:left w:val="none" w:sz="0" w:space="0" w:color="auto"/>
                                        <w:bottom w:val="none" w:sz="0" w:space="0" w:color="auto"/>
                                        <w:right w:val="none" w:sz="0" w:space="0" w:color="auto"/>
                                      </w:divBdr>
                                      <w:divsChild>
                                        <w:div w:id="212468151">
                                          <w:marLeft w:val="0"/>
                                          <w:marRight w:val="0"/>
                                          <w:marTop w:val="0"/>
                                          <w:marBottom w:val="0"/>
                                          <w:divBdr>
                                            <w:top w:val="none" w:sz="0" w:space="0" w:color="auto"/>
                                            <w:left w:val="none" w:sz="0" w:space="0" w:color="auto"/>
                                            <w:bottom w:val="none" w:sz="0" w:space="0" w:color="auto"/>
                                            <w:right w:val="none" w:sz="0" w:space="0" w:color="auto"/>
                                          </w:divBdr>
                                          <w:divsChild>
                                            <w:div w:id="464666255">
                                              <w:marLeft w:val="0"/>
                                              <w:marRight w:val="0"/>
                                              <w:marTop w:val="0"/>
                                              <w:marBottom w:val="144"/>
                                              <w:divBdr>
                                                <w:top w:val="none" w:sz="0" w:space="0" w:color="auto"/>
                                                <w:left w:val="none" w:sz="0" w:space="0" w:color="auto"/>
                                                <w:bottom w:val="none" w:sz="0" w:space="0" w:color="auto"/>
                                                <w:right w:val="none" w:sz="0" w:space="0" w:color="auto"/>
                                              </w:divBdr>
                                              <w:divsChild>
                                                <w:div w:id="1022323120">
                                                  <w:marLeft w:val="0"/>
                                                  <w:marRight w:val="0"/>
                                                  <w:marTop w:val="0"/>
                                                  <w:marBottom w:val="0"/>
                                                  <w:divBdr>
                                                    <w:top w:val="none" w:sz="0" w:space="0" w:color="auto"/>
                                                    <w:left w:val="none" w:sz="0" w:space="0" w:color="auto"/>
                                                    <w:bottom w:val="none" w:sz="0" w:space="0" w:color="auto"/>
                                                    <w:right w:val="none" w:sz="0" w:space="0" w:color="auto"/>
                                                  </w:divBdr>
                                                  <w:divsChild>
                                                    <w:div w:id="1959146214">
                                                      <w:marLeft w:val="0"/>
                                                      <w:marRight w:val="0"/>
                                                      <w:marTop w:val="0"/>
                                                      <w:marBottom w:val="0"/>
                                                      <w:divBdr>
                                                        <w:top w:val="none" w:sz="0" w:space="0" w:color="auto"/>
                                                        <w:left w:val="none" w:sz="0" w:space="0" w:color="auto"/>
                                                        <w:bottom w:val="none" w:sz="0" w:space="0" w:color="auto"/>
                                                        <w:right w:val="none" w:sz="0" w:space="0" w:color="auto"/>
                                                      </w:divBdr>
                                                      <w:divsChild>
                                                        <w:div w:id="1419716954">
                                                          <w:marLeft w:val="0"/>
                                                          <w:marRight w:val="0"/>
                                                          <w:marTop w:val="0"/>
                                                          <w:marBottom w:val="0"/>
                                                          <w:divBdr>
                                                            <w:top w:val="none" w:sz="0" w:space="0" w:color="auto"/>
                                                            <w:left w:val="none" w:sz="0" w:space="0" w:color="auto"/>
                                                            <w:bottom w:val="none" w:sz="0" w:space="0" w:color="auto"/>
                                                            <w:right w:val="none" w:sz="0" w:space="0" w:color="auto"/>
                                                          </w:divBdr>
                                                          <w:divsChild>
                                                            <w:div w:id="1461462998">
                                                              <w:marLeft w:val="0"/>
                                                              <w:marRight w:val="0"/>
                                                              <w:marTop w:val="0"/>
                                                              <w:marBottom w:val="0"/>
                                                              <w:divBdr>
                                                                <w:top w:val="none" w:sz="0" w:space="0" w:color="auto"/>
                                                                <w:left w:val="none" w:sz="0" w:space="0" w:color="auto"/>
                                                                <w:bottom w:val="none" w:sz="0" w:space="0" w:color="auto"/>
                                                                <w:right w:val="none" w:sz="0" w:space="0" w:color="auto"/>
                                                              </w:divBdr>
                                                              <w:divsChild>
                                                                <w:div w:id="542404771">
                                                                  <w:marLeft w:val="0"/>
                                                                  <w:marRight w:val="0"/>
                                                                  <w:marTop w:val="0"/>
                                                                  <w:marBottom w:val="0"/>
                                                                  <w:divBdr>
                                                                    <w:top w:val="none" w:sz="0" w:space="0" w:color="auto"/>
                                                                    <w:left w:val="none" w:sz="0" w:space="0" w:color="auto"/>
                                                                    <w:bottom w:val="none" w:sz="0" w:space="0" w:color="auto"/>
                                                                    <w:right w:val="none" w:sz="0" w:space="0" w:color="auto"/>
                                                                  </w:divBdr>
                                                                  <w:divsChild>
                                                                    <w:div w:id="825895993">
                                                                      <w:marLeft w:val="0"/>
                                                                      <w:marRight w:val="0"/>
                                                                      <w:marTop w:val="0"/>
                                                                      <w:marBottom w:val="0"/>
                                                                      <w:divBdr>
                                                                        <w:top w:val="none" w:sz="0" w:space="0" w:color="auto"/>
                                                                        <w:left w:val="none" w:sz="0" w:space="0" w:color="auto"/>
                                                                        <w:bottom w:val="none" w:sz="0" w:space="0" w:color="auto"/>
                                                                        <w:right w:val="none" w:sz="0" w:space="0" w:color="auto"/>
                                                                      </w:divBdr>
                                                                      <w:divsChild>
                                                                        <w:div w:id="114801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8538431">
      <w:bodyDiv w:val="1"/>
      <w:marLeft w:val="0"/>
      <w:marRight w:val="0"/>
      <w:marTop w:val="0"/>
      <w:marBottom w:val="0"/>
      <w:divBdr>
        <w:top w:val="none" w:sz="0" w:space="0" w:color="auto"/>
        <w:left w:val="none" w:sz="0" w:space="0" w:color="auto"/>
        <w:bottom w:val="none" w:sz="0" w:space="0" w:color="auto"/>
        <w:right w:val="none" w:sz="0" w:space="0" w:color="auto"/>
      </w:divBdr>
    </w:div>
    <w:div w:id="908810381">
      <w:bodyDiv w:val="1"/>
      <w:marLeft w:val="0"/>
      <w:marRight w:val="0"/>
      <w:marTop w:val="0"/>
      <w:marBottom w:val="0"/>
      <w:divBdr>
        <w:top w:val="none" w:sz="0" w:space="0" w:color="auto"/>
        <w:left w:val="none" w:sz="0" w:space="0" w:color="auto"/>
        <w:bottom w:val="none" w:sz="0" w:space="0" w:color="auto"/>
        <w:right w:val="none" w:sz="0" w:space="0" w:color="auto"/>
      </w:divBdr>
      <w:divsChild>
        <w:div w:id="1961911177">
          <w:marLeft w:val="0"/>
          <w:marRight w:val="0"/>
          <w:marTop w:val="0"/>
          <w:marBottom w:val="0"/>
          <w:divBdr>
            <w:top w:val="none" w:sz="0" w:space="0" w:color="auto"/>
            <w:left w:val="none" w:sz="0" w:space="0" w:color="auto"/>
            <w:bottom w:val="none" w:sz="0" w:space="0" w:color="auto"/>
            <w:right w:val="none" w:sz="0" w:space="0" w:color="auto"/>
          </w:divBdr>
          <w:divsChild>
            <w:div w:id="1024021633">
              <w:marLeft w:val="0"/>
              <w:marRight w:val="0"/>
              <w:marTop w:val="0"/>
              <w:marBottom w:val="0"/>
              <w:divBdr>
                <w:top w:val="none" w:sz="0" w:space="0" w:color="auto"/>
                <w:left w:val="none" w:sz="0" w:space="0" w:color="auto"/>
                <w:bottom w:val="none" w:sz="0" w:space="0" w:color="auto"/>
                <w:right w:val="none" w:sz="0" w:space="0" w:color="auto"/>
              </w:divBdr>
              <w:divsChild>
                <w:div w:id="436213079">
                  <w:marLeft w:val="0"/>
                  <w:marRight w:val="0"/>
                  <w:marTop w:val="0"/>
                  <w:marBottom w:val="0"/>
                  <w:divBdr>
                    <w:top w:val="none" w:sz="0" w:space="0" w:color="auto"/>
                    <w:left w:val="none" w:sz="0" w:space="0" w:color="auto"/>
                    <w:bottom w:val="none" w:sz="0" w:space="0" w:color="auto"/>
                    <w:right w:val="none" w:sz="0" w:space="0" w:color="auto"/>
                  </w:divBdr>
                  <w:divsChild>
                    <w:div w:id="166292925">
                      <w:marLeft w:val="0"/>
                      <w:marRight w:val="0"/>
                      <w:marTop w:val="0"/>
                      <w:marBottom w:val="0"/>
                      <w:divBdr>
                        <w:top w:val="none" w:sz="0" w:space="0" w:color="auto"/>
                        <w:left w:val="none" w:sz="0" w:space="0" w:color="auto"/>
                        <w:bottom w:val="none" w:sz="0" w:space="0" w:color="auto"/>
                        <w:right w:val="none" w:sz="0" w:space="0" w:color="auto"/>
                      </w:divBdr>
                      <w:divsChild>
                        <w:div w:id="1916625263">
                          <w:marLeft w:val="0"/>
                          <w:marRight w:val="0"/>
                          <w:marTop w:val="36"/>
                          <w:marBottom w:val="0"/>
                          <w:divBdr>
                            <w:top w:val="none" w:sz="0" w:space="0" w:color="auto"/>
                            <w:left w:val="none" w:sz="0" w:space="0" w:color="auto"/>
                            <w:bottom w:val="none" w:sz="0" w:space="0" w:color="auto"/>
                            <w:right w:val="none" w:sz="0" w:space="0" w:color="auto"/>
                          </w:divBdr>
                          <w:divsChild>
                            <w:div w:id="1340549496">
                              <w:marLeft w:val="0"/>
                              <w:marRight w:val="0"/>
                              <w:marTop w:val="0"/>
                              <w:marBottom w:val="0"/>
                              <w:divBdr>
                                <w:top w:val="none" w:sz="0" w:space="0" w:color="auto"/>
                                <w:left w:val="none" w:sz="0" w:space="0" w:color="auto"/>
                                <w:bottom w:val="none" w:sz="0" w:space="0" w:color="auto"/>
                                <w:right w:val="none" w:sz="0" w:space="0" w:color="auto"/>
                              </w:divBdr>
                              <w:divsChild>
                                <w:div w:id="326398229">
                                  <w:marLeft w:val="1656"/>
                                  <w:marRight w:val="3048"/>
                                  <w:marTop w:val="0"/>
                                  <w:marBottom w:val="0"/>
                                  <w:divBdr>
                                    <w:top w:val="none" w:sz="0" w:space="0" w:color="auto"/>
                                    <w:left w:val="none" w:sz="0" w:space="0" w:color="auto"/>
                                    <w:bottom w:val="none" w:sz="0" w:space="0" w:color="auto"/>
                                    <w:right w:val="none" w:sz="0" w:space="0" w:color="auto"/>
                                  </w:divBdr>
                                  <w:divsChild>
                                    <w:div w:id="1986810950">
                                      <w:marLeft w:val="0"/>
                                      <w:marRight w:val="0"/>
                                      <w:marTop w:val="0"/>
                                      <w:marBottom w:val="0"/>
                                      <w:divBdr>
                                        <w:top w:val="none" w:sz="0" w:space="0" w:color="auto"/>
                                        <w:left w:val="none" w:sz="0" w:space="0" w:color="auto"/>
                                        <w:bottom w:val="none" w:sz="0" w:space="0" w:color="auto"/>
                                        <w:right w:val="none" w:sz="0" w:space="0" w:color="auto"/>
                                      </w:divBdr>
                                      <w:divsChild>
                                        <w:div w:id="1548490847">
                                          <w:marLeft w:val="0"/>
                                          <w:marRight w:val="0"/>
                                          <w:marTop w:val="0"/>
                                          <w:marBottom w:val="0"/>
                                          <w:divBdr>
                                            <w:top w:val="none" w:sz="0" w:space="0" w:color="auto"/>
                                            <w:left w:val="none" w:sz="0" w:space="0" w:color="auto"/>
                                            <w:bottom w:val="none" w:sz="0" w:space="0" w:color="auto"/>
                                            <w:right w:val="none" w:sz="0" w:space="0" w:color="auto"/>
                                          </w:divBdr>
                                          <w:divsChild>
                                            <w:div w:id="1931967873">
                                              <w:marLeft w:val="0"/>
                                              <w:marRight w:val="0"/>
                                              <w:marTop w:val="0"/>
                                              <w:marBottom w:val="0"/>
                                              <w:divBdr>
                                                <w:top w:val="none" w:sz="0" w:space="0" w:color="auto"/>
                                                <w:left w:val="none" w:sz="0" w:space="0" w:color="auto"/>
                                                <w:bottom w:val="none" w:sz="0" w:space="0" w:color="auto"/>
                                                <w:right w:val="none" w:sz="0" w:space="0" w:color="auto"/>
                                              </w:divBdr>
                                              <w:divsChild>
                                                <w:div w:id="1921675892">
                                                  <w:marLeft w:val="0"/>
                                                  <w:marRight w:val="0"/>
                                                  <w:marTop w:val="0"/>
                                                  <w:marBottom w:val="0"/>
                                                  <w:divBdr>
                                                    <w:top w:val="none" w:sz="0" w:space="0" w:color="auto"/>
                                                    <w:left w:val="none" w:sz="0" w:space="0" w:color="auto"/>
                                                    <w:bottom w:val="none" w:sz="0" w:space="0" w:color="auto"/>
                                                    <w:right w:val="none" w:sz="0" w:space="0" w:color="auto"/>
                                                  </w:divBdr>
                                                  <w:divsChild>
                                                    <w:div w:id="1813130499">
                                                      <w:marLeft w:val="0"/>
                                                      <w:marRight w:val="0"/>
                                                      <w:marTop w:val="0"/>
                                                      <w:marBottom w:val="0"/>
                                                      <w:divBdr>
                                                        <w:top w:val="none" w:sz="0" w:space="0" w:color="auto"/>
                                                        <w:left w:val="none" w:sz="0" w:space="0" w:color="auto"/>
                                                        <w:bottom w:val="none" w:sz="0" w:space="0" w:color="auto"/>
                                                        <w:right w:val="none" w:sz="0" w:space="0" w:color="auto"/>
                                                      </w:divBdr>
                                                      <w:divsChild>
                                                        <w:div w:id="60643437">
                                                          <w:marLeft w:val="0"/>
                                                          <w:marRight w:val="0"/>
                                                          <w:marTop w:val="0"/>
                                                          <w:marBottom w:val="0"/>
                                                          <w:divBdr>
                                                            <w:top w:val="none" w:sz="0" w:space="0" w:color="auto"/>
                                                            <w:left w:val="none" w:sz="0" w:space="0" w:color="auto"/>
                                                            <w:bottom w:val="none" w:sz="0" w:space="0" w:color="auto"/>
                                                            <w:right w:val="none" w:sz="0" w:space="0" w:color="auto"/>
                                                          </w:divBdr>
                                                          <w:divsChild>
                                                            <w:div w:id="2029480377">
                                                              <w:marLeft w:val="0"/>
                                                              <w:marRight w:val="0"/>
                                                              <w:marTop w:val="0"/>
                                                              <w:marBottom w:val="0"/>
                                                              <w:divBdr>
                                                                <w:top w:val="none" w:sz="0" w:space="0" w:color="auto"/>
                                                                <w:left w:val="none" w:sz="0" w:space="0" w:color="auto"/>
                                                                <w:bottom w:val="none" w:sz="0" w:space="0" w:color="auto"/>
                                                                <w:right w:val="none" w:sz="0" w:space="0" w:color="auto"/>
                                                              </w:divBdr>
                                                              <w:divsChild>
                                                                <w:div w:id="192570925">
                                                                  <w:marLeft w:val="0"/>
                                                                  <w:marRight w:val="0"/>
                                                                  <w:marTop w:val="0"/>
                                                                  <w:marBottom w:val="0"/>
                                                                  <w:divBdr>
                                                                    <w:top w:val="none" w:sz="0" w:space="0" w:color="auto"/>
                                                                    <w:left w:val="none" w:sz="0" w:space="0" w:color="auto"/>
                                                                    <w:bottom w:val="none" w:sz="0" w:space="0" w:color="auto"/>
                                                                    <w:right w:val="none" w:sz="0" w:space="0" w:color="auto"/>
                                                                  </w:divBdr>
                                                                  <w:divsChild>
                                                                    <w:div w:id="1825970725">
                                                                      <w:marLeft w:val="0"/>
                                                                      <w:marRight w:val="0"/>
                                                                      <w:marTop w:val="0"/>
                                                                      <w:marBottom w:val="0"/>
                                                                      <w:divBdr>
                                                                        <w:top w:val="none" w:sz="0" w:space="0" w:color="auto"/>
                                                                        <w:left w:val="none" w:sz="0" w:space="0" w:color="auto"/>
                                                                        <w:bottom w:val="none" w:sz="0" w:space="0" w:color="auto"/>
                                                                        <w:right w:val="none" w:sz="0" w:space="0" w:color="auto"/>
                                                                      </w:divBdr>
                                                                      <w:divsChild>
                                                                        <w:div w:id="379016214">
                                                                          <w:marLeft w:val="0"/>
                                                                          <w:marRight w:val="0"/>
                                                                          <w:marTop w:val="0"/>
                                                                          <w:marBottom w:val="0"/>
                                                                          <w:divBdr>
                                                                            <w:top w:val="none" w:sz="0" w:space="0" w:color="auto"/>
                                                                            <w:left w:val="none" w:sz="0" w:space="0" w:color="auto"/>
                                                                            <w:bottom w:val="none" w:sz="0" w:space="0" w:color="auto"/>
                                                                            <w:right w:val="none" w:sz="0" w:space="0" w:color="auto"/>
                                                                          </w:divBdr>
                                                                          <w:divsChild>
                                                                            <w:div w:id="94134473">
                                                                              <w:marLeft w:val="0"/>
                                                                              <w:marRight w:val="0"/>
                                                                              <w:marTop w:val="0"/>
                                                                              <w:marBottom w:val="0"/>
                                                                              <w:divBdr>
                                                                                <w:top w:val="none" w:sz="0" w:space="0" w:color="auto"/>
                                                                                <w:left w:val="none" w:sz="0" w:space="0" w:color="auto"/>
                                                                                <w:bottom w:val="none" w:sz="0" w:space="0" w:color="auto"/>
                                                                                <w:right w:val="none" w:sz="0" w:space="0" w:color="auto"/>
                                                                              </w:divBdr>
                                                                              <w:divsChild>
                                                                                <w:div w:id="750277955">
                                                                                  <w:marLeft w:val="0"/>
                                                                                  <w:marRight w:val="0"/>
                                                                                  <w:marTop w:val="0"/>
                                                                                  <w:marBottom w:val="0"/>
                                                                                  <w:divBdr>
                                                                                    <w:top w:val="none" w:sz="0" w:space="0" w:color="auto"/>
                                                                                    <w:left w:val="none" w:sz="0" w:space="0" w:color="auto"/>
                                                                                    <w:bottom w:val="none" w:sz="0" w:space="0" w:color="auto"/>
                                                                                    <w:right w:val="none" w:sz="0" w:space="0" w:color="auto"/>
                                                                                  </w:divBdr>
                                                                                  <w:divsChild>
                                                                                    <w:div w:id="643391512">
                                                                                      <w:marLeft w:val="0"/>
                                                                                      <w:marRight w:val="0"/>
                                                                                      <w:marTop w:val="0"/>
                                                                                      <w:marBottom w:val="0"/>
                                                                                      <w:divBdr>
                                                                                        <w:top w:val="none" w:sz="0" w:space="0" w:color="auto"/>
                                                                                        <w:left w:val="none" w:sz="0" w:space="0" w:color="auto"/>
                                                                                        <w:bottom w:val="none" w:sz="0" w:space="0" w:color="auto"/>
                                                                                        <w:right w:val="none" w:sz="0" w:space="0" w:color="auto"/>
                                                                                      </w:divBdr>
                                                                                      <w:divsChild>
                                                                                        <w:div w:id="225578546">
                                                                                          <w:marLeft w:val="0"/>
                                                                                          <w:marRight w:val="0"/>
                                                                                          <w:marTop w:val="0"/>
                                                                                          <w:marBottom w:val="0"/>
                                                                                          <w:divBdr>
                                                                                            <w:top w:val="none" w:sz="0" w:space="0" w:color="auto"/>
                                                                                            <w:left w:val="none" w:sz="0" w:space="0" w:color="auto"/>
                                                                                            <w:bottom w:val="none" w:sz="0" w:space="0" w:color="auto"/>
                                                                                            <w:right w:val="none" w:sz="0" w:space="0" w:color="auto"/>
                                                                                          </w:divBdr>
                                                                                          <w:divsChild>
                                                                                            <w:div w:id="299313662">
                                                                                              <w:marLeft w:val="240"/>
                                                                                              <w:marRight w:val="0"/>
                                                                                              <w:marTop w:val="0"/>
                                                                                              <w:marBottom w:val="0"/>
                                                                                              <w:divBdr>
                                                                                                <w:top w:val="none" w:sz="0" w:space="0" w:color="auto"/>
                                                                                                <w:left w:val="none" w:sz="0" w:space="0" w:color="auto"/>
                                                                                                <w:bottom w:val="none" w:sz="0" w:space="0" w:color="auto"/>
                                                                                                <w:right w:val="none" w:sz="0" w:space="0" w:color="auto"/>
                                                                                              </w:divBdr>
                                                                                              <w:divsChild>
                                                                                                <w:div w:id="859126522">
                                                                                                  <w:marLeft w:val="0"/>
                                                                                                  <w:marRight w:val="0"/>
                                                                                                  <w:marTop w:val="0"/>
                                                                                                  <w:marBottom w:val="0"/>
                                                                                                  <w:divBdr>
                                                                                                    <w:top w:val="none" w:sz="0" w:space="0" w:color="auto"/>
                                                                                                    <w:left w:val="none" w:sz="0" w:space="0" w:color="auto"/>
                                                                                                    <w:bottom w:val="none" w:sz="0" w:space="0" w:color="auto"/>
                                                                                                    <w:right w:val="none" w:sz="0" w:space="0" w:color="auto"/>
                                                                                                  </w:divBdr>
                                                                                                  <w:divsChild>
                                                                                                    <w:div w:id="5751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744367">
      <w:bodyDiv w:val="1"/>
      <w:marLeft w:val="0"/>
      <w:marRight w:val="0"/>
      <w:marTop w:val="0"/>
      <w:marBottom w:val="0"/>
      <w:divBdr>
        <w:top w:val="none" w:sz="0" w:space="0" w:color="auto"/>
        <w:left w:val="none" w:sz="0" w:space="0" w:color="auto"/>
        <w:bottom w:val="none" w:sz="0" w:space="0" w:color="auto"/>
        <w:right w:val="none" w:sz="0" w:space="0" w:color="auto"/>
      </w:divBdr>
      <w:divsChild>
        <w:div w:id="1185167291">
          <w:marLeft w:val="504"/>
          <w:marRight w:val="0"/>
          <w:marTop w:val="140"/>
          <w:marBottom w:val="0"/>
          <w:divBdr>
            <w:top w:val="none" w:sz="0" w:space="0" w:color="auto"/>
            <w:left w:val="none" w:sz="0" w:space="0" w:color="auto"/>
            <w:bottom w:val="none" w:sz="0" w:space="0" w:color="auto"/>
            <w:right w:val="none" w:sz="0" w:space="0" w:color="auto"/>
          </w:divBdr>
        </w:div>
        <w:div w:id="182477722">
          <w:marLeft w:val="504"/>
          <w:marRight w:val="0"/>
          <w:marTop w:val="140"/>
          <w:marBottom w:val="0"/>
          <w:divBdr>
            <w:top w:val="none" w:sz="0" w:space="0" w:color="auto"/>
            <w:left w:val="none" w:sz="0" w:space="0" w:color="auto"/>
            <w:bottom w:val="none" w:sz="0" w:space="0" w:color="auto"/>
            <w:right w:val="none" w:sz="0" w:space="0" w:color="auto"/>
          </w:divBdr>
        </w:div>
      </w:divsChild>
    </w:div>
    <w:div w:id="1477142144">
      <w:bodyDiv w:val="1"/>
      <w:marLeft w:val="0"/>
      <w:marRight w:val="0"/>
      <w:marTop w:val="0"/>
      <w:marBottom w:val="0"/>
      <w:divBdr>
        <w:top w:val="none" w:sz="0" w:space="0" w:color="auto"/>
        <w:left w:val="none" w:sz="0" w:space="0" w:color="auto"/>
        <w:bottom w:val="none" w:sz="0" w:space="0" w:color="auto"/>
        <w:right w:val="none" w:sz="0" w:space="0" w:color="auto"/>
      </w:divBdr>
      <w:divsChild>
        <w:div w:id="2010475656">
          <w:marLeft w:val="0"/>
          <w:marRight w:val="0"/>
          <w:marTop w:val="0"/>
          <w:marBottom w:val="0"/>
          <w:divBdr>
            <w:top w:val="none" w:sz="0" w:space="0" w:color="auto"/>
            <w:left w:val="none" w:sz="0" w:space="0" w:color="auto"/>
            <w:bottom w:val="none" w:sz="0" w:space="0" w:color="auto"/>
            <w:right w:val="none" w:sz="0" w:space="0" w:color="auto"/>
          </w:divBdr>
          <w:divsChild>
            <w:div w:id="1219978013">
              <w:marLeft w:val="0"/>
              <w:marRight w:val="0"/>
              <w:marTop w:val="0"/>
              <w:marBottom w:val="0"/>
              <w:divBdr>
                <w:top w:val="none" w:sz="0" w:space="0" w:color="auto"/>
                <w:left w:val="none" w:sz="0" w:space="0" w:color="auto"/>
                <w:bottom w:val="none" w:sz="0" w:space="0" w:color="auto"/>
                <w:right w:val="none" w:sz="0" w:space="0" w:color="auto"/>
              </w:divBdr>
              <w:divsChild>
                <w:div w:id="705562166">
                  <w:marLeft w:val="0"/>
                  <w:marRight w:val="0"/>
                  <w:marTop w:val="0"/>
                  <w:marBottom w:val="0"/>
                  <w:divBdr>
                    <w:top w:val="none" w:sz="0" w:space="0" w:color="auto"/>
                    <w:left w:val="none" w:sz="0" w:space="0" w:color="auto"/>
                    <w:bottom w:val="none" w:sz="0" w:space="0" w:color="auto"/>
                    <w:right w:val="none" w:sz="0" w:space="0" w:color="auto"/>
                  </w:divBdr>
                  <w:divsChild>
                    <w:div w:id="503058534">
                      <w:marLeft w:val="0"/>
                      <w:marRight w:val="0"/>
                      <w:marTop w:val="0"/>
                      <w:marBottom w:val="0"/>
                      <w:divBdr>
                        <w:top w:val="none" w:sz="0" w:space="0" w:color="auto"/>
                        <w:left w:val="none" w:sz="0" w:space="0" w:color="auto"/>
                        <w:bottom w:val="none" w:sz="0" w:space="0" w:color="auto"/>
                        <w:right w:val="none" w:sz="0" w:space="0" w:color="auto"/>
                      </w:divBdr>
                      <w:divsChild>
                        <w:div w:id="723063506">
                          <w:marLeft w:val="0"/>
                          <w:marRight w:val="0"/>
                          <w:marTop w:val="0"/>
                          <w:marBottom w:val="0"/>
                          <w:divBdr>
                            <w:top w:val="none" w:sz="0" w:space="0" w:color="auto"/>
                            <w:left w:val="none" w:sz="0" w:space="0" w:color="auto"/>
                            <w:bottom w:val="none" w:sz="0" w:space="0" w:color="auto"/>
                            <w:right w:val="none" w:sz="0" w:space="0" w:color="auto"/>
                          </w:divBdr>
                          <w:divsChild>
                            <w:div w:id="1188324317">
                              <w:marLeft w:val="0"/>
                              <w:marRight w:val="0"/>
                              <w:marTop w:val="1680"/>
                              <w:marBottom w:val="0"/>
                              <w:divBdr>
                                <w:top w:val="none" w:sz="0" w:space="0" w:color="auto"/>
                                <w:left w:val="none" w:sz="0" w:space="0" w:color="auto"/>
                                <w:bottom w:val="none" w:sz="0" w:space="0" w:color="auto"/>
                                <w:right w:val="none" w:sz="0" w:space="0" w:color="auto"/>
                              </w:divBdr>
                              <w:divsChild>
                                <w:div w:id="1804155249">
                                  <w:marLeft w:val="0"/>
                                  <w:marRight w:val="0"/>
                                  <w:marTop w:val="0"/>
                                  <w:marBottom w:val="0"/>
                                  <w:divBdr>
                                    <w:top w:val="none" w:sz="0" w:space="0" w:color="auto"/>
                                    <w:left w:val="none" w:sz="0" w:space="0" w:color="auto"/>
                                    <w:bottom w:val="none" w:sz="0" w:space="0" w:color="auto"/>
                                    <w:right w:val="none" w:sz="0" w:space="0" w:color="auto"/>
                                  </w:divBdr>
                                  <w:divsChild>
                                    <w:div w:id="67969963">
                                      <w:marLeft w:val="0"/>
                                      <w:marRight w:val="0"/>
                                      <w:marTop w:val="0"/>
                                      <w:marBottom w:val="0"/>
                                      <w:divBdr>
                                        <w:top w:val="none" w:sz="0" w:space="0" w:color="auto"/>
                                        <w:left w:val="none" w:sz="0" w:space="0" w:color="auto"/>
                                        <w:bottom w:val="none" w:sz="0" w:space="0" w:color="auto"/>
                                        <w:right w:val="none" w:sz="0" w:space="0" w:color="auto"/>
                                      </w:divBdr>
                                      <w:divsChild>
                                        <w:div w:id="1870558940">
                                          <w:marLeft w:val="0"/>
                                          <w:marRight w:val="0"/>
                                          <w:marTop w:val="0"/>
                                          <w:marBottom w:val="0"/>
                                          <w:divBdr>
                                            <w:top w:val="none" w:sz="0" w:space="0" w:color="auto"/>
                                            <w:left w:val="none" w:sz="0" w:space="0" w:color="auto"/>
                                            <w:bottom w:val="none" w:sz="0" w:space="0" w:color="auto"/>
                                            <w:right w:val="none" w:sz="0" w:space="0" w:color="auto"/>
                                          </w:divBdr>
                                          <w:divsChild>
                                            <w:div w:id="123381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1936737">
      <w:bodyDiv w:val="1"/>
      <w:marLeft w:val="0"/>
      <w:marRight w:val="0"/>
      <w:marTop w:val="0"/>
      <w:marBottom w:val="0"/>
      <w:divBdr>
        <w:top w:val="none" w:sz="0" w:space="0" w:color="auto"/>
        <w:left w:val="none" w:sz="0" w:space="0" w:color="auto"/>
        <w:bottom w:val="none" w:sz="0" w:space="0" w:color="auto"/>
        <w:right w:val="none" w:sz="0" w:space="0" w:color="auto"/>
      </w:divBdr>
      <w:divsChild>
        <w:div w:id="152527568">
          <w:marLeft w:val="0"/>
          <w:marRight w:val="0"/>
          <w:marTop w:val="0"/>
          <w:marBottom w:val="0"/>
          <w:divBdr>
            <w:top w:val="none" w:sz="0" w:space="0" w:color="auto"/>
            <w:left w:val="none" w:sz="0" w:space="0" w:color="auto"/>
            <w:bottom w:val="none" w:sz="0" w:space="0" w:color="auto"/>
            <w:right w:val="none" w:sz="0" w:space="0" w:color="auto"/>
          </w:divBdr>
          <w:divsChild>
            <w:div w:id="1732002554">
              <w:marLeft w:val="0"/>
              <w:marRight w:val="0"/>
              <w:marTop w:val="0"/>
              <w:marBottom w:val="0"/>
              <w:divBdr>
                <w:top w:val="none" w:sz="0" w:space="0" w:color="auto"/>
                <w:left w:val="none" w:sz="0" w:space="0" w:color="auto"/>
                <w:bottom w:val="none" w:sz="0" w:space="0" w:color="auto"/>
                <w:right w:val="none" w:sz="0" w:space="0" w:color="auto"/>
              </w:divBdr>
              <w:divsChild>
                <w:div w:id="779833899">
                  <w:marLeft w:val="0"/>
                  <w:marRight w:val="0"/>
                  <w:marTop w:val="156"/>
                  <w:marBottom w:val="0"/>
                  <w:divBdr>
                    <w:top w:val="none" w:sz="0" w:space="0" w:color="auto"/>
                    <w:left w:val="none" w:sz="0" w:space="0" w:color="auto"/>
                    <w:bottom w:val="none" w:sz="0" w:space="0" w:color="auto"/>
                    <w:right w:val="none" w:sz="0" w:space="0" w:color="auto"/>
                  </w:divBdr>
                  <w:divsChild>
                    <w:div w:id="910042933">
                      <w:marLeft w:val="0"/>
                      <w:marRight w:val="0"/>
                      <w:marTop w:val="0"/>
                      <w:marBottom w:val="0"/>
                      <w:divBdr>
                        <w:top w:val="none" w:sz="0" w:space="0" w:color="auto"/>
                        <w:left w:val="none" w:sz="0" w:space="0" w:color="auto"/>
                        <w:bottom w:val="none" w:sz="0" w:space="0" w:color="auto"/>
                        <w:right w:val="none" w:sz="0" w:space="0" w:color="auto"/>
                      </w:divBdr>
                      <w:divsChild>
                        <w:div w:id="1347948783">
                          <w:marLeft w:val="0"/>
                          <w:marRight w:val="0"/>
                          <w:marTop w:val="0"/>
                          <w:marBottom w:val="0"/>
                          <w:divBdr>
                            <w:top w:val="none" w:sz="0" w:space="0" w:color="auto"/>
                            <w:left w:val="none" w:sz="0" w:space="0" w:color="auto"/>
                            <w:bottom w:val="none" w:sz="0" w:space="0" w:color="auto"/>
                            <w:right w:val="none" w:sz="0" w:space="0" w:color="auto"/>
                          </w:divBdr>
                          <w:divsChild>
                            <w:div w:id="1213619939">
                              <w:marLeft w:val="0"/>
                              <w:marRight w:val="0"/>
                              <w:marTop w:val="0"/>
                              <w:marBottom w:val="0"/>
                              <w:divBdr>
                                <w:top w:val="none" w:sz="0" w:space="0" w:color="auto"/>
                                <w:left w:val="none" w:sz="0" w:space="0" w:color="auto"/>
                                <w:bottom w:val="none" w:sz="0" w:space="0" w:color="auto"/>
                                <w:right w:val="none" w:sz="0" w:space="0" w:color="auto"/>
                              </w:divBdr>
                              <w:divsChild>
                                <w:div w:id="1198002699">
                                  <w:marLeft w:val="0"/>
                                  <w:marRight w:val="0"/>
                                  <w:marTop w:val="0"/>
                                  <w:marBottom w:val="0"/>
                                  <w:divBdr>
                                    <w:top w:val="none" w:sz="0" w:space="0" w:color="auto"/>
                                    <w:left w:val="none" w:sz="0" w:space="0" w:color="auto"/>
                                    <w:bottom w:val="none" w:sz="0" w:space="0" w:color="auto"/>
                                    <w:right w:val="none" w:sz="0" w:space="0" w:color="auto"/>
                                  </w:divBdr>
                                  <w:divsChild>
                                    <w:div w:id="1475561616">
                                      <w:marLeft w:val="0"/>
                                      <w:marRight w:val="0"/>
                                      <w:marTop w:val="0"/>
                                      <w:marBottom w:val="0"/>
                                      <w:divBdr>
                                        <w:top w:val="none" w:sz="0" w:space="0" w:color="auto"/>
                                        <w:left w:val="none" w:sz="0" w:space="0" w:color="auto"/>
                                        <w:bottom w:val="none" w:sz="0" w:space="0" w:color="auto"/>
                                        <w:right w:val="none" w:sz="0" w:space="0" w:color="auto"/>
                                      </w:divBdr>
                                      <w:divsChild>
                                        <w:div w:id="868421175">
                                          <w:marLeft w:val="0"/>
                                          <w:marRight w:val="0"/>
                                          <w:marTop w:val="0"/>
                                          <w:marBottom w:val="0"/>
                                          <w:divBdr>
                                            <w:top w:val="none" w:sz="0" w:space="0" w:color="auto"/>
                                            <w:left w:val="none" w:sz="0" w:space="0" w:color="auto"/>
                                            <w:bottom w:val="none" w:sz="0" w:space="0" w:color="auto"/>
                                            <w:right w:val="none" w:sz="0" w:space="0" w:color="auto"/>
                                          </w:divBdr>
                                          <w:divsChild>
                                            <w:div w:id="1040940783">
                                              <w:marLeft w:val="0"/>
                                              <w:marRight w:val="0"/>
                                              <w:marTop w:val="0"/>
                                              <w:marBottom w:val="144"/>
                                              <w:divBdr>
                                                <w:top w:val="none" w:sz="0" w:space="0" w:color="auto"/>
                                                <w:left w:val="none" w:sz="0" w:space="0" w:color="auto"/>
                                                <w:bottom w:val="none" w:sz="0" w:space="0" w:color="auto"/>
                                                <w:right w:val="none" w:sz="0" w:space="0" w:color="auto"/>
                                              </w:divBdr>
                                              <w:divsChild>
                                                <w:div w:id="1905676532">
                                                  <w:marLeft w:val="0"/>
                                                  <w:marRight w:val="0"/>
                                                  <w:marTop w:val="0"/>
                                                  <w:marBottom w:val="0"/>
                                                  <w:divBdr>
                                                    <w:top w:val="none" w:sz="0" w:space="0" w:color="auto"/>
                                                    <w:left w:val="none" w:sz="0" w:space="0" w:color="auto"/>
                                                    <w:bottom w:val="none" w:sz="0" w:space="0" w:color="auto"/>
                                                    <w:right w:val="none" w:sz="0" w:space="0" w:color="auto"/>
                                                  </w:divBdr>
                                                  <w:divsChild>
                                                    <w:div w:id="287204092">
                                                      <w:marLeft w:val="0"/>
                                                      <w:marRight w:val="0"/>
                                                      <w:marTop w:val="0"/>
                                                      <w:marBottom w:val="0"/>
                                                      <w:divBdr>
                                                        <w:top w:val="none" w:sz="0" w:space="0" w:color="auto"/>
                                                        <w:left w:val="none" w:sz="0" w:space="0" w:color="auto"/>
                                                        <w:bottom w:val="none" w:sz="0" w:space="0" w:color="auto"/>
                                                        <w:right w:val="none" w:sz="0" w:space="0" w:color="auto"/>
                                                      </w:divBdr>
                                                      <w:divsChild>
                                                        <w:div w:id="1772578563">
                                                          <w:marLeft w:val="0"/>
                                                          <w:marRight w:val="0"/>
                                                          <w:marTop w:val="0"/>
                                                          <w:marBottom w:val="0"/>
                                                          <w:divBdr>
                                                            <w:top w:val="none" w:sz="0" w:space="0" w:color="auto"/>
                                                            <w:left w:val="none" w:sz="0" w:space="0" w:color="auto"/>
                                                            <w:bottom w:val="none" w:sz="0" w:space="0" w:color="auto"/>
                                                            <w:right w:val="none" w:sz="0" w:space="0" w:color="auto"/>
                                                          </w:divBdr>
                                                          <w:divsChild>
                                                            <w:div w:id="1732726098">
                                                              <w:marLeft w:val="0"/>
                                                              <w:marRight w:val="0"/>
                                                              <w:marTop w:val="0"/>
                                                              <w:marBottom w:val="0"/>
                                                              <w:divBdr>
                                                                <w:top w:val="none" w:sz="0" w:space="0" w:color="auto"/>
                                                                <w:left w:val="none" w:sz="0" w:space="0" w:color="auto"/>
                                                                <w:bottom w:val="none" w:sz="0" w:space="0" w:color="auto"/>
                                                                <w:right w:val="none" w:sz="0" w:space="0" w:color="auto"/>
                                                              </w:divBdr>
                                                              <w:divsChild>
                                                                <w:div w:id="181746855">
                                                                  <w:marLeft w:val="0"/>
                                                                  <w:marRight w:val="0"/>
                                                                  <w:marTop w:val="0"/>
                                                                  <w:marBottom w:val="0"/>
                                                                  <w:divBdr>
                                                                    <w:top w:val="none" w:sz="0" w:space="0" w:color="auto"/>
                                                                    <w:left w:val="none" w:sz="0" w:space="0" w:color="auto"/>
                                                                    <w:bottom w:val="none" w:sz="0" w:space="0" w:color="auto"/>
                                                                    <w:right w:val="none" w:sz="0" w:space="0" w:color="auto"/>
                                                                  </w:divBdr>
                                                                  <w:divsChild>
                                                                    <w:div w:id="681737275">
                                                                      <w:marLeft w:val="0"/>
                                                                      <w:marRight w:val="0"/>
                                                                      <w:marTop w:val="0"/>
                                                                      <w:marBottom w:val="0"/>
                                                                      <w:divBdr>
                                                                        <w:top w:val="none" w:sz="0" w:space="0" w:color="auto"/>
                                                                        <w:left w:val="none" w:sz="0" w:space="0" w:color="auto"/>
                                                                        <w:bottom w:val="none" w:sz="0" w:space="0" w:color="auto"/>
                                                                        <w:right w:val="none" w:sz="0" w:space="0" w:color="auto"/>
                                                                      </w:divBdr>
                                                                      <w:divsChild>
                                                                        <w:div w:id="86075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tpelfranrod.blogspot.com/2008/07/diamante-nfpa.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hyperlink" Target="http://www.google.com.ec/url?sa=i&amp;rct=j&amp;q=&amp;esrc=s&amp;source=images&amp;cd=&amp;cad=rja&amp;uact=8&amp;ved=0CAcQjRw&amp;url=http://cienciaingenierias.blogspot.com/2013/08/rombo-nfpa.html&amp;ei=OSbWVILUA5eQsQTKu4DwAw&amp;bvm=bv.85464276,d.cWc&amp;psig=AFQjCNGybC15ob0nxI6riNa0oplD2QvuTQ&amp;ust=1423407174117500"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822</Words>
  <Characters>4526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ftorres</dc:creator>
  <cp:lastModifiedBy>ftorres</cp:lastModifiedBy>
  <cp:revision>9</cp:revision>
  <cp:lastPrinted>2015-02-07T14:19:00Z</cp:lastPrinted>
  <dcterms:created xsi:type="dcterms:W3CDTF">2015-02-07T14:44:00Z</dcterms:created>
  <dcterms:modified xsi:type="dcterms:W3CDTF">2015-03-05T17:58:00Z</dcterms:modified>
</cp:coreProperties>
</file>