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F8" w:rsidRPr="00DC7ACD" w:rsidRDefault="00B065F8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APELLIDOS</w:t>
      </w:r>
      <w:r w:rsidR="007E31D1" w:rsidRPr="00DC7ACD">
        <w:rPr>
          <w:rFonts w:cstheme="minorHAnsi"/>
          <w:sz w:val="18"/>
          <w:szCs w:val="18"/>
        </w:rPr>
        <w:t>: ...............................</w:t>
      </w:r>
      <w:r w:rsidR="00A35640" w:rsidRPr="00DC7ACD">
        <w:rPr>
          <w:rFonts w:cstheme="minorHAnsi"/>
          <w:sz w:val="18"/>
          <w:szCs w:val="18"/>
        </w:rPr>
        <w:t>.</w:t>
      </w:r>
      <w:r w:rsidR="00DC7ACD">
        <w:rPr>
          <w:rFonts w:cstheme="minorHAnsi"/>
          <w:sz w:val="18"/>
          <w:szCs w:val="18"/>
        </w:rPr>
        <w:t>.....</w:t>
      </w:r>
      <w:r w:rsidR="00E81638">
        <w:rPr>
          <w:rFonts w:cstheme="minorHAnsi"/>
          <w:sz w:val="18"/>
          <w:szCs w:val="18"/>
        </w:rPr>
        <w:t>.....</w:t>
      </w:r>
      <w:r w:rsidR="00DC7ACD">
        <w:rPr>
          <w:rFonts w:cstheme="minorHAnsi"/>
          <w:sz w:val="18"/>
          <w:szCs w:val="18"/>
        </w:rPr>
        <w:t>.</w:t>
      </w:r>
      <w:r w:rsidR="00A35640" w:rsidRPr="00DC7ACD">
        <w:rPr>
          <w:rFonts w:cstheme="minorHAnsi"/>
          <w:sz w:val="18"/>
          <w:szCs w:val="18"/>
        </w:rPr>
        <w:t>..</w:t>
      </w:r>
      <w:r w:rsidR="00E81638">
        <w:rPr>
          <w:rFonts w:cstheme="minorHAnsi"/>
          <w:sz w:val="18"/>
          <w:szCs w:val="18"/>
        </w:rPr>
        <w:t>.................</w:t>
      </w:r>
      <w:r w:rsidR="00A35640" w:rsidRPr="00DC7ACD">
        <w:rPr>
          <w:rFonts w:cstheme="minorHAnsi"/>
          <w:sz w:val="18"/>
          <w:szCs w:val="18"/>
        </w:rPr>
        <w:t>.........</w:t>
      </w:r>
      <w:r w:rsidR="00222349" w:rsidRPr="00DC7ACD">
        <w:rPr>
          <w:rFonts w:cstheme="minorHAnsi"/>
          <w:sz w:val="18"/>
          <w:szCs w:val="18"/>
        </w:rPr>
        <w:tab/>
      </w:r>
      <w:r w:rsidR="00E81638">
        <w:rPr>
          <w:rFonts w:cstheme="minorHAnsi"/>
          <w:sz w:val="18"/>
          <w:szCs w:val="18"/>
        </w:rPr>
        <w:t xml:space="preserve">  </w:t>
      </w:r>
      <w:r w:rsidR="00E81638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NOMBRES</w:t>
      </w:r>
      <w:r w:rsidR="00A850D3" w:rsidRPr="00DC7ACD">
        <w:rPr>
          <w:rFonts w:cstheme="minorHAnsi"/>
          <w:sz w:val="18"/>
          <w:szCs w:val="18"/>
        </w:rPr>
        <w:t>:</w:t>
      </w:r>
      <w:r w:rsidR="00B76934" w:rsidRPr="00DC7ACD">
        <w:rPr>
          <w:rFonts w:cstheme="minorHAnsi"/>
          <w:sz w:val="18"/>
          <w:szCs w:val="18"/>
        </w:rPr>
        <w:t xml:space="preserve"> </w:t>
      </w:r>
      <w:r w:rsidR="00A35640" w:rsidRPr="00DC7ACD">
        <w:rPr>
          <w:rFonts w:cstheme="minorHAnsi"/>
          <w:sz w:val="18"/>
          <w:szCs w:val="18"/>
        </w:rPr>
        <w:t>…..………………………</w:t>
      </w:r>
      <w:r w:rsidR="00331128" w:rsidRPr="00DC7ACD">
        <w:rPr>
          <w:rFonts w:cstheme="minorHAnsi"/>
          <w:sz w:val="18"/>
          <w:szCs w:val="18"/>
        </w:rPr>
        <w:t>……………………</w:t>
      </w:r>
      <w:r w:rsidR="00E81638">
        <w:rPr>
          <w:rFonts w:cstheme="minorHAnsi"/>
          <w:sz w:val="18"/>
          <w:szCs w:val="18"/>
        </w:rPr>
        <w:t>…………………</w:t>
      </w:r>
      <w:r w:rsidR="00331128" w:rsidRPr="00DC7ACD">
        <w:rPr>
          <w:rFonts w:cstheme="minorHAnsi"/>
          <w:sz w:val="18"/>
          <w:szCs w:val="18"/>
        </w:rPr>
        <w:t>….</w:t>
      </w:r>
    </w:p>
    <w:p w:rsidR="00DC7ACD" w:rsidRPr="00DC7ACD" w:rsidRDefault="00DC7ACD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# MATRICULA: ....................................</w:t>
      </w:r>
      <w:r>
        <w:rPr>
          <w:rFonts w:cstheme="minorHAnsi"/>
          <w:sz w:val="18"/>
          <w:szCs w:val="18"/>
        </w:rPr>
        <w:t>...</w:t>
      </w:r>
      <w:r w:rsidRPr="00DC7ACD">
        <w:rPr>
          <w:rFonts w:cstheme="minorHAnsi"/>
          <w:sz w:val="18"/>
          <w:szCs w:val="18"/>
        </w:rPr>
        <w:t>.....</w:t>
      </w:r>
      <w:r w:rsidR="00E81638">
        <w:rPr>
          <w:rFonts w:cstheme="minorHAnsi"/>
          <w:sz w:val="18"/>
          <w:szCs w:val="18"/>
        </w:rPr>
        <w:t>.......................</w:t>
      </w:r>
      <w:r w:rsidR="00E81638">
        <w:rPr>
          <w:rFonts w:cstheme="minorHAnsi"/>
          <w:sz w:val="18"/>
          <w:szCs w:val="18"/>
        </w:rPr>
        <w:tab/>
      </w:r>
      <w:r w:rsidR="00E81638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PARALELO: …..…………………………………………….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67D6" w:rsidTr="001613B9">
        <w:tc>
          <w:tcPr>
            <w:tcW w:w="10598" w:type="dxa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3B6C81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0"/>
                <w:szCs w:val="10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0C6CB1" wp14:editId="65B294D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635" t="254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67D6" w:rsidRPr="00AE080D" w:rsidRDefault="004D67D6" w:rsidP="004D67D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C6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    <v:textbox>
                        <w:txbxContent>
                          <w:p w:rsidR="004D67D6" w:rsidRPr="00AE080D" w:rsidRDefault="004D67D6" w:rsidP="004D67D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</w:t>
            </w:r>
            <w:r w:rsidRPr="003B6C81">
              <w:rPr>
                <w:sz w:val="10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3B6C81">
              <w:rPr>
                <w:i/>
                <w:sz w:val="10"/>
                <w:szCs w:val="10"/>
              </w:rPr>
              <w:t>ordinaria</w:t>
            </w:r>
            <w:r w:rsidRPr="003B6C81">
              <w:rPr>
                <w:sz w:val="10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3B6C81">
              <w:rPr>
                <w:b/>
                <w:i/>
                <w:sz w:val="10"/>
                <w:szCs w:val="10"/>
              </w:rPr>
              <w:t>Firmo al pie del presente compromiso, como constancia de haber leído y aceptar la declaración anterior</w:t>
            </w:r>
            <w:r w:rsidRPr="00682BB8">
              <w:rPr>
                <w:b/>
                <w:i/>
                <w:sz w:val="18"/>
                <w:szCs w:val="18"/>
              </w:rPr>
              <w:t>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545E3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060F4C" wp14:editId="768599B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139065</wp:posOffset>
                      </wp:positionV>
                      <wp:extent cx="2160270" cy="0"/>
                      <wp:effectExtent l="9525" t="12700" r="11430" b="63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68B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31128" w:rsidRDefault="00072462" w:rsidP="00E81638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331128">
        <w:rPr>
          <w:rFonts w:cstheme="minorHAnsi"/>
          <w:b/>
          <w:sz w:val="20"/>
          <w:szCs w:val="20"/>
          <w:u w:val="single"/>
        </w:rPr>
        <w:t>Instrucciones</w:t>
      </w:r>
      <w:r w:rsidR="00331128" w:rsidRPr="00331128">
        <w:rPr>
          <w:rFonts w:cstheme="minorHAnsi"/>
          <w:b/>
          <w:sz w:val="20"/>
          <w:szCs w:val="20"/>
        </w:rPr>
        <w:t>:</w:t>
      </w:r>
    </w:p>
    <w:p w:rsidR="008001C2" w:rsidRPr="00E81638" w:rsidRDefault="00DC7ACD" w:rsidP="009B067B">
      <w:pPr>
        <w:pStyle w:val="Prrafodelista"/>
        <w:numPr>
          <w:ilvl w:val="0"/>
          <w:numId w:val="2"/>
        </w:numPr>
        <w:spacing w:before="0" w:after="0" w:line="240" w:lineRule="auto"/>
        <w:outlineLvl w:val="0"/>
        <w:rPr>
          <w:rFonts w:cstheme="minorHAnsi"/>
          <w:b/>
        </w:rPr>
      </w:pPr>
      <w:r w:rsidRPr="00E81638">
        <w:rPr>
          <w:rFonts w:cstheme="minorHAnsi"/>
          <w:b/>
        </w:rPr>
        <w:t>S</w:t>
      </w:r>
      <w:r w:rsidR="008001C2" w:rsidRPr="00E81638">
        <w:rPr>
          <w:rFonts w:cstheme="minorHAnsi"/>
          <w:b/>
        </w:rPr>
        <w:t>e solicita redactar de manera clara y precisa.</w:t>
      </w:r>
    </w:p>
    <w:p w:rsidR="00592E4C" w:rsidRDefault="00592E4C" w:rsidP="00592E4C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8D6B4C" w:rsidRDefault="00E81638" w:rsidP="0072704F">
      <w:pPr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>TEMA 1:</w:t>
      </w:r>
      <w:r w:rsidR="00DC7ACD" w:rsidRPr="00E81638">
        <w:t>(1</w:t>
      </w:r>
      <w:r w:rsidR="0072704F">
        <w:t>3</w:t>
      </w:r>
      <w:r w:rsidR="00DC7ACD" w:rsidRPr="00E81638">
        <w:t xml:space="preserve"> puntos</w:t>
      </w:r>
      <w:r w:rsidR="008D6B4C" w:rsidRPr="00E81638">
        <w:t>)</w:t>
      </w:r>
      <w:r>
        <w:t xml:space="preserve">. </w:t>
      </w:r>
      <w:r w:rsidR="0072704F">
        <w:rPr>
          <w:rFonts w:ascii="Arial" w:hAnsi="Arial" w:cs="Arial"/>
          <w:b/>
          <w:bCs/>
          <w:sz w:val="28"/>
          <w:szCs w:val="28"/>
        </w:rPr>
        <w:t xml:space="preserve">Técnicas para el control. </w:t>
      </w:r>
      <w:r w:rsidR="00E83E1F" w:rsidRPr="00592E4C">
        <w:rPr>
          <w:b/>
          <w:sz w:val="24"/>
        </w:rPr>
        <w:t>Complete</w:t>
      </w:r>
      <w:r w:rsidR="00E83E1F">
        <w:rPr>
          <w:b/>
          <w:sz w:val="24"/>
        </w:rPr>
        <w:t xml:space="preserve"> la tabla con los conceptos correspondientes</w:t>
      </w:r>
      <w:r w:rsidRPr="00592E4C">
        <w:rPr>
          <w:b/>
          <w:sz w:val="24"/>
        </w:rPr>
        <w:t>:</w:t>
      </w:r>
    </w:p>
    <w:tbl>
      <w:tblPr>
        <w:tblStyle w:val="Tablaconcuadrcula"/>
        <w:tblW w:w="9532" w:type="dxa"/>
        <w:tblLook w:val="04A0" w:firstRow="1" w:lastRow="0" w:firstColumn="1" w:lastColumn="0" w:noHBand="0" w:noVBand="1"/>
      </w:tblPr>
      <w:tblGrid>
        <w:gridCol w:w="1242"/>
        <w:gridCol w:w="4720"/>
        <w:gridCol w:w="3570"/>
      </w:tblGrid>
      <w:tr w:rsidR="0072704F" w:rsidTr="005608B2">
        <w:trPr>
          <w:trHeight w:val="749"/>
        </w:trPr>
        <w:tc>
          <w:tcPr>
            <w:tcW w:w="0" w:type="auto"/>
            <w:vMerge w:val="restart"/>
            <w:vAlign w:val="center"/>
          </w:tcPr>
          <w:p w:rsidR="005608B2" w:rsidRPr="005608B2" w:rsidRDefault="005608B2" w:rsidP="005608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8B2">
              <w:rPr>
                <w:rFonts w:ascii="Arial" w:hAnsi="Arial" w:cs="Arial"/>
                <w:b/>
                <w:bCs/>
                <w:sz w:val="20"/>
                <w:szCs w:val="20"/>
              </w:rPr>
              <w:t>SPC</w:t>
            </w:r>
          </w:p>
          <w:p w:rsidR="005608B2" w:rsidRDefault="005608B2" w:rsidP="005608B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Statistical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Control)</w:t>
            </w:r>
          </w:p>
        </w:tc>
        <w:tc>
          <w:tcPr>
            <w:tcW w:w="4720" w:type="dxa"/>
            <w:vMerge w:val="restart"/>
          </w:tcPr>
          <w:p w:rsidR="005608B2" w:rsidRDefault="005608B2" w:rsidP="009A1229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608B2" w:rsidRDefault="005608B2" w:rsidP="009A1229">
            <w:r w:rsidRPr="0059113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91132">
              <w:rPr>
                <w:rFonts w:ascii="Arial" w:hAnsi="Arial" w:cs="Arial"/>
                <w:sz w:val="20"/>
                <w:szCs w:val="20"/>
              </w:rPr>
              <w:t xml:space="preserve">idiendo la aptitud de los procesos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producir productos conformes </w:t>
            </w:r>
          </w:p>
        </w:tc>
      </w:tr>
      <w:tr w:rsidR="0072704F" w:rsidTr="005608B2">
        <w:trPr>
          <w:trHeight w:val="770"/>
        </w:trPr>
        <w:tc>
          <w:tcPr>
            <w:tcW w:w="0" w:type="auto"/>
            <w:vMerge/>
          </w:tcPr>
          <w:p w:rsidR="005608B2" w:rsidRDefault="005608B2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vMerge/>
          </w:tcPr>
          <w:p w:rsidR="005608B2" w:rsidRDefault="005608B2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608B2" w:rsidRDefault="005608B2" w:rsidP="009A122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Combatiendo la variabilidad con el fin de obtener procesos estables en el tiempo.</w:t>
            </w:r>
          </w:p>
        </w:tc>
      </w:tr>
      <w:tr w:rsidR="0072704F" w:rsidTr="005608B2">
        <w:trPr>
          <w:trHeight w:val="771"/>
        </w:trPr>
        <w:tc>
          <w:tcPr>
            <w:tcW w:w="0" w:type="auto"/>
            <w:vMerge w:val="restart"/>
            <w:vAlign w:val="center"/>
          </w:tcPr>
          <w:p w:rsidR="005608B2" w:rsidRDefault="005608B2" w:rsidP="009A1229">
            <w:r>
              <w:rPr>
                <w:rFonts w:ascii="Arial" w:hAnsi="Arial" w:cs="Arial"/>
                <w:b/>
                <w:bCs/>
                <w:sz w:val="20"/>
                <w:szCs w:val="20"/>
              </w:rPr>
              <w:t>Índices de capacidad</w:t>
            </w:r>
          </w:p>
        </w:tc>
        <w:tc>
          <w:tcPr>
            <w:tcW w:w="4720" w:type="dxa"/>
            <w:vMerge w:val="restart"/>
          </w:tcPr>
          <w:p w:rsidR="005608B2" w:rsidRDefault="005608B2" w:rsidP="005608B2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608B2" w:rsidRDefault="005608B2" w:rsidP="009A122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>: Compara la dispersión de la máquina con las tolerancias del parámetro.</w:t>
            </w:r>
          </w:p>
        </w:tc>
      </w:tr>
      <w:tr w:rsidR="0072704F" w:rsidTr="005608B2">
        <w:trPr>
          <w:trHeight w:val="697"/>
        </w:trPr>
        <w:tc>
          <w:tcPr>
            <w:tcW w:w="0" w:type="auto"/>
            <w:vMerge/>
          </w:tcPr>
          <w:p w:rsidR="005608B2" w:rsidRDefault="005608B2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vMerge/>
          </w:tcPr>
          <w:p w:rsidR="005608B2" w:rsidRDefault="005608B2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608B2" w:rsidRDefault="005608B2" w:rsidP="009A122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Cmk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Valora no sólo la dispersión sino también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centraje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704F" w:rsidTr="005608B2">
        <w:trPr>
          <w:trHeight w:val="977"/>
        </w:trPr>
        <w:tc>
          <w:tcPr>
            <w:tcW w:w="0" w:type="auto"/>
            <w:vMerge/>
          </w:tcPr>
          <w:p w:rsidR="005608B2" w:rsidRDefault="005608B2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</w:tcPr>
          <w:p w:rsidR="005608B2" w:rsidRDefault="005608B2" w:rsidP="009A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608B2" w:rsidRDefault="005608B2" w:rsidP="009A1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Compara la dispersión del proceso con las tolerancias del parámetro.</w:t>
            </w:r>
          </w:p>
        </w:tc>
      </w:tr>
      <w:tr w:rsidR="0072704F" w:rsidTr="005608B2">
        <w:trPr>
          <w:trHeight w:val="708"/>
        </w:trPr>
        <w:tc>
          <w:tcPr>
            <w:tcW w:w="0" w:type="auto"/>
            <w:vMerge/>
          </w:tcPr>
          <w:p w:rsidR="005608B2" w:rsidRDefault="005608B2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vMerge/>
          </w:tcPr>
          <w:p w:rsidR="005608B2" w:rsidRDefault="005608B2" w:rsidP="009A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608B2" w:rsidRDefault="005608B2" w:rsidP="009A1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Cpk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Valora no sólo la dispersión sino también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centraje</w:t>
            </w:r>
            <w:proofErr w:type="spellEnd"/>
          </w:p>
        </w:tc>
      </w:tr>
      <w:tr w:rsidR="0072704F" w:rsidTr="005608B2">
        <w:trPr>
          <w:trHeight w:val="991"/>
        </w:trPr>
        <w:tc>
          <w:tcPr>
            <w:tcW w:w="0" w:type="auto"/>
            <w:vMerge w:val="restart"/>
            <w:vAlign w:val="center"/>
          </w:tcPr>
          <w:p w:rsidR="005608B2" w:rsidRDefault="005608B2" w:rsidP="009A1229">
            <w:r>
              <w:rPr>
                <w:rFonts w:ascii="Arial" w:hAnsi="Arial" w:cs="Arial"/>
                <w:b/>
                <w:bCs/>
                <w:sz w:val="20"/>
                <w:szCs w:val="20"/>
              </w:rPr>
              <w:t>Auditoría de calidad</w:t>
            </w:r>
          </w:p>
        </w:tc>
        <w:tc>
          <w:tcPr>
            <w:tcW w:w="4720" w:type="dxa"/>
            <w:vMerge w:val="restart"/>
          </w:tcPr>
          <w:p w:rsidR="005608B2" w:rsidRDefault="005608B2" w:rsidP="009A1229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608B2" w:rsidRDefault="005608B2" w:rsidP="00560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Según su ámbito de aplicación se dividen en: </w:t>
            </w:r>
          </w:p>
          <w:p w:rsidR="005608B2" w:rsidRDefault="005608B2" w:rsidP="00560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608B2" w:rsidRDefault="005608B2" w:rsidP="00560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608B2" w:rsidRDefault="005608B2" w:rsidP="00560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608B2" w:rsidRDefault="005608B2" w:rsidP="00560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608B2" w:rsidRDefault="005608B2" w:rsidP="00560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608B2" w:rsidRDefault="005608B2" w:rsidP="005608B2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72704F" w:rsidTr="005608B2">
        <w:trPr>
          <w:trHeight w:val="1415"/>
        </w:trPr>
        <w:tc>
          <w:tcPr>
            <w:tcW w:w="0" w:type="auto"/>
            <w:vMerge/>
          </w:tcPr>
          <w:p w:rsidR="005608B2" w:rsidRDefault="005608B2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vMerge/>
          </w:tcPr>
          <w:p w:rsidR="005608B2" w:rsidRDefault="005608B2" w:rsidP="009A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2704F" w:rsidRDefault="005608B2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Según su ámbito de actuación se dividen en: </w:t>
            </w:r>
          </w:p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704F" w:rsidRDefault="0072704F" w:rsidP="00727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2704F" w:rsidRDefault="0072704F" w:rsidP="00727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608B2" w:rsidRDefault="0072704F" w:rsidP="0072704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5608B2">
              <w:rPr>
                <w:rFonts w:ascii="Arial" w:hAnsi="Arial" w:cs="Arial"/>
                <w:sz w:val="20"/>
                <w:szCs w:val="20"/>
              </w:rPr>
              <w:t xml:space="preserve"> (</w:t>
            </w:r>
          </w:p>
        </w:tc>
      </w:tr>
    </w:tbl>
    <w:p w:rsidR="005608B2" w:rsidRDefault="005608B2" w:rsidP="00592E4C">
      <w:pPr>
        <w:spacing w:after="0" w:line="240" w:lineRule="auto"/>
        <w:rPr>
          <w:b/>
          <w:sz w:val="24"/>
        </w:rPr>
      </w:pPr>
    </w:p>
    <w:p w:rsidR="005608B2" w:rsidRDefault="005608B2" w:rsidP="00592E4C">
      <w:pPr>
        <w:spacing w:after="0" w:line="240" w:lineRule="auto"/>
        <w:rPr>
          <w:b/>
          <w:sz w:val="24"/>
        </w:rPr>
      </w:pPr>
    </w:p>
    <w:p w:rsidR="0072704F" w:rsidRPr="0057753C" w:rsidRDefault="00592E4C" w:rsidP="0072704F">
      <w:r w:rsidRPr="00592E4C">
        <w:rPr>
          <w:rFonts w:ascii="Arial" w:eastAsia="Times New Roman" w:hAnsi="Arial" w:cs="Arial"/>
          <w:lang w:eastAsia="es-EC"/>
        </w:rPr>
        <w:t>TEMA 2:</w:t>
      </w:r>
      <w:r w:rsidR="00EB1513">
        <w:t>(36</w:t>
      </w:r>
      <w:r w:rsidRPr="00E81638">
        <w:t xml:space="preserve"> puntos)</w:t>
      </w:r>
      <w:r>
        <w:t xml:space="preserve">. </w:t>
      </w:r>
      <w:r w:rsidR="0072704F">
        <w:rPr>
          <w:rFonts w:ascii="Arial" w:hAnsi="Arial" w:cs="Arial"/>
          <w:b/>
          <w:bCs/>
          <w:sz w:val="28"/>
          <w:szCs w:val="28"/>
        </w:rPr>
        <w:t>Técnicas para la mejora y resolución de problemas</w:t>
      </w:r>
    </w:p>
    <w:p w:rsidR="00E81638" w:rsidRDefault="00E83E1F" w:rsidP="0072704F">
      <w:r w:rsidRPr="00592E4C">
        <w:rPr>
          <w:b/>
          <w:sz w:val="24"/>
        </w:rPr>
        <w:t>Complete</w:t>
      </w:r>
      <w:r>
        <w:rPr>
          <w:b/>
          <w:sz w:val="24"/>
        </w:rPr>
        <w:t xml:space="preserve"> la tabla con los conceptos correspondientes</w:t>
      </w:r>
      <w:r w:rsidR="0072704F" w:rsidRPr="00592E4C">
        <w:rPr>
          <w:b/>
          <w:sz w:val="24"/>
        </w:rPr>
        <w:t>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83"/>
        <w:gridCol w:w="7343"/>
      </w:tblGrid>
      <w:tr w:rsidR="0072704F" w:rsidTr="0072704F">
        <w:trPr>
          <w:trHeight w:val="174"/>
        </w:trPr>
        <w:tc>
          <w:tcPr>
            <w:tcW w:w="1583" w:type="dxa"/>
            <w:vMerge w:val="restart"/>
            <w:vAlign w:val="center"/>
          </w:tcPr>
          <w:p w:rsidR="0072704F" w:rsidRDefault="0072704F" w:rsidP="009A1229"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Brainstorming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 tormenta de ideas:</w:t>
            </w: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172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172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172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172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93"/>
        </w:trPr>
        <w:tc>
          <w:tcPr>
            <w:tcW w:w="1583" w:type="dxa"/>
            <w:vMerge w:val="restart"/>
            <w:vAlign w:val="center"/>
          </w:tcPr>
          <w:p w:rsidR="0072704F" w:rsidRDefault="0072704F" w:rsidP="009A1229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cinco por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qués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93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93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93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93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93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RPr="000C4C2A" w:rsidTr="0072704F">
        <w:trPr>
          <w:trHeight w:val="57"/>
        </w:trPr>
        <w:tc>
          <w:tcPr>
            <w:tcW w:w="1583" w:type="dxa"/>
            <w:vMerge w:val="restart"/>
            <w:vAlign w:val="center"/>
          </w:tcPr>
          <w:p w:rsidR="0072704F" w:rsidRDefault="0072704F" w:rsidP="009A1229">
            <w:r>
              <w:rPr>
                <w:rFonts w:ascii="Arial" w:hAnsi="Arial" w:cs="Arial"/>
                <w:b/>
                <w:bCs/>
                <w:sz w:val="20"/>
                <w:szCs w:val="20"/>
              </w:rPr>
              <w:t>Reingeniería</w:t>
            </w: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704F" w:rsidRPr="000C4C2A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04F" w:rsidRPr="000C4C2A" w:rsidTr="0072704F">
        <w:trPr>
          <w:trHeight w:val="56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704F" w:rsidRPr="000C4C2A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04F" w:rsidRPr="000C4C2A" w:rsidTr="0072704F">
        <w:trPr>
          <w:trHeight w:val="56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04F" w:rsidRPr="000C4C2A" w:rsidTr="0072704F">
        <w:trPr>
          <w:trHeight w:val="56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704F" w:rsidRPr="000C4C2A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04F" w:rsidRPr="000C4C2A" w:rsidTr="0072704F">
        <w:trPr>
          <w:trHeight w:val="56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2704F" w:rsidRPr="000C4C2A" w:rsidRDefault="0072704F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04F" w:rsidTr="0072704F">
        <w:trPr>
          <w:trHeight w:val="69"/>
        </w:trPr>
        <w:tc>
          <w:tcPr>
            <w:tcW w:w="1583" w:type="dxa"/>
            <w:vMerge w:val="restart"/>
            <w:vAlign w:val="center"/>
          </w:tcPr>
          <w:p w:rsidR="0072704F" w:rsidRDefault="0072704F" w:rsidP="009A1229">
            <w:r>
              <w:rPr>
                <w:rFonts w:ascii="Arial" w:hAnsi="Arial" w:cs="Arial"/>
                <w:b/>
                <w:bCs/>
                <w:sz w:val="20"/>
                <w:szCs w:val="20"/>
              </w:rPr>
              <w:t>Ciclo PDCA</w:t>
            </w: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67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67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67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  <w:tr w:rsidR="0072704F" w:rsidTr="0072704F">
        <w:trPr>
          <w:trHeight w:val="67"/>
        </w:trPr>
        <w:tc>
          <w:tcPr>
            <w:tcW w:w="1583" w:type="dxa"/>
            <w:vMerge/>
          </w:tcPr>
          <w:p w:rsidR="0072704F" w:rsidRDefault="0072704F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3" w:type="dxa"/>
          </w:tcPr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  <w:p w:rsidR="0072704F" w:rsidRDefault="0072704F" w:rsidP="009A1229">
            <w:pPr>
              <w:autoSpaceDE w:val="0"/>
              <w:autoSpaceDN w:val="0"/>
              <w:adjustRightInd w:val="0"/>
            </w:pPr>
          </w:p>
        </w:tc>
      </w:tr>
    </w:tbl>
    <w:p w:rsidR="0072704F" w:rsidRDefault="0072704F" w:rsidP="00592E4C">
      <w:pPr>
        <w:autoSpaceDE w:val="0"/>
        <w:autoSpaceDN w:val="0"/>
        <w:adjustRightInd w:val="0"/>
        <w:spacing w:after="0" w:line="240" w:lineRule="auto"/>
      </w:pPr>
    </w:p>
    <w:p w:rsidR="00663FB6" w:rsidRDefault="00663FB6" w:rsidP="00592E4C">
      <w:pPr>
        <w:autoSpaceDE w:val="0"/>
        <w:autoSpaceDN w:val="0"/>
        <w:adjustRightInd w:val="0"/>
        <w:spacing w:after="0" w:line="240" w:lineRule="auto"/>
        <w:sectPr w:rsidR="00663FB6" w:rsidSect="0044231B">
          <w:headerReference w:type="default" r:id="rId8"/>
          <w:footerReference w:type="default" r:id="rId9"/>
          <w:type w:val="continuous"/>
          <w:pgSz w:w="11906" w:h="16838"/>
          <w:pgMar w:top="1411" w:right="1106" w:bottom="567" w:left="1440" w:header="706" w:footer="706" w:gutter="0"/>
          <w:cols w:space="708"/>
          <w:docGrid w:linePitch="360"/>
        </w:sectPr>
      </w:pPr>
    </w:p>
    <w:tbl>
      <w:tblPr>
        <w:tblStyle w:val="Tablaconcuadrcula"/>
        <w:tblW w:w="15162" w:type="dxa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0489"/>
      </w:tblGrid>
      <w:tr w:rsidR="00663FB6" w:rsidTr="00EB1513">
        <w:trPr>
          <w:trHeight w:val="547"/>
        </w:trPr>
        <w:tc>
          <w:tcPr>
            <w:tcW w:w="562" w:type="dxa"/>
            <w:vMerge w:val="restart"/>
            <w:textDirection w:val="btLr"/>
            <w:vAlign w:val="center"/>
          </w:tcPr>
          <w:p w:rsidR="00663FB6" w:rsidRDefault="00663FB6" w:rsidP="00663FB6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Las 7 Herramientas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vMerge w:val="restart"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siete herramientas tienen su origen en Japón, cuando Deming, a principio de los años 50 comenzó a inculcar a los japoneses los principios del análisis estadístico. Los japoneses recopilaron entonces unas técnicas o herramientas que pudieran ser usadas fácilmente por</w:t>
            </w:r>
          </w:p>
          <w:p w:rsidR="00663FB6" w:rsidRDefault="00663FB6" w:rsidP="009A1229">
            <w:r>
              <w:rPr>
                <w:rFonts w:ascii="Arial" w:hAnsi="Arial" w:cs="Arial"/>
                <w:sz w:val="20"/>
                <w:szCs w:val="20"/>
              </w:rPr>
              <w:t>cualquier persona de la organización:</w:t>
            </w: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>Hoja de recogida de datos</w:t>
            </w:r>
            <w:r w:rsidRPr="00EB1513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555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flujo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549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>Histograma</w:t>
            </w:r>
          </w:p>
        </w:tc>
        <w:tc>
          <w:tcPr>
            <w:tcW w:w="10489" w:type="dxa"/>
          </w:tcPr>
          <w:p w:rsidR="00663FB6" w:rsidRDefault="00663FB6" w:rsidP="009A1229"/>
        </w:tc>
      </w:tr>
      <w:tr w:rsidR="00663FB6" w:rsidTr="00EB1513">
        <w:trPr>
          <w:trHeight w:val="838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 xml:space="preserve">Diagrama de correlación </w:t>
            </w:r>
            <w:r w:rsidRPr="00EB1513">
              <w:rPr>
                <w:rFonts w:ascii="Arial" w:hAnsi="Arial" w:cs="Arial"/>
                <w:sz w:val="20"/>
                <w:szCs w:val="20"/>
              </w:rPr>
              <w:t>o de dispersión: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567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Pareto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547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Ishikawa</w:t>
            </w:r>
          </w:p>
        </w:tc>
        <w:tc>
          <w:tcPr>
            <w:tcW w:w="10489" w:type="dxa"/>
          </w:tcPr>
          <w:p w:rsidR="00663FB6" w:rsidRDefault="00663FB6" w:rsidP="009A1229"/>
        </w:tc>
      </w:tr>
      <w:tr w:rsidR="00663FB6" w:rsidTr="00EB1513">
        <w:trPr>
          <w:trHeight w:val="555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EB1513">
            <w:r w:rsidRPr="00EB1513">
              <w:rPr>
                <w:rFonts w:ascii="Arial" w:hAnsi="Arial" w:cs="Arial"/>
                <w:bCs/>
                <w:sz w:val="20"/>
                <w:szCs w:val="20"/>
              </w:rPr>
              <w:t>Cartas de control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406"/>
        </w:trPr>
        <w:tc>
          <w:tcPr>
            <w:tcW w:w="562" w:type="dxa"/>
            <w:vMerge w:val="restart"/>
            <w:textDirection w:val="btLr"/>
            <w:vAlign w:val="center"/>
          </w:tcPr>
          <w:p w:rsidR="00663FB6" w:rsidRDefault="00663FB6" w:rsidP="00663FB6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 7 nuevas herramientas:</w:t>
            </w:r>
          </w:p>
        </w:tc>
        <w:tc>
          <w:tcPr>
            <w:tcW w:w="2268" w:type="dxa"/>
            <w:vMerge w:val="restart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Las siete nuevas herramientas de gestión y planificación surgieron como un conjunto de técnicas para servir de apoyo a gestores y directivos de las organizaciones en el camino emprendido hacia la calidad total. En los años 70 la JUSE (Unión Japonesa de Científicos e Ingenieros) recopiló las siguientes herramientas como las siete nuevas herramientas:</w:t>
            </w: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 xml:space="preserve">Diagrama de afinidad </w:t>
            </w:r>
            <w:r w:rsidRPr="00EB1513">
              <w:rPr>
                <w:rFonts w:ascii="Arial" w:hAnsi="Arial" w:cs="Arial"/>
                <w:sz w:val="20"/>
                <w:szCs w:val="20"/>
              </w:rPr>
              <w:t>o método KJ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404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relaciones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404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árbol</w:t>
            </w:r>
          </w:p>
        </w:tc>
        <w:tc>
          <w:tcPr>
            <w:tcW w:w="10489" w:type="dxa"/>
          </w:tcPr>
          <w:p w:rsidR="00663FB6" w:rsidRDefault="00663FB6" w:rsidP="009A1229"/>
        </w:tc>
      </w:tr>
      <w:tr w:rsidR="00663FB6" w:rsidTr="00EB1513">
        <w:trPr>
          <w:trHeight w:val="404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matricial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404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 xml:space="preserve">Diagrama matricial para el análisis de datos </w:t>
            </w:r>
            <w:r w:rsidRPr="00EB1513">
              <w:rPr>
                <w:rFonts w:ascii="Arial" w:hAnsi="Arial" w:cs="Arial"/>
                <w:sz w:val="20"/>
                <w:szCs w:val="20"/>
              </w:rPr>
              <w:t>o matrices de priorización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404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decisión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  <w:tr w:rsidR="00663FB6" w:rsidTr="00EB1513">
        <w:trPr>
          <w:trHeight w:val="404"/>
        </w:trPr>
        <w:tc>
          <w:tcPr>
            <w:tcW w:w="562" w:type="dxa"/>
            <w:vMerge/>
          </w:tcPr>
          <w:p w:rsidR="00663FB6" w:rsidRDefault="00663FB6" w:rsidP="009A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3FB6" w:rsidRDefault="00663FB6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3FB6" w:rsidRPr="00EB1513" w:rsidRDefault="00663FB6" w:rsidP="00663FB6">
            <w:r w:rsidRPr="00EB1513">
              <w:rPr>
                <w:rFonts w:ascii="Arial" w:hAnsi="Arial" w:cs="Arial"/>
                <w:bCs/>
                <w:sz w:val="20"/>
                <w:szCs w:val="20"/>
              </w:rPr>
              <w:t>Diagrama de flechas</w:t>
            </w:r>
          </w:p>
        </w:tc>
        <w:tc>
          <w:tcPr>
            <w:tcW w:w="10489" w:type="dxa"/>
          </w:tcPr>
          <w:p w:rsidR="00663FB6" w:rsidRDefault="00663FB6" w:rsidP="009A1229">
            <w:pPr>
              <w:autoSpaceDE w:val="0"/>
              <w:autoSpaceDN w:val="0"/>
              <w:adjustRightInd w:val="0"/>
            </w:pPr>
          </w:p>
        </w:tc>
      </w:tr>
    </w:tbl>
    <w:p w:rsidR="00663FB6" w:rsidRDefault="00663FB6" w:rsidP="00592E4C">
      <w:pPr>
        <w:autoSpaceDE w:val="0"/>
        <w:autoSpaceDN w:val="0"/>
        <w:adjustRightInd w:val="0"/>
        <w:spacing w:after="0" w:line="240" w:lineRule="auto"/>
      </w:pPr>
    </w:p>
    <w:p w:rsidR="00663FB6" w:rsidRDefault="00663FB6" w:rsidP="00592E4C">
      <w:pPr>
        <w:autoSpaceDE w:val="0"/>
        <w:autoSpaceDN w:val="0"/>
        <w:adjustRightInd w:val="0"/>
        <w:spacing w:after="0" w:line="240" w:lineRule="auto"/>
        <w:sectPr w:rsidR="00663FB6" w:rsidSect="00663FB6">
          <w:type w:val="continuous"/>
          <w:pgSz w:w="16838" w:h="11906" w:orient="landscape"/>
          <w:pgMar w:top="1440" w:right="1412" w:bottom="567" w:left="567" w:header="709" w:footer="709" w:gutter="0"/>
          <w:cols w:space="708"/>
          <w:docGrid w:linePitch="360"/>
        </w:sectPr>
      </w:pPr>
    </w:p>
    <w:p w:rsidR="00663FB6" w:rsidRDefault="00663FB6" w:rsidP="00592E4C">
      <w:pPr>
        <w:autoSpaceDE w:val="0"/>
        <w:autoSpaceDN w:val="0"/>
        <w:adjustRightInd w:val="0"/>
        <w:spacing w:after="0" w:line="240" w:lineRule="auto"/>
      </w:pPr>
    </w:p>
    <w:p w:rsidR="00EB1513" w:rsidRDefault="00EB1513" w:rsidP="00EB1513">
      <w:r w:rsidRPr="00592E4C">
        <w:rPr>
          <w:rFonts w:ascii="Arial" w:eastAsia="Times New Roman" w:hAnsi="Arial" w:cs="Arial"/>
          <w:lang w:eastAsia="es-EC"/>
        </w:rPr>
        <w:t>TEMA 2:</w:t>
      </w:r>
      <w:r w:rsidR="001C39B0">
        <w:t>(18</w:t>
      </w:r>
      <w:r w:rsidRPr="00E81638">
        <w:t xml:space="preserve"> puntos)</w:t>
      </w:r>
      <w: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Técnicas de calidad en servicios</w:t>
      </w:r>
    </w:p>
    <w:p w:rsidR="00EB1513" w:rsidRDefault="00EB1513" w:rsidP="00EB1513">
      <w:r w:rsidRPr="00592E4C">
        <w:rPr>
          <w:b/>
          <w:sz w:val="24"/>
        </w:rPr>
        <w:t>Complete</w:t>
      </w:r>
      <w:r>
        <w:rPr>
          <w:b/>
          <w:sz w:val="24"/>
        </w:rPr>
        <w:t xml:space="preserve"> la tabla</w:t>
      </w:r>
      <w:r w:rsidR="00E83E1F">
        <w:rPr>
          <w:b/>
          <w:sz w:val="24"/>
        </w:rPr>
        <w:t xml:space="preserve"> con los conceptos correspondientes</w:t>
      </w:r>
      <w:r w:rsidRPr="00592E4C">
        <w:rPr>
          <w:b/>
          <w:sz w:val="24"/>
        </w:rPr>
        <w:t>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394"/>
        <w:gridCol w:w="2105"/>
        <w:gridCol w:w="854"/>
        <w:gridCol w:w="5140"/>
      </w:tblGrid>
      <w:tr w:rsidR="00EB1513" w:rsidTr="00EB1513">
        <w:trPr>
          <w:trHeight w:val="323"/>
        </w:trPr>
        <w:tc>
          <w:tcPr>
            <w:tcW w:w="0" w:type="auto"/>
            <w:vMerge w:val="restart"/>
            <w:vAlign w:val="center"/>
          </w:tcPr>
          <w:p w:rsidR="00EB1513" w:rsidRDefault="00EB1513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Modelo GAP</w:t>
            </w:r>
          </w:p>
        </w:tc>
        <w:tc>
          <w:tcPr>
            <w:tcW w:w="2105" w:type="dxa"/>
            <w:vMerge w:val="restart"/>
          </w:tcPr>
          <w:p w:rsidR="00EB1513" w:rsidRDefault="00EB1513" w:rsidP="009A1229"/>
          <w:p w:rsidR="00EB1513" w:rsidRDefault="00EB1513" w:rsidP="009A1229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EB1513" w:rsidRDefault="00EB1513" w:rsidP="009A122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B1513" w:rsidRDefault="00EB1513" w:rsidP="009A122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B1513" w:rsidRDefault="00EB1513" w:rsidP="009A122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B1513" w:rsidRDefault="00EB1513" w:rsidP="009A122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EB1513" w:rsidRDefault="00EB1513" w:rsidP="009A1229">
            <w:r>
              <w:t>_________________</w:t>
            </w:r>
          </w:p>
        </w:tc>
        <w:tc>
          <w:tcPr>
            <w:tcW w:w="854" w:type="dxa"/>
          </w:tcPr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Gap 1:</w:t>
            </w:r>
          </w:p>
        </w:tc>
        <w:tc>
          <w:tcPr>
            <w:tcW w:w="5140" w:type="dxa"/>
          </w:tcPr>
          <w:p w:rsidR="00EB1513" w:rsidRDefault="00EB1513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entre el servicio esperado por el cliente y lo que la dirección</w:t>
            </w:r>
          </w:p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percibe que el cliente espera</w:t>
            </w:r>
          </w:p>
        </w:tc>
      </w:tr>
      <w:tr w:rsidR="00EB1513" w:rsidTr="00EB1513">
        <w:trPr>
          <w:trHeight w:val="322"/>
        </w:trPr>
        <w:tc>
          <w:tcPr>
            <w:tcW w:w="0" w:type="auto"/>
            <w:vMerge/>
            <w:vAlign w:val="center"/>
          </w:tcPr>
          <w:p w:rsidR="00EB1513" w:rsidRDefault="00EB1513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B1513" w:rsidRDefault="00EB1513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Gap 2:</w:t>
            </w:r>
          </w:p>
        </w:tc>
        <w:tc>
          <w:tcPr>
            <w:tcW w:w="5140" w:type="dxa"/>
          </w:tcPr>
          <w:p w:rsidR="00EB1513" w:rsidRDefault="00EB1513" w:rsidP="00E83E1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Diferencia entre lo que la dirección percibe que el cliente espera y las</w:t>
            </w:r>
            <w:r w:rsidR="00E83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especificaciones que se marcan para el servicio.</w:t>
            </w:r>
          </w:p>
        </w:tc>
      </w:tr>
      <w:tr w:rsidR="00EB1513" w:rsidTr="00EB1513">
        <w:trPr>
          <w:trHeight w:val="322"/>
        </w:trPr>
        <w:tc>
          <w:tcPr>
            <w:tcW w:w="0" w:type="auto"/>
            <w:vMerge/>
            <w:vAlign w:val="center"/>
          </w:tcPr>
          <w:p w:rsidR="00EB1513" w:rsidRDefault="00EB1513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B1513" w:rsidRDefault="00EB1513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Gap 3:</w:t>
            </w:r>
          </w:p>
        </w:tc>
        <w:tc>
          <w:tcPr>
            <w:tcW w:w="5140" w:type="dxa"/>
          </w:tcPr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Diferencia entre las especificaciones y el servicio realizado.</w:t>
            </w:r>
          </w:p>
        </w:tc>
      </w:tr>
      <w:tr w:rsidR="00EB1513" w:rsidTr="00EB1513">
        <w:trPr>
          <w:trHeight w:val="322"/>
        </w:trPr>
        <w:tc>
          <w:tcPr>
            <w:tcW w:w="0" w:type="auto"/>
            <w:vMerge/>
            <w:vAlign w:val="center"/>
          </w:tcPr>
          <w:p w:rsidR="00EB1513" w:rsidRDefault="00EB1513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B1513" w:rsidRDefault="00EB1513" w:rsidP="009A12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Gap 4</w:t>
            </w:r>
          </w:p>
        </w:tc>
        <w:tc>
          <w:tcPr>
            <w:tcW w:w="5140" w:type="dxa"/>
          </w:tcPr>
          <w:p w:rsidR="00EB1513" w:rsidRDefault="00EB1513" w:rsidP="009A1229">
            <w:r>
              <w:rPr>
                <w:rFonts w:ascii="Arial" w:hAnsi="Arial" w:cs="Arial"/>
                <w:sz w:val="20"/>
                <w:szCs w:val="20"/>
              </w:rPr>
              <w:t>Diferencia entre el servicio realizado y el servicio percibido por el cliente</w:t>
            </w:r>
          </w:p>
        </w:tc>
      </w:tr>
      <w:tr w:rsidR="00EB1513" w:rsidTr="00EB1513">
        <w:trPr>
          <w:trHeight w:val="117"/>
        </w:trPr>
        <w:tc>
          <w:tcPr>
            <w:tcW w:w="0" w:type="auto"/>
            <w:vMerge w:val="restart"/>
            <w:vAlign w:val="center"/>
          </w:tcPr>
          <w:p w:rsidR="00EB1513" w:rsidRDefault="00EB1513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Técnica de la viñeta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99" w:type="dxa"/>
            <w:gridSpan w:val="3"/>
          </w:tcPr>
          <w:p w:rsidR="00EB1513" w:rsidRDefault="00EB1513" w:rsidP="009A1229"/>
        </w:tc>
      </w:tr>
      <w:tr w:rsidR="00EB1513" w:rsidTr="00EB1513">
        <w:trPr>
          <w:trHeight w:val="116"/>
        </w:trPr>
        <w:tc>
          <w:tcPr>
            <w:tcW w:w="0" w:type="auto"/>
            <w:vMerge/>
            <w:vAlign w:val="center"/>
          </w:tcPr>
          <w:p w:rsidR="00EB1513" w:rsidRDefault="00EB1513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EB1513" w:rsidRDefault="00EB1513" w:rsidP="009A1229"/>
        </w:tc>
      </w:tr>
      <w:tr w:rsidR="00EB1513" w:rsidTr="00EB1513">
        <w:trPr>
          <w:trHeight w:val="116"/>
        </w:trPr>
        <w:tc>
          <w:tcPr>
            <w:tcW w:w="0" w:type="auto"/>
            <w:vMerge/>
            <w:vAlign w:val="center"/>
          </w:tcPr>
          <w:p w:rsidR="00EB1513" w:rsidRDefault="00EB1513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EB1513" w:rsidRDefault="00EB1513" w:rsidP="009A1229"/>
        </w:tc>
      </w:tr>
      <w:tr w:rsidR="00EB1513" w:rsidTr="00EB1513">
        <w:trPr>
          <w:trHeight w:val="116"/>
        </w:trPr>
        <w:tc>
          <w:tcPr>
            <w:tcW w:w="0" w:type="auto"/>
            <w:vMerge/>
            <w:vAlign w:val="center"/>
          </w:tcPr>
          <w:p w:rsidR="00EB1513" w:rsidRDefault="00EB1513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EB1513" w:rsidRDefault="00EB1513" w:rsidP="009A1229"/>
        </w:tc>
      </w:tr>
      <w:tr w:rsidR="001C39B0" w:rsidTr="001C39B0">
        <w:trPr>
          <w:trHeight w:val="90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Blueprinting</w:t>
            </w:r>
            <w:proofErr w:type="spellEnd"/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90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90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1C39B0">
        <w:trPr>
          <w:trHeight w:val="183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Método secuencial de incidentes</w:t>
            </w: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83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83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83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83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1C39B0">
        <w:trPr>
          <w:trHeight w:val="155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Encuestas a los clientes</w:t>
            </w: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1C39B0">
        <w:trPr>
          <w:trHeight w:val="45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Serv-Qual</w:t>
            </w:r>
            <w:proofErr w:type="spellEnd"/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4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4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4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4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4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1C39B0">
        <w:trPr>
          <w:trHeight w:val="155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Análisis de relevancia de frecuencias</w:t>
            </w: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2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2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2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2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2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1C39B0">
        <w:trPr>
          <w:trHeight w:val="117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AMFE para servicios</w:t>
            </w: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16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16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16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1C39B0">
        <w:trPr>
          <w:trHeight w:val="155"/>
        </w:trPr>
        <w:tc>
          <w:tcPr>
            <w:tcW w:w="0" w:type="auto"/>
            <w:vMerge w:val="restart"/>
            <w:vAlign w:val="center"/>
          </w:tcPr>
          <w:p w:rsidR="001C39B0" w:rsidRDefault="001C39B0" w:rsidP="00EB1513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Gestión de quejas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  <w:tr w:rsidR="001C39B0" w:rsidTr="00EB1513">
        <w:trPr>
          <w:trHeight w:val="155"/>
        </w:trPr>
        <w:tc>
          <w:tcPr>
            <w:tcW w:w="0" w:type="auto"/>
            <w:vMerge/>
            <w:vAlign w:val="center"/>
          </w:tcPr>
          <w:p w:rsidR="001C39B0" w:rsidRDefault="001C39B0" w:rsidP="00EB15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9" w:type="dxa"/>
            <w:gridSpan w:val="3"/>
          </w:tcPr>
          <w:p w:rsidR="001C39B0" w:rsidRDefault="001C39B0" w:rsidP="009A1229"/>
        </w:tc>
      </w:tr>
    </w:tbl>
    <w:p w:rsidR="00663FB6" w:rsidRDefault="00663FB6" w:rsidP="00592E4C">
      <w:pPr>
        <w:autoSpaceDE w:val="0"/>
        <w:autoSpaceDN w:val="0"/>
        <w:adjustRightInd w:val="0"/>
        <w:spacing w:after="0" w:line="240" w:lineRule="auto"/>
      </w:pPr>
    </w:p>
    <w:p w:rsidR="0044231B" w:rsidRDefault="0044231B" w:rsidP="00592E4C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E81638" w:rsidRPr="00E81638" w:rsidRDefault="00E81638" w:rsidP="00592E4C">
      <w:pPr>
        <w:autoSpaceDE w:val="0"/>
        <w:autoSpaceDN w:val="0"/>
        <w:adjustRightInd w:val="0"/>
        <w:spacing w:after="0" w:line="240" w:lineRule="auto"/>
      </w:pPr>
    </w:p>
    <w:p w:rsidR="00E81638" w:rsidRDefault="00E81638" w:rsidP="00592E4C">
      <w:pPr>
        <w:pStyle w:val="Prrafodelista"/>
        <w:autoSpaceDE w:val="0"/>
        <w:autoSpaceDN w:val="0"/>
        <w:adjustRightInd w:val="0"/>
        <w:spacing w:after="0" w:line="240" w:lineRule="auto"/>
      </w:pPr>
    </w:p>
    <w:p w:rsidR="00E81638" w:rsidRDefault="00E81638" w:rsidP="00E81638">
      <w:pPr>
        <w:spacing w:after="0" w:line="240" w:lineRule="auto"/>
        <w:ind w:left="360"/>
        <w:rPr>
          <w:rFonts w:ascii="Arial" w:eastAsia="Times New Roman" w:hAnsi="Arial" w:cs="Arial"/>
          <w:lang w:eastAsia="es-EC"/>
        </w:rPr>
      </w:pP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 xml:space="preserve">TEMA </w:t>
      </w:r>
      <w:r>
        <w:rPr>
          <w:rFonts w:ascii="Arial" w:eastAsia="Times New Roman" w:hAnsi="Arial" w:cs="Arial"/>
          <w:lang w:eastAsia="es-EC"/>
        </w:rPr>
        <w:t>3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 w:rsidR="002C2A12">
        <w:t>0</w:t>
      </w:r>
      <w:r w:rsidRPr="00E81638">
        <w:t xml:space="preserve"> puntos)</w:t>
      </w:r>
      <w:r>
        <w:t xml:space="preserve">. </w:t>
      </w:r>
      <w:r w:rsidRPr="0044231B">
        <w:rPr>
          <w:b/>
          <w:sz w:val="24"/>
        </w:rPr>
        <w:t>EJERCICIO DIAGRAMA DE PARETO</w:t>
      </w:r>
    </w:p>
    <w:p w:rsidR="002C2A12" w:rsidRDefault="002C2A12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noProof/>
          <w:sz w:val="24"/>
          <w:lang w:val="es-EC" w:eastAsia="es-EC"/>
        </w:rPr>
        <w:drawing>
          <wp:inline distT="0" distB="0" distL="0" distR="0">
            <wp:extent cx="5943600" cy="2333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84A9C" w:rsidRDefault="00A84A9C" w:rsidP="00A84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A84A9C" w:rsidRDefault="00A84A9C" w:rsidP="00A84A9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 xml:space="preserve">TEMA </w:t>
      </w:r>
      <w:r w:rsidR="009B067B">
        <w:rPr>
          <w:rFonts w:ascii="Arial" w:eastAsia="Times New Roman" w:hAnsi="Arial" w:cs="Arial"/>
          <w:lang w:eastAsia="es-EC"/>
        </w:rPr>
        <w:t>4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 w:rsidR="002C2A12">
        <w:t>2</w:t>
      </w:r>
      <w:r w:rsidRPr="00E81638">
        <w:t xml:space="preserve"> puntos)</w:t>
      </w:r>
      <w:r>
        <w:t xml:space="preserve">. </w:t>
      </w:r>
      <w:r w:rsidR="002C2A12">
        <w:rPr>
          <w:b/>
          <w:sz w:val="24"/>
        </w:rPr>
        <w:t xml:space="preserve">GRAFICAR </w:t>
      </w:r>
      <w:r w:rsidRPr="00A84A9C">
        <w:rPr>
          <w:b/>
          <w:sz w:val="24"/>
        </w:rPr>
        <w:t>HISTOGRAMA</w:t>
      </w:r>
    </w:p>
    <w:p w:rsidR="0044231B" w:rsidRPr="0044231B" w:rsidRDefault="002C2A12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noProof/>
          <w:sz w:val="24"/>
          <w:lang w:val="es-EC" w:eastAsia="es-EC"/>
        </w:rPr>
        <w:drawing>
          <wp:inline distT="0" distB="0" distL="0" distR="0">
            <wp:extent cx="6010275" cy="425727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542" cy="427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7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9B067B" w:rsidRDefault="009B067B" w:rsidP="009B067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92E4C">
        <w:rPr>
          <w:rFonts w:ascii="Arial" w:eastAsia="Times New Roman" w:hAnsi="Arial" w:cs="Arial"/>
          <w:lang w:eastAsia="es-EC"/>
        </w:rPr>
        <w:t xml:space="preserve">TEMA </w:t>
      </w:r>
      <w:r>
        <w:rPr>
          <w:rFonts w:ascii="Arial" w:eastAsia="Times New Roman" w:hAnsi="Arial" w:cs="Arial"/>
          <w:lang w:eastAsia="es-EC"/>
        </w:rPr>
        <w:t>5</w:t>
      </w:r>
      <w:r w:rsidRPr="00592E4C">
        <w:rPr>
          <w:rFonts w:ascii="Arial" w:eastAsia="Times New Roman" w:hAnsi="Arial" w:cs="Arial"/>
          <w:lang w:eastAsia="es-EC"/>
        </w:rPr>
        <w:t>:</w:t>
      </w:r>
      <w:r w:rsidRPr="00E81638">
        <w:t>(1</w:t>
      </w:r>
      <w:r w:rsidR="00EE4E22">
        <w:t>0</w:t>
      </w:r>
      <w:r w:rsidRPr="00E81638">
        <w:t xml:space="preserve"> puntos)</w:t>
      </w:r>
      <w:r>
        <w:t xml:space="preserve">. </w:t>
      </w:r>
    </w:p>
    <w:p w:rsidR="009B067B" w:rsidRDefault="009B067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EE4E22" w:rsidRDefault="00EE4E22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noProof/>
          <w:sz w:val="24"/>
          <w:lang w:val="es-EC" w:eastAsia="es-EC"/>
        </w:rPr>
        <w:drawing>
          <wp:inline distT="0" distB="0" distL="0" distR="0">
            <wp:extent cx="3219450" cy="2987278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03" cy="30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1B" w:rsidRPr="0044231B" w:rsidRDefault="0044231B" w:rsidP="0044231B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E81638" w:rsidRPr="00E81638" w:rsidRDefault="00E81638" w:rsidP="00E81638">
      <w:pPr>
        <w:spacing w:after="0" w:line="240" w:lineRule="auto"/>
        <w:rPr>
          <w:rFonts w:ascii="Arial" w:eastAsia="Times New Roman" w:hAnsi="Arial" w:cs="Arial"/>
          <w:lang w:eastAsia="es-EC"/>
        </w:rPr>
      </w:pPr>
      <w:bookmarkStart w:id="0" w:name="_GoBack"/>
      <w:bookmarkEnd w:id="0"/>
    </w:p>
    <w:sectPr w:rsidR="00E81638" w:rsidRPr="00E81638" w:rsidSect="00663FB6">
      <w:pgSz w:w="11906" w:h="16838"/>
      <w:pgMar w:top="1411" w:right="1106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46" w:rsidRDefault="00BA1946" w:rsidP="00B065F8">
      <w:pPr>
        <w:spacing w:after="0" w:line="240" w:lineRule="auto"/>
      </w:pPr>
      <w:r>
        <w:separator/>
      </w:r>
    </w:p>
  </w:endnote>
  <w:end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Pr="005C0EF5" w:rsidRDefault="0069376A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46" w:rsidRDefault="00BA1946" w:rsidP="00B065F8">
      <w:pPr>
        <w:spacing w:after="0" w:line="240" w:lineRule="auto"/>
      </w:pPr>
      <w:r>
        <w:separator/>
      </w:r>
    </w:p>
  </w:footnote>
  <w:foot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Pr="00E81638" w:rsidRDefault="0069376A" w:rsidP="0044231B">
    <w:pPr>
      <w:spacing w:after="0" w:line="240" w:lineRule="auto"/>
      <w:ind w:left="3540" w:firstLine="709"/>
      <w:jc w:val="right"/>
      <w:rPr>
        <w:b/>
      </w:rPr>
    </w:pPr>
    <w:r w:rsidRPr="00E81638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CADCD8" wp14:editId="3987115A">
              <wp:simplePos x="0" y="0"/>
              <wp:positionH relativeFrom="column">
                <wp:posOffset>0</wp:posOffset>
              </wp:positionH>
              <wp:positionV relativeFrom="paragraph">
                <wp:posOffset>-48260</wp:posOffset>
              </wp:positionV>
              <wp:extent cx="2628900" cy="8382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76A" w:rsidRDefault="0069376A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46F53D2A" wp14:editId="493844F5">
                                <wp:extent cx="2295525" cy="742942"/>
                                <wp:effectExtent l="0" t="0" r="0" b="0"/>
                                <wp:docPr id="5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6801" cy="7498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ADCD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3.8pt;width:207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" filled="f" stroked="f">
              <v:textbox>
                <w:txbxContent>
                  <w:p w:rsidR="0069376A" w:rsidRDefault="0069376A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46F53D2A" wp14:editId="493844F5">
                          <wp:extent cx="2295525" cy="742942"/>
                          <wp:effectExtent l="0" t="0" r="0" b="0"/>
                          <wp:docPr id="5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6801" cy="749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1638" w:rsidRPr="00E81638">
      <w:rPr>
        <w:b/>
      </w:rPr>
      <w:t>GERENCIA DE LA CALIDAD TOTAL</w:t>
    </w:r>
  </w:p>
  <w:p w:rsidR="00DC7ACD" w:rsidRPr="00E81638" w:rsidRDefault="00DC7ACD" w:rsidP="0044231B">
    <w:pPr>
      <w:spacing w:after="0" w:line="240" w:lineRule="auto"/>
      <w:ind w:left="3540" w:firstLine="709"/>
      <w:jc w:val="right"/>
      <w:rPr>
        <w:rFonts w:cstheme="minorHAnsi"/>
        <w:bCs/>
        <w:sz w:val="20"/>
        <w:szCs w:val="20"/>
      </w:rPr>
    </w:pPr>
    <w:r w:rsidRPr="00E81638">
      <w:rPr>
        <w:b/>
      </w:rPr>
      <w:t>201</w:t>
    </w:r>
    <w:r w:rsidR="00E81638" w:rsidRPr="00E81638">
      <w:rPr>
        <w:b/>
      </w:rPr>
      <w:t>5</w:t>
    </w:r>
    <w:r w:rsidRPr="00E81638">
      <w:rPr>
        <w:b/>
      </w:rPr>
      <w:t>-</w:t>
    </w:r>
    <w:r w:rsidR="00E81638" w:rsidRPr="00E81638">
      <w:rPr>
        <w:b/>
      </w:rPr>
      <w:t>1</w:t>
    </w:r>
  </w:p>
  <w:p w:rsidR="0069376A" w:rsidRPr="00E81638" w:rsidRDefault="00E81638" w:rsidP="0044231B">
    <w:pPr>
      <w:spacing w:after="0" w:line="240" w:lineRule="auto"/>
      <w:ind w:left="4248" w:firstLine="709"/>
      <w:jc w:val="right"/>
      <w:rPr>
        <w:rFonts w:cstheme="minorHAnsi"/>
        <w:b/>
        <w:bCs/>
        <w:sz w:val="20"/>
        <w:szCs w:val="20"/>
      </w:rPr>
    </w:pPr>
    <w:r w:rsidRPr="00E81638">
      <w:rPr>
        <w:rFonts w:cstheme="minorHAnsi"/>
        <w:b/>
        <w:bCs/>
        <w:sz w:val="20"/>
        <w:szCs w:val="20"/>
        <w:u w:val="single"/>
      </w:rPr>
      <w:t xml:space="preserve"> EXAMEN </w:t>
    </w:r>
    <w:r w:rsidR="00763905">
      <w:rPr>
        <w:rFonts w:cstheme="minorHAnsi"/>
        <w:b/>
        <w:bCs/>
        <w:sz w:val="20"/>
        <w:szCs w:val="20"/>
        <w:u w:val="single"/>
      </w:rPr>
      <w:t>MEJORAMIENTO</w:t>
    </w:r>
  </w:p>
  <w:p w:rsidR="0069376A" w:rsidRPr="00E81638" w:rsidRDefault="003900EC" w:rsidP="0044231B">
    <w:pPr>
      <w:spacing w:after="0" w:line="240" w:lineRule="auto"/>
      <w:ind w:left="4956" w:firstLine="709"/>
      <w:jc w:val="right"/>
    </w:pPr>
    <w:r w:rsidRPr="00E81638">
      <w:rPr>
        <w:rFonts w:cstheme="minorHAnsi"/>
        <w:bCs/>
        <w:sz w:val="20"/>
        <w:szCs w:val="20"/>
        <w:u w:val="single"/>
      </w:rPr>
      <w:t>201</w:t>
    </w:r>
    <w:r w:rsidR="00E81638" w:rsidRPr="00E81638">
      <w:rPr>
        <w:rFonts w:cstheme="minorHAnsi"/>
        <w:bCs/>
        <w:sz w:val="20"/>
        <w:szCs w:val="20"/>
        <w:u w:val="single"/>
      </w:rPr>
      <w:t>5</w:t>
    </w:r>
    <w:r w:rsidRPr="00E81638">
      <w:rPr>
        <w:rFonts w:cstheme="minorHAnsi"/>
        <w:bCs/>
        <w:sz w:val="20"/>
        <w:szCs w:val="20"/>
        <w:u w:val="single"/>
      </w:rPr>
      <w:t>-0</w:t>
    </w:r>
    <w:r w:rsidR="00E81638" w:rsidRPr="00E81638">
      <w:rPr>
        <w:rFonts w:cstheme="minorHAnsi"/>
        <w:bCs/>
        <w:sz w:val="20"/>
        <w:szCs w:val="20"/>
        <w:u w:val="single"/>
      </w:rPr>
      <w:t>9</w:t>
    </w:r>
    <w:r w:rsidRPr="00E81638">
      <w:rPr>
        <w:rFonts w:cstheme="minorHAnsi"/>
        <w:bCs/>
        <w:sz w:val="20"/>
        <w:szCs w:val="20"/>
        <w:u w:val="single"/>
      </w:rPr>
      <w:t>-</w:t>
    </w:r>
    <w:r w:rsidR="00763905">
      <w:rPr>
        <w:rFonts w:cstheme="minorHAnsi"/>
        <w:bCs/>
        <w:sz w:val="20"/>
        <w:szCs w:val="20"/>
        <w:u w:val="single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" w15:restartNumberingAfterBreak="0">
    <w:nsid w:val="6C4F55C0"/>
    <w:multiLevelType w:val="hybridMultilevel"/>
    <w:tmpl w:val="FA58B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D1"/>
    <w:rsid w:val="000132E6"/>
    <w:rsid w:val="00057EDC"/>
    <w:rsid w:val="00072462"/>
    <w:rsid w:val="00080996"/>
    <w:rsid w:val="00087945"/>
    <w:rsid w:val="000B5D3E"/>
    <w:rsid w:val="000F2FCE"/>
    <w:rsid w:val="00167292"/>
    <w:rsid w:val="001A7BFF"/>
    <w:rsid w:val="001C27D4"/>
    <w:rsid w:val="001C39B0"/>
    <w:rsid w:val="00204792"/>
    <w:rsid w:val="002059C8"/>
    <w:rsid w:val="002203DA"/>
    <w:rsid w:val="00222349"/>
    <w:rsid w:val="002320BE"/>
    <w:rsid w:val="00257CE4"/>
    <w:rsid w:val="00264DF6"/>
    <w:rsid w:val="002C2A12"/>
    <w:rsid w:val="00331128"/>
    <w:rsid w:val="00344C80"/>
    <w:rsid w:val="00363AFE"/>
    <w:rsid w:val="003900EC"/>
    <w:rsid w:val="003D15E8"/>
    <w:rsid w:val="003F5CF3"/>
    <w:rsid w:val="004034B8"/>
    <w:rsid w:val="0041429E"/>
    <w:rsid w:val="00420DC7"/>
    <w:rsid w:val="00421A26"/>
    <w:rsid w:val="0044231B"/>
    <w:rsid w:val="0046182D"/>
    <w:rsid w:val="004853F2"/>
    <w:rsid w:val="0049005A"/>
    <w:rsid w:val="004901C7"/>
    <w:rsid w:val="00491DC7"/>
    <w:rsid w:val="00495E08"/>
    <w:rsid w:val="004D67D6"/>
    <w:rsid w:val="00507BC4"/>
    <w:rsid w:val="00515670"/>
    <w:rsid w:val="00520144"/>
    <w:rsid w:val="00522787"/>
    <w:rsid w:val="00532644"/>
    <w:rsid w:val="00540369"/>
    <w:rsid w:val="00552638"/>
    <w:rsid w:val="005608B2"/>
    <w:rsid w:val="005619D9"/>
    <w:rsid w:val="00565680"/>
    <w:rsid w:val="00573604"/>
    <w:rsid w:val="00576E3D"/>
    <w:rsid w:val="00590B78"/>
    <w:rsid w:val="00592E4C"/>
    <w:rsid w:val="005A6698"/>
    <w:rsid w:val="005C0EF5"/>
    <w:rsid w:val="005C1307"/>
    <w:rsid w:val="005E032C"/>
    <w:rsid w:val="005E032F"/>
    <w:rsid w:val="00663FB6"/>
    <w:rsid w:val="0069376A"/>
    <w:rsid w:val="006975F3"/>
    <w:rsid w:val="006E3F4F"/>
    <w:rsid w:val="006E7742"/>
    <w:rsid w:val="006F6621"/>
    <w:rsid w:val="0072704F"/>
    <w:rsid w:val="0076388A"/>
    <w:rsid w:val="00763905"/>
    <w:rsid w:val="007744A3"/>
    <w:rsid w:val="007A7BD3"/>
    <w:rsid w:val="007C4D47"/>
    <w:rsid w:val="007C5796"/>
    <w:rsid w:val="007E31D1"/>
    <w:rsid w:val="008001C2"/>
    <w:rsid w:val="00801F85"/>
    <w:rsid w:val="008A3F9B"/>
    <w:rsid w:val="008D098E"/>
    <w:rsid w:val="008D6B4C"/>
    <w:rsid w:val="0090396A"/>
    <w:rsid w:val="009342A0"/>
    <w:rsid w:val="009426CA"/>
    <w:rsid w:val="00943C13"/>
    <w:rsid w:val="00950F42"/>
    <w:rsid w:val="00983042"/>
    <w:rsid w:val="009B067B"/>
    <w:rsid w:val="009B0D12"/>
    <w:rsid w:val="009C0527"/>
    <w:rsid w:val="009C136A"/>
    <w:rsid w:val="009D310A"/>
    <w:rsid w:val="009D6341"/>
    <w:rsid w:val="00A01829"/>
    <w:rsid w:val="00A07747"/>
    <w:rsid w:val="00A317A3"/>
    <w:rsid w:val="00A35640"/>
    <w:rsid w:val="00A84A9C"/>
    <w:rsid w:val="00A850D3"/>
    <w:rsid w:val="00A92220"/>
    <w:rsid w:val="00AA7FA1"/>
    <w:rsid w:val="00AF7CAC"/>
    <w:rsid w:val="00B065F8"/>
    <w:rsid w:val="00B30258"/>
    <w:rsid w:val="00B355CC"/>
    <w:rsid w:val="00B36519"/>
    <w:rsid w:val="00B42065"/>
    <w:rsid w:val="00B5405E"/>
    <w:rsid w:val="00B76934"/>
    <w:rsid w:val="00B81D94"/>
    <w:rsid w:val="00B82AAB"/>
    <w:rsid w:val="00BA1946"/>
    <w:rsid w:val="00BC5A14"/>
    <w:rsid w:val="00BF2E39"/>
    <w:rsid w:val="00C02A81"/>
    <w:rsid w:val="00C2388C"/>
    <w:rsid w:val="00C36B72"/>
    <w:rsid w:val="00C507A5"/>
    <w:rsid w:val="00C738E9"/>
    <w:rsid w:val="00CB4B4B"/>
    <w:rsid w:val="00CE1DB3"/>
    <w:rsid w:val="00D14F7B"/>
    <w:rsid w:val="00D46CBF"/>
    <w:rsid w:val="00D64A62"/>
    <w:rsid w:val="00D71C77"/>
    <w:rsid w:val="00D868F2"/>
    <w:rsid w:val="00DB14BC"/>
    <w:rsid w:val="00DC0DBC"/>
    <w:rsid w:val="00DC7ACD"/>
    <w:rsid w:val="00E0266C"/>
    <w:rsid w:val="00E52E34"/>
    <w:rsid w:val="00E81638"/>
    <w:rsid w:val="00E83E1F"/>
    <w:rsid w:val="00E94D53"/>
    <w:rsid w:val="00EB1513"/>
    <w:rsid w:val="00EE3A15"/>
    <w:rsid w:val="00EE4E22"/>
    <w:rsid w:val="00EF7A7A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7777A"/>
    <w:rsid w:val="00F91220"/>
    <w:rsid w:val="00FA3A64"/>
    <w:rsid w:val="00FB77B4"/>
    <w:rsid w:val="00FE2A45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5:docId w15:val="{AFC98941-9C5C-430F-835D-5F4A153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39"/>
    <w:rsid w:val="00B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E7026-2038-4E11-9205-096B868A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Layedra</cp:lastModifiedBy>
  <cp:revision>5</cp:revision>
  <cp:lastPrinted>2015-09-19T19:18:00Z</cp:lastPrinted>
  <dcterms:created xsi:type="dcterms:W3CDTF">2015-09-18T20:55:00Z</dcterms:created>
  <dcterms:modified xsi:type="dcterms:W3CDTF">2015-09-19T19:31:00Z</dcterms:modified>
</cp:coreProperties>
</file>