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0" w:rsidRPr="009C6E11" w:rsidRDefault="009C6E11" w:rsidP="009C6E11">
      <w:pPr>
        <w:jc w:val="center"/>
        <w:rPr>
          <w:b/>
          <w:sz w:val="28"/>
        </w:rPr>
      </w:pPr>
      <w:r w:rsidRPr="009C6E11">
        <w:rPr>
          <w:b/>
          <w:sz w:val="28"/>
        </w:rPr>
        <w:t>EXAMEN DE MEJORAMIENTO NEGOCIOS ELECTRÓNICOS</w:t>
      </w:r>
    </w:p>
    <w:p w:rsidR="009C6E11" w:rsidRDefault="009C6E11" w:rsidP="00206BE4">
      <w:pPr>
        <w:tabs>
          <w:tab w:val="left" w:pos="5670"/>
          <w:tab w:val="right" w:pos="9781"/>
        </w:tabs>
        <w:rPr>
          <w:b/>
        </w:rPr>
      </w:pPr>
      <w:r>
        <w:rPr>
          <w:b/>
        </w:rPr>
        <w:t>Nombre:</w:t>
      </w:r>
      <w:r w:rsidRPr="009C6E11">
        <w:t xml:space="preserve">_______________________________ </w:t>
      </w:r>
      <w:r>
        <w:rPr>
          <w:b/>
        </w:rPr>
        <w:tab/>
      </w:r>
      <w:r w:rsidRPr="009C6E11">
        <w:t>Fecha: 24/Sept/2015</w:t>
      </w:r>
      <w:r>
        <w:tab/>
        <w:t>Fila: 1</w:t>
      </w:r>
    </w:p>
    <w:p w:rsidR="009C6E11" w:rsidRPr="009C6E11" w:rsidRDefault="009C6E11" w:rsidP="009C6E11">
      <w:pPr>
        <w:rPr>
          <w:b/>
        </w:rPr>
      </w:pPr>
      <w:r w:rsidRPr="009C6E11">
        <w:rPr>
          <w:b/>
        </w:rPr>
        <w:t xml:space="preserve">Asigne </w:t>
      </w:r>
      <w:r>
        <w:rPr>
          <w:b/>
        </w:rPr>
        <w:t>la letra que corresponde a la definición:</w:t>
      </w:r>
      <w:r w:rsidR="00EE752E">
        <w:rPr>
          <w:b/>
        </w:rPr>
        <w:t xml:space="preserve">  / 48</w:t>
      </w:r>
    </w:p>
    <w:tbl>
      <w:tblPr>
        <w:tblStyle w:val="Tablaconcuadrcula"/>
        <w:tblW w:w="11003" w:type="dxa"/>
        <w:tblLook w:val="04A0"/>
      </w:tblPr>
      <w:tblGrid>
        <w:gridCol w:w="108"/>
        <w:gridCol w:w="1163"/>
        <w:gridCol w:w="1272"/>
        <w:gridCol w:w="1534"/>
        <w:gridCol w:w="1272"/>
        <w:gridCol w:w="1272"/>
        <w:gridCol w:w="1271"/>
        <w:gridCol w:w="1272"/>
        <w:gridCol w:w="442"/>
        <w:gridCol w:w="1276"/>
        <w:gridCol w:w="121"/>
      </w:tblGrid>
      <w:tr w:rsidR="009C6E11" w:rsidRPr="00CA3B74" w:rsidTr="0021337F">
        <w:trPr>
          <w:gridBefore w:val="1"/>
          <w:gridAfter w:val="1"/>
          <w:wBefore w:w="108" w:type="dxa"/>
          <w:wAfter w:w="121" w:type="dxa"/>
        </w:trPr>
        <w:tc>
          <w:tcPr>
            <w:tcW w:w="9498" w:type="dxa"/>
            <w:gridSpan w:val="8"/>
          </w:tcPr>
          <w:p w:rsidR="009C6E11" w:rsidRPr="00CA3B74" w:rsidRDefault="009C6E11" w:rsidP="00813D9B">
            <w:pPr>
              <w:rPr>
                <w:b/>
              </w:rPr>
            </w:pPr>
            <w:r w:rsidRPr="00CA3B74">
              <w:rPr>
                <w:b/>
              </w:rPr>
              <w:t>Definición</w:t>
            </w:r>
          </w:p>
        </w:tc>
        <w:tc>
          <w:tcPr>
            <w:tcW w:w="1276" w:type="dxa"/>
          </w:tcPr>
          <w:p w:rsidR="009C6E11" w:rsidRPr="00CA3B74" w:rsidRDefault="009C6E11" w:rsidP="009C6E11">
            <w:pPr>
              <w:jc w:val="center"/>
              <w:rPr>
                <w:b/>
              </w:rPr>
            </w:pPr>
            <w:r w:rsidRPr="00CA3B74">
              <w:rPr>
                <w:b/>
              </w:rPr>
              <w:t xml:space="preserve">Asigne </w:t>
            </w:r>
            <w:r>
              <w:rPr>
                <w:b/>
              </w:rPr>
              <w:t>la letra</w:t>
            </w: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rPr>
                <w:color w:val="333300"/>
              </w:rPr>
            </w:pPr>
            <w:r w:rsidRPr="009C6E11">
              <w:rPr>
                <w:color w:val="333300"/>
              </w:rPr>
              <w:t xml:space="preserve">Estrategia que permite </w:t>
            </w:r>
            <w:r w:rsidRPr="009C6E11">
              <w:rPr>
                <w:color w:val="333300"/>
                <w:u w:val="single"/>
              </w:rPr>
              <w:t>administrar</w:t>
            </w:r>
            <w:r w:rsidRPr="009C6E11">
              <w:rPr>
                <w:color w:val="333300"/>
              </w:rPr>
              <w:t xml:space="preserve"> e incrementar la capacidad de toda </w:t>
            </w:r>
            <w:r w:rsidRPr="009C6E11">
              <w:rPr>
                <w:color w:val="333300"/>
                <w:u w:val="single"/>
              </w:rPr>
              <w:t>la cadena de suministro</w:t>
            </w:r>
            <w:r w:rsidRPr="009C6E11">
              <w:rPr>
                <w:color w:val="333300"/>
              </w:rPr>
              <w:t>, optimizando, coordinando y agilizando las transacciones electrónicas en los flujos de información de mercancías entre las compañías y sus proveedores, fabricantes, distribuidores y clientes.</w:t>
            </w:r>
          </w:p>
          <w:p w:rsidR="009C6E11" w:rsidRPr="00CA3B74" w:rsidRDefault="009C6E11" w:rsidP="009C6E11">
            <w:pPr>
              <w:ind w:left="317"/>
              <w:jc w:val="both"/>
            </w:pPr>
          </w:p>
        </w:tc>
        <w:tc>
          <w:tcPr>
            <w:tcW w:w="1276" w:type="dxa"/>
          </w:tcPr>
          <w:p w:rsidR="009C6E11" w:rsidRPr="00CA3B74"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rPr>
                <w:u w:val="single"/>
              </w:rPr>
            </w:pPr>
            <w:r w:rsidRPr="009C6E11">
              <w:t>Sistemas de gestión de información que automatizan muchas de las prácticas del negocio asociadas con los aspectos operativos o productivos de una </w:t>
            </w:r>
            <w:hyperlink r:id="rId7" w:tooltip="Empresa" w:history="1">
              <w:r w:rsidRPr="009C6E11">
                <w:t>empresa</w:t>
              </w:r>
            </w:hyperlink>
            <w:r w:rsidRPr="009C6E11">
              <w:t xml:space="preserve">.  Típicamente </w:t>
            </w:r>
            <w:r w:rsidRPr="009C6E11">
              <w:rPr>
                <w:u w:val="single"/>
              </w:rPr>
              <w:t>manejan la producción, logística, distribución, </w:t>
            </w:r>
            <w:hyperlink r:id="rId8" w:tooltip="Inventario" w:history="1">
              <w:r w:rsidRPr="009C6E11">
                <w:rPr>
                  <w:u w:val="single"/>
                </w:rPr>
                <w:t>inventario</w:t>
              </w:r>
            </w:hyperlink>
            <w:r w:rsidRPr="009C6E11">
              <w:rPr>
                <w:u w:val="single"/>
              </w:rPr>
              <w:t>, envíos, facturas, </w:t>
            </w:r>
            <w:hyperlink r:id="rId9" w:tooltip="Contabilidad" w:history="1">
              <w:r w:rsidRPr="009C6E11">
                <w:rPr>
                  <w:u w:val="single"/>
                </w:rPr>
                <w:t>contabilidad</w:t>
              </w:r>
            </w:hyperlink>
            <w:r w:rsidRPr="009C6E11">
              <w:rPr>
                <w:u w:val="single"/>
              </w:rPr>
              <w:t> , presupuesto y recursos humanos.</w:t>
            </w:r>
          </w:p>
          <w:p w:rsidR="009C6E11" w:rsidRPr="00CA3B74" w:rsidRDefault="009C6E11" w:rsidP="009C6E11">
            <w:pPr>
              <w:ind w:left="317"/>
              <w:jc w:val="both"/>
            </w:pPr>
          </w:p>
        </w:tc>
        <w:tc>
          <w:tcPr>
            <w:tcW w:w="1276" w:type="dxa"/>
          </w:tcPr>
          <w:p w:rsidR="009C6E11" w:rsidRPr="00CA3B74"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281855" w:rsidP="009C6E11">
            <w:pPr>
              <w:pStyle w:val="Prrafodelista"/>
              <w:numPr>
                <w:ilvl w:val="0"/>
                <w:numId w:val="2"/>
              </w:numPr>
              <w:ind w:left="317"/>
              <w:jc w:val="both"/>
              <w:rPr>
                <w:rFonts w:cs="Segoe UI"/>
                <w:color w:val="666666"/>
                <w:shd w:val="clear" w:color="auto" w:fill="FFFFFF"/>
              </w:rPr>
            </w:pPr>
            <w:hyperlink r:id="rId10" w:tooltip="Modelo de gestión (aún no redactado)" w:history="1">
              <w:r w:rsidR="009C6E11" w:rsidRPr="009C6E11">
                <w:rPr>
                  <w:color w:val="252525"/>
                </w:rPr>
                <w:t>Modelo de gestión</w:t>
              </w:r>
            </w:hyperlink>
            <w:r w:rsidR="009C6E11" w:rsidRPr="009C6E11">
              <w:rPr>
                <w:rStyle w:val="apple-converted-space"/>
                <w:rFonts w:cs="Arial"/>
                <w:color w:val="252525"/>
                <w:shd w:val="clear" w:color="auto" w:fill="FFFFFF"/>
              </w:rPr>
              <w:t> </w:t>
            </w:r>
            <w:r w:rsidR="009C6E11" w:rsidRPr="009C6E11">
              <w:rPr>
                <w:rFonts w:cs="Arial"/>
                <w:color w:val="252525"/>
                <w:shd w:val="clear" w:color="auto" w:fill="FFFFFF"/>
              </w:rPr>
              <w:t xml:space="preserve">de toda la organización, basada en la </w:t>
            </w:r>
            <w:r w:rsidR="009C6E11" w:rsidRPr="009C6E11">
              <w:rPr>
                <w:rFonts w:cs="Arial"/>
                <w:color w:val="252525"/>
                <w:u w:val="single"/>
                <w:shd w:val="clear" w:color="auto" w:fill="FFFFFF"/>
              </w:rPr>
              <w:t>satisfacción del cliente.</w:t>
            </w:r>
            <w:r w:rsidR="009C6E11" w:rsidRPr="009C6E11">
              <w:rPr>
                <w:rFonts w:cs="Arial"/>
                <w:color w:val="252525"/>
                <w:shd w:val="clear" w:color="auto" w:fill="FFFFFF"/>
              </w:rPr>
              <w:t xml:space="preserve"> </w:t>
            </w:r>
            <w:r w:rsidR="009C6E11" w:rsidRPr="009C6E11">
              <w:rPr>
                <w:rFonts w:cs="Segoe UI"/>
                <w:shd w:val="clear" w:color="auto" w:fill="FFFFFF"/>
              </w:rPr>
              <w:t>Permite administrar las relaciones con los clientes que impulsan la productividad de ventas y la eficacia del marketing</w:t>
            </w:r>
            <w:r w:rsidR="009C6E11" w:rsidRPr="009C6E11">
              <w:rPr>
                <w:rFonts w:cs="Segoe UI"/>
                <w:color w:val="666666"/>
                <w:shd w:val="clear" w:color="auto" w:fill="FFFFFF"/>
              </w:rPr>
              <w:t>.</w:t>
            </w:r>
          </w:p>
          <w:p w:rsidR="009C6E11" w:rsidRPr="00CA3B74" w:rsidRDefault="009C6E11" w:rsidP="009C6E11">
            <w:pPr>
              <w:ind w:left="317"/>
            </w:pPr>
          </w:p>
        </w:tc>
        <w:tc>
          <w:tcPr>
            <w:tcW w:w="1276" w:type="dxa"/>
          </w:tcPr>
          <w:p w:rsidR="009C6E11" w:rsidRPr="00CA3B74"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rPr>
                <w:lang w:val="es-ES_tradnl"/>
              </w:rPr>
            </w:pPr>
            <w:r w:rsidRPr="009C6E11">
              <w:rPr>
                <w:lang w:val="es-ES_tradnl"/>
              </w:rPr>
              <w:t xml:space="preserve">Son </w:t>
            </w:r>
            <w:r w:rsidRPr="009C6E11">
              <w:rPr>
                <w:u w:val="single"/>
                <w:lang w:val="es-ES_tradnl"/>
              </w:rPr>
              <w:t>relaciones de negocio por internet entre empresas y entidades gubernamentales</w:t>
            </w:r>
            <w:r w:rsidRPr="009C6E11">
              <w:rPr>
                <w:lang w:val="es-ES_tradnl"/>
              </w:rPr>
              <w:t>. De esta forma la Administración puede ofrecer la opción de intercambio electrónico para transa</w:t>
            </w:r>
            <w:r w:rsidR="00D83517">
              <w:rPr>
                <w:lang w:val="es-ES_tradnl"/>
              </w:rPr>
              <w:t>c</w:t>
            </w:r>
            <w:r w:rsidRPr="009C6E11">
              <w:rPr>
                <w:lang w:val="es-ES_tradnl"/>
              </w:rPr>
              <w:t>ciones como determinados impuestos y pagos de tasas, así como otros servicios específicos.</w:t>
            </w:r>
          </w:p>
          <w:p w:rsidR="009C6E11" w:rsidRDefault="009C6E11" w:rsidP="009C6E11">
            <w:pPr>
              <w:ind w:left="317"/>
              <w:jc w:val="both"/>
            </w:pPr>
          </w:p>
        </w:tc>
        <w:tc>
          <w:tcPr>
            <w:tcW w:w="1276" w:type="dxa"/>
          </w:tcPr>
          <w:p w:rsidR="009C6E11"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D83517" w:rsidP="009C6E11">
            <w:pPr>
              <w:pStyle w:val="Prrafodelista"/>
              <w:numPr>
                <w:ilvl w:val="0"/>
                <w:numId w:val="2"/>
              </w:numPr>
              <w:ind w:left="317"/>
              <w:jc w:val="both"/>
              <w:rPr>
                <w:rFonts w:cs="Arial"/>
                <w:color w:val="252525"/>
                <w:shd w:val="clear" w:color="auto" w:fill="FFFFFF"/>
              </w:rPr>
            </w:pPr>
            <w:r>
              <w:rPr>
                <w:rFonts w:cs="Arial"/>
                <w:color w:val="252525"/>
                <w:shd w:val="clear" w:color="auto" w:fill="FFFFFF"/>
              </w:rPr>
              <w:t xml:space="preserve">Estrategia que tiene el fin la </w:t>
            </w:r>
            <w:r w:rsidRPr="00440876">
              <w:rPr>
                <w:rFonts w:cs="Arial"/>
                <w:color w:val="252525"/>
                <w:u w:val="single"/>
                <w:shd w:val="clear" w:color="auto" w:fill="FFFFFF"/>
              </w:rPr>
              <w:t>gestión del conocimiento</w:t>
            </w:r>
            <w:r>
              <w:rPr>
                <w:rFonts w:cs="Arial"/>
                <w:color w:val="252525"/>
                <w:shd w:val="clear" w:color="auto" w:fill="FFFFFF"/>
              </w:rPr>
              <w:t xml:space="preserve"> de la empresa, permitiendo </w:t>
            </w:r>
            <w:r w:rsidR="00440876">
              <w:rPr>
                <w:rFonts w:cs="Arial"/>
                <w:color w:val="252525"/>
                <w:shd w:val="clear" w:color="auto" w:fill="FFFFFF"/>
              </w:rPr>
              <w:t xml:space="preserve">identificar el conocimiento, crearlo, </w:t>
            </w:r>
            <w:r>
              <w:rPr>
                <w:rFonts w:cs="Arial"/>
                <w:color w:val="252525"/>
                <w:shd w:val="clear" w:color="auto" w:fill="FFFFFF"/>
              </w:rPr>
              <w:t>seleccionarlo,  organizarlo, almacenarlo</w:t>
            </w:r>
            <w:r w:rsidR="00440876">
              <w:rPr>
                <w:rFonts w:cs="Arial"/>
                <w:color w:val="252525"/>
                <w:shd w:val="clear" w:color="auto" w:fill="FFFFFF"/>
              </w:rPr>
              <w:t>,</w:t>
            </w:r>
            <w:r>
              <w:rPr>
                <w:rFonts w:cs="Arial"/>
                <w:color w:val="252525"/>
                <w:shd w:val="clear" w:color="auto" w:fill="FFFFFF"/>
              </w:rPr>
              <w:t xml:space="preserve"> </w:t>
            </w:r>
            <w:r w:rsidR="00440876">
              <w:rPr>
                <w:rFonts w:cs="Arial"/>
                <w:color w:val="252525"/>
                <w:shd w:val="clear" w:color="auto" w:fill="FFFFFF"/>
              </w:rPr>
              <w:t>filtrarlo,</w:t>
            </w:r>
            <w:r>
              <w:rPr>
                <w:rFonts w:cs="Arial"/>
                <w:color w:val="252525"/>
                <w:shd w:val="clear" w:color="auto" w:fill="FFFFFF"/>
              </w:rPr>
              <w:t xml:space="preserve"> compartirlo </w:t>
            </w:r>
            <w:r w:rsidR="00440876">
              <w:rPr>
                <w:rFonts w:cs="Arial"/>
                <w:color w:val="252525"/>
                <w:shd w:val="clear" w:color="auto" w:fill="FFFFFF"/>
              </w:rPr>
              <w:t xml:space="preserve">y usarlo </w:t>
            </w:r>
            <w:r>
              <w:rPr>
                <w:rFonts w:cs="Arial"/>
                <w:color w:val="252525"/>
                <w:shd w:val="clear" w:color="auto" w:fill="FFFFFF"/>
              </w:rPr>
              <w:t>con los demás miembros de la organización</w:t>
            </w:r>
            <w:r w:rsidR="00440876">
              <w:rPr>
                <w:rFonts w:cs="Arial"/>
                <w:color w:val="252525"/>
                <w:shd w:val="clear" w:color="auto" w:fill="FFFFFF"/>
              </w:rPr>
              <w:t xml:space="preserve"> cuando sea requerido.</w:t>
            </w:r>
          </w:p>
          <w:p w:rsidR="009C6E11" w:rsidRPr="00CA3B74" w:rsidRDefault="009C6E11" w:rsidP="009C6E11">
            <w:pPr>
              <w:ind w:left="317"/>
              <w:jc w:val="both"/>
            </w:pPr>
          </w:p>
        </w:tc>
        <w:tc>
          <w:tcPr>
            <w:tcW w:w="1276" w:type="dxa"/>
          </w:tcPr>
          <w:p w:rsidR="009C6E11" w:rsidRPr="00CA3B74" w:rsidRDefault="009C6E11" w:rsidP="00813D9B">
            <w:pPr>
              <w:jc w:val="center"/>
            </w:pPr>
          </w:p>
        </w:tc>
      </w:tr>
      <w:tr w:rsidR="0021337F" w:rsidRPr="00CA3B74" w:rsidTr="0021337F">
        <w:trPr>
          <w:gridBefore w:val="1"/>
          <w:gridAfter w:val="1"/>
          <w:wBefore w:w="108" w:type="dxa"/>
          <w:wAfter w:w="121" w:type="dxa"/>
        </w:trPr>
        <w:tc>
          <w:tcPr>
            <w:tcW w:w="9498" w:type="dxa"/>
            <w:gridSpan w:val="8"/>
          </w:tcPr>
          <w:p w:rsidR="0021337F" w:rsidRPr="009C6E11" w:rsidRDefault="0021337F" w:rsidP="00813D9B">
            <w:pPr>
              <w:pStyle w:val="Prrafodelista"/>
              <w:numPr>
                <w:ilvl w:val="0"/>
                <w:numId w:val="2"/>
              </w:numPr>
              <w:ind w:left="317"/>
              <w:jc w:val="both"/>
            </w:pPr>
            <w:r w:rsidRPr="0021337F">
              <w:rPr>
                <w:lang w:val="es-EC"/>
              </w:rPr>
              <w:t>Son relaciones entre consumidores. Los productos y servicios se ofrecen y demandan por particulares que se convierten en consumidores en el momento de la transacción</w:t>
            </w:r>
          </w:p>
        </w:tc>
        <w:tc>
          <w:tcPr>
            <w:tcW w:w="1276" w:type="dxa"/>
          </w:tcPr>
          <w:p w:rsidR="0021337F" w:rsidRDefault="0021337F"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pPr>
            <w:r w:rsidRPr="009C6E11">
              <w:t xml:space="preserve">Es la habilidad para </w:t>
            </w:r>
            <w:r w:rsidRPr="009C6E11">
              <w:rPr>
                <w:u w:val="single"/>
              </w:rPr>
              <w:t>transformar los datos en información, y la información en conocimiento,</w:t>
            </w:r>
            <w:r w:rsidRPr="009C6E11">
              <w:t xml:space="preserve"> de forma que se pueda optimizar el proceso de toma de decisiones en los negocios. Los principales productos que existen hoy en día son: </w:t>
            </w:r>
            <w:hyperlink r:id="rId11" w:history="1">
              <w:r w:rsidRPr="009C6E11">
                <w:t>Cuadros de Mando Integrales (CMI)</w:t>
              </w:r>
            </w:hyperlink>
            <w:r w:rsidRPr="009C6E11">
              <w:t xml:space="preserve">, </w:t>
            </w:r>
            <w:hyperlink r:id="rId12" w:history="1">
              <w:r w:rsidRPr="009C6E11">
                <w:t>Sistemas de Soporte a la Decisión (DSS)</w:t>
              </w:r>
            </w:hyperlink>
            <w:r w:rsidRPr="009C6E11">
              <w:t xml:space="preserve"> y </w:t>
            </w:r>
            <w:hyperlink r:id="rId13" w:history="1">
              <w:r w:rsidRPr="009C6E11">
                <w:t>Sistemas de Información Ejecutiva (EIS)</w:t>
              </w:r>
            </w:hyperlink>
            <w:r w:rsidRPr="009C6E11">
              <w:t>.</w:t>
            </w:r>
          </w:p>
          <w:p w:rsidR="009C6E11" w:rsidRPr="00CA3B74" w:rsidRDefault="009C6E11" w:rsidP="009C6E11">
            <w:pPr>
              <w:ind w:left="317"/>
              <w:jc w:val="both"/>
            </w:pPr>
          </w:p>
        </w:tc>
        <w:tc>
          <w:tcPr>
            <w:tcW w:w="1276" w:type="dxa"/>
          </w:tcPr>
          <w:p w:rsidR="009C6E11" w:rsidRPr="00CA3B74"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pPr>
            <w:r w:rsidRPr="009C6E11">
              <w:rPr>
                <w:bCs/>
                <w:u w:val="single"/>
              </w:rPr>
              <w:t>Estrategia global orientada a redefinir los procesos de negocio</w:t>
            </w:r>
            <w:r w:rsidRPr="009C6E11">
              <w:rPr>
                <w:b/>
                <w:bCs/>
              </w:rPr>
              <w:t xml:space="preserve"> </w:t>
            </w:r>
            <w:r w:rsidRPr="009C6E11">
              <w:t>ya existentes con el soporte de la tecnología.</w:t>
            </w:r>
          </w:p>
          <w:p w:rsidR="009C6E11" w:rsidRPr="00CA3B74" w:rsidRDefault="009C6E11" w:rsidP="009C6E11">
            <w:pPr>
              <w:ind w:left="317"/>
              <w:jc w:val="both"/>
            </w:pPr>
          </w:p>
        </w:tc>
        <w:tc>
          <w:tcPr>
            <w:tcW w:w="1276" w:type="dxa"/>
          </w:tcPr>
          <w:p w:rsidR="009C6E11"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rPr>
                <w:lang w:val="es-ES_tradnl"/>
              </w:rPr>
            </w:pPr>
            <w:r w:rsidRPr="009C6E11">
              <w:t xml:space="preserve">Consiste en la </w:t>
            </w:r>
            <w:r w:rsidRPr="009C6E11">
              <w:rPr>
                <w:u w:val="single"/>
              </w:rPr>
              <w:t>distribución, venta, compra, marketing</w:t>
            </w:r>
            <w:r w:rsidRPr="009C6E11">
              <w:t xml:space="preserve"> y suministro de información de productos o servicios </w:t>
            </w:r>
            <w:r w:rsidRPr="009C6E11">
              <w:rPr>
                <w:u w:val="single"/>
              </w:rPr>
              <w:t>a través de Internet.</w:t>
            </w:r>
          </w:p>
        </w:tc>
        <w:tc>
          <w:tcPr>
            <w:tcW w:w="1276" w:type="dxa"/>
          </w:tcPr>
          <w:p w:rsidR="009C6E11" w:rsidRPr="00084763" w:rsidRDefault="009C6E11" w:rsidP="00813D9B">
            <w:pPr>
              <w:jc w:val="center"/>
              <w:rPr>
                <w:lang w:val="es-ES_tradnl"/>
              </w:rP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rPr>
                <w:b/>
                <w:color w:val="333300"/>
              </w:rPr>
            </w:pPr>
            <w:r w:rsidRPr="009C6E11">
              <w:t xml:space="preserve">Es el proceso de </w:t>
            </w:r>
            <w:r w:rsidRPr="00D75366">
              <w:rPr>
                <w:u w:val="single"/>
              </w:rPr>
              <w:t>mejorar la visibilidad de un sitio web</w:t>
            </w:r>
            <w:r w:rsidRPr="009C6E11">
              <w:rPr>
                <w:b/>
              </w:rPr>
              <w:t xml:space="preserve"> </w:t>
            </w:r>
            <w:r w:rsidRPr="009C6E11">
              <w:t xml:space="preserve">en los </w:t>
            </w:r>
            <w:r w:rsidRPr="00D75366">
              <w:rPr>
                <w:u w:val="single"/>
              </w:rPr>
              <w:t>resultados orgánicos</w:t>
            </w:r>
            <w:r w:rsidRPr="009C6E11">
              <w:t xml:space="preserve"> de los diferentes </w:t>
            </w:r>
            <w:hyperlink r:id="rId14" w:tooltip="Buscadores" w:history="1">
              <w:r w:rsidRPr="009C6E11">
                <w:t>buscadores</w:t>
              </w:r>
            </w:hyperlink>
            <w:r w:rsidRPr="009C6E11">
              <w:t xml:space="preserve">, obteniendo un </w:t>
            </w:r>
            <w:r w:rsidRPr="00D75366">
              <w:rPr>
                <w:u w:val="single"/>
              </w:rPr>
              <w:t>posicionamiento en buscadores</w:t>
            </w:r>
            <w:r w:rsidRPr="009C6E11">
              <w:rPr>
                <w:b/>
              </w:rPr>
              <w:t>.</w:t>
            </w:r>
          </w:p>
          <w:p w:rsidR="009C6E11" w:rsidRPr="009C6E11" w:rsidRDefault="009C6E11" w:rsidP="009C6E11">
            <w:pPr>
              <w:ind w:left="317"/>
              <w:jc w:val="both"/>
            </w:pPr>
          </w:p>
        </w:tc>
        <w:tc>
          <w:tcPr>
            <w:tcW w:w="1276" w:type="dxa"/>
          </w:tcPr>
          <w:p w:rsidR="009C6E11" w:rsidRDefault="009C6E11" w:rsidP="00813D9B">
            <w:pPr>
              <w:jc w:val="center"/>
              <w:rPr>
                <w:lang w:val="es-ES_tradnl"/>
              </w:rP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pPr>
            <w:r w:rsidRPr="009C6E11">
              <w:t xml:space="preserve">Plataformas sobre las que </w:t>
            </w:r>
            <w:r w:rsidRPr="00D75366">
              <w:rPr>
                <w:u w:val="single"/>
              </w:rPr>
              <w:t xml:space="preserve">interactúan y </w:t>
            </w:r>
            <w:r w:rsidRPr="00D75366">
              <w:rPr>
                <w:iCs/>
                <w:u w:val="single"/>
              </w:rPr>
              <w:t>socializan</w:t>
            </w:r>
            <w:r w:rsidRPr="00D75366">
              <w:rPr>
                <w:u w:val="single"/>
              </w:rPr>
              <w:t xml:space="preserve"> personas y comunidades</w:t>
            </w:r>
            <w:r w:rsidRPr="009C6E11">
              <w:t>, con el fin de compartir ideas, noticias e intereses particulares.  El contenido es generado mayoritariamente por la misma comunidad.</w:t>
            </w:r>
            <w:r w:rsidR="00D83517">
              <w:t xml:space="preserve"> </w:t>
            </w:r>
            <w:r w:rsidR="00D83517" w:rsidRPr="00D83517">
              <w:rPr>
                <w:u w:val="single"/>
                <w:lang w:val="es-ES_tradnl"/>
              </w:rPr>
              <w:t>Personas reales teniendo conversaciones reales sobre cosas reales, personas e ideas</w:t>
            </w:r>
          </w:p>
          <w:p w:rsidR="009C6E11" w:rsidRPr="00CA3B74" w:rsidRDefault="009C6E11" w:rsidP="009C6E11">
            <w:pPr>
              <w:ind w:left="317"/>
              <w:jc w:val="both"/>
            </w:pPr>
          </w:p>
        </w:tc>
        <w:tc>
          <w:tcPr>
            <w:tcW w:w="1276" w:type="dxa"/>
          </w:tcPr>
          <w:p w:rsidR="009C6E11" w:rsidRDefault="009C6E11" w:rsidP="00813D9B">
            <w:pPr>
              <w:jc w:val="center"/>
            </w:pPr>
          </w:p>
        </w:tc>
      </w:tr>
      <w:tr w:rsidR="009C6E11" w:rsidRPr="00CA3B74" w:rsidTr="0021337F">
        <w:trPr>
          <w:gridBefore w:val="1"/>
          <w:gridAfter w:val="1"/>
          <w:wBefore w:w="108" w:type="dxa"/>
          <w:wAfter w:w="121" w:type="dxa"/>
        </w:trPr>
        <w:tc>
          <w:tcPr>
            <w:tcW w:w="9498" w:type="dxa"/>
            <w:gridSpan w:val="8"/>
          </w:tcPr>
          <w:p w:rsidR="009C6E11" w:rsidRPr="009C6E11" w:rsidRDefault="009C6E11" w:rsidP="009C6E11">
            <w:pPr>
              <w:pStyle w:val="Prrafodelista"/>
              <w:numPr>
                <w:ilvl w:val="0"/>
                <w:numId w:val="2"/>
              </w:numPr>
              <w:ind w:left="317"/>
              <w:jc w:val="both"/>
            </w:pPr>
            <w:r w:rsidRPr="009C6E11">
              <w:t xml:space="preserve">Es la práctica de </w:t>
            </w:r>
            <w:r w:rsidRPr="00D75366">
              <w:rPr>
                <w:u w:val="single"/>
              </w:rPr>
              <w:t>pagar por anuncios en los resultados de las búsquedas</w:t>
            </w:r>
            <w:r w:rsidRPr="009C6E11">
              <w:t xml:space="preserve"> en buscadores.</w:t>
            </w:r>
          </w:p>
          <w:p w:rsidR="009C6E11" w:rsidRDefault="009C6E11" w:rsidP="009C6E11">
            <w:pPr>
              <w:ind w:left="317"/>
              <w:jc w:val="both"/>
            </w:pPr>
          </w:p>
        </w:tc>
        <w:tc>
          <w:tcPr>
            <w:tcW w:w="1276" w:type="dxa"/>
          </w:tcPr>
          <w:p w:rsidR="009C6E11" w:rsidRDefault="009C6E11" w:rsidP="00813D9B">
            <w:pPr>
              <w:jc w:val="center"/>
            </w:pPr>
          </w:p>
        </w:tc>
      </w:tr>
      <w:tr w:rsidR="00D75366" w:rsidTr="0021337F">
        <w:tc>
          <w:tcPr>
            <w:tcW w:w="1271" w:type="dxa"/>
            <w:gridSpan w:val="2"/>
          </w:tcPr>
          <w:p w:rsidR="009C6E11" w:rsidRPr="009C6E11" w:rsidRDefault="009C6E11" w:rsidP="009C6E11">
            <w:pPr>
              <w:pStyle w:val="Prrafodelista"/>
              <w:numPr>
                <w:ilvl w:val="0"/>
                <w:numId w:val="5"/>
              </w:numPr>
              <w:ind w:left="426"/>
            </w:pPr>
            <w:r w:rsidRPr="009C6E11">
              <w:t>SEM</w:t>
            </w:r>
          </w:p>
        </w:tc>
        <w:tc>
          <w:tcPr>
            <w:tcW w:w="1272" w:type="dxa"/>
          </w:tcPr>
          <w:p w:rsidR="009C6E11" w:rsidRPr="009C6E11" w:rsidRDefault="009C6E11" w:rsidP="00D75366">
            <w:pPr>
              <w:pStyle w:val="Prrafodelista"/>
              <w:numPr>
                <w:ilvl w:val="0"/>
                <w:numId w:val="5"/>
              </w:numPr>
              <w:ind w:left="207" w:hanging="241"/>
            </w:pPr>
            <w:r w:rsidRPr="009C6E11">
              <w:t>C2C</w:t>
            </w:r>
          </w:p>
        </w:tc>
        <w:tc>
          <w:tcPr>
            <w:tcW w:w="1534" w:type="dxa"/>
          </w:tcPr>
          <w:p w:rsidR="009C6E11" w:rsidRPr="009C6E11" w:rsidRDefault="009C6E11" w:rsidP="00D75366">
            <w:pPr>
              <w:pStyle w:val="Prrafodelista"/>
              <w:numPr>
                <w:ilvl w:val="0"/>
                <w:numId w:val="5"/>
              </w:numPr>
              <w:ind w:left="318"/>
            </w:pPr>
            <w:r w:rsidRPr="009C6E11">
              <w:t>B2A</w:t>
            </w:r>
          </w:p>
        </w:tc>
        <w:tc>
          <w:tcPr>
            <w:tcW w:w="1272" w:type="dxa"/>
          </w:tcPr>
          <w:p w:rsidR="009C6E11" w:rsidRPr="009C6E11" w:rsidRDefault="009C6E11" w:rsidP="00D75366">
            <w:pPr>
              <w:pStyle w:val="Prrafodelista"/>
              <w:numPr>
                <w:ilvl w:val="0"/>
                <w:numId w:val="5"/>
              </w:numPr>
              <w:ind w:left="317"/>
            </w:pPr>
            <w:r w:rsidRPr="009C6E11">
              <w:t>SCM</w:t>
            </w:r>
          </w:p>
        </w:tc>
        <w:tc>
          <w:tcPr>
            <w:tcW w:w="1272" w:type="dxa"/>
          </w:tcPr>
          <w:p w:rsidR="009C6E11" w:rsidRPr="009C6E11" w:rsidRDefault="009C6E11" w:rsidP="00D75366">
            <w:pPr>
              <w:pStyle w:val="Prrafodelista"/>
              <w:numPr>
                <w:ilvl w:val="0"/>
                <w:numId w:val="5"/>
              </w:numPr>
              <w:ind w:left="317"/>
            </w:pPr>
            <w:r w:rsidRPr="009C6E11">
              <w:t>CRM</w:t>
            </w:r>
          </w:p>
        </w:tc>
        <w:tc>
          <w:tcPr>
            <w:tcW w:w="1271" w:type="dxa"/>
          </w:tcPr>
          <w:p w:rsidR="009C6E11" w:rsidRPr="009C6E11" w:rsidRDefault="009C6E11" w:rsidP="00D75366">
            <w:pPr>
              <w:pStyle w:val="Prrafodelista"/>
              <w:numPr>
                <w:ilvl w:val="0"/>
                <w:numId w:val="5"/>
              </w:numPr>
              <w:ind w:left="317"/>
            </w:pPr>
            <w:r w:rsidRPr="009C6E11">
              <w:t>B2B</w:t>
            </w:r>
          </w:p>
        </w:tc>
        <w:tc>
          <w:tcPr>
            <w:tcW w:w="1272" w:type="dxa"/>
          </w:tcPr>
          <w:p w:rsidR="009C6E11" w:rsidRPr="009C6E11" w:rsidRDefault="009C6E11" w:rsidP="00D75366">
            <w:pPr>
              <w:pStyle w:val="Prrafodelista"/>
              <w:numPr>
                <w:ilvl w:val="0"/>
                <w:numId w:val="5"/>
              </w:numPr>
              <w:ind w:left="317"/>
            </w:pPr>
            <w:r w:rsidRPr="009C6E11">
              <w:t>SMM</w:t>
            </w:r>
          </w:p>
        </w:tc>
        <w:tc>
          <w:tcPr>
            <w:tcW w:w="1839" w:type="dxa"/>
            <w:gridSpan w:val="3"/>
          </w:tcPr>
          <w:p w:rsidR="009C6E11" w:rsidRPr="009C6E11" w:rsidRDefault="009C6E11" w:rsidP="00D75366">
            <w:pPr>
              <w:pStyle w:val="Prrafodelista"/>
              <w:numPr>
                <w:ilvl w:val="0"/>
                <w:numId w:val="5"/>
              </w:numPr>
              <w:ind w:left="318"/>
            </w:pPr>
            <w:r w:rsidRPr="009C6E11">
              <w:t>E-Business</w:t>
            </w:r>
          </w:p>
        </w:tc>
      </w:tr>
      <w:tr w:rsidR="00D75366" w:rsidTr="0021337F">
        <w:tc>
          <w:tcPr>
            <w:tcW w:w="1271" w:type="dxa"/>
            <w:gridSpan w:val="2"/>
          </w:tcPr>
          <w:p w:rsidR="009C6E11" w:rsidRPr="009C6E11" w:rsidRDefault="00D75366" w:rsidP="009C6E11">
            <w:pPr>
              <w:pStyle w:val="Prrafodelista"/>
              <w:numPr>
                <w:ilvl w:val="0"/>
                <w:numId w:val="5"/>
              </w:numPr>
              <w:ind w:left="426"/>
            </w:pPr>
            <w:r>
              <w:t>ERP</w:t>
            </w:r>
          </w:p>
        </w:tc>
        <w:tc>
          <w:tcPr>
            <w:tcW w:w="1272" w:type="dxa"/>
          </w:tcPr>
          <w:p w:rsidR="009C6E11" w:rsidRPr="009C6E11" w:rsidRDefault="009C6E11" w:rsidP="00D75366">
            <w:pPr>
              <w:pStyle w:val="Prrafodelista"/>
              <w:numPr>
                <w:ilvl w:val="0"/>
                <w:numId w:val="5"/>
              </w:numPr>
              <w:ind w:left="207" w:hanging="241"/>
            </w:pPr>
            <w:r w:rsidRPr="009C6E11">
              <w:t>KM</w:t>
            </w:r>
          </w:p>
        </w:tc>
        <w:tc>
          <w:tcPr>
            <w:tcW w:w="1534" w:type="dxa"/>
          </w:tcPr>
          <w:p w:rsidR="009C6E11" w:rsidRPr="009C6E11" w:rsidRDefault="009C6E11" w:rsidP="002F3A65">
            <w:pPr>
              <w:pStyle w:val="Prrafodelista"/>
              <w:numPr>
                <w:ilvl w:val="0"/>
                <w:numId w:val="5"/>
              </w:numPr>
              <w:ind w:left="318"/>
            </w:pPr>
            <w:r w:rsidRPr="009C6E11">
              <w:t>E-</w:t>
            </w:r>
            <w:r w:rsidR="002F3A65">
              <w:t>Branding</w:t>
            </w:r>
          </w:p>
        </w:tc>
        <w:tc>
          <w:tcPr>
            <w:tcW w:w="1272" w:type="dxa"/>
          </w:tcPr>
          <w:p w:rsidR="009C6E11" w:rsidRPr="009C6E11" w:rsidRDefault="009C6E11" w:rsidP="00D75366">
            <w:pPr>
              <w:pStyle w:val="Prrafodelista"/>
              <w:numPr>
                <w:ilvl w:val="0"/>
                <w:numId w:val="5"/>
              </w:numPr>
              <w:ind w:left="317"/>
            </w:pPr>
            <w:r w:rsidRPr="009C6E11">
              <w:t>SEO</w:t>
            </w:r>
          </w:p>
        </w:tc>
        <w:tc>
          <w:tcPr>
            <w:tcW w:w="1272" w:type="dxa"/>
          </w:tcPr>
          <w:p w:rsidR="009C6E11" w:rsidRPr="009C6E11" w:rsidRDefault="009C6E11" w:rsidP="00D75366">
            <w:pPr>
              <w:pStyle w:val="Prrafodelista"/>
              <w:numPr>
                <w:ilvl w:val="0"/>
                <w:numId w:val="5"/>
              </w:numPr>
              <w:ind w:left="317"/>
            </w:pPr>
            <w:r w:rsidRPr="009C6E11">
              <w:t>B2C</w:t>
            </w:r>
          </w:p>
        </w:tc>
        <w:tc>
          <w:tcPr>
            <w:tcW w:w="1271" w:type="dxa"/>
          </w:tcPr>
          <w:p w:rsidR="009C6E11" w:rsidRPr="009C6E11" w:rsidRDefault="009C6E11" w:rsidP="00D75366">
            <w:pPr>
              <w:pStyle w:val="Prrafodelista"/>
              <w:numPr>
                <w:ilvl w:val="0"/>
                <w:numId w:val="5"/>
              </w:numPr>
              <w:ind w:left="317"/>
            </w:pPr>
            <w:r w:rsidRPr="009C6E11">
              <w:t>BI</w:t>
            </w:r>
          </w:p>
        </w:tc>
        <w:tc>
          <w:tcPr>
            <w:tcW w:w="1272" w:type="dxa"/>
          </w:tcPr>
          <w:p w:rsidR="009C6E11" w:rsidRPr="009C6E11" w:rsidRDefault="009C6E11" w:rsidP="00D75366">
            <w:pPr>
              <w:pStyle w:val="Prrafodelista"/>
              <w:numPr>
                <w:ilvl w:val="0"/>
                <w:numId w:val="5"/>
              </w:numPr>
              <w:ind w:left="317"/>
            </w:pPr>
            <w:r w:rsidRPr="009C6E11">
              <w:t>Mkt Viral</w:t>
            </w:r>
          </w:p>
        </w:tc>
        <w:tc>
          <w:tcPr>
            <w:tcW w:w="1839" w:type="dxa"/>
            <w:gridSpan w:val="3"/>
          </w:tcPr>
          <w:p w:rsidR="009C6E11" w:rsidRPr="009C6E11" w:rsidRDefault="00D75366" w:rsidP="00D75366">
            <w:pPr>
              <w:pStyle w:val="Prrafodelista"/>
              <w:numPr>
                <w:ilvl w:val="0"/>
                <w:numId w:val="5"/>
              </w:numPr>
              <w:ind w:left="318"/>
            </w:pPr>
            <w:r>
              <w:t>Medios sociales</w:t>
            </w:r>
          </w:p>
        </w:tc>
      </w:tr>
    </w:tbl>
    <w:p w:rsidR="009C6E11" w:rsidRDefault="009C6E11" w:rsidP="009C6E11"/>
    <w:p w:rsidR="009C6E11" w:rsidRPr="005B096E" w:rsidRDefault="00EE752E">
      <w:pPr>
        <w:rPr>
          <w:b/>
        </w:rPr>
      </w:pPr>
      <w:r w:rsidRPr="005B096E">
        <w:rPr>
          <w:b/>
        </w:rPr>
        <w:t>Responda verdadero o falso:</w:t>
      </w:r>
      <w:r w:rsidR="005B096E">
        <w:rPr>
          <w:b/>
        </w:rPr>
        <w:t xml:space="preserve"> /40</w:t>
      </w:r>
    </w:p>
    <w:tbl>
      <w:tblPr>
        <w:tblStyle w:val="Tablaconcuadrcula"/>
        <w:tblW w:w="10384" w:type="dxa"/>
        <w:tblInd w:w="108" w:type="dxa"/>
        <w:tblLook w:val="04A0"/>
      </w:tblPr>
      <w:tblGrid>
        <w:gridCol w:w="9377"/>
        <w:gridCol w:w="1007"/>
      </w:tblGrid>
      <w:tr w:rsidR="00EE752E" w:rsidTr="00BA3246">
        <w:tc>
          <w:tcPr>
            <w:tcW w:w="9377" w:type="dxa"/>
          </w:tcPr>
          <w:p w:rsidR="00EE752E" w:rsidRDefault="00EE752E" w:rsidP="00EE752E">
            <w:pPr>
              <w:pStyle w:val="Prrafodelista"/>
              <w:numPr>
                <w:ilvl w:val="0"/>
                <w:numId w:val="6"/>
              </w:numPr>
              <w:ind w:left="318"/>
              <w:jc w:val="both"/>
            </w:pPr>
            <w:r w:rsidRPr="00262082">
              <w:t xml:space="preserve">Una extranet es una red </w:t>
            </w:r>
            <w:r>
              <w:t xml:space="preserve">privada dentro de la organización que permite </w:t>
            </w:r>
            <w:r w:rsidRPr="00262082">
              <w:t xml:space="preserve"> compartir de forma segura parte de la información u operación propia de </w:t>
            </w:r>
            <w:r>
              <w:t>la</w:t>
            </w:r>
            <w:r w:rsidRPr="00262082">
              <w:t xml:space="preserve"> organización </w:t>
            </w:r>
            <w:r>
              <w:t>con los trabajadores de la empresa.</w:t>
            </w:r>
          </w:p>
        </w:tc>
        <w:tc>
          <w:tcPr>
            <w:tcW w:w="1007" w:type="dxa"/>
          </w:tcPr>
          <w:p w:rsidR="00EE752E" w:rsidRDefault="00EE752E" w:rsidP="00813D9B">
            <w:pPr>
              <w:ind w:left="-37"/>
              <w:jc w:val="center"/>
            </w:pPr>
          </w:p>
        </w:tc>
      </w:tr>
      <w:tr w:rsidR="00EE752E" w:rsidTr="00BA3246">
        <w:tc>
          <w:tcPr>
            <w:tcW w:w="9377" w:type="dxa"/>
          </w:tcPr>
          <w:p w:rsidR="00EE752E" w:rsidRDefault="00EE752E" w:rsidP="00EE752E">
            <w:pPr>
              <w:pStyle w:val="Prrafodelista"/>
              <w:numPr>
                <w:ilvl w:val="0"/>
                <w:numId w:val="6"/>
              </w:numPr>
              <w:ind w:left="318"/>
              <w:jc w:val="both"/>
            </w:pPr>
            <w:r>
              <w:t>La web 3.0 es la llamada Web Sintáctica y está enfocado a las personas, los usuarios editan, analizan y distribuyen información</w:t>
            </w:r>
          </w:p>
        </w:tc>
        <w:tc>
          <w:tcPr>
            <w:tcW w:w="1007" w:type="dxa"/>
          </w:tcPr>
          <w:p w:rsidR="00EE752E" w:rsidRDefault="00EE752E" w:rsidP="00813D9B">
            <w:pPr>
              <w:ind w:left="-37"/>
              <w:jc w:val="center"/>
            </w:pPr>
          </w:p>
        </w:tc>
      </w:tr>
      <w:tr w:rsidR="00EE752E" w:rsidTr="00BA3246">
        <w:tc>
          <w:tcPr>
            <w:tcW w:w="9377" w:type="dxa"/>
          </w:tcPr>
          <w:p w:rsidR="00EE752E" w:rsidRDefault="00EE752E" w:rsidP="00EE752E">
            <w:pPr>
              <w:pStyle w:val="Prrafodelista"/>
              <w:numPr>
                <w:ilvl w:val="0"/>
                <w:numId w:val="6"/>
              </w:numPr>
              <w:ind w:left="318"/>
              <w:jc w:val="both"/>
            </w:pPr>
            <w:r>
              <w:t>Una de las ventajas de E-Commerce es la e</w:t>
            </w:r>
            <w:r w:rsidRPr="00ED1314">
              <w:t>liminación de intermediarios, consiguiendo un canal directo con el cliente. </w:t>
            </w:r>
          </w:p>
        </w:tc>
        <w:tc>
          <w:tcPr>
            <w:tcW w:w="1007" w:type="dxa"/>
          </w:tcPr>
          <w:p w:rsidR="00EE752E" w:rsidRDefault="00EE752E" w:rsidP="00813D9B">
            <w:pPr>
              <w:ind w:left="-37"/>
              <w:jc w:val="center"/>
            </w:pPr>
          </w:p>
        </w:tc>
      </w:tr>
      <w:tr w:rsidR="00EE752E" w:rsidTr="00BA3246">
        <w:tc>
          <w:tcPr>
            <w:tcW w:w="9377" w:type="dxa"/>
          </w:tcPr>
          <w:p w:rsidR="00EE752E" w:rsidRPr="00262082" w:rsidRDefault="00EE752E" w:rsidP="00EE752E">
            <w:pPr>
              <w:pStyle w:val="Prrafodelista"/>
              <w:numPr>
                <w:ilvl w:val="0"/>
                <w:numId w:val="6"/>
              </w:numPr>
              <w:ind w:left="318"/>
              <w:jc w:val="both"/>
              <w:rPr>
                <w:lang w:val="es-MX"/>
              </w:rPr>
            </w:pPr>
            <w:r>
              <w:t xml:space="preserve">Una de las ventajas del E-Business es </w:t>
            </w:r>
            <w:r w:rsidRPr="00262082">
              <w:rPr>
                <w:lang w:val="es-MX"/>
              </w:rPr>
              <w:t>permitir la reducción considerable del inventario.</w:t>
            </w:r>
          </w:p>
        </w:tc>
        <w:tc>
          <w:tcPr>
            <w:tcW w:w="1007" w:type="dxa"/>
          </w:tcPr>
          <w:p w:rsidR="00EE752E" w:rsidRDefault="00EE752E" w:rsidP="00813D9B">
            <w:pPr>
              <w:ind w:left="-37"/>
              <w:jc w:val="center"/>
            </w:pPr>
          </w:p>
        </w:tc>
      </w:tr>
      <w:tr w:rsidR="00EE752E" w:rsidTr="00BA3246">
        <w:tc>
          <w:tcPr>
            <w:tcW w:w="9377" w:type="dxa"/>
          </w:tcPr>
          <w:p w:rsidR="00EE752E" w:rsidRDefault="00EE752E" w:rsidP="00BA3246">
            <w:pPr>
              <w:pStyle w:val="Prrafodelista"/>
              <w:numPr>
                <w:ilvl w:val="0"/>
                <w:numId w:val="6"/>
              </w:numPr>
              <w:ind w:left="318"/>
              <w:jc w:val="both"/>
            </w:pPr>
            <w:r>
              <w:t xml:space="preserve">La red previa a Internet se llamó </w:t>
            </w:r>
            <w:r w:rsidR="00BA3246">
              <w:t xml:space="preserve">antes </w:t>
            </w:r>
            <w:r w:rsidR="00BA3246" w:rsidRPr="00BA3246">
              <w:rPr>
                <w:b/>
              </w:rPr>
              <w:t>Ultra</w:t>
            </w:r>
            <w:r w:rsidRPr="00BA3246">
              <w:rPr>
                <w:b/>
              </w:rPr>
              <w:t>net</w:t>
            </w:r>
            <w:r>
              <w:t>, la cual fue creada por el departamento de defensa de Estados Unidos como la primera red científica y académica del mundo.</w:t>
            </w:r>
          </w:p>
        </w:tc>
        <w:tc>
          <w:tcPr>
            <w:tcW w:w="1007" w:type="dxa"/>
          </w:tcPr>
          <w:p w:rsidR="00EE752E" w:rsidRDefault="00EE752E" w:rsidP="00813D9B">
            <w:pPr>
              <w:ind w:left="-37"/>
              <w:jc w:val="center"/>
            </w:pPr>
          </w:p>
        </w:tc>
      </w:tr>
      <w:tr w:rsidR="00EE752E" w:rsidTr="00BA3246">
        <w:tc>
          <w:tcPr>
            <w:tcW w:w="9377" w:type="dxa"/>
          </w:tcPr>
          <w:p w:rsidR="00EE752E" w:rsidRDefault="00EE752E" w:rsidP="00EE752E">
            <w:pPr>
              <w:pStyle w:val="Prrafodelista"/>
              <w:numPr>
                <w:ilvl w:val="0"/>
                <w:numId w:val="6"/>
              </w:numPr>
              <w:ind w:left="318"/>
              <w:jc w:val="both"/>
            </w:pPr>
            <w:r>
              <w:t>Uno de los problemas actuales de Internet es la ambigüedad que hay en las búsquedas, pues un término o palabra puede traer resultados diversos acorde a los distintos significados de dicha palabra.</w:t>
            </w:r>
          </w:p>
        </w:tc>
        <w:tc>
          <w:tcPr>
            <w:tcW w:w="1007" w:type="dxa"/>
          </w:tcPr>
          <w:p w:rsidR="00EE752E" w:rsidRDefault="00EE752E" w:rsidP="00813D9B">
            <w:pPr>
              <w:ind w:left="-37"/>
              <w:jc w:val="center"/>
            </w:pPr>
          </w:p>
        </w:tc>
      </w:tr>
      <w:tr w:rsidR="00EE752E" w:rsidTr="00BA3246">
        <w:tc>
          <w:tcPr>
            <w:tcW w:w="9377" w:type="dxa"/>
          </w:tcPr>
          <w:p w:rsidR="00EE752E" w:rsidRDefault="00EE752E" w:rsidP="00EE752E">
            <w:pPr>
              <w:pStyle w:val="Prrafodelista"/>
              <w:numPr>
                <w:ilvl w:val="0"/>
                <w:numId w:val="6"/>
              </w:numPr>
              <w:ind w:left="318"/>
              <w:jc w:val="both"/>
              <w:rPr>
                <w:lang w:val="es-EC"/>
              </w:rPr>
            </w:pPr>
            <w:r>
              <w:rPr>
                <w:lang w:val="es-EC"/>
              </w:rPr>
              <w:t>El SSL es un protocolo de seguridad que garantiza que la información en internet viaja encriptada, por lo que viaja segura.</w:t>
            </w:r>
          </w:p>
        </w:tc>
        <w:tc>
          <w:tcPr>
            <w:tcW w:w="1007" w:type="dxa"/>
          </w:tcPr>
          <w:p w:rsidR="00EE752E" w:rsidRDefault="00EE752E" w:rsidP="00813D9B">
            <w:pPr>
              <w:ind w:left="-37"/>
              <w:jc w:val="center"/>
              <w:rPr>
                <w:lang w:val="es-EC"/>
              </w:rPr>
            </w:pPr>
          </w:p>
        </w:tc>
      </w:tr>
      <w:tr w:rsidR="00EE752E" w:rsidTr="00BA3246">
        <w:tc>
          <w:tcPr>
            <w:tcW w:w="9377" w:type="dxa"/>
          </w:tcPr>
          <w:p w:rsidR="00EE752E" w:rsidRDefault="00EE752E" w:rsidP="00EE752E">
            <w:pPr>
              <w:pStyle w:val="Prrafodelista"/>
              <w:numPr>
                <w:ilvl w:val="0"/>
                <w:numId w:val="6"/>
              </w:numPr>
              <w:ind w:left="318"/>
              <w:jc w:val="both"/>
            </w:pPr>
            <w:r>
              <w:t xml:space="preserve">La realidad aumentada es una realidad virtual que sustituye a la realidad física cambiándola totalmente. </w:t>
            </w:r>
          </w:p>
        </w:tc>
        <w:tc>
          <w:tcPr>
            <w:tcW w:w="1007" w:type="dxa"/>
          </w:tcPr>
          <w:p w:rsidR="00EE752E" w:rsidRDefault="00EE752E" w:rsidP="00813D9B">
            <w:pPr>
              <w:ind w:left="-37"/>
              <w:jc w:val="cente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El ZMOT es toda la búsqueda e investigación que realiza el cliente en internet para tomar su decisión de compra.</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Aplicar </w:t>
            </w:r>
            <w:r w:rsidR="00BA3246">
              <w:rPr>
                <w:lang w:val="es-EC"/>
              </w:rPr>
              <w:t>PPC</w:t>
            </w:r>
            <w:r w:rsidRPr="00BA3246">
              <w:rPr>
                <w:lang w:val="es-EC"/>
              </w:rPr>
              <w:t xml:space="preserve"> le permiten obtener resultados inmediatos de posicionamiento en buscadores en las primeras posiciones.</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El modo de pago de anuncios tipo CPC (Costo por clic) se utiliza cuando el objetivo de la campaña es hacer branding (posicionamiento de marca). </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Dentro de los factores técnicos que influyen en el posicionamiento orgánico en buscadores (SEO), están la definición de palabras claves en títulos, descripción y cuerpo de las páginas, la velocidad de carga del sitio web y una buena arquitectura del sitio web.</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La cantidad y especialmente la calidad de enlaces hacia una página tiene influencia en el posicionamiento de un sitio web.</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Las palabras claves negativas se utilizan para excluir búsquedas que no se relacionan con mis productos o servicios.  Si </w:t>
            </w:r>
            <w:r w:rsidR="00BA3246">
              <w:rPr>
                <w:lang w:val="es-EC"/>
              </w:rPr>
              <w:t>vendo cupcakes y pastales una buena palabra clave negativa sería: receta, video, tutorial.</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Información relevante dentro de un anuncio SEM se refiere </w:t>
            </w:r>
            <w:r w:rsidR="00BA3246">
              <w:rPr>
                <w:lang w:val="es-EC"/>
              </w:rPr>
              <w:t>al call to action dentro del anuncio</w:t>
            </w:r>
            <w:r w:rsidRPr="00BA3246">
              <w:rPr>
                <w:lang w:val="es-EC"/>
              </w:rPr>
              <w:t xml:space="preserve">. </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BA3246" w:rsidP="00BA3246">
            <w:pPr>
              <w:pStyle w:val="Prrafodelista"/>
              <w:numPr>
                <w:ilvl w:val="0"/>
                <w:numId w:val="6"/>
              </w:numPr>
              <w:ind w:left="318"/>
              <w:jc w:val="both"/>
              <w:rPr>
                <w:lang w:val="es-EC"/>
              </w:rPr>
            </w:pPr>
            <w:r>
              <w:rPr>
                <w:lang w:val="es-EC"/>
              </w:rPr>
              <w:t>El sitio web de Alexa me permite revisar de otros sitios web cuál es su porcentaje de rebote, el tiempo de navegación en el sitio y cuántas páginas son vistas en promedio por visita.</w:t>
            </w:r>
          </w:p>
          <w:p w:rsidR="00EE752E" w:rsidRPr="00BA3246" w:rsidRDefault="00EE752E" w:rsidP="00BA3246">
            <w:pPr>
              <w:pStyle w:val="Prrafodelista"/>
              <w:ind w:left="318"/>
              <w:jc w:val="both"/>
              <w:rPr>
                <w:lang w:val="es-EC"/>
              </w:rPr>
            </w:pP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La conversión en un sitio web son las transacciones exitosas realizadas por los visitantes en dicho sitio.  Acorde al objetivo planteado la conversión podría ser el llenar un formulario de registro al sitio web, una suscripción a la lista de correos o una compra.  </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 xml:space="preserve">En Internet competimos </w:t>
            </w:r>
            <w:r w:rsidR="00BA3246">
              <w:rPr>
                <w:lang w:val="es-EC"/>
              </w:rPr>
              <w:t>c</w:t>
            </w:r>
            <w:r w:rsidRPr="00BA3246">
              <w:rPr>
                <w:lang w:val="es-EC"/>
              </w:rPr>
              <w:t xml:space="preserve">on productos </w:t>
            </w:r>
            <w:r w:rsidR="00BA3246">
              <w:rPr>
                <w:lang w:val="es-EC"/>
              </w:rPr>
              <w:t xml:space="preserve">y </w:t>
            </w:r>
            <w:r w:rsidRPr="00BA3246">
              <w:rPr>
                <w:lang w:val="es-EC"/>
              </w:rPr>
              <w:t>con servicios</w:t>
            </w:r>
          </w:p>
        </w:tc>
        <w:tc>
          <w:tcPr>
            <w:tcW w:w="1007" w:type="dxa"/>
          </w:tcPr>
          <w:p w:rsidR="00EE752E" w:rsidRPr="00BA3246" w:rsidRDefault="00EE752E" w:rsidP="00BA3246">
            <w:pPr>
              <w:pStyle w:val="Prrafodelista"/>
              <w:ind w:left="318"/>
              <w:jc w:val="both"/>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El Google Page Rank mide la importancia de un sitio fundamentalmente por la  cantidad de visitas que recibe.  La calificación es de 1 hasta 40 millones.</w:t>
            </w:r>
          </w:p>
        </w:tc>
        <w:tc>
          <w:tcPr>
            <w:tcW w:w="1007" w:type="dxa"/>
          </w:tcPr>
          <w:p w:rsidR="00EE752E" w:rsidRPr="00BA3246" w:rsidRDefault="00EE752E" w:rsidP="005B096E">
            <w:pPr>
              <w:jc w:val="center"/>
              <w:rPr>
                <w:lang w:val="es-EC"/>
              </w:rPr>
            </w:pPr>
          </w:p>
        </w:tc>
      </w:tr>
      <w:tr w:rsidR="00EE752E" w:rsidRPr="00BA3246" w:rsidTr="00BA3246">
        <w:tc>
          <w:tcPr>
            <w:tcW w:w="9377" w:type="dxa"/>
          </w:tcPr>
          <w:p w:rsidR="00EE752E" w:rsidRPr="00BA3246" w:rsidRDefault="00EE752E" w:rsidP="00BA3246">
            <w:pPr>
              <w:pStyle w:val="Prrafodelista"/>
              <w:numPr>
                <w:ilvl w:val="0"/>
                <w:numId w:val="6"/>
              </w:numPr>
              <w:ind w:left="318"/>
              <w:jc w:val="both"/>
              <w:rPr>
                <w:lang w:val="es-EC"/>
              </w:rPr>
            </w:pPr>
            <w:r w:rsidRPr="00BA3246">
              <w:rPr>
                <w:lang w:val="es-EC"/>
              </w:rPr>
              <w:t>El URL es la dirección que identifica a la página web exacta en la cual uno se encuentra.</w:t>
            </w:r>
          </w:p>
        </w:tc>
        <w:tc>
          <w:tcPr>
            <w:tcW w:w="1007" w:type="dxa"/>
          </w:tcPr>
          <w:p w:rsidR="00EE752E" w:rsidRPr="00BA3246" w:rsidRDefault="00EE752E" w:rsidP="00BA3246">
            <w:pPr>
              <w:pStyle w:val="Prrafodelista"/>
              <w:ind w:left="318"/>
              <w:jc w:val="both"/>
              <w:rPr>
                <w:lang w:val="es-EC"/>
              </w:rPr>
            </w:pPr>
          </w:p>
        </w:tc>
      </w:tr>
    </w:tbl>
    <w:p w:rsidR="00EE752E" w:rsidRDefault="00EE752E" w:rsidP="00EE752E">
      <w:pPr>
        <w:spacing w:after="0"/>
        <w:ind w:left="360"/>
        <w:jc w:val="both"/>
        <w:rPr>
          <w:sz w:val="20"/>
        </w:rPr>
      </w:pPr>
    </w:p>
    <w:p w:rsidR="00EE752E" w:rsidRDefault="00EE752E" w:rsidP="00EE752E">
      <w:pPr>
        <w:spacing w:after="0"/>
        <w:ind w:left="360"/>
        <w:jc w:val="both"/>
        <w:rPr>
          <w:sz w:val="20"/>
        </w:rPr>
      </w:pPr>
    </w:p>
    <w:p w:rsidR="005B096E" w:rsidRDefault="005B096E" w:rsidP="005B096E">
      <w:pPr>
        <w:spacing w:after="0"/>
        <w:ind w:left="360"/>
        <w:jc w:val="both"/>
        <w:rPr>
          <w:sz w:val="20"/>
        </w:rPr>
      </w:pPr>
      <w:r>
        <w:rPr>
          <w:sz w:val="20"/>
        </w:rPr>
        <w:br w:type="page"/>
      </w:r>
    </w:p>
    <w:p w:rsidR="00EE752E" w:rsidRPr="005B27B1" w:rsidRDefault="00EE752E" w:rsidP="00EE752E">
      <w:pPr>
        <w:spacing w:after="0"/>
        <w:ind w:left="360"/>
        <w:jc w:val="both"/>
      </w:pPr>
      <w:r w:rsidRPr="005B27B1">
        <w:lastRenderedPageBreak/>
        <w:t>Realice los cálculos correspondientes (/1</w:t>
      </w:r>
      <w:r w:rsidR="005B096E" w:rsidRPr="005B27B1">
        <w:t>2</w:t>
      </w:r>
      <w:r w:rsidRPr="005B27B1">
        <w:t>):</w:t>
      </w:r>
    </w:p>
    <w:p w:rsidR="00EE752E" w:rsidRPr="005B27B1" w:rsidRDefault="00EE752E" w:rsidP="00EE752E">
      <w:pPr>
        <w:spacing w:after="0"/>
        <w:ind w:left="360"/>
        <w:jc w:val="both"/>
      </w:pPr>
    </w:p>
    <w:p w:rsidR="00EE752E" w:rsidRPr="005B27B1" w:rsidRDefault="005B096E" w:rsidP="00EE752E">
      <w:pPr>
        <w:spacing w:after="0"/>
        <w:ind w:left="567"/>
        <w:jc w:val="both"/>
      </w:pPr>
      <w:r w:rsidRPr="005B27B1">
        <w:t>De las 10</w:t>
      </w:r>
      <w:r w:rsidR="00EE752E" w:rsidRPr="005B27B1">
        <w:t>000 visitas promedio mensuales que ingresan a una tie</w:t>
      </w:r>
      <w:r w:rsidRPr="005B27B1">
        <w:t xml:space="preserve">nda online, se concretan </w:t>
      </w:r>
      <w:r w:rsidR="00EE752E" w:rsidRPr="005B27B1">
        <w:t>2</w:t>
      </w:r>
      <w:r w:rsidRPr="005B27B1">
        <w:t>5</w:t>
      </w:r>
      <w:r w:rsidR="00EE752E" w:rsidRPr="005B27B1">
        <w:t>0 ventas al mes.   De acuerdo a esta información determine:</w:t>
      </w:r>
    </w:p>
    <w:p w:rsidR="00EE752E" w:rsidRPr="005B27B1" w:rsidRDefault="00EE752E" w:rsidP="00EE752E">
      <w:pPr>
        <w:pStyle w:val="Prrafodelista"/>
        <w:numPr>
          <w:ilvl w:val="0"/>
          <w:numId w:val="8"/>
        </w:numPr>
        <w:spacing w:after="0"/>
        <w:ind w:left="993"/>
        <w:jc w:val="both"/>
      </w:pPr>
      <w:r w:rsidRPr="005B27B1">
        <w:t>¿Cuál es la tasa de conversión de la tienda online?</w:t>
      </w:r>
    </w:p>
    <w:p w:rsidR="00EE752E" w:rsidRPr="005B27B1" w:rsidRDefault="00EE752E" w:rsidP="00EE752E">
      <w:pPr>
        <w:pStyle w:val="Prrafodelista"/>
        <w:numPr>
          <w:ilvl w:val="0"/>
          <w:numId w:val="8"/>
        </w:numPr>
        <w:spacing w:after="0"/>
        <w:ind w:left="993"/>
        <w:jc w:val="both"/>
      </w:pPr>
      <w:r w:rsidRPr="005B27B1">
        <w:t>Si mi t</w:t>
      </w:r>
      <w:r w:rsidR="005B096E" w:rsidRPr="005B27B1">
        <w:t>icket promedio de venta es de $5</w:t>
      </w:r>
      <w:r w:rsidRPr="005B27B1">
        <w:t>0, ¿cuál es el valor en dólares promedio que se realiza al mes?</w:t>
      </w:r>
    </w:p>
    <w:p w:rsidR="00EE752E" w:rsidRPr="005B27B1" w:rsidRDefault="00EE752E" w:rsidP="00EE752E">
      <w:pPr>
        <w:pStyle w:val="Prrafodelista"/>
        <w:numPr>
          <w:ilvl w:val="0"/>
          <w:numId w:val="8"/>
        </w:numPr>
        <w:spacing w:after="0"/>
        <w:ind w:left="993"/>
        <w:jc w:val="both"/>
      </w:pPr>
      <w:r w:rsidRPr="005B27B1">
        <w:t>Si deseo alcanzar $</w:t>
      </w:r>
      <w:r w:rsidR="005B096E" w:rsidRPr="005B27B1">
        <w:t>40</w:t>
      </w:r>
      <w:r w:rsidRPr="005B27B1">
        <w:t>,000 de ventas por mes, ¿cuántas visitas debo lograr tener?</w:t>
      </w:r>
    </w:p>
    <w:p w:rsidR="005B096E" w:rsidRPr="005B27B1" w:rsidRDefault="005B096E" w:rsidP="005B096E">
      <w:pPr>
        <w:pStyle w:val="Prrafodelista"/>
        <w:numPr>
          <w:ilvl w:val="0"/>
          <w:numId w:val="8"/>
        </w:numPr>
        <w:spacing w:after="0"/>
        <w:ind w:left="993"/>
        <w:jc w:val="both"/>
      </w:pPr>
      <w:r w:rsidRPr="005B27B1">
        <w:t>Considerando que el 30% del tráfico viene por su campaña de E-mail marketing y el CTR de los mails es de 1%.  Calcule la cantidad de e-mails que debe enviar</w:t>
      </w:r>
      <w:r w:rsidR="00636597">
        <w:t xml:space="preserve"> en el mes</w:t>
      </w:r>
      <w:r w:rsidRPr="005B27B1">
        <w:t xml:space="preserve"> para lograr el tráfico objetivo.</w:t>
      </w:r>
    </w:p>
    <w:sectPr w:rsidR="005B096E" w:rsidRPr="005B27B1" w:rsidSect="002F3A65">
      <w:footerReference w:type="default" r:id="rId15"/>
      <w:pgSz w:w="12240" w:h="15840"/>
      <w:pgMar w:top="709" w:right="1183" w:bottom="567" w:left="1134" w:header="708"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4C3" w:rsidRDefault="007034C3" w:rsidP="002F3A65">
      <w:pPr>
        <w:spacing w:after="0" w:line="240" w:lineRule="auto"/>
      </w:pPr>
      <w:r>
        <w:separator/>
      </w:r>
    </w:p>
  </w:endnote>
  <w:endnote w:type="continuationSeparator" w:id="1">
    <w:p w:rsidR="007034C3" w:rsidRDefault="007034C3" w:rsidP="002F3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65" w:rsidRDefault="002F3A65" w:rsidP="002F3A65">
    <w:pPr>
      <w:pStyle w:val="Piedepgina"/>
      <w:tabs>
        <w:tab w:val="clear" w:pos="8838"/>
        <w:tab w:val="right" w:pos="9781"/>
      </w:tabs>
    </w:pPr>
    <w:r>
      <w:t>Fila 1</w:t>
    </w:r>
    <w:r>
      <w:tab/>
    </w:r>
    <w:r>
      <w:tab/>
    </w:r>
    <w:sdt>
      <w:sdtPr>
        <w:id w:val="783681297"/>
        <w:docPartObj>
          <w:docPartGallery w:val="Page Numbers (Bottom of Page)"/>
          <w:docPartUnique/>
        </w:docPartObj>
      </w:sdtPr>
      <w:sdtContent>
        <w:sdt>
          <w:sdtPr>
            <w:id w:val="216747587"/>
            <w:docPartObj>
              <w:docPartGallery w:val="Page Numbers (Top of Page)"/>
              <w:docPartUnique/>
            </w:docPartObj>
          </w:sdtPr>
          <w:sdtContent>
            <w:r>
              <w:t xml:space="preserve">Página </w:t>
            </w:r>
            <w:r>
              <w:rPr>
                <w:b/>
                <w:sz w:val="24"/>
                <w:szCs w:val="24"/>
              </w:rPr>
              <w:fldChar w:fldCharType="begin"/>
            </w:r>
            <w:r>
              <w:rPr>
                <w:b/>
              </w:rPr>
              <w:instrText>PAGE</w:instrText>
            </w:r>
            <w:r>
              <w:rPr>
                <w:b/>
                <w:sz w:val="24"/>
                <w:szCs w:val="24"/>
              </w:rPr>
              <w:fldChar w:fldCharType="separate"/>
            </w:r>
            <w:r w:rsidR="00206BE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06BE4">
              <w:rPr>
                <w:b/>
                <w:noProof/>
              </w:rPr>
              <w:t>3</w:t>
            </w:r>
            <w:r>
              <w:rPr>
                <w:b/>
                <w:sz w:val="24"/>
                <w:szCs w:val="24"/>
              </w:rPr>
              <w:fldChar w:fldCharType="end"/>
            </w:r>
          </w:sdtContent>
        </w:sdt>
      </w:sdtContent>
    </w:sdt>
  </w:p>
  <w:p w:rsidR="002F3A65" w:rsidRDefault="002F3A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4C3" w:rsidRDefault="007034C3" w:rsidP="002F3A65">
      <w:pPr>
        <w:spacing w:after="0" w:line="240" w:lineRule="auto"/>
      </w:pPr>
      <w:r>
        <w:separator/>
      </w:r>
    </w:p>
  </w:footnote>
  <w:footnote w:type="continuationSeparator" w:id="1">
    <w:p w:rsidR="007034C3" w:rsidRDefault="007034C3" w:rsidP="002F3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776"/>
    <w:multiLevelType w:val="hybridMultilevel"/>
    <w:tmpl w:val="316A231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A313E34"/>
    <w:multiLevelType w:val="hybridMultilevel"/>
    <w:tmpl w:val="2BFA86E6"/>
    <w:lvl w:ilvl="0" w:tplc="300A0019">
      <w:start w:val="1"/>
      <w:numFmt w:val="low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B4F035A"/>
    <w:multiLevelType w:val="hybridMultilevel"/>
    <w:tmpl w:val="86AA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A66E98"/>
    <w:multiLevelType w:val="hybridMultilevel"/>
    <w:tmpl w:val="4996965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AE2646C"/>
    <w:multiLevelType w:val="hybridMultilevel"/>
    <w:tmpl w:val="B10C9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A33168"/>
    <w:multiLevelType w:val="hybridMultilevel"/>
    <w:tmpl w:val="87EE5A8C"/>
    <w:lvl w:ilvl="0" w:tplc="4F7246E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FA247B6"/>
    <w:multiLevelType w:val="hybridMultilevel"/>
    <w:tmpl w:val="A01E4F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A5B200D"/>
    <w:multiLevelType w:val="hybridMultilevel"/>
    <w:tmpl w:val="29FAC448"/>
    <w:lvl w:ilvl="0" w:tplc="300A000F">
      <w:start w:val="1"/>
      <w:numFmt w:val="decimal"/>
      <w:lvlText w:val="%1."/>
      <w:lvlJc w:val="left"/>
      <w:pPr>
        <w:ind w:left="720" w:hanging="360"/>
      </w:pPr>
    </w:lvl>
    <w:lvl w:ilvl="1" w:tplc="E7542A2C">
      <w:start w:val="1"/>
      <w:numFmt w:val="lowerRoman"/>
      <w:lvlText w:val="%2."/>
      <w:lvlJc w:val="left"/>
      <w:pPr>
        <w:ind w:left="1800" w:hanging="7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D7D610E"/>
    <w:multiLevelType w:val="hybridMultilevel"/>
    <w:tmpl w:val="60FC113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2923F05"/>
    <w:multiLevelType w:val="hybridMultilevel"/>
    <w:tmpl w:val="7F5E96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98237A6"/>
    <w:multiLevelType w:val="hybridMultilevel"/>
    <w:tmpl w:val="D06E996E"/>
    <w:lvl w:ilvl="0" w:tplc="3AE602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10"/>
  </w:num>
  <w:num w:numId="7">
    <w:abstractNumId w:val="4"/>
  </w:num>
  <w:num w:numId="8">
    <w:abstractNumId w:val="0"/>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E11"/>
    <w:rsid w:val="00206BE4"/>
    <w:rsid w:val="0021337F"/>
    <w:rsid w:val="00281855"/>
    <w:rsid w:val="002F3A65"/>
    <w:rsid w:val="00440876"/>
    <w:rsid w:val="005B096E"/>
    <w:rsid w:val="005B27B1"/>
    <w:rsid w:val="005F42D6"/>
    <w:rsid w:val="00636597"/>
    <w:rsid w:val="007034C3"/>
    <w:rsid w:val="009C6E11"/>
    <w:rsid w:val="00A116D0"/>
    <w:rsid w:val="00BA3246"/>
    <w:rsid w:val="00BF66A2"/>
    <w:rsid w:val="00D75366"/>
    <w:rsid w:val="00D83517"/>
    <w:rsid w:val="00EE752E"/>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6E1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C6E11"/>
    <w:pPr>
      <w:ind w:left="720"/>
      <w:contextualSpacing/>
    </w:pPr>
    <w:rPr>
      <w:lang w:val="es-ES"/>
    </w:rPr>
  </w:style>
  <w:style w:type="character" w:customStyle="1" w:styleId="apple-converted-space">
    <w:name w:val="apple-converted-space"/>
    <w:basedOn w:val="Fuentedeprrafopredeter"/>
    <w:rsid w:val="009C6E11"/>
  </w:style>
  <w:style w:type="paragraph" w:styleId="Encabezado">
    <w:name w:val="header"/>
    <w:basedOn w:val="Normal"/>
    <w:link w:val="EncabezadoCar"/>
    <w:uiPriority w:val="99"/>
    <w:semiHidden/>
    <w:unhideWhenUsed/>
    <w:rsid w:val="002F3A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3A65"/>
  </w:style>
  <w:style w:type="paragraph" w:styleId="Piedepgina">
    <w:name w:val="footer"/>
    <w:basedOn w:val="Normal"/>
    <w:link w:val="PiedepginaCar"/>
    <w:uiPriority w:val="99"/>
    <w:unhideWhenUsed/>
    <w:rsid w:val="002F3A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A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ventario" TargetMode="External"/><Relationship Id="rId13" Type="http://schemas.openxmlformats.org/officeDocument/2006/relationships/hyperlink" Target="http://www.sinnexus.com/business_intelligence/sistemas_informacion_ejecutiva.aspx" TargetMode="External"/><Relationship Id="rId3" Type="http://schemas.openxmlformats.org/officeDocument/2006/relationships/settings" Target="settings.xml"/><Relationship Id="rId7" Type="http://schemas.openxmlformats.org/officeDocument/2006/relationships/hyperlink" Target="http://es.wikipedia.org/wiki/Empresa" TargetMode="External"/><Relationship Id="rId12" Type="http://schemas.openxmlformats.org/officeDocument/2006/relationships/hyperlink" Target="http://www.sinnexus.com/business_intelligence/sistemas_soporte_decisione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nnexus.com/business_intelligence/cuadro_mando_integral.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ndex.php?title=Modelo_de_gesti%C3%B3n&amp;action=edit&amp;redlink=1" TargetMode="External"/><Relationship Id="rId4" Type="http://schemas.openxmlformats.org/officeDocument/2006/relationships/webSettings" Target="webSettings.xml"/><Relationship Id="rId9" Type="http://schemas.openxmlformats.org/officeDocument/2006/relationships/hyperlink" Target="http://es.wikipedia.org/wiki/Contabilidad" TargetMode="External"/><Relationship Id="rId14" Type="http://schemas.openxmlformats.org/officeDocument/2006/relationships/hyperlink" Target="http://es.wikipedia.org/wiki/Buscad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Otton</dc:creator>
  <cp:lastModifiedBy>Otton</cp:lastModifiedBy>
  <cp:revision>5</cp:revision>
  <dcterms:created xsi:type="dcterms:W3CDTF">2015-09-24T21:46:00Z</dcterms:created>
  <dcterms:modified xsi:type="dcterms:W3CDTF">2015-09-24T21:58:00Z</dcterms:modified>
</cp:coreProperties>
</file>