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34" w:rsidRPr="00105762" w:rsidRDefault="00C44BF1" w:rsidP="00CE5A34">
      <w:pPr>
        <w:ind w:left="-180" w:right="140"/>
        <w:jc w:val="both"/>
        <w:rPr>
          <w:rFonts w:ascii="Arial" w:hAnsi="Arial" w:cs="Arial"/>
        </w:rPr>
      </w:pPr>
      <w:r w:rsidRPr="00C44BF1">
        <w:rPr>
          <w:noProof/>
          <w:lang w:val="en-US" w:eastAsia="en-US"/>
        </w:rPr>
        <w:drawing>
          <wp:inline distT="0" distB="0" distL="0" distR="0">
            <wp:extent cx="5986732" cy="26655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59" cy="266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3E" w:rsidRDefault="00C8633E" w:rsidP="00CE5A34">
      <w:pPr>
        <w:ind w:left="-180" w:right="-595"/>
        <w:jc w:val="both"/>
        <w:rPr>
          <w:rFonts w:ascii="Arial" w:hAnsi="Arial" w:cs="Arial"/>
          <w:b/>
          <w:sz w:val="17"/>
          <w:szCs w:val="17"/>
        </w:rPr>
      </w:pPr>
    </w:p>
    <w:p w:rsidR="00CE5A34" w:rsidRPr="00C8633E" w:rsidRDefault="00CE5A34" w:rsidP="00C8633E">
      <w:pPr>
        <w:ind w:left="-180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>TEMA 1  (20 puntos)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>Presupuesto de ventas para el año 2016 de una empresa, con las siguientes características: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  <w:r w:rsidRPr="00C8633E">
        <w:rPr>
          <w:rFonts w:asciiTheme="minorHAnsi" w:hAnsiTheme="minorHAnsi" w:cs="Arial"/>
          <w:sz w:val="16"/>
          <w:szCs w:val="16"/>
        </w:rPr>
        <w:t xml:space="preserve">a) Las ventas son cobradas, el 50% en efectivo, el 30% del mes siguiente, el 15% a los 60 días y el 5% restante a los 90 días. </w:t>
      </w:r>
    </w:p>
    <w:p w:rsidR="00CE5A34" w:rsidRPr="004661C1" w:rsidRDefault="00CE5A34" w:rsidP="00C8633E">
      <w:pPr>
        <w:ind w:left="-142" w:right="191"/>
        <w:jc w:val="both"/>
        <w:rPr>
          <w:rFonts w:ascii="Arial" w:hAnsi="Arial" w:cs="Arial"/>
        </w:rPr>
      </w:pPr>
      <w:r w:rsidRPr="00C8633E">
        <w:rPr>
          <w:rFonts w:asciiTheme="minorHAnsi" w:hAnsiTheme="minorHAnsi" w:cs="Arial"/>
          <w:sz w:val="16"/>
          <w:szCs w:val="16"/>
        </w:rPr>
        <w:t xml:space="preserve">b) Se calculan que las ventas para el período 2016, </w:t>
      </w:r>
      <w:r w:rsidRPr="00C8633E">
        <w:rPr>
          <w:rFonts w:asciiTheme="minorHAnsi" w:hAnsiTheme="minorHAnsi" w:cs="Arial"/>
          <w:b/>
          <w:sz w:val="16"/>
          <w:szCs w:val="16"/>
        </w:rPr>
        <w:t>se verán incrementadas en un 30%</w:t>
      </w:r>
      <w:r w:rsidRPr="00C8633E">
        <w:rPr>
          <w:rFonts w:asciiTheme="minorHAnsi" w:hAnsiTheme="minorHAnsi" w:cs="Arial"/>
          <w:sz w:val="16"/>
          <w:szCs w:val="16"/>
        </w:rPr>
        <w:t xml:space="preserve"> con respecto al año anterior, las mismas fueron: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258"/>
        <w:gridCol w:w="1563"/>
        <w:gridCol w:w="1559"/>
        <w:gridCol w:w="1843"/>
        <w:gridCol w:w="1650"/>
      </w:tblGrid>
      <w:tr w:rsidR="00CE5A34" w:rsidRPr="004661C1" w:rsidTr="00C8633E">
        <w:trPr>
          <w:trHeight w:val="25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Ventas 2015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 vendidas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Presupuesto</w:t>
            </w:r>
          </w:p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ventas  2016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2016</w:t>
            </w:r>
          </w:p>
        </w:tc>
      </w:tr>
      <w:tr w:rsidR="00CE5A34" w:rsidRPr="004661C1" w:rsidTr="00C8633E">
        <w:trPr>
          <w:trHeight w:val="27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por mes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Unidades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A34" w:rsidRPr="00C8633E" w:rsidRDefault="00CE5A34" w:rsidP="001A2C5E">
            <w:pPr>
              <w:ind w:right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Cobranzas</w:t>
            </w: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enero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febrero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marzo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abril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mayo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junio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julio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1824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agosto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septiembre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 w:right="4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octubre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5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noviembre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7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sz w:val="16"/>
                <w:szCs w:val="16"/>
                <w:lang w:val="es-EC" w:eastAsia="es-EC"/>
              </w:rPr>
              <w:t>diciembre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633E"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A34" w:rsidRPr="004661C1" w:rsidTr="00C8633E">
        <w:trPr>
          <w:trHeight w:val="27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b/>
                <w:sz w:val="16"/>
                <w:szCs w:val="16"/>
                <w:lang w:val="es-EC" w:eastAsia="es-EC"/>
              </w:rPr>
            </w:pPr>
            <w:r w:rsidRPr="00C8633E">
              <w:rPr>
                <w:rFonts w:ascii="Arial" w:hAnsi="Arial" w:cs="Arial"/>
                <w:b/>
                <w:sz w:val="16"/>
                <w:szCs w:val="16"/>
                <w:lang w:val="es-EC" w:eastAsia="es-EC"/>
              </w:rPr>
              <w:t>TOTALES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34" w:rsidRPr="00C8633E" w:rsidRDefault="00CE5A34" w:rsidP="001A2C5E">
            <w:pPr>
              <w:ind w:right="42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5A34" w:rsidRPr="004661C1" w:rsidRDefault="00CE5A34" w:rsidP="00CE5A34">
      <w:pPr>
        <w:ind w:left="-142" w:right="424"/>
        <w:jc w:val="both"/>
        <w:rPr>
          <w:rFonts w:ascii="Arial" w:hAnsi="Arial" w:cs="Arial"/>
        </w:rPr>
      </w:pPr>
    </w:p>
    <w:p w:rsidR="00CE5A34" w:rsidRDefault="00CE5A34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sz w:val="16"/>
          <w:szCs w:val="16"/>
        </w:rPr>
        <w:t xml:space="preserve">c) Se estipula que los precios de venta por unidad serán iguales  a los últimos meses del 2015 y se verán incrementados a partir de agosto de 2016 en un 7%. </w:t>
      </w:r>
      <w:r w:rsidRPr="00C8633E">
        <w:rPr>
          <w:rFonts w:asciiTheme="minorHAnsi" w:hAnsiTheme="minorHAnsi" w:cs="Arial"/>
          <w:b/>
          <w:sz w:val="16"/>
          <w:szCs w:val="16"/>
        </w:rPr>
        <w:t>El precio de venta en octubre de 2015 en adelante era de $ 2</w:t>
      </w:r>
    </w:p>
    <w:p w:rsidR="00C8633E" w:rsidRPr="00C8633E" w:rsidRDefault="00C8633E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</w:p>
    <w:p w:rsidR="00CE5A34" w:rsidRDefault="00CE5A34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sz w:val="16"/>
          <w:szCs w:val="16"/>
        </w:rPr>
        <w:t xml:space="preserve">En función de estos datos, y de las ventas realizadas durante el 2015, se pide </w:t>
      </w:r>
      <w:r w:rsidRPr="00C8633E">
        <w:rPr>
          <w:rFonts w:asciiTheme="minorHAnsi" w:hAnsiTheme="minorHAnsi" w:cs="Arial"/>
          <w:b/>
          <w:sz w:val="16"/>
          <w:szCs w:val="16"/>
        </w:rPr>
        <w:t xml:space="preserve">realizar  el presupuesto de ventas y sus cobranzas para </w:t>
      </w:r>
      <w:r w:rsidR="00C44BF1" w:rsidRPr="00C8633E">
        <w:rPr>
          <w:rFonts w:asciiTheme="minorHAnsi" w:hAnsiTheme="minorHAnsi" w:cs="Arial"/>
          <w:b/>
          <w:sz w:val="16"/>
          <w:szCs w:val="16"/>
        </w:rPr>
        <w:t xml:space="preserve">todos </w:t>
      </w:r>
      <w:r w:rsidRPr="00C8633E">
        <w:rPr>
          <w:rFonts w:asciiTheme="minorHAnsi" w:hAnsiTheme="minorHAnsi" w:cs="Arial"/>
          <w:b/>
          <w:sz w:val="16"/>
          <w:szCs w:val="16"/>
        </w:rPr>
        <w:t xml:space="preserve">los 12 meses del año 2016.  </w:t>
      </w:r>
    </w:p>
    <w:p w:rsidR="00C8633E" w:rsidRPr="00C8633E" w:rsidRDefault="00C8633E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 xml:space="preserve">Muestre ejemplos de  cómo se hacen los cálculos de las cobranzas de los tres primeros meses del año 2016. 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</w:p>
    <w:p w:rsidR="00CE5A34" w:rsidRPr="00C8633E" w:rsidRDefault="00CE5A34" w:rsidP="00C8633E">
      <w:pPr>
        <w:ind w:left="-180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>TEMA 2  (20 puntos)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>Elaborar el Presupuesto de Compras y calcule los pagos que debe realizar la empresa durante los 12 meses del año 2015, de acuerdo con los siguientes supuestos:</w:t>
      </w:r>
    </w:p>
    <w:p w:rsidR="00C8633E" w:rsidRDefault="00C8633E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  <w:r w:rsidRPr="00C8633E">
        <w:rPr>
          <w:rFonts w:asciiTheme="minorHAnsi" w:hAnsiTheme="minorHAnsi" w:cs="Arial"/>
          <w:sz w:val="16"/>
          <w:szCs w:val="16"/>
        </w:rPr>
        <w:t xml:space="preserve">1- Las  compras se realizan en el mismo mes y consisten en la adquisición del producto que se comercializa   Las compras son abonadas 80% a los 30 días de su adquisición y el 20% a los 60 días 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</w:rPr>
      </w:pP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  <w:lang w:val="es-EC"/>
        </w:rPr>
      </w:pPr>
      <w:r w:rsidRPr="00C8633E">
        <w:rPr>
          <w:rFonts w:asciiTheme="minorHAnsi" w:hAnsiTheme="minorHAnsi" w:cs="Arial"/>
          <w:sz w:val="16"/>
          <w:szCs w:val="16"/>
          <w:lang w:val="es-EC"/>
        </w:rPr>
        <w:t>2-  Se estipula que los precios de los productos a adquirir sufrirán una variación del 1% mensual a partir de marzo de 2015, siendo el valor de compra del producto de $ 0,7500  a enero del 2015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  <w:lang w:val="es-EC"/>
        </w:rPr>
      </w:pP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  <w:lang w:val="es-EC"/>
        </w:rPr>
      </w:pPr>
      <w:r w:rsidRPr="00C8633E">
        <w:rPr>
          <w:rFonts w:asciiTheme="minorHAnsi" w:hAnsiTheme="minorHAnsi" w:cs="Arial"/>
          <w:sz w:val="16"/>
          <w:szCs w:val="16"/>
          <w:lang w:val="es-EC"/>
        </w:rPr>
        <w:t>En relación con el remanente  de pagos del año anterior y los egresos provenientes  por pagos presupuestados, es necesario considerarlos para poder obtener un estado mensual  de los pagos que la empresa debe realizar</w:t>
      </w:r>
    </w:p>
    <w:p w:rsidR="00CE5A34" w:rsidRPr="00C8633E" w:rsidRDefault="00CE5A34" w:rsidP="00C8633E">
      <w:pPr>
        <w:ind w:left="-142" w:right="191"/>
        <w:jc w:val="both"/>
        <w:rPr>
          <w:rFonts w:asciiTheme="minorHAnsi" w:hAnsiTheme="minorHAnsi" w:cs="Arial"/>
          <w:sz w:val="16"/>
          <w:szCs w:val="16"/>
          <w:lang w:val="es-EC"/>
        </w:rPr>
      </w:pPr>
    </w:p>
    <w:p w:rsidR="00CE5A34" w:rsidRPr="00BB7365" w:rsidRDefault="00CE5A34" w:rsidP="00C8633E">
      <w:pPr>
        <w:ind w:left="-142" w:right="191"/>
        <w:jc w:val="both"/>
        <w:rPr>
          <w:rFonts w:ascii="Arial" w:hAnsi="Arial" w:cs="Arial"/>
          <w:sz w:val="15"/>
          <w:szCs w:val="15"/>
          <w:lang w:val="es-EC"/>
        </w:rPr>
      </w:pPr>
      <w:r w:rsidRPr="00C8633E">
        <w:rPr>
          <w:rFonts w:asciiTheme="minorHAnsi" w:hAnsiTheme="minorHAnsi" w:cs="Arial"/>
          <w:sz w:val="16"/>
          <w:szCs w:val="16"/>
          <w:lang w:val="es-EC"/>
        </w:rPr>
        <w:t>3- Hay que considerar que para el período enero de 2015, está  pendiente el pago del 80% de lo adquirido en diciembre de 2014 (8.000  unidades) y el 20% de lo adquirido en noviembre de 2014 (9.000 unidades), a un  precio de $0,97</w:t>
      </w:r>
    </w:p>
    <w:p w:rsidR="00CE5A34" w:rsidRDefault="00CE5A34" w:rsidP="00CE5A34">
      <w:pPr>
        <w:ind w:left="-142"/>
        <w:jc w:val="both"/>
        <w:rPr>
          <w:rFonts w:ascii="Arial" w:hAnsi="Arial" w:cs="Arial"/>
          <w:sz w:val="17"/>
          <w:szCs w:val="17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80"/>
        <w:gridCol w:w="1563"/>
        <w:gridCol w:w="1701"/>
        <w:gridCol w:w="2126"/>
        <w:gridCol w:w="2126"/>
      </w:tblGrid>
      <w:tr w:rsidR="00CE5A34" w:rsidRPr="00C8633E" w:rsidTr="00C8633E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 xml:space="preserve">Unidades a comprar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precio más inflación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 xml:space="preserve">Total </w:t>
            </w:r>
          </w:p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importes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 xml:space="preserve">Pagos pendientes del año anterior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Pagos presupuestados</w:t>
            </w:r>
          </w:p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</w:p>
        </w:tc>
      </w:tr>
      <w:tr w:rsidR="00CE5A34" w:rsidRPr="00C8633E" w:rsidTr="00C8633E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por 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  <w:lang w:val="es-EC" w:eastAsia="es-EC"/>
              </w:rPr>
              <w:t>2015</w:t>
            </w: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Enero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11310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Febrero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11244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Marzo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11232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Abril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11154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Mayo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11100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Junio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11088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Julio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11052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Agosto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11052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Septiembre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10914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A34" w:rsidRPr="00C8633E" w:rsidRDefault="00CE5A34" w:rsidP="001A2C5E">
            <w:pPr>
              <w:ind w:left="-14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Octubre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10902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Noviembre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10866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sz w:val="16"/>
                <w:szCs w:val="16"/>
                <w:lang w:val="es-EC" w:eastAsia="es-EC"/>
              </w:rPr>
              <w:t>Diciembre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8633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10674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E5A34" w:rsidRPr="00C8633E" w:rsidTr="00C8633E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b/>
                <w:sz w:val="16"/>
                <w:szCs w:val="16"/>
                <w:lang w:val="es-EC" w:eastAsia="es-EC"/>
              </w:rPr>
            </w:pPr>
            <w:r w:rsidRPr="00C8633E">
              <w:rPr>
                <w:rFonts w:asciiTheme="minorHAnsi" w:hAnsiTheme="minorHAnsi" w:cs="Arial"/>
                <w:b/>
                <w:sz w:val="16"/>
                <w:szCs w:val="16"/>
                <w:lang w:val="es-EC" w:eastAsia="es-EC"/>
              </w:rPr>
              <w:t>TOTALES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34" w:rsidRPr="00C8633E" w:rsidRDefault="00CE5A34" w:rsidP="001A2C5E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E5A34" w:rsidRPr="00C8633E" w:rsidRDefault="00CE5A34" w:rsidP="00CE5A34">
      <w:pPr>
        <w:ind w:left="-142"/>
        <w:jc w:val="both"/>
        <w:rPr>
          <w:rFonts w:asciiTheme="minorHAnsi" w:hAnsiTheme="minorHAnsi" w:cs="Arial"/>
          <w:sz w:val="16"/>
          <w:szCs w:val="16"/>
        </w:rPr>
      </w:pPr>
    </w:p>
    <w:p w:rsidR="00CE5A34" w:rsidRPr="00C8633E" w:rsidRDefault="00CE5A34" w:rsidP="00CE5A34">
      <w:pPr>
        <w:ind w:left="-142" w:right="424"/>
        <w:jc w:val="both"/>
        <w:rPr>
          <w:rFonts w:asciiTheme="minorHAnsi" w:hAnsiTheme="minorHAnsi" w:cs="Arial"/>
          <w:b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 xml:space="preserve">Muestre ejemplos de  cómo se hacen los cálculos de los pagos durante los tres primeros meses del año 2015. </w:t>
      </w:r>
    </w:p>
    <w:p w:rsidR="00CE5A34" w:rsidRPr="00C8633E" w:rsidRDefault="00CE5A34" w:rsidP="00CE5A34">
      <w:pPr>
        <w:ind w:left="-180" w:right="140"/>
        <w:jc w:val="both"/>
        <w:rPr>
          <w:rFonts w:asciiTheme="minorHAnsi" w:hAnsiTheme="minorHAnsi" w:cs="Arial"/>
          <w:sz w:val="16"/>
          <w:szCs w:val="16"/>
        </w:rPr>
      </w:pPr>
    </w:p>
    <w:p w:rsidR="00CE5A34" w:rsidRPr="00C8633E" w:rsidRDefault="00CE5A34" w:rsidP="00CE5A34">
      <w:pPr>
        <w:ind w:left="-284" w:right="-235"/>
        <w:jc w:val="both"/>
        <w:rPr>
          <w:rFonts w:asciiTheme="minorHAnsi" w:hAnsiTheme="minorHAnsi" w:cs="Arial"/>
          <w:sz w:val="16"/>
          <w:szCs w:val="16"/>
        </w:rPr>
      </w:pPr>
      <w:r w:rsidRPr="00C8633E">
        <w:rPr>
          <w:rFonts w:asciiTheme="minorHAnsi" w:hAnsiTheme="minorHAnsi" w:cs="Arial"/>
          <w:b/>
          <w:sz w:val="16"/>
          <w:szCs w:val="16"/>
        </w:rPr>
        <w:t xml:space="preserve">TEMA </w:t>
      </w:r>
      <w:r w:rsidR="00105762" w:rsidRPr="00C8633E">
        <w:rPr>
          <w:rFonts w:asciiTheme="minorHAnsi" w:hAnsiTheme="minorHAnsi" w:cs="Arial"/>
          <w:b/>
          <w:sz w:val="16"/>
          <w:szCs w:val="16"/>
        </w:rPr>
        <w:t>3</w:t>
      </w:r>
      <w:r w:rsidRPr="00C8633E">
        <w:rPr>
          <w:rFonts w:asciiTheme="minorHAnsi" w:hAnsiTheme="minorHAnsi" w:cs="Arial"/>
          <w:sz w:val="16"/>
          <w:szCs w:val="16"/>
        </w:rPr>
        <w:t xml:space="preserve"> (</w:t>
      </w:r>
      <w:r w:rsidR="00C8633E">
        <w:rPr>
          <w:rFonts w:asciiTheme="minorHAnsi" w:hAnsiTheme="minorHAnsi" w:cs="Arial"/>
          <w:sz w:val="16"/>
          <w:szCs w:val="16"/>
        </w:rPr>
        <w:t>10</w:t>
      </w:r>
      <w:r w:rsidRPr="00C8633E">
        <w:rPr>
          <w:rFonts w:asciiTheme="minorHAnsi" w:hAnsiTheme="minorHAnsi" w:cs="Arial"/>
          <w:sz w:val="16"/>
          <w:szCs w:val="16"/>
        </w:rPr>
        <w:t xml:space="preserve"> puntos)</w:t>
      </w:r>
    </w:p>
    <w:p w:rsidR="00CE5A34" w:rsidRPr="00C8633E" w:rsidRDefault="00CE5A34" w:rsidP="00CE5A34">
      <w:pPr>
        <w:ind w:left="-284" w:right="-235"/>
        <w:jc w:val="both"/>
        <w:rPr>
          <w:rFonts w:asciiTheme="minorHAnsi" w:hAnsiTheme="minorHAnsi" w:cs="Arial"/>
          <w:sz w:val="16"/>
          <w:szCs w:val="16"/>
        </w:rPr>
      </w:pPr>
      <w:r w:rsidRPr="00C8633E">
        <w:rPr>
          <w:rFonts w:asciiTheme="minorHAnsi" w:hAnsiTheme="minorHAnsi" w:cs="Arial"/>
          <w:sz w:val="16"/>
          <w:szCs w:val="16"/>
        </w:rPr>
        <w:t>Llene  la columna respectiva con los nombres de cada  indicador, compare  los índices obtenidos del BG presupuestado para  el mes de diciembre de 2015 con los del sector  y analice</w:t>
      </w:r>
      <w:r w:rsidR="00C65DCD" w:rsidRPr="00C8633E">
        <w:rPr>
          <w:rFonts w:asciiTheme="minorHAnsi" w:hAnsiTheme="minorHAnsi" w:cs="Arial"/>
          <w:sz w:val="16"/>
          <w:szCs w:val="16"/>
        </w:rPr>
        <w:t xml:space="preserve"> que indican los resultados de los tres primeros índices.</w:t>
      </w:r>
    </w:p>
    <w:p w:rsidR="00C65DCD" w:rsidRDefault="00C65DCD" w:rsidP="00CE5A34">
      <w:pPr>
        <w:ind w:left="-284" w:right="-235"/>
        <w:jc w:val="both"/>
        <w:rPr>
          <w:rFonts w:ascii="Arial" w:hAnsi="Arial" w:cs="Arial"/>
          <w:sz w:val="18"/>
          <w:szCs w:val="18"/>
        </w:rPr>
      </w:pPr>
    </w:p>
    <w:p w:rsidR="00CE5A34" w:rsidRPr="00966145" w:rsidRDefault="00CE5A34" w:rsidP="00CE5A34">
      <w:pPr>
        <w:ind w:left="-284" w:right="-23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816"/>
        <w:gridCol w:w="2268"/>
        <w:gridCol w:w="1985"/>
        <w:gridCol w:w="1984"/>
      </w:tblGrid>
      <w:tr w:rsidR="00C65DCD" w:rsidRPr="00FD1912" w:rsidTr="00C65DCD">
        <w:trPr>
          <w:trHeight w:val="259"/>
        </w:trPr>
        <w:tc>
          <w:tcPr>
            <w:tcW w:w="1437" w:type="dxa"/>
          </w:tcPr>
          <w:p w:rsidR="00C44BF1" w:rsidRPr="00C44BF1" w:rsidRDefault="00C44BF1" w:rsidP="001A2C5E">
            <w:pPr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>NOMBRE INDICADOR</w:t>
            </w:r>
          </w:p>
        </w:tc>
        <w:tc>
          <w:tcPr>
            <w:tcW w:w="2816" w:type="dxa"/>
          </w:tcPr>
          <w:p w:rsidR="00C44BF1" w:rsidRPr="00C44BF1" w:rsidRDefault="00C44BF1" w:rsidP="001A2C5E">
            <w:pPr>
              <w:tabs>
                <w:tab w:val="center" w:pos="2412"/>
              </w:tabs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2268" w:type="dxa"/>
          </w:tcPr>
          <w:p w:rsidR="00C44BF1" w:rsidRPr="00C44BF1" w:rsidRDefault="00C44BF1" w:rsidP="00C65DCD">
            <w:pPr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="Arial"/>
                <w:b/>
                <w:sz w:val="16"/>
                <w:szCs w:val="16"/>
              </w:rPr>
              <w:t xml:space="preserve">CÁLCULO </w:t>
            </w:r>
            <w:r w:rsidR="00C65DCD">
              <w:rPr>
                <w:rFonts w:asciiTheme="minorHAnsi" w:eastAsia="Calibri" w:hAnsiTheme="minorHAnsi" w:cs="Arial"/>
                <w:b/>
                <w:sz w:val="16"/>
                <w:szCs w:val="16"/>
              </w:rPr>
              <w:t xml:space="preserve">CON  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</w:rPr>
              <w:t xml:space="preserve">VALORES </w:t>
            </w:r>
          </w:p>
        </w:tc>
        <w:tc>
          <w:tcPr>
            <w:tcW w:w="1985" w:type="dxa"/>
          </w:tcPr>
          <w:p w:rsidR="00C44BF1" w:rsidRPr="00C44BF1" w:rsidRDefault="00C44BF1" w:rsidP="001A2C5E">
            <w:pPr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 xml:space="preserve">RESULTADOS </w:t>
            </w:r>
          </w:p>
          <w:p w:rsidR="00C44BF1" w:rsidRPr="00C44BF1" w:rsidRDefault="00C44BF1" w:rsidP="00C44BF1">
            <w:pPr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>INDICADOR SECTOR</w:t>
            </w:r>
          </w:p>
        </w:tc>
        <w:tc>
          <w:tcPr>
            <w:tcW w:w="1984" w:type="dxa"/>
          </w:tcPr>
          <w:p w:rsidR="00C44BF1" w:rsidRPr="00C44BF1" w:rsidRDefault="00C44BF1" w:rsidP="00C65DCD">
            <w:pPr>
              <w:ind w:right="317"/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>INDICADOR</w:t>
            </w:r>
          </w:p>
          <w:p w:rsidR="00C44BF1" w:rsidRPr="00C44BF1" w:rsidRDefault="00C44BF1" w:rsidP="00C65DCD">
            <w:pPr>
              <w:ind w:right="317"/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</w:rPr>
            </w:pPr>
            <w:r w:rsidRPr="00C44BF1">
              <w:rPr>
                <w:rFonts w:asciiTheme="minorHAnsi" w:eastAsia="Calibri" w:hAnsiTheme="minorHAnsi" w:cs="Arial"/>
                <w:b/>
                <w:sz w:val="16"/>
                <w:szCs w:val="16"/>
              </w:rPr>
              <w:t>SEGÚN EMPRESA</w:t>
            </w:r>
          </w:p>
        </w:tc>
      </w:tr>
      <w:tr w:rsidR="00C65DCD" w:rsidRPr="00FD1912" w:rsidTr="00C65DCD">
        <w:trPr>
          <w:trHeight w:val="454"/>
        </w:trPr>
        <w:tc>
          <w:tcPr>
            <w:tcW w:w="1437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816" w:type="dxa"/>
          </w:tcPr>
          <w:p w:rsidR="00C44BF1" w:rsidRPr="00C44BF1" w:rsidRDefault="00C44BF1" w:rsidP="001A2C5E">
            <w:pPr>
              <w:jc w:val="both"/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</w:pPr>
            <w:r w:rsidRPr="00C44BF1"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  <w:t xml:space="preserve">Activo Corriente / Pasivo Corriente </w:t>
            </w:r>
          </w:p>
          <w:p w:rsidR="00C44BF1" w:rsidRPr="00C44BF1" w:rsidRDefault="00C44BF1" w:rsidP="001A2C5E">
            <w:p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C44BF1" w:rsidRPr="00C44BF1" w:rsidRDefault="00C44BF1" w:rsidP="00C44BF1">
            <w:pPr>
              <w:ind w:left="601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4BF1" w:rsidRPr="00C44BF1" w:rsidRDefault="00C44BF1" w:rsidP="00C44BF1">
            <w:pPr>
              <w:ind w:left="601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C44BF1">
              <w:rPr>
                <w:rFonts w:asciiTheme="minorHAnsi" w:eastAsia="Calibri" w:hAnsiTheme="minorHAnsi"/>
                <w:sz w:val="16"/>
                <w:szCs w:val="16"/>
              </w:rPr>
              <w:t>0,5327</w:t>
            </w:r>
          </w:p>
        </w:tc>
        <w:tc>
          <w:tcPr>
            <w:tcW w:w="1984" w:type="dxa"/>
          </w:tcPr>
          <w:p w:rsidR="00C44BF1" w:rsidRPr="00C44BF1" w:rsidRDefault="00C44BF1" w:rsidP="00C44BF1">
            <w:pPr>
              <w:ind w:right="2302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</w:tr>
      <w:tr w:rsidR="00C65DCD" w:rsidRPr="00FD1912" w:rsidTr="00C65DCD">
        <w:trPr>
          <w:trHeight w:val="282"/>
        </w:trPr>
        <w:tc>
          <w:tcPr>
            <w:tcW w:w="1437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816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</w:rPr>
            </w:pPr>
            <w:r w:rsidRPr="00C44BF1"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  <w:t>Activo Corriente - Inventarios / Pasivo Corriente</w:t>
            </w:r>
          </w:p>
        </w:tc>
        <w:tc>
          <w:tcPr>
            <w:tcW w:w="2268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  <w:r w:rsidRPr="00C44BF1"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  <w:t>0,2476</w:t>
            </w:r>
          </w:p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C44BF1" w:rsidRPr="00C44BF1" w:rsidRDefault="00C44BF1" w:rsidP="00C44BF1">
            <w:pPr>
              <w:ind w:right="2302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</w:tr>
      <w:tr w:rsidR="00C65DCD" w:rsidRPr="00FD1912" w:rsidTr="00C65DCD">
        <w:trPr>
          <w:trHeight w:val="454"/>
        </w:trPr>
        <w:tc>
          <w:tcPr>
            <w:tcW w:w="1437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iCs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816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</w:pPr>
            <w:r w:rsidRPr="00C44BF1"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  <w:t xml:space="preserve">Pasivo Total / Activo Total </w:t>
            </w:r>
          </w:p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2268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  <w:r w:rsidRPr="00C44BF1"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  <w:t>1,5247</w:t>
            </w:r>
          </w:p>
        </w:tc>
        <w:tc>
          <w:tcPr>
            <w:tcW w:w="1984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</w:p>
        </w:tc>
      </w:tr>
      <w:tr w:rsidR="00C65DCD" w:rsidRPr="00FD1912" w:rsidTr="00C65DCD">
        <w:trPr>
          <w:trHeight w:val="288"/>
        </w:trPr>
        <w:tc>
          <w:tcPr>
            <w:tcW w:w="1437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iCs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816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</w:pPr>
            <w:r w:rsidRPr="00C44BF1"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  <w:t xml:space="preserve">Ventas / Cuentas por Cobrar </w:t>
            </w:r>
          </w:p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2268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</w:pPr>
            <w:r w:rsidRPr="00C44BF1">
              <w:rPr>
                <w:rFonts w:asciiTheme="minorHAnsi" w:eastAsia="Calibri" w:hAnsiTheme="minorHAnsi"/>
                <w:bCs/>
                <w:sz w:val="16"/>
                <w:szCs w:val="16"/>
                <w:lang w:val="es-ES_tradnl"/>
              </w:rPr>
              <w:t>29,7807</w:t>
            </w:r>
          </w:p>
        </w:tc>
        <w:tc>
          <w:tcPr>
            <w:tcW w:w="1984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</w:p>
        </w:tc>
      </w:tr>
      <w:tr w:rsidR="00C65DCD" w:rsidRPr="00FD1912" w:rsidTr="00C65DCD">
        <w:trPr>
          <w:trHeight w:val="334"/>
        </w:trPr>
        <w:tc>
          <w:tcPr>
            <w:tcW w:w="1437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816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</w:pPr>
            <w:r w:rsidRPr="00C44BF1">
              <w:rPr>
                <w:rFonts w:asciiTheme="minorHAnsi" w:eastAsia="Calibri" w:hAnsiTheme="minorHAnsi"/>
                <w:b/>
                <w:bCs/>
                <w:sz w:val="16"/>
                <w:szCs w:val="16"/>
                <w:u w:val="single"/>
                <w:lang w:val="es-EC"/>
              </w:rPr>
              <w:t xml:space="preserve">Ventas / Activo Total </w:t>
            </w:r>
          </w:p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4BF1" w:rsidRPr="00C44BF1" w:rsidRDefault="00C44BF1" w:rsidP="00C44BF1">
            <w:pPr>
              <w:ind w:left="601"/>
              <w:rPr>
                <w:rFonts w:asciiTheme="minorHAnsi" w:eastAsia="Calibri" w:hAnsiTheme="minorHAnsi"/>
                <w:sz w:val="16"/>
                <w:szCs w:val="16"/>
              </w:rPr>
            </w:pPr>
            <w:r w:rsidRPr="00C44BF1">
              <w:rPr>
                <w:rFonts w:asciiTheme="minorHAnsi" w:eastAsia="Calibri" w:hAnsiTheme="minorHAnsi"/>
                <w:sz w:val="16"/>
                <w:szCs w:val="16"/>
              </w:rPr>
              <w:t>4,2691</w:t>
            </w:r>
          </w:p>
        </w:tc>
        <w:tc>
          <w:tcPr>
            <w:tcW w:w="1984" w:type="dxa"/>
          </w:tcPr>
          <w:p w:rsidR="00C44BF1" w:rsidRPr="00C44BF1" w:rsidRDefault="00C44BF1" w:rsidP="001A2C5E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</w:tr>
    </w:tbl>
    <w:p w:rsidR="00CE5A34" w:rsidRDefault="00CE5A34" w:rsidP="00CE5A34">
      <w:pPr>
        <w:ind w:left="-180" w:right="140"/>
        <w:jc w:val="both"/>
        <w:rPr>
          <w:rFonts w:ascii="Arial" w:hAnsi="Arial" w:cs="Arial"/>
        </w:rPr>
      </w:pPr>
    </w:p>
    <w:p w:rsidR="00CE5A34" w:rsidRDefault="00CE5A34" w:rsidP="00CE5A34">
      <w:pPr>
        <w:ind w:left="-180"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1CDA5D0F">
            <wp:extent cx="5822830" cy="3226279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83" cy="32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7106">
        <w:rPr>
          <w:rFonts w:ascii="Arial" w:hAnsi="Arial" w:cs="Arial"/>
        </w:rPr>
        <w:t xml:space="preserve">    </w:t>
      </w:r>
      <w:bookmarkStart w:id="0" w:name="_GoBack"/>
      <w:bookmarkEnd w:id="0"/>
    </w:p>
    <w:p w:rsidR="00CE5A34" w:rsidRDefault="00CE5A34" w:rsidP="00CE5A34">
      <w:pPr>
        <w:ind w:left="-180" w:right="140"/>
        <w:jc w:val="both"/>
        <w:rPr>
          <w:rFonts w:ascii="Arial" w:hAnsi="Arial" w:cs="Arial"/>
        </w:rPr>
      </w:pPr>
    </w:p>
    <w:sectPr w:rsidR="00CE5A34" w:rsidSect="00C8633E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34"/>
    <w:rsid w:val="00105762"/>
    <w:rsid w:val="007B7622"/>
    <w:rsid w:val="00807106"/>
    <w:rsid w:val="00C44BF1"/>
    <w:rsid w:val="00C65DCD"/>
    <w:rsid w:val="00C8633E"/>
    <w:rsid w:val="00C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5A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3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5A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3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2016-01-31T18:49:00Z</cp:lastPrinted>
  <dcterms:created xsi:type="dcterms:W3CDTF">2016-01-30T21:34:00Z</dcterms:created>
  <dcterms:modified xsi:type="dcterms:W3CDTF">2016-01-31T18:52:00Z</dcterms:modified>
</cp:coreProperties>
</file>