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1744E9">
        <w:rPr>
          <w:b/>
          <w:sz w:val="22"/>
          <w:szCs w:val="22"/>
        </w:rPr>
        <w:t xml:space="preserve"> </w:t>
      </w:r>
      <w:r w:rsidR="00AC776F">
        <w:rPr>
          <w:b/>
          <w:sz w:val="22"/>
          <w:szCs w:val="22"/>
        </w:rPr>
        <w:t>CIENCIAS MATEMÁTICAS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CD3786" w:rsidP="00EC33D6">
            <w:pPr>
              <w:rPr>
                <w:sz w:val="22"/>
              </w:rPr>
            </w:pPr>
            <w:r>
              <w:rPr>
                <w:sz w:val="22"/>
              </w:rPr>
              <w:t>I TÉ</w:t>
            </w:r>
            <w:r w:rsidR="00021E79" w:rsidRPr="00021E79">
              <w:rPr>
                <w:sz w:val="22"/>
              </w:rPr>
              <w:t>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AC776F" w:rsidP="00021FC1">
            <w:pPr>
              <w:rPr>
                <w:sz w:val="22"/>
              </w:rPr>
            </w:pPr>
            <w:r>
              <w:rPr>
                <w:sz w:val="22"/>
              </w:rPr>
              <w:t>FORMULACION Y GESTION DE PROYECTOS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AC776F" w:rsidP="00021F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021E79" w:rsidRPr="00021E79">
              <w:rPr>
                <w:b/>
                <w:sz w:val="22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AC776F" w:rsidP="00302E1B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M.Sc</w:t>
            </w:r>
            <w:proofErr w:type="spellEnd"/>
            <w:r>
              <w:rPr>
                <w:sz w:val="22"/>
              </w:rPr>
              <w:t xml:space="preserve">. </w:t>
            </w:r>
            <w:r w:rsidRPr="00AC776F">
              <w:rPr>
                <w:sz w:val="22"/>
              </w:rPr>
              <w:t>Hector Ivan Apolo Loayza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CD3786" w:rsidP="00021FC1">
            <w:pPr>
              <w:rPr>
                <w:sz w:val="22"/>
              </w:rPr>
            </w:pPr>
            <w:r>
              <w:rPr>
                <w:sz w:val="22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CD3786" w:rsidP="00302E1B">
            <w:pPr>
              <w:rPr>
                <w:sz w:val="22"/>
              </w:rPr>
            </w:pPr>
            <w:r>
              <w:rPr>
                <w:sz w:val="22"/>
              </w:rPr>
              <w:t>30/08</w:t>
            </w:r>
            <w:r w:rsidR="00AC776F" w:rsidRPr="00AC776F">
              <w:rPr>
                <w:sz w:val="22"/>
              </w:rPr>
              <w:t>/2016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</w:t>
            </w:r>
            <w:proofErr w:type="gramStart"/>
            <w:r>
              <w:rPr>
                <w:sz w:val="17"/>
                <w:szCs w:val="17"/>
              </w:rPr>
              <w:t>…….</w:t>
            </w:r>
            <w:proofErr w:type="gramEnd"/>
            <w:r>
              <w:rPr>
                <w:sz w:val="17"/>
                <w:szCs w:val="17"/>
              </w:rPr>
              <w:t>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proofErr w:type="gramStart"/>
            <w:r w:rsidRPr="005D1E26">
              <w:rPr>
                <w:sz w:val="17"/>
                <w:szCs w:val="17"/>
              </w:rPr>
              <w:t>debo</w:t>
            </w:r>
            <w:proofErr w:type="gramEnd"/>
            <w:r w:rsidRPr="005D1E26">
              <w:rPr>
                <w:sz w:val="17"/>
                <w:szCs w:val="17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 xml:space="preserve">"Como estudiante </w:t>
            </w:r>
            <w:proofErr w:type="gramStart"/>
            <w:r w:rsidRPr="005D1E26">
              <w:rPr>
                <w:sz w:val="17"/>
                <w:szCs w:val="17"/>
                <w:lang w:val="es-EC"/>
              </w:rPr>
              <w:t>de  ESPOL</w:t>
            </w:r>
            <w:proofErr w:type="gramEnd"/>
            <w:r w:rsidRPr="005D1E26">
              <w:rPr>
                <w:sz w:val="17"/>
                <w:szCs w:val="17"/>
                <w:lang w:val="es-EC"/>
              </w:rPr>
              <w:t xml:space="preserve">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 xml:space="preserve">NÚMERO DE 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MATRÍCULA:…</w:t>
            </w:r>
            <w:proofErr w:type="gramEnd"/>
            <w:r w:rsidRPr="0067296F">
              <w:rPr>
                <w:b/>
                <w:i/>
                <w:sz w:val="16"/>
                <w:szCs w:val="16"/>
              </w:rPr>
              <w:t>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AC776F" w:rsidRPr="009A64DF" w:rsidRDefault="00357820" w:rsidP="0048500D">
      <w:pPr>
        <w:jc w:val="both"/>
        <w:rPr>
          <w:b/>
        </w:rPr>
      </w:pPr>
      <w:r w:rsidRPr="009A64DF">
        <w:rPr>
          <w:b/>
        </w:rPr>
        <w:t xml:space="preserve">TEMA I: Responda las siguientes </w:t>
      </w:r>
      <w:r w:rsidR="00A90526" w:rsidRPr="009A64DF">
        <w:rPr>
          <w:b/>
        </w:rPr>
        <w:t>preguntas</w:t>
      </w:r>
      <w:r w:rsidR="00D22D24">
        <w:rPr>
          <w:b/>
        </w:rPr>
        <w:t>: (12</w:t>
      </w:r>
      <w:r w:rsidR="009A64DF" w:rsidRPr="009A64DF">
        <w:rPr>
          <w:b/>
        </w:rPr>
        <w:t xml:space="preserve"> puntos)</w:t>
      </w:r>
    </w:p>
    <w:p w:rsidR="009A64DF" w:rsidRDefault="009A64DF" w:rsidP="0048500D">
      <w:pPr>
        <w:jc w:val="both"/>
      </w:pPr>
    </w:p>
    <w:p w:rsidR="009A64DF" w:rsidRDefault="009A3E96" w:rsidP="0048500D">
      <w:pPr>
        <w:pStyle w:val="ListParagraph"/>
        <w:numPr>
          <w:ilvl w:val="0"/>
          <w:numId w:val="1"/>
        </w:numPr>
        <w:jc w:val="both"/>
      </w:pPr>
      <w:r>
        <w:t xml:space="preserve">Explique porque se debe utilizar una tasa de descuento para traer a valor presente los flujos de efectivo proyectados de un proyecto. </w:t>
      </w:r>
      <w:r w:rsidR="00D22D24">
        <w:t>(3</w:t>
      </w:r>
      <w:r w:rsidR="009A64DF">
        <w:t xml:space="preserve"> puntos)</w:t>
      </w:r>
    </w:p>
    <w:p w:rsidR="009A64DF" w:rsidRDefault="009A64DF" w:rsidP="0048500D">
      <w:pPr>
        <w:jc w:val="both"/>
      </w:pPr>
    </w:p>
    <w:p w:rsidR="00013DCB" w:rsidRDefault="00013DCB" w:rsidP="0048500D">
      <w:pPr>
        <w:jc w:val="both"/>
      </w:pPr>
    </w:p>
    <w:p w:rsidR="00D22D24" w:rsidRDefault="00D22D24" w:rsidP="0048500D">
      <w:pPr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34350F" w:rsidP="0048500D">
      <w:pPr>
        <w:pStyle w:val="ListParagraph"/>
        <w:numPr>
          <w:ilvl w:val="0"/>
          <w:numId w:val="1"/>
        </w:numPr>
        <w:jc w:val="both"/>
      </w:pPr>
      <w:r>
        <w:t xml:space="preserve">Defina </w:t>
      </w:r>
      <w:r w:rsidR="00016B03">
        <w:t>con sus propias palabras que es Costo de Oportunidad</w:t>
      </w:r>
      <w:r>
        <w:t xml:space="preserve"> (3 puntos)</w:t>
      </w:r>
    </w:p>
    <w:p w:rsidR="00013DCB" w:rsidRDefault="00013DCB" w:rsidP="00D22D24">
      <w:pPr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884F1E" w:rsidP="0048500D">
      <w:pPr>
        <w:pStyle w:val="ListParagraph"/>
        <w:numPr>
          <w:ilvl w:val="0"/>
          <w:numId w:val="1"/>
        </w:numPr>
        <w:jc w:val="both"/>
      </w:pPr>
      <w:r>
        <w:t>¿Qué se entiende por externalidad, de ejemplos?</w:t>
      </w:r>
      <w:r w:rsidR="000823FB">
        <w:t xml:space="preserve"> (</w:t>
      </w:r>
      <w:r w:rsidR="00D22D24">
        <w:t>3</w:t>
      </w:r>
      <w:r w:rsidR="000823FB">
        <w:t xml:space="preserve"> puntos)</w:t>
      </w:r>
    </w:p>
    <w:p w:rsidR="00013DCB" w:rsidRDefault="00013DCB" w:rsidP="00D22D24">
      <w:pPr>
        <w:ind w:left="360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013DCB" w:rsidRDefault="00013DCB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D22D24" w:rsidRDefault="00D22D24" w:rsidP="0048500D">
      <w:pPr>
        <w:pStyle w:val="ListParagraph"/>
        <w:jc w:val="both"/>
      </w:pPr>
    </w:p>
    <w:p w:rsidR="00013DCB" w:rsidRDefault="00884F1E" w:rsidP="0048500D">
      <w:pPr>
        <w:pStyle w:val="ListParagraph"/>
        <w:numPr>
          <w:ilvl w:val="0"/>
          <w:numId w:val="1"/>
        </w:numPr>
        <w:jc w:val="both"/>
      </w:pPr>
      <w:r>
        <w:t>¿Cuál es diferencia entre un proyecto privado y un proyecto social?</w:t>
      </w:r>
      <w:r w:rsidR="00013DCB">
        <w:t xml:space="preserve"> (3 puntos)</w:t>
      </w:r>
    </w:p>
    <w:p w:rsidR="00013DCB" w:rsidRDefault="00013DCB" w:rsidP="0048500D">
      <w:pPr>
        <w:jc w:val="both"/>
      </w:pPr>
    </w:p>
    <w:p w:rsidR="00013DCB" w:rsidRDefault="00013DCB" w:rsidP="0048500D">
      <w:pPr>
        <w:jc w:val="both"/>
      </w:pPr>
    </w:p>
    <w:p w:rsidR="00D22D24" w:rsidRDefault="00D22D24" w:rsidP="0048500D">
      <w:pPr>
        <w:jc w:val="both"/>
      </w:pPr>
    </w:p>
    <w:p w:rsidR="00D22D24" w:rsidRDefault="00D22D24" w:rsidP="0048500D">
      <w:pPr>
        <w:jc w:val="both"/>
      </w:pPr>
    </w:p>
    <w:p w:rsidR="000823FB" w:rsidRDefault="00013DCB" w:rsidP="0048500D">
      <w:pPr>
        <w:jc w:val="both"/>
        <w:rPr>
          <w:b/>
        </w:rPr>
      </w:pPr>
      <w:r w:rsidRPr="009A64DF">
        <w:rPr>
          <w:b/>
        </w:rPr>
        <w:t>TEMA I</w:t>
      </w:r>
      <w:r>
        <w:rPr>
          <w:b/>
        </w:rPr>
        <w:t>I</w:t>
      </w:r>
      <w:r w:rsidRPr="009A64DF">
        <w:rPr>
          <w:b/>
        </w:rPr>
        <w:t xml:space="preserve">: </w:t>
      </w:r>
      <w:r>
        <w:rPr>
          <w:b/>
        </w:rPr>
        <w:t>Encierre la respuesta correcta.</w:t>
      </w:r>
      <w:r w:rsidR="00884F1E">
        <w:rPr>
          <w:b/>
        </w:rPr>
        <w:t xml:space="preserve"> (16</w:t>
      </w:r>
      <w:r w:rsidRPr="009A64DF">
        <w:rPr>
          <w:b/>
        </w:rPr>
        <w:t xml:space="preserve"> puntos)</w:t>
      </w:r>
    </w:p>
    <w:p w:rsidR="00884F1E" w:rsidRPr="00606C36" w:rsidRDefault="00884F1E" w:rsidP="0048500D">
      <w:pPr>
        <w:jc w:val="both"/>
        <w:rPr>
          <w:b/>
        </w:rPr>
      </w:pPr>
    </w:p>
    <w:p w:rsidR="000823FB" w:rsidRDefault="00B47D9D" w:rsidP="005C2059">
      <w:pPr>
        <w:pStyle w:val="ListParagraph"/>
        <w:numPr>
          <w:ilvl w:val="0"/>
          <w:numId w:val="4"/>
        </w:numPr>
        <w:jc w:val="both"/>
      </w:pPr>
      <w:r>
        <w:t xml:space="preserve">La relación entre la TMAR y </w:t>
      </w:r>
      <w:r w:rsidR="00650954">
        <w:t>el VA</w:t>
      </w:r>
      <w:r>
        <w:t>N es</w:t>
      </w:r>
      <w:r w:rsidR="00013DCB">
        <w:t>: (2</w:t>
      </w:r>
      <w:r w:rsidR="008B3DC0">
        <w:t xml:space="preserve"> punto</w:t>
      </w:r>
      <w:r w:rsidR="00013DCB">
        <w:t>s</w:t>
      </w:r>
      <w:r w:rsidR="008B3DC0">
        <w:t>)</w:t>
      </w:r>
    </w:p>
    <w:p w:rsidR="000823FB" w:rsidRDefault="00B47D9D" w:rsidP="0048500D">
      <w:pPr>
        <w:pStyle w:val="ListParagraph"/>
        <w:numPr>
          <w:ilvl w:val="0"/>
          <w:numId w:val="2"/>
        </w:numPr>
        <w:jc w:val="both"/>
      </w:pPr>
      <w:r>
        <w:t>Directamente proporcional</w:t>
      </w:r>
    </w:p>
    <w:p w:rsidR="00B47D9D" w:rsidRDefault="00B47D9D" w:rsidP="00B47D9D">
      <w:pPr>
        <w:pStyle w:val="ListParagraph"/>
        <w:numPr>
          <w:ilvl w:val="0"/>
          <w:numId w:val="2"/>
        </w:numPr>
        <w:jc w:val="both"/>
      </w:pPr>
      <w:r>
        <w:t>Inversamente proporcional</w:t>
      </w:r>
    </w:p>
    <w:p w:rsidR="00B47D9D" w:rsidRDefault="00B47D9D" w:rsidP="00B47D9D">
      <w:pPr>
        <w:pStyle w:val="ListParagraph"/>
        <w:numPr>
          <w:ilvl w:val="0"/>
          <w:numId w:val="2"/>
        </w:numPr>
        <w:jc w:val="both"/>
      </w:pPr>
      <w:r>
        <w:t>Neutral</w:t>
      </w:r>
    </w:p>
    <w:p w:rsidR="00013DCB" w:rsidRDefault="00013DCB" w:rsidP="0048500D">
      <w:pPr>
        <w:jc w:val="both"/>
      </w:pPr>
    </w:p>
    <w:p w:rsidR="005C2059" w:rsidRDefault="00650954" w:rsidP="00606C36">
      <w:pPr>
        <w:pStyle w:val="ListParagraph"/>
        <w:numPr>
          <w:ilvl w:val="0"/>
          <w:numId w:val="4"/>
        </w:numPr>
        <w:jc w:val="both"/>
      </w:pPr>
      <w:r>
        <w:t>Si el VAN es positivo significa que</w:t>
      </w:r>
      <w:r w:rsidR="00013DCB">
        <w:t>: (2 puntos)</w:t>
      </w:r>
    </w:p>
    <w:p w:rsidR="005C2059" w:rsidRDefault="00650954" w:rsidP="005C2059">
      <w:pPr>
        <w:pStyle w:val="ListParagraph"/>
        <w:numPr>
          <w:ilvl w:val="0"/>
          <w:numId w:val="3"/>
        </w:numPr>
        <w:jc w:val="both"/>
      </w:pPr>
      <w:r>
        <w:t>Es rentable invertir en el proyecto</w:t>
      </w:r>
    </w:p>
    <w:p w:rsidR="005C2059" w:rsidRDefault="00650954" w:rsidP="005C2059">
      <w:pPr>
        <w:pStyle w:val="ListParagraph"/>
        <w:numPr>
          <w:ilvl w:val="0"/>
          <w:numId w:val="3"/>
        </w:numPr>
        <w:jc w:val="both"/>
      </w:pPr>
      <w:r>
        <w:t>No es rentable invertir en el proyecto</w:t>
      </w:r>
    </w:p>
    <w:p w:rsidR="00650954" w:rsidRDefault="00650954" w:rsidP="005C2059">
      <w:pPr>
        <w:pStyle w:val="ListParagraph"/>
        <w:numPr>
          <w:ilvl w:val="0"/>
          <w:numId w:val="3"/>
        </w:numPr>
        <w:jc w:val="both"/>
      </w:pPr>
      <w:r>
        <w:t>Ninguna de las anteriores</w:t>
      </w:r>
    </w:p>
    <w:p w:rsidR="005C2059" w:rsidRDefault="005C2059" w:rsidP="005C2059">
      <w:pPr>
        <w:jc w:val="both"/>
      </w:pPr>
    </w:p>
    <w:p w:rsidR="005C2059" w:rsidRDefault="005C2059" w:rsidP="005C2059">
      <w:pPr>
        <w:pStyle w:val="ListParagraph"/>
        <w:jc w:val="both"/>
      </w:pPr>
    </w:p>
    <w:p w:rsidR="005C2059" w:rsidRPr="005C2059" w:rsidRDefault="00016B03" w:rsidP="005C2059">
      <w:pPr>
        <w:pStyle w:val="ListParagraph"/>
        <w:numPr>
          <w:ilvl w:val="0"/>
          <w:numId w:val="4"/>
        </w:numPr>
        <w:jc w:val="both"/>
      </w:pPr>
      <w:r>
        <w:t>Las externalidades pueden ser:</w:t>
      </w:r>
      <w:r w:rsidR="005C2059" w:rsidRPr="005C2059">
        <w:rPr>
          <w:lang w:val="es-EC"/>
        </w:rPr>
        <w:t xml:space="preserve"> (2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(a)</w:t>
      </w:r>
      <w:r w:rsidRPr="005C2059">
        <w:rPr>
          <w:rFonts w:asciiTheme="minorHAnsi" w:eastAsiaTheme="minorEastAsia" w:hAnsi="Euphemia" w:cstheme="minorBidi"/>
          <w:noProof/>
          <w:color w:val="000000" w:themeColor="text1"/>
          <w:kern w:val="24"/>
          <w:sz w:val="38"/>
          <w:szCs w:val="38"/>
          <w:lang w:val="es-EC"/>
        </w:rPr>
        <w:t xml:space="preserve"> </w:t>
      </w:r>
      <w:r w:rsidR="00016B03">
        <w:rPr>
          <w:lang w:val="es-EC"/>
        </w:rPr>
        <w:t>Positivas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016B03">
        <w:rPr>
          <w:lang w:val="es-EC"/>
        </w:rPr>
        <w:t>Negativas</w:t>
      </w:r>
    </w:p>
    <w:p w:rsidR="005C2059" w:rsidRPr="00016B03" w:rsidRDefault="005C2059" w:rsidP="00016B03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016B03">
        <w:rPr>
          <w:lang w:val="es-EC"/>
        </w:rPr>
        <w:t>Ambas</w:t>
      </w:r>
    </w:p>
    <w:p w:rsidR="005C2059" w:rsidRPr="005C2059" w:rsidRDefault="005C2059" w:rsidP="005C2059">
      <w:pPr>
        <w:jc w:val="both"/>
      </w:pPr>
    </w:p>
    <w:p w:rsidR="005C2059" w:rsidRPr="005C2059" w:rsidRDefault="00016B03" w:rsidP="005C2059">
      <w:pPr>
        <w:pStyle w:val="ListParagraph"/>
        <w:numPr>
          <w:ilvl w:val="0"/>
          <w:numId w:val="4"/>
        </w:numPr>
        <w:jc w:val="both"/>
      </w:pPr>
      <w:r>
        <w:t>El riesgo en los proyectos es</w:t>
      </w:r>
      <w:r w:rsidR="0012689B" w:rsidRPr="005C2059">
        <w:rPr>
          <w:lang w:val="es-EC"/>
        </w:rPr>
        <w:t>: (2 puntos)</w:t>
      </w:r>
    </w:p>
    <w:p w:rsidR="005C2059" w:rsidRPr="0018734E" w:rsidRDefault="005C2059" w:rsidP="005C2059">
      <w:pPr>
        <w:ind w:left="708"/>
        <w:jc w:val="both"/>
        <w:rPr>
          <w:lang w:val="es-EC"/>
        </w:rPr>
      </w:pPr>
      <w:r>
        <w:rPr>
          <w:lang w:val="es-EC"/>
        </w:rPr>
        <w:t>(a)</w:t>
      </w:r>
      <w:r w:rsidRPr="0018734E">
        <w:rPr>
          <w:rFonts w:asciiTheme="minorHAnsi" w:eastAsiaTheme="minorEastAsia" w:hAnsi="Euphemia" w:cstheme="minorBidi"/>
          <w:noProof/>
          <w:color w:val="000000" w:themeColor="text1"/>
          <w:kern w:val="24"/>
          <w:sz w:val="38"/>
          <w:szCs w:val="38"/>
          <w:lang w:val="es-EC"/>
        </w:rPr>
        <w:t xml:space="preserve"> </w:t>
      </w:r>
      <w:r w:rsidR="00016B03">
        <w:rPr>
          <w:lang w:val="es-EC"/>
        </w:rPr>
        <w:t>L</w:t>
      </w:r>
      <w:r w:rsidR="00016B03" w:rsidRPr="00016B03">
        <w:rPr>
          <w:lang w:val="es-EC"/>
        </w:rPr>
        <w:t>a variabilidad que presentan los flujos de caja efectivos respecto de los estimados en el caso base</w:t>
      </w:r>
      <w:r w:rsidR="00016B03">
        <w:rPr>
          <w:lang w:val="es-EC"/>
        </w:rPr>
        <w:t>.</w:t>
      </w:r>
    </w:p>
    <w:p w:rsidR="00016B03" w:rsidRDefault="005C2059" w:rsidP="00016B03">
      <w:pPr>
        <w:ind w:left="708"/>
        <w:jc w:val="both"/>
        <w:rPr>
          <w:lang w:val="es-EC"/>
        </w:rPr>
      </w:pPr>
      <w:r>
        <w:rPr>
          <w:lang w:val="es-EC"/>
        </w:rPr>
        <w:t xml:space="preserve">(b) </w:t>
      </w:r>
      <w:r w:rsidR="003241A2">
        <w:rPr>
          <w:lang w:val="es-EC"/>
        </w:rPr>
        <w:t xml:space="preserve">La variabilidad ante </w:t>
      </w:r>
      <w:r w:rsidR="003241A2" w:rsidRPr="003241A2">
        <w:rPr>
          <w:lang w:val="es-EC"/>
        </w:rPr>
        <w:t>una situación potencialmente dañina</w:t>
      </w:r>
    </w:p>
    <w:p w:rsidR="00016B03" w:rsidRPr="00016B03" w:rsidRDefault="005C2059" w:rsidP="00016B03">
      <w:pPr>
        <w:ind w:left="708"/>
        <w:jc w:val="both"/>
        <w:rPr>
          <w:lang w:val="es-EC"/>
        </w:rPr>
      </w:pPr>
      <w:r w:rsidRPr="00016B03">
        <w:rPr>
          <w:lang w:val="es-EC"/>
        </w:rPr>
        <w:t xml:space="preserve">(c) </w:t>
      </w:r>
      <w:r w:rsidR="00016B03">
        <w:t>Ninguna de las anteriores</w:t>
      </w:r>
    </w:p>
    <w:p w:rsidR="005C2059" w:rsidRPr="00016B03" w:rsidRDefault="005C2059" w:rsidP="005C2059">
      <w:pPr>
        <w:pStyle w:val="ListParagraph"/>
        <w:jc w:val="both"/>
        <w:rPr>
          <w:lang w:val="es-EC"/>
        </w:rPr>
      </w:pPr>
    </w:p>
    <w:p w:rsidR="005C2059" w:rsidRDefault="003241A2" w:rsidP="003241A2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rPr>
          <w:lang w:val="es-EC"/>
        </w:rPr>
        <w:t>A</w:t>
      </w:r>
      <w:proofErr w:type="spellStart"/>
      <w:r w:rsidR="00884F1E">
        <w:t>quella</w:t>
      </w:r>
      <w:proofErr w:type="spellEnd"/>
      <w:r w:rsidR="00884F1E">
        <w:t xml:space="preserve"> zona de riesgo que presenta</w:t>
      </w:r>
      <w:r w:rsidRPr="003241A2">
        <w:t>n una alta probabilidad de ocurrencia y que generen alto impacto en el desempeño económico del negocio</w:t>
      </w:r>
      <w:r>
        <w:t>, se conocen como</w:t>
      </w:r>
      <w:r w:rsidR="005C2059">
        <w:t xml:space="preserve"> </w:t>
      </w:r>
      <w:r w:rsidR="005C2059" w:rsidRPr="005C2059">
        <w:rPr>
          <w:lang w:val="es-EC"/>
        </w:rPr>
        <w:t>(2 puntos)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3241A2">
        <w:rPr>
          <w:lang w:val="es-EC"/>
        </w:rPr>
        <w:t>Zona de alto riesgo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3241A2">
        <w:rPr>
          <w:lang w:val="es-EC"/>
        </w:rPr>
        <w:t>Zona critica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3241A2">
        <w:rPr>
          <w:lang w:val="es-EC"/>
        </w:rPr>
        <w:t>Zona severa</w:t>
      </w:r>
    </w:p>
    <w:p w:rsidR="00D22D24" w:rsidRDefault="00D22D24" w:rsidP="00D22D24">
      <w:pPr>
        <w:pStyle w:val="ListParagraph"/>
        <w:jc w:val="both"/>
        <w:rPr>
          <w:lang w:val="es-EC"/>
        </w:rPr>
      </w:pPr>
    </w:p>
    <w:p w:rsidR="00D22D24" w:rsidRPr="005C2059" w:rsidRDefault="00E65A7F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rPr>
          <w:lang w:val="es-EC"/>
        </w:rPr>
        <w:t>Cuál</w:t>
      </w:r>
      <w:r w:rsidR="003241A2">
        <w:rPr>
          <w:lang w:val="es-EC"/>
        </w:rPr>
        <w:t xml:space="preserve"> de las siguientes etapas del proyecto no forma parte del ciclo de vida del proyecto</w:t>
      </w:r>
      <w:r w:rsidR="00D22D24">
        <w:rPr>
          <w:lang w:val="es-EC"/>
        </w:rPr>
        <w:t xml:space="preserve"> </w:t>
      </w:r>
      <w:r w:rsidR="00D22D24" w:rsidRPr="005C2059">
        <w:rPr>
          <w:lang w:val="es-EC"/>
        </w:rPr>
        <w:t>(2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3241A2">
        <w:rPr>
          <w:lang w:val="es-EC"/>
        </w:rPr>
        <w:t>Inicio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3241A2">
        <w:rPr>
          <w:lang w:val="es-EC"/>
        </w:rPr>
        <w:t>Control</w:t>
      </w:r>
    </w:p>
    <w:p w:rsid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3241A2">
        <w:rPr>
          <w:lang w:val="es-EC"/>
        </w:rPr>
        <w:t>Cierre</w:t>
      </w:r>
    </w:p>
    <w:p w:rsidR="003241A2" w:rsidRPr="005C2059" w:rsidRDefault="003241A2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>(d)</w:t>
      </w:r>
      <w:r>
        <w:rPr>
          <w:lang w:val="es-EC"/>
        </w:rPr>
        <w:t xml:space="preserve"> Avance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</w:p>
    <w:p w:rsidR="005C2059" w:rsidRPr="005C2059" w:rsidRDefault="003241A2" w:rsidP="005C2059">
      <w:pPr>
        <w:pStyle w:val="ListParagraph"/>
        <w:numPr>
          <w:ilvl w:val="0"/>
          <w:numId w:val="4"/>
        </w:numPr>
        <w:jc w:val="both"/>
        <w:rPr>
          <w:lang w:val="es-EC"/>
        </w:rPr>
      </w:pPr>
      <w:r>
        <w:rPr>
          <w:lang w:val="es-EC"/>
        </w:rPr>
        <w:t>En las etapas del proyecto se debe terminar una etapa para iniciar otra:</w:t>
      </w:r>
      <w:r w:rsidR="00884F1E">
        <w:rPr>
          <w:lang w:val="es-EC"/>
        </w:rPr>
        <w:t>(2</w:t>
      </w:r>
      <w:r w:rsidR="005C2059" w:rsidRPr="005C2059">
        <w:rPr>
          <w:lang w:val="es-EC"/>
        </w:rPr>
        <w:t xml:space="preserve"> puntos)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(a) </w:t>
      </w:r>
      <w:r w:rsidR="003241A2">
        <w:rPr>
          <w:lang w:val="es-EC"/>
        </w:rPr>
        <w:t>Verdadero</w:t>
      </w:r>
    </w:p>
    <w:p w:rsidR="005C2059" w:rsidRPr="005C2059" w:rsidRDefault="005C2059" w:rsidP="005C2059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(b) </w:t>
      </w:r>
      <w:r w:rsidR="003241A2">
        <w:rPr>
          <w:lang w:val="es-EC"/>
        </w:rPr>
        <w:t>Falso</w:t>
      </w:r>
    </w:p>
    <w:p w:rsidR="00D22D24" w:rsidRPr="005C2059" w:rsidRDefault="00D22D24" w:rsidP="005C2059">
      <w:pPr>
        <w:pStyle w:val="ListParagraph"/>
        <w:jc w:val="both"/>
        <w:rPr>
          <w:lang w:val="es-EC"/>
        </w:rPr>
      </w:pPr>
    </w:p>
    <w:p w:rsidR="00D22D24" w:rsidRPr="005C2059" w:rsidRDefault="00F0029D" w:rsidP="00D22D24">
      <w:pPr>
        <w:pStyle w:val="ListParagraph"/>
        <w:numPr>
          <w:ilvl w:val="0"/>
          <w:numId w:val="4"/>
        </w:numPr>
        <w:jc w:val="both"/>
      </w:pPr>
      <w:r>
        <w:t>Que se entiende por holgura en la planificación de proyectos</w:t>
      </w:r>
      <w:r w:rsidR="00D22D24">
        <w:rPr>
          <w:lang w:val="es-EC"/>
        </w:rPr>
        <w:t xml:space="preserve">. </w:t>
      </w:r>
      <w:r w:rsidR="00884F1E">
        <w:rPr>
          <w:lang w:val="es-EC"/>
        </w:rPr>
        <w:t>(2</w:t>
      </w:r>
      <w:r w:rsidR="00D22D24" w:rsidRPr="005C2059">
        <w:rPr>
          <w:lang w:val="es-EC"/>
        </w:rPr>
        <w:t xml:space="preserve"> puntos)</w:t>
      </w:r>
    </w:p>
    <w:p w:rsidR="00D22D24" w:rsidRPr="00F0029D" w:rsidRDefault="00D22D24" w:rsidP="00F0029D">
      <w:pPr>
        <w:pStyle w:val="ListParagraph"/>
      </w:pPr>
      <w:r w:rsidRPr="005C2059">
        <w:rPr>
          <w:lang w:val="es-EC"/>
        </w:rPr>
        <w:t xml:space="preserve">(a) </w:t>
      </w:r>
      <w:r w:rsidR="00F0029D" w:rsidRPr="00F0029D">
        <w:t>Es el período de tiempo que una tarea puede retrasarse sin retrasar al proyecto</w:t>
      </w:r>
    </w:p>
    <w:p w:rsidR="00D22D24" w:rsidRPr="00F0029D" w:rsidRDefault="00D22D24" w:rsidP="00F0029D">
      <w:pPr>
        <w:pStyle w:val="ListParagraph"/>
      </w:pPr>
      <w:r w:rsidRPr="005C2059">
        <w:rPr>
          <w:lang w:val="es-EC"/>
        </w:rPr>
        <w:t xml:space="preserve">(b) </w:t>
      </w:r>
      <w:r w:rsidR="00F0029D">
        <w:t>Es el período de tiempo que al retrasarse una tarea puede</w:t>
      </w:r>
      <w:r w:rsidR="00F0029D" w:rsidRPr="00F0029D">
        <w:t xml:space="preserve"> retrasar al proyecto</w:t>
      </w:r>
    </w:p>
    <w:p w:rsidR="00D22D24" w:rsidRPr="005C2059" w:rsidRDefault="00D22D24" w:rsidP="00D22D24">
      <w:pPr>
        <w:pStyle w:val="ListParagraph"/>
        <w:jc w:val="both"/>
        <w:rPr>
          <w:lang w:val="es-EC"/>
        </w:rPr>
      </w:pPr>
      <w:r w:rsidRPr="005C2059">
        <w:rPr>
          <w:lang w:val="es-EC"/>
        </w:rPr>
        <w:t xml:space="preserve">(c) </w:t>
      </w:r>
      <w:r w:rsidR="00F0029D">
        <w:rPr>
          <w:lang w:val="es-EC"/>
        </w:rPr>
        <w:t>Ninguna de las anteriores</w:t>
      </w:r>
    </w:p>
    <w:p w:rsidR="00331955" w:rsidRDefault="00331955" w:rsidP="0048500D">
      <w:pPr>
        <w:jc w:val="both"/>
        <w:rPr>
          <w:lang w:val="es-EC"/>
        </w:rPr>
      </w:pPr>
    </w:p>
    <w:p w:rsidR="00884F1E" w:rsidRDefault="00884F1E" w:rsidP="0048500D">
      <w:pPr>
        <w:jc w:val="both"/>
        <w:rPr>
          <w:b/>
        </w:rPr>
      </w:pPr>
    </w:p>
    <w:p w:rsidR="00884F1E" w:rsidRDefault="00884F1E" w:rsidP="0048500D">
      <w:pPr>
        <w:jc w:val="both"/>
        <w:rPr>
          <w:b/>
        </w:rPr>
      </w:pPr>
    </w:p>
    <w:p w:rsidR="00884F1E" w:rsidRDefault="00884F1E" w:rsidP="0048500D">
      <w:pPr>
        <w:jc w:val="both"/>
        <w:rPr>
          <w:b/>
        </w:rPr>
      </w:pPr>
    </w:p>
    <w:p w:rsidR="00884F1E" w:rsidRDefault="00884F1E" w:rsidP="0048500D">
      <w:pPr>
        <w:jc w:val="both"/>
        <w:rPr>
          <w:b/>
        </w:rPr>
      </w:pPr>
    </w:p>
    <w:p w:rsidR="00884F1E" w:rsidRDefault="00884F1E" w:rsidP="0048500D">
      <w:pPr>
        <w:jc w:val="both"/>
        <w:rPr>
          <w:b/>
        </w:rPr>
      </w:pPr>
    </w:p>
    <w:p w:rsidR="00884F1E" w:rsidRDefault="00884F1E" w:rsidP="0048500D">
      <w:pPr>
        <w:jc w:val="both"/>
        <w:rPr>
          <w:b/>
        </w:rPr>
      </w:pPr>
    </w:p>
    <w:p w:rsidR="00884F1E" w:rsidRDefault="00884F1E" w:rsidP="0048500D">
      <w:pPr>
        <w:jc w:val="both"/>
        <w:rPr>
          <w:b/>
        </w:rPr>
      </w:pPr>
    </w:p>
    <w:p w:rsidR="0048500D" w:rsidRPr="009A64DF" w:rsidRDefault="0048500D" w:rsidP="0048500D">
      <w:pPr>
        <w:jc w:val="both"/>
        <w:rPr>
          <w:b/>
        </w:rPr>
      </w:pPr>
      <w:r w:rsidRPr="009A64DF">
        <w:rPr>
          <w:b/>
        </w:rPr>
        <w:lastRenderedPageBreak/>
        <w:t>TEMA I</w:t>
      </w:r>
      <w:r>
        <w:rPr>
          <w:b/>
        </w:rPr>
        <w:t>II</w:t>
      </w:r>
      <w:r w:rsidRPr="009A64DF">
        <w:rPr>
          <w:b/>
        </w:rPr>
        <w:t xml:space="preserve">: </w:t>
      </w:r>
      <w:r>
        <w:rPr>
          <w:b/>
        </w:rPr>
        <w:t>Resolver los siguientes ejercicios</w:t>
      </w:r>
      <w:r w:rsidR="00EC296D">
        <w:rPr>
          <w:b/>
        </w:rPr>
        <w:t xml:space="preserve"> (12</w:t>
      </w:r>
      <w:r w:rsidRPr="009A64DF">
        <w:rPr>
          <w:b/>
        </w:rPr>
        <w:t xml:space="preserve"> puntos)</w:t>
      </w:r>
    </w:p>
    <w:p w:rsidR="00B47D9D" w:rsidRDefault="00B47D9D" w:rsidP="0048500D">
      <w:pPr>
        <w:jc w:val="both"/>
        <w:rPr>
          <w:i/>
        </w:rPr>
      </w:pPr>
    </w:p>
    <w:p w:rsidR="00B47D9D" w:rsidRDefault="004A395A" w:rsidP="005E79EF">
      <w:pPr>
        <w:pStyle w:val="ListParagraph"/>
        <w:numPr>
          <w:ilvl w:val="0"/>
          <w:numId w:val="6"/>
        </w:numPr>
        <w:jc w:val="both"/>
      </w:pPr>
      <w:r>
        <w:t>La empresa BICIHOLANDA se dedica a la venta de bicicletas y está pensando la posibilidad de ampliar su negocio hacia la venta de ropa y complementos utilizados para la práctica del ciclismo. Para ello, ha previsto un desembolso de $ 600.000. y los siguientes cobros y pagos que se generarían durante la vida de la inversión, que es de 4 años, además no se cuenta con valor de salvamento:</w:t>
      </w:r>
      <w:r w:rsidR="0052036A">
        <w:t xml:space="preserve"> (4</w:t>
      </w:r>
      <w:r w:rsidR="00EC296D">
        <w:t xml:space="preserve"> puntos)</w:t>
      </w:r>
    </w:p>
    <w:p w:rsidR="004A395A" w:rsidRDefault="004A395A" w:rsidP="0048500D">
      <w:pPr>
        <w:jc w:val="both"/>
      </w:pPr>
    </w:p>
    <w:p w:rsidR="004A395A" w:rsidRPr="00A05133" w:rsidRDefault="004A395A" w:rsidP="004A395A">
      <w:pPr>
        <w:jc w:val="center"/>
      </w:pPr>
      <w:r>
        <w:rPr>
          <w:noProof/>
          <w:lang w:val="es-EC" w:eastAsia="es-EC"/>
        </w:rPr>
        <w:drawing>
          <wp:inline distT="0" distB="0" distL="0" distR="0">
            <wp:extent cx="2825115" cy="941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95A" w:rsidRDefault="004A395A" w:rsidP="0048500D">
      <w:pPr>
        <w:jc w:val="both"/>
        <w:rPr>
          <w:i/>
        </w:rPr>
      </w:pPr>
    </w:p>
    <w:p w:rsidR="004A395A" w:rsidRDefault="004A395A" w:rsidP="0048500D">
      <w:pPr>
        <w:jc w:val="both"/>
      </w:pPr>
      <w:r>
        <w:t xml:space="preserve">Determinar si es conveniente realizar la inversión propuesta: </w:t>
      </w:r>
    </w:p>
    <w:p w:rsidR="00324E9C" w:rsidRPr="00324E9C" w:rsidRDefault="00324E9C" w:rsidP="00324E9C">
      <w:pPr>
        <w:jc w:val="both"/>
      </w:pPr>
      <w:r w:rsidRPr="00B47D9D">
        <w:rPr>
          <w:i/>
          <w:noProof/>
          <w:lang w:val="es-EC" w:eastAsia="es-EC"/>
        </w:rPr>
        <w:drawing>
          <wp:anchor distT="0" distB="0" distL="114300" distR="114300" simplePos="0" relativeHeight="251665408" behindDoc="0" locked="0" layoutInCell="1" allowOverlap="1" wp14:anchorId="2EC0E399" wp14:editId="38E8423E">
            <wp:simplePos x="0" y="0"/>
            <wp:positionH relativeFrom="column">
              <wp:posOffset>907253</wp:posOffset>
            </wp:positionH>
            <wp:positionV relativeFrom="paragraph">
              <wp:posOffset>56515</wp:posOffset>
            </wp:positionV>
            <wp:extent cx="3304800" cy="496800"/>
            <wp:effectExtent l="0" t="0" r="0" b="0"/>
            <wp:wrapSquare wrapText="bothSides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8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44E3">
        <w:rPr>
          <w:i/>
        </w:rPr>
        <w:t>Formula</w:t>
      </w:r>
      <w:r>
        <w:rPr>
          <w:i/>
        </w:rPr>
        <w:t>:</w:t>
      </w: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4A395A" w:rsidRDefault="004A395A" w:rsidP="0048500D">
      <w:pPr>
        <w:jc w:val="both"/>
      </w:pPr>
      <w:r>
        <w:t xml:space="preserve">a) Según el criterio del </w:t>
      </w:r>
      <w:proofErr w:type="spellStart"/>
      <w:r>
        <w:t>Pay</w:t>
      </w:r>
      <w:proofErr w:type="spellEnd"/>
      <w:r>
        <w:t xml:space="preserve">-back (plazo de recuperación), sabiendo que el plazo mínimo exigido de recuperación del capital invertido es de 5 años. </w:t>
      </w: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202A2B" w:rsidRDefault="00202A2B" w:rsidP="0048500D">
      <w:pPr>
        <w:jc w:val="both"/>
      </w:pPr>
    </w:p>
    <w:p w:rsidR="00202A2B" w:rsidRDefault="00202A2B" w:rsidP="0048500D">
      <w:pPr>
        <w:jc w:val="both"/>
      </w:pPr>
    </w:p>
    <w:p w:rsidR="00202A2B" w:rsidRDefault="00202A2B" w:rsidP="0048500D">
      <w:pPr>
        <w:jc w:val="both"/>
      </w:pPr>
    </w:p>
    <w:p w:rsidR="00202A2B" w:rsidRDefault="00202A2B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324E9C" w:rsidRDefault="00324E9C" w:rsidP="0048500D">
      <w:pPr>
        <w:jc w:val="both"/>
      </w:pPr>
    </w:p>
    <w:p w:rsidR="004A395A" w:rsidRDefault="004A395A" w:rsidP="0048500D">
      <w:pPr>
        <w:jc w:val="both"/>
        <w:rPr>
          <w:i/>
        </w:rPr>
      </w:pPr>
      <w:r>
        <w:t>b) Según el Valor Actual Neto, supuesta un tipo de descuento del 8%.</w:t>
      </w: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016B03" w:rsidRDefault="00016B03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013DCB" w:rsidRPr="0052036A" w:rsidRDefault="00332173" w:rsidP="005E79EF">
      <w:pPr>
        <w:pStyle w:val="ListParagraph"/>
        <w:numPr>
          <w:ilvl w:val="0"/>
          <w:numId w:val="6"/>
        </w:numPr>
        <w:jc w:val="both"/>
        <w:rPr>
          <w:color w:val="000000"/>
        </w:rPr>
      </w:pPr>
      <w:proofErr w:type="spellStart"/>
      <w:r w:rsidRPr="0052036A">
        <w:rPr>
          <w:color w:val="000000"/>
        </w:rPr>
        <w:t>Gilmar</w:t>
      </w:r>
      <w:proofErr w:type="spellEnd"/>
      <w:r w:rsidRPr="0052036A">
        <w:rPr>
          <w:color w:val="000000"/>
        </w:rPr>
        <w:t xml:space="preserve"> cuenta con $125.000 para comprar un departamento y espera venderlo dentro de un año por $137.000. </w:t>
      </w:r>
      <w:r w:rsidR="0052036A">
        <w:t>(4</w:t>
      </w:r>
      <w:r w:rsidR="00EC296D" w:rsidRPr="0052036A">
        <w:t xml:space="preserve"> puntos)</w:t>
      </w:r>
    </w:p>
    <w:p w:rsidR="00324E9C" w:rsidRDefault="00324E9C" w:rsidP="0048500D">
      <w:pPr>
        <w:jc w:val="both"/>
      </w:pPr>
      <w:r w:rsidRPr="00BE44E3">
        <w:rPr>
          <w:i/>
        </w:rPr>
        <w:t>Formula</w:t>
      </w:r>
      <w:r>
        <w:rPr>
          <w:i/>
        </w:rPr>
        <w:t xml:space="preserve">: </w:t>
      </w:r>
      <w:r>
        <w:t>TIR (VPN=0)</w:t>
      </w:r>
    </w:p>
    <w:p w:rsidR="00324E9C" w:rsidRDefault="00324E9C" w:rsidP="0048500D">
      <w:pPr>
        <w:jc w:val="both"/>
        <w:rPr>
          <w:color w:val="000000"/>
          <w:sz w:val="27"/>
          <w:szCs w:val="27"/>
        </w:rPr>
      </w:pPr>
    </w:p>
    <w:p w:rsidR="00332173" w:rsidRPr="0052036A" w:rsidRDefault="00332173" w:rsidP="00332173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52036A">
        <w:rPr>
          <w:color w:val="000000"/>
        </w:rPr>
        <w:t>¿Cuál sería la tasa interna de retorno (TIR) de esta inversión?</w:t>
      </w:r>
    </w:p>
    <w:p w:rsidR="00324E9C" w:rsidRDefault="00324E9C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324E9C" w:rsidRDefault="00324E9C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324E9C" w:rsidRDefault="00324E9C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324E9C" w:rsidRDefault="00324E9C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324E9C" w:rsidRDefault="00324E9C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324E9C" w:rsidRDefault="00324E9C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52036A" w:rsidRDefault="0052036A" w:rsidP="00324E9C">
      <w:pPr>
        <w:pStyle w:val="ListParagraph"/>
        <w:jc w:val="both"/>
        <w:rPr>
          <w:color w:val="000000"/>
          <w:sz w:val="27"/>
          <w:szCs w:val="27"/>
        </w:rPr>
      </w:pPr>
    </w:p>
    <w:p w:rsidR="00324E9C" w:rsidRPr="0052036A" w:rsidRDefault="00324E9C" w:rsidP="00324E9C">
      <w:pPr>
        <w:pStyle w:val="ListParagraph"/>
        <w:jc w:val="both"/>
        <w:rPr>
          <w:color w:val="000000"/>
        </w:rPr>
      </w:pPr>
    </w:p>
    <w:p w:rsidR="00332173" w:rsidRPr="0052036A" w:rsidRDefault="00332173" w:rsidP="0052036A">
      <w:pPr>
        <w:pStyle w:val="ListParagraph"/>
        <w:numPr>
          <w:ilvl w:val="0"/>
          <w:numId w:val="5"/>
        </w:numPr>
        <w:jc w:val="both"/>
        <w:rPr>
          <w:color w:val="000000"/>
        </w:rPr>
      </w:pPr>
      <w:r w:rsidRPr="0052036A">
        <w:rPr>
          <w:color w:val="000000"/>
        </w:rPr>
        <w:t xml:space="preserve">El Banco del Guayas le ofrece una de interés del 8% anual si invierte el capital en una póliza de ahorros. </w:t>
      </w:r>
      <w:r w:rsidR="00324E9C" w:rsidRPr="0052036A">
        <w:rPr>
          <w:color w:val="000000"/>
        </w:rPr>
        <w:t>¿Le conviene comprar la casa o invertir en la póliza del banco?</w:t>
      </w:r>
    </w:p>
    <w:p w:rsidR="00332173" w:rsidRDefault="00332173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606C36" w:rsidRDefault="00606C36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202A2B" w:rsidRDefault="00202A2B" w:rsidP="0048500D">
      <w:pPr>
        <w:jc w:val="both"/>
        <w:rPr>
          <w:i/>
        </w:rPr>
      </w:pPr>
    </w:p>
    <w:p w:rsidR="0052036A" w:rsidRDefault="0052036A" w:rsidP="0048500D">
      <w:pPr>
        <w:jc w:val="both"/>
        <w:rPr>
          <w:i/>
        </w:rPr>
      </w:pPr>
    </w:p>
    <w:p w:rsidR="00013DCB" w:rsidRDefault="00013DCB" w:rsidP="0048500D">
      <w:pPr>
        <w:jc w:val="both"/>
        <w:rPr>
          <w:i/>
        </w:rPr>
      </w:pPr>
    </w:p>
    <w:p w:rsidR="00606C36" w:rsidRDefault="005E79EF" w:rsidP="005E79EF">
      <w:pPr>
        <w:pStyle w:val="ListParagraph"/>
        <w:numPr>
          <w:ilvl w:val="0"/>
          <w:numId w:val="6"/>
        </w:numPr>
        <w:jc w:val="both"/>
      </w:pPr>
      <w:r>
        <w:lastRenderedPageBreak/>
        <w:t xml:space="preserve">Diagrama de Gantt. Obtener el diagrama de Gantt </w:t>
      </w:r>
      <w:r w:rsidRPr="005E79EF">
        <w:t>en un proy</w:t>
      </w:r>
      <w:r>
        <w:t xml:space="preserve">ecto con las siguientes tareas, </w:t>
      </w:r>
      <w:r w:rsidRPr="005E79EF">
        <w:t>dependencias y duraciones.</w:t>
      </w:r>
      <w:r w:rsidR="00EC296D">
        <w:t xml:space="preserve"> </w:t>
      </w:r>
      <w:r w:rsidR="0052036A">
        <w:t>(4</w:t>
      </w:r>
      <w:bookmarkStart w:id="0" w:name="_GoBack"/>
      <w:bookmarkEnd w:id="0"/>
      <w:r w:rsidR="00EC296D">
        <w:t xml:space="preserve"> puntos)</w:t>
      </w:r>
    </w:p>
    <w:p w:rsidR="00202A2B" w:rsidRDefault="00202A2B" w:rsidP="00202A2B">
      <w:pPr>
        <w:jc w:val="both"/>
      </w:pPr>
    </w:p>
    <w:p w:rsidR="005E79EF" w:rsidRDefault="005E79EF" w:rsidP="005E79EF">
      <w:pPr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66432" behindDoc="0" locked="0" layoutInCell="1" allowOverlap="1" wp14:anchorId="07C73AF1" wp14:editId="012CE86D">
            <wp:simplePos x="0" y="0"/>
            <wp:positionH relativeFrom="column">
              <wp:posOffset>1718945</wp:posOffset>
            </wp:positionH>
            <wp:positionV relativeFrom="paragraph">
              <wp:posOffset>115570</wp:posOffset>
            </wp:positionV>
            <wp:extent cx="2849245" cy="1732280"/>
            <wp:effectExtent l="0" t="0" r="8255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5E79EF" w:rsidRDefault="005E79EF" w:rsidP="005E79EF">
      <w:pPr>
        <w:jc w:val="both"/>
      </w:pPr>
    </w:p>
    <w:p w:rsidR="00202A2B" w:rsidRDefault="00202A2B" w:rsidP="005E79EF">
      <w:pPr>
        <w:jc w:val="both"/>
      </w:pPr>
    </w:p>
    <w:p w:rsidR="00202A2B" w:rsidRDefault="00202A2B" w:rsidP="005E79EF">
      <w:pPr>
        <w:jc w:val="both"/>
      </w:pPr>
    </w:p>
    <w:p w:rsidR="00202A2B" w:rsidRPr="005E79EF" w:rsidRDefault="00202A2B" w:rsidP="005E79EF">
      <w:pPr>
        <w:jc w:val="both"/>
      </w:pPr>
    </w:p>
    <w:p w:rsidR="00606C36" w:rsidRDefault="00606C36" w:rsidP="0048500D">
      <w:pPr>
        <w:jc w:val="both"/>
        <w:rPr>
          <w:b/>
        </w:rPr>
      </w:pPr>
    </w:p>
    <w:tbl>
      <w:tblPr>
        <w:tblW w:w="93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"/>
        <w:gridCol w:w="1320"/>
        <w:gridCol w:w="114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5E79EF" w:rsidRPr="005E79EF" w:rsidTr="005E79EF">
        <w:trPr>
          <w:trHeight w:val="69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T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PRECEDENTE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DURACION (DIAS)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19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20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A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B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C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D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F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G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E79EF" w:rsidRPr="005E79EF" w:rsidTr="005E79EF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EC" w:eastAsia="es-EC"/>
              </w:rPr>
              <w:t>H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9EF" w:rsidRPr="005E79EF" w:rsidRDefault="005E79EF" w:rsidP="005E79EF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5E79EF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:rsidR="00606C36" w:rsidRPr="00125422" w:rsidRDefault="00606C36" w:rsidP="00125422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202A2B" w:rsidRDefault="00202A2B" w:rsidP="0048500D">
      <w:pPr>
        <w:jc w:val="both"/>
        <w:rPr>
          <w:b/>
        </w:rPr>
      </w:pPr>
    </w:p>
    <w:p w:rsidR="00013DCB" w:rsidRPr="007275AA" w:rsidRDefault="005C2059" w:rsidP="0048500D">
      <w:pPr>
        <w:jc w:val="both"/>
        <w:rPr>
          <w:b/>
        </w:rPr>
      </w:pPr>
      <w:r>
        <w:rPr>
          <w:b/>
        </w:rPr>
        <w:lastRenderedPageBreak/>
        <w:t>TEMA IV: Caso práctico</w:t>
      </w:r>
      <w:r w:rsidR="00EC296D">
        <w:rPr>
          <w:b/>
        </w:rPr>
        <w:t xml:space="preserve"> </w:t>
      </w:r>
      <w:proofErr w:type="spellStart"/>
      <w:r w:rsidR="00EC296D">
        <w:rPr>
          <w:b/>
        </w:rPr>
        <w:t>BICIEspol</w:t>
      </w:r>
      <w:proofErr w:type="spellEnd"/>
      <w:r>
        <w:rPr>
          <w:b/>
        </w:rPr>
        <w:t xml:space="preserve"> (10 puntos)</w:t>
      </w:r>
    </w:p>
    <w:p w:rsidR="00013DCB" w:rsidRDefault="00EC296D" w:rsidP="00EC296D">
      <w:pPr>
        <w:jc w:val="both"/>
      </w:pPr>
      <w:r>
        <w:t>En relación al transporte interno de la ESPOL enumere los distintos grupo</w:t>
      </w:r>
      <w:r w:rsidR="00BE01EA">
        <w:t>s</w:t>
      </w:r>
      <w:r>
        <w:t xml:space="preserve"> involucrados</w:t>
      </w:r>
      <w:r w:rsidR="00BE01EA">
        <w:t xml:space="preserve"> y haga un</w:t>
      </w:r>
      <w:r>
        <w:t xml:space="preserve"> análisis de los problemas identificados determinando </w:t>
      </w:r>
      <w:r>
        <w:t>sus causas y sus efectos</w:t>
      </w:r>
      <w:r w:rsidR="005C2059">
        <w:t xml:space="preserve"> </w:t>
      </w:r>
      <w:r>
        <w:t>(5</w:t>
      </w:r>
      <w:r w:rsidR="00013DCB">
        <w:t xml:space="preserve"> puntos)</w:t>
      </w:r>
    </w:p>
    <w:p w:rsidR="00AF393C" w:rsidRDefault="00AF393C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48500D">
      <w:pPr>
        <w:jc w:val="both"/>
      </w:pPr>
    </w:p>
    <w:p w:rsidR="00EC296D" w:rsidRDefault="00EC296D" w:rsidP="00EC296D">
      <w:pPr>
        <w:jc w:val="both"/>
      </w:pPr>
      <w:r>
        <w:t>Describa el análisis que realizó de presentación como caso práctico, indicando al menos el nombre del análisis, objetivos, las etapas y resultados (5 puntos)</w:t>
      </w:r>
    </w:p>
    <w:p w:rsidR="00EC296D" w:rsidRPr="00AF393C" w:rsidRDefault="00EC296D" w:rsidP="0048500D">
      <w:pPr>
        <w:jc w:val="both"/>
      </w:pPr>
    </w:p>
    <w:sectPr w:rsidR="00EC296D" w:rsidRPr="00AF393C" w:rsidSect="00AF7BB2">
      <w:footerReference w:type="default" r:id="rId11"/>
      <w:pgSz w:w="11906" w:h="16838"/>
      <w:pgMar w:top="709" w:right="991" w:bottom="1417" w:left="993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744" w:rsidRDefault="001E3744" w:rsidP="00AF7BB2">
      <w:r>
        <w:separator/>
      </w:r>
    </w:p>
  </w:endnote>
  <w:endnote w:type="continuationSeparator" w:id="0">
    <w:p w:rsidR="001E3744" w:rsidRDefault="001E3744" w:rsidP="00AF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00829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F7BB2" w:rsidRDefault="00AF7BB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036A">
          <w:rPr>
            <w:noProof/>
          </w:rPr>
          <w:t>1</w:t>
        </w:r>
        <w:r>
          <w:rPr>
            <w:noProof/>
          </w:rPr>
          <w:fldChar w:fldCharType="end"/>
        </w:r>
        <w:r w:rsidR="00A519A4">
          <w:t>|6</w:t>
        </w:r>
      </w:p>
    </w:sdtContent>
  </w:sdt>
  <w:p w:rsidR="00AF7BB2" w:rsidRDefault="00AF7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744" w:rsidRDefault="001E3744" w:rsidP="00AF7BB2">
      <w:r>
        <w:separator/>
      </w:r>
    </w:p>
  </w:footnote>
  <w:footnote w:type="continuationSeparator" w:id="0">
    <w:p w:rsidR="001E3744" w:rsidRDefault="001E3744" w:rsidP="00AF7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64BD"/>
    <w:multiLevelType w:val="hybridMultilevel"/>
    <w:tmpl w:val="3BF47506"/>
    <w:lvl w:ilvl="0" w:tplc="4588ED7C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07729D"/>
    <w:multiLevelType w:val="hybridMultilevel"/>
    <w:tmpl w:val="DF9AA64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C3780"/>
    <w:multiLevelType w:val="hybridMultilevel"/>
    <w:tmpl w:val="3BF47506"/>
    <w:lvl w:ilvl="0" w:tplc="4588ED7C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F16AD6"/>
    <w:multiLevelType w:val="hybridMultilevel"/>
    <w:tmpl w:val="CC66EEA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7ED7"/>
    <w:multiLevelType w:val="hybridMultilevel"/>
    <w:tmpl w:val="3BD6F94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715F7"/>
    <w:multiLevelType w:val="hybridMultilevel"/>
    <w:tmpl w:val="E8A815AE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13DCB"/>
    <w:rsid w:val="00016B03"/>
    <w:rsid w:val="00021E79"/>
    <w:rsid w:val="00021FC1"/>
    <w:rsid w:val="000823FB"/>
    <w:rsid w:val="00084784"/>
    <w:rsid w:val="000E6299"/>
    <w:rsid w:val="00125422"/>
    <w:rsid w:val="0012689B"/>
    <w:rsid w:val="00133009"/>
    <w:rsid w:val="0016547D"/>
    <w:rsid w:val="001744E9"/>
    <w:rsid w:val="0018734E"/>
    <w:rsid w:val="001E3744"/>
    <w:rsid w:val="00202A2B"/>
    <w:rsid w:val="00302E1B"/>
    <w:rsid w:val="003241A2"/>
    <w:rsid w:val="00324E9C"/>
    <w:rsid w:val="00331955"/>
    <w:rsid w:val="00332173"/>
    <w:rsid w:val="0034350F"/>
    <w:rsid w:val="00357820"/>
    <w:rsid w:val="00403ED5"/>
    <w:rsid w:val="0048500D"/>
    <w:rsid w:val="004A395A"/>
    <w:rsid w:val="004D6A21"/>
    <w:rsid w:val="0050226F"/>
    <w:rsid w:val="0052036A"/>
    <w:rsid w:val="0053027B"/>
    <w:rsid w:val="005C2059"/>
    <w:rsid w:val="005E79EF"/>
    <w:rsid w:val="00606C36"/>
    <w:rsid w:val="00650954"/>
    <w:rsid w:val="0067296F"/>
    <w:rsid w:val="006F0AF6"/>
    <w:rsid w:val="007275AA"/>
    <w:rsid w:val="00884F1E"/>
    <w:rsid w:val="008B3DC0"/>
    <w:rsid w:val="009629FE"/>
    <w:rsid w:val="009A3E96"/>
    <w:rsid w:val="009A64DF"/>
    <w:rsid w:val="00A05133"/>
    <w:rsid w:val="00A519A4"/>
    <w:rsid w:val="00A90526"/>
    <w:rsid w:val="00A90DA6"/>
    <w:rsid w:val="00AB51CD"/>
    <w:rsid w:val="00AC0117"/>
    <w:rsid w:val="00AC776F"/>
    <w:rsid w:val="00AF393C"/>
    <w:rsid w:val="00AF7BB2"/>
    <w:rsid w:val="00B47D9D"/>
    <w:rsid w:val="00BE01EA"/>
    <w:rsid w:val="00BE44E3"/>
    <w:rsid w:val="00CB6669"/>
    <w:rsid w:val="00CD3786"/>
    <w:rsid w:val="00D22D24"/>
    <w:rsid w:val="00E65A7F"/>
    <w:rsid w:val="00EA4558"/>
    <w:rsid w:val="00EC296D"/>
    <w:rsid w:val="00EC33D6"/>
    <w:rsid w:val="00F0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D53CC5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ListParagraph">
    <w:name w:val="List Paragraph"/>
    <w:basedOn w:val="Normal"/>
    <w:uiPriority w:val="34"/>
    <w:qFormat/>
    <w:rsid w:val="009A64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7BB2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B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AF7BB2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B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0029D"/>
    <w:pPr>
      <w:spacing w:before="100" w:beforeAutospacing="1" w:after="100" w:afterAutospacing="1"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7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29850">
          <w:marLeft w:val="72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831</Words>
  <Characters>4572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Hector Ivan Apolo Loayza</cp:lastModifiedBy>
  <cp:revision>4</cp:revision>
  <cp:lastPrinted>2016-06-27T16:08:00Z</cp:lastPrinted>
  <dcterms:created xsi:type="dcterms:W3CDTF">2016-08-29T21:31:00Z</dcterms:created>
  <dcterms:modified xsi:type="dcterms:W3CDTF">2016-08-29T21:52:00Z</dcterms:modified>
</cp:coreProperties>
</file>