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page" w:tblpY="91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092"/>
        <w:gridCol w:w="992"/>
        <w:gridCol w:w="3402"/>
        <w:gridCol w:w="2103"/>
      </w:tblGrid>
      <w:tr w:rsidR="00896A9F" w:rsidRPr="00896A9F" w:rsidTr="00896A9F">
        <w:trPr>
          <w:trHeight w:val="977"/>
        </w:trPr>
        <w:tc>
          <w:tcPr>
            <w:tcW w:w="1101" w:type="dxa"/>
            <w:tcBorders>
              <w:right w:val="nil"/>
            </w:tcBorders>
            <w:vAlign w:val="center"/>
          </w:tcPr>
          <w:p w:rsidR="00896A9F" w:rsidRPr="00896A9F" w:rsidRDefault="00896A9F" w:rsidP="00896A9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96A9F">
              <w:rPr>
                <w:rFonts w:ascii="Times New Roman" w:hAnsi="Times New Roman" w:cs="Times New Roman"/>
                <w:noProof/>
                <w:lang w:eastAsia="es-EC"/>
              </w:rPr>
              <w:drawing>
                <wp:inline distT="0" distB="0" distL="0" distR="0" wp14:anchorId="0CE21119" wp14:editId="57B69943">
                  <wp:extent cx="637200" cy="720000"/>
                  <wp:effectExtent l="0" t="0" r="0" b="444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8" w:type="dxa"/>
            <w:gridSpan w:val="4"/>
            <w:tcBorders>
              <w:left w:val="nil"/>
            </w:tcBorders>
            <w:vAlign w:val="center"/>
          </w:tcPr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ESCUELA SUPERIOR POLITÉCNICA DEL LITORAL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FACULTAD DE CIENCIAS NATURALES Y MATEMÁTICAS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DEPARTAMENTO DE CIENCIAS QUÍMICAS Y AMBIENTALES</w:t>
            </w:r>
          </w:p>
        </w:tc>
        <w:tc>
          <w:tcPr>
            <w:tcW w:w="2103" w:type="dxa"/>
            <w:tcBorders>
              <w:bottom w:val="nil"/>
            </w:tcBorders>
            <w:vAlign w:val="center"/>
          </w:tcPr>
          <w:p w:rsidR="00896A9F" w:rsidRPr="00896A9F" w:rsidRDefault="00896A9F" w:rsidP="00896A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Año Académico: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2016 – 2017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Semestre: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Materia: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Introducción a la Gestión Ambiental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Profesor: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Evaluación: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Segunda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Fecha: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Septiembre</w:t>
            </w: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2016</w:t>
            </w:r>
          </w:p>
        </w:tc>
        <w:tc>
          <w:tcPr>
            <w:tcW w:w="2103" w:type="dxa"/>
            <w:tcBorders>
              <w:top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rPr>
          <w:trHeight w:val="2470"/>
        </w:trPr>
        <w:tc>
          <w:tcPr>
            <w:tcW w:w="10162" w:type="dxa"/>
            <w:gridSpan w:val="6"/>
          </w:tcPr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COMPROMISO DE HONOR</w:t>
            </w:r>
          </w:p>
          <w:p w:rsidR="00896A9F" w:rsidRPr="00896A9F" w:rsidRDefault="00896A9F" w:rsidP="00896A9F">
            <w:pPr>
              <w:pStyle w:val="Sinespaciado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896A9F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896A9F" w:rsidRPr="00896A9F" w:rsidRDefault="00896A9F" w:rsidP="00896A9F">
            <w:pPr>
              <w:pStyle w:val="Sinespaciado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896A9F" w:rsidRPr="00896A9F" w:rsidRDefault="00896A9F" w:rsidP="00896A9F">
            <w:pPr>
              <w:pStyle w:val="Sinespaciado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"Como estudiante de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ESPOL 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me comprometo a combatir la mediocridad y actuar con honestidad, por eso no copio ni dejo copiar".</w:t>
            </w: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96A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</w:tc>
      </w:tr>
    </w:tbl>
    <w:p w:rsidR="00896A9F" w:rsidRPr="00896A9F" w:rsidRDefault="00896A9F" w:rsidP="00896A9F">
      <w:pPr>
        <w:pStyle w:val="Default"/>
        <w:spacing w:before="100" w:beforeAutospacing="1" w:after="120"/>
        <w:jc w:val="both"/>
        <w:rPr>
          <w:sz w:val="22"/>
          <w:szCs w:val="22"/>
          <w:lang w:val="es-EC"/>
        </w:rPr>
      </w:pPr>
    </w:p>
    <w:p w:rsidR="007D1024" w:rsidRPr="00B6178F" w:rsidRDefault="007D1024" w:rsidP="007D1024">
      <w:pPr>
        <w:pStyle w:val="Default"/>
        <w:numPr>
          <w:ilvl w:val="0"/>
          <w:numId w:val="13"/>
        </w:numPr>
        <w:spacing w:before="100" w:beforeAutospacing="1" w:after="120"/>
        <w:ind w:left="567" w:hanging="567"/>
        <w:jc w:val="both"/>
        <w:rPr>
          <w:sz w:val="22"/>
          <w:szCs w:val="22"/>
        </w:rPr>
      </w:pPr>
      <w:r w:rsidRPr="00B6178F">
        <w:rPr>
          <w:b/>
          <w:bCs/>
          <w:sz w:val="22"/>
          <w:szCs w:val="22"/>
        </w:rPr>
        <w:t xml:space="preserve">CONOCIMIENTO TEÓRICO </w:t>
      </w:r>
      <w:r w:rsidRPr="00B6178F">
        <w:rPr>
          <w:b/>
          <w:sz w:val="22"/>
          <w:szCs w:val="22"/>
        </w:rPr>
        <w:t>(</w:t>
      </w:r>
      <w:r w:rsidR="00CB0B6A" w:rsidRPr="00B6178F">
        <w:rPr>
          <w:b/>
          <w:sz w:val="22"/>
          <w:szCs w:val="22"/>
        </w:rPr>
        <w:t>2</w:t>
      </w:r>
      <w:r w:rsidRPr="00B6178F">
        <w:rPr>
          <w:b/>
          <w:sz w:val="22"/>
          <w:szCs w:val="22"/>
        </w:rPr>
        <w:t>0 puntos):</w:t>
      </w:r>
      <w:r w:rsidRPr="00B6178F">
        <w:rPr>
          <w:sz w:val="22"/>
          <w:szCs w:val="22"/>
        </w:rPr>
        <w:t xml:space="preserve"> </w:t>
      </w:r>
      <w:r w:rsidRPr="00B6178F">
        <w:rPr>
          <w:bCs/>
          <w:sz w:val="22"/>
          <w:szCs w:val="22"/>
        </w:rPr>
        <w:t>En cada ítem</w:t>
      </w:r>
      <w:r w:rsidR="005F7C38" w:rsidRPr="00B6178F">
        <w:rPr>
          <w:bCs/>
          <w:sz w:val="22"/>
          <w:szCs w:val="22"/>
        </w:rPr>
        <w:t>,</w:t>
      </w:r>
      <w:r w:rsidRPr="00B6178F">
        <w:rPr>
          <w:bCs/>
          <w:sz w:val="22"/>
          <w:szCs w:val="22"/>
        </w:rPr>
        <w:t xml:space="preserve"> </w:t>
      </w:r>
      <w:r w:rsidR="005F7C38" w:rsidRPr="00B6178F">
        <w:rPr>
          <w:bCs/>
          <w:sz w:val="22"/>
          <w:szCs w:val="22"/>
        </w:rPr>
        <w:t>marc</w:t>
      </w:r>
      <w:r w:rsidRPr="00B6178F">
        <w:rPr>
          <w:bCs/>
          <w:sz w:val="22"/>
          <w:szCs w:val="22"/>
        </w:rPr>
        <w:t>ar la respuesta correcta que corresponda a cada ítem.</w:t>
      </w:r>
    </w:p>
    <w:p w:rsidR="007D1024" w:rsidRPr="00B6178F" w:rsidRDefault="002877E3" w:rsidP="007D1024">
      <w:pPr>
        <w:pStyle w:val="Default"/>
        <w:numPr>
          <w:ilvl w:val="1"/>
          <w:numId w:val="13"/>
        </w:numPr>
        <w:spacing w:before="120" w:after="120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¿Cuál </w:t>
      </w:r>
      <w:r w:rsidR="001A1EE7">
        <w:rPr>
          <w:bCs/>
          <w:sz w:val="22"/>
          <w:szCs w:val="22"/>
        </w:rPr>
        <w:t xml:space="preserve">de las siguientes opciones </w:t>
      </w:r>
      <w:r>
        <w:rPr>
          <w:bCs/>
          <w:sz w:val="22"/>
          <w:szCs w:val="22"/>
        </w:rPr>
        <w:t>es la principal sustancia causante del agotamiento de la capa de ozono</w:t>
      </w:r>
      <w:r w:rsidR="007D1024" w:rsidRPr="00B6178F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948"/>
        <w:gridCol w:w="680"/>
        <w:gridCol w:w="2778"/>
        <w:gridCol w:w="680"/>
        <w:gridCol w:w="2778"/>
      </w:tblGrid>
      <w:tr w:rsidR="007D1024" w:rsidRPr="007D1024" w:rsidTr="001503D9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1A1EE7" w:rsidRDefault="007D1024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1A1EE7" w:rsidRDefault="002877E3" w:rsidP="001503D9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1A1EE7">
              <w:rPr>
                <w:rFonts w:ascii="Times New Roman" w:hAnsi="Times New Roman" w:cs="Times New Roman"/>
                <w:highlight w:val="yellow"/>
              </w:rPr>
              <w:t>CFC</w:t>
            </w:r>
            <w:r w:rsidRPr="001A1EE7">
              <w:rPr>
                <w:rFonts w:ascii="Times New Roman" w:hAnsi="Times New Roman" w:cs="Times New Roman"/>
                <w:highlight w:val="yellow"/>
                <w:vertAlign w:val="subscript"/>
              </w:rPr>
              <w:t>S</w:t>
            </w:r>
            <w:r w:rsidRPr="001A1EE7">
              <w:rPr>
                <w:rFonts w:ascii="Times New Roman" w:hAnsi="Times New Roman" w:cs="Times New Roman"/>
                <w:highlight w:val="yellow"/>
              </w:rPr>
              <w:t xml:space="preserve"> (</w:t>
            </w:r>
            <w:proofErr w:type="spellStart"/>
            <w:r w:rsidRPr="001A1EE7">
              <w:rPr>
                <w:rFonts w:ascii="Times New Roman" w:hAnsi="Times New Roman" w:cs="Times New Roman"/>
                <w:highlight w:val="yellow"/>
              </w:rPr>
              <w:t>Cloroflurocarbonados</w:t>
            </w:r>
            <w:proofErr w:type="spellEnd"/>
            <w:r w:rsidRPr="001A1EE7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26314C" w:rsidRDefault="002877E3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Metano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26314C" w:rsidRDefault="001A1EE7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Dióxido</w:t>
            </w:r>
            <w:r w:rsidR="002877E3">
              <w:rPr>
                <w:rFonts w:ascii="Times New Roman" w:hAnsi="Times New Roman" w:cs="Times New Roman"/>
              </w:rPr>
              <w:t xml:space="preserve"> de carbono</w:t>
            </w:r>
          </w:p>
        </w:tc>
      </w:tr>
    </w:tbl>
    <w:p w:rsidR="007D1024" w:rsidRPr="00B6178F" w:rsidRDefault="007D102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 w:rsidR="001C1655">
        <w:rPr>
          <w:sz w:val="22"/>
          <w:lang w:val="es-MX"/>
        </w:rPr>
        <w:t>C</w:t>
      </w:r>
      <w:r w:rsidR="00DC115C" w:rsidRPr="00BC6AA7">
        <w:rPr>
          <w:sz w:val="22"/>
          <w:lang w:val="es-MX"/>
        </w:rPr>
        <w:t>uál de los siguientes términos es considerado “sumidero” de CO2 en el planeta Tierra</w:t>
      </w:r>
      <w:r w:rsidRPr="00B6178F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835"/>
      </w:tblGrid>
      <w:tr w:rsidR="006F5E26" w:rsidRPr="007D1024" w:rsidTr="006F5E26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6F5E26" w:rsidRPr="001A1EE7" w:rsidRDefault="006F5E26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1A1EE7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1A1EE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1A1EE7" w:rsidRDefault="00E8529A" w:rsidP="00B17E8D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1A1EE7">
              <w:rPr>
                <w:rFonts w:ascii="Times New Roman" w:hAnsi="Times New Roman" w:cs="Times New Roman"/>
                <w:highlight w:val="yellow"/>
              </w:rPr>
              <w:t>Océano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6F5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C115C">
              <w:rPr>
                <w:rFonts w:ascii="Times New Roman" w:hAnsi="Times New Roman" w:cs="Times New Roman"/>
                <w:lang w:val="es-MX"/>
              </w:rPr>
              <w:t>Bacterias aeróbicas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885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15C">
              <w:rPr>
                <w:rFonts w:ascii="Times New Roman" w:hAnsi="Times New Roman" w:cs="Times New Roman"/>
              </w:rPr>
              <w:t>Los polos de la Tierra</w:t>
            </w:r>
          </w:p>
        </w:tc>
      </w:tr>
    </w:tbl>
    <w:p w:rsidR="007D1024" w:rsidRPr="00B6178F" w:rsidRDefault="00FD08E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>
        <w:rPr>
          <w:bCs/>
          <w:sz w:val="22"/>
          <w:szCs w:val="22"/>
          <w:lang w:val="es-EC"/>
        </w:rPr>
        <w:t xml:space="preserve">¿Cuál de las siguientes opciones NO es un servicio </w:t>
      </w:r>
      <w:proofErr w:type="spellStart"/>
      <w:r>
        <w:rPr>
          <w:bCs/>
          <w:sz w:val="22"/>
          <w:szCs w:val="22"/>
          <w:lang w:val="es-EC"/>
        </w:rPr>
        <w:t>ecosistémico</w:t>
      </w:r>
      <w:proofErr w:type="spellEnd"/>
      <w:r>
        <w:rPr>
          <w:bCs/>
          <w:sz w:val="22"/>
          <w:szCs w:val="22"/>
          <w:lang w:val="es-EC"/>
        </w:rPr>
        <w:t xml:space="preserve"> del agua</w:t>
      </w:r>
      <w:r w:rsidR="007D1024" w:rsidRPr="00B6178F">
        <w:rPr>
          <w:bCs/>
          <w:sz w:val="22"/>
          <w:szCs w:val="22"/>
          <w:lang w:val="es-EC"/>
        </w:rPr>
        <w:t>?</w:t>
      </w:r>
    </w:p>
    <w:tbl>
      <w:tblPr>
        <w:tblStyle w:val="Tablaconcuadrcula"/>
        <w:tblW w:w="105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624"/>
        <w:gridCol w:w="2892"/>
      </w:tblGrid>
      <w:tr w:rsidR="007D1024" w:rsidRPr="007D1024" w:rsidTr="00E144CF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Regulador climático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15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Provisión de alimentos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06234F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(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06234F" w:rsidRDefault="0006234F" w:rsidP="007D102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)    Aguas negras</w:t>
            </w:r>
          </w:p>
        </w:tc>
      </w:tr>
    </w:tbl>
    <w:p w:rsidR="007D1024" w:rsidRPr="00B6178F" w:rsidRDefault="001503D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 xml:space="preserve">Uno de los límites planetarios usados en el radar de sostenibilidad </w:t>
      </w:r>
      <w:r w:rsidR="00820484" w:rsidRPr="00B6178F">
        <w:rPr>
          <w:bCs/>
          <w:sz w:val="22"/>
          <w:szCs w:val="22"/>
        </w:rPr>
        <w:t xml:space="preserve">ambiental </w:t>
      </w:r>
      <w:r w:rsidRPr="00B6178F">
        <w:rPr>
          <w:bCs/>
          <w:sz w:val="22"/>
          <w:szCs w:val="22"/>
        </w:rPr>
        <w:t>del planeta según el Centro de Resiliencia es: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268"/>
        <w:gridCol w:w="680"/>
        <w:gridCol w:w="2268"/>
        <w:gridCol w:w="680"/>
        <w:gridCol w:w="2268"/>
      </w:tblGrid>
      <w:tr w:rsidR="00820484" w:rsidRPr="007D1024" w:rsidTr="0006234F">
        <w:trPr>
          <w:trHeight w:val="77"/>
          <w:jc w:val="center"/>
        </w:trPr>
        <w:tc>
          <w:tcPr>
            <w:tcW w:w="680" w:type="dxa"/>
            <w:tcBorders>
              <w:right w:val="nil"/>
            </w:tcBorders>
          </w:tcPr>
          <w:p w:rsidR="00820484" w:rsidRPr="0006234F" w:rsidRDefault="0082048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06234F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Cambio del uso de suelo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7D1024" w:rsidRDefault="00542EBF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Disminución de la pobreza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7D1024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Eutrofización</w:t>
            </w:r>
          </w:p>
        </w:tc>
      </w:tr>
    </w:tbl>
    <w:p w:rsidR="007D1024" w:rsidRPr="00B6178F" w:rsidRDefault="0082048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La eutrofización es un fenómeno que consiste en: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041"/>
        <w:gridCol w:w="680"/>
        <w:gridCol w:w="2948"/>
        <w:gridCol w:w="680"/>
        <w:gridCol w:w="2268"/>
      </w:tblGrid>
      <w:tr w:rsidR="007D1024" w:rsidRPr="007D1024" w:rsidTr="00EA1888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041" w:type="dxa"/>
            <w:tcBorders>
              <w:left w:val="nil"/>
            </w:tcBorders>
          </w:tcPr>
          <w:p w:rsidR="007D1024" w:rsidRPr="00820484" w:rsidRDefault="00820484" w:rsidP="007D10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acumulación de contaminantes tóxicos en el agua de un río.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06234F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06234F" w:rsidRDefault="00820484" w:rsidP="0082048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La acumulación excesiva de nutrientes y posterior sobrepoblación de plantas acuáticas en un cuerpo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7D1024" w:rsidRPr="007D1024" w:rsidRDefault="00EA1888" w:rsidP="00EA18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La acumulación de basura de las casas en un cuerpo de agua.</w:t>
            </w:r>
          </w:p>
        </w:tc>
      </w:tr>
    </w:tbl>
    <w:p w:rsidR="00B84E5C" w:rsidRPr="00B6178F" w:rsidRDefault="00B84E5C" w:rsidP="00B84E5C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El Programa Ambiental de las Naciones Unidas (UNEP) indica que el agotamiento</w:t>
      </w:r>
      <w:r w:rsidR="00CB0B6A" w:rsidRPr="00B6178F">
        <w:rPr>
          <w:bCs/>
          <w:sz w:val="22"/>
          <w:szCs w:val="22"/>
        </w:rPr>
        <w:t xml:space="preserve"> o disminución</w:t>
      </w:r>
      <w:r w:rsidRPr="00B6178F">
        <w:rPr>
          <w:bCs/>
          <w:sz w:val="22"/>
          <w:szCs w:val="22"/>
        </w:rPr>
        <w:t xml:space="preserve"> de la capa de ozono contribuirá significativamente</w:t>
      </w:r>
      <w:r w:rsidR="00CB0B6A" w:rsidRPr="00B6178F">
        <w:rPr>
          <w:bCs/>
          <w:sz w:val="22"/>
          <w:szCs w:val="22"/>
        </w:rPr>
        <w:t>, al final del siglo,</w:t>
      </w:r>
      <w:r w:rsidRPr="00B6178F">
        <w:rPr>
          <w:bCs/>
          <w:sz w:val="22"/>
          <w:szCs w:val="22"/>
        </w:rPr>
        <w:t xml:space="preserve"> al incremento de cáncer: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606"/>
        <w:gridCol w:w="680"/>
        <w:gridCol w:w="1349"/>
        <w:gridCol w:w="680"/>
        <w:gridCol w:w="982"/>
      </w:tblGrid>
      <w:tr w:rsidR="00B84E5C" w:rsidRPr="007D1024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606" w:type="dxa"/>
            <w:tcBorders>
              <w:left w:val="nil"/>
            </w:tcBorders>
          </w:tcPr>
          <w:p w:rsidR="00B84E5C" w:rsidRPr="00820484" w:rsidRDefault="00B84E5C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los pulmones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349" w:type="dxa"/>
            <w:tcBorders>
              <w:left w:val="nil"/>
            </w:tcBorders>
          </w:tcPr>
          <w:p w:rsidR="00B84E5C" w:rsidRPr="007D1024" w:rsidRDefault="00CB0B6A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 los huesos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06234F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982" w:type="dxa"/>
            <w:tcBorders>
              <w:left w:val="nil"/>
            </w:tcBorders>
          </w:tcPr>
          <w:p w:rsidR="00B84E5C" w:rsidRPr="0006234F" w:rsidRDefault="00B84E5C" w:rsidP="00E144CF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A la piel</w:t>
            </w:r>
          </w:p>
        </w:tc>
      </w:tr>
    </w:tbl>
    <w:p w:rsidR="0075282D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75282D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CB0B6A" w:rsidRPr="0075282D" w:rsidRDefault="00251733" w:rsidP="0075282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75282D">
        <w:rPr>
          <w:bCs/>
          <w:sz w:val="22"/>
          <w:szCs w:val="22"/>
        </w:rPr>
        <w:lastRenderedPageBreak/>
        <w:t>¿Cuál es la definición de externalidad</w:t>
      </w:r>
      <w:r w:rsidR="0033186E" w:rsidRPr="0075282D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665"/>
      </w:tblGrid>
      <w:tr w:rsidR="00CB0B6A" w:rsidRPr="007D1024" w:rsidTr="00A4680D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820484" w:rsidRDefault="00251733" w:rsidP="00251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1733">
              <w:rPr>
                <w:rFonts w:ascii="Times New Roman" w:hAnsi="Times New Roman" w:cs="Times New Roman"/>
              </w:rPr>
              <w:t>Perjuicio o beneficio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</w:t>
            </w:r>
            <w:r>
              <w:rPr>
                <w:rFonts w:ascii="Times New Roman" w:hAnsi="Times New Roman" w:cs="Times New Roman"/>
              </w:rPr>
              <w:t>sí mismo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06234F" w:rsidRDefault="00CB0B6A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( 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06234F" w:rsidRDefault="00251733" w:rsidP="0033186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Perjuicio o beneficio experimentado por un individuo a causa de acciones ejecutadas por otras personas o entidades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665" w:type="dxa"/>
            <w:tcBorders>
              <w:left w:val="nil"/>
            </w:tcBorders>
          </w:tcPr>
          <w:p w:rsidR="00CB0B6A" w:rsidRPr="007D1024" w:rsidRDefault="00251733" w:rsidP="002517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Beneficio</w:t>
            </w:r>
            <w:r w:rsidRPr="00251733">
              <w:rPr>
                <w:rFonts w:ascii="Times New Roman" w:hAnsi="Times New Roman" w:cs="Times New Roman"/>
              </w:rPr>
              <w:t xml:space="preserve">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otras personas o entidades</w:t>
            </w:r>
          </w:p>
        </w:tc>
      </w:tr>
    </w:tbl>
    <w:p w:rsidR="00CB0B6A" w:rsidRPr="00B6178F" w:rsidRDefault="00CB0B6A" w:rsidP="005D67E1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 w:rsidR="005D67E1" w:rsidRPr="00B6178F">
        <w:rPr>
          <w:bCs/>
          <w:sz w:val="22"/>
          <w:szCs w:val="22"/>
        </w:rPr>
        <w:t>Cuál es el principal factor que está incidiendo en la acidificación del océano a nivel mundial</w:t>
      </w:r>
      <w:r w:rsidRPr="00B6178F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381"/>
        <w:gridCol w:w="680"/>
        <w:gridCol w:w="2552"/>
        <w:gridCol w:w="680"/>
        <w:gridCol w:w="3119"/>
      </w:tblGrid>
      <w:tr w:rsidR="00967D15" w:rsidRPr="007D1024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381" w:type="dxa"/>
            <w:tcBorders>
              <w:left w:val="nil"/>
            </w:tcBorders>
          </w:tcPr>
          <w:p w:rsidR="00CB0B6A" w:rsidRPr="00820484" w:rsidRDefault="00967D15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7D15">
              <w:rPr>
                <w:rFonts w:ascii="Times New Roman" w:hAnsi="Times New Roman" w:cs="Times New Roman"/>
              </w:rPr>
              <w:t>El incremento de la actividad pesquera que afecta a la cadena trófica.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06234F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552" w:type="dxa"/>
            <w:tcBorders>
              <w:left w:val="nil"/>
            </w:tcBorders>
          </w:tcPr>
          <w:p w:rsidR="00CB0B6A" w:rsidRPr="0006234F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La interacción del dióxido de carbono y sus derivados con la masa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3119" w:type="dxa"/>
            <w:tcBorders>
              <w:left w:val="nil"/>
            </w:tcBorders>
          </w:tcPr>
          <w:p w:rsidR="00CB0B6A" w:rsidRPr="007D1024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D15">
              <w:rPr>
                <w:rFonts w:ascii="Times New Roman" w:hAnsi="Times New Roman" w:cs="Times New Roman"/>
              </w:rPr>
              <w:t>La excesiva radiación ultravioleta debido al agotamiento de la capa de ozono</w:t>
            </w:r>
          </w:p>
        </w:tc>
      </w:tr>
    </w:tbl>
    <w:p w:rsidR="008A1E42" w:rsidRPr="00B6178F" w:rsidRDefault="00C4407B" w:rsidP="00A4680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>
        <w:rPr>
          <w:bCs/>
          <w:sz w:val="22"/>
          <w:szCs w:val="22"/>
        </w:rPr>
        <w:t xml:space="preserve">Cuál de los siguientes conceptos mejor define a los términos </w:t>
      </w:r>
      <w:r>
        <w:rPr>
          <w:sz w:val="20"/>
          <w:szCs w:val="20"/>
        </w:rPr>
        <w:t>REUSO / REUTILIZACIÓN</w:t>
      </w:r>
      <w:r w:rsidR="008A1E42" w:rsidRPr="00B6178F">
        <w:rPr>
          <w:bCs/>
          <w:sz w:val="22"/>
          <w:szCs w:val="22"/>
        </w:rPr>
        <w:t>?</w:t>
      </w:r>
    </w:p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7"/>
        <w:gridCol w:w="646"/>
        <w:gridCol w:w="2552"/>
        <w:gridCol w:w="646"/>
        <w:gridCol w:w="2438"/>
        <w:gridCol w:w="646"/>
      </w:tblGrid>
      <w:tr w:rsidR="00A4680D" w:rsidRPr="003C0C19" w:rsidTr="004B3303">
        <w:trPr>
          <w:jc w:val="center"/>
        </w:trPr>
        <w:tc>
          <w:tcPr>
            <w:tcW w:w="2987" w:type="dxa"/>
            <w:tcBorders>
              <w:right w:val="nil"/>
            </w:tcBorders>
          </w:tcPr>
          <w:p w:rsidR="00C4407B" w:rsidRPr="003C0C19" w:rsidRDefault="00C4407B" w:rsidP="00A4680D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Actividad mediante la cual se cambia la función original de un material para darle otra, generalmente de menos categoría.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</w:t>
            </w:r>
            <w:r w:rsidR="0006234F">
              <w:rPr>
                <w:rFonts w:ascii="Times New Roman" w:hAnsi="Times New Roman" w:cs="Times New Roman"/>
                <w:b/>
              </w:rPr>
              <w:sym w:font="Wingdings" w:char="F0FE"/>
            </w:r>
            <w:r w:rsidRPr="003C0C19">
              <w:rPr>
                <w:rFonts w:ascii="Times New Roman" w:hAnsi="Times New Roman" w:cs="Times New Roman"/>
                <w:lang w:val="es-MX"/>
              </w:rPr>
              <w:t xml:space="preserve"> )</w:t>
            </w:r>
          </w:p>
        </w:tc>
        <w:tc>
          <w:tcPr>
            <w:tcW w:w="2552" w:type="dxa"/>
            <w:tcBorders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C4407B">
              <w:rPr>
                <w:rFonts w:ascii="Times New Roman" w:hAnsi="Times New Roman" w:cs="Times New Roman"/>
                <w:lang w:val="es-MX"/>
              </w:rPr>
              <w:t>Proceso mediante el cual se obtienen materias primas a partir de desechos, introduciéndolos de nuevo en el ciclo de vida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438" w:type="dxa"/>
            <w:tcBorders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Disminuir el uso de recursos naturales en un proceso.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5F7C38" w:rsidRPr="00B6178F" w:rsidRDefault="005F7C38" w:rsidP="005F7C38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¿Cuál de las siguientes aseveraciones es verdadera?</w:t>
      </w:r>
    </w:p>
    <w:tbl>
      <w:tblPr>
        <w:tblStyle w:val="Tablaconcuadrcula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567"/>
        <w:gridCol w:w="1985"/>
        <w:gridCol w:w="588"/>
        <w:gridCol w:w="1531"/>
        <w:gridCol w:w="567"/>
        <w:gridCol w:w="1984"/>
        <w:gridCol w:w="593"/>
      </w:tblGrid>
      <w:tr w:rsidR="00A4680D" w:rsidRPr="003C0C19" w:rsidTr="00A4680D">
        <w:trPr>
          <w:jc w:val="center"/>
        </w:trPr>
        <w:tc>
          <w:tcPr>
            <w:tcW w:w="2296" w:type="dxa"/>
            <w:tcBorders>
              <w:right w:val="nil"/>
            </w:tcBorders>
          </w:tcPr>
          <w:p w:rsidR="00A4680D" w:rsidRPr="003C0C19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radiación ultravioleta no contribuye </w:t>
            </w:r>
            <w:r>
              <w:rPr>
                <w:rFonts w:ascii="Times New Roman" w:hAnsi="Times New Roman" w:cs="Times New Roman"/>
                <w:lang w:val="es-MX"/>
              </w:rPr>
              <w:t>al proceso de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formación</w:t>
            </w:r>
            <w:r>
              <w:rPr>
                <w:rFonts w:ascii="Times New Roman" w:hAnsi="Times New Roman" w:cs="Times New Roman"/>
                <w:lang w:val="es-MX"/>
              </w:rPr>
              <w:t xml:space="preserve"> - destrucción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de ozono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right w:val="nil"/>
            </w:tcBorders>
          </w:tcPr>
          <w:p w:rsidR="00A4680D" w:rsidRPr="003C0C19" w:rsidRDefault="00A4680D" w:rsidP="00845B49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temperatura </w:t>
            </w:r>
            <w:r>
              <w:rPr>
                <w:rFonts w:ascii="Times New Roman" w:hAnsi="Times New Roman" w:cs="Times New Roman"/>
                <w:lang w:val="es-MX"/>
              </w:rPr>
              <w:t>no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afecta la concentración de ozono</w:t>
            </w:r>
            <w:r>
              <w:rPr>
                <w:rFonts w:ascii="Times New Roman" w:hAnsi="Times New Roman" w:cs="Times New Roman"/>
                <w:lang w:val="es-MX"/>
              </w:rPr>
              <w:t xml:space="preserve"> estratosférico.</w:t>
            </w:r>
          </w:p>
        </w:tc>
        <w:tc>
          <w:tcPr>
            <w:tcW w:w="588" w:type="dxa"/>
            <w:tcBorders>
              <w:left w:val="nil"/>
            </w:tcBorders>
          </w:tcPr>
          <w:p w:rsidR="00A4680D" w:rsidRPr="003C0C19" w:rsidRDefault="00A4680D" w:rsidP="003106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531" w:type="dxa"/>
            <w:tcBorders>
              <w:right w:val="nil"/>
            </w:tcBorders>
          </w:tcPr>
          <w:p w:rsidR="00A4680D" w:rsidRPr="003C0C19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El Bromuro de Metilo es un agente reductor de ozono.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3C0C19" w:rsidRDefault="00A4680D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</w:t>
            </w:r>
            <w:r w:rsidR="0006234F">
              <w:rPr>
                <w:rFonts w:ascii="Times New Roman" w:hAnsi="Times New Roman" w:cs="Times New Roman"/>
                <w:b/>
              </w:rPr>
              <w:sym w:font="Wingdings" w:char="F0FE"/>
            </w:r>
            <w:r w:rsidRPr="003C0C19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La densidad de la capa de ozono es homogénea alrededor del planeta</w:t>
            </w:r>
            <w:r w:rsidR="00A4680D"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93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06234F" w:rsidRPr="00E63E39" w:rsidRDefault="0006234F" w:rsidP="0006234F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559"/>
        <w:gridCol w:w="4514"/>
        <w:gridCol w:w="2657"/>
      </w:tblGrid>
      <w:tr w:rsidR="0006234F" w:rsidRPr="008D1F1C" w:rsidTr="000D7AFD">
        <w:trPr>
          <w:tblHeader/>
          <w:jc w:val="center"/>
        </w:trPr>
        <w:tc>
          <w:tcPr>
            <w:tcW w:w="1413" w:type="dxa"/>
            <w:vMerge w:val="restart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559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4514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06234F" w:rsidRPr="008D1F1C" w:rsidTr="000D7AFD">
        <w:trPr>
          <w:tblHeader/>
          <w:jc w:val="center"/>
        </w:trPr>
        <w:tc>
          <w:tcPr>
            <w:tcW w:w="1413" w:type="dxa"/>
            <w:vMerge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0" w:type="dxa"/>
            <w:gridSpan w:val="3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06234F" w:rsidRPr="008D1F1C" w:rsidTr="000D7AFD">
        <w:trPr>
          <w:jc w:val="center"/>
        </w:trPr>
        <w:tc>
          <w:tcPr>
            <w:tcW w:w="1413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Conocer</w:t>
            </w:r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 definiciones</w:t>
            </w:r>
          </w:p>
        </w:tc>
        <w:tc>
          <w:tcPr>
            <w:tcW w:w="1559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…no responde ítem alguno</w:t>
            </w:r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4514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la definición de algunos </w:t>
            </w:r>
            <w:proofErr w:type="spellStart"/>
            <w:r w:rsidRPr="008D1F1C"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7E29CD" w:rsidRPr="003C0C19" w:rsidRDefault="007E29CD" w:rsidP="00650557">
      <w:pPr>
        <w:keepNext/>
        <w:spacing w:before="100" w:beforeAutospacing="1" w:after="0" w:line="240" w:lineRule="auto"/>
        <w:rPr>
          <w:rFonts w:ascii="Times New Roman" w:hAnsi="Times New Roman" w:cs="Times New Roman"/>
          <w:lang w:val="es-MX"/>
        </w:rPr>
      </w:pPr>
      <w:r w:rsidRPr="003C0C19">
        <w:rPr>
          <w:rFonts w:ascii="Times New Roman" w:hAnsi="Times New Roman" w:cs="Times New Roman"/>
          <w:b/>
          <w:lang w:val="es-MX"/>
        </w:rPr>
        <w:t xml:space="preserve">PREGUNTA </w:t>
      </w:r>
      <w:r w:rsidR="00E87B92">
        <w:rPr>
          <w:rFonts w:ascii="Times New Roman" w:hAnsi="Times New Roman" w:cs="Times New Roman"/>
          <w:b/>
          <w:lang w:val="es-MX"/>
        </w:rPr>
        <w:t>2</w:t>
      </w:r>
    </w:p>
    <w:p w:rsidR="00A8430A" w:rsidRDefault="0044267F" w:rsidP="00F12212">
      <w:pPr>
        <w:keepNext/>
        <w:spacing w:after="120" w:line="240" w:lineRule="auto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b/>
          <w:lang w:val="es-MX"/>
        </w:rPr>
        <w:t>TEMAS CONTEMPORANEOS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(</w:t>
      </w:r>
      <w:r w:rsidR="00491057">
        <w:rPr>
          <w:rFonts w:ascii="Times New Roman" w:hAnsi="Times New Roman" w:cs="Times New Roman"/>
          <w:b/>
          <w:lang w:val="es-MX"/>
        </w:rPr>
        <w:t>10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PUNTOS):</w:t>
      </w:r>
      <w:r w:rsidR="007E29CD" w:rsidRPr="00F12212">
        <w:rPr>
          <w:rFonts w:ascii="Times New Roman" w:hAnsi="Times New Roman" w:cs="Times New Roman"/>
          <w:lang w:val="es-MX"/>
        </w:rPr>
        <w:t xml:space="preserve"> </w:t>
      </w:r>
      <w:r w:rsidR="00F12212">
        <w:rPr>
          <w:rFonts w:ascii="Times New Roman" w:hAnsi="Times New Roman" w:cs="Times New Roman"/>
          <w:lang w:val="es-MX"/>
        </w:rPr>
        <w:t>Marcar con una X la respuesta correcta</w:t>
      </w:r>
    </w:p>
    <w:tbl>
      <w:tblPr>
        <w:tblStyle w:val="Tablaconcuadrcula"/>
        <w:tblpPr w:leftFromText="141" w:rightFromText="141" w:vertAnchor="text" w:horzAnchor="margin" w:tblpY="597"/>
        <w:tblW w:w="10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948"/>
      </w:tblGrid>
      <w:tr w:rsidR="00CB2DD0" w:rsidRPr="00F12212" w:rsidTr="00CB2DD0">
        <w:tc>
          <w:tcPr>
            <w:tcW w:w="549" w:type="dxa"/>
            <w:tcBorders>
              <w:righ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77371F">
              <w:rPr>
                <w:rFonts w:ascii="Times New Roman" w:hAnsi="Times New Roman" w:cs="Times New Roman"/>
                <w:b/>
                <w:lang w:val="es-MX"/>
              </w:rPr>
              <w:t>vinculante y obligatorio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para las naciones relacionado con desarrollo sustentable</w:t>
            </w:r>
          </w:p>
        </w:tc>
        <w:tc>
          <w:tcPr>
            <w:tcW w:w="548" w:type="dxa"/>
            <w:tcBorders>
              <w:right w:val="nil"/>
            </w:tcBorders>
          </w:tcPr>
          <w:p w:rsidR="00CB2DD0" w:rsidRPr="0006234F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06234F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Plan de acción </w:t>
            </w:r>
            <w:r w:rsidRPr="0006234F">
              <w:rPr>
                <w:rFonts w:ascii="Times New Roman" w:hAnsi="Times New Roman" w:cs="Times New Roman"/>
                <w:b/>
                <w:highlight w:val="yellow"/>
                <w:lang w:val="es-MX"/>
              </w:rPr>
              <w:t xml:space="preserve">no vinculante y voluntario </w:t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para las naciones relacionado con desarrollo sustentable</w:t>
            </w:r>
          </w:p>
        </w:tc>
        <w:tc>
          <w:tcPr>
            <w:tcW w:w="514" w:type="dxa"/>
            <w:tcBorders>
              <w:righ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7371F">
              <w:rPr>
                <w:rFonts w:ascii="Times New Roman" w:hAnsi="Times New Roman" w:cs="Times New Roman"/>
                <w:lang w:val="es-MX"/>
              </w:rPr>
              <w:t>Plan de acción p</w:t>
            </w:r>
            <w:r>
              <w:rPr>
                <w:rFonts w:ascii="Times New Roman" w:hAnsi="Times New Roman" w:cs="Times New Roman"/>
                <w:lang w:val="es-MX"/>
              </w:rPr>
              <w:t>ara las naciones en vías de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desarrollo </w:t>
            </w:r>
            <w:r>
              <w:rPr>
                <w:rFonts w:ascii="Times New Roman" w:hAnsi="Times New Roman" w:cs="Times New Roman"/>
                <w:lang w:val="es-MX"/>
              </w:rPr>
              <w:t>relacionado con desarrollo sustentable</w:t>
            </w:r>
          </w:p>
        </w:tc>
      </w:tr>
    </w:tbl>
    <w:p w:rsidR="000D7AFD" w:rsidRDefault="0077371F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es la </w:t>
      </w:r>
      <w:r w:rsidR="00EC3306">
        <w:rPr>
          <w:rFonts w:ascii="Times New Roman" w:hAnsi="Times New Roman" w:cs="Times New Roman"/>
          <w:lang w:val="es-MX"/>
        </w:rPr>
        <w:t>Agenda 21</w:t>
      </w:r>
      <w:r w:rsidR="0044267F">
        <w:rPr>
          <w:rFonts w:ascii="Times New Roman" w:hAnsi="Times New Roman" w:cs="Times New Roman"/>
          <w:lang w:val="es-MX"/>
        </w:rPr>
        <w:t>?</w:t>
      </w:r>
    </w:p>
    <w:p w:rsidR="0044267F" w:rsidRPr="00F12212" w:rsidRDefault="00760B3F" w:rsidP="0044267F">
      <w:pPr>
        <w:pStyle w:val="Prrafodelista"/>
        <w:keepNext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lastRenderedPageBreak/>
        <w:t>¿</w:t>
      </w:r>
      <w:r w:rsidR="0006234F">
        <w:rPr>
          <w:rFonts w:ascii="Times New Roman" w:hAnsi="Times New Roman" w:cs="Times New Roman"/>
          <w:lang w:val="es-MX"/>
        </w:rPr>
        <w:t xml:space="preserve">Hasta </w:t>
      </w:r>
      <w:proofErr w:type="spellStart"/>
      <w:r w:rsidR="0006234F">
        <w:rPr>
          <w:rFonts w:ascii="Times New Roman" w:hAnsi="Times New Roman" w:cs="Times New Roman"/>
          <w:lang w:val="es-MX"/>
        </w:rPr>
        <w:t>que</w:t>
      </w:r>
      <w:proofErr w:type="spellEnd"/>
      <w:r w:rsidR="0006234F">
        <w:rPr>
          <w:rFonts w:ascii="Times New Roman" w:hAnsi="Times New Roman" w:cs="Times New Roman"/>
          <w:lang w:val="es-MX"/>
        </w:rPr>
        <w:t xml:space="preserve"> año tenía</w:t>
      </w:r>
      <w:r w:rsidR="006204AB">
        <w:rPr>
          <w:rFonts w:ascii="Times New Roman" w:hAnsi="Times New Roman" w:cs="Times New Roman"/>
          <w:lang w:val="es-MX"/>
        </w:rPr>
        <w:t xml:space="preserve"> vigencia </w:t>
      </w:r>
      <w:r>
        <w:rPr>
          <w:rFonts w:ascii="Times New Roman" w:hAnsi="Times New Roman" w:cs="Times New Roman"/>
          <w:lang w:val="es-MX"/>
        </w:rPr>
        <w:t>l</w:t>
      </w:r>
      <w:r w:rsidR="006204AB">
        <w:rPr>
          <w:rFonts w:ascii="Times New Roman" w:hAnsi="Times New Roman" w:cs="Times New Roman"/>
          <w:lang w:val="es-MX"/>
        </w:rPr>
        <w:t>os Objetivos de Desarrollo del Milenio?</w:t>
      </w:r>
    </w:p>
    <w:tbl>
      <w:tblPr>
        <w:tblStyle w:val="Tablaconcuadrcula"/>
        <w:tblW w:w="103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515"/>
        <w:gridCol w:w="548"/>
        <w:gridCol w:w="2948"/>
        <w:gridCol w:w="514"/>
        <w:gridCol w:w="2287"/>
      </w:tblGrid>
      <w:tr w:rsidR="0044267F" w:rsidRPr="00F12212" w:rsidTr="00760B3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515" w:type="dxa"/>
            <w:tcBorders>
              <w:left w:val="nil"/>
            </w:tcBorders>
          </w:tcPr>
          <w:p w:rsidR="0044267F" w:rsidRPr="00F12212" w:rsidRDefault="006204AB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2010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06234F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06234F"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06234F" w:rsidRDefault="006204AB" w:rsidP="006204AB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2015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287" w:type="dxa"/>
            <w:tcBorders>
              <w:left w:val="nil"/>
            </w:tcBorders>
          </w:tcPr>
          <w:p w:rsidR="0044267F" w:rsidRPr="00F12212" w:rsidRDefault="00E8529A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2005</w:t>
            </w:r>
          </w:p>
        </w:tc>
      </w:tr>
    </w:tbl>
    <w:p w:rsidR="0044267F" w:rsidRPr="00F12212" w:rsidRDefault="00760B3F" w:rsidP="00760B3F">
      <w:pPr>
        <w:pStyle w:val="Prrafodelista"/>
        <w:keepNext/>
        <w:numPr>
          <w:ilvl w:val="0"/>
          <w:numId w:val="11"/>
        </w:numPr>
        <w:spacing w:before="120" w:after="120" w:line="240" w:lineRule="auto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¿</w:t>
      </w:r>
      <w:r w:rsidR="0044267F">
        <w:rPr>
          <w:rFonts w:ascii="Times New Roman" w:hAnsi="Times New Roman" w:cs="Times New Roman"/>
          <w:lang w:val="es-MX"/>
        </w:rPr>
        <w:t>Qué involucró la catástrofe ambi</w:t>
      </w:r>
      <w:r>
        <w:rPr>
          <w:rFonts w:ascii="Times New Roman" w:hAnsi="Times New Roman" w:cs="Times New Roman"/>
          <w:lang w:val="es-MX"/>
        </w:rPr>
        <w:t xml:space="preserve">ental denominada </w:t>
      </w:r>
      <w:r w:rsidRPr="00760B3F">
        <w:rPr>
          <w:rFonts w:ascii="Times New Roman" w:hAnsi="Times New Roman" w:cs="Times New Roman"/>
          <w:lang w:val="es-MX"/>
        </w:rPr>
        <w:t xml:space="preserve">Enfermedad de </w:t>
      </w:r>
      <w:proofErr w:type="spellStart"/>
      <w:r w:rsidRPr="00760B3F">
        <w:rPr>
          <w:rFonts w:ascii="Times New Roman" w:hAnsi="Times New Roman" w:cs="Times New Roman"/>
          <w:lang w:val="es-MX"/>
        </w:rPr>
        <w:t>Minamata</w:t>
      </w:r>
      <w:proofErr w:type="spellEnd"/>
      <w:r w:rsidR="0044267F">
        <w:rPr>
          <w:rFonts w:ascii="Times New Roman" w:hAnsi="Times New Roman" w:cs="Times New Roman"/>
          <w:lang w:val="es-MX"/>
        </w:rPr>
        <w:t>?</w:t>
      </w:r>
    </w:p>
    <w:tbl>
      <w:tblPr>
        <w:tblStyle w:val="Tablaconcuadrcula"/>
        <w:tblW w:w="1019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684"/>
      </w:tblGrid>
      <w:tr w:rsidR="0044267F" w:rsidRPr="00F12212" w:rsidTr="0044267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FE2E0A" w:rsidRPr="00F12212" w:rsidRDefault="0044267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Explosión de un reactor nuclear y posterior incendio que emitió una </w:t>
            </w:r>
            <w:r w:rsidR="00FE2E0A">
              <w:rPr>
                <w:rFonts w:ascii="Times New Roman" w:hAnsi="Times New Roman" w:cs="Times New Roman"/>
                <w:lang w:val="es-MX"/>
              </w:rPr>
              <w:t>nube radioactiva sobre 2000 km² que ocasionó enfermedad y muerte.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06234F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06234F"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06234F" w:rsidRDefault="00760B3F" w:rsidP="00760B3F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Incidente relacionado a la </w:t>
            </w:r>
            <w:proofErr w:type="spellStart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bio</w:t>
            </w:r>
            <w:proofErr w:type="spellEnd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-acumulación de </w:t>
            </w:r>
            <w:proofErr w:type="spellStart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metil</w:t>
            </w:r>
            <w:proofErr w:type="spellEnd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-mercurio en una bahía que ocasionó múltiples casos de síndrome neurológico grave y muerte.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684" w:type="dxa"/>
            <w:tcBorders>
              <w:left w:val="nil"/>
            </w:tcBorders>
          </w:tcPr>
          <w:p w:rsidR="0044267F" w:rsidRPr="00F12212" w:rsidRDefault="00760B3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60B3F">
              <w:rPr>
                <w:rFonts w:ascii="Times New Roman" w:hAnsi="Times New Roman" w:cs="Times New Roman"/>
                <w:lang w:val="es-MX"/>
              </w:rPr>
              <w:t xml:space="preserve">Emisión incontrolada de gases de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isocianato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de metilo de una fábrica de pesticidas de la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Union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Carbide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que ocasionó más de 6000 muertes</w:t>
            </w:r>
          </w:p>
        </w:tc>
      </w:tr>
    </w:tbl>
    <w:p w:rsidR="0044267F" w:rsidRPr="00F12212" w:rsidRDefault="0044267F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¿En qué conferencia se fijaron </w:t>
      </w:r>
      <w:r w:rsidR="00BC6AA7">
        <w:rPr>
          <w:rFonts w:ascii="Times New Roman" w:hAnsi="Times New Roman" w:cs="Times New Roman"/>
          <w:lang w:val="es-MX"/>
        </w:rPr>
        <w:t>mecanismos</w:t>
      </w:r>
      <w:r>
        <w:rPr>
          <w:rFonts w:ascii="Times New Roman" w:hAnsi="Times New Roman" w:cs="Times New Roman"/>
          <w:lang w:val="es-MX"/>
        </w:rPr>
        <w:t xml:space="preserve"> para e</w:t>
      </w:r>
      <w:r w:rsidRPr="00F12212">
        <w:rPr>
          <w:rFonts w:ascii="Times New Roman" w:hAnsi="Times New Roman" w:cs="Times New Roman"/>
          <w:lang w:val="es-MX"/>
        </w:rPr>
        <w:t>liminar a nivel mundial sustancias que de</w:t>
      </w:r>
      <w:r>
        <w:rPr>
          <w:rFonts w:ascii="Times New Roman" w:hAnsi="Times New Roman" w:cs="Times New Roman"/>
          <w:lang w:val="es-MX"/>
        </w:rPr>
        <w:t>struyen el ozono estratosférico?</w:t>
      </w:r>
    </w:p>
    <w:tbl>
      <w:tblPr>
        <w:tblStyle w:val="Tablaconcuadrcula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985"/>
        <w:gridCol w:w="532"/>
        <w:gridCol w:w="1985"/>
        <w:gridCol w:w="532"/>
        <w:gridCol w:w="1985"/>
      </w:tblGrid>
      <w:tr w:rsidR="0033186E" w:rsidRPr="00F12212" w:rsidTr="00A4680D">
        <w:trPr>
          <w:jc w:val="center"/>
        </w:trPr>
        <w:tc>
          <w:tcPr>
            <w:tcW w:w="532" w:type="dxa"/>
            <w:tcBorders>
              <w:right w:val="nil"/>
            </w:tcBorders>
          </w:tcPr>
          <w:p w:rsidR="0033186E" w:rsidRPr="00FE2E0A" w:rsidRDefault="0033186E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33186E" w:rsidRPr="00FE2E0A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Protocolo de Montreal,  1989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>Conferencia de Río</w:t>
            </w:r>
            <w:r>
              <w:rPr>
                <w:rFonts w:ascii="Times New Roman" w:hAnsi="Times New Roman" w:cs="Times New Roman"/>
                <w:lang w:val="es-MX"/>
              </w:rPr>
              <w:t>, 1992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 xml:space="preserve">Protocolo de </w:t>
            </w:r>
            <w:proofErr w:type="spellStart"/>
            <w:r w:rsidRPr="00F12212">
              <w:rPr>
                <w:rFonts w:ascii="Times New Roman" w:hAnsi="Times New Roman" w:cs="Times New Roman"/>
                <w:lang w:val="es-MX"/>
              </w:rPr>
              <w:t>Kyoto</w:t>
            </w:r>
            <w:proofErr w:type="spellEnd"/>
            <w:r>
              <w:rPr>
                <w:rFonts w:ascii="Times New Roman" w:hAnsi="Times New Roman" w:cs="Times New Roman"/>
                <w:lang w:val="es-MX"/>
              </w:rPr>
              <w:t>, 1997</w:t>
            </w:r>
          </w:p>
        </w:tc>
      </w:tr>
    </w:tbl>
    <w:p w:rsidR="0044267F" w:rsidRPr="00F12212" w:rsidRDefault="00920469" w:rsidP="0044267F">
      <w:pPr>
        <w:pStyle w:val="Prrafodelista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ecosistema </w:t>
      </w:r>
      <w:r w:rsidR="00533CD8">
        <w:rPr>
          <w:rFonts w:ascii="Times New Roman" w:hAnsi="Times New Roman" w:cs="Times New Roman"/>
          <w:lang w:val="es-MX"/>
        </w:rPr>
        <w:t xml:space="preserve">marino </w:t>
      </w:r>
      <w:r>
        <w:rPr>
          <w:rFonts w:ascii="Times New Roman" w:hAnsi="Times New Roman" w:cs="Times New Roman"/>
          <w:lang w:val="es-MX"/>
        </w:rPr>
        <w:t xml:space="preserve">se afectó </w:t>
      </w:r>
      <w:r w:rsidR="00533CD8">
        <w:rPr>
          <w:rFonts w:ascii="Times New Roman" w:hAnsi="Times New Roman" w:cs="Times New Roman"/>
          <w:lang w:val="es-MX"/>
        </w:rPr>
        <w:t>mayormente</w:t>
      </w:r>
      <w:r>
        <w:rPr>
          <w:rFonts w:ascii="Times New Roman" w:hAnsi="Times New Roman" w:cs="Times New Roman"/>
          <w:lang w:val="es-MX"/>
        </w:rPr>
        <w:t xml:space="preserve"> por el derrame del Buque Jessica en</w:t>
      </w:r>
      <w:r w:rsidR="00533CD8">
        <w:rPr>
          <w:rFonts w:ascii="Times New Roman" w:hAnsi="Times New Roman" w:cs="Times New Roman"/>
          <w:lang w:val="es-MX"/>
        </w:rPr>
        <w:t xml:space="preserve"> el año</w:t>
      </w:r>
      <w:r>
        <w:rPr>
          <w:rFonts w:ascii="Times New Roman" w:hAnsi="Times New Roman" w:cs="Times New Roman"/>
          <w:lang w:val="es-MX"/>
        </w:rPr>
        <w:t xml:space="preserve"> 2001</w:t>
      </w:r>
      <w:r w:rsidR="0044267F">
        <w:rPr>
          <w:rFonts w:ascii="Times New Roman" w:hAnsi="Times New Roman" w:cs="Times New Roman"/>
          <w:lang w:val="es-MX"/>
        </w:rPr>
        <w:t>?</w:t>
      </w:r>
      <w:r w:rsidR="0044267F" w:rsidRPr="00F12212">
        <w:rPr>
          <w:rFonts w:ascii="Times New Roman" w:hAnsi="Times New Roman" w:cs="Times New Roman"/>
          <w:lang w:val="es-MX"/>
        </w:rPr>
        <w:t xml:space="preserve"> 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552"/>
        <w:gridCol w:w="548"/>
        <w:gridCol w:w="3402"/>
        <w:gridCol w:w="514"/>
        <w:gridCol w:w="2552"/>
      </w:tblGrid>
      <w:tr w:rsidR="0044267F" w:rsidRPr="00F12212" w:rsidTr="00205136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del Golfo de Guayaquil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E2E0A" w:rsidRDefault="0044267F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3402" w:type="dxa"/>
            <w:tcBorders>
              <w:left w:val="nil"/>
            </w:tcBorders>
          </w:tcPr>
          <w:p w:rsidR="0044267F" w:rsidRPr="00FE2E0A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El ecosistema marino de las Islas Galápagos.</w:t>
            </w:r>
            <w:r w:rsidR="0044267F" w:rsidRPr="00FE2E0A">
              <w:rPr>
                <w:rFonts w:ascii="Times New Roman" w:hAnsi="Times New Roman" w:cs="Times New Roman"/>
                <w:highlight w:val="yellow"/>
                <w:lang w:val="es-MX"/>
              </w:rPr>
              <w:tab/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 la costa norte del Ecuador</w:t>
            </w:r>
          </w:p>
        </w:tc>
      </w:tr>
    </w:tbl>
    <w:p w:rsidR="00FE2E0A" w:rsidRPr="00E63E39" w:rsidRDefault="00FE2E0A" w:rsidP="00FE2E0A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418"/>
        <w:gridCol w:w="4394"/>
        <w:gridCol w:w="2268"/>
      </w:tblGrid>
      <w:tr w:rsidR="00FE2E0A" w:rsidRPr="008D1F1C" w:rsidTr="000D7AFD">
        <w:trPr>
          <w:tblHeader/>
          <w:jc w:val="center"/>
        </w:trPr>
        <w:tc>
          <w:tcPr>
            <w:tcW w:w="2263" w:type="dxa"/>
            <w:vMerge w:val="restart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41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43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26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FE2E0A" w:rsidRPr="008D1F1C" w:rsidTr="000D7AFD">
        <w:trPr>
          <w:tblHeader/>
          <w:jc w:val="center"/>
        </w:trPr>
        <w:tc>
          <w:tcPr>
            <w:tcW w:w="2263" w:type="dxa"/>
            <w:vMerge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FE2E0A" w:rsidRPr="008D1F1C" w:rsidTr="000D7AFD">
        <w:trPr>
          <w:jc w:val="center"/>
        </w:trPr>
        <w:tc>
          <w:tcPr>
            <w:tcW w:w="226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Conocer</w:t>
            </w:r>
            <w:r>
              <w:rPr>
                <w:rFonts w:ascii="Times New Roman" w:hAnsi="Times New Roman" w:cs="Times New Roman"/>
              </w:rPr>
              <w:t xml:space="preserve"> sobre temas contemporáneos y desastres ambientales</w:t>
            </w:r>
          </w:p>
        </w:tc>
        <w:tc>
          <w:tcPr>
            <w:tcW w:w="1418" w:type="dxa"/>
            <w:vAlign w:val="center"/>
          </w:tcPr>
          <w:p w:rsidR="00FE2E0A" w:rsidRPr="008D1F1C" w:rsidRDefault="00FE2E0A" w:rsidP="000D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no responde ítem alguno</w:t>
            </w:r>
          </w:p>
          <w:p w:rsidR="00FE2E0A" w:rsidRPr="008D1F1C" w:rsidRDefault="000D7AFD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 Pt</w:t>
            </w:r>
            <w:r w:rsidR="00FE2E0A" w:rsidRPr="008D1F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94" w:type="dxa"/>
            <w:vAlign w:val="center"/>
          </w:tcPr>
          <w:p w:rsidR="00FE2E0A" w:rsidRPr="008D1F1C" w:rsidRDefault="00FE2E0A" w:rsidP="000D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se equivoca en la definición de algunos </w:t>
            </w:r>
            <w:proofErr w:type="spellStart"/>
            <w:r w:rsidRPr="008D1F1C"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 por cada ítem respondido correctamente)</w:t>
            </w:r>
          </w:p>
        </w:tc>
        <w:tc>
          <w:tcPr>
            <w:tcW w:w="226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</w:t>
            </w:r>
            <w:r w:rsidR="000D7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7AFD">
              <w:rPr>
                <w:rFonts w:ascii="Times New Roman" w:hAnsi="Times New Roman" w:cs="Times New Roman"/>
              </w:rPr>
              <w:t>Pt</w:t>
            </w:r>
            <w:r w:rsidRPr="008D1F1C">
              <w:rPr>
                <w:rFonts w:ascii="Times New Roman" w:hAnsi="Times New Roman" w:cs="Times New Roman"/>
              </w:rPr>
              <w:t>s</w:t>
            </w:r>
            <w:proofErr w:type="spellEnd"/>
            <w:r w:rsidRPr="008D1F1C">
              <w:rPr>
                <w:rFonts w:ascii="Times New Roman" w:hAnsi="Times New Roman" w:cs="Times New Roman"/>
              </w:rPr>
              <w:t>)</w:t>
            </w:r>
          </w:p>
        </w:tc>
      </w:tr>
    </w:tbl>
    <w:p w:rsidR="001C1655" w:rsidRDefault="002D6359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4B2504">
        <w:rPr>
          <w:rFonts w:ascii="Times New Roman" w:hAnsi="Times New Roman" w:cs="Times New Roman"/>
          <w:b/>
          <w:lang w:val="es-MX"/>
        </w:rPr>
        <w:t xml:space="preserve">PREGUNTA </w:t>
      </w:r>
      <w:r w:rsidR="0044267F">
        <w:rPr>
          <w:rFonts w:ascii="Times New Roman" w:hAnsi="Times New Roman" w:cs="Times New Roman"/>
          <w:b/>
          <w:lang w:val="es-MX"/>
        </w:rPr>
        <w:t>3</w:t>
      </w:r>
      <w:r w:rsidRPr="004B2504">
        <w:rPr>
          <w:rFonts w:ascii="Times New Roman" w:hAnsi="Times New Roman" w:cs="Times New Roman"/>
          <w:b/>
          <w:lang w:val="es-MX"/>
        </w:rPr>
        <w:t xml:space="preserve">. </w:t>
      </w:r>
      <w:r>
        <w:rPr>
          <w:rFonts w:ascii="Times New Roman" w:hAnsi="Times New Roman" w:cs="Times New Roman"/>
          <w:b/>
          <w:lang w:val="es-MX"/>
        </w:rPr>
        <w:t>RESILIENCIA</w:t>
      </w:r>
      <w:r w:rsidRPr="004B2504">
        <w:rPr>
          <w:rFonts w:ascii="Times New Roman" w:hAnsi="Times New Roman" w:cs="Times New Roman"/>
          <w:b/>
          <w:lang w:val="es-MX"/>
        </w:rPr>
        <w:t xml:space="preserve"> (1</w:t>
      </w:r>
      <w:r>
        <w:rPr>
          <w:rFonts w:ascii="Times New Roman" w:hAnsi="Times New Roman" w:cs="Times New Roman"/>
          <w:b/>
          <w:lang w:val="es-MX"/>
        </w:rPr>
        <w:t>0</w:t>
      </w:r>
      <w:r w:rsidRPr="004B2504">
        <w:rPr>
          <w:rFonts w:ascii="Times New Roman" w:hAnsi="Times New Roman" w:cs="Times New Roman"/>
          <w:b/>
          <w:lang w:val="es-MX"/>
        </w:rPr>
        <w:t xml:space="preserve"> puntos):</w:t>
      </w:r>
      <w:r w:rsidRPr="004B2504">
        <w:rPr>
          <w:rFonts w:ascii="Times New Roman" w:hAnsi="Times New Roman" w:cs="Times New Roman"/>
          <w:lang w:val="es-MX"/>
        </w:rPr>
        <w:t xml:space="preserve"> </w:t>
      </w:r>
      <w:r w:rsidR="000F32C6">
        <w:rPr>
          <w:rFonts w:ascii="Times New Roman" w:hAnsi="Times New Roman" w:cs="Times New Roman"/>
        </w:rPr>
        <w:t>La RESILIENCIA es un concepto que</w:t>
      </w:r>
      <w:r w:rsidR="0087085F">
        <w:rPr>
          <w:rFonts w:ascii="Times New Roman" w:hAnsi="Times New Roman" w:cs="Times New Roman"/>
        </w:rPr>
        <w:t xml:space="preserve"> involucra </w:t>
      </w:r>
      <w:r w:rsidR="000F32C6">
        <w:rPr>
          <w:rFonts w:ascii="Times New Roman" w:hAnsi="Times New Roman" w:cs="Times New Roman"/>
        </w:rPr>
        <w:t xml:space="preserve">el uso de </w:t>
      </w:r>
      <w:r w:rsidR="0087085F">
        <w:rPr>
          <w:rFonts w:ascii="Times New Roman" w:hAnsi="Times New Roman" w:cs="Times New Roman"/>
        </w:rPr>
        <w:t>siete principios que se deben aplicar para mantener o crear resiliencia en el ecosistema</w:t>
      </w:r>
      <w:r>
        <w:rPr>
          <w:rFonts w:ascii="Times New Roman" w:hAnsi="Times New Roman" w:cs="Times New Roman"/>
        </w:rPr>
        <w:t>.</w:t>
      </w:r>
      <w:r w:rsidR="0087085F">
        <w:rPr>
          <w:rFonts w:ascii="Times New Roman" w:hAnsi="Times New Roman" w:cs="Times New Roman"/>
        </w:rPr>
        <w:t xml:space="preserve">  </w:t>
      </w:r>
      <w:r w:rsidR="000F32C6">
        <w:rPr>
          <w:rFonts w:ascii="Times New Roman" w:hAnsi="Times New Roman" w:cs="Times New Roman"/>
        </w:rPr>
        <w:t xml:space="preserve">En esta pregunta, considerar los siguientes principios: </w:t>
      </w:r>
      <w:r w:rsidR="00584527">
        <w:rPr>
          <w:rFonts w:ascii="Times New Roman" w:hAnsi="Times New Roman" w:cs="Times New Roman"/>
        </w:rPr>
        <w:t>PROMOVER EL APRENDIZAJE, INCREMENTAR LA PARTICIPACIÓN y</w:t>
      </w:r>
      <w:r w:rsidR="008D6469">
        <w:rPr>
          <w:rFonts w:ascii="Times New Roman" w:hAnsi="Times New Roman" w:cs="Times New Roman"/>
        </w:rPr>
        <w:t xml:space="preserve"> </w:t>
      </w:r>
      <w:r w:rsidR="008D6469" w:rsidRPr="008D6469">
        <w:rPr>
          <w:rFonts w:ascii="Times New Roman" w:hAnsi="Times New Roman" w:cs="Times New Roman"/>
        </w:rPr>
        <w:t>TODO SISTEMA DEBE MANTENER LA DIVERSIDAD Y LA REDUNDANCIA</w:t>
      </w:r>
      <w:r w:rsidR="00584527">
        <w:rPr>
          <w:rFonts w:ascii="Times New Roman" w:hAnsi="Times New Roman" w:cs="Times New Roman"/>
        </w:rPr>
        <w:t>.  En función de esos tres principios, l</w:t>
      </w:r>
      <w:r w:rsidR="0087085F">
        <w:rPr>
          <w:rFonts w:ascii="Times New Roman" w:hAnsi="Times New Roman" w:cs="Times New Roman"/>
        </w:rPr>
        <w:t xml:space="preserve">istar </w:t>
      </w:r>
      <w:r w:rsidR="00584527">
        <w:rPr>
          <w:rFonts w:ascii="Times New Roman" w:hAnsi="Times New Roman" w:cs="Times New Roman"/>
        </w:rPr>
        <w:t>cinco</w:t>
      </w:r>
      <w:r w:rsidR="0087085F">
        <w:rPr>
          <w:rFonts w:ascii="Times New Roman" w:hAnsi="Times New Roman" w:cs="Times New Roman"/>
        </w:rPr>
        <w:t xml:space="preserve"> actividades </w:t>
      </w:r>
      <w:r w:rsidR="000F32C6">
        <w:rPr>
          <w:rFonts w:ascii="Times New Roman" w:hAnsi="Times New Roman" w:cs="Times New Roman"/>
        </w:rPr>
        <w:t xml:space="preserve">que la ESPOL debería realizar </w:t>
      </w:r>
      <w:r w:rsidR="00584527">
        <w:rPr>
          <w:rFonts w:ascii="Times New Roman" w:hAnsi="Times New Roman" w:cs="Times New Roman"/>
        </w:rPr>
        <w:t xml:space="preserve">o continuar realizando </w:t>
      </w:r>
      <w:r w:rsidR="000F32C6">
        <w:rPr>
          <w:rFonts w:ascii="Times New Roman" w:hAnsi="Times New Roman" w:cs="Times New Roman"/>
        </w:rPr>
        <w:t>para poder mantener o crear resiliencia en el Campus Politécnico considerando el bosque protector y la infraestructura educativa que existe.</w:t>
      </w:r>
    </w:p>
    <w:tbl>
      <w:tblPr>
        <w:tblStyle w:val="Tablaconcuadrcula"/>
        <w:tblW w:w="10244" w:type="dxa"/>
        <w:tblLook w:val="04A0" w:firstRow="1" w:lastRow="0" w:firstColumn="1" w:lastColumn="0" w:noHBand="0" w:noVBand="1"/>
      </w:tblPr>
      <w:tblGrid>
        <w:gridCol w:w="10244"/>
      </w:tblGrid>
      <w:tr w:rsidR="000F32C6" w:rsidRPr="000F29E3" w:rsidTr="00924532">
        <w:trPr>
          <w:trHeight w:val="499"/>
          <w:tblHeader/>
        </w:trPr>
        <w:tc>
          <w:tcPr>
            <w:tcW w:w="10244" w:type="dxa"/>
          </w:tcPr>
          <w:p w:rsidR="000F32C6" w:rsidRPr="000F29E3" w:rsidRDefault="000F32C6" w:rsidP="00E259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t>PRINCIPIO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584527">
              <w:rPr>
                <w:rFonts w:ascii="Times New Roman" w:hAnsi="Times New Roman" w:cs="Times New Roman"/>
                <w:b/>
              </w:rPr>
              <w:t xml:space="preserve"> Promover el Aprendizaje</w:t>
            </w:r>
          </w:p>
        </w:tc>
      </w:tr>
      <w:tr w:rsidR="00FE2E0A" w:rsidTr="00924532">
        <w:trPr>
          <w:trHeight w:val="869"/>
        </w:trPr>
        <w:tc>
          <w:tcPr>
            <w:tcW w:w="10244" w:type="dxa"/>
          </w:tcPr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Continuar con el dictado de la materia ECOLOGÍA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Promover concursos de libro leído sobre temáticas ambientales.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Colocación de señalética ambiental en diversos lugares del campus politécnico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  <w:tr w:rsidR="00FE2E0A" w:rsidTr="00924532">
        <w:trPr>
          <w:trHeight w:val="526"/>
        </w:trPr>
        <w:tc>
          <w:tcPr>
            <w:tcW w:w="10244" w:type="dxa"/>
          </w:tcPr>
          <w:p w:rsidR="00FE2E0A" w:rsidRDefault="00FE2E0A" w:rsidP="00FE2E0A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  <w:r w:rsidRPr="002A76C3">
              <w:rPr>
                <w:rFonts w:ascii="Times New Roman" w:hAnsi="Times New Roman" w:cs="Times New Roman"/>
                <w:b/>
              </w:rPr>
              <w:t xml:space="preserve">PRINCIPIO: </w:t>
            </w:r>
            <w:r>
              <w:rPr>
                <w:rFonts w:ascii="Times New Roman" w:hAnsi="Times New Roman" w:cs="Times New Roman"/>
                <w:b/>
              </w:rPr>
              <w:t>Incrementar la participación de las personas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Clubes Ecológicos.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Participación de profesores, estudiantes y personal administrativo en actividades destinadas a la preservación del Bosque Protector.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Participar en actividades que implementen eficiencia energética en el campus politécnico.</w:t>
            </w:r>
          </w:p>
          <w:p w:rsid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Foros de Discusión Ambiental tanto físicos como virtuales donde participe la comunidad politécnica.</w:t>
            </w:r>
          </w:p>
          <w:p w:rsidR="000D7AFD" w:rsidRPr="00FE2E0A" w:rsidRDefault="000D7AFD" w:rsidP="000D7AFD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pasantías ambientales para estudiantes que pueden ser validadas como pasantías de vínculos de la colectividad.</w:t>
            </w:r>
          </w:p>
          <w:p w:rsidR="000D7AFD" w:rsidRPr="00FE2E0A" w:rsidRDefault="000D7AFD" w:rsidP="000D7AFD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Fomentar la participación de miembros de la comunidad politécnica en congresos, eventos, entrevistas y otros actos relacionados con la temática ambiental que se den a nivel local, nacional o internacional.</w:t>
            </w:r>
          </w:p>
          <w:p w:rsidR="000D7AFD" w:rsidRPr="000D7AFD" w:rsidRDefault="000D7AFD" w:rsidP="000D7AFD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  <w:tr w:rsidR="00FE2E0A" w:rsidTr="00924532">
        <w:trPr>
          <w:trHeight w:val="499"/>
        </w:trPr>
        <w:tc>
          <w:tcPr>
            <w:tcW w:w="10244" w:type="dxa"/>
          </w:tcPr>
          <w:p w:rsidR="00FE2E0A" w:rsidRPr="000F29E3" w:rsidRDefault="00FE2E0A" w:rsidP="00FE2E0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lastRenderedPageBreak/>
              <w:t>PRINCIPIO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8D6469">
              <w:rPr>
                <w:rFonts w:ascii="Times New Roman" w:hAnsi="Times New Roman" w:cs="Times New Roman"/>
                <w:b/>
                <w:bCs/>
              </w:rPr>
              <w:t>Todo sistema debe mantener la diversidad y la redundancia</w:t>
            </w:r>
          </w:p>
        </w:tc>
      </w:tr>
      <w:tr w:rsidR="00FE2E0A" w:rsidTr="00924532">
        <w:trPr>
          <w:trHeight w:val="869"/>
        </w:trPr>
        <w:tc>
          <w:tcPr>
            <w:tcW w:w="10244" w:type="dxa"/>
          </w:tcPr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Conservar el Bosque Protector </w:t>
            </w:r>
            <w:proofErr w:type="spellStart"/>
            <w:r>
              <w:rPr>
                <w:rFonts w:ascii="Times New Roman" w:hAnsi="Times New Roman" w:cs="Times New Roman"/>
                <w:highlight w:val="yellow"/>
              </w:rPr>
              <w:t>Prosperina</w:t>
            </w:r>
            <w:proofErr w:type="spellEnd"/>
          </w:p>
          <w:p w:rsid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Controlar especies introducidas al campus, ejemplo los gatos</w:t>
            </w:r>
            <w:r w:rsidRPr="00FE2E0A">
              <w:rPr>
                <w:rFonts w:ascii="Times New Roman" w:hAnsi="Times New Roman" w:cs="Times New Roman"/>
                <w:highlight w:val="yellow"/>
              </w:rPr>
              <w:t>.</w:t>
            </w:r>
          </w:p>
          <w:p w:rsid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Controlar la caza ilegal en el Bosque Protector </w:t>
            </w:r>
            <w:proofErr w:type="spellStart"/>
            <w:r>
              <w:rPr>
                <w:rFonts w:ascii="Times New Roman" w:hAnsi="Times New Roman" w:cs="Times New Roman"/>
                <w:highlight w:val="yellow"/>
              </w:rPr>
              <w:t>Prosperina</w:t>
            </w:r>
            <w:proofErr w:type="spellEnd"/>
          </w:p>
          <w:p w:rsid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Analizar los impactos ambientales de los cambios de uso de suelo para construcción de infraestructura</w:t>
            </w:r>
          </w:p>
          <w:p w:rsidR="00FE2E0A" w:rsidRPr="00FE2E0A" w:rsidRDefault="00FE2E0A" w:rsidP="00FE2E0A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Evitar atropellar animales silvestres en la vía interna del campus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</w:tbl>
    <w:p w:rsidR="00924532" w:rsidRDefault="00924532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FE2E0A" w:rsidRPr="00E63E39" w:rsidRDefault="00FE2E0A" w:rsidP="00FE2E0A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FE2E0A" w:rsidRPr="008D1F1C" w:rsidTr="00FE017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26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FE2E0A" w:rsidRPr="008D1F1C" w:rsidTr="00FE017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FE2E0A" w:rsidRPr="008D1F1C" w:rsidTr="00FE017C">
        <w:trPr>
          <w:jc w:val="center"/>
        </w:trPr>
        <w:tc>
          <w:tcPr>
            <w:tcW w:w="209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Entender el concepto de Resiliencia</w:t>
            </w:r>
          </w:p>
        </w:tc>
        <w:tc>
          <w:tcPr>
            <w:tcW w:w="184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…no </w:t>
            </w:r>
            <w:r>
              <w:rPr>
                <w:rFonts w:ascii="Times New Roman" w:hAnsi="Times New Roman" w:cs="Times New Roman"/>
              </w:rPr>
              <w:t>contesta esta pregunta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26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</w:t>
            </w:r>
            <w:r>
              <w:rPr>
                <w:rFonts w:ascii="Times New Roman" w:hAnsi="Times New Roman" w:cs="Times New Roman"/>
              </w:rPr>
              <w:t>el listado de actividades relacionadas con resiliencia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>con cinco actividades relacionadas con resiliencia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0D7AFD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0D7AFD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75282D" w:rsidRPr="0075282D" w:rsidRDefault="00845261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4B2504">
        <w:rPr>
          <w:rFonts w:ascii="Times New Roman" w:hAnsi="Times New Roman" w:cs="Times New Roman"/>
          <w:b/>
          <w:lang w:val="es-MX"/>
        </w:rPr>
        <w:t xml:space="preserve">PREGUNTA </w:t>
      </w:r>
      <w:r w:rsidR="0033186E">
        <w:rPr>
          <w:rFonts w:ascii="Times New Roman" w:hAnsi="Times New Roman" w:cs="Times New Roman"/>
          <w:b/>
          <w:lang w:val="es-MX"/>
        </w:rPr>
        <w:t>4</w:t>
      </w:r>
      <w:r w:rsidRPr="004B2504">
        <w:rPr>
          <w:rFonts w:ascii="Times New Roman" w:hAnsi="Times New Roman" w:cs="Times New Roman"/>
          <w:b/>
          <w:lang w:val="es-MX"/>
        </w:rPr>
        <w:t xml:space="preserve">. </w:t>
      </w:r>
      <w:r w:rsidR="00775014">
        <w:rPr>
          <w:rFonts w:ascii="Times New Roman" w:hAnsi="Times New Roman" w:cs="Times New Roman"/>
          <w:b/>
          <w:lang w:val="es-MX"/>
        </w:rPr>
        <w:t>ANÁLISIS CRÍTICO DE LECTURA</w:t>
      </w:r>
      <w:r w:rsidRPr="004B2504">
        <w:rPr>
          <w:rFonts w:ascii="Times New Roman" w:hAnsi="Times New Roman" w:cs="Times New Roman"/>
          <w:b/>
          <w:lang w:val="es-MX"/>
        </w:rPr>
        <w:t xml:space="preserve"> (10 puntos):</w:t>
      </w:r>
      <w:r w:rsidRPr="004B2504">
        <w:rPr>
          <w:rFonts w:ascii="Times New Roman" w:hAnsi="Times New Roman" w:cs="Times New Roman"/>
          <w:lang w:val="es-MX"/>
        </w:rPr>
        <w:t xml:space="preserve"> </w:t>
      </w:r>
      <w:r w:rsidR="00775014">
        <w:rPr>
          <w:rFonts w:ascii="Times New Roman" w:hAnsi="Times New Roman" w:cs="Times New Roman"/>
          <w:lang w:val="es-MX"/>
        </w:rPr>
        <w:t>A continuación, Ud. encontrará un párrafo.  Lea con cuidado dicho párrafo, y después proceda a contestar unas preguntas descritas a continuación del párrafo: “</w:t>
      </w:r>
      <w:r w:rsidR="0075282D" w:rsidRPr="0075282D">
        <w:rPr>
          <w:rFonts w:ascii="Times New Roman" w:hAnsi="Times New Roman" w:cs="Times New Roman"/>
          <w:i/>
          <w:lang w:val="es-MX"/>
        </w:rPr>
        <w:t>El</w:t>
      </w:r>
      <w:r w:rsidR="00EC3306">
        <w:rPr>
          <w:rFonts w:ascii="Times New Roman" w:hAnsi="Times New Roman" w:cs="Times New Roman"/>
          <w:i/>
          <w:lang w:val="es-MX"/>
        </w:rPr>
        <w:t xml:space="preserve"> desarrollo de las actividades humanas dentro de la Tierra,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han provocado de manera creciente </w:t>
      </w:r>
      <w:r w:rsidR="00EC3306">
        <w:rPr>
          <w:rFonts w:ascii="Times New Roman" w:hAnsi="Times New Roman" w:cs="Times New Roman"/>
          <w:i/>
          <w:lang w:val="es-MX"/>
        </w:rPr>
        <w:t xml:space="preserve">una   serie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de cambios </w:t>
      </w:r>
      <w:r w:rsidR="00EC3306">
        <w:rPr>
          <w:rFonts w:ascii="Times New Roman" w:hAnsi="Times New Roman" w:cs="Times New Roman"/>
          <w:i/>
          <w:lang w:val="es-MX"/>
        </w:rPr>
        <w:t xml:space="preserve">de </w:t>
      </w:r>
      <w:r w:rsidR="0075282D" w:rsidRPr="0075282D">
        <w:rPr>
          <w:rFonts w:ascii="Times New Roman" w:hAnsi="Times New Roman" w:cs="Times New Roman"/>
          <w:i/>
          <w:lang w:val="es-MX"/>
        </w:rPr>
        <w:t>ecosistemas presentes en el planeta. Actualmente, existe</w:t>
      </w:r>
      <w:r w:rsidR="00FE2E0A">
        <w:rPr>
          <w:rFonts w:ascii="Times New Roman" w:hAnsi="Times New Roman" w:cs="Times New Roman"/>
          <w:i/>
          <w:lang w:val="es-MX"/>
        </w:rPr>
        <w:t xml:space="preserve"> un cambio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preocupante</w:t>
      </w:r>
      <w:r w:rsidR="00FB7B54">
        <w:rPr>
          <w:rFonts w:ascii="Times New Roman" w:hAnsi="Times New Roman" w:cs="Times New Roman"/>
          <w:i/>
          <w:lang w:val="es-MX"/>
        </w:rPr>
        <w:t>,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el </w:t>
      </w:r>
      <w:r w:rsidR="00FB7B54">
        <w:rPr>
          <w:rFonts w:ascii="Times New Roman" w:hAnsi="Times New Roman" w:cs="Times New Roman"/>
          <w:i/>
          <w:lang w:val="es-MX"/>
        </w:rPr>
        <w:t xml:space="preserve">cual está </w:t>
      </w:r>
      <w:r w:rsidR="0075282D" w:rsidRPr="0075282D">
        <w:rPr>
          <w:rFonts w:ascii="Times New Roman" w:hAnsi="Times New Roman" w:cs="Times New Roman"/>
          <w:i/>
          <w:lang w:val="es-MX"/>
        </w:rPr>
        <w:t>rel</w:t>
      </w:r>
      <w:r w:rsidR="00FB7B54">
        <w:rPr>
          <w:rFonts w:ascii="Times New Roman" w:hAnsi="Times New Roman" w:cs="Times New Roman"/>
          <w:i/>
          <w:lang w:val="es-MX"/>
        </w:rPr>
        <w:t xml:space="preserve">acionado al cambio climático, como consecuencia del incremento de gases de </w:t>
      </w:r>
      <w:r w:rsidR="0075282D" w:rsidRPr="0075282D">
        <w:rPr>
          <w:rFonts w:ascii="Times New Roman" w:hAnsi="Times New Roman" w:cs="Times New Roman"/>
          <w:i/>
          <w:lang w:val="es-MX"/>
        </w:rPr>
        <w:t>efecto invernadero.</w:t>
      </w:r>
    </w:p>
    <w:p w:rsidR="0075282D" w:rsidRPr="0075282D" w:rsidRDefault="0075282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75282D">
        <w:rPr>
          <w:rFonts w:ascii="Times New Roman" w:hAnsi="Times New Roman" w:cs="Times New Roman"/>
          <w:i/>
          <w:lang w:val="es-MX"/>
        </w:rPr>
        <w:t xml:space="preserve">En los últimos 100 años, la Tierra </w:t>
      </w:r>
      <w:r w:rsidR="00EC3306">
        <w:rPr>
          <w:rFonts w:ascii="Times New Roman" w:hAnsi="Times New Roman" w:cs="Times New Roman"/>
          <w:i/>
          <w:lang w:val="es-MX"/>
        </w:rPr>
        <w:t>ha registrado un aumento de 0,4</w:t>
      </w:r>
      <w:r w:rsidRPr="0075282D">
        <w:rPr>
          <w:rFonts w:ascii="Times New Roman" w:hAnsi="Times New Roman" w:cs="Times New Roman"/>
          <w:i/>
          <w:lang w:val="es-MX"/>
        </w:rPr>
        <w:t xml:space="preserve"> a 0,8°C en su temperatura promedio. Esta pequeña variación perjudica el delicado equilibrio térmico del planeta, puede acarr</w:t>
      </w:r>
      <w:r w:rsidR="00FB7B54">
        <w:rPr>
          <w:rFonts w:ascii="Times New Roman" w:hAnsi="Times New Roman" w:cs="Times New Roman"/>
          <w:i/>
          <w:lang w:val="es-MX"/>
        </w:rPr>
        <w:t>ear importantes consecuencias: v</w:t>
      </w:r>
      <w:r w:rsidRPr="0075282D">
        <w:rPr>
          <w:rFonts w:ascii="Times New Roman" w:hAnsi="Times New Roman" w:cs="Times New Roman"/>
          <w:i/>
          <w:lang w:val="es-MX"/>
        </w:rPr>
        <w:t>ariaciones climáticas en relació</w:t>
      </w:r>
      <w:r w:rsidR="00EC3306">
        <w:rPr>
          <w:rFonts w:ascii="Times New Roman" w:hAnsi="Times New Roman" w:cs="Times New Roman"/>
          <w:i/>
          <w:lang w:val="es-MX"/>
        </w:rPr>
        <w:t xml:space="preserve">n a periodos de lluvias, </w:t>
      </w:r>
      <w:r w:rsidRPr="0075282D">
        <w:rPr>
          <w:rFonts w:ascii="Times New Roman" w:hAnsi="Times New Roman" w:cs="Times New Roman"/>
          <w:i/>
          <w:lang w:val="es-MX"/>
        </w:rPr>
        <w:t>disminución de la producción agraria, incremento en la desertificación, descongelación de los casquetes polares, elevación del nivel del mar, entre otros fenómenos.</w:t>
      </w:r>
    </w:p>
    <w:p w:rsidR="0075282D" w:rsidRPr="0075282D" w:rsidRDefault="00EC3306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>
        <w:rPr>
          <w:rFonts w:ascii="Times New Roman" w:hAnsi="Times New Roman" w:cs="Times New Roman"/>
          <w:i/>
          <w:lang w:val="es-MX"/>
        </w:rPr>
        <w:t xml:space="preserve">La realidad y la crisis </w:t>
      </w:r>
      <w:r w:rsidR="0075282D" w:rsidRPr="0075282D">
        <w:rPr>
          <w:rFonts w:ascii="Times New Roman" w:hAnsi="Times New Roman" w:cs="Times New Roman"/>
          <w:i/>
          <w:lang w:val="es-MX"/>
        </w:rPr>
        <w:t>climática que está viviendo la Tierra, han generado grande</w:t>
      </w:r>
      <w:r>
        <w:rPr>
          <w:rFonts w:ascii="Times New Roman" w:hAnsi="Times New Roman" w:cs="Times New Roman"/>
          <w:i/>
          <w:lang w:val="es-MX"/>
        </w:rPr>
        <w:t>s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iniciativas</w:t>
      </w:r>
      <w:r w:rsidR="00FB7B54">
        <w:rPr>
          <w:rFonts w:ascii="Times New Roman" w:hAnsi="Times New Roman" w:cs="Times New Roman"/>
          <w:i/>
          <w:lang w:val="es-MX"/>
        </w:rPr>
        <w:t xml:space="preserve">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en adopción de políticas destinadas a paliar los efectos del cambio climático, y sobre </w:t>
      </w:r>
      <w:r>
        <w:rPr>
          <w:rFonts w:ascii="Times New Roman" w:hAnsi="Times New Roman" w:cs="Times New Roman"/>
          <w:i/>
          <w:lang w:val="es-MX"/>
        </w:rPr>
        <w:t xml:space="preserve">todo a disminuir la emisión de </w:t>
      </w:r>
      <w:r w:rsidR="0075282D" w:rsidRPr="0075282D">
        <w:rPr>
          <w:rFonts w:ascii="Times New Roman" w:hAnsi="Times New Roman" w:cs="Times New Roman"/>
          <w:i/>
          <w:lang w:val="es-MX"/>
        </w:rPr>
        <w:t>gases de efecto invernadero</w:t>
      </w:r>
      <w:r w:rsidR="00FB7B54">
        <w:rPr>
          <w:rFonts w:ascii="Times New Roman" w:hAnsi="Times New Roman" w:cs="Times New Roman"/>
          <w:i/>
          <w:lang w:val="es-MX"/>
        </w:rPr>
        <w:t xml:space="preserve"> tales como el dióxido de carbono y metano</w:t>
      </w:r>
      <w:r w:rsidR="0075282D" w:rsidRPr="0075282D">
        <w:rPr>
          <w:rFonts w:ascii="Times New Roman" w:hAnsi="Times New Roman" w:cs="Times New Roman"/>
          <w:i/>
          <w:lang w:val="es-MX"/>
        </w:rPr>
        <w:t>. Un eje</w:t>
      </w:r>
      <w:r>
        <w:rPr>
          <w:rFonts w:ascii="Times New Roman" w:hAnsi="Times New Roman" w:cs="Times New Roman"/>
          <w:i/>
          <w:lang w:val="es-MX"/>
        </w:rPr>
        <w:t>mplo de éstas iniciativas es el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Protocolo de </w:t>
      </w:r>
      <w:proofErr w:type="spellStart"/>
      <w:r w:rsidR="0075282D" w:rsidRPr="0075282D">
        <w:rPr>
          <w:rFonts w:ascii="Times New Roman" w:hAnsi="Times New Roman" w:cs="Times New Roman"/>
          <w:i/>
          <w:lang w:val="es-MX"/>
        </w:rPr>
        <w:t>Kyoto</w:t>
      </w:r>
      <w:proofErr w:type="spellEnd"/>
      <w:r w:rsidR="0075282D" w:rsidRPr="0075282D">
        <w:rPr>
          <w:rFonts w:ascii="Times New Roman" w:hAnsi="Times New Roman" w:cs="Times New Roman"/>
          <w:i/>
          <w:lang w:val="es-MX"/>
        </w:rPr>
        <w:t xml:space="preserve">, firmado en 1997 en el ámbito de las Naciones Unidas. </w:t>
      </w:r>
    </w:p>
    <w:p w:rsidR="00924532" w:rsidRPr="00924532" w:rsidRDefault="0075282D" w:rsidP="00924532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75282D">
        <w:rPr>
          <w:rFonts w:ascii="Times New Roman" w:hAnsi="Times New Roman" w:cs="Times New Roman"/>
          <w:i/>
          <w:lang w:val="es-MX"/>
        </w:rPr>
        <w:t>Considerando lo antes planteado, es ev</w:t>
      </w:r>
      <w:r w:rsidR="00EC3306">
        <w:rPr>
          <w:rFonts w:ascii="Times New Roman" w:hAnsi="Times New Roman" w:cs="Times New Roman"/>
          <w:i/>
          <w:lang w:val="es-MX"/>
        </w:rPr>
        <w:t xml:space="preserve">idente la necesidad de cambiar nuestra </w:t>
      </w:r>
      <w:r w:rsidRPr="0075282D">
        <w:rPr>
          <w:rFonts w:ascii="Times New Roman" w:hAnsi="Times New Roman" w:cs="Times New Roman"/>
          <w:i/>
          <w:lang w:val="es-MX"/>
        </w:rPr>
        <w:t xml:space="preserve">cultura energética para frenar </w:t>
      </w:r>
      <w:r w:rsidR="00FB7B54">
        <w:rPr>
          <w:rFonts w:ascii="Times New Roman" w:hAnsi="Times New Roman" w:cs="Times New Roman"/>
          <w:i/>
          <w:lang w:val="es-MX"/>
        </w:rPr>
        <w:t xml:space="preserve">el </w:t>
      </w:r>
      <w:r w:rsidRPr="0075282D">
        <w:rPr>
          <w:rFonts w:ascii="Times New Roman" w:hAnsi="Times New Roman" w:cs="Times New Roman"/>
          <w:i/>
          <w:lang w:val="es-MX"/>
        </w:rPr>
        <w:t>cambio clim</w:t>
      </w:r>
      <w:r w:rsidR="00EC3306">
        <w:rPr>
          <w:rFonts w:ascii="Times New Roman" w:hAnsi="Times New Roman" w:cs="Times New Roman"/>
          <w:i/>
          <w:lang w:val="es-MX"/>
        </w:rPr>
        <w:t>ático. Este cambio de paradigma</w:t>
      </w:r>
      <w:r w:rsidR="00924532">
        <w:rPr>
          <w:rFonts w:ascii="Times New Roman" w:hAnsi="Times New Roman" w:cs="Times New Roman"/>
          <w:i/>
          <w:lang w:val="es-MX"/>
        </w:rPr>
        <w:t xml:space="preserve"> no sólo </w:t>
      </w:r>
      <w:r w:rsidRPr="0075282D">
        <w:rPr>
          <w:rFonts w:ascii="Times New Roman" w:hAnsi="Times New Roman" w:cs="Times New Roman"/>
          <w:i/>
          <w:lang w:val="es-MX"/>
        </w:rPr>
        <w:t>afectar</w:t>
      </w:r>
      <w:r w:rsidR="00924532">
        <w:rPr>
          <w:rFonts w:ascii="Times New Roman" w:hAnsi="Times New Roman" w:cs="Times New Roman"/>
          <w:i/>
          <w:lang w:val="es-MX"/>
        </w:rPr>
        <w:t xml:space="preserve">á   la manera en que generamos </w:t>
      </w:r>
      <w:r w:rsidRPr="0075282D">
        <w:rPr>
          <w:rFonts w:ascii="Times New Roman" w:hAnsi="Times New Roman" w:cs="Times New Roman"/>
          <w:i/>
          <w:lang w:val="es-MX"/>
        </w:rPr>
        <w:t>la energía, sino también en la forma e</w:t>
      </w:r>
      <w:r w:rsidR="00A875E4">
        <w:rPr>
          <w:rFonts w:ascii="Times New Roman" w:hAnsi="Times New Roman" w:cs="Times New Roman"/>
          <w:i/>
          <w:lang w:val="es-MX"/>
        </w:rPr>
        <w:t xml:space="preserve">n que la consumimos. De hecho, lograr </w:t>
      </w:r>
      <w:r w:rsidRPr="0075282D">
        <w:rPr>
          <w:rFonts w:ascii="Times New Roman" w:hAnsi="Times New Roman" w:cs="Times New Roman"/>
          <w:i/>
          <w:lang w:val="es-MX"/>
        </w:rPr>
        <w:t>una transici</w:t>
      </w:r>
      <w:r w:rsidR="00924532">
        <w:rPr>
          <w:rFonts w:ascii="Times New Roman" w:hAnsi="Times New Roman" w:cs="Times New Roman"/>
          <w:i/>
          <w:lang w:val="es-MX"/>
        </w:rPr>
        <w:t xml:space="preserve">ón hacia un mundo </w:t>
      </w:r>
      <w:r w:rsidR="00A875E4">
        <w:rPr>
          <w:rFonts w:ascii="Times New Roman" w:hAnsi="Times New Roman" w:cs="Times New Roman"/>
          <w:i/>
          <w:lang w:val="es-MX"/>
        </w:rPr>
        <w:t>sostenible</w:t>
      </w:r>
      <w:r w:rsidRPr="0075282D">
        <w:rPr>
          <w:rFonts w:ascii="Times New Roman" w:hAnsi="Times New Roman" w:cs="Times New Roman"/>
          <w:i/>
          <w:lang w:val="es-MX"/>
        </w:rPr>
        <w:t xml:space="preserve"> bajo en carbono, en el que las emisiones masivas de dióxido de carbono o metano puedan ser reducidas al mínimo, obliga a replantear</w:t>
      </w:r>
      <w:r w:rsidR="00924532">
        <w:rPr>
          <w:rFonts w:ascii="Times New Roman" w:hAnsi="Times New Roman" w:cs="Times New Roman"/>
          <w:i/>
          <w:lang w:val="es-MX"/>
        </w:rPr>
        <w:t xml:space="preserve"> </w:t>
      </w:r>
      <w:r w:rsidRPr="0075282D">
        <w:rPr>
          <w:rFonts w:ascii="Times New Roman" w:hAnsi="Times New Roman" w:cs="Times New Roman"/>
          <w:i/>
          <w:lang w:val="es-MX"/>
        </w:rPr>
        <w:t>las formas, mecanismos y procesos que realizamos</w:t>
      </w:r>
      <w:r w:rsidR="00A875E4">
        <w:rPr>
          <w:rFonts w:ascii="Times New Roman" w:hAnsi="Times New Roman" w:cs="Times New Roman"/>
          <w:i/>
          <w:lang w:val="es-MX"/>
        </w:rPr>
        <w:t>. L</w:t>
      </w:r>
      <w:r w:rsidRPr="0075282D">
        <w:rPr>
          <w:rFonts w:ascii="Times New Roman" w:hAnsi="Times New Roman" w:cs="Times New Roman"/>
          <w:i/>
          <w:lang w:val="es-MX"/>
        </w:rPr>
        <w:t>as actividades como la agricultura, la alimentación; la industria, el transporte, la vivienda o el ocio y su dependencia en combustibles fósiles</w:t>
      </w:r>
      <w:r w:rsidRPr="0075282D">
        <w:rPr>
          <w:rFonts w:ascii="Times New Roman" w:hAnsi="Times New Roman" w:cs="Times New Roman"/>
          <w:lang w:val="es-MX"/>
        </w:rPr>
        <w:t>.</w:t>
      </w:r>
      <w:r w:rsidR="00080E87">
        <w:rPr>
          <w:rFonts w:ascii="Times New Roman" w:hAnsi="Times New Roman" w:cs="Times New Roman"/>
        </w:rPr>
        <w:t>”</w:t>
      </w:r>
      <w:r w:rsidR="00DE3B5A">
        <w:rPr>
          <w:rFonts w:ascii="Times New Roman" w:hAnsi="Times New Roman" w:cs="Times New Roman"/>
        </w:rPr>
        <w:t xml:space="preserve"> </w:t>
      </w:r>
      <w:r w:rsidR="001C1655">
        <w:rPr>
          <w:rFonts w:ascii="Times New Roman" w:hAnsi="Times New Roman" w:cs="Times New Roman"/>
        </w:rPr>
        <w:t>(J. Peralta)</w:t>
      </w:r>
    </w:p>
    <w:p w:rsidR="00080E87" w:rsidRDefault="00DE3B5A" w:rsidP="0075544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acuerdo</w:t>
      </w:r>
      <w:r w:rsidR="00080E87" w:rsidRPr="00080E87">
        <w:rPr>
          <w:rFonts w:ascii="Times New Roman" w:hAnsi="Times New Roman" w:cs="Times New Roman"/>
        </w:rPr>
        <w:t xml:space="preserve"> a la lectura complete </w:t>
      </w:r>
      <w:r>
        <w:rPr>
          <w:rFonts w:ascii="Times New Roman" w:hAnsi="Times New Roman" w:cs="Times New Roman"/>
        </w:rPr>
        <w:t>las siguientes oraciones</w:t>
      </w:r>
      <w:r w:rsidR="00080E87" w:rsidRPr="00080E87">
        <w:rPr>
          <w:rFonts w:ascii="Times New Roman" w:hAnsi="Times New Roman" w:cs="Times New Roman"/>
        </w:rPr>
        <w:t>:</w:t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5544D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75544D" w:rsidRPr="00924532" w:rsidRDefault="004B3303" w:rsidP="00FB7B54">
            <w:pPr>
              <w:pStyle w:val="Prrafodelista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lastRenderedPageBreak/>
              <w:t>El</w:t>
            </w:r>
            <w:r>
              <w:rPr>
                <w:rFonts w:ascii="Times New Roman" w:hAnsi="Times New Roman" w:cs="Times New Roman"/>
              </w:rPr>
              <w:t xml:space="preserve"> objetivo principal </w:t>
            </w:r>
            <w:r w:rsidRPr="00924532">
              <w:rPr>
                <w:rFonts w:ascii="Times New Roman" w:hAnsi="Times New Roman" w:cs="Times New Roman"/>
              </w:rPr>
              <w:t>de la lectura se enfoca en los problemas de contaminación del</w:t>
            </w:r>
            <w:r w:rsidR="00FB7B54">
              <w:rPr>
                <w:rFonts w:ascii="Times New Roman" w:hAnsi="Times New Roman" w:cs="Times New Roman"/>
              </w:rPr>
              <w:t xml:space="preserve"> </w:t>
            </w:r>
            <w:r w:rsidR="00FB7B54" w:rsidRPr="00FB7B54">
              <w:rPr>
                <w:rFonts w:ascii="Times New Roman" w:hAnsi="Times New Roman" w:cs="Times New Roman"/>
                <w:highlight w:val="yellow"/>
              </w:rPr>
              <w:t>aire por combustibles fósiles</w:t>
            </w:r>
            <w:r w:rsidR="00FB7B54">
              <w:rPr>
                <w:rFonts w:ascii="Times New Roman" w:hAnsi="Times New Roman" w:cs="Times New Roman"/>
              </w:rPr>
              <w:t>.</w:t>
            </w:r>
          </w:p>
        </w:tc>
      </w:tr>
      <w:tr w:rsidR="004B3303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4B3303" w:rsidRPr="00924532" w:rsidRDefault="004B3303" w:rsidP="00FB7B54">
            <w:pPr>
              <w:pStyle w:val="Prrafodelista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t xml:space="preserve">Cuáles son los gases de efecto invernadero que se citan en la lectura </w:t>
            </w:r>
            <w:r w:rsidR="00FB7B54" w:rsidRPr="000D7AFD">
              <w:rPr>
                <w:rFonts w:ascii="Times New Roman" w:hAnsi="Times New Roman" w:cs="Times New Roman"/>
                <w:highlight w:val="yellow"/>
                <w:lang w:val="es-MX"/>
              </w:rPr>
              <w:t>dióxido de carbono y metano</w:t>
            </w:r>
          </w:p>
        </w:tc>
      </w:tr>
      <w:tr w:rsidR="0075544D" w:rsidTr="00924532">
        <w:tc>
          <w:tcPr>
            <w:tcW w:w="10194" w:type="dxa"/>
            <w:tcBorders>
              <w:bottom w:val="nil"/>
            </w:tcBorders>
          </w:tcPr>
          <w:p w:rsidR="0075544D" w:rsidRPr="00924532" w:rsidRDefault="00924532" w:rsidP="00FB7B54">
            <w:pPr>
              <w:pStyle w:val="Prrafodelista"/>
              <w:numPr>
                <w:ilvl w:val="0"/>
                <w:numId w:val="17"/>
              </w:numPr>
              <w:spacing w:before="18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El aumento de temperatura </w:t>
            </w:r>
            <w:r w:rsidR="00FB7B54">
              <w:t>d</w:t>
            </w:r>
            <w:r w:rsidR="00B47205">
              <w:t>e la Tierra es originado por el</w:t>
            </w:r>
            <w:r w:rsidR="00FB7B54">
              <w:t xml:space="preserve"> </w:t>
            </w:r>
            <w:r w:rsidR="00B47205">
              <w:rPr>
                <w:highlight w:val="yellow"/>
              </w:rPr>
              <w:t>efecto invernadero</w:t>
            </w:r>
          </w:p>
        </w:tc>
      </w:tr>
      <w:tr w:rsidR="0075544D" w:rsidTr="00924532">
        <w:trPr>
          <w:trHeight w:val="1216"/>
        </w:trPr>
        <w:tc>
          <w:tcPr>
            <w:tcW w:w="10194" w:type="dxa"/>
            <w:tcBorders>
              <w:top w:val="nil"/>
              <w:bottom w:val="single" w:sz="4" w:space="0" w:color="auto"/>
            </w:tcBorders>
          </w:tcPr>
          <w:p w:rsidR="0075544D" w:rsidRDefault="0075544D" w:rsidP="00507233">
            <w:pPr>
              <w:spacing w:before="60" w:after="60" w:line="240" w:lineRule="auto"/>
              <w:ind w:left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7233" w:rsidTr="00924532">
        <w:trPr>
          <w:trHeight w:val="1538"/>
        </w:trPr>
        <w:tc>
          <w:tcPr>
            <w:tcW w:w="10194" w:type="dxa"/>
            <w:tcBorders>
              <w:bottom w:val="nil"/>
            </w:tcBorders>
          </w:tcPr>
          <w:p w:rsidR="00924532" w:rsidRDefault="00924532" w:rsidP="00924532">
            <w:pPr>
              <w:pStyle w:val="Prrafodelista"/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cambio de combustibles fósiles por alternativos contribuye a la reducción de los</w:t>
            </w:r>
            <w:r w:rsidR="00FB7B54">
              <w:t xml:space="preserve"> </w:t>
            </w:r>
            <w:r w:rsidR="00FB7B54" w:rsidRPr="00FB7B54">
              <w:rPr>
                <w:highlight w:val="yellow"/>
              </w:rPr>
              <w:t>gases de efecto invernadero</w:t>
            </w:r>
          </w:p>
          <w:p w:rsidR="00924532" w:rsidRPr="00924532" w:rsidRDefault="00924532" w:rsidP="00924532">
            <w:pPr>
              <w:spacing w:after="160" w:line="259" w:lineRule="auto"/>
              <w:jc w:val="both"/>
            </w:pPr>
          </w:p>
        </w:tc>
      </w:tr>
      <w:tr w:rsidR="003E0BF9" w:rsidTr="004B3303">
        <w:trPr>
          <w:trHeight w:val="1585"/>
        </w:trPr>
        <w:tc>
          <w:tcPr>
            <w:tcW w:w="10194" w:type="dxa"/>
          </w:tcPr>
          <w:p w:rsidR="003E0BF9" w:rsidRPr="00924532" w:rsidRDefault="001C1655" w:rsidP="00FB7B54">
            <w:pPr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acuerdo</w:t>
            </w:r>
            <w:r w:rsidR="00924532">
              <w:t xml:space="preserve"> establecido por la mayoría de los </w:t>
            </w:r>
            <w:r w:rsidR="00FB7B54">
              <w:t>países para</w:t>
            </w:r>
            <w:r w:rsidR="00924532">
              <w:t xml:space="preserve"> </w:t>
            </w:r>
            <w:r w:rsidR="00FB7B54">
              <w:t>reducir las</w:t>
            </w:r>
            <w:r w:rsidR="00924532">
              <w:t xml:space="preserve"> emisiones de algunos gases de efecto invernadero </w:t>
            </w:r>
            <w:r w:rsidR="00FB7B54">
              <w:t xml:space="preserve">es el </w:t>
            </w:r>
            <w:r w:rsidR="00B47205">
              <w:rPr>
                <w:rFonts w:ascii="Times New Roman" w:hAnsi="Times New Roman" w:cs="Times New Roman"/>
                <w:highlight w:val="yellow"/>
                <w:lang w:val="es-MX"/>
              </w:rPr>
              <w:t>Protocolo de Ki</w:t>
            </w:r>
            <w:r w:rsidR="00CB2DD0" w:rsidRPr="00B47205">
              <w:rPr>
                <w:rFonts w:ascii="Times New Roman" w:hAnsi="Times New Roman" w:cs="Times New Roman"/>
                <w:highlight w:val="yellow"/>
                <w:lang w:val="es-MX"/>
              </w:rPr>
              <w:t>oto</w:t>
            </w:r>
          </w:p>
        </w:tc>
      </w:tr>
    </w:tbl>
    <w:p w:rsidR="00337C3B" w:rsidRDefault="00337C3B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CB2DD0" w:rsidRDefault="00CB2DD0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CB2DD0" w:rsidRPr="00E63E39" w:rsidRDefault="00CB2DD0" w:rsidP="00CB2DD0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CB2DD0" w:rsidRPr="008D1F1C" w:rsidTr="00FE017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2694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CB2DD0" w:rsidRPr="008D1F1C" w:rsidTr="00FE017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CB2DD0" w:rsidRPr="008D1F1C" w:rsidTr="00FE017C">
        <w:trPr>
          <w:jc w:val="center"/>
        </w:trPr>
        <w:tc>
          <w:tcPr>
            <w:tcW w:w="209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Análisis crítico de lectura</w:t>
            </w:r>
          </w:p>
        </w:tc>
        <w:tc>
          <w:tcPr>
            <w:tcW w:w="184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…no </w:t>
            </w:r>
            <w:r>
              <w:rPr>
                <w:rFonts w:ascii="Times New Roman" w:hAnsi="Times New Roman" w:cs="Times New Roman"/>
              </w:rPr>
              <w:t>contesta esta pregunta</w:t>
            </w:r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2694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</w:t>
            </w:r>
            <w:r>
              <w:rPr>
                <w:rFonts w:ascii="Times New Roman" w:hAnsi="Times New Roman" w:cs="Times New Roman"/>
              </w:rPr>
              <w:t xml:space="preserve">la respuesta de algunos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a todos los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CB2DD0" w:rsidRPr="002877E3" w:rsidRDefault="00CB2DD0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sectPr w:rsidR="00CB2DD0" w:rsidRPr="002877E3" w:rsidSect="00260ABE">
      <w:headerReference w:type="default" r:id="rId9"/>
      <w:pgSz w:w="11906" w:h="16838"/>
      <w:pgMar w:top="1134" w:right="851" w:bottom="113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903" w:rsidRDefault="00D86903" w:rsidP="007E04EB">
      <w:pPr>
        <w:spacing w:after="0" w:line="240" w:lineRule="auto"/>
      </w:pPr>
      <w:r>
        <w:separator/>
      </w:r>
    </w:p>
  </w:endnote>
  <w:endnote w:type="continuationSeparator" w:id="0">
    <w:p w:rsidR="00D86903" w:rsidRDefault="00D86903" w:rsidP="007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903" w:rsidRDefault="00D86903" w:rsidP="007E04EB">
      <w:pPr>
        <w:spacing w:after="0" w:line="240" w:lineRule="auto"/>
      </w:pPr>
      <w:r>
        <w:separator/>
      </w:r>
    </w:p>
  </w:footnote>
  <w:footnote w:type="continuationSeparator" w:id="0">
    <w:p w:rsidR="00D86903" w:rsidRDefault="00D86903" w:rsidP="007E0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9ED" w:rsidRPr="007E04EB" w:rsidRDefault="00B969ED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2EB0"/>
    <w:multiLevelType w:val="hybridMultilevel"/>
    <w:tmpl w:val="63567A5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029B1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F74943"/>
    <w:multiLevelType w:val="hybridMultilevel"/>
    <w:tmpl w:val="A886C1A8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>
    <w:nsid w:val="18C875FC"/>
    <w:multiLevelType w:val="hybridMultilevel"/>
    <w:tmpl w:val="5F580FA4"/>
    <w:lvl w:ilvl="0" w:tplc="551A24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B7D40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AF00C5"/>
    <w:multiLevelType w:val="hybridMultilevel"/>
    <w:tmpl w:val="7D884B6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926400"/>
    <w:multiLevelType w:val="hybridMultilevel"/>
    <w:tmpl w:val="B5365504"/>
    <w:lvl w:ilvl="0" w:tplc="5720EE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EB4824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3D0A48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4D716C"/>
    <w:multiLevelType w:val="hybridMultilevel"/>
    <w:tmpl w:val="66B25A7C"/>
    <w:lvl w:ilvl="0" w:tplc="84B20042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26923DC"/>
    <w:multiLevelType w:val="hybridMultilevel"/>
    <w:tmpl w:val="03588F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25AC5"/>
    <w:multiLevelType w:val="hybridMultilevel"/>
    <w:tmpl w:val="B23E95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918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8E0446"/>
    <w:multiLevelType w:val="hybridMultilevel"/>
    <w:tmpl w:val="54E06E08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25BF6"/>
    <w:multiLevelType w:val="hybridMultilevel"/>
    <w:tmpl w:val="6722FC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D44FDA"/>
    <w:multiLevelType w:val="hybridMultilevel"/>
    <w:tmpl w:val="88CC99A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9443612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537E9C"/>
    <w:multiLevelType w:val="hybridMultilevel"/>
    <w:tmpl w:val="265CDB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CA4E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18"/>
  </w:num>
  <w:num w:numId="6">
    <w:abstractNumId w:val="16"/>
  </w:num>
  <w:num w:numId="7">
    <w:abstractNumId w:val="4"/>
  </w:num>
  <w:num w:numId="8">
    <w:abstractNumId w:val="1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17"/>
  </w:num>
  <w:num w:numId="14">
    <w:abstractNumId w:val="3"/>
  </w:num>
  <w:num w:numId="15">
    <w:abstractNumId w:val="15"/>
  </w:num>
  <w:num w:numId="16">
    <w:abstractNumId w:val="5"/>
  </w:num>
  <w:num w:numId="17">
    <w:abstractNumId w:val="1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F6"/>
    <w:rsid w:val="0000002A"/>
    <w:rsid w:val="000065C1"/>
    <w:rsid w:val="00030D0B"/>
    <w:rsid w:val="0006234F"/>
    <w:rsid w:val="00073A76"/>
    <w:rsid w:val="00080E87"/>
    <w:rsid w:val="000D7AFD"/>
    <w:rsid w:val="000D7DDC"/>
    <w:rsid w:val="000E4161"/>
    <w:rsid w:val="000F29E3"/>
    <w:rsid w:val="000F32C6"/>
    <w:rsid w:val="00134F2E"/>
    <w:rsid w:val="001503D9"/>
    <w:rsid w:val="0015197B"/>
    <w:rsid w:val="001654C2"/>
    <w:rsid w:val="00173743"/>
    <w:rsid w:val="00180BBA"/>
    <w:rsid w:val="00183AAC"/>
    <w:rsid w:val="001A1EE7"/>
    <w:rsid w:val="001C0B20"/>
    <w:rsid w:val="001C1655"/>
    <w:rsid w:val="001C1B22"/>
    <w:rsid w:val="001D26CC"/>
    <w:rsid w:val="001F2564"/>
    <w:rsid w:val="001F322F"/>
    <w:rsid w:val="00210FEB"/>
    <w:rsid w:val="0022346F"/>
    <w:rsid w:val="002244F6"/>
    <w:rsid w:val="00225DBC"/>
    <w:rsid w:val="00251733"/>
    <w:rsid w:val="00260ABE"/>
    <w:rsid w:val="0026314C"/>
    <w:rsid w:val="002877E3"/>
    <w:rsid w:val="0029411F"/>
    <w:rsid w:val="002A0978"/>
    <w:rsid w:val="002A76C3"/>
    <w:rsid w:val="002B085F"/>
    <w:rsid w:val="002D5FC9"/>
    <w:rsid w:val="002D6359"/>
    <w:rsid w:val="002E568E"/>
    <w:rsid w:val="00330D29"/>
    <w:rsid w:val="0033186E"/>
    <w:rsid w:val="00337C3B"/>
    <w:rsid w:val="00362CF1"/>
    <w:rsid w:val="00375274"/>
    <w:rsid w:val="003C0C19"/>
    <w:rsid w:val="003E0BF9"/>
    <w:rsid w:val="003E166B"/>
    <w:rsid w:val="0044267F"/>
    <w:rsid w:val="00443704"/>
    <w:rsid w:val="00472940"/>
    <w:rsid w:val="00474A19"/>
    <w:rsid w:val="00491057"/>
    <w:rsid w:val="004A59A6"/>
    <w:rsid w:val="004B2504"/>
    <w:rsid w:val="004B3303"/>
    <w:rsid w:val="004C1C95"/>
    <w:rsid w:val="004C5B2E"/>
    <w:rsid w:val="004D0A75"/>
    <w:rsid w:val="00507233"/>
    <w:rsid w:val="00513ECC"/>
    <w:rsid w:val="00533CD8"/>
    <w:rsid w:val="00541205"/>
    <w:rsid w:val="0054178A"/>
    <w:rsid w:val="00542EBF"/>
    <w:rsid w:val="00545660"/>
    <w:rsid w:val="00552A90"/>
    <w:rsid w:val="00553E25"/>
    <w:rsid w:val="00566EF1"/>
    <w:rsid w:val="00584527"/>
    <w:rsid w:val="005D2D46"/>
    <w:rsid w:val="005D67E1"/>
    <w:rsid w:val="005F7C38"/>
    <w:rsid w:val="006061A1"/>
    <w:rsid w:val="006204AB"/>
    <w:rsid w:val="006243D0"/>
    <w:rsid w:val="00625E6F"/>
    <w:rsid w:val="00650557"/>
    <w:rsid w:val="0065712D"/>
    <w:rsid w:val="00686CC3"/>
    <w:rsid w:val="006C54CD"/>
    <w:rsid w:val="006C6127"/>
    <w:rsid w:val="006D46F4"/>
    <w:rsid w:val="006F5E26"/>
    <w:rsid w:val="00722EB3"/>
    <w:rsid w:val="0075282D"/>
    <w:rsid w:val="00752972"/>
    <w:rsid w:val="0075544D"/>
    <w:rsid w:val="00760B3F"/>
    <w:rsid w:val="0077371F"/>
    <w:rsid w:val="007747A6"/>
    <w:rsid w:val="00775014"/>
    <w:rsid w:val="00777EC7"/>
    <w:rsid w:val="00793A2E"/>
    <w:rsid w:val="00794E57"/>
    <w:rsid w:val="007C5301"/>
    <w:rsid w:val="007D1024"/>
    <w:rsid w:val="007D452F"/>
    <w:rsid w:val="007D6125"/>
    <w:rsid w:val="007E04EB"/>
    <w:rsid w:val="007E29CD"/>
    <w:rsid w:val="00820484"/>
    <w:rsid w:val="00845261"/>
    <w:rsid w:val="0087085F"/>
    <w:rsid w:val="008739AD"/>
    <w:rsid w:val="00881FE3"/>
    <w:rsid w:val="00885703"/>
    <w:rsid w:val="00896A9F"/>
    <w:rsid w:val="008A1E42"/>
    <w:rsid w:val="008D6469"/>
    <w:rsid w:val="008E039F"/>
    <w:rsid w:val="00920469"/>
    <w:rsid w:val="009230C5"/>
    <w:rsid w:val="00924532"/>
    <w:rsid w:val="0092662C"/>
    <w:rsid w:val="0093265F"/>
    <w:rsid w:val="009431C8"/>
    <w:rsid w:val="00953523"/>
    <w:rsid w:val="00957125"/>
    <w:rsid w:val="009609E5"/>
    <w:rsid w:val="00967D15"/>
    <w:rsid w:val="009A58F9"/>
    <w:rsid w:val="009B3E1A"/>
    <w:rsid w:val="009C6AB8"/>
    <w:rsid w:val="009F6641"/>
    <w:rsid w:val="00A35841"/>
    <w:rsid w:val="00A4680D"/>
    <w:rsid w:val="00A508FA"/>
    <w:rsid w:val="00A57CE7"/>
    <w:rsid w:val="00A8430A"/>
    <w:rsid w:val="00A875E4"/>
    <w:rsid w:val="00AC30DB"/>
    <w:rsid w:val="00B116E5"/>
    <w:rsid w:val="00B17E8D"/>
    <w:rsid w:val="00B265A0"/>
    <w:rsid w:val="00B47205"/>
    <w:rsid w:val="00B534E9"/>
    <w:rsid w:val="00B6178F"/>
    <w:rsid w:val="00B70B90"/>
    <w:rsid w:val="00B771A4"/>
    <w:rsid w:val="00B84E5C"/>
    <w:rsid w:val="00B969ED"/>
    <w:rsid w:val="00BB1192"/>
    <w:rsid w:val="00BC6AA7"/>
    <w:rsid w:val="00BD23B8"/>
    <w:rsid w:val="00BF1C6E"/>
    <w:rsid w:val="00C068FE"/>
    <w:rsid w:val="00C074E5"/>
    <w:rsid w:val="00C4407B"/>
    <w:rsid w:val="00C444F9"/>
    <w:rsid w:val="00C62CF9"/>
    <w:rsid w:val="00C87F09"/>
    <w:rsid w:val="00C970A5"/>
    <w:rsid w:val="00CB0B6A"/>
    <w:rsid w:val="00CB2DD0"/>
    <w:rsid w:val="00CC6FF9"/>
    <w:rsid w:val="00CE3D74"/>
    <w:rsid w:val="00D67BB9"/>
    <w:rsid w:val="00D86903"/>
    <w:rsid w:val="00D95FF6"/>
    <w:rsid w:val="00D96847"/>
    <w:rsid w:val="00DB3C25"/>
    <w:rsid w:val="00DC115C"/>
    <w:rsid w:val="00DE1DA7"/>
    <w:rsid w:val="00DE3B5A"/>
    <w:rsid w:val="00E45866"/>
    <w:rsid w:val="00E51677"/>
    <w:rsid w:val="00E81920"/>
    <w:rsid w:val="00E8529A"/>
    <w:rsid w:val="00E87B92"/>
    <w:rsid w:val="00EA1888"/>
    <w:rsid w:val="00EA3ADC"/>
    <w:rsid w:val="00EB721F"/>
    <w:rsid w:val="00EC3306"/>
    <w:rsid w:val="00EF5F38"/>
    <w:rsid w:val="00F0562A"/>
    <w:rsid w:val="00F12212"/>
    <w:rsid w:val="00F26617"/>
    <w:rsid w:val="00F30F4B"/>
    <w:rsid w:val="00F5409A"/>
    <w:rsid w:val="00F738E1"/>
    <w:rsid w:val="00FB7B54"/>
    <w:rsid w:val="00FD08E9"/>
    <w:rsid w:val="00FD43C0"/>
    <w:rsid w:val="00FE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7E04EB"/>
    <w:pPr>
      <w:spacing w:before="0" w:beforeAutospacing="0" w:after="0" w:afterAutospacing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04E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04EB"/>
    <w:rPr>
      <w:lang w:val="es-EC"/>
    </w:rPr>
  </w:style>
  <w:style w:type="character" w:styleId="Textodelmarcadordeposicin">
    <w:name w:val="Placeholder Text"/>
    <w:basedOn w:val="Fuentedeprrafopredeter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7E04EB"/>
    <w:pPr>
      <w:spacing w:before="0" w:beforeAutospacing="0" w:after="0" w:afterAutospacing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04EB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04EB"/>
    <w:rPr>
      <w:lang w:val="es-EC"/>
    </w:rPr>
  </w:style>
  <w:style w:type="character" w:styleId="Textodelmarcadordeposicin">
    <w:name w:val="Placeholder Text"/>
    <w:basedOn w:val="Fuentedeprrafopredeter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1842</Words>
  <Characters>10136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DEMC</dc:creator>
  <cp:lastModifiedBy>Vladimir David Holguin Alvarado</cp:lastModifiedBy>
  <cp:revision>2</cp:revision>
  <dcterms:created xsi:type="dcterms:W3CDTF">2016-09-12T15:49:00Z</dcterms:created>
  <dcterms:modified xsi:type="dcterms:W3CDTF">2016-09-12T15:49:00Z</dcterms:modified>
</cp:coreProperties>
</file>