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2C5" w:rsidRDefault="00D532C5" w:rsidP="00D532C5">
      <w:pPr>
        <w:ind w:left="142"/>
        <w:jc w:val="center"/>
        <w:rPr>
          <w:b/>
          <w:sz w:val="32"/>
        </w:rPr>
      </w:pPr>
    </w:p>
    <w:p w:rsidR="00D532C5" w:rsidRDefault="00D532C5" w:rsidP="00D532C5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0F1D870A" wp14:editId="7AD2450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D532C5" w:rsidRPr="0067296F" w:rsidRDefault="00D532C5" w:rsidP="00D532C5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D532C5" w:rsidRDefault="00D532C5" w:rsidP="00D532C5">
      <w:pPr>
        <w:jc w:val="center"/>
        <w:rPr>
          <w:b/>
        </w:rPr>
      </w:pPr>
      <w:r>
        <w:rPr>
          <w:b/>
        </w:rPr>
        <w:t xml:space="preserve">DEPARTAMENTO DE  MATEMÁTICAS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2523"/>
        <w:gridCol w:w="1617"/>
        <w:gridCol w:w="3798"/>
      </w:tblGrid>
      <w:tr w:rsidR="00D532C5" w:rsidTr="009020CD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D532C5" w:rsidRPr="00021E79" w:rsidRDefault="00D532C5" w:rsidP="009020CD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2523" w:type="dxa"/>
            <w:tcBorders>
              <w:left w:val="nil"/>
              <w:right w:val="single" w:sz="4" w:space="0" w:color="auto"/>
            </w:tcBorders>
            <w:vAlign w:val="center"/>
          </w:tcPr>
          <w:p w:rsidR="00D532C5" w:rsidRPr="00021E79" w:rsidRDefault="00D532C5" w:rsidP="009020CD">
            <w:r w:rsidRPr="00021E79">
              <w:t>2016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  <w:vAlign w:val="center"/>
          </w:tcPr>
          <w:p w:rsidR="00D532C5" w:rsidRPr="00021E79" w:rsidRDefault="00D532C5" w:rsidP="009020CD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856" w:type="dxa"/>
            <w:tcBorders>
              <w:left w:val="nil"/>
            </w:tcBorders>
            <w:vAlign w:val="center"/>
          </w:tcPr>
          <w:p w:rsidR="00D532C5" w:rsidRPr="00021E79" w:rsidRDefault="00D532C5" w:rsidP="009020CD">
            <w:r w:rsidRPr="00021E79">
              <w:t>PRIMER TÈRMINO</w:t>
            </w:r>
          </w:p>
        </w:tc>
      </w:tr>
      <w:tr w:rsidR="00D532C5" w:rsidTr="009020CD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D532C5" w:rsidRPr="00021E79" w:rsidRDefault="00D532C5" w:rsidP="009020CD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2523" w:type="dxa"/>
            <w:tcBorders>
              <w:left w:val="nil"/>
              <w:right w:val="single" w:sz="4" w:space="0" w:color="auto"/>
            </w:tcBorders>
            <w:vAlign w:val="center"/>
          </w:tcPr>
          <w:p w:rsidR="00D532C5" w:rsidRPr="00021E79" w:rsidRDefault="00D532C5" w:rsidP="009020CD">
            <w:r>
              <w:t>Matemáticas Financieras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  <w:vAlign w:val="center"/>
          </w:tcPr>
          <w:p w:rsidR="00D532C5" w:rsidRPr="00021E79" w:rsidRDefault="00D532C5" w:rsidP="009020CD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856" w:type="dxa"/>
            <w:tcBorders>
              <w:left w:val="nil"/>
            </w:tcBorders>
            <w:vAlign w:val="center"/>
          </w:tcPr>
          <w:p w:rsidR="00D532C5" w:rsidRPr="00021E79" w:rsidRDefault="00D532C5" w:rsidP="009020CD">
            <w:r>
              <w:t>P. Álvarez, M. Manya</w:t>
            </w:r>
          </w:p>
        </w:tc>
      </w:tr>
      <w:tr w:rsidR="00D532C5" w:rsidTr="009020CD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D532C5" w:rsidRPr="00021E79" w:rsidRDefault="00D532C5" w:rsidP="009020CD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2523" w:type="dxa"/>
            <w:tcBorders>
              <w:left w:val="nil"/>
              <w:right w:val="single" w:sz="4" w:space="0" w:color="auto"/>
            </w:tcBorders>
            <w:vAlign w:val="center"/>
          </w:tcPr>
          <w:p w:rsidR="00D532C5" w:rsidRPr="00021E79" w:rsidRDefault="00D532C5" w:rsidP="009020CD">
            <w:r>
              <w:t>TERCER</w:t>
            </w:r>
            <w:r w:rsidRPr="00021E79">
              <w:t>A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  <w:vAlign w:val="center"/>
          </w:tcPr>
          <w:p w:rsidR="00D532C5" w:rsidRPr="00021E79" w:rsidRDefault="00D532C5" w:rsidP="009020CD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856" w:type="dxa"/>
            <w:tcBorders>
              <w:left w:val="nil"/>
            </w:tcBorders>
            <w:vAlign w:val="center"/>
          </w:tcPr>
          <w:p w:rsidR="00D532C5" w:rsidRPr="00021E79" w:rsidRDefault="00D532C5" w:rsidP="00D532C5">
            <w:r>
              <w:t>Miércoles 14 de septiembre de 2016</w:t>
            </w:r>
          </w:p>
        </w:tc>
      </w:tr>
      <w:tr w:rsidR="00D532C5" w:rsidTr="009020CD">
        <w:tc>
          <w:tcPr>
            <w:tcW w:w="9776" w:type="dxa"/>
            <w:gridSpan w:val="4"/>
          </w:tcPr>
          <w:p w:rsidR="00D532C5" w:rsidRPr="00D60355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D532C5" w:rsidRPr="00D60355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D532C5" w:rsidRPr="00D60355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D532C5" w:rsidRPr="005D1E26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D532C5" w:rsidRPr="005D1E26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D532C5" w:rsidRPr="005D1E26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"Como estudiante de  ESPOL  me comprometo a combatir la mediocridad y actuar con honestidad, por eso no copio ni dejo copiar".</w:t>
            </w:r>
          </w:p>
          <w:p w:rsidR="00D532C5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sz w:val="18"/>
                <w:szCs w:val="18"/>
              </w:rPr>
            </w:pPr>
          </w:p>
          <w:p w:rsidR="00D532C5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D532C5" w:rsidRPr="00DC260C" w:rsidRDefault="00D532C5" w:rsidP="009020C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D532C5" w:rsidRDefault="00D532C5" w:rsidP="00921060">
      <w:pPr>
        <w:jc w:val="both"/>
        <w:rPr>
          <w:sz w:val="20"/>
          <w:szCs w:val="20"/>
        </w:rPr>
      </w:pPr>
    </w:p>
    <w:p w:rsidR="00921060" w:rsidRDefault="00921060" w:rsidP="00921060">
      <w:pPr>
        <w:pStyle w:val="Prrafodelista"/>
        <w:numPr>
          <w:ilvl w:val="0"/>
          <w:numId w:val="3"/>
        </w:numPr>
        <w:jc w:val="both"/>
        <w:rPr>
          <w:sz w:val="20"/>
          <w:szCs w:val="20"/>
        </w:rPr>
      </w:pPr>
      <w:r w:rsidRPr="0059633B">
        <w:rPr>
          <w:sz w:val="20"/>
          <w:szCs w:val="20"/>
        </w:rPr>
        <w:t>Una empresa estudia el arriendo de una propiedad para sus operaciones. Su agente inmobiliario le presenta dos ofertas: una propiedad para la cual se estima un costo de mantenimiento de $2.000.000 anuales y de $3.000.000 cada 4 años para reparaciones mayores; de otro lado se ofrece una propiedad que requerirá de una suma de $3.000.000 anuales para mantenimiento y de $2.500.000 cada tres años para reparaciones adicionales. Si la propiedad se va usar por tiempo indefinido y suponiendo que el costo de capital de la empresa es del 15% efectivo anual. ¿Cuál de las dos alternativas le aconsejaría tomar a la empresa?</w:t>
      </w:r>
    </w:p>
    <w:p w:rsidR="00D532C5" w:rsidRDefault="00D532C5" w:rsidP="00D532C5">
      <w:pPr>
        <w:pStyle w:val="Prrafodelista"/>
        <w:jc w:val="both"/>
        <w:rPr>
          <w:sz w:val="20"/>
          <w:szCs w:val="20"/>
        </w:rPr>
      </w:pPr>
    </w:p>
    <w:p w:rsidR="00921060" w:rsidRDefault="00921060" w:rsidP="00921060">
      <w:pPr>
        <w:pStyle w:val="Prrafodelista"/>
        <w:numPr>
          <w:ilvl w:val="0"/>
          <w:numId w:val="3"/>
        </w:numPr>
        <w:jc w:val="both"/>
        <w:rPr>
          <w:sz w:val="20"/>
          <w:szCs w:val="20"/>
        </w:rPr>
      </w:pPr>
      <w:r w:rsidRPr="0059633B">
        <w:rPr>
          <w:sz w:val="20"/>
          <w:szCs w:val="20"/>
        </w:rPr>
        <w:t>Una persona quiere comprar un automóvil, que actualmente cuesta $ 25.000; para tal fin, decide establecer un fondo mediante depósitos mensuales crecientes en un 10% anual. Si el primer depósito es de $ 1.450, el cual se hace al final del primer mes; ¿Cuánto tiempo le llevará reunir el dinero necesario para la compra? Suponga que los rendimientos pagados a los depósitos son del 4% efectivo anual.</w:t>
      </w:r>
    </w:p>
    <w:p w:rsidR="00D532C5" w:rsidRPr="00D532C5" w:rsidRDefault="00D532C5" w:rsidP="00D532C5">
      <w:pPr>
        <w:pStyle w:val="Prrafodelista"/>
        <w:rPr>
          <w:sz w:val="20"/>
          <w:szCs w:val="20"/>
        </w:rPr>
      </w:pPr>
    </w:p>
    <w:p w:rsidR="00D532C5" w:rsidRPr="0059633B" w:rsidRDefault="00D532C5" w:rsidP="00D532C5">
      <w:pPr>
        <w:pStyle w:val="Prrafodelista"/>
        <w:jc w:val="both"/>
        <w:rPr>
          <w:sz w:val="20"/>
          <w:szCs w:val="20"/>
        </w:rPr>
      </w:pPr>
    </w:p>
    <w:p w:rsidR="00921060" w:rsidRDefault="00921060" w:rsidP="00921060">
      <w:pPr>
        <w:pStyle w:val="Prrafodelista"/>
        <w:numPr>
          <w:ilvl w:val="0"/>
          <w:numId w:val="3"/>
        </w:numPr>
        <w:spacing w:line="240" w:lineRule="auto"/>
        <w:jc w:val="both"/>
      </w:pPr>
      <w:r>
        <w:lastRenderedPageBreak/>
        <w:t>Seleccione la mejor alternativa en función del</w:t>
      </w:r>
      <w:r w:rsidRPr="00380F2E">
        <w:t xml:space="preserve"> Valor Presente Neto</w:t>
      </w:r>
      <w:r>
        <w:t xml:space="preserve"> dado</w:t>
      </w:r>
      <w:r w:rsidRPr="00380F2E">
        <w:t xml:space="preserve"> los siguientes flujos de efectivo a una tasa d</w:t>
      </w:r>
      <w:r>
        <w:t>e interés del 8% efectivo anual</w:t>
      </w:r>
      <w:r w:rsidR="00195E19">
        <w:t xml:space="preserve"> real </w:t>
      </w:r>
      <w:r>
        <w:t>y una inflación estimada del 3.5% anual.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1701"/>
        <w:gridCol w:w="1623"/>
      </w:tblGrid>
      <w:tr w:rsidR="00921060" w:rsidRPr="00380F2E" w:rsidTr="007F7897">
        <w:trPr>
          <w:jc w:val="center"/>
        </w:trPr>
        <w:tc>
          <w:tcPr>
            <w:tcW w:w="675" w:type="dxa"/>
          </w:tcPr>
          <w:p w:rsidR="00921060" w:rsidRPr="00380F2E" w:rsidRDefault="00921060" w:rsidP="007F7897">
            <w:pPr>
              <w:jc w:val="center"/>
              <w:rPr>
                <w:rFonts w:asciiTheme="minorHAnsi" w:hAnsiTheme="minorHAnsi" w:cstheme="minorHAnsi"/>
              </w:rPr>
            </w:pPr>
            <w:r w:rsidRPr="00380F2E">
              <w:rPr>
                <w:rFonts w:asciiTheme="minorHAnsi" w:hAnsiTheme="minorHAnsi" w:cstheme="minorHAnsi"/>
              </w:rPr>
              <w:t>Año</w:t>
            </w:r>
          </w:p>
        </w:tc>
        <w:tc>
          <w:tcPr>
            <w:tcW w:w="1701" w:type="dxa"/>
          </w:tcPr>
          <w:p w:rsidR="00921060" w:rsidRPr="00380F2E" w:rsidRDefault="00921060" w:rsidP="007F789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Flujo de Efectivo A (miles $)</w:t>
            </w:r>
          </w:p>
        </w:tc>
        <w:tc>
          <w:tcPr>
            <w:tcW w:w="1623" w:type="dxa"/>
          </w:tcPr>
          <w:p w:rsidR="00921060" w:rsidRPr="00380F2E" w:rsidRDefault="00921060" w:rsidP="007F789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Flujo de Efectivo B (miles $)</w:t>
            </w:r>
          </w:p>
        </w:tc>
      </w:tr>
      <w:tr w:rsidR="00921060" w:rsidRPr="00380F2E" w:rsidTr="007F7897">
        <w:trPr>
          <w:jc w:val="center"/>
        </w:trPr>
        <w:tc>
          <w:tcPr>
            <w:tcW w:w="675" w:type="dxa"/>
          </w:tcPr>
          <w:p w:rsidR="00921060" w:rsidRPr="00380F2E" w:rsidRDefault="00921060" w:rsidP="007F789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701" w:type="dxa"/>
          </w:tcPr>
          <w:p w:rsidR="00921060" w:rsidRPr="00380F2E" w:rsidRDefault="00921060" w:rsidP="007F78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(700)</w:t>
            </w:r>
          </w:p>
        </w:tc>
        <w:tc>
          <w:tcPr>
            <w:tcW w:w="1623" w:type="dxa"/>
          </w:tcPr>
          <w:p w:rsidR="00921060" w:rsidRPr="00380F2E" w:rsidRDefault="00921060" w:rsidP="007F78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(850)</w:t>
            </w:r>
          </w:p>
        </w:tc>
      </w:tr>
      <w:tr w:rsidR="00921060" w:rsidRPr="00380F2E" w:rsidTr="007F7897">
        <w:trPr>
          <w:jc w:val="center"/>
        </w:trPr>
        <w:tc>
          <w:tcPr>
            <w:tcW w:w="675" w:type="dxa"/>
          </w:tcPr>
          <w:p w:rsidR="00921060" w:rsidRPr="00380F2E" w:rsidRDefault="00921060" w:rsidP="007F789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</w:tcPr>
          <w:p w:rsidR="00921060" w:rsidRPr="00380F2E" w:rsidRDefault="00921060" w:rsidP="007F789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623" w:type="dxa"/>
          </w:tcPr>
          <w:p w:rsidR="00921060" w:rsidRPr="00380F2E" w:rsidRDefault="00921060" w:rsidP="007F789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300</w:t>
            </w:r>
          </w:p>
        </w:tc>
      </w:tr>
      <w:tr w:rsidR="00921060" w:rsidRPr="00380F2E" w:rsidTr="007F7897">
        <w:trPr>
          <w:jc w:val="center"/>
        </w:trPr>
        <w:tc>
          <w:tcPr>
            <w:tcW w:w="675" w:type="dxa"/>
          </w:tcPr>
          <w:p w:rsidR="00921060" w:rsidRPr="00380F2E" w:rsidRDefault="00921060" w:rsidP="007F789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1" w:type="dxa"/>
          </w:tcPr>
          <w:p w:rsidR="00921060" w:rsidRPr="00380F2E" w:rsidRDefault="00921060" w:rsidP="007F789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400</w:t>
            </w:r>
          </w:p>
        </w:tc>
        <w:tc>
          <w:tcPr>
            <w:tcW w:w="1623" w:type="dxa"/>
          </w:tcPr>
          <w:p w:rsidR="00921060" w:rsidRPr="00380F2E" w:rsidRDefault="00921060" w:rsidP="007F789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400</w:t>
            </w:r>
          </w:p>
        </w:tc>
      </w:tr>
      <w:tr w:rsidR="00921060" w:rsidRPr="00380F2E" w:rsidTr="007F7897">
        <w:trPr>
          <w:jc w:val="center"/>
        </w:trPr>
        <w:tc>
          <w:tcPr>
            <w:tcW w:w="675" w:type="dxa"/>
          </w:tcPr>
          <w:p w:rsidR="00921060" w:rsidRPr="00380F2E" w:rsidRDefault="00921060" w:rsidP="007F789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1" w:type="dxa"/>
          </w:tcPr>
          <w:p w:rsidR="00921060" w:rsidRPr="00380F2E" w:rsidRDefault="00921060" w:rsidP="007F789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400</w:t>
            </w:r>
          </w:p>
        </w:tc>
        <w:tc>
          <w:tcPr>
            <w:tcW w:w="1623" w:type="dxa"/>
          </w:tcPr>
          <w:p w:rsidR="00921060" w:rsidRPr="00380F2E" w:rsidRDefault="00921060" w:rsidP="007F789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400</w:t>
            </w:r>
          </w:p>
        </w:tc>
      </w:tr>
      <w:tr w:rsidR="00921060" w:rsidRPr="00380F2E" w:rsidTr="007F7897">
        <w:trPr>
          <w:jc w:val="center"/>
        </w:trPr>
        <w:tc>
          <w:tcPr>
            <w:tcW w:w="675" w:type="dxa"/>
          </w:tcPr>
          <w:p w:rsidR="00921060" w:rsidRPr="00380F2E" w:rsidRDefault="00921060" w:rsidP="007F789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:rsidR="00921060" w:rsidRPr="00380F2E" w:rsidRDefault="00921060" w:rsidP="007F78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400</w:t>
            </w:r>
          </w:p>
        </w:tc>
        <w:tc>
          <w:tcPr>
            <w:tcW w:w="1623" w:type="dxa"/>
          </w:tcPr>
          <w:p w:rsidR="00921060" w:rsidRPr="00380F2E" w:rsidRDefault="00921060" w:rsidP="007F78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400</w:t>
            </w:r>
          </w:p>
        </w:tc>
      </w:tr>
      <w:tr w:rsidR="00921060" w:rsidRPr="00380F2E" w:rsidTr="007F7897">
        <w:trPr>
          <w:jc w:val="center"/>
        </w:trPr>
        <w:tc>
          <w:tcPr>
            <w:tcW w:w="675" w:type="dxa"/>
          </w:tcPr>
          <w:p w:rsidR="00921060" w:rsidRPr="00380F2E" w:rsidRDefault="00921060" w:rsidP="007F789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1" w:type="dxa"/>
          </w:tcPr>
          <w:p w:rsidR="00921060" w:rsidRPr="00380F2E" w:rsidRDefault="00921060" w:rsidP="007F789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300</w:t>
            </w:r>
          </w:p>
        </w:tc>
        <w:tc>
          <w:tcPr>
            <w:tcW w:w="1623" w:type="dxa"/>
          </w:tcPr>
          <w:p w:rsidR="00921060" w:rsidRPr="00380F2E" w:rsidRDefault="00921060" w:rsidP="007F789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</w:t>
            </w:r>
          </w:p>
        </w:tc>
      </w:tr>
    </w:tbl>
    <w:p w:rsidR="00921060" w:rsidRDefault="00921060" w:rsidP="00921060">
      <w:pPr>
        <w:pStyle w:val="Prrafodelista"/>
        <w:numPr>
          <w:ilvl w:val="0"/>
          <w:numId w:val="3"/>
        </w:numPr>
        <w:spacing w:line="240" w:lineRule="auto"/>
        <w:jc w:val="both"/>
      </w:pPr>
      <w:r w:rsidRPr="000F196B">
        <w:t>El costo de una carretera</w:t>
      </w:r>
      <w:r>
        <w:t xml:space="preserve"> alterna a la principal es de 55 millones de dólares</w:t>
      </w:r>
      <w:r w:rsidRPr="000F196B">
        <w:t xml:space="preserve"> y producirá ahorros en combustible </w:t>
      </w:r>
      <w:r>
        <w:t>para los vehículos de 1.5 millones de dólares</w:t>
      </w:r>
      <w:r w:rsidRPr="000F196B">
        <w:t xml:space="preserve"> al año</w:t>
      </w:r>
      <w:r>
        <w:t xml:space="preserve"> que se incrementan en un 2% anualmente; por otra parte, se prevé aumentar</w:t>
      </w:r>
      <w:r w:rsidRPr="000F196B">
        <w:t xml:space="preserve"> el turismo, estimando el aumento de ganancias en los hoteles, restaurantes y otros en</w:t>
      </w:r>
      <w:r>
        <w:t xml:space="preserve"> 5 millones de dólares</w:t>
      </w:r>
      <w:r w:rsidRPr="000F196B">
        <w:t xml:space="preserve"> al año. Pero los agricultores estiman niveles de pérdidas en la producción proyectada de</w:t>
      </w:r>
      <w:r>
        <w:t xml:space="preserve"> 3.3 millones de dólares</w:t>
      </w:r>
      <w:r w:rsidRPr="000F196B">
        <w:t xml:space="preserve"> al</w:t>
      </w:r>
      <w:r>
        <w:t xml:space="preserve"> año. Utilizando una tasa del 10</w:t>
      </w:r>
      <w:r w:rsidRPr="000F196B">
        <w:t>%</w:t>
      </w:r>
      <w:r>
        <w:t xml:space="preserve"> efectivo anual</w:t>
      </w:r>
      <w:r w:rsidRPr="000F196B">
        <w:t>, ¿</w:t>
      </w:r>
      <w:r>
        <w:t>Con una vida útil estima</w:t>
      </w:r>
      <w:r w:rsidR="00195E19">
        <w:t>da</w:t>
      </w:r>
      <w:r>
        <w:t xml:space="preserve"> de 20 años, e</w:t>
      </w:r>
      <w:r w:rsidRPr="000F196B">
        <w:t>s factible el proyecto</w:t>
      </w:r>
      <w:r>
        <w:t xml:space="preserve"> en función del análisis beneficio/costo</w:t>
      </w:r>
      <w:r w:rsidRPr="000F196B">
        <w:t>?</w:t>
      </w:r>
    </w:p>
    <w:p w:rsidR="00195E19" w:rsidRDefault="00195E19" w:rsidP="00195E19">
      <w:pPr>
        <w:pStyle w:val="Prrafodelista"/>
        <w:spacing w:line="240" w:lineRule="auto"/>
        <w:jc w:val="both"/>
      </w:pPr>
    </w:p>
    <w:p w:rsidR="002E50BD" w:rsidRDefault="00921060" w:rsidP="00921060">
      <w:pPr>
        <w:pStyle w:val="Prrafodelista"/>
        <w:numPr>
          <w:ilvl w:val="0"/>
          <w:numId w:val="3"/>
        </w:numPr>
        <w:spacing w:line="240" w:lineRule="auto"/>
        <w:jc w:val="both"/>
      </w:pPr>
      <w:r w:rsidRPr="00921060">
        <w:t>Hace 3 años se compró una volqueta por $ 12.000 con una vida útil estimada de 8 años, un VS = $ 1 600</w:t>
      </w:r>
      <w:r w:rsidR="00195E19">
        <w:t xml:space="preserve"> </w:t>
      </w:r>
      <w:r w:rsidRPr="00921060">
        <w:t>y un costo anual de operación de $ 3000. Se ha utilizado una depreciación en línea recta para el camión. Ahora se ofrece un retador por $ 11 000 y un valor de canje de $ 7.500 por la volqueta vieja. La compañía estima que el retador tendrá una vida útil de 10 años, valor de salvamento de $ 2 000 y costos anuales de operación por $ 1 800 al año. Se hacen nuevos cálculos para la volqueta vieja: valor de salvamento realizable, $2000; vida útil restante 3 años; los mismos costos de operación. ¿Es conveniente reemplazar el activo?</w:t>
      </w:r>
      <w:r w:rsidR="00795203">
        <w:t xml:space="preserve"> i=15%</w:t>
      </w:r>
      <w:bookmarkStart w:id="0" w:name="_GoBack"/>
      <w:bookmarkEnd w:id="0"/>
    </w:p>
    <w:p w:rsidR="00195E19" w:rsidRDefault="00195E19" w:rsidP="00195E19">
      <w:pPr>
        <w:pStyle w:val="Prrafodelista"/>
      </w:pPr>
    </w:p>
    <w:p w:rsidR="00195E19" w:rsidRDefault="00F01E3B" w:rsidP="00921060">
      <w:pPr>
        <w:pStyle w:val="Prrafodelista"/>
        <w:numPr>
          <w:ilvl w:val="0"/>
          <w:numId w:val="3"/>
        </w:numPr>
        <w:spacing w:line="240" w:lineRule="auto"/>
        <w:jc w:val="both"/>
      </w:pPr>
      <w:r>
        <w:t>En el plan para remodelar el malecón de un puerto se incluye la emisión de un bono de 10 000 000 de dólares el 15 de febrero de 2016 a una tasa de bono del 6% pagadero semestralmente y un vencimiento en 10 años. El 7 de mayo de 2016, un inversionista adquiere dicho bono, consiguiendo una tasa de rendimiento del 11.6%.</w:t>
      </w:r>
    </w:p>
    <w:p w:rsidR="00F01E3B" w:rsidRDefault="00F01E3B" w:rsidP="00F01E3B">
      <w:pPr>
        <w:pStyle w:val="Prrafodelista"/>
      </w:pPr>
    </w:p>
    <w:p w:rsidR="00F01E3B" w:rsidRDefault="00F01E3B" w:rsidP="00F01E3B">
      <w:pPr>
        <w:pStyle w:val="Prrafodelista"/>
        <w:numPr>
          <w:ilvl w:val="0"/>
          <w:numId w:val="4"/>
        </w:numPr>
        <w:spacing w:line="240" w:lineRule="auto"/>
        <w:jc w:val="both"/>
      </w:pPr>
      <w:r>
        <w:t>Cuánto pagó el inversionista por la adquisición del bono.</w:t>
      </w:r>
    </w:p>
    <w:p w:rsidR="00F01E3B" w:rsidRDefault="00F01E3B" w:rsidP="00F01E3B">
      <w:pPr>
        <w:pStyle w:val="Prrafodelista"/>
        <w:numPr>
          <w:ilvl w:val="0"/>
          <w:numId w:val="4"/>
        </w:numPr>
        <w:spacing w:line="240" w:lineRule="auto"/>
        <w:jc w:val="both"/>
      </w:pPr>
      <w:r>
        <w:t xml:space="preserve">El 3 de septiembre de 2016, el inversionista  vende el bono cediéndolo a una tasa de rendimiento real del 4% anual. </w:t>
      </w:r>
      <w:r w:rsidR="00E14021">
        <w:t>Si la tasa de inflación anual promedio equivalente es del 4.5%, ¿En cuánto se vendió el bono?</w:t>
      </w:r>
    </w:p>
    <w:p w:rsidR="00E14021" w:rsidRDefault="00E14021" w:rsidP="00F01E3B">
      <w:pPr>
        <w:pStyle w:val="Prrafodelista"/>
        <w:numPr>
          <w:ilvl w:val="0"/>
          <w:numId w:val="4"/>
        </w:numPr>
        <w:spacing w:line="240" w:lineRule="auto"/>
        <w:jc w:val="both"/>
      </w:pPr>
      <w:r>
        <w:t>¿Qué tasa inflada y qué tasa real obtuvo el inversionista en el tiempo que tuvo el bono?</w:t>
      </w:r>
    </w:p>
    <w:sectPr w:rsidR="00E140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D4BBF"/>
    <w:multiLevelType w:val="hybridMultilevel"/>
    <w:tmpl w:val="05F614DC"/>
    <w:lvl w:ilvl="0" w:tplc="9B3A6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A3085"/>
    <w:multiLevelType w:val="hybridMultilevel"/>
    <w:tmpl w:val="05F614DC"/>
    <w:lvl w:ilvl="0" w:tplc="9B3A6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0C361E"/>
    <w:multiLevelType w:val="hybridMultilevel"/>
    <w:tmpl w:val="52E6A4C8"/>
    <w:lvl w:ilvl="0" w:tplc="002E2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43F0102"/>
    <w:multiLevelType w:val="hybridMultilevel"/>
    <w:tmpl w:val="572CC68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60"/>
    <w:rsid w:val="00195E19"/>
    <w:rsid w:val="002E50BD"/>
    <w:rsid w:val="00413E90"/>
    <w:rsid w:val="007771D1"/>
    <w:rsid w:val="00795203"/>
    <w:rsid w:val="00921060"/>
    <w:rsid w:val="00D532C5"/>
    <w:rsid w:val="00E14021"/>
    <w:rsid w:val="00F0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06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1060"/>
    <w:pPr>
      <w:ind w:left="720"/>
      <w:contextualSpacing/>
    </w:pPr>
  </w:style>
  <w:style w:type="table" w:styleId="Tablaconcuadrcula">
    <w:name w:val="Table Grid"/>
    <w:basedOn w:val="Tablanormal"/>
    <w:rsid w:val="009210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06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1060"/>
    <w:pPr>
      <w:ind w:left="720"/>
      <w:contextualSpacing/>
    </w:pPr>
  </w:style>
  <w:style w:type="table" w:styleId="Tablaconcuadrcula">
    <w:name w:val="Table Grid"/>
    <w:basedOn w:val="Tablanormal"/>
    <w:rsid w:val="009210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711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Freddy Parra</dc:creator>
  <cp:lastModifiedBy>Manuel Pablo Alvarez Zamora</cp:lastModifiedBy>
  <cp:revision>5</cp:revision>
  <dcterms:created xsi:type="dcterms:W3CDTF">2016-09-12T20:10:00Z</dcterms:created>
  <dcterms:modified xsi:type="dcterms:W3CDTF">2016-09-16T18:06:00Z</dcterms:modified>
</cp:coreProperties>
</file>