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9444" w:type="dxa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2"/>
        <w:gridCol w:w="222"/>
        <w:gridCol w:w="222"/>
      </w:tblGrid>
      <w:tr w:rsidR="00EF0571" w:rsidRPr="00B76C80" w:rsidTr="00174B09">
        <w:trPr>
          <w:trHeight w:val="1204"/>
        </w:trPr>
        <w:tc>
          <w:tcPr>
            <w:tcW w:w="1810" w:type="dxa"/>
            <w:vAlign w:val="center"/>
          </w:tcPr>
          <w:p w:rsidR="00EF0571" w:rsidRPr="00FB61B0" w:rsidRDefault="00EF0571" w:rsidP="0017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B61B0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val="es-EC" w:eastAsia="es-EC"/>
              </w:rPr>
              <w:drawing>
                <wp:anchor distT="0" distB="0" distL="114300" distR="114300" simplePos="0" relativeHeight="251659264" behindDoc="1" locked="0" layoutInCell="1" allowOverlap="1" wp14:anchorId="74939353" wp14:editId="5C87CDD6">
                  <wp:simplePos x="0" y="0"/>
                  <wp:positionH relativeFrom="column">
                    <wp:posOffset>-763905</wp:posOffset>
                  </wp:positionH>
                  <wp:positionV relativeFrom="paragraph">
                    <wp:posOffset>-175895</wp:posOffset>
                  </wp:positionV>
                  <wp:extent cx="682625" cy="771525"/>
                  <wp:effectExtent l="0" t="0" r="3175" b="0"/>
                  <wp:wrapTight wrapText="bothSides">
                    <wp:wrapPolygon edited="0">
                      <wp:start x="0" y="0"/>
                      <wp:lineTo x="0" y="20800"/>
                      <wp:lineTo x="21098" y="20800"/>
                      <wp:lineTo x="21098" y="0"/>
                      <wp:lineTo x="0" y="0"/>
                    </wp:wrapPolygon>
                  </wp:wrapTight>
                  <wp:docPr id="3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LOGO NUEVO 2015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2625" cy="771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B61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ESCUELA SUPERIOR POLITÉCNICA DEL LITORAL</w:t>
            </w:r>
          </w:p>
          <w:p w:rsidR="00EF0571" w:rsidRPr="00FB61B0" w:rsidRDefault="00EF0571" w:rsidP="0017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61B0">
              <w:rPr>
                <w:rFonts w:ascii="Times New Roman" w:eastAsia="Times New Roman" w:hAnsi="Times New Roman" w:cs="Times New Roman"/>
                <w:b/>
              </w:rPr>
              <w:t>FACULTAD DE CIENCIAS NATURALES Y MATEMÁTICAS</w:t>
            </w:r>
          </w:p>
          <w:p w:rsidR="00EF0571" w:rsidRPr="00FB61B0" w:rsidRDefault="00EF0571" w:rsidP="0017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F0571" w:rsidRDefault="00EF0571" w:rsidP="0017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B61B0">
              <w:rPr>
                <w:rFonts w:ascii="Times New Roman" w:eastAsia="Times New Roman" w:hAnsi="Times New Roman" w:cs="Times New Roman"/>
                <w:b/>
              </w:rPr>
              <w:t xml:space="preserve">DEPARTAMENTO DE MATEMATICAS </w:t>
            </w:r>
          </w:p>
          <w:p w:rsidR="00EF0571" w:rsidRPr="00FB61B0" w:rsidRDefault="00EF0571" w:rsidP="0017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Tablaconcuadrcula"/>
              <w:tblW w:w="8926" w:type="dxa"/>
              <w:tblLook w:val="04A0" w:firstRow="1" w:lastRow="0" w:firstColumn="1" w:lastColumn="0" w:noHBand="0" w:noVBand="1"/>
            </w:tblPr>
            <w:tblGrid>
              <w:gridCol w:w="4247"/>
              <w:gridCol w:w="4679"/>
            </w:tblGrid>
            <w:tr w:rsidR="00EF0571" w:rsidRPr="00FB61B0" w:rsidTr="00174B09">
              <w:tc>
                <w:tcPr>
                  <w:tcW w:w="4247" w:type="dxa"/>
                </w:tcPr>
                <w:p w:rsidR="00EF0571" w:rsidRPr="00FB61B0" w:rsidRDefault="00EF0571" w:rsidP="00174B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Año:2016</w:t>
                  </w:r>
                </w:p>
              </w:tc>
              <w:tc>
                <w:tcPr>
                  <w:tcW w:w="4679" w:type="dxa"/>
                </w:tcPr>
                <w:p w:rsidR="00EF0571" w:rsidRPr="00FB61B0" w:rsidRDefault="00EF0571" w:rsidP="00174B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Período: Primer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Término</w:t>
                  </w:r>
                </w:p>
              </w:tc>
            </w:tr>
            <w:tr w:rsidR="00EF0571" w:rsidRPr="00FB61B0" w:rsidTr="00174B09">
              <w:tc>
                <w:tcPr>
                  <w:tcW w:w="4247" w:type="dxa"/>
                </w:tcPr>
                <w:p w:rsidR="00EF0571" w:rsidRPr="00FB61B0" w:rsidRDefault="00EF0571" w:rsidP="00174B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Materia: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Álgebra Lineal</w:t>
                  </w:r>
                </w:p>
              </w:tc>
              <w:tc>
                <w:tcPr>
                  <w:tcW w:w="4679" w:type="dxa"/>
                </w:tcPr>
                <w:p w:rsidR="00EF0571" w:rsidRPr="00FB61B0" w:rsidRDefault="00EF0571" w:rsidP="00174B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Profesor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es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Luque A., Tapia R., Díaz R., Sánchez J., Ramos P., González S., 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Mar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tínez M., Cascante R.,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Reyes L. y 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Célleri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</w:tr>
            <w:tr w:rsidR="00EF0571" w:rsidRPr="00FB61B0" w:rsidTr="00174B09">
              <w:tc>
                <w:tcPr>
                  <w:tcW w:w="4247" w:type="dxa"/>
                </w:tcPr>
                <w:p w:rsidR="00EF0571" w:rsidRPr="00FB61B0" w:rsidRDefault="00EF0571" w:rsidP="00174B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Evaluación: Tercera</w:t>
                  </w:r>
                </w:p>
              </w:tc>
              <w:tc>
                <w:tcPr>
                  <w:tcW w:w="4679" w:type="dxa"/>
                </w:tcPr>
                <w:p w:rsidR="00EF0571" w:rsidRPr="00FB61B0" w:rsidRDefault="00EF0571" w:rsidP="00174B0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Fecha: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Septiembre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,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15</w:t>
                  </w:r>
                  <w:r w:rsidRPr="00FB61B0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 del 201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</w:tr>
          </w:tbl>
          <w:p w:rsidR="00EF0571" w:rsidRPr="00FB61B0" w:rsidRDefault="00EF0571" w:rsidP="0017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tbl>
            <w:tblPr>
              <w:tblStyle w:val="Tablaconcuadrcula"/>
              <w:tblW w:w="8926" w:type="dxa"/>
              <w:tblLook w:val="04A0" w:firstRow="1" w:lastRow="0" w:firstColumn="1" w:lastColumn="0" w:noHBand="0" w:noVBand="1"/>
            </w:tblPr>
            <w:tblGrid>
              <w:gridCol w:w="8926"/>
            </w:tblGrid>
            <w:tr w:rsidR="00EF0571" w:rsidRPr="00FB61B0" w:rsidTr="00174B09">
              <w:tc>
                <w:tcPr>
                  <w:tcW w:w="8926" w:type="dxa"/>
                </w:tcPr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6"/>
                      <w:szCs w:val="6"/>
                    </w:rPr>
                  </w:pPr>
                  <w:r w:rsidRPr="00FB61B0">
                    <w:rPr>
                      <w:rFonts w:eastAsia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</w:rPr>
                    <w:t>COMPROMISO DE HONOR</w:t>
                  </w: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6"/>
                      <w:szCs w:val="6"/>
                    </w:rPr>
                  </w:pP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Yo, …………………………</w:t>
                  </w: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…………………………………………………………………………………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>…………… al firmar este compromiso, reconozco que el presente examen está diseñado para ser</w:t>
                  </w: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 resuelto de manera individual con el uso de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</w:t>
                  </w: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debo 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</w:rPr>
                    <w:t xml:space="preserve">consultar libros, notas, ni apuntes adicionales a las que se entreguen en esta evaluación. Los temas debo desarrollarlos de manera ordenada. </w:t>
                  </w: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  <w:t>Firmo al pie del presente compromiso, como constancia de haber leído y aceptar la declaración anterior.</w:t>
                  </w: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7"/>
                      <w:szCs w:val="17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val="es-EC"/>
                    </w:rPr>
                    <w:t xml:space="preserve">"Como estudiante de </w:t>
                  </w:r>
                  <w:r w:rsidRPr="00FB61B0">
                    <w:rPr>
                      <w:rFonts w:ascii="Times New Roman" w:eastAsia="Times New Roman" w:hAnsi="Times New Roman" w:cs="Times New Roman"/>
                      <w:sz w:val="17"/>
                      <w:szCs w:val="17"/>
                      <w:lang w:val="es-EC"/>
                    </w:rPr>
                    <w:t>ESPOL me comprometo a combatir la mediocridad y actuar con honestidad, por eso no copio ni dejo copiar".</w:t>
                  </w: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8"/>
                      <w:szCs w:val="18"/>
                    </w:rPr>
                  </w:pP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</w:pPr>
                  <w:r w:rsidRPr="00FB61B0"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</w:rPr>
                    <w:t xml:space="preserve">Firma                                                        </w:t>
                  </w:r>
                  <w:r w:rsidRPr="00FB61B0">
                    <w:rPr>
                      <w:rFonts w:ascii="Times New Roman" w:eastAsia="Times New Roman" w:hAnsi="Times New Roman" w:cs="Times New Roman"/>
                      <w:b/>
                      <w:i/>
                      <w:sz w:val="16"/>
                      <w:szCs w:val="16"/>
                    </w:rPr>
                    <w:t>NÚMERO DE MATRÍCULA:……………….….      PARALELO:…………</w:t>
                  </w:r>
                </w:p>
                <w:p w:rsidR="00EF0571" w:rsidRPr="00FB61B0" w:rsidRDefault="00EF0571" w:rsidP="00174B09">
                  <w:pPr>
                    <w:tabs>
                      <w:tab w:val="left" w:leader="dot" w:pos="2268"/>
                      <w:tab w:val="left" w:leader="dot" w:pos="8505"/>
                      <w:tab w:val="left" w:leader="dot" w:pos="10206"/>
                    </w:tabs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/>
                      <w:i/>
                      <w:sz w:val="12"/>
                      <w:szCs w:val="12"/>
                    </w:rPr>
                  </w:pPr>
                </w:p>
              </w:tc>
            </w:tr>
          </w:tbl>
          <w:p w:rsidR="00EF0571" w:rsidRPr="00B76C80" w:rsidRDefault="00EF0571" w:rsidP="00174B0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5177" w:type="dxa"/>
          </w:tcPr>
          <w:p w:rsidR="00EF0571" w:rsidRPr="00B76C80" w:rsidRDefault="00EF0571" w:rsidP="00174B09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2457" w:type="dxa"/>
            <w:vAlign w:val="center"/>
          </w:tcPr>
          <w:p w:rsidR="00EF0571" w:rsidRPr="00B76C80" w:rsidRDefault="00EF0571" w:rsidP="00174B09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EF0571" w:rsidRDefault="00EF0571" w:rsidP="00EF0571">
      <w:pPr>
        <w:spacing w:after="0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TABLA DE REFERENCIA PARA LA CALIFICACIÓN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55"/>
        <w:gridCol w:w="1997"/>
        <w:gridCol w:w="1984"/>
        <w:gridCol w:w="1970"/>
        <w:gridCol w:w="2164"/>
      </w:tblGrid>
      <w:tr w:rsidR="00EF0571" w:rsidTr="00EF0571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0571" w:rsidRDefault="00EF0571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1" w:rsidRDefault="00EF057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En blanco o solo incoherencias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1" w:rsidRDefault="00EF057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Intenta resolver y escribe algo relacionado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1" w:rsidRDefault="00EF057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Resuelve pero con algún tipo de error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1" w:rsidRDefault="00EF057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Resuelve satisfactoriamente</w:t>
            </w:r>
          </w:p>
        </w:tc>
      </w:tr>
      <w:tr w:rsidR="00EF0571" w:rsidTr="00EF0571"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1" w:rsidRDefault="00EF057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Porcentaje </w:t>
            </w:r>
          </w:p>
        </w:tc>
        <w:tc>
          <w:tcPr>
            <w:tcW w:w="1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1" w:rsidRDefault="00EF057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0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1</w:t>
            </w:r>
            <w:r>
              <w:rPr>
                <w:rFonts w:ascii="Arial" w:hAnsi="Arial" w:cs="Arial"/>
                <w:sz w:val="24"/>
                <w:szCs w:val="24"/>
              </w:rPr>
              <w:t>0%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1" w:rsidRDefault="00EF057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5</w:t>
            </w:r>
            <w:r>
              <w:rPr>
                <w:rFonts w:ascii="Arial" w:hAnsi="Arial" w:cs="Arial"/>
                <w:sz w:val="24"/>
                <w:szCs w:val="24"/>
              </w:rPr>
              <w:t>0%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1" w:rsidRDefault="00EF057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8</w:t>
            </w:r>
            <w:r>
              <w:rPr>
                <w:rFonts w:ascii="Arial" w:hAnsi="Arial" w:cs="Arial"/>
                <w:sz w:val="24"/>
                <w:szCs w:val="24"/>
              </w:rPr>
              <w:t>0%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0571" w:rsidRDefault="00EF057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–</w:t>
            </w:r>
            <w:r>
              <w:rPr>
                <w:rFonts w:ascii="Arial" w:hAnsi="Arial" w:cs="Arial"/>
                <w:sz w:val="24"/>
                <w:szCs w:val="24"/>
              </w:rPr>
              <w:t xml:space="preserve"> 10</w:t>
            </w:r>
            <w:r>
              <w:rPr>
                <w:rFonts w:ascii="Arial" w:hAnsi="Arial" w:cs="Arial"/>
                <w:sz w:val="24"/>
                <w:szCs w:val="24"/>
              </w:rPr>
              <w:t>0%</w:t>
            </w:r>
          </w:p>
        </w:tc>
      </w:tr>
    </w:tbl>
    <w:p w:rsidR="00EF0571" w:rsidRPr="006B4D5C" w:rsidRDefault="00EF0571" w:rsidP="00EF0571">
      <w:pPr>
        <w:jc w:val="both"/>
        <w:rPr>
          <w:rFonts w:ascii="Arial" w:hAnsi="Arial" w:cs="Arial"/>
        </w:rPr>
      </w:pPr>
      <w:r w:rsidRPr="006B4D5C">
        <w:rPr>
          <w:rFonts w:ascii="Arial" w:hAnsi="Arial" w:cs="Arial"/>
        </w:rPr>
        <w:t xml:space="preserve">1.- Sea la matriz A: </w:t>
      </w:r>
    </w:p>
    <w:p w:rsidR="00EF0571" w:rsidRDefault="00EF0571" w:rsidP="00EF0571">
      <w:pPr>
        <w:jc w:val="both"/>
      </w:pPr>
      <m:oMathPara>
        <m:oMath>
          <m:r>
            <w:rPr>
              <w:rFonts w:ascii="Cambria Math" w:hAnsi="Cambria Math"/>
            </w:rPr>
            <m:t>A</m:t>
          </m:r>
          <m:r>
            <w:rPr>
              <w:rFonts w:asci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hAnsi="Cambria Math"/>
                      <w:i/>
                    </w:rPr>
                  </m:ctrlPr>
                </m:eqArrPr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/>
                          </w:rPr>
                          <m:t xml:space="preserve"> 1</m:t>
                        </m:r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/>
                                </w:rPr>
                                <m:t>3</m:t>
                              </m:r>
                            </m:e>
                            <m:e>
                              <m:r>
                                <w:rPr>
                                  <w:rFonts w:ascii="Cambria Math"/>
                                </w:rPr>
                                <m:t>2</m:t>
                              </m:r>
                            </m:e>
                          </m:mr>
                        </m:m>
                      </m:e>
                    </m:mr>
                  </m:m>
                </m:e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/>
                          </w:rPr>
                          <m:t xml:space="preserve"> 2</m:t>
                        </m:r>
                      </m:e>
                      <m:e>
                        <m:r>
                          <w:rPr>
                            <w:rFonts w:ascii="Cambria Math"/>
                          </w:rPr>
                          <m:t xml:space="preserve"> </m:t>
                        </m:r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/>
                                </w:rPr>
                                <m:t>0</m:t>
                              </m:r>
                            </m:e>
                            <m:e>
                              <m:r>
                                <w:rPr>
                                  <w:rFonts w:ascii="Cambria Math"/>
                                </w:rPr>
                                <m:t>6</m:t>
                              </m:r>
                            </m:e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4</m:t>
                              </m:r>
                            </m:e>
                          </m:mr>
                        </m:m>
                      </m:e>
                    </m:mr>
                  </m:m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mbria Math" w:hAnsi="Cambria Math" w:cs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mbria Math" w:cs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="Cambria Math" w:cs="Cambria Math"/>
                          </w:rPr>
                          <m:t xml:space="preserve"> 2</m:t>
                        </m:r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="Cambria Math" w:cs="Cambria Math"/>
                                </w:rPr>
                                <m:t>2</m:t>
                              </m:r>
                            </m:e>
                            <m:e>
                              <m:r>
                                <w:rPr>
                                  <w:rFonts w:ascii="Cambria Math" w:eastAsia="Cambria Math" w:cs="Cambria Math"/>
                                </w:rPr>
                                <m:t>5</m:t>
                              </m:r>
                            </m:e>
                            <m:e>
                              <m:r>
                                <w:rPr>
                                  <w:rFonts w:ascii="Cambria Math" w:eastAsia="Cambria Math" w:hAnsi="Cambria Math" w:cs="Cambria Math"/>
                                </w:rPr>
                                <m:t>3</m:t>
                              </m:r>
                            </m:e>
                          </m:mr>
                        </m:m>
                      </m:e>
                    </m:mr>
                  </m:m>
                  <m:ctrlPr>
                    <w:rPr>
                      <w:rFonts w:ascii="Cambria Math" w:eastAsia="Cambria Math" w:hAnsi="Cambria Math" w:cs="Cambria Math"/>
                      <w:i/>
                    </w:rPr>
                  </m:ctrlPr>
                </m:e>
                <m:e>
                  <m:m>
                    <m:mPr>
                      <m:mcs>
                        <m:mc>
                          <m:mcPr>
                            <m:count m:val="3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eastAsia="Cambria Math" w:hAnsi="Cambria Math" w:cs="Cambria Math"/>
                          <w:i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eastAsia="Cambria Math" w:cs="Cambria Math"/>
                          </w:rPr>
                          <m:t>0</m:t>
                        </m:r>
                      </m:e>
                      <m:e>
                        <m:r>
                          <w:rPr>
                            <w:rFonts w:ascii="Cambria Math" w:eastAsia="Cambria Math" w:cs="Cambria Math"/>
                          </w:rPr>
                          <m:t xml:space="preserve"> 1</m:t>
                        </m:r>
                      </m:e>
                      <m:e>
                        <m:m>
                          <m:mPr>
                            <m:mcs>
                              <m:mc>
                                <m:mcPr>
                                  <m:count m:val="3"/>
                                  <m:mcJc m:val="center"/>
                                </m:mcPr>
                              </m:mc>
                            </m:mcs>
                            <m:ctrlPr>
                              <w:rPr>
                                <w:rFonts w:ascii="Cambria Math" w:eastAsia="Cambria Math" w:hAnsi="Cambria Math" w:cs="Cambria Math"/>
                                <w:i/>
                              </w:rPr>
                            </m:ctrlPr>
                          </m:mPr>
                          <m:mr>
                            <m:e>
                              <m:r>
                                <w:rPr>
                                  <w:rFonts w:ascii="Cambria Math" w:eastAsia="Cambria Math" w:cs="Cambria Math"/>
                                </w:rPr>
                                <m:t>2</m:t>
                              </m:r>
                            </m:e>
                            <m:e>
                              <m:r>
                                <w:rPr>
                                  <w:rFonts w:ascii="Cambria Math" w:eastAsia="Cambria Math" w:cs="Cambria Math"/>
                                </w:rPr>
                                <m:t>1</m:t>
                              </m:r>
                            </m:e>
                            <m:e>
                              <m:r>
                                <w:rPr>
                                  <w:rFonts w:ascii="Cambria Math" w:eastAsia="Cambria Math" w:cs="Cambria Math"/>
                                </w:rPr>
                                <m:t>0</m:t>
                              </m:r>
                            </m:e>
                          </m:mr>
                        </m:m>
                      </m:e>
                    </m:mr>
                  </m:m>
                </m:e>
              </m:eqArr>
            </m:e>
          </m:d>
        </m:oMath>
      </m:oMathPara>
    </w:p>
    <w:p w:rsidR="00EF0571" w:rsidRPr="00F9316C" w:rsidRDefault="00EF0571" w:rsidP="00EF0571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F9316C">
        <w:rPr>
          <w:rFonts w:ascii="Arial" w:hAnsi="Arial" w:cs="Arial"/>
        </w:rPr>
        <w:t>Determine una base para el espacio fila, para el núcleo y la imagen de A. (10p)</w:t>
      </w:r>
    </w:p>
    <w:p w:rsidR="00EF0571" w:rsidRPr="00F9316C" w:rsidRDefault="00EF0571" w:rsidP="00EF0571">
      <w:pPr>
        <w:pStyle w:val="Prrafodelista"/>
        <w:numPr>
          <w:ilvl w:val="0"/>
          <w:numId w:val="3"/>
        </w:numPr>
        <w:spacing w:after="0"/>
        <w:jc w:val="both"/>
        <w:rPr>
          <w:rFonts w:ascii="Arial" w:hAnsi="Arial" w:cs="Arial"/>
        </w:rPr>
      </w:pPr>
      <w:r w:rsidRPr="00F9316C">
        <w:rPr>
          <w:rFonts w:ascii="Arial" w:hAnsi="Arial" w:cs="Arial"/>
        </w:rPr>
        <w:t>Halle la nulidad y rango de la matriz (6p)</w:t>
      </w:r>
    </w:p>
    <w:p w:rsidR="00EF0571" w:rsidRDefault="00EF0571" w:rsidP="00EF0571">
      <w:pPr>
        <w:spacing w:after="0"/>
        <w:jc w:val="both"/>
      </w:pPr>
    </w:p>
    <w:p w:rsidR="00EF0571" w:rsidRPr="003E77C4" w:rsidRDefault="00EF0571" w:rsidP="00EF0571">
      <w:pPr>
        <w:spacing w:after="0"/>
        <w:jc w:val="both"/>
        <w:rPr>
          <w:sz w:val="24"/>
          <w:szCs w:val="24"/>
        </w:rPr>
      </w:pPr>
      <w:r w:rsidRPr="003E77C4">
        <w:rPr>
          <w:sz w:val="24"/>
          <w:szCs w:val="24"/>
        </w:rPr>
        <w:t>Puntaje: (a) Base espacio fila de A: 3p</w:t>
      </w:r>
      <w:r w:rsidRPr="003E77C4">
        <w:rPr>
          <w:sz w:val="24"/>
          <w:szCs w:val="24"/>
        </w:rPr>
        <w:tab/>
      </w:r>
      <w:r w:rsidRPr="003E77C4">
        <w:rPr>
          <w:sz w:val="24"/>
          <w:szCs w:val="24"/>
        </w:rPr>
        <w:tab/>
        <w:t>(b)  Nulidad de A: 3p</w:t>
      </w:r>
    </w:p>
    <w:p w:rsidR="00EF0571" w:rsidRPr="003E77C4" w:rsidRDefault="00EF0571" w:rsidP="00EF0571">
      <w:pPr>
        <w:spacing w:after="0"/>
        <w:jc w:val="both"/>
        <w:rPr>
          <w:sz w:val="24"/>
          <w:szCs w:val="24"/>
        </w:rPr>
      </w:pPr>
      <w:r w:rsidRPr="003E77C4">
        <w:rPr>
          <w:sz w:val="24"/>
          <w:szCs w:val="24"/>
        </w:rPr>
        <w:tab/>
        <w:t xml:space="preserve">        Base Imagen de A: 3p</w:t>
      </w:r>
      <w:r w:rsidRPr="003E77C4">
        <w:rPr>
          <w:sz w:val="24"/>
          <w:szCs w:val="24"/>
        </w:rPr>
        <w:tab/>
      </w:r>
      <w:r w:rsidRPr="003E77C4">
        <w:rPr>
          <w:sz w:val="24"/>
          <w:szCs w:val="24"/>
        </w:rPr>
        <w:tab/>
        <w:t xml:space="preserve">       </w:t>
      </w:r>
      <w:r w:rsidR="003E77C4">
        <w:rPr>
          <w:sz w:val="24"/>
          <w:szCs w:val="24"/>
        </w:rPr>
        <w:tab/>
        <w:t xml:space="preserve">       </w:t>
      </w:r>
      <w:r w:rsidRPr="003E77C4">
        <w:rPr>
          <w:sz w:val="24"/>
          <w:szCs w:val="24"/>
        </w:rPr>
        <w:t xml:space="preserve"> Rango de A: 3p</w:t>
      </w:r>
    </w:p>
    <w:p w:rsidR="00EF0571" w:rsidRPr="003E77C4" w:rsidRDefault="00EF0571" w:rsidP="00EF0571">
      <w:pPr>
        <w:spacing w:after="0"/>
        <w:jc w:val="both"/>
        <w:rPr>
          <w:sz w:val="24"/>
          <w:szCs w:val="24"/>
        </w:rPr>
      </w:pPr>
      <w:r w:rsidRPr="003E77C4">
        <w:rPr>
          <w:sz w:val="24"/>
          <w:szCs w:val="24"/>
        </w:rPr>
        <w:tab/>
        <w:t xml:space="preserve">        Base Núcleo de A: 3p</w:t>
      </w:r>
    </w:p>
    <w:p w:rsidR="00EF0571" w:rsidRDefault="00EF0571" w:rsidP="00EF0571">
      <w:pPr>
        <w:spacing w:after="0"/>
        <w:jc w:val="both"/>
      </w:pPr>
    </w:p>
    <w:p w:rsidR="00EF0571" w:rsidRPr="006B4D5C" w:rsidRDefault="00EF0571" w:rsidP="00EF0571">
      <w:pPr>
        <w:spacing w:after="0"/>
        <w:jc w:val="both"/>
        <w:rPr>
          <w:rFonts w:ascii="Arial" w:hAnsi="Arial" w:cs="Arial"/>
        </w:rPr>
      </w:pPr>
      <w:r w:rsidRPr="006B4D5C">
        <w:rPr>
          <w:rFonts w:ascii="Arial" w:hAnsi="Arial" w:cs="Arial"/>
        </w:rPr>
        <w:t xml:space="preserve">2.- Sea el espacio vectorial de las matrices </w:t>
      </w:r>
      <m:oMath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M</m:t>
            </m:r>
          </m:e>
          <m:sub>
            <m:r>
              <w:rPr>
                <w:rFonts w:ascii="Cambria Math" w:hAnsi="Cambria Math" w:cs="Arial"/>
              </w:rPr>
              <m:t>3×3</m:t>
            </m:r>
          </m:sub>
        </m:sSub>
      </m:oMath>
      <w:r w:rsidRPr="006B4D5C">
        <w:rPr>
          <w:rFonts w:ascii="Arial" w:hAnsi="Arial" w:cs="Arial"/>
        </w:rPr>
        <w:t xml:space="preserve"> se define la matriz M como sigue:</w:t>
      </w:r>
    </w:p>
    <w:p w:rsidR="00EF0571" w:rsidRDefault="00EF0571" w:rsidP="00EF0571">
      <w:pPr>
        <w:spacing w:after="0"/>
        <w:jc w:val="both"/>
      </w:pPr>
    </w:p>
    <w:p w:rsidR="00EF0571" w:rsidRDefault="00EF0571" w:rsidP="00EF057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  <w:lang w:val="es-EC" w:eastAsia="en-US"/>
        </w:rPr>
      </w:pPr>
      <w:r>
        <w:rPr>
          <w:rFonts w:ascii="CMMI12" w:eastAsiaTheme="minorHAnsi" w:hAnsi="CMMI12" w:cs="CMMI12"/>
          <w:i/>
          <w:iCs/>
          <w:sz w:val="24"/>
          <w:szCs w:val="24"/>
          <w:lang w:val="es-EC" w:eastAsia="en-US"/>
        </w:rPr>
        <w:lastRenderedPageBreak/>
        <w:t xml:space="preserve">M </w:t>
      </w:r>
      <w:r>
        <w:rPr>
          <w:rFonts w:ascii="CMR12" w:eastAsiaTheme="minorHAnsi" w:hAnsi="CMR12" w:cs="CMR12"/>
          <w:sz w:val="24"/>
          <w:szCs w:val="24"/>
          <w:lang w:val="es-EC" w:eastAsia="en-US"/>
        </w:rPr>
        <w:t>=</w:t>
      </w:r>
      <m:oMath>
        <m:r>
          <w:rPr>
            <w:rFonts w:ascii="Cambria Math" w:eastAsiaTheme="minorHAnsi" w:hAnsi="Cambria Math" w:cs="CMEX10"/>
            <w:sz w:val="24"/>
            <w:szCs w:val="24"/>
            <w:lang w:val="es-EC" w:eastAsia="en-US"/>
          </w:rPr>
          <m:t xml:space="preserve"> </m:t>
        </m:r>
        <m:d>
          <m:dPr>
            <m:ctrlPr>
              <w:rPr>
                <w:rFonts w:ascii="Cambria Math" w:eastAsiaTheme="minorHAnsi" w:hAnsi="Cambria Math" w:cs="CMEX10"/>
                <w:i/>
                <w:sz w:val="24"/>
                <w:szCs w:val="24"/>
                <w:lang w:val="es-EC" w:eastAsia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HAnsi" w:hAnsi="Cambria Math" w:cs="CMEX10"/>
                    <w:i/>
                    <w:sz w:val="24"/>
                    <w:szCs w:val="24"/>
                    <w:lang w:val="es-EC" w:eastAsia="en-US"/>
                  </w:rPr>
                </m:ctrlPr>
              </m:mPr>
              <m:mr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3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2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2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3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3</m:t>
                  </m:r>
                </m:e>
              </m:mr>
            </m:m>
          </m:e>
        </m:d>
      </m:oMath>
    </w:p>
    <w:p w:rsidR="00D72A73" w:rsidRDefault="00D72A73" w:rsidP="00EF0571">
      <w:pPr>
        <w:autoSpaceDE w:val="0"/>
        <w:autoSpaceDN w:val="0"/>
        <w:adjustRightInd w:val="0"/>
        <w:spacing w:after="0" w:line="240" w:lineRule="auto"/>
        <w:jc w:val="center"/>
        <w:rPr>
          <w:rFonts w:ascii="CMR12" w:hAnsi="CMR12" w:cs="CMR12"/>
          <w:sz w:val="24"/>
          <w:szCs w:val="24"/>
          <w:lang w:val="es-EC" w:eastAsia="en-US"/>
        </w:rPr>
      </w:pPr>
    </w:p>
    <w:p w:rsidR="00EF0571" w:rsidRPr="006B4D5C" w:rsidRDefault="00EF0571" w:rsidP="00EF0571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lang w:val="es-EC" w:eastAsia="en-US"/>
        </w:rPr>
      </w:pPr>
      <w:r w:rsidRPr="006B4D5C">
        <w:rPr>
          <w:rFonts w:ascii="Arial" w:hAnsi="Arial" w:cs="Arial"/>
        </w:rPr>
        <w:t xml:space="preserve">Determine el valor de </w:t>
      </w:r>
      <m:oMath>
        <m:r>
          <w:rPr>
            <w:rFonts w:ascii="Cambria Math" w:hAnsi="Cambria Math" w:cs="Arial"/>
          </w:rPr>
          <m:t>α</m:t>
        </m:r>
      </m:oMath>
      <w:r w:rsidRPr="006B4D5C">
        <w:rPr>
          <w:rFonts w:ascii="Arial" w:hAnsi="Arial" w:cs="Arial"/>
        </w:rPr>
        <w:t xml:space="preserve"> para que la matriz:</w:t>
      </w:r>
      <w:r>
        <w:t xml:space="preserve">  A</w:t>
      </w:r>
      <w:r w:rsidRPr="00B24CEA">
        <w:rPr>
          <w:rFonts w:ascii="CMMI12" w:eastAsiaTheme="minorHAnsi" w:hAnsi="CMMI12" w:cs="CMMI12"/>
          <w:i/>
          <w:iCs/>
          <w:sz w:val="24"/>
          <w:szCs w:val="24"/>
          <w:lang w:val="es-EC" w:eastAsia="en-US"/>
        </w:rPr>
        <w:t xml:space="preserve"> </w:t>
      </w:r>
      <w:r w:rsidRPr="00B24CEA">
        <w:rPr>
          <w:rFonts w:ascii="CMR12" w:eastAsiaTheme="minorHAnsi" w:hAnsi="CMR12" w:cs="CMR12"/>
          <w:sz w:val="24"/>
          <w:szCs w:val="24"/>
          <w:lang w:val="es-EC" w:eastAsia="en-US"/>
        </w:rPr>
        <w:t>=</w:t>
      </w:r>
      <m:oMath>
        <m:r>
          <w:rPr>
            <w:rFonts w:ascii="Cambria Math" w:eastAsiaTheme="minorHAnsi" w:hAnsi="Cambria Math" w:cs="CMEX10"/>
            <w:sz w:val="24"/>
            <w:szCs w:val="24"/>
            <w:lang w:val="es-EC" w:eastAsia="en-US"/>
          </w:rPr>
          <m:t xml:space="preserve"> </m:t>
        </m:r>
        <m:d>
          <m:dPr>
            <m:ctrlPr>
              <w:rPr>
                <w:rFonts w:ascii="Cambria Math" w:eastAsiaTheme="minorHAnsi" w:hAnsi="Cambria Math" w:cs="CMEX10"/>
                <w:i/>
                <w:sz w:val="24"/>
                <w:szCs w:val="24"/>
                <w:lang w:val="es-EC" w:eastAsia="en-US"/>
              </w:rPr>
            </m:ctrlPr>
          </m:dPr>
          <m:e>
            <m:m>
              <m:mPr>
                <m:mcs>
                  <m:mc>
                    <m:mcPr>
                      <m:count m:val="3"/>
                      <m:mcJc m:val="center"/>
                    </m:mcPr>
                  </m:mc>
                </m:mcs>
                <m:ctrlPr>
                  <w:rPr>
                    <w:rFonts w:ascii="Cambria Math" w:eastAsiaTheme="minorHAnsi" w:hAnsi="Cambria Math" w:cs="CMEX10"/>
                    <w:i/>
                    <w:sz w:val="24"/>
                    <w:szCs w:val="24"/>
                    <w:lang w:val="es-EC" w:eastAsia="en-US"/>
                  </w:rPr>
                </m:ctrlPr>
              </m:mPr>
              <m:mr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13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12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12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13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</m:mr>
              <m:mr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0</m:t>
                  </m:r>
                </m:e>
                <m:e>
                  <m:r>
                    <w:rPr>
                      <w:rFonts w:ascii="Cambria Math" w:eastAsiaTheme="minorHAnsi" w:hAnsi="Cambria Math" w:cs="CMEX10"/>
                      <w:sz w:val="24"/>
                      <w:szCs w:val="24"/>
                      <w:lang w:val="es-EC" w:eastAsia="en-US"/>
                    </w:rPr>
                    <m:t>α</m:t>
                  </m:r>
                </m:e>
              </m:mr>
            </m:m>
          </m:e>
        </m:d>
      </m:oMath>
      <w:r>
        <w:rPr>
          <w:rFonts w:ascii="CMR12" w:hAnsi="CMR12" w:cs="CMR12"/>
          <w:sz w:val="24"/>
          <w:szCs w:val="24"/>
          <w:lang w:val="es-EC" w:eastAsia="en-US"/>
        </w:rPr>
        <w:t xml:space="preserve"> </w:t>
      </w:r>
      <w:r w:rsidRPr="006B4D5C">
        <w:rPr>
          <w:rFonts w:ascii="Arial" w:hAnsi="Arial" w:cs="Arial"/>
          <w:lang w:val="es-EC" w:eastAsia="en-US"/>
        </w:rPr>
        <w:t>pertenezca al subespacio generado por M e I (I= matriz identidad)</w:t>
      </w:r>
      <w:r>
        <w:rPr>
          <w:rFonts w:ascii="Arial" w:hAnsi="Arial" w:cs="Arial"/>
          <w:lang w:val="es-EC" w:eastAsia="en-US"/>
        </w:rPr>
        <w:t xml:space="preserve"> (6p)</w:t>
      </w:r>
    </w:p>
    <w:p w:rsidR="00EF0571" w:rsidRPr="006B4D5C" w:rsidRDefault="00EF0571" w:rsidP="00EF0571">
      <w:pPr>
        <w:pStyle w:val="Prrafodelista"/>
        <w:spacing w:after="0" w:line="240" w:lineRule="auto"/>
        <w:jc w:val="both"/>
        <w:rPr>
          <w:rFonts w:ascii="Arial" w:hAnsi="Arial" w:cs="Arial"/>
        </w:rPr>
      </w:pPr>
    </w:p>
    <w:p w:rsidR="003E77C4" w:rsidRDefault="003E77C4" w:rsidP="003E77C4">
      <w:pPr>
        <w:autoSpaceDE w:val="0"/>
        <w:autoSpaceDN w:val="0"/>
        <w:adjustRightInd w:val="0"/>
        <w:spacing w:after="0" w:line="240" w:lineRule="auto"/>
        <w:jc w:val="both"/>
        <w:rPr>
          <w:rFonts w:ascii="CMR12" w:eastAsiaTheme="minorHAnsi" w:hAnsi="CMR12" w:cs="CMR12"/>
          <w:sz w:val="24"/>
          <w:szCs w:val="24"/>
          <w:lang w:val="es-EC" w:eastAsia="en-US"/>
        </w:rPr>
      </w:pPr>
      <w:r>
        <w:rPr>
          <w:rFonts w:ascii="CMR12" w:hAnsi="CMR12" w:cs="CMR12"/>
          <w:sz w:val="24"/>
          <w:szCs w:val="24"/>
          <w:lang w:val="es-EC" w:eastAsia="en-US"/>
        </w:rPr>
        <w:t>Sol. Valor de α=13</w:t>
      </w:r>
    </w:p>
    <w:p w:rsidR="003E77C4" w:rsidRDefault="003E77C4" w:rsidP="00EF0571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s-EC" w:eastAsia="en-US"/>
        </w:rPr>
      </w:pPr>
    </w:p>
    <w:p w:rsidR="00EF0571" w:rsidRDefault="00EF0571" w:rsidP="00EF0571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s-EC" w:eastAsia="en-US"/>
        </w:rPr>
      </w:pPr>
      <w:r w:rsidRPr="009E628D">
        <w:rPr>
          <w:rFonts w:ascii="Arial" w:eastAsiaTheme="minorHAnsi" w:hAnsi="Arial" w:cs="Arial"/>
          <w:lang w:val="es-EC" w:eastAsia="en-US"/>
        </w:rPr>
        <w:t xml:space="preserve">(b)  Se define el subconjunto </w:t>
      </w:r>
      <w:r w:rsidRPr="009E628D">
        <w:rPr>
          <w:rFonts w:ascii="Arial" w:eastAsiaTheme="minorHAnsi" w:hAnsi="Arial" w:cs="Arial"/>
          <w:i/>
          <w:iCs/>
          <w:lang w:val="es-EC" w:eastAsia="en-US"/>
        </w:rPr>
        <w:t xml:space="preserve">E </w:t>
      </w:r>
      <w:r w:rsidRPr="009E628D">
        <w:rPr>
          <w:rFonts w:ascii="Arial" w:eastAsiaTheme="minorHAnsi" w:hAnsi="Arial" w:cs="Arial"/>
          <w:lang w:val="es-EC" w:eastAsia="en-US"/>
        </w:rPr>
        <w:t>de</w:t>
      </w:r>
      <m:oMath>
        <m:r>
          <w:rPr>
            <w:rFonts w:ascii="Cambria Math" w:eastAsiaTheme="minorHAnsi" w:hAnsi="Cambria Math" w:cs="Arial"/>
            <w:lang w:val="es-EC" w:eastAsia="en-US"/>
          </w:rPr>
          <m:t xml:space="preserve"> </m:t>
        </m:r>
        <m:sSub>
          <m:sSubPr>
            <m:ctrlPr>
              <w:rPr>
                <w:rFonts w:ascii="Cambria Math" w:hAnsi="Cambria Math" w:cs="Arial"/>
                <w:i/>
              </w:rPr>
            </m:ctrlPr>
          </m:sSubPr>
          <m:e>
            <m:r>
              <w:rPr>
                <w:rFonts w:ascii="Cambria Math" w:hAnsi="Cambria Math" w:cs="Arial"/>
              </w:rPr>
              <m:t>M</m:t>
            </m:r>
          </m:e>
          <m:sub>
            <m:r>
              <w:rPr>
                <w:rFonts w:ascii="Cambria Math" w:hAnsi="Cambria Math" w:cs="Arial"/>
              </w:rPr>
              <m:t>3×3</m:t>
            </m:r>
          </m:sub>
        </m:sSub>
      </m:oMath>
      <w:r w:rsidRPr="009E628D">
        <w:rPr>
          <w:rFonts w:ascii="Arial" w:eastAsiaTheme="minorHAnsi" w:hAnsi="Arial" w:cs="Arial"/>
          <w:lang w:val="es-EC" w:eastAsia="en-US"/>
        </w:rPr>
        <w:t xml:space="preserve"> como </w:t>
      </w:r>
      <w:r w:rsidRPr="009E628D">
        <w:rPr>
          <w:rFonts w:ascii="Arial" w:eastAsiaTheme="minorHAnsi" w:hAnsi="Arial" w:cs="Arial"/>
          <w:i/>
          <w:iCs/>
          <w:lang w:val="es-EC" w:eastAsia="en-US"/>
        </w:rPr>
        <w:t xml:space="preserve">E </w:t>
      </w:r>
      <w:r w:rsidRPr="009E628D">
        <w:rPr>
          <w:rFonts w:ascii="Arial" w:eastAsiaTheme="minorHAnsi" w:hAnsi="Arial" w:cs="Arial"/>
          <w:lang w:val="es-EC" w:eastAsia="en-US"/>
        </w:rPr>
        <w:t xml:space="preserve">= </w:t>
      </w:r>
      <m:oMath>
        <m:d>
          <m:dPr>
            <m:begChr m:val="{"/>
            <m:endChr m:val="}"/>
            <m:ctrlPr>
              <w:rPr>
                <w:rFonts w:ascii="Cambria Math" w:eastAsiaTheme="minorHAnsi" w:hAnsi="Cambria Math" w:cs="Arial"/>
                <w:i/>
                <w:lang w:val="es-EC" w:eastAsia="en-US"/>
              </w:rPr>
            </m:ctrlPr>
          </m:dPr>
          <m:e>
            <m:r>
              <w:rPr>
                <w:rFonts w:ascii="Cambria Math" w:eastAsiaTheme="minorHAnsi" w:hAnsi="Cambria Math" w:cs="Arial"/>
                <w:lang w:val="es-EC" w:eastAsia="en-US"/>
              </w:rPr>
              <m:t>aI+bM+c</m:t>
            </m:r>
            <m:sSup>
              <m:sSupPr>
                <m:ctrlPr>
                  <w:rPr>
                    <w:rFonts w:ascii="Cambria Math" w:eastAsiaTheme="minorHAnsi" w:hAnsi="Cambria Math" w:cs="Arial"/>
                    <w:i/>
                    <w:lang w:val="es-EC" w:eastAsia="en-US"/>
                  </w:rPr>
                </m:ctrlPr>
              </m:sSupPr>
              <m:e>
                <m:r>
                  <w:rPr>
                    <w:rFonts w:ascii="Cambria Math" w:eastAsiaTheme="minorHAnsi" w:hAnsi="Cambria Math" w:cs="Arial"/>
                    <w:lang w:val="es-EC" w:eastAsia="en-US"/>
                  </w:rPr>
                  <m:t>M</m:t>
                </m:r>
              </m:e>
              <m:sup>
                <m:r>
                  <w:rPr>
                    <w:rFonts w:ascii="Cambria Math" w:eastAsiaTheme="minorHAnsi" w:hAnsi="Cambria Math" w:cs="Arial"/>
                    <w:lang w:val="es-EC" w:eastAsia="en-US"/>
                  </w:rPr>
                  <m:t>2</m:t>
                </m:r>
              </m:sup>
            </m:sSup>
            <m:r>
              <w:rPr>
                <w:rFonts w:ascii="Cambria Math" w:eastAsiaTheme="minorHAnsi" w:hAnsi="Cambria Math" w:cs="Arial"/>
                <w:lang w:val="es-EC" w:eastAsia="en-US"/>
              </w:rPr>
              <m:t>, a,b, c</m:t>
            </m:r>
            <m:r>
              <m:rPr>
                <m:scr m:val="double-struck"/>
              </m:rPr>
              <w:rPr>
                <w:rFonts w:ascii="Cambria Math" w:eastAsiaTheme="minorHAnsi" w:hAnsi="Cambria Math" w:cs="Arial"/>
                <w:lang w:val="es-EC" w:eastAsia="en-US"/>
              </w:rPr>
              <m:t xml:space="preserve"> ∈R</m:t>
            </m:r>
          </m:e>
        </m:d>
      </m:oMath>
      <w:r w:rsidRPr="009E628D">
        <w:rPr>
          <w:rFonts w:ascii="Arial" w:eastAsiaTheme="minorHAnsi" w:hAnsi="Arial" w:cs="Arial"/>
          <w:lang w:val="es-EC" w:eastAsia="en-US"/>
        </w:rPr>
        <w:t xml:space="preserve">. Demuestre que </w:t>
      </w:r>
      <w:r w:rsidRPr="009E628D">
        <w:rPr>
          <w:rFonts w:ascii="Arial" w:eastAsiaTheme="minorHAnsi" w:hAnsi="Arial" w:cs="Arial"/>
          <w:i/>
          <w:iCs/>
          <w:lang w:val="es-EC" w:eastAsia="en-US"/>
        </w:rPr>
        <w:t xml:space="preserve">E </w:t>
      </w:r>
      <w:r w:rsidRPr="009E628D">
        <w:rPr>
          <w:rFonts w:ascii="Arial" w:eastAsiaTheme="minorHAnsi" w:hAnsi="Arial" w:cs="Arial"/>
          <w:lang w:val="es-EC" w:eastAsia="en-US"/>
        </w:rPr>
        <w:t>es un subespacio vectorial.</w:t>
      </w:r>
      <w:r>
        <w:rPr>
          <w:rFonts w:ascii="Arial" w:eastAsiaTheme="minorHAnsi" w:hAnsi="Arial" w:cs="Arial"/>
          <w:lang w:val="es-EC" w:eastAsia="en-US"/>
        </w:rPr>
        <w:t xml:space="preserve"> (10p)</w:t>
      </w:r>
    </w:p>
    <w:p w:rsidR="00EF0571" w:rsidRDefault="00EF0571" w:rsidP="00EF0571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s-EC" w:eastAsia="en-US"/>
        </w:rPr>
      </w:pPr>
    </w:p>
    <w:p w:rsidR="00EF0571" w:rsidRDefault="00EF0571" w:rsidP="00EF0571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s-EC" w:eastAsia="en-US"/>
        </w:rPr>
      </w:pPr>
    </w:p>
    <w:p w:rsidR="00EF0571" w:rsidRDefault="003E77C4" w:rsidP="00EF0571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s-EC" w:eastAsia="en-US"/>
        </w:rPr>
      </w:pPr>
      <w:r>
        <w:rPr>
          <w:rFonts w:ascii="Arial" w:eastAsiaTheme="minorHAnsi" w:hAnsi="Arial" w:cs="Arial"/>
          <w:lang w:val="es-EC" w:eastAsia="en-US"/>
        </w:rPr>
        <w:t>Sol. E es un subespacio vectorial.</w:t>
      </w:r>
    </w:p>
    <w:p w:rsidR="00EF0571" w:rsidRDefault="00EF0571" w:rsidP="00EF0571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s-EC" w:eastAsia="en-US"/>
        </w:rPr>
      </w:pPr>
    </w:p>
    <w:p w:rsidR="00EF0571" w:rsidRDefault="00EF0571" w:rsidP="00EF0571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s-EC" w:eastAsia="en-US"/>
        </w:rPr>
      </w:pPr>
      <w:r>
        <w:rPr>
          <w:rFonts w:ascii="Arial" w:eastAsiaTheme="minorHAnsi" w:hAnsi="Arial" w:cs="Arial"/>
          <w:lang w:val="es-EC" w:eastAsia="en-US"/>
        </w:rPr>
        <w:t>(c) ¿Cuál es la dimensión de E? (4p)</w:t>
      </w:r>
    </w:p>
    <w:p w:rsidR="00EF0571" w:rsidRDefault="00D72A73" w:rsidP="00EF0571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s-EC" w:eastAsia="en-US"/>
        </w:rPr>
      </w:pPr>
      <w:r>
        <w:rPr>
          <w:rFonts w:ascii="Arial" w:eastAsiaTheme="minorHAnsi" w:hAnsi="Arial" w:cs="Arial"/>
          <w:lang w:val="es-EC" w:eastAsia="en-US"/>
        </w:rPr>
        <w:t xml:space="preserve"> </w:t>
      </w:r>
    </w:p>
    <w:p w:rsidR="00D72A73" w:rsidRDefault="00D72A73" w:rsidP="00EF0571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s-EC" w:eastAsia="en-US"/>
        </w:rPr>
      </w:pPr>
      <w:r>
        <w:rPr>
          <w:rFonts w:ascii="Arial" w:eastAsiaTheme="minorHAnsi" w:hAnsi="Arial" w:cs="Arial"/>
          <w:lang w:val="es-EC" w:eastAsia="en-US"/>
        </w:rPr>
        <w:t>Sol. dim E= 3 debería justificar el estudiante este valor</w:t>
      </w:r>
    </w:p>
    <w:p w:rsidR="00EF0571" w:rsidRDefault="00EF0571" w:rsidP="00EF0571">
      <w:pPr>
        <w:autoSpaceDE w:val="0"/>
        <w:autoSpaceDN w:val="0"/>
        <w:adjustRightInd w:val="0"/>
        <w:spacing w:after="0" w:line="240" w:lineRule="auto"/>
        <w:ind w:left="360"/>
        <w:rPr>
          <w:rFonts w:ascii="Arial" w:eastAsiaTheme="minorHAnsi" w:hAnsi="Arial" w:cs="Arial"/>
          <w:lang w:val="es-EC" w:eastAsia="en-US"/>
        </w:rPr>
      </w:pPr>
    </w:p>
    <w:p w:rsidR="00EF0571" w:rsidRPr="006221F5" w:rsidRDefault="00EF0571" w:rsidP="00EF0571">
      <w:pPr>
        <w:spacing w:after="0"/>
        <w:jc w:val="both"/>
        <w:rPr>
          <w:rFonts w:ascii="Arial" w:hAnsi="Arial" w:cs="Arial"/>
        </w:rPr>
      </w:pPr>
    </w:p>
    <w:p w:rsidR="00EF0571" w:rsidRPr="006B4D5C" w:rsidRDefault="009E0A1C" w:rsidP="00EF057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EF0571" w:rsidRPr="006B4D5C">
        <w:rPr>
          <w:rFonts w:ascii="Arial" w:hAnsi="Arial" w:cs="Arial"/>
        </w:rPr>
        <w:t>.- Para la transformación lineal definida como:</w:t>
      </w:r>
    </w:p>
    <w:p w:rsidR="00EF0571" w:rsidRPr="006B4D5C" w:rsidRDefault="00EF0571" w:rsidP="00EF0571">
      <w:pPr>
        <w:spacing w:after="0"/>
        <w:jc w:val="both"/>
        <w:rPr>
          <w:rFonts w:ascii="Arial" w:hAnsi="Arial" w:cs="Arial"/>
        </w:rPr>
      </w:pPr>
      <m:oMathPara>
        <m:oMath>
          <m:r>
            <w:rPr>
              <w:rFonts w:ascii="Cambria Math" w:hAnsi="Cambria Math" w:cs="Arial"/>
            </w:rPr>
            <m:t xml:space="preserve">T : 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P</m:t>
              </m:r>
            </m:e>
            <m:sub>
              <m:r>
                <w:rPr>
                  <w:rFonts w:ascii="Cambria Math" w:hAnsi="Cambria Math" w:cs="Arial"/>
                </w:rPr>
                <m:t>3</m:t>
              </m:r>
            </m:sub>
          </m:sSub>
          <m:r>
            <w:rPr>
              <w:rFonts w:ascii="Cambria Math" w:hAnsi="Cambria Math" w:cs="Arial"/>
            </w:rPr>
            <m:t xml:space="preserve"> ⟶ 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P</m:t>
              </m:r>
            </m:e>
            <m:sub>
              <m:r>
                <w:rPr>
                  <w:rFonts w:ascii="Cambria Math" w:hAnsi="Cambria Math" w:cs="Arial"/>
                </w:rPr>
                <m:t>3</m:t>
              </m:r>
            </m:sub>
          </m:sSub>
        </m:oMath>
      </m:oMathPara>
    </w:p>
    <w:p w:rsidR="00EF0571" w:rsidRPr="006B4D5C" w:rsidRDefault="00EF0571" w:rsidP="00EF0571">
      <w:pPr>
        <w:spacing w:after="0"/>
        <w:jc w:val="both"/>
        <w:rPr>
          <w:rFonts w:ascii="Arial" w:hAnsi="Arial" w:cs="Arial"/>
        </w:rPr>
      </w:pPr>
      <m:oMathPara>
        <m:oMath>
          <m:r>
            <w:rPr>
              <w:rFonts w:ascii="Cambria Math" w:hAnsi="Cambria Math" w:cs="Arial"/>
            </w:rPr>
            <m:t>T</m:t>
          </m:r>
          <m:d>
            <m:dPr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>p</m:t>
              </m:r>
              <m:d>
                <m:dPr>
                  <m:ctrlPr>
                    <w:rPr>
                      <w:rFonts w:ascii="Cambria Math" w:hAnsi="Cambria Math" w:cs="Arial"/>
                      <w:i/>
                    </w:rPr>
                  </m:ctrlPr>
                </m:d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</m:d>
            </m:e>
          </m:d>
          <m:r>
            <w:rPr>
              <w:rFonts w:ascii="Cambria Math" w:hAnsi="Cambria Math" w:cs="Arial"/>
            </w:rPr>
            <m:t xml:space="preserve">= x </m:t>
          </m:r>
          <m:sSup>
            <m:sSupPr>
              <m:ctrlPr>
                <w:rPr>
                  <w:rFonts w:ascii="Cambria Math" w:hAnsi="Cambria Math" w:cs="Arial"/>
                  <w:i/>
                </w:rPr>
              </m:ctrlPr>
            </m:sSupPr>
            <m:e>
              <m:r>
                <w:rPr>
                  <w:rFonts w:ascii="Cambria Math" w:hAnsi="Cambria Math" w:cs="Arial"/>
                </w:rPr>
                <m:t>p</m:t>
              </m:r>
            </m:e>
            <m:sup>
              <m:r>
                <w:rPr>
                  <w:rFonts w:ascii="Cambria Math" w:hAnsi="Cambria Math" w:cs="Arial"/>
                </w:rPr>
                <m:t>'</m:t>
              </m:r>
            </m:sup>
          </m:sSup>
          <m:r>
            <w:rPr>
              <w:rFonts w:ascii="Cambria Math" w:hAnsi="Cambria Math" w:cs="Arial"/>
            </w:rPr>
            <m:t>(x)</m:t>
          </m:r>
        </m:oMath>
      </m:oMathPara>
    </w:p>
    <w:p w:rsidR="00EF0571" w:rsidRPr="006B4D5C" w:rsidRDefault="00EF0571" w:rsidP="00EF0571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6B4D5C">
        <w:rPr>
          <w:rFonts w:ascii="Arial" w:hAnsi="Arial" w:cs="Arial"/>
        </w:rPr>
        <w:t xml:space="preserve">Halle una base para el Núcleo y el recorrido de T. </w:t>
      </w:r>
      <w:r>
        <w:rPr>
          <w:rFonts w:ascii="Arial" w:hAnsi="Arial" w:cs="Arial"/>
        </w:rPr>
        <w:t>(10p)</w:t>
      </w:r>
    </w:p>
    <w:p w:rsidR="00EF0571" w:rsidRDefault="00EF0571" w:rsidP="00EF0571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Indique el rango y nulidad de T (4p)</w:t>
      </w:r>
    </w:p>
    <w:p w:rsidR="00EF0571" w:rsidRPr="006B4D5C" w:rsidRDefault="00EF0571" w:rsidP="00EF0571">
      <w:pPr>
        <w:pStyle w:val="Prrafodelista"/>
        <w:numPr>
          <w:ilvl w:val="0"/>
          <w:numId w:val="2"/>
        </w:numPr>
        <w:spacing w:after="0"/>
        <w:jc w:val="both"/>
        <w:rPr>
          <w:rFonts w:ascii="Arial" w:hAnsi="Arial" w:cs="Arial"/>
        </w:rPr>
      </w:pPr>
      <w:r w:rsidRPr="006B4D5C">
        <w:rPr>
          <w:rFonts w:ascii="Arial" w:hAnsi="Arial" w:cs="Arial"/>
        </w:rPr>
        <w:t>¿Es T inversible? Justifique su respuesta. (</w:t>
      </w:r>
      <w:r>
        <w:rPr>
          <w:rFonts w:ascii="Arial" w:hAnsi="Arial" w:cs="Arial"/>
        </w:rPr>
        <w:t>4</w:t>
      </w:r>
      <w:r w:rsidRPr="006B4D5C">
        <w:rPr>
          <w:rFonts w:ascii="Arial" w:hAnsi="Arial" w:cs="Arial"/>
        </w:rPr>
        <w:t>p</w:t>
      </w:r>
      <w:r>
        <w:rPr>
          <w:rFonts w:ascii="Arial" w:hAnsi="Arial" w:cs="Arial"/>
        </w:rPr>
        <w:t>)</w:t>
      </w:r>
    </w:p>
    <w:p w:rsidR="00EF0571" w:rsidRPr="006B4D5C" w:rsidRDefault="00EF0571" w:rsidP="00EF0571">
      <w:pPr>
        <w:spacing w:after="0"/>
        <w:jc w:val="both"/>
        <w:rPr>
          <w:rFonts w:ascii="Arial" w:hAnsi="Arial" w:cs="Arial"/>
        </w:rPr>
      </w:pPr>
    </w:p>
    <w:p w:rsidR="00EF0571" w:rsidRDefault="009E0A1C" w:rsidP="00EF0571">
      <w:pPr>
        <w:spacing w:after="0"/>
        <w:jc w:val="both"/>
      </w:pPr>
      <w:r>
        <w:t>Sol. (a) Base Núcleo de T: 5p ; Base Recorrido de T: 5p.</w:t>
      </w:r>
    </w:p>
    <w:p w:rsidR="009E0A1C" w:rsidRDefault="009E0A1C" w:rsidP="009E0A1C">
      <w:pPr>
        <w:pStyle w:val="Prrafodelista"/>
        <w:numPr>
          <w:ilvl w:val="0"/>
          <w:numId w:val="4"/>
        </w:numPr>
        <w:spacing w:after="0"/>
        <w:jc w:val="both"/>
      </w:pPr>
      <w:r>
        <w:t>Rango de T: 2p; Nulidad de T: 2p.</w:t>
      </w:r>
    </w:p>
    <w:p w:rsidR="009E0A1C" w:rsidRDefault="009E0A1C" w:rsidP="009E0A1C">
      <w:pPr>
        <w:pStyle w:val="Prrafodelista"/>
        <w:numPr>
          <w:ilvl w:val="0"/>
          <w:numId w:val="4"/>
        </w:numPr>
        <w:spacing w:after="0"/>
        <w:jc w:val="both"/>
      </w:pPr>
      <w:r>
        <w:t>No es invertible, lo indica el estudiante con la respectiva justificación: 4p.</w:t>
      </w:r>
    </w:p>
    <w:p w:rsidR="00EF0571" w:rsidRDefault="00EF0571" w:rsidP="00EF0571">
      <w:pPr>
        <w:spacing w:after="0"/>
        <w:jc w:val="both"/>
      </w:pPr>
    </w:p>
    <w:p w:rsidR="00EF0571" w:rsidRPr="00644C0C" w:rsidRDefault="009E0A1C" w:rsidP="00EF057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EF0571" w:rsidRPr="00644C0C">
        <w:rPr>
          <w:rFonts w:ascii="Arial" w:hAnsi="Arial" w:cs="Arial"/>
        </w:rPr>
        <w:t xml:space="preserve">.- Determine el valor de </w:t>
      </w:r>
      <m:oMath>
        <m:r>
          <w:rPr>
            <w:rFonts w:ascii="Cambria Math" w:hAnsi="Cambria Math" w:cs="Arial"/>
          </w:rPr>
          <m:t>k</m:t>
        </m:r>
        <m:r>
          <m:rPr>
            <m:scr m:val="double-struck"/>
          </m:rPr>
          <w:rPr>
            <w:rFonts w:ascii="Cambria Math" w:hAnsi="Cambria Math" w:cs="Arial"/>
          </w:rPr>
          <m:t>∈R</m:t>
        </m:r>
      </m:oMath>
      <w:r w:rsidR="00EF0571" w:rsidRPr="00644C0C">
        <w:rPr>
          <w:rFonts w:ascii="Arial" w:hAnsi="Arial" w:cs="Arial"/>
        </w:rPr>
        <w:t xml:space="preserve"> de para que la matriz A sea diagonalizable. (10p)</w:t>
      </w:r>
    </w:p>
    <w:p w:rsidR="00EF0571" w:rsidRDefault="00EF0571" w:rsidP="00EF0571">
      <w:pPr>
        <w:spacing w:after="0"/>
        <w:jc w:val="both"/>
      </w:pPr>
    </w:p>
    <w:p w:rsidR="00EF0571" w:rsidRDefault="00EF0571" w:rsidP="00EF0571">
      <w:pPr>
        <w:spacing w:after="0"/>
        <w:jc w:val="both"/>
      </w:pPr>
    </w:p>
    <w:p w:rsidR="00EF0571" w:rsidRDefault="00EF0571" w:rsidP="00EF0571">
      <w:pPr>
        <w:spacing w:after="0"/>
        <w:jc w:val="both"/>
      </w:pPr>
      <m:oMathPara>
        <m:oMath>
          <m:r>
            <m:rPr>
              <m:sty m:val="bi"/>
            </m:rPr>
            <w:rPr>
              <w:rFonts w:ascii="Cambria Math" w:hAnsi="Cambria Math"/>
            </w:rPr>
            <m:t>A</m:t>
          </m:r>
          <m:r>
            <w:rPr>
              <w:rFonts w:ascii="Cambria Math" w:hAnsi="Cambria Math"/>
              <w:lang w:val="es-EC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1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</m:mr>
              </m:m>
            </m:e>
          </m:d>
        </m:oMath>
      </m:oMathPara>
    </w:p>
    <w:p w:rsidR="00EF0571" w:rsidRDefault="00EF0571" w:rsidP="00EF0571">
      <w:pPr>
        <w:spacing w:after="0"/>
        <w:jc w:val="both"/>
      </w:pPr>
    </w:p>
    <w:p w:rsidR="00EF0571" w:rsidRDefault="00EF0571" w:rsidP="00EF0571">
      <w:pPr>
        <w:spacing w:after="0"/>
        <w:jc w:val="both"/>
      </w:pPr>
    </w:p>
    <w:p w:rsidR="00EF0571" w:rsidRDefault="009E0A1C" w:rsidP="00EF0571">
      <w:pPr>
        <w:spacing w:after="0"/>
        <w:jc w:val="both"/>
      </w:pPr>
      <w:r>
        <w:t xml:space="preserve">Sol. A es diagonalizable para todo K real. </w:t>
      </w:r>
    </w:p>
    <w:p w:rsidR="00EF0571" w:rsidRDefault="00EF0571" w:rsidP="00EF0571">
      <w:pPr>
        <w:spacing w:after="0"/>
        <w:jc w:val="both"/>
      </w:pPr>
    </w:p>
    <w:p w:rsidR="00EF0571" w:rsidRDefault="009E0A1C" w:rsidP="00EF057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EF0571" w:rsidRPr="00644C0C">
        <w:rPr>
          <w:rFonts w:ascii="Arial" w:hAnsi="Arial" w:cs="Arial"/>
        </w:rPr>
        <w:t xml:space="preserve">.- Sea </w:t>
      </w:r>
      <m:oMath>
        <m:r>
          <w:rPr>
            <w:rFonts w:ascii="Cambria Math" w:hAnsi="Cambria Math" w:cs="Arial"/>
          </w:rPr>
          <m:t xml:space="preserve">V= </m:t>
        </m:r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m:rPr>
                <m:scr m:val="double-struck"/>
              </m:rPr>
              <w:rPr>
                <w:rFonts w:ascii="Cambria Math" w:hAnsi="Cambria Math" w:cs="Arial"/>
              </w:rPr>
              <m:t>R</m:t>
            </m:r>
          </m:e>
          <m:sup>
            <m:r>
              <w:rPr>
                <w:rFonts w:ascii="Cambria Math" w:hAnsi="Cambria Math" w:cs="Arial"/>
              </w:rPr>
              <m:t>4</m:t>
            </m:r>
          </m:sup>
        </m:sSup>
      </m:oMath>
      <w:r w:rsidR="00EF0571" w:rsidRPr="00644C0C">
        <w:rPr>
          <w:rFonts w:ascii="Arial" w:hAnsi="Arial" w:cs="Arial"/>
        </w:rPr>
        <w:t xml:space="preserve"> y sea </w:t>
      </w:r>
      <m:oMath>
        <m:r>
          <w:rPr>
            <w:rFonts w:ascii="Cambria Math" w:hAnsi="Cambria Math" w:cs="Arial"/>
          </w:rPr>
          <m:t>H=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 xml:space="preserve"> v ∈ 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 w:cs="Arial"/>
                  </w:rPr>
                  <m:t>R</m:t>
                </m:r>
              </m:e>
              <m:sup>
                <m:r>
                  <w:rPr>
                    <w:rFonts w:ascii="Cambria Math" w:hAnsi="Cambria Math" w:cs="Arial"/>
                  </w:rPr>
                  <m:t>4</m:t>
                </m:r>
              </m:sup>
            </m:sSup>
            <m:r>
              <w:rPr>
                <w:rFonts w:ascii="Cambria Math" w:hAnsi="Cambria Math" w:cs="Arial"/>
              </w:rPr>
              <m:t>;v=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 xml:space="preserve"> a,b, -b, -a </m:t>
                </m:r>
              </m:e>
            </m:d>
            <m:r>
              <w:rPr>
                <w:rFonts w:ascii="Cambria Math" w:hAnsi="Cambria Math" w:cs="Arial"/>
              </w:rPr>
              <m:t>;a, b</m:t>
            </m:r>
            <m:r>
              <m:rPr>
                <m:scr m:val="double-struck"/>
              </m:rPr>
              <w:rPr>
                <w:rFonts w:ascii="Cambria Math" w:hAnsi="Cambria Math" w:cs="Arial"/>
              </w:rPr>
              <m:t xml:space="preserve"> ∈ R </m:t>
            </m:r>
          </m:e>
        </m:d>
      </m:oMath>
      <w:r w:rsidR="00EF0571" w:rsidRPr="00644C0C">
        <w:rPr>
          <w:rFonts w:ascii="Arial" w:hAnsi="Arial" w:cs="Arial"/>
        </w:rPr>
        <w:t xml:space="preserve"> . </w:t>
      </w:r>
    </w:p>
    <w:p w:rsidR="00EF0571" w:rsidRPr="00644C0C" w:rsidRDefault="00EF0571" w:rsidP="00EF0571">
      <w:pPr>
        <w:spacing w:after="0"/>
        <w:ind w:left="708"/>
        <w:jc w:val="both"/>
        <w:rPr>
          <w:rFonts w:ascii="Arial" w:hAnsi="Arial" w:cs="Arial"/>
        </w:rPr>
      </w:pPr>
      <w:r w:rsidRPr="00644C0C">
        <w:rPr>
          <w:rFonts w:ascii="Arial" w:hAnsi="Arial" w:cs="Arial"/>
        </w:rPr>
        <w:t xml:space="preserve">(a) Halle </w:t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H</m:t>
            </m:r>
          </m:e>
          <m:sup>
            <m:r>
              <w:rPr>
                <w:rFonts w:ascii="Cambria Math" w:hAnsi="Cambria Math" w:cs="Arial"/>
              </w:rPr>
              <m:t>⊥</m:t>
            </m:r>
          </m:sup>
        </m:sSup>
        <m:r>
          <w:rPr>
            <w:rFonts w:ascii="Cambria Math" w:hAnsi="Cambria Math" w:cs="Arial"/>
          </w:rPr>
          <m:t xml:space="preserve"> </m:t>
        </m:r>
      </m:oMath>
      <w:r w:rsidRPr="00644C0C">
        <w:rPr>
          <w:rFonts w:ascii="Arial" w:hAnsi="Arial" w:cs="Arial"/>
        </w:rPr>
        <w:t>(8p)</w:t>
      </w:r>
    </w:p>
    <w:p w:rsidR="00EF0571" w:rsidRDefault="00EF0571" w:rsidP="00EF0571">
      <w:pPr>
        <w:spacing w:after="0"/>
        <w:ind w:left="708"/>
        <w:jc w:val="both"/>
        <w:rPr>
          <w:rFonts w:ascii="Arial" w:hAnsi="Arial" w:cs="Arial"/>
        </w:rPr>
      </w:pPr>
      <w:r w:rsidRPr="00644C0C">
        <w:rPr>
          <w:rFonts w:ascii="Arial" w:hAnsi="Arial" w:cs="Arial"/>
        </w:rPr>
        <w:t xml:space="preserve">(b) </w:t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proy</m:t>
            </m:r>
          </m:e>
          <m:sub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H</m:t>
                </m:r>
              </m:e>
              <m:sup>
                <m:r>
                  <w:rPr>
                    <w:rFonts w:ascii="Cambria Math" w:hAnsi="Cambria Math" w:cs="Arial"/>
                  </w:rPr>
                  <m:t>⊥</m:t>
                </m:r>
              </m:sup>
            </m:sSup>
          </m:sub>
          <m:sup>
            <m:r>
              <w:rPr>
                <w:rFonts w:ascii="Cambria Math" w:hAnsi="Cambria Math" w:cs="Arial"/>
              </w:rPr>
              <m:t>v</m:t>
            </m:r>
          </m:sup>
        </m:sSubSup>
      </m:oMath>
      <w:r w:rsidRPr="00644C0C">
        <w:rPr>
          <w:rFonts w:ascii="Arial" w:hAnsi="Arial" w:cs="Arial"/>
        </w:rPr>
        <w:t xml:space="preserve"> ; siendo </w:t>
      </w:r>
      <m:oMath>
        <m:r>
          <w:rPr>
            <w:rFonts w:ascii="Cambria Math" w:hAnsi="Cambria Math" w:cs="Arial"/>
          </w:rPr>
          <m:t>v=</m:t>
        </m:r>
        <m:d>
          <m:dPr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>2,0,1,1</m:t>
            </m:r>
          </m:e>
        </m:d>
        <m:r>
          <w:rPr>
            <w:rFonts w:ascii="Cambria Math" w:hAnsi="Cambria Math" w:cs="Arial"/>
          </w:rPr>
          <m:t>.</m:t>
        </m:r>
      </m:oMath>
      <w:r w:rsidRPr="00644C0C">
        <w:rPr>
          <w:rFonts w:ascii="Arial" w:hAnsi="Arial" w:cs="Arial"/>
        </w:rPr>
        <w:t xml:space="preserve"> (8p)</w:t>
      </w:r>
    </w:p>
    <w:p w:rsidR="00EF0571" w:rsidRDefault="009E0A1C" w:rsidP="00973F70">
      <w:pPr>
        <w:spacing w:after="0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Sol.</w:t>
      </w:r>
      <w:r w:rsidR="00973F70">
        <w:rPr>
          <w:rFonts w:ascii="Arial" w:hAnsi="Arial" w:cs="Arial"/>
        </w:rPr>
        <w:t xml:space="preserve"> (a)</w:t>
      </w:r>
      <w:r w:rsidR="00973F70">
        <w:rPr>
          <w:rFonts w:ascii="Arial" w:hAnsi="Arial" w:cs="Arial"/>
        </w:rPr>
        <w:tab/>
      </w:r>
      <m:oMath>
        <m:sSup>
          <m:sSupPr>
            <m:ctrlPr>
              <w:rPr>
                <w:rFonts w:ascii="Cambria Math" w:hAnsi="Cambria Math" w:cs="Arial"/>
                <w:i/>
              </w:rPr>
            </m:ctrlPr>
          </m:sSupPr>
          <m:e>
            <m:r>
              <w:rPr>
                <w:rFonts w:ascii="Cambria Math" w:hAnsi="Cambria Math" w:cs="Arial"/>
              </w:rPr>
              <m:t>H</m:t>
            </m:r>
          </m:e>
          <m:sup>
            <m:r>
              <w:rPr>
                <w:rFonts w:ascii="Cambria Math" w:hAnsi="Cambria Math" w:cs="Arial"/>
              </w:rPr>
              <m:t>⊥</m:t>
            </m:r>
          </m:sup>
        </m:sSup>
        <m:r>
          <w:rPr>
            <w:rFonts w:ascii="Cambria Math" w:hAnsi="Cambria Math" w:cs="Arial"/>
          </w:rPr>
          <m:t>=</m:t>
        </m:r>
        <m:d>
          <m:dPr>
            <m:begChr m:val="{"/>
            <m:endChr m:val="}"/>
            <m:ctrlPr>
              <w:rPr>
                <w:rFonts w:ascii="Cambria Math" w:hAnsi="Cambria Math" w:cs="Arial"/>
                <w:i/>
              </w:rPr>
            </m:ctrlPr>
          </m:dPr>
          <m:e>
            <m:r>
              <w:rPr>
                <w:rFonts w:ascii="Cambria Math" w:hAnsi="Cambria Math" w:cs="Arial"/>
              </w:rPr>
              <m:t xml:space="preserve"> v ∈ </m:t>
            </m:r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m:rPr>
                    <m:scr m:val="double-struck"/>
                  </m:rPr>
                  <w:rPr>
                    <w:rFonts w:ascii="Cambria Math" w:hAnsi="Cambria Math" w:cs="Arial"/>
                  </w:rPr>
                  <m:t>R</m:t>
                </m:r>
              </m:e>
              <m:sup>
                <m:r>
                  <w:rPr>
                    <w:rFonts w:ascii="Cambria Math" w:hAnsi="Cambria Math" w:cs="Arial"/>
                  </w:rPr>
                  <m:t>4</m:t>
                </m:r>
              </m:sup>
            </m:sSup>
            <m:r>
              <w:rPr>
                <w:rFonts w:ascii="Cambria Math" w:hAnsi="Cambria Math" w:cs="Arial"/>
              </w:rPr>
              <m:t>;v=</m:t>
            </m:r>
            <m:d>
              <m:dPr>
                <m:ctrlPr>
                  <w:rPr>
                    <w:rFonts w:ascii="Cambria Math" w:hAnsi="Cambria Math" w:cs="Arial"/>
                    <w:i/>
                  </w:rPr>
                </m:ctrlPr>
              </m:dPr>
              <m:e>
                <m:r>
                  <w:rPr>
                    <w:rFonts w:ascii="Cambria Math" w:hAnsi="Cambria Math" w:cs="Arial"/>
                  </w:rPr>
                  <m:t xml:space="preserve"> a,b</m:t>
                </m:r>
                <m:r>
                  <w:rPr>
                    <w:rFonts w:ascii="Cambria Math" w:hAnsi="Cambria Math" w:cs="Arial"/>
                  </w:rPr>
                  <m:t xml:space="preserve">, </m:t>
                </m:r>
                <m:r>
                  <w:rPr>
                    <w:rFonts w:ascii="Cambria Math" w:hAnsi="Cambria Math" w:cs="Arial"/>
                  </w:rPr>
                  <m:t>b</m:t>
                </m:r>
                <m:r>
                  <w:rPr>
                    <w:rFonts w:ascii="Cambria Math" w:hAnsi="Cambria Math" w:cs="Arial"/>
                  </w:rPr>
                  <m:t xml:space="preserve">, </m:t>
                </m:r>
                <m:r>
                  <w:rPr>
                    <w:rFonts w:ascii="Cambria Math" w:hAnsi="Cambria Math" w:cs="Arial"/>
                  </w:rPr>
                  <m:t xml:space="preserve">a </m:t>
                </m:r>
              </m:e>
            </m:d>
            <m:r>
              <w:rPr>
                <w:rFonts w:ascii="Cambria Math" w:hAnsi="Cambria Math" w:cs="Arial"/>
              </w:rPr>
              <m:t>;a, b</m:t>
            </m:r>
            <m:r>
              <m:rPr>
                <m:scr m:val="double-struck"/>
              </m:rPr>
              <w:rPr>
                <w:rFonts w:ascii="Cambria Math" w:hAnsi="Cambria Math" w:cs="Arial"/>
              </w:rPr>
              <m:t xml:space="preserve"> ∈ R </m:t>
            </m:r>
          </m:e>
        </m:d>
      </m:oMath>
    </w:p>
    <w:p w:rsidR="00973F70" w:rsidRPr="00973F70" w:rsidRDefault="00973F70" w:rsidP="00973F70">
      <w:pPr>
        <w:spacing w:after="0"/>
        <w:ind w:left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(b)</w:t>
      </w:r>
      <w:r>
        <w:rPr>
          <w:rFonts w:ascii="Arial" w:hAnsi="Arial" w:cs="Arial"/>
        </w:rPr>
        <w:tab/>
      </w:r>
      <m:oMath>
        <m:sSubSup>
          <m:sSubSupPr>
            <m:ctrlPr>
              <w:rPr>
                <w:rFonts w:ascii="Cambria Math" w:hAnsi="Cambria Math" w:cs="Arial"/>
                <w:i/>
              </w:rPr>
            </m:ctrlPr>
          </m:sSubSupPr>
          <m:e>
            <m:r>
              <w:rPr>
                <w:rFonts w:ascii="Cambria Math" w:hAnsi="Cambria Math" w:cs="Arial"/>
              </w:rPr>
              <m:t>proy</m:t>
            </m:r>
          </m:e>
          <m:sub>
            <m:sSup>
              <m:sSupPr>
                <m:ctrlPr>
                  <w:rPr>
                    <w:rFonts w:ascii="Cambria Math" w:hAnsi="Cambria Math" w:cs="Arial"/>
                    <w:i/>
                  </w:rPr>
                </m:ctrlPr>
              </m:sSupPr>
              <m:e>
                <m:r>
                  <w:rPr>
                    <w:rFonts w:ascii="Cambria Math" w:hAnsi="Cambria Math" w:cs="Arial"/>
                  </w:rPr>
                  <m:t>H</m:t>
                </m:r>
              </m:e>
              <m:sup>
                <m:r>
                  <w:rPr>
                    <w:rFonts w:ascii="Cambria Math" w:hAnsi="Cambria Math" w:cs="Arial"/>
                  </w:rPr>
                  <m:t>⊥</m:t>
                </m:r>
              </m:sup>
            </m:sSup>
          </m:sub>
          <m:sup>
            <m:r>
              <w:rPr>
                <w:rFonts w:ascii="Cambria Math" w:hAnsi="Cambria Math" w:cs="Arial"/>
              </w:rPr>
              <m:t>v</m:t>
            </m:r>
          </m:sup>
        </m:sSubSup>
      </m:oMath>
      <w:r>
        <w:rPr>
          <w:rFonts w:ascii="Arial" w:hAnsi="Arial" w:cs="Arial"/>
        </w:rPr>
        <w:tab/>
        <w:t>= (3/2,1/2,1/2,3/2)</w:t>
      </w:r>
    </w:p>
    <w:p w:rsidR="00973F70" w:rsidRPr="009E0A1C" w:rsidRDefault="00973F70" w:rsidP="00EF0571">
      <w:pPr>
        <w:spacing w:after="0"/>
        <w:jc w:val="both"/>
        <w:rPr>
          <w:rFonts w:ascii="Arial" w:hAnsi="Arial" w:cs="Arial"/>
        </w:rPr>
      </w:pPr>
    </w:p>
    <w:p w:rsidR="009E0A1C" w:rsidRPr="009E0A1C" w:rsidRDefault="009E0A1C" w:rsidP="00EF0571">
      <w:pPr>
        <w:spacing w:after="0"/>
        <w:jc w:val="both"/>
        <w:rPr>
          <w:rFonts w:ascii="Arial" w:hAnsi="Arial" w:cs="Arial"/>
        </w:rPr>
      </w:pPr>
    </w:p>
    <w:p w:rsidR="00EF0571" w:rsidRPr="00644C0C" w:rsidRDefault="00573137" w:rsidP="00EF0571">
      <w:pPr>
        <w:pStyle w:val="Sinespaciado"/>
        <w:rPr>
          <w:rFonts w:ascii="Arial" w:eastAsiaTheme="minorEastAsia" w:hAnsi="Arial" w:cs="Arial"/>
        </w:rPr>
      </w:pPr>
      <w:r>
        <w:rPr>
          <w:rFonts w:ascii="Arial" w:hAnsi="Arial" w:cs="Arial"/>
        </w:rPr>
        <w:t>6</w:t>
      </w:r>
      <w:r w:rsidR="00EF0571" w:rsidRPr="00644C0C">
        <w:rPr>
          <w:rFonts w:ascii="Arial" w:hAnsi="Arial" w:cs="Arial"/>
        </w:rPr>
        <w:t>.-</w:t>
      </w:r>
      <w:r w:rsidR="00EF0571" w:rsidRPr="00644C0C">
        <w:rPr>
          <w:rFonts w:ascii="Arial" w:eastAsiaTheme="minorEastAsia" w:hAnsi="Arial" w:cs="Arial"/>
        </w:rPr>
        <w:t xml:space="preserve"> Para el operador lineal en </w:t>
      </w: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P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</m:oMath>
      <w:r w:rsidR="00EF0571" w:rsidRPr="00644C0C">
        <w:rPr>
          <w:rFonts w:ascii="Arial" w:eastAsiaTheme="minorEastAsia" w:hAnsi="Arial" w:cs="Arial"/>
        </w:rPr>
        <w:t xml:space="preserve"> definido como: </w:t>
      </w:r>
      <m:oMath>
        <m:r>
          <w:rPr>
            <w:rFonts w:ascii="Cambria Math" w:eastAsiaTheme="minorEastAsia" w:hAnsi="Cambria Math" w:cs="Arial"/>
          </w:rPr>
          <m:t>T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p</m:t>
            </m:r>
            <m:d>
              <m:d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 w:cs="Arial"/>
                  </w:rPr>
                  <m:t>x</m:t>
                </m:r>
              </m:e>
            </m:d>
          </m:e>
        </m:d>
        <m:r>
          <w:rPr>
            <w:rFonts w:ascii="Cambria Math" w:eastAsiaTheme="minorEastAsia" w:hAnsi="Cambria Math" w:cs="Arial"/>
          </w:rPr>
          <m:t>=(x-1)p'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x</m:t>
            </m:r>
          </m:e>
        </m:d>
        <m:r>
          <w:rPr>
            <w:rFonts w:ascii="Cambria Math" w:eastAsiaTheme="minorEastAsia" w:hAnsi="Cambria Math" w:cs="Arial"/>
          </w:rPr>
          <m:t>+p</m:t>
        </m:r>
        <m:d>
          <m:dPr>
            <m:ctrlPr>
              <w:rPr>
                <w:rFonts w:ascii="Cambria Math" w:eastAsiaTheme="minorEastAsia" w:hAnsi="Cambria Math" w:cs="Arial"/>
                <w:i/>
              </w:rPr>
            </m:ctrlPr>
          </m:dPr>
          <m:e>
            <m:r>
              <w:rPr>
                <w:rFonts w:ascii="Cambria Math" w:eastAsiaTheme="minorEastAsia" w:hAnsi="Cambria Math" w:cs="Arial"/>
              </w:rPr>
              <m:t>0</m:t>
            </m:r>
          </m:e>
        </m:d>
      </m:oMath>
      <w:r w:rsidR="00EF0571" w:rsidRPr="00644C0C">
        <w:rPr>
          <w:rFonts w:ascii="Arial" w:eastAsiaTheme="minorEastAsia" w:hAnsi="Arial" w:cs="Arial"/>
        </w:rPr>
        <w:t xml:space="preserve">. Halle la representación matricial de T. Usando la siguiente base para </w:t>
      </w:r>
      <m:oMath>
        <m:sSub>
          <m:sSubPr>
            <m:ctrlPr>
              <w:rPr>
                <w:rFonts w:ascii="Cambria Math" w:eastAsiaTheme="minorEastAsia" w:hAnsi="Cambria Math" w:cs="Arial"/>
                <w:i/>
              </w:rPr>
            </m:ctrlPr>
          </m:sSubPr>
          <m:e>
            <m:r>
              <w:rPr>
                <w:rFonts w:ascii="Cambria Math" w:eastAsiaTheme="minorEastAsia" w:hAnsi="Cambria Math" w:cs="Arial"/>
              </w:rPr>
              <m:t>P</m:t>
            </m:r>
          </m:e>
          <m:sub>
            <m:r>
              <w:rPr>
                <w:rFonts w:ascii="Cambria Math" w:eastAsiaTheme="minorEastAsia" w:hAnsi="Cambria Math" w:cs="Arial"/>
              </w:rPr>
              <m:t>2</m:t>
            </m:r>
          </m:sub>
        </m:sSub>
      </m:oMath>
      <w:r w:rsidR="00EF0571" w:rsidRPr="00644C0C">
        <w:rPr>
          <w:rFonts w:ascii="Arial" w:eastAsiaTheme="minorEastAsia" w:hAnsi="Arial" w:cs="Arial"/>
        </w:rPr>
        <w:t>. (10p)</w:t>
      </w:r>
    </w:p>
    <w:p w:rsidR="00EF0571" w:rsidRPr="00644C0C" w:rsidRDefault="00EF0571" w:rsidP="00EF0571">
      <w:pPr>
        <w:spacing w:after="0"/>
        <w:jc w:val="both"/>
        <w:rPr>
          <w:rFonts w:ascii="Arial" w:hAnsi="Arial" w:cs="Arial"/>
        </w:rPr>
      </w:pPr>
    </w:p>
    <w:p w:rsidR="00EF0571" w:rsidRPr="00644C0C" w:rsidRDefault="00EF0571" w:rsidP="00EF0571">
      <w:pPr>
        <w:spacing w:after="0"/>
        <w:jc w:val="both"/>
        <w:rPr>
          <w:rFonts w:ascii="Arial" w:hAnsi="Arial" w:cs="Arial"/>
        </w:rPr>
      </w:pPr>
      <m:oMathPara>
        <m:oMath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B</m:t>
              </m:r>
            </m:e>
            <m:sub>
              <m:r>
                <w:rPr>
                  <w:rFonts w:ascii="Cambria Math" w:hAnsi="Cambria Math" w:cs="Arial"/>
                </w:rPr>
                <m:t>1</m:t>
              </m:r>
            </m:sub>
          </m:sSub>
          <m:r>
            <w:rPr>
              <w:rFonts w:ascii="Cambria Math" w:hAnsi="Cambria Math" w:cs="Arial"/>
            </w:rPr>
            <m:t xml:space="preserve">= </m:t>
          </m:r>
          <m:sSub>
            <m:sSubPr>
              <m:ctrlPr>
                <w:rPr>
                  <w:rFonts w:ascii="Cambria Math" w:hAnsi="Cambria Math" w:cs="Arial"/>
                  <w:i/>
                </w:rPr>
              </m:ctrlPr>
            </m:sSubPr>
            <m:e>
              <m:r>
                <w:rPr>
                  <w:rFonts w:ascii="Cambria Math" w:hAnsi="Cambria Math" w:cs="Arial"/>
                </w:rPr>
                <m:t>B</m:t>
              </m:r>
            </m:e>
            <m:sub>
              <m:r>
                <w:rPr>
                  <w:rFonts w:ascii="Cambria Math" w:hAnsi="Cambria Math" w:cs="Arial"/>
                </w:rPr>
                <m:t>2</m:t>
              </m:r>
            </m:sub>
          </m:sSub>
          <m:r>
            <w:rPr>
              <w:rFonts w:ascii="Cambria Math" w:hAnsi="Cambria Math" w:cs="Arial"/>
            </w:rPr>
            <m:t>=</m:t>
          </m:r>
          <m:d>
            <m:dPr>
              <m:begChr m:val="{"/>
              <m:endChr m:val="}"/>
              <m:ctrlPr>
                <w:rPr>
                  <w:rFonts w:ascii="Cambria Math" w:hAnsi="Cambria Math" w:cs="Arial"/>
                  <w:i/>
                </w:rPr>
              </m:ctrlPr>
            </m:dPr>
            <m:e>
              <m:r>
                <w:rPr>
                  <w:rFonts w:ascii="Cambria Math" w:hAnsi="Cambria Math" w:cs="Arial"/>
                </w:rPr>
                <m:t xml:space="preserve">x-1, x+1, </m:t>
              </m:r>
              <m:sSup>
                <m:sSupPr>
                  <m:ctrlPr>
                    <w:rPr>
                      <w:rFonts w:ascii="Cambria Math" w:hAnsi="Cambria Math" w:cs="Arial"/>
                      <w:i/>
                    </w:rPr>
                  </m:ctrlPr>
                </m:sSupPr>
                <m:e>
                  <m:r>
                    <w:rPr>
                      <w:rFonts w:ascii="Cambria Math" w:hAnsi="Cambria Math" w:cs="Arial"/>
                    </w:rPr>
                    <m:t>x</m:t>
                  </m:r>
                </m:e>
                <m:sup>
                  <m:r>
                    <w:rPr>
                      <w:rFonts w:ascii="Cambria Math" w:hAnsi="Cambria Math" w:cs="Arial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</w:rPr>
                <m:t>+1</m:t>
              </m:r>
            </m:e>
          </m:d>
        </m:oMath>
      </m:oMathPara>
    </w:p>
    <w:p w:rsidR="00EF0571" w:rsidRPr="00644C0C" w:rsidRDefault="00EF0571" w:rsidP="00EF0571">
      <w:pPr>
        <w:spacing w:after="0"/>
        <w:jc w:val="both"/>
        <w:rPr>
          <w:rFonts w:ascii="Arial" w:hAnsi="Arial" w:cs="Arial"/>
        </w:rPr>
      </w:pPr>
    </w:p>
    <w:p w:rsidR="00EF0571" w:rsidRDefault="00573137" w:rsidP="00EF0571">
      <w:pPr>
        <w:spacing w:after="0"/>
        <w:jc w:val="both"/>
      </w:pPr>
      <w:r>
        <w:t>Sol.</w:t>
      </w:r>
    </w:p>
    <w:p w:rsidR="00573137" w:rsidRDefault="00573137" w:rsidP="00573137">
      <w:pPr>
        <w:spacing w:after="0"/>
        <w:jc w:val="both"/>
      </w:pPr>
      <m:oMathPara>
        <m:oMath>
          <m:r>
            <m:rPr>
              <m:sty m:val="bi"/>
            </m:rPr>
            <w:rPr>
              <w:rFonts w:ascii="Cambria Math" w:hAnsi="Cambria Math"/>
            </w:rPr>
            <m:t>A</m:t>
          </m:r>
          <m:r>
            <w:rPr>
              <w:rFonts w:ascii="Cambria Math" w:hAnsi="Cambria Math"/>
              <w:lang w:val="es-EC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m>
                <m:mPr>
                  <m:mcs>
                    <m:mc>
                      <m:mcPr>
                        <m:count m:val="3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</w:rPr>
                      <m:t>3/2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1/2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-1/2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-1/2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1/2</m:t>
                    </m:r>
                  </m:e>
                  <m:e>
                    <m:r>
                      <w:rPr>
                        <w:rFonts w:ascii="Cambria Math" w:hAnsi="Cambria Math"/>
                      </w:rPr>
                      <m:t>-3/2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0</m:t>
                    </m:r>
                  </m:e>
                  <m:e>
                    <m:r>
                      <w:rPr>
                        <w:rFonts w:ascii="Cambria Math" w:hAnsi="Cambria Math"/>
                      </w:rPr>
                      <m:t>2</m:t>
                    </m:r>
                  </m:e>
                </m:mr>
              </m:m>
            </m:e>
          </m:d>
        </m:oMath>
      </m:oMathPara>
    </w:p>
    <w:p w:rsidR="00EF0571" w:rsidRDefault="00573137" w:rsidP="00EF0571">
      <w:pPr>
        <w:spacing w:after="0"/>
        <w:jc w:val="both"/>
      </w:pPr>
      <w:r>
        <w:t>Cada vector de coordenadas: 3p</w:t>
      </w:r>
    </w:p>
    <w:p w:rsidR="00573137" w:rsidRDefault="00573137" w:rsidP="00EF0571">
      <w:pPr>
        <w:spacing w:after="0"/>
        <w:jc w:val="both"/>
      </w:pPr>
      <w:r>
        <w:t>Construye la matriz: 1p</w:t>
      </w:r>
    </w:p>
    <w:p w:rsidR="00EF0571" w:rsidRDefault="00EF0571" w:rsidP="00EF0571">
      <w:pPr>
        <w:spacing w:after="0"/>
        <w:jc w:val="both"/>
      </w:pPr>
    </w:p>
    <w:p w:rsidR="00EF0571" w:rsidRPr="00BB0A3C" w:rsidRDefault="00573137" w:rsidP="00EF0571">
      <w:pPr>
        <w:rPr>
          <w:rFonts w:ascii="Arial" w:hAnsi="Arial" w:cs="Arial"/>
        </w:rPr>
      </w:pPr>
      <w:r>
        <w:rPr>
          <w:rFonts w:ascii="Arial" w:hAnsi="Arial" w:cs="Arial"/>
        </w:rPr>
        <w:t>7</w:t>
      </w:r>
      <w:bookmarkStart w:id="0" w:name="_GoBack"/>
      <w:bookmarkEnd w:id="0"/>
      <w:r w:rsidR="00EF0571" w:rsidRPr="00BB0A3C">
        <w:rPr>
          <w:rFonts w:ascii="Arial" w:hAnsi="Arial" w:cs="Arial"/>
        </w:rPr>
        <w:t xml:space="preserve">.- Defina: </w:t>
      </w:r>
    </w:p>
    <w:p w:rsidR="00EF0571" w:rsidRPr="00BB0A3C" w:rsidRDefault="00EF0571" w:rsidP="00EF0571">
      <w:pPr>
        <w:ind w:firstLine="708"/>
        <w:rPr>
          <w:rFonts w:ascii="Arial" w:hAnsi="Arial" w:cs="Arial"/>
        </w:rPr>
      </w:pPr>
      <w:r w:rsidRPr="00BB0A3C">
        <w:rPr>
          <w:rFonts w:ascii="Arial" w:hAnsi="Arial" w:cs="Arial"/>
        </w:rPr>
        <w:t>(a) Independencia lineal</w:t>
      </w:r>
      <w:r>
        <w:rPr>
          <w:rFonts w:ascii="Arial" w:hAnsi="Arial" w:cs="Arial"/>
        </w:rPr>
        <w:t xml:space="preserve"> (5p)</w:t>
      </w:r>
    </w:p>
    <w:p w:rsidR="00EF0571" w:rsidRPr="00911D4F" w:rsidRDefault="00573137" w:rsidP="00EF0571">
      <w:pPr>
        <w:ind w:firstLine="708"/>
        <w:rPr>
          <w:rFonts w:ascii="Arial" w:hAnsi="Arial" w:cs="Arial"/>
        </w:rPr>
      </w:pPr>
      <w:r>
        <w:rPr>
          <w:rFonts w:ascii="Arial" w:hAnsi="Arial" w:cs="Arial"/>
        </w:rPr>
        <w:t>(</w:t>
      </w:r>
      <w:r w:rsidR="00EF0571" w:rsidRPr="00911D4F">
        <w:rPr>
          <w:rFonts w:ascii="Arial" w:hAnsi="Arial" w:cs="Arial"/>
        </w:rPr>
        <w:t>b) Matriz semejante (5p)</w:t>
      </w:r>
    </w:p>
    <w:p w:rsidR="00EF0571" w:rsidRDefault="00EF0571" w:rsidP="00EF0571">
      <w:pPr>
        <w:ind w:left="360"/>
      </w:pPr>
    </w:p>
    <w:p w:rsidR="00364F21" w:rsidRDefault="00364F21"/>
    <w:sectPr w:rsidR="00364F21" w:rsidSect="0037325C"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MMI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R12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MEX1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9B1BFE"/>
    <w:multiLevelType w:val="hybridMultilevel"/>
    <w:tmpl w:val="8AC4EF3C"/>
    <w:lvl w:ilvl="0" w:tplc="FBC43F3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 w:hint="default"/>
        <w:sz w:val="22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46381D"/>
    <w:multiLevelType w:val="hybridMultilevel"/>
    <w:tmpl w:val="E780CEBA"/>
    <w:lvl w:ilvl="0" w:tplc="0130D256">
      <w:start w:val="2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A152B"/>
    <w:multiLevelType w:val="hybridMultilevel"/>
    <w:tmpl w:val="657E1A34"/>
    <w:lvl w:ilvl="0" w:tplc="47B2F50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6E1350"/>
    <w:multiLevelType w:val="hybridMultilevel"/>
    <w:tmpl w:val="4D865B88"/>
    <w:lvl w:ilvl="0" w:tplc="AE6A83C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571"/>
    <w:rsid w:val="00364F21"/>
    <w:rsid w:val="003E77C4"/>
    <w:rsid w:val="00573137"/>
    <w:rsid w:val="00973F70"/>
    <w:rsid w:val="009E0A1C"/>
    <w:rsid w:val="00D72A73"/>
    <w:rsid w:val="00EF0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4323A3"/>
  <w15:chartTrackingRefBased/>
  <w15:docId w15:val="{8A247725-6166-40C5-9150-7F7D48E4D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F0571"/>
    <w:pPr>
      <w:spacing w:after="200" w:line="276" w:lineRule="auto"/>
    </w:pPr>
    <w:rPr>
      <w:rFonts w:eastAsiaTheme="minorEastAsia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EF0571"/>
    <w:pPr>
      <w:spacing w:after="0" w:line="240" w:lineRule="auto"/>
    </w:pPr>
    <w:rPr>
      <w:rFonts w:eastAsiaTheme="minorEastAsia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F05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inespaciado">
    <w:name w:val="No Spacing"/>
    <w:uiPriority w:val="1"/>
    <w:qFormat/>
    <w:rsid w:val="00EF0571"/>
    <w:pPr>
      <w:spacing w:after="0" w:line="240" w:lineRule="auto"/>
    </w:pPr>
    <w:rPr>
      <w:lang w:val="es-ES"/>
    </w:rPr>
  </w:style>
  <w:style w:type="paragraph" w:styleId="Prrafodelista">
    <w:name w:val="List Paragraph"/>
    <w:basedOn w:val="Normal"/>
    <w:uiPriority w:val="34"/>
    <w:qFormat/>
    <w:rsid w:val="00EF0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01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573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 Mario Celleri</dc:creator>
  <cp:keywords/>
  <dc:description/>
  <cp:lastModifiedBy>Ing Mario Celleri</cp:lastModifiedBy>
  <cp:revision>5</cp:revision>
  <dcterms:created xsi:type="dcterms:W3CDTF">2016-09-17T03:33:00Z</dcterms:created>
  <dcterms:modified xsi:type="dcterms:W3CDTF">2016-09-17T04:07:00Z</dcterms:modified>
</cp:coreProperties>
</file>