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AFE" w:rsidRPr="006A7FA5" w:rsidRDefault="00382AFE" w:rsidP="00382AFE">
      <w:pPr>
        <w:pStyle w:val="Default"/>
        <w:pageBreakBefore/>
        <w:spacing w:before="100" w:beforeAutospacing="1" w:after="120"/>
        <w:jc w:val="center"/>
        <w:rPr>
          <w:b/>
        </w:rPr>
      </w:pPr>
      <w:r w:rsidRPr="006A7FA5">
        <w:rPr>
          <w:b/>
        </w:rPr>
        <w:t>RÚBRICA DE CALIFICACIÓN DE EXAMEN DE PRIMER PARCIAL</w:t>
      </w:r>
      <w:r>
        <w:rPr>
          <w:b/>
        </w:rPr>
        <w:t xml:space="preserve"> II Sem 2016, Introducción a la Gestión Ambiental</w:t>
      </w:r>
    </w:p>
    <w:p w:rsidR="00382AFE" w:rsidRDefault="00382AFE" w:rsidP="00CF5931">
      <w:pPr>
        <w:spacing w:before="100" w:beforeAutospacing="1" w:after="120"/>
        <w:jc w:val="both"/>
        <w:rPr>
          <w:b/>
          <w:bCs/>
        </w:rPr>
      </w:pPr>
    </w:p>
    <w:p w:rsidR="00BD572B" w:rsidRPr="00CF5931" w:rsidRDefault="00BD572B" w:rsidP="00CF5931">
      <w:pPr>
        <w:pStyle w:val="Default"/>
        <w:numPr>
          <w:ilvl w:val="0"/>
          <w:numId w:val="22"/>
        </w:numPr>
        <w:spacing w:before="100" w:beforeAutospacing="1" w:after="120"/>
        <w:ind w:left="567" w:hanging="567"/>
        <w:jc w:val="both"/>
      </w:pPr>
      <w:r w:rsidRPr="00CD4C71">
        <w:rPr>
          <w:b/>
          <w:bCs/>
        </w:rPr>
        <w:t xml:space="preserve">CONOCIMIENTO </w:t>
      </w:r>
      <w:r w:rsidR="00CF5931">
        <w:rPr>
          <w:b/>
          <w:bCs/>
        </w:rPr>
        <w:t>TEÓRICO</w:t>
      </w:r>
      <w:r w:rsidRPr="00CD4C71">
        <w:rPr>
          <w:b/>
          <w:bCs/>
        </w:rPr>
        <w:t xml:space="preserve"> </w:t>
      </w:r>
      <w:r w:rsidRPr="00CD4C71">
        <w:rPr>
          <w:b/>
        </w:rPr>
        <w:t>(10 puntos):</w:t>
      </w:r>
      <w:r w:rsidRPr="00CD4C71">
        <w:t xml:space="preserve"> </w:t>
      </w:r>
      <w:r w:rsidR="00CF5931" w:rsidRPr="00CD4C71">
        <w:rPr>
          <w:bCs/>
        </w:rPr>
        <w:t xml:space="preserve">En cada ítem seleccionar la respuesta correcta que corresponda </w:t>
      </w:r>
      <w:r w:rsidR="00CF5931">
        <w:rPr>
          <w:bCs/>
        </w:rPr>
        <w:t>a</w:t>
      </w:r>
      <w:r w:rsidR="00CF5931" w:rsidRPr="00CD4C71">
        <w:rPr>
          <w:bCs/>
        </w:rPr>
        <w:t xml:space="preserve"> cada ítem.</w:t>
      </w:r>
    </w:p>
    <w:p w:rsidR="00CF5931" w:rsidRPr="00CF5931" w:rsidRDefault="00A45DDB" w:rsidP="00CF5931">
      <w:pPr>
        <w:pStyle w:val="Default"/>
        <w:numPr>
          <w:ilvl w:val="1"/>
          <w:numId w:val="22"/>
        </w:numPr>
        <w:spacing w:before="120" w:after="120"/>
        <w:ind w:left="567" w:hanging="567"/>
        <w:jc w:val="both"/>
        <w:rPr>
          <w:bCs/>
        </w:rPr>
      </w:pPr>
      <w:r>
        <w:rPr>
          <w:bCs/>
        </w:rPr>
        <w:t>¿</w:t>
      </w:r>
      <w:r w:rsidR="006E697A">
        <w:rPr>
          <w:bCs/>
        </w:rPr>
        <w:t>Qué es un bioma</w:t>
      </w:r>
      <w:r w:rsidR="00CF5931" w:rsidRPr="00CF5931">
        <w:rPr>
          <w:bCs/>
        </w:rPr>
        <w:t>?</w:t>
      </w:r>
    </w:p>
    <w:tbl>
      <w:tblPr>
        <w:tblStyle w:val="Tablaconcuadrcula"/>
        <w:tblW w:w="0" w:type="auto"/>
        <w:jc w:val="center"/>
        <w:tblCellMar>
          <w:left w:w="28" w:type="dxa"/>
          <w:right w:w="28" w:type="dxa"/>
        </w:tblCellMar>
        <w:tblLook w:val="04A0"/>
      </w:tblPr>
      <w:tblGrid>
        <w:gridCol w:w="567"/>
        <w:gridCol w:w="2835"/>
        <w:gridCol w:w="567"/>
        <w:gridCol w:w="3249"/>
        <w:gridCol w:w="567"/>
        <w:gridCol w:w="2416"/>
      </w:tblGrid>
      <w:tr w:rsidR="00A45DDB" w:rsidRPr="00CD4C71" w:rsidTr="00B50FA2">
        <w:trPr>
          <w:jc w:val="center"/>
        </w:trPr>
        <w:tc>
          <w:tcPr>
            <w:tcW w:w="567" w:type="dxa"/>
            <w:tcBorders>
              <w:right w:val="nil"/>
            </w:tcBorders>
          </w:tcPr>
          <w:p w:rsidR="00A45DDB" w:rsidRPr="00CD4C71" w:rsidRDefault="00A45DDB" w:rsidP="00F17E8D">
            <w:pPr>
              <w:jc w:val="center"/>
              <w:rPr>
                <w:b/>
              </w:rPr>
            </w:pPr>
            <w:r w:rsidRPr="00CD4C71">
              <w:rPr>
                <w:b/>
              </w:rPr>
              <w:t>(     )</w:t>
            </w:r>
          </w:p>
        </w:tc>
        <w:tc>
          <w:tcPr>
            <w:tcW w:w="2835" w:type="dxa"/>
            <w:tcBorders>
              <w:left w:val="nil"/>
            </w:tcBorders>
          </w:tcPr>
          <w:p w:rsidR="00A45DDB" w:rsidRPr="00CD4C71" w:rsidRDefault="006E697A" w:rsidP="00B50FA2">
            <w:pPr>
              <w:rPr>
                <w:b/>
              </w:rPr>
            </w:pPr>
            <w:r>
              <w:t xml:space="preserve">Denominación que se da a </w:t>
            </w:r>
            <w:r w:rsidR="00B50FA2">
              <w:t>dos</w:t>
            </w:r>
            <w:r>
              <w:t xml:space="preserve"> cadena</w:t>
            </w:r>
            <w:r w:rsidR="00B50FA2">
              <w:t>s</w:t>
            </w:r>
            <w:r>
              <w:t xml:space="preserve"> trófica</w:t>
            </w:r>
            <w:r w:rsidR="00B50FA2">
              <w:t>s</w:t>
            </w:r>
            <w:r>
              <w:t xml:space="preserve"> </w:t>
            </w:r>
            <w:r w:rsidR="00B50FA2">
              <w:t xml:space="preserve">similares </w:t>
            </w:r>
            <w:r>
              <w:t xml:space="preserve">de un ecosistema. </w:t>
            </w:r>
          </w:p>
        </w:tc>
        <w:tc>
          <w:tcPr>
            <w:tcW w:w="567" w:type="dxa"/>
            <w:tcBorders>
              <w:right w:val="nil"/>
            </w:tcBorders>
          </w:tcPr>
          <w:p w:rsidR="00A45DDB" w:rsidRPr="00382AFE" w:rsidRDefault="00A45DDB" w:rsidP="00382AFE">
            <w:pPr>
              <w:jc w:val="center"/>
              <w:rPr>
                <w:b/>
                <w:highlight w:val="yellow"/>
              </w:rPr>
            </w:pPr>
            <w:r w:rsidRPr="00382AFE">
              <w:rPr>
                <w:b/>
                <w:highlight w:val="yellow"/>
              </w:rPr>
              <w:t xml:space="preserve">( </w:t>
            </w:r>
            <w:r w:rsidR="00382AFE" w:rsidRPr="00382AFE">
              <w:rPr>
                <w:b/>
                <w:highlight w:val="yellow"/>
              </w:rPr>
              <w:sym w:font="Wingdings" w:char="F0FE"/>
            </w:r>
            <w:r w:rsidRPr="00382AFE">
              <w:rPr>
                <w:b/>
                <w:highlight w:val="yellow"/>
              </w:rPr>
              <w:t xml:space="preserve"> )</w:t>
            </w:r>
          </w:p>
        </w:tc>
        <w:tc>
          <w:tcPr>
            <w:tcW w:w="3249" w:type="dxa"/>
            <w:tcBorders>
              <w:left w:val="nil"/>
            </w:tcBorders>
          </w:tcPr>
          <w:p w:rsidR="00A45DDB" w:rsidRPr="00CD4C71" w:rsidRDefault="006E697A" w:rsidP="006E697A">
            <w:pPr>
              <w:rPr>
                <w:b/>
              </w:rPr>
            </w:pPr>
            <w:r w:rsidRPr="006E697A">
              <w:t xml:space="preserve">Grupo de ecosistemas similares con particularidades físicas y </w:t>
            </w:r>
            <w:r>
              <w:t xml:space="preserve">bióticas </w:t>
            </w:r>
            <w:r w:rsidRPr="006E697A">
              <w:t>diferenciables.</w:t>
            </w:r>
          </w:p>
        </w:tc>
        <w:tc>
          <w:tcPr>
            <w:tcW w:w="567" w:type="dxa"/>
            <w:tcBorders>
              <w:right w:val="nil"/>
            </w:tcBorders>
          </w:tcPr>
          <w:p w:rsidR="00A45DDB" w:rsidRPr="00CD4C71" w:rsidRDefault="00A45DDB" w:rsidP="00F17E8D">
            <w:pPr>
              <w:jc w:val="center"/>
              <w:rPr>
                <w:b/>
              </w:rPr>
            </w:pPr>
            <w:r w:rsidRPr="00CD4C71">
              <w:rPr>
                <w:b/>
              </w:rPr>
              <w:t>(     )</w:t>
            </w:r>
          </w:p>
        </w:tc>
        <w:tc>
          <w:tcPr>
            <w:tcW w:w="2416" w:type="dxa"/>
            <w:tcBorders>
              <w:left w:val="nil"/>
            </w:tcBorders>
          </w:tcPr>
          <w:p w:rsidR="00A45DDB" w:rsidRPr="00CD4C71" w:rsidRDefault="006E697A" w:rsidP="00F952C8">
            <w:pPr>
              <w:rPr>
                <w:b/>
              </w:rPr>
            </w:pPr>
            <w:r>
              <w:t>Grupo de áreas boscosas con características similares</w:t>
            </w:r>
          </w:p>
        </w:tc>
      </w:tr>
    </w:tbl>
    <w:p w:rsidR="00B44273" w:rsidRDefault="00B44273" w:rsidP="00B44273">
      <w:pPr>
        <w:pStyle w:val="Default"/>
        <w:numPr>
          <w:ilvl w:val="1"/>
          <w:numId w:val="22"/>
        </w:numPr>
        <w:spacing w:before="240" w:after="120"/>
        <w:ind w:left="567" w:hanging="567"/>
        <w:jc w:val="both"/>
        <w:rPr>
          <w:bCs/>
        </w:rPr>
      </w:pPr>
      <w:r w:rsidRPr="00CF5931">
        <w:rPr>
          <w:bCs/>
        </w:rPr>
        <w:t xml:space="preserve">¿En qué ciclo de la materia, se esperaría que los </w:t>
      </w:r>
      <w:r w:rsidR="001A4C94">
        <w:rPr>
          <w:bCs/>
        </w:rPr>
        <w:t>fertilizantes usados por el ser humano</w:t>
      </w:r>
      <w:r w:rsidRPr="00CF5931">
        <w:rPr>
          <w:bCs/>
        </w:rPr>
        <w:t xml:space="preserve"> jueguen un papel </w:t>
      </w:r>
      <w:r w:rsidR="001A4C94">
        <w:rPr>
          <w:bCs/>
        </w:rPr>
        <w:t>más significativo</w:t>
      </w:r>
      <w:r w:rsidRPr="00CF5931">
        <w:rPr>
          <w:bCs/>
        </w:rPr>
        <w:t>?</w:t>
      </w:r>
    </w:p>
    <w:tbl>
      <w:tblPr>
        <w:tblStyle w:val="Tablaconcuadrcula"/>
        <w:tblW w:w="0" w:type="auto"/>
        <w:jc w:val="center"/>
        <w:tblCellMar>
          <w:left w:w="57" w:type="dxa"/>
          <w:right w:w="57" w:type="dxa"/>
        </w:tblCellMar>
        <w:tblLook w:val="04A0"/>
      </w:tblPr>
      <w:tblGrid>
        <w:gridCol w:w="680"/>
        <w:gridCol w:w="1928"/>
        <w:gridCol w:w="680"/>
        <w:gridCol w:w="1701"/>
        <w:gridCol w:w="680"/>
        <w:gridCol w:w="1814"/>
        <w:gridCol w:w="680"/>
        <w:gridCol w:w="1928"/>
      </w:tblGrid>
      <w:tr w:rsidR="00F17E8D" w:rsidRPr="00CD4C71" w:rsidTr="00F952C8">
        <w:trPr>
          <w:jc w:val="center"/>
        </w:trPr>
        <w:tc>
          <w:tcPr>
            <w:tcW w:w="680" w:type="dxa"/>
            <w:tcBorders>
              <w:right w:val="nil"/>
            </w:tcBorders>
          </w:tcPr>
          <w:p w:rsidR="00F17E8D" w:rsidRPr="00CD4C71" w:rsidRDefault="00F17E8D" w:rsidP="00F952C8">
            <w:pPr>
              <w:jc w:val="center"/>
              <w:rPr>
                <w:b/>
              </w:rPr>
            </w:pPr>
            <w:r w:rsidRPr="00CD4C71">
              <w:rPr>
                <w:b/>
              </w:rPr>
              <w:t>(     )</w:t>
            </w:r>
          </w:p>
        </w:tc>
        <w:tc>
          <w:tcPr>
            <w:tcW w:w="1928" w:type="dxa"/>
            <w:tcBorders>
              <w:left w:val="nil"/>
            </w:tcBorders>
          </w:tcPr>
          <w:p w:rsidR="00F17E8D" w:rsidRPr="00CD4C71" w:rsidRDefault="00F17E8D" w:rsidP="00F952C8">
            <w:pPr>
              <w:rPr>
                <w:b/>
              </w:rPr>
            </w:pPr>
            <w:r>
              <w:t>Ciclo del Oxígeno</w:t>
            </w:r>
          </w:p>
        </w:tc>
        <w:tc>
          <w:tcPr>
            <w:tcW w:w="680" w:type="dxa"/>
            <w:tcBorders>
              <w:right w:val="nil"/>
            </w:tcBorders>
          </w:tcPr>
          <w:p w:rsidR="00F17E8D" w:rsidRPr="00CD4C71" w:rsidRDefault="00F17E8D" w:rsidP="00F952C8">
            <w:pPr>
              <w:jc w:val="center"/>
              <w:rPr>
                <w:b/>
              </w:rPr>
            </w:pPr>
            <w:r w:rsidRPr="00CD4C71">
              <w:rPr>
                <w:b/>
              </w:rPr>
              <w:t>(     )</w:t>
            </w:r>
          </w:p>
        </w:tc>
        <w:tc>
          <w:tcPr>
            <w:tcW w:w="1701" w:type="dxa"/>
            <w:tcBorders>
              <w:left w:val="nil"/>
            </w:tcBorders>
          </w:tcPr>
          <w:p w:rsidR="00F17E8D" w:rsidRPr="00CD4C71" w:rsidRDefault="00F17E8D" w:rsidP="00F952C8">
            <w:pPr>
              <w:jc w:val="both"/>
              <w:rPr>
                <w:b/>
              </w:rPr>
            </w:pPr>
            <w:r>
              <w:t>Ciclo del Agua</w:t>
            </w:r>
          </w:p>
        </w:tc>
        <w:tc>
          <w:tcPr>
            <w:tcW w:w="680" w:type="dxa"/>
            <w:tcBorders>
              <w:right w:val="nil"/>
            </w:tcBorders>
          </w:tcPr>
          <w:p w:rsidR="00F17E8D" w:rsidRPr="00CD4C71" w:rsidRDefault="00F17E8D" w:rsidP="00382AFE">
            <w:pPr>
              <w:jc w:val="center"/>
              <w:rPr>
                <w:b/>
              </w:rPr>
            </w:pPr>
            <w:r w:rsidRPr="00382AFE">
              <w:rPr>
                <w:b/>
                <w:highlight w:val="yellow"/>
              </w:rPr>
              <w:t>(</w:t>
            </w:r>
            <w:r w:rsidR="00382AFE" w:rsidRPr="00382AFE">
              <w:rPr>
                <w:b/>
                <w:highlight w:val="yellow"/>
              </w:rPr>
              <w:sym w:font="Wingdings" w:char="F0FE"/>
            </w:r>
            <w:r w:rsidRPr="00382AFE">
              <w:rPr>
                <w:b/>
                <w:highlight w:val="yellow"/>
              </w:rPr>
              <w:t>)</w:t>
            </w:r>
          </w:p>
        </w:tc>
        <w:tc>
          <w:tcPr>
            <w:tcW w:w="1814" w:type="dxa"/>
            <w:tcBorders>
              <w:left w:val="nil"/>
            </w:tcBorders>
          </w:tcPr>
          <w:p w:rsidR="00F17E8D" w:rsidRPr="00CD4C71" w:rsidRDefault="00F17E8D" w:rsidP="00F952C8">
            <w:pPr>
              <w:rPr>
                <w:b/>
              </w:rPr>
            </w:pPr>
            <w:r>
              <w:t>Ciclo del Fósforo</w:t>
            </w:r>
          </w:p>
        </w:tc>
        <w:tc>
          <w:tcPr>
            <w:tcW w:w="680" w:type="dxa"/>
            <w:tcBorders>
              <w:right w:val="nil"/>
            </w:tcBorders>
          </w:tcPr>
          <w:p w:rsidR="00F17E8D" w:rsidRPr="00CD4C71" w:rsidRDefault="00F17E8D" w:rsidP="00F952C8">
            <w:pPr>
              <w:jc w:val="center"/>
              <w:rPr>
                <w:b/>
              </w:rPr>
            </w:pPr>
            <w:r w:rsidRPr="00CD4C71">
              <w:rPr>
                <w:b/>
              </w:rPr>
              <w:t>(     )</w:t>
            </w:r>
          </w:p>
        </w:tc>
        <w:tc>
          <w:tcPr>
            <w:tcW w:w="1928" w:type="dxa"/>
            <w:tcBorders>
              <w:left w:val="nil"/>
            </w:tcBorders>
          </w:tcPr>
          <w:p w:rsidR="00F17E8D" w:rsidRPr="00CD4C71" w:rsidRDefault="00F17E8D" w:rsidP="00F952C8">
            <w:pPr>
              <w:rPr>
                <w:b/>
              </w:rPr>
            </w:pPr>
            <w:r>
              <w:t>Ciclo del Carbono</w:t>
            </w:r>
          </w:p>
        </w:tc>
      </w:tr>
    </w:tbl>
    <w:p w:rsidR="003011F1" w:rsidRPr="003011F1" w:rsidRDefault="000A73F2" w:rsidP="003011F1">
      <w:pPr>
        <w:pStyle w:val="Default"/>
        <w:numPr>
          <w:ilvl w:val="1"/>
          <w:numId w:val="22"/>
        </w:numPr>
        <w:spacing w:before="240" w:after="120"/>
        <w:ind w:left="567" w:hanging="567"/>
        <w:jc w:val="both"/>
        <w:rPr>
          <w:bCs/>
          <w:lang w:val="es-EC"/>
        </w:rPr>
      </w:pPr>
      <w:r>
        <w:rPr>
          <w:bCs/>
          <w:lang w:val="es-EC"/>
        </w:rPr>
        <w:t>¿Cuál de las siguientes definiciones corr</w:t>
      </w:r>
      <w:r w:rsidR="00844226">
        <w:rPr>
          <w:bCs/>
          <w:lang w:val="es-EC"/>
        </w:rPr>
        <w:t>esponde a comunidad biótica (Biocenosis)</w:t>
      </w:r>
      <w:r w:rsidR="003011F1" w:rsidRPr="003011F1">
        <w:rPr>
          <w:bCs/>
          <w:lang w:val="es-EC"/>
        </w:rPr>
        <w:t>?</w:t>
      </w:r>
    </w:p>
    <w:tbl>
      <w:tblPr>
        <w:tblStyle w:val="Tablaconcuadrcula"/>
        <w:tblW w:w="10548" w:type="dxa"/>
        <w:jc w:val="center"/>
        <w:tblLayout w:type="fixed"/>
        <w:tblCellMar>
          <w:left w:w="57" w:type="dxa"/>
          <w:right w:w="57" w:type="dxa"/>
        </w:tblCellMar>
        <w:tblLook w:val="04A0"/>
      </w:tblPr>
      <w:tblGrid>
        <w:gridCol w:w="624"/>
        <w:gridCol w:w="2892"/>
        <w:gridCol w:w="624"/>
        <w:gridCol w:w="2892"/>
        <w:gridCol w:w="624"/>
        <w:gridCol w:w="2892"/>
      </w:tblGrid>
      <w:tr w:rsidR="00EC5245" w:rsidRPr="00CD4C71" w:rsidTr="0097302C">
        <w:trPr>
          <w:jc w:val="center"/>
        </w:trPr>
        <w:tc>
          <w:tcPr>
            <w:tcW w:w="624" w:type="dxa"/>
            <w:tcBorders>
              <w:right w:val="nil"/>
            </w:tcBorders>
          </w:tcPr>
          <w:p w:rsidR="00EC5245" w:rsidRPr="00CD4C71" w:rsidRDefault="00EC5245" w:rsidP="00786538">
            <w:pPr>
              <w:jc w:val="center"/>
              <w:rPr>
                <w:b/>
              </w:rPr>
            </w:pPr>
            <w:r w:rsidRPr="00CD4C71">
              <w:rPr>
                <w:b/>
              </w:rPr>
              <w:t>(     )</w:t>
            </w:r>
          </w:p>
        </w:tc>
        <w:tc>
          <w:tcPr>
            <w:tcW w:w="2892" w:type="dxa"/>
            <w:tcBorders>
              <w:left w:val="nil"/>
            </w:tcBorders>
          </w:tcPr>
          <w:p w:rsidR="00EC5245" w:rsidRPr="000A73F2" w:rsidRDefault="000A73F2" w:rsidP="00E04C2C">
            <w:pPr>
              <w:rPr>
                <w:sz w:val="22"/>
                <w:szCs w:val="22"/>
                <w:lang w:val="es-EC"/>
              </w:rPr>
            </w:pPr>
            <w:r>
              <w:rPr>
                <w:sz w:val="22"/>
                <w:szCs w:val="22"/>
                <w:lang w:val="es-EC"/>
              </w:rPr>
              <w:t>C</w:t>
            </w:r>
            <w:r w:rsidRPr="000A73F2">
              <w:rPr>
                <w:sz w:val="22"/>
                <w:szCs w:val="22"/>
                <w:lang w:val="es-EC"/>
              </w:rPr>
              <w:t>onjunto de individuos de la misma especie que habitan un área determinada</w:t>
            </w:r>
          </w:p>
        </w:tc>
        <w:tc>
          <w:tcPr>
            <w:tcW w:w="624" w:type="dxa"/>
            <w:tcBorders>
              <w:right w:val="nil"/>
            </w:tcBorders>
          </w:tcPr>
          <w:p w:rsidR="00EC5245" w:rsidRPr="00CD4C71" w:rsidRDefault="00EC5245" w:rsidP="00382AFE">
            <w:pPr>
              <w:jc w:val="center"/>
              <w:rPr>
                <w:b/>
              </w:rPr>
            </w:pPr>
            <w:r w:rsidRPr="00CD4C71">
              <w:rPr>
                <w:b/>
              </w:rPr>
              <w:t>(</w:t>
            </w:r>
            <w:r w:rsidR="00382AFE" w:rsidRPr="00382AFE">
              <w:rPr>
                <w:b/>
                <w:highlight w:val="yellow"/>
              </w:rPr>
              <w:sym w:font="Wingdings" w:char="F0FE"/>
            </w:r>
            <w:r w:rsidRPr="00382AFE">
              <w:rPr>
                <w:b/>
                <w:highlight w:val="yellow"/>
              </w:rPr>
              <w:t>)</w:t>
            </w:r>
          </w:p>
        </w:tc>
        <w:tc>
          <w:tcPr>
            <w:tcW w:w="2892" w:type="dxa"/>
            <w:tcBorders>
              <w:left w:val="nil"/>
            </w:tcBorders>
          </w:tcPr>
          <w:p w:rsidR="00EC5245" w:rsidRPr="00E90222" w:rsidRDefault="000A73F2" w:rsidP="00E04C2C">
            <w:pPr>
              <w:rPr>
                <w:b/>
                <w:sz w:val="22"/>
                <w:szCs w:val="22"/>
                <w:lang w:val="es-EC"/>
              </w:rPr>
            </w:pPr>
            <w:r>
              <w:rPr>
                <w:sz w:val="22"/>
                <w:szCs w:val="22"/>
                <w:lang w:val="es-ES_tradnl"/>
              </w:rPr>
              <w:t>C</w:t>
            </w:r>
            <w:r w:rsidRPr="000A73F2">
              <w:rPr>
                <w:sz w:val="22"/>
                <w:szCs w:val="22"/>
                <w:lang w:val="es-ES_tradnl"/>
              </w:rPr>
              <w:t>onjunto de poblaciones de diversas especies que viven en un ecosistema</w:t>
            </w:r>
            <w:r w:rsidR="00E04C2C" w:rsidRPr="00B50FA2">
              <w:rPr>
                <w:sz w:val="22"/>
                <w:szCs w:val="22"/>
              </w:rPr>
              <w:t>.</w:t>
            </w:r>
          </w:p>
        </w:tc>
        <w:tc>
          <w:tcPr>
            <w:tcW w:w="624" w:type="dxa"/>
            <w:tcBorders>
              <w:right w:val="nil"/>
            </w:tcBorders>
          </w:tcPr>
          <w:p w:rsidR="00EC5245" w:rsidRPr="00CD4C71" w:rsidRDefault="00EC5245" w:rsidP="00786538">
            <w:pPr>
              <w:jc w:val="center"/>
              <w:rPr>
                <w:b/>
              </w:rPr>
            </w:pPr>
            <w:r w:rsidRPr="00CD4C71">
              <w:rPr>
                <w:b/>
              </w:rPr>
              <w:t>(     )</w:t>
            </w:r>
          </w:p>
        </w:tc>
        <w:tc>
          <w:tcPr>
            <w:tcW w:w="2892" w:type="dxa"/>
            <w:tcBorders>
              <w:left w:val="nil"/>
            </w:tcBorders>
          </w:tcPr>
          <w:p w:rsidR="00EC5245" w:rsidRPr="000A73F2" w:rsidRDefault="000A73F2" w:rsidP="00B50FA2">
            <w:pPr>
              <w:rPr>
                <w:sz w:val="22"/>
                <w:szCs w:val="22"/>
                <w:lang w:val="es-EC"/>
              </w:rPr>
            </w:pPr>
            <w:r>
              <w:rPr>
                <w:sz w:val="22"/>
                <w:szCs w:val="22"/>
                <w:lang w:val="es-EC"/>
              </w:rPr>
              <w:t>Interacción entre los seres vivos y el medio que los rodea.</w:t>
            </w:r>
          </w:p>
        </w:tc>
      </w:tr>
    </w:tbl>
    <w:p w:rsidR="0097302C" w:rsidRPr="0097302C" w:rsidRDefault="0097302C" w:rsidP="0097302C">
      <w:pPr>
        <w:pStyle w:val="Default"/>
        <w:numPr>
          <w:ilvl w:val="1"/>
          <w:numId w:val="22"/>
        </w:numPr>
        <w:spacing w:before="240" w:after="120"/>
        <w:ind w:left="567" w:hanging="567"/>
        <w:jc w:val="both"/>
        <w:rPr>
          <w:bCs/>
          <w:lang w:val="es-EC"/>
        </w:rPr>
      </w:pPr>
      <w:r>
        <w:rPr>
          <w:bCs/>
        </w:rPr>
        <w:t xml:space="preserve">¿Cómo se llama al tipo de relación inter-específica </w:t>
      </w:r>
      <w:r>
        <w:rPr>
          <w:bCs/>
          <w:lang w:val="es-EC"/>
        </w:rPr>
        <w:t xml:space="preserve">cuando dos organismos interactúan en un modo que </w:t>
      </w:r>
      <w:r w:rsidR="00E04C2C">
        <w:rPr>
          <w:bCs/>
          <w:lang w:val="es-EC"/>
        </w:rPr>
        <w:t>uno de los organismos sirve de alimento para el otro organismo</w:t>
      </w:r>
      <w:r w:rsidRPr="0097302C">
        <w:rPr>
          <w:bCs/>
          <w:lang w:val="es-EC"/>
        </w:rPr>
        <w:t>?</w:t>
      </w:r>
    </w:p>
    <w:tbl>
      <w:tblPr>
        <w:tblStyle w:val="Tablaconcuadrcula"/>
        <w:tblW w:w="0" w:type="auto"/>
        <w:jc w:val="center"/>
        <w:tblCellMar>
          <w:left w:w="57" w:type="dxa"/>
          <w:right w:w="57" w:type="dxa"/>
        </w:tblCellMar>
        <w:tblLook w:val="04A0"/>
      </w:tblPr>
      <w:tblGrid>
        <w:gridCol w:w="680"/>
        <w:gridCol w:w="1461"/>
        <w:gridCol w:w="680"/>
        <w:gridCol w:w="1354"/>
        <w:gridCol w:w="680"/>
        <w:gridCol w:w="1395"/>
        <w:gridCol w:w="680"/>
        <w:gridCol w:w="1474"/>
      </w:tblGrid>
      <w:tr w:rsidR="0097302C" w:rsidRPr="00CD4C71" w:rsidTr="00207C5B">
        <w:trPr>
          <w:jc w:val="center"/>
        </w:trPr>
        <w:tc>
          <w:tcPr>
            <w:tcW w:w="680" w:type="dxa"/>
            <w:tcBorders>
              <w:right w:val="nil"/>
            </w:tcBorders>
          </w:tcPr>
          <w:p w:rsidR="0097302C" w:rsidRPr="00CD4C71" w:rsidRDefault="0097302C" w:rsidP="00382AFE">
            <w:pPr>
              <w:jc w:val="center"/>
              <w:rPr>
                <w:b/>
              </w:rPr>
            </w:pPr>
            <w:r w:rsidRPr="00382AFE">
              <w:rPr>
                <w:b/>
                <w:highlight w:val="yellow"/>
              </w:rPr>
              <w:t>(</w:t>
            </w:r>
            <w:r w:rsidR="00382AFE" w:rsidRPr="00382AFE">
              <w:rPr>
                <w:b/>
                <w:highlight w:val="yellow"/>
              </w:rPr>
              <w:sym w:font="Wingdings" w:char="F0FE"/>
            </w:r>
            <w:r w:rsidRPr="00382AFE">
              <w:rPr>
                <w:b/>
                <w:highlight w:val="yellow"/>
              </w:rPr>
              <w:t>)</w:t>
            </w:r>
          </w:p>
        </w:tc>
        <w:tc>
          <w:tcPr>
            <w:tcW w:w="1461" w:type="dxa"/>
            <w:tcBorders>
              <w:left w:val="nil"/>
            </w:tcBorders>
          </w:tcPr>
          <w:p w:rsidR="0097302C" w:rsidRPr="00CD4C71" w:rsidRDefault="0097302C" w:rsidP="00F952C8">
            <w:pPr>
              <w:rPr>
                <w:b/>
              </w:rPr>
            </w:pPr>
            <w:r>
              <w:t>Depredación</w:t>
            </w:r>
          </w:p>
        </w:tc>
        <w:tc>
          <w:tcPr>
            <w:tcW w:w="680" w:type="dxa"/>
            <w:tcBorders>
              <w:right w:val="nil"/>
            </w:tcBorders>
          </w:tcPr>
          <w:p w:rsidR="0097302C" w:rsidRPr="00CD4C71" w:rsidRDefault="0097302C" w:rsidP="00F952C8">
            <w:pPr>
              <w:jc w:val="center"/>
              <w:rPr>
                <w:b/>
              </w:rPr>
            </w:pPr>
            <w:r w:rsidRPr="00CD4C71">
              <w:rPr>
                <w:b/>
              </w:rPr>
              <w:t>(     )</w:t>
            </w:r>
          </w:p>
        </w:tc>
        <w:tc>
          <w:tcPr>
            <w:tcW w:w="1354" w:type="dxa"/>
            <w:tcBorders>
              <w:left w:val="nil"/>
            </w:tcBorders>
          </w:tcPr>
          <w:p w:rsidR="0097302C" w:rsidRPr="00CD4C71" w:rsidRDefault="00E2068A" w:rsidP="00F952C8">
            <w:pPr>
              <w:jc w:val="both"/>
              <w:rPr>
                <w:b/>
              </w:rPr>
            </w:pPr>
            <w:r>
              <w:t>Simbiosis</w:t>
            </w:r>
          </w:p>
        </w:tc>
        <w:tc>
          <w:tcPr>
            <w:tcW w:w="680" w:type="dxa"/>
            <w:tcBorders>
              <w:right w:val="nil"/>
            </w:tcBorders>
          </w:tcPr>
          <w:p w:rsidR="0097302C" w:rsidRPr="00CD4C71" w:rsidRDefault="0097302C" w:rsidP="00F952C8">
            <w:pPr>
              <w:jc w:val="center"/>
              <w:rPr>
                <w:b/>
              </w:rPr>
            </w:pPr>
            <w:r w:rsidRPr="00CD4C71">
              <w:rPr>
                <w:b/>
              </w:rPr>
              <w:t>(     )</w:t>
            </w:r>
          </w:p>
        </w:tc>
        <w:tc>
          <w:tcPr>
            <w:tcW w:w="1395" w:type="dxa"/>
            <w:tcBorders>
              <w:left w:val="nil"/>
            </w:tcBorders>
          </w:tcPr>
          <w:p w:rsidR="0097302C" w:rsidRPr="00CD4C71" w:rsidRDefault="00207C5B" w:rsidP="00F952C8">
            <w:pPr>
              <w:rPr>
                <w:b/>
              </w:rPr>
            </w:pPr>
            <w:r>
              <w:t>Mutualismo</w:t>
            </w:r>
          </w:p>
        </w:tc>
        <w:tc>
          <w:tcPr>
            <w:tcW w:w="680" w:type="dxa"/>
            <w:tcBorders>
              <w:right w:val="nil"/>
            </w:tcBorders>
          </w:tcPr>
          <w:p w:rsidR="0097302C" w:rsidRPr="00CD4C71" w:rsidRDefault="0097302C" w:rsidP="00F952C8">
            <w:pPr>
              <w:jc w:val="center"/>
              <w:rPr>
                <w:b/>
              </w:rPr>
            </w:pPr>
            <w:r w:rsidRPr="00CD4C71">
              <w:rPr>
                <w:b/>
              </w:rPr>
              <w:t>(     )</w:t>
            </w:r>
          </w:p>
        </w:tc>
        <w:tc>
          <w:tcPr>
            <w:tcW w:w="1474" w:type="dxa"/>
            <w:tcBorders>
              <w:left w:val="nil"/>
            </w:tcBorders>
          </w:tcPr>
          <w:p w:rsidR="0097302C" w:rsidRPr="00CD4C71" w:rsidRDefault="00207C5B" w:rsidP="00207C5B">
            <w:pPr>
              <w:rPr>
                <w:b/>
              </w:rPr>
            </w:pPr>
            <w:r>
              <w:t>Competencia</w:t>
            </w:r>
          </w:p>
        </w:tc>
      </w:tr>
    </w:tbl>
    <w:p w:rsidR="00207C5B" w:rsidRPr="0097302C" w:rsidRDefault="00207C5B" w:rsidP="00207C5B">
      <w:pPr>
        <w:pStyle w:val="Default"/>
        <w:numPr>
          <w:ilvl w:val="1"/>
          <w:numId w:val="22"/>
        </w:numPr>
        <w:spacing w:before="240" w:after="120"/>
        <w:ind w:left="567" w:hanging="567"/>
        <w:jc w:val="both"/>
        <w:rPr>
          <w:bCs/>
          <w:lang w:val="es-EC"/>
        </w:rPr>
      </w:pPr>
      <w:r>
        <w:rPr>
          <w:bCs/>
        </w:rPr>
        <w:t>¿</w:t>
      </w:r>
      <w:r w:rsidR="004C5BFA">
        <w:rPr>
          <w:bCs/>
        </w:rPr>
        <w:t xml:space="preserve">De qué modo influye la lluvia en </w:t>
      </w:r>
      <w:r w:rsidR="00E2068A">
        <w:rPr>
          <w:bCs/>
        </w:rPr>
        <w:t>el relleno sanitario</w:t>
      </w:r>
      <w:r w:rsidR="004C5BFA">
        <w:rPr>
          <w:bCs/>
        </w:rPr>
        <w:t>?</w:t>
      </w:r>
    </w:p>
    <w:tbl>
      <w:tblPr>
        <w:tblStyle w:val="Tablaconcuadrcula"/>
        <w:tblW w:w="0" w:type="auto"/>
        <w:jc w:val="center"/>
        <w:tblCellMar>
          <w:left w:w="28" w:type="dxa"/>
          <w:right w:w="28" w:type="dxa"/>
        </w:tblCellMar>
        <w:tblLook w:val="04A0"/>
      </w:tblPr>
      <w:tblGrid>
        <w:gridCol w:w="566"/>
        <w:gridCol w:w="2832"/>
        <w:gridCol w:w="567"/>
        <w:gridCol w:w="2831"/>
        <w:gridCol w:w="566"/>
        <w:gridCol w:w="2832"/>
      </w:tblGrid>
      <w:tr w:rsidR="00A45DDB" w:rsidRPr="00CD4C71" w:rsidTr="00382AFE">
        <w:trPr>
          <w:jc w:val="center"/>
        </w:trPr>
        <w:tc>
          <w:tcPr>
            <w:tcW w:w="566" w:type="dxa"/>
            <w:tcBorders>
              <w:right w:val="nil"/>
            </w:tcBorders>
          </w:tcPr>
          <w:p w:rsidR="00A45DDB" w:rsidRPr="00CD4C71" w:rsidRDefault="00A45DDB" w:rsidP="00F952C8">
            <w:pPr>
              <w:jc w:val="center"/>
              <w:rPr>
                <w:b/>
              </w:rPr>
            </w:pPr>
            <w:r w:rsidRPr="00CD4C71">
              <w:rPr>
                <w:b/>
              </w:rPr>
              <w:t>(     )</w:t>
            </w:r>
          </w:p>
        </w:tc>
        <w:tc>
          <w:tcPr>
            <w:tcW w:w="2832" w:type="dxa"/>
            <w:tcBorders>
              <w:left w:val="nil"/>
            </w:tcBorders>
          </w:tcPr>
          <w:p w:rsidR="00A45DDB" w:rsidRPr="00E04C2C" w:rsidRDefault="004C5BFA" w:rsidP="00C452A4">
            <w:pPr>
              <w:rPr>
                <w:b/>
                <w:lang/>
              </w:rPr>
            </w:pPr>
            <w:r w:rsidRPr="004C5BFA">
              <w:rPr>
                <w:lang/>
              </w:rPr>
              <w:t>Favorece la estabilización del</w:t>
            </w:r>
            <w:r>
              <w:rPr>
                <w:lang/>
              </w:rPr>
              <w:t xml:space="preserve"> terreno</w:t>
            </w:r>
          </w:p>
        </w:tc>
        <w:tc>
          <w:tcPr>
            <w:tcW w:w="567" w:type="dxa"/>
            <w:tcBorders>
              <w:right w:val="nil"/>
            </w:tcBorders>
          </w:tcPr>
          <w:p w:rsidR="00A45DDB" w:rsidRPr="00CD4C71" w:rsidRDefault="00A45DDB" w:rsidP="00F952C8">
            <w:pPr>
              <w:jc w:val="center"/>
              <w:rPr>
                <w:b/>
              </w:rPr>
            </w:pPr>
            <w:r w:rsidRPr="00382AFE">
              <w:rPr>
                <w:b/>
                <w:highlight w:val="yellow"/>
              </w:rPr>
              <w:t>(</w:t>
            </w:r>
            <w:r w:rsidR="00382AFE" w:rsidRPr="00382AFE">
              <w:rPr>
                <w:b/>
                <w:highlight w:val="yellow"/>
              </w:rPr>
              <w:sym w:font="Wingdings" w:char="F0FE"/>
            </w:r>
            <w:r w:rsidRPr="00382AFE">
              <w:rPr>
                <w:b/>
                <w:highlight w:val="yellow"/>
              </w:rPr>
              <w:t>)</w:t>
            </w:r>
          </w:p>
        </w:tc>
        <w:tc>
          <w:tcPr>
            <w:tcW w:w="2831" w:type="dxa"/>
            <w:tcBorders>
              <w:left w:val="nil"/>
            </w:tcBorders>
          </w:tcPr>
          <w:p w:rsidR="00A45DDB" w:rsidRPr="00CD4C71" w:rsidRDefault="004C5BFA" w:rsidP="00400F40">
            <w:pPr>
              <w:rPr>
                <w:b/>
              </w:rPr>
            </w:pPr>
            <w:r>
              <w:t>Aumenta el proceso de filtr</w:t>
            </w:r>
            <w:r w:rsidR="00400F40">
              <w:t>ación de lixiviados</w:t>
            </w:r>
          </w:p>
        </w:tc>
        <w:tc>
          <w:tcPr>
            <w:tcW w:w="566" w:type="dxa"/>
            <w:tcBorders>
              <w:right w:val="nil"/>
            </w:tcBorders>
          </w:tcPr>
          <w:p w:rsidR="00A45DDB" w:rsidRPr="00CD4C71" w:rsidRDefault="00A45DDB" w:rsidP="00F952C8">
            <w:pPr>
              <w:jc w:val="center"/>
              <w:rPr>
                <w:b/>
              </w:rPr>
            </w:pPr>
            <w:r w:rsidRPr="00CD4C71">
              <w:rPr>
                <w:b/>
              </w:rPr>
              <w:t>(     )</w:t>
            </w:r>
          </w:p>
        </w:tc>
        <w:tc>
          <w:tcPr>
            <w:tcW w:w="2832" w:type="dxa"/>
            <w:tcBorders>
              <w:left w:val="nil"/>
            </w:tcBorders>
          </w:tcPr>
          <w:p w:rsidR="00912758" w:rsidRPr="004C5BFA" w:rsidRDefault="004C5BFA" w:rsidP="004C5BFA">
            <w:r w:rsidRPr="004C5BFA">
              <w:t>Perjudica el acceso y movimiento de camiones</w:t>
            </w:r>
            <w:r>
              <w:t xml:space="preserve"> recolectores</w:t>
            </w:r>
          </w:p>
        </w:tc>
      </w:tr>
    </w:tbl>
    <w:p w:rsidR="00382AFE" w:rsidRPr="00E63E39" w:rsidRDefault="00382AFE" w:rsidP="00382AFE">
      <w:pPr>
        <w:pStyle w:val="Default"/>
        <w:spacing w:before="100" w:beforeAutospacing="1" w:after="120"/>
        <w:ind w:left="360"/>
        <w:jc w:val="both"/>
        <w:rPr>
          <w:b/>
          <w:bCs/>
          <w:i/>
          <w:sz w:val="22"/>
          <w:szCs w:val="22"/>
          <w:u w:val="single"/>
        </w:rPr>
      </w:pPr>
      <w:r w:rsidRPr="00E63E39">
        <w:rPr>
          <w:b/>
          <w:bCs/>
          <w:i/>
          <w:sz w:val="22"/>
          <w:szCs w:val="22"/>
          <w:u w:val="single"/>
        </w:rPr>
        <w:t>Rúbrica de calificación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3"/>
        <w:gridCol w:w="1843"/>
        <w:gridCol w:w="2694"/>
        <w:gridCol w:w="2657"/>
      </w:tblGrid>
      <w:tr w:rsidR="00382AFE" w:rsidRPr="00E63E39" w:rsidTr="000E7D6C">
        <w:trPr>
          <w:tblHeader/>
          <w:jc w:val="center"/>
        </w:trPr>
        <w:tc>
          <w:tcPr>
            <w:tcW w:w="2093" w:type="dxa"/>
            <w:vMerge w:val="restart"/>
            <w:vAlign w:val="center"/>
          </w:tcPr>
          <w:p w:rsidR="00382AFE" w:rsidRPr="00E63E39" w:rsidRDefault="00382AFE" w:rsidP="000E7D6C">
            <w:pPr>
              <w:jc w:val="center"/>
              <w:rPr>
                <w:b/>
                <w:sz w:val="22"/>
                <w:szCs w:val="22"/>
              </w:rPr>
            </w:pPr>
            <w:r w:rsidRPr="00E63E39">
              <w:rPr>
                <w:b/>
                <w:sz w:val="22"/>
                <w:szCs w:val="22"/>
              </w:rPr>
              <w:t>Criterio de Desempeño</w:t>
            </w:r>
          </w:p>
        </w:tc>
        <w:tc>
          <w:tcPr>
            <w:tcW w:w="1843" w:type="dxa"/>
            <w:vAlign w:val="center"/>
          </w:tcPr>
          <w:p w:rsidR="00382AFE" w:rsidRPr="00E63E39" w:rsidRDefault="00382AFE" w:rsidP="000E7D6C">
            <w:pPr>
              <w:jc w:val="center"/>
              <w:rPr>
                <w:b/>
                <w:sz w:val="22"/>
                <w:szCs w:val="22"/>
              </w:rPr>
            </w:pPr>
            <w:r w:rsidRPr="00E63E39">
              <w:rPr>
                <w:b/>
                <w:sz w:val="22"/>
                <w:szCs w:val="22"/>
              </w:rPr>
              <w:t>Nulo</w:t>
            </w:r>
          </w:p>
        </w:tc>
        <w:tc>
          <w:tcPr>
            <w:tcW w:w="2694" w:type="dxa"/>
            <w:vAlign w:val="center"/>
          </w:tcPr>
          <w:p w:rsidR="00382AFE" w:rsidRPr="00E63E39" w:rsidRDefault="00382AFE" w:rsidP="000E7D6C">
            <w:pPr>
              <w:jc w:val="center"/>
              <w:rPr>
                <w:b/>
                <w:sz w:val="22"/>
                <w:szCs w:val="22"/>
              </w:rPr>
            </w:pPr>
            <w:r w:rsidRPr="00E63E39">
              <w:rPr>
                <w:b/>
                <w:sz w:val="22"/>
                <w:szCs w:val="22"/>
              </w:rPr>
              <w:t>En desarrollo</w:t>
            </w:r>
          </w:p>
        </w:tc>
        <w:tc>
          <w:tcPr>
            <w:tcW w:w="2657" w:type="dxa"/>
            <w:vAlign w:val="center"/>
          </w:tcPr>
          <w:p w:rsidR="00382AFE" w:rsidRPr="00E63E39" w:rsidRDefault="00382AFE" w:rsidP="000E7D6C">
            <w:pPr>
              <w:jc w:val="center"/>
              <w:rPr>
                <w:b/>
                <w:sz w:val="22"/>
                <w:szCs w:val="22"/>
              </w:rPr>
            </w:pPr>
            <w:r w:rsidRPr="00E63E39">
              <w:rPr>
                <w:b/>
                <w:sz w:val="22"/>
                <w:szCs w:val="22"/>
              </w:rPr>
              <w:t>Completo</w:t>
            </w:r>
          </w:p>
        </w:tc>
      </w:tr>
      <w:tr w:rsidR="00382AFE" w:rsidRPr="00E63E39" w:rsidTr="000E7D6C">
        <w:trPr>
          <w:tblHeader/>
          <w:jc w:val="center"/>
        </w:trPr>
        <w:tc>
          <w:tcPr>
            <w:tcW w:w="2093" w:type="dxa"/>
            <w:vMerge/>
            <w:vAlign w:val="center"/>
          </w:tcPr>
          <w:p w:rsidR="00382AFE" w:rsidRPr="00E63E39" w:rsidRDefault="00382AFE" w:rsidP="000E7D6C">
            <w:pPr>
              <w:jc w:val="center"/>
              <w:rPr>
                <w:sz w:val="22"/>
                <w:szCs w:val="22"/>
              </w:rPr>
            </w:pPr>
          </w:p>
        </w:tc>
        <w:tc>
          <w:tcPr>
            <w:tcW w:w="7194" w:type="dxa"/>
            <w:gridSpan w:val="3"/>
            <w:vAlign w:val="center"/>
          </w:tcPr>
          <w:p w:rsidR="00382AFE" w:rsidRPr="00E63E39" w:rsidRDefault="00382AFE" w:rsidP="000E7D6C">
            <w:pPr>
              <w:jc w:val="center"/>
              <w:rPr>
                <w:b/>
                <w:i/>
                <w:sz w:val="22"/>
                <w:szCs w:val="22"/>
              </w:rPr>
            </w:pPr>
            <w:r w:rsidRPr="00E63E39">
              <w:rPr>
                <w:b/>
                <w:i/>
                <w:sz w:val="22"/>
                <w:szCs w:val="22"/>
              </w:rPr>
              <w:t>El estudiante…</w:t>
            </w:r>
          </w:p>
        </w:tc>
      </w:tr>
      <w:tr w:rsidR="00382AFE" w:rsidRPr="00E63E39" w:rsidTr="000E7D6C">
        <w:trPr>
          <w:jc w:val="center"/>
        </w:trPr>
        <w:tc>
          <w:tcPr>
            <w:tcW w:w="2093" w:type="dxa"/>
            <w:vAlign w:val="center"/>
          </w:tcPr>
          <w:p w:rsidR="00382AFE" w:rsidRDefault="00382AFE" w:rsidP="000E7D6C">
            <w:pPr>
              <w:jc w:val="center"/>
              <w:rPr>
                <w:sz w:val="22"/>
                <w:szCs w:val="22"/>
              </w:rPr>
            </w:pPr>
            <w:r>
              <w:rPr>
                <w:sz w:val="22"/>
                <w:szCs w:val="22"/>
              </w:rPr>
              <w:t>Conocer</w:t>
            </w:r>
          </w:p>
          <w:p w:rsidR="00382AFE" w:rsidRPr="00E63E39" w:rsidRDefault="00382AFE" w:rsidP="000E7D6C">
            <w:pPr>
              <w:jc w:val="center"/>
              <w:rPr>
                <w:sz w:val="22"/>
                <w:szCs w:val="22"/>
              </w:rPr>
            </w:pPr>
            <w:r w:rsidRPr="00E63E39">
              <w:rPr>
                <w:sz w:val="22"/>
                <w:szCs w:val="22"/>
              </w:rPr>
              <w:t xml:space="preserve"> definiciones</w:t>
            </w:r>
          </w:p>
        </w:tc>
        <w:tc>
          <w:tcPr>
            <w:tcW w:w="1843" w:type="dxa"/>
            <w:vAlign w:val="center"/>
          </w:tcPr>
          <w:p w:rsidR="00382AFE" w:rsidRPr="00E63E39" w:rsidRDefault="00382AFE" w:rsidP="000E7D6C">
            <w:pPr>
              <w:jc w:val="center"/>
              <w:rPr>
                <w:sz w:val="22"/>
                <w:szCs w:val="22"/>
              </w:rPr>
            </w:pPr>
            <w:r w:rsidRPr="00E63E39">
              <w:rPr>
                <w:sz w:val="22"/>
                <w:szCs w:val="22"/>
              </w:rPr>
              <w:t>…no responde ítem alguno</w:t>
            </w:r>
          </w:p>
          <w:p w:rsidR="00382AFE" w:rsidRPr="00E63E39" w:rsidRDefault="00382AFE" w:rsidP="000E7D6C">
            <w:pPr>
              <w:jc w:val="center"/>
              <w:rPr>
                <w:sz w:val="22"/>
                <w:szCs w:val="22"/>
              </w:rPr>
            </w:pPr>
            <w:r w:rsidRPr="00E63E39">
              <w:rPr>
                <w:sz w:val="22"/>
                <w:szCs w:val="22"/>
              </w:rPr>
              <w:t>(0 Punto)</w:t>
            </w:r>
          </w:p>
        </w:tc>
        <w:tc>
          <w:tcPr>
            <w:tcW w:w="2694" w:type="dxa"/>
            <w:vAlign w:val="center"/>
          </w:tcPr>
          <w:p w:rsidR="00382AFE" w:rsidRPr="00E63E39" w:rsidRDefault="00382AFE" w:rsidP="000E7D6C">
            <w:pPr>
              <w:jc w:val="center"/>
              <w:rPr>
                <w:sz w:val="22"/>
                <w:szCs w:val="22"/>
              </w:rPr>
            </w:pPr>
            <w:r w:rsidRPr="00E63E39">
              <w:rPr>
                <w:sz w:val="22"/>
                <w:szCs w:val="22"/>
              </w:rPr>
              <w:t>… se equivoca en la definición de algunos items</w:t>
            </w:r>
          </w:p>
          <w:p w:rsidR="00382AFE" w:rsidRPr="00E63E39" w:rsidRDefault="00382AFE" w:rsidP="000E7D6C">
            <w:pPr>
              <w:jc w:val="center"/>
              <w:rPr>
                <w:sz w:val="22"/>
                <w:szCs w:val="22"/>
              </w:rPr>
            </w:pPr>
            <w:r w:rsidRPr="00E63E39">
              <w:rPr>
                <w:sz w:val="22"/>
                <w:szCs w:val="22"/>
              </w:rPr>
              <w:t>(</w:t>
            </w:r>
            <w:r>
              <w:rPr>
                <w:sz w:val="22"/>
                <w:szCs w:val="22"/>
              </w:rPr>
              <w:t>2</w:t>
            </w:r>
            <w:r w:rsidRPr="00E63E39">
              <w:rPr>
                <w:sz w:val="22"/>
                <w:szCs w:val="22"/>
              </w:rPr>
              <w:t xml:space="preserve"> Punto</w:t>
            </w:r>
            <w:r>
              <w:rPr>
                <w:sz w:val="22"/>
                <w:szCs w:val="22"/>
              </w:rPr>
              <w:t>s</w:t>
            </w:r>
            <w:r w:rsidRPr="00E63E39">
              <w:rPr>
                <w:sz w:val="22"/>
                <w:szCs w:val="22"/>
              </w:rPr>
              <w:t xml:space="preserve"> por cada ítem respondido correctamente)</w:t>
            </w:r>
          </w:p>
        </w:tc>
        <w:tc>
          <w:tcPr>
            <w:tcW w:w="2657" w:type="dxa"/>
            <w:vAlign w:val="center"/>
          </w:tcPr>
          <w:p w:rsidR="00382AFE" w:rsidRPr="00E63E39" w:rsidRDefault="00382AFE" w:rsidP="000E7D6C">
            <w:pPr>
              <w:jc w:val="center"/>
              <w:rPr>
                <w:sz w:val="22"/>
                <w:szCs w:val="22"/>
              </w:rPr>
            </w:pPr>
            <w:r w:rsidRPr="00E63E39">
              <w:rPr>
                <w:sz w:val="22"/>
                <w:szCs w:val="22"/>
              </w:rPr>
              <w:t>… responde correctamente todos los items</w:t>
            </w:r>
          </w:p>
          <w:p w:rsidR="00382AFE" w:rsidRPr="00E63E39" w:rsidRDefault="00382AFE" w:rsidP="000E7D6C">
            <w:pPr>
              <w:jc w:val="center"/>
              <w:rPr>
                <w:sz w:val="22"/>
                <w:szCs w:val="22"/>
              </w:rPr>
            </w:pPr>
            <w:r w:rsidRPr="00E63E39">
              <w:rPr>
                <w:sz w:val="22"/>
                <w:szCs w:val="22"/>
              </w:rPr>
              <w:t>(10 Puntos)</w:t>
            </w:r>
          </w:p>
        </w:tc>
      </w:tr>
    </w:tbl>
    <w:p w:rsidR="00382AFE" w:rsidRPr="00382AFE" w:rsidRDefault="00382AFE" w:rsidP="00382AFE">
      <w:pPr>
        <w:pStyle w:val="Default"/>
        <w:keepNext/>
        <w:spacing w:before="100" w:beforeAutospacing="1" w:after="120"/>
        <w:jc w:val="both"/>
        <w:rPr>
          <w:bCs/>
        </w:rPr>
      </w:pPr>
    </w:p>
    <w:p w:rsidR="00591E69" w:rsidRPr="00912758" w:rsidRDefault="0097238B" w:rsidP="00912758">
      <w:pPr>
        <w:pStyle w:val="Default"/>
        <w:keepNext/>
        <w:numPr>
          <w:ilvl w:val="0"/>
          <w:numId w:val="22"/>
        </w:numPr>
        <w:spacing w:before="100" w:beforeAutospacing="1" w:after="120"/>
        <w:ind w:left="567" w:hanging="567"/>
        <w:jc w:val="both"/>
        <w:rPr>
          <w:bCs/>
        </w:rPr>
      </w:pPr>
      <w:r w:rsidRPr="00912758">
        <w:rPr>
          <w:b/>
          <w:bCs/>
        </w:rPr>
        <w:t>ANÁLISIS CRÍTICO DE CONOCIMIENTO</w:t>
      </w:r>
      <w:r w:rsidR="00591E69" w:rsidRPr="00912758">
        <w:rPr>
          <w:b/>
          <w:bCs/>
        </w:rPr>
        <w:t xml:space="preserve"> (1</w:t>
      </w:r>
      <w:r w:rsidR="0028581D" w:rsidRPr="00912758">
        <w:rPr>
          <w:b/>
          <w:bCs/>
        </w:rPr>
        <w:t>0</w:t>
      </w:r>
      <w:r w:rsidR="00591E69" w:rsidRPr="00912758">
        <w:rPr>
          <w:b/>
          <w:bCs/>
        </w:rPr>
        <w:t xml:space="preserve"> Puntos):</w:t>
      </w:r>
      <w:r w:rsidR="00591E69" w:rsidRPr="00912758">
        <w:rPr>
          <w:bCs/>
        </w:rPr>
        <w:t xml:space="preserve"> En cada ítem </w:t>
      </w:r>
      <w:r w:rsidR="0028581D" w:rsidRPr="00912758">
        <w:rPr>
          <w:bCs/>
        </w:rPr>
        <w:t>llenar</w:t>
      </w:r>
      <w:r w:rsidR="00A06036" w:rsidRPr="00912758">
        <w:rPr>
          <w:bCs/>
        </w:rPr>
        <w:t xml:space="preserve"> el espacio en blanco que </w:t>
      </w:r>
      <w:r w:rsidR="00400F40">
        <w:rPr>
          <w:bCs/>
        </w:rPr>
        <w:t>le dé</w:t>
      </w:r>
      <w:r w:rsidR="0028581D" w:rsidRPr="00912758">
        <w:rPr>
          <w:bCs/>
        </w:rPr>
        <w:t xml:space="preserve"> un sentido correcto y lógico a la oración o a la respuesta pedida</w:t>
      </w:r>
      <w:r w:rsidR="00591E69" w:rsidRPr="00912758">
        <w:rPr>
          <w:bCs/>
        </w:rPr>
        <w:t>.</w:t>
      </w:r>
    </w:p>
    <w:p w:rsidR="00A06036" w:rsidRPr="00E2068A" w:rsidRDefault="00E2068A" w:rsidP="00A06036">
      <w:pPr>
        <w:pStyle w:val="Default"/>
        <w:numPr>
          <w:ilvl w:val="1"/>
          <w:numId w:val="22"/>
        </w:numPr>
        <w:spacing w:before="100" w:beforeAutospacing="1" w:after="120"/>
        <w:ind w:left="567" w:hanging="567"/>
        <w:jc w:val="both"/>
        <w:rPr>
          <w:bCs/>
        </w:rPr>
      </w:pPr>
      <w:r>
        <w:rPr>
          <w:bCs/>
        </w:rPr>
        <w:t xml:space="preserve">El ecosistema </w:t>
      </w:r>
      <w:r w:rsidR="00CB286B" w:rsidRPr="00683A2A">
        <w:rPr>
          <w:bCs/>
          <w:highlight w:val="yellow"/>
        </w:rPr>
        <w:t xml:space="preserve">es </w:t>
      </w:r>
      <w:r w:rsidR="00382AFE" w:rsidRPr="00683A2A">
        <w:rPr>
          <w:bCs/>
          <w:i/>
          <w:highlight w:val="yellow"/>
        </w:rPr>
        <w:t>un s</w:t>
      </w:r>
      <w:r w:rsidR="00683A2A" w:rsidRPr="00683A2A">
        <w:rPr>
          <w:bCs/>
          <w:i/>
          <w:highlight w:val="yellow"/>
        </w:rPr>
        <w:t>istema biológico conformado por los organismos y los factores físicos.</w:t>
      </w:r>
    </w:p>
    <w:p w:rsidR="00591E69" w:rsidRPr="00683A2A" w:rsidRDefault="004C5BFA" w:rsidP="000425DF">
      <w:pPr>
        <w:pStyle w:val="Default"/>
        <w:keepNext/>
        <w:numPr>
          <w:ilvl w:val="1"/>
          <w:numId w:val="22"/>
        </w:numPr>
        <w:ind w:left="567" w:hanging="567"/>
        <w:jc w:val="both"/>
        <w:rPr>
          <w:bCs/>
        </w:rPr>
      </w:pPr>
      <w:r w:rsidRPr="00683A2A">
        <w:rPr>
          <w:bCs/>
        </w:rPr>
        <w:t>Una relación inter</w:t>
      </w:r>
      <w:r w:rsidR="000425DF" w:rsidRPr="00683A2A">
        <w:rPr>
          <w:bCs/>
        </w:rPr>
        <w:t xml:space="preserve">-específica se da entre miembros </w:t>
      </w:r>
      <w:r w:rsidR="00683A2A" w:rsidRPr="00683A2A">
        <w:rPr>
          <w:bCs/>
          <w:i/>
          <w:highlight w:val="yellow"/>
        </w:rPr>
        <w:t>de diferentes especies.</w:t>
      </w:r>
    </w:p>
    <w:p w:rsidR="000425DF" w:rsidRPr="00683A2A" w:rsidRDefault="000425DF" w:rsidP="000425DF">
      <w:pPr>
        <w:pStyle w:val="Default"/>
        <w:keepNext/>
        <w:ind w:left="567"/>
        <w:jc w:val="both"/>
        <w:rPr>
          <w:bCs/>
        </w:rPr>
      </w:pPr>
    </w:p>
    <w:p w:rsidR="002E2195" w:rsidRPr="00683A2A" w:rsidRDefault="002E2195" w:rsidP="000425DF">
      <w:pPr>
        <w:pStyle w:val="Default"/>
        <w:numPr>
          <w:ilvl w:val="1"/>
          <w:numId w:val="22"/>
        </w:numPr>
        <w:ind w:left="567" w:hanging="567"/>
        <w:jc w:val="both"/>
        <w:rPr>
          <w:bCs/>
        </w:rPr>
      </w:pPr>
      <w:r w:rsidRPr="00683A2A">
        <w:rPr>
          <w:bCs/>
        </w:rPr>
        <w:t xml:space="preserve">Nombrar una especie considerada como </w:t>
      </w:r>
      <w:r w:rsidR="004C5BFA" w:rsidRPr="00683A2A">
        <w:rPr>
          <w:bCs/>
        </w:rPr>
        <w:t>DESCOMPONEDORA</w:t>
      </w:r>
      <w:r w:rsidRPr="00683A2A">
        <w:rPr>
          <w:bCs/>
        </w:rPr>
        <w:t xml:space="preserve"> en los niveles tróficos que se pudiera enc</w:t>
      </w:r>
      <w:r w:rsidR="00D02F1A" w:rsidRPr="00683A2A">
        <w:rPr>
          <w:bCs/>
        </w:rPr>
        <w:t>ontrar en el Campus Politécnico</w:t>
      </w:r>
      <w:r w:rsidR="00683A2A" w:rsidRPr="00683A2A">
        <w:rPr>
          <w:bCs/>
        </w:rPr>
        <w:t xml:space="preserve"> </w:t>
      </w:r>
      <w:r w:rsidR="00683A2A" w:rsidRPr="00683A2A">
        <w:rPr>
          <w:bCs/>
          <w:i/>
          <w:highlight w:val="yellow"/>
        </w:rPr>
        <w:t>gallinazo/hongos/bacterias/lombrices/insectos (moscas, escarabajos)</w:t>
      </w:r>
      <w:r w:rsidRPr="00683A2A">
        <w:rPr>
          <w:bCs/>
          <w:highlight w:val="yellow"/>
        </w:rPr>
        <w:t>.</w:t>
      </w:r>
    </w:p>
    <w:p w:rsidR="000425DF" w:rsidRPr="000425DF" w:rsidRDefault="000425DF" w:rsidP="000425DF">
      <w:pPr>
        <w:pStyle w:val="Default"/>
        <w:ind w:left="567"/>
        <w:jc w:val="both"/>
        <w:rPr>
          <w:bCs/>
        </w:rPr>
      </w:pPr>
    </w:p>
    <w:p w:rsidR="000425DF" w:rsidRPr="00E2068A" w:rsidRDefault="00CB286B" w:rsidP="00E2068A">
      <w:pPr>
        <w:pStyle w:val="Default"/>
        <w:numPr>
          <w:ilvl w:val="1"/>
          <w:numId w:val="22"/>
        </w:numPr>
        <w:ind w:left="567" w:hanging="567"/>
        <w:jc w:val="both"/>
        <w:rPr>
          <w:bCs/>
        </w:rPr>
      </w:pPr>
      <w:r>
        <w:rPr>
          <w:bCs/>
        </w:rPr>
        <w:t xml:space="preserve">La técnica de </w:t>
      </w:r>
      <w:r w:rsidR="00E2068A">
        <w:rPr>
          <w:bCs/>
        </w:rPr>
        <w:t xml:space="preserve">Aforestación representa plantar </w:t>
      </w:r>
      <w:r w:rsidR="000425DF">
        <w:rPr>
          <w:bCs/>
        </w:rPr>
        <w:t>árboles</w:t>
      </w:r>
      <w:r w:rsidR="00683A2A">
        <w:rPr>
          <w:bCs/>
        </w:rPr>
        <w:t xml:space="preserve"> </w:t>
      </w:r>
      <w:r w:rsidR="00683A2A" w:rsidRPr="00683A2A">
        <w:rPr>
          <w:bCs/>
          <w:i/>
          <w:highlight w:val="yellow"/>
        </w:rPr>
        <w:t>en un lugar donde no existían anteriormente.</w:t>
      </w:r>
    </w:p>
    <w:p w:rsidR="000425DF" w:rsidRDefault="000425DF" w:rsidP="000425DF">
      <w:pPr>
        <w:pStyle w:val="Default"/>
        <w:jc w:val="both"/>
        <w:rPr>
          <w:bCs/>
        </w:rPr>
      </w:pPr>
    </w:p>
    <w:p w:rsidR="000425DF" w:rsidRDefault="000425DF" w:rsidP="000425DF">
      <w:pPr>
        <w:pStyle w:val="Default"/>
        <w:numPr>
          <w:ilvl w:val="1"/>
          <w:numId w:val="22"/>
        </w:numPr>
        <w:ind w:left="567" w:hanging="567"/>
        <w:jc w:val="both"/>
        <w:rPr>
          <w:bCs/>
        </w:rPr>
      </w:pPr>
      <w:r w:rsidRPr="000F2A7B">
        <w:lastRenderedPageBreak/>
        <w:t>Los organismos polinizadores</w:t>
      </w:r>
      <w:r w:rsidR="00683A2A">
        <w:rPr>
          <w:bCs/>
        </w:rPr>
        <w:t xml:space="preserve"> </w:t>
      </w:r>
      <w:r w:rsidR="00683A2A" w:rsidRPr="00683A2A">
        <w:rPr>
          <w:bCs/>
          <w:i/>
          <w:highlight w:val="yellow"/>
        </w:rPr>
        <w:t>benefician/favorecen</w:t>
      </w:r>
      <w:r w:rsidR="00683A2A">
        <w:rPr>
          <w:bCs/>
        </w:rPr>
        <w:t xml:space="preserve"> </w:t>
      </w:r>
      <w:r w:rsidRPr="000F2A7B">
        <w:t>a la actividad</w:t>
      </w:r>
      <w:r>
        <w:t xml:space="preserve"> </w:t>
      </w:r>
      <w:r>
        <w:rPr>
          <w:bCs/>
        </w:rPr>
        <w:t>agrícola.</w:t>
      </w:r>
    </w:p>
    <w:p w:rsidR="000425DF" w:rsidRDefault="000425DF" w:rsidP="000425DF">
      <w:pPr>
        <w:pStyle w:val="Default"/>
        <w:jc w:val="both"/>
        <w:rPr>
          <w:bCs/>
        </w:rPr>
      </w:pPr>
    </w:p>
    <w:p w:rsidR="00683A2A" w:rsidRPr="00E63E39" w:rsidRDefault="00683A2A" w:rsidP="00683A2A">
      <w:pPr>
        <w:pStyle w:val="Default"/>
        <w:spacing w:before="100" w:beforeAutospacing="1" w:after="120"/>
        <w:ind w:left="360"/>
        <w:jc w:val="both"/>
        <w:rPr>
          <w:b/>
          <w:bCs/>
          <w:i/>
          <w:sz w:val="22"/>
          <w:szCs w:val="22"/>
          <w:u w:val="single"/>
        </w:rPr>
      </w:pPr>
      <w:r w:rsidRPr="00E63E39">
        <w:rPr>
          <w:b/>
          <w:bCs/>
          <w:i/>
          <w:sz w:val="22"/>
          <w:szCs w:val="22"/>
          <w:u w:val="single"/>
        </w:rPr>
        <w:t>Rúbrica de calificación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3"/>
        <w:gridCol w:w="1843"/>
        <w:gridCol w:w="2694"/>
        <w:gridCol w:w="2657"/>
      </w:tblGrid>
      <w:tr w:rsidR="00683A2A" w:rsidRPr="00E63E39" w:rsidTr="000E7D6C">
        <w:trPr>
          <w:tblHeader/>
          <w:jc w:val="center"/>
        </w:trPr>
        <w:tc>
          <w:tcPr>
            <w:tcW w:w="2093" w:type="dxa"/>
            <w:vMerge w:val="restart"/>
            <w:vAlign w:val="center"/>
          </w:tcPr>
          <w:p w:rsidR="00683A2A" w:rsidRPr="00E63E39" w:rsidRDefault="00683A2A" w:rsidP="000E7D6C">
            <w:pPr>
              <w:jc w:val="center"/>
              <w:rPr>
                <w:b/>
                <w:sz w:val="22"/>
                <w:szCs w:val="22"/>
              </w:rPr>
            </w:pPr>
            <w:r w:rsidRPr="00E63E39">
              <w:rPr>
                <w:b/>
                <w:sz w:val="22"/>
                <w:szCs w:val="22"/>
              </w:rPr>
              <w:t>Criterio de Desempeño</w:t>
            </w:r>
          </w:p>
        </w:tc>
        <w:tc>
          <w:tcPr>
            <w:tcW w:w="1843" w:type="dxa"/>
            <w:vAlign w:val="center"/>
          </w:tcPr>
          <w:p w:rsidR="00683A2A" w:rsidRPr="00E63E39" w:rsidRDefault="00683A2A" w:rsidP="000E7D6C">
            <w:pPr>
              <w:jc w:val="center"/>
              <w:rPr>
                <w:b/>
                <w:sz w:val="22"/>
                <w:szCs w:val="22"/>
              </w:rPr>
            </w:pPr>
            <w:r w:rsidRPr="00E63E39">
              <w:rPr>
                <w:b/>
                <w:sz w:val="22"/>
                <w:szCs w:val="22"/>
              </w:rPr>
              <w:t>Nulo</w:t>
            </w:r>
          </w:p>
        </w:tc>
        <w:tc>
          <w:tcPr>
            <w:tcW w:w="2694" w:type="dxa"/>
            <w:vAlign w:val="center"/>
          </w:tcPr>
          <w:p w:rsidR="00683A2A" w:rsidRPr="00E63E39" w:rsidRDefault="00683A2A" w:rsidP="000E7D6C">
            <w:pPr>
              <w:jc w:val="center"/>
              <w:rPr>
                <w:b/>
                <w:sz w:val="22"/>
                <w:szCs w:val="22"/>
              </w:rPr>
            </w:pPr>
            <w:r w:rsidRPr="00E63E39">
              <w:rPr>
                <w:b/>
                <w:sz w:val="22"/>
                <w:szCs w:val="22"/>
              </w:rPr>
              <w:t>En desarrollo</w:t>
            </w:r>
          </w:p>
        </w:tc>
        <w:tc>
          <w:tcPr>
            <w:tcW w:w="2657" w:type="dxa"/>
            <w:vAlign w:val="center"/>
          </w:tcPr>
          <w:p w:rsidR="00683A2A" w:rsidRPr="00E63E39" w:rsidRDefault="00683A2A" w:rsidP="000E7D6C">
            <w:pPr>
              <w:jc w:val="center"/>
              <w:rPr>
                <w:b/>
                <w:sz w:val="22"/>
                <w:szCs w:val="22"/>
              </w:rPr>
            </w:pPr>
            <w:r w:rsidRPr="00E63E39">
              <w:rPr>
                <w:b/>
                <w:sz w:val="22"/>
                <w:szCs w:val="22"/>
              </w:rPr>
              <w:t>Completo</w:t>
            </w:r>
          </w:p>
        </w:tc>
      </w:tr>
      <w:tr w:rsidR="00683A2A" w:rsidRPr="00E63E39" w:rsidTr="000E7D6C">
        <w:trPr>
          <w:tblHeader/>
          <w:jc w:val="center"/>
        </w:trPr>
        <w:tc>
          <w:tcPr>
            <w:tcW w:w="2093" w:type="dxa"/>
            <w:vMerge/>
            <w:vAlign w:val="center"/>
          </w:tcPr>
          <w:p w:rsidR="00683A2A" w:rsidRPr="00E63E39" w:rsidRDefault="00683A2A" w:rsidP="000E7D6C">
            <w:pPr>
              <w:jc w:val="center"/>
              <w:rPr>
                <w:sz w:val="22"/>
                <w:szCs w:val="22"/>
              </w:rPr>
            </w:pPr>
          </w:p>
        </w:tc>
        <w:tc>
          <w:tcPr>
            <w:tcW w:w="7194" w:type="dxa"/>
            <w:gridSpan w:val="3"/>
            <w:vAlign w:val="center"/>
          </w:tcPr>
          <w:p w:rsidR="00683A2A" w:rsidRPr="00E63E39" w:rsidRDefault="00683A2A" w:rsidP="000E7D6C">
            <w:pPr>
              <w:jc w:val="center"/>
              <w:rPr>
                <w:b/>
                <w:i/>
                <w:sz w:val="22"/>
                <w:szCs w:val="22"/>
              </w:rPr>
            </w:pPr>
            <w:r w:rsidRPr="00E63E39">
              <w:rPr>
                <w:b/>
                <w:i/>
                <w:sz w:val="22"/>
                <w:szCs w:val="22"/>
              </w:rPr>
              <w:t>El estudiante…</w:t>
            </w:r>
          </w:p>
        </w:tc>
      </w:tr>
      <w:tr w:rsidR="00683A2A" w:rsidRPr="00E63E39" w:rsidTr="000E7D6C">
        <w:trPr>
          <w:jc w:val="center"/>
        </w:trPr>
        <w:tc>
          <w:tcPr>
            <w:tcW w:w="2093" w:type="dxa"/>
            <w:vAlign w:val="center"/>
          </w:tcPr>
          <w:p w:rsidR="00683A2A" w:rsidRPr="00E63E39" w:rsidRDefault="00683A2A" w:rsidP="000E7D6C">
            <w:pPr>
              <w:jc w:val="center"/>
              <w:rPr>
                <w:sz w:val="22"/>
                <w:szCs w:val="22"/>
              </w:rPr>
            </w:pPr>
            <w:r>
              <w:rPr>
                <w:sz w:val="22"/>
                <w:szCs w:val="22"/>
              </w:rPr>
              <w:t>Análisis crítico de conocimiento</w:t>
            </w:r>
          </w:p>
        </w:tc>
        <w:tc>
          <w:tcPr>
            <w:tcW w:w="1843" w:type="dxa"/>
            <w:vAlign w:val="center"/>
          </w:tcPr>
          <w:p w:rsidR="00683A2A" w:rsidRPr="00E63E39" w:rsidRDefault="00683A2A" w:rsidP="000E7D6C">
            <w:pPr>
              <w:jc w:val="center"/>
              <w:rPr>
                <w:sz w:val="22"/>
                <w:szCs w:val="22"/>
              </w:rPr>
            </w:pPr>
            <w:r w:rsidRPr="00E63E39">
              <w:rPr>
                <w:sz w:val="22"/>
                <w:szCs w:val="22"/>
              </w:rPr>
              <w:t>…no responde ítem alguno</w:t>
            </w:r>
          </w:p>
          <w:p w:rsidR="00683A2A" w:rsidRPr="00E63E39" w:rsidRDefault="00683A2A" w:rsidP="000E7D6C">
            <w:pPr>
              <w:jc w:val="center"/>
              <w:rPr>
                <w:sz w:val="22"/>
                <w:szCs w:val="22"/>
              </w:rPr>
            </w:pPr>
            <w:r w:rsidRPr="00E63E39">
              <w:rPr>
                <w:sz w:val="22"/>
                <w:szCs w:val="22"/>
              </w:rPr>
              <w:t>(0 Punto)</w:t>
            </w:r>
          </w:p>
        </w:tc>
        <w:tc>
          <w:tcPr>
            <w:tcW w:w="2694" w:type="dxa"/>
            <w:vAlign w:val="center"/>
          </w:tcPr>
          <w:p w:rsidR="00683A2A" w:rsidRPr="00E63E39" w:rsidRDefault="00683A2A" w:rsidP="000E7D6C">
            <w:pPr>
              <w:jc w:val="center"/>
              <w:rPr>
                <w:sz w:val="22"/>
                <w:szCs w:val="22"/>
              </w:rPr>
            </w:pPr>
            <w:r w:rsidRPr="00E63E39">
              <w:rPr>
                <w:sz w:val="22"/>
                <w:szCs w:val="22"/>
              </w:rPr>
              <w:t xml:space="preserve">… se equivoca en </w:t>
            </w:r>
            <w:r>
              <w:rPr>
                <w:sz w:val="22"/>
                <w:szCs w:val="22"/>
              </w:rPr>
              <w:t>la definición</w:t>
            </w:r>
            <w:r w:rsidRPr="00E63E39">
              <w:rPr>
                <w:sz w:val="22"/>
                <w:szCs w:val="22"/>
              </w:rPr>
              <w:t xml:space="preserve"> de algunos items</w:t>
            </w:r>
          </w:p>
          <w:p w:rsidR="00683A2A" w:rsidRPr="00E63E39" w:rsidRDefault="00683A2A" w:rsidP="000E7D6C">
            <w:pPr>
              <w:jc w:val="center"/>
              <w:rPr>
                <w:sz w:val="22"/>
                <w:szCs w:val="22"/>
              </w:rPr>
            </w:pPr>
            <w:r w:rsidRPr="00E63E39">
              <w:rPr>
                <w:sz w:val="22"/>
                <w:szCs w:val="22"/>
              </w:rPr>
              <w:t>(</w:t>
            </w:r>
            <w:r>
              <w:rPr>
                <w:sz w:val="22"/>
                <w:szCs w:val="22"/>
              </w:rPr>
              <w:t>2</w:t>
            </w:r>
            <w:r w:rsidRPr="00E63E39">
              <w:rPr>
                <w:sz w:val="22"/>
                <w:szCs w:val="22"/>
              </w:rPr>
              <w:t xml:space="preserve"> Punto</w:t>
            </w:r>
            <w:r>
              <w:rPr>
                <w:sz w:val="22"/>
                <w:szCs w:val="22"/>
              </w:rPr>
              <w:t>s</w:t>
            </w:r>
            <w:r w:rsidRPr="00E63E39">
              <w:rPr>
                <w:sz w:val="22"/>
                <w:szCs w:val="22"/>
              </w:rPr>
              <w:t xml:space="preserve"> por cada ítem respondido correctamente)</w:t>
            </w:r>
          </w:p>
        </w:tc>
        <w:tc>
          <w:tcPr>
            <w:tcW w:w="2657" w:type="dxa"/>
            <w:vAlign w:val="center"/>
          </w:tcPr>
          <w:p w:rsidR="00683A2A" w:rsidRPr="00E63E39" w:rsidRDefault="00683A2A" w:rsidP="000E7D6C">
            <w:pPr>
              <w:jc w:val="center"/>
              <w:rPr>
                <w:sz w:val="22"/>
                <w:szCs w:val="22"/>
              </w:rPr>
            </w:pPr>
            <w:r w:rsidRPr="00E63E39">
              <w:rPr>
                <w:sz w:val="22"/>
                <w:szCs w:val="22"/>
              </w:rPr>
              <w:t>… responde correctamente todos los items</w:t>
            </w:r>
          </w:p>
          <w:p w:rsidR="00683A2A" w:rsidRPr="00E63E39" w:rsidRDefault="00683A2A" w:rsidP="000E7D6C">
            <w:pPr>
              <w:jc w:val="center"/>
              <w:rPr>
                <w:sz w:val="22"/>
                <w:szCs w:val="22"/>
              </w:rPr>
            </w:pPr>
            <w:r w:rsidRPr="00E63E39">
              <w:rPr>
                <w:sz w:val="22"/>
                <w:szCs w:val="22"/>
              </w:rPr>
              <w:t>(1</w:t>
            </w:r>
            <w:r>
              <w:rPr>
                <w:sz w:val="22"/>
                <w:szCs w:val="22"/>
              </w:rPr>
              <w:t>0</w:t>
            </w:r>
            <w:r w:rsidRPr="00E63E39">
              <w:rPr>
                <w:sz w:val="22"/>
                <w:szCs w:val="22"/>
              </w:rPr>
              <w:t xml:space="preserve"> Puntos)</w:t>
            </w:r>
          </w:p>
        </w:tc>
      </w:tr>
    </w:tbl>
    <w:p w:rsidR="00683A2A" w:rsidRPr="000425DF" w:rsidRDefault="00683A2A" w:rsidP="000425DF">
      <w:pPr>
        <w:pStyle w:val="Default"/>
        <w:jc w:val="both"/>
        <w:rPr>
          <w:bCs/>
        </w:rPr>
      </w:pPr>
    </w:p>
    <w:p w:rsidR="000D3E0F" w:rsidRPr="000D3E0F" w:rsidRDefault="000D3E0F" w:rsidP="000D3E0F">
      <w:pPr>
        <w:pStyle w:val="Default"/>
        <w:spacing w:before="100" w:beforeAutospacing="1" w:after="120"/>
        <w:ind w:left="567"/>
        <w:jc w:val="both"/>
        <w:rPr>
          <w:bCs/>
        </w:rPr>
      </w:pPr>
    </w:p>
    <w:p w:rsidR="003A2EC7" w:rsidRPr="00AB4D70" w:rsidRDefault="00AB4D70" w:rsidP="00AB4D70">
      <w:pPr>
        <w:pStyle w:val="Default"/>
        <w:numPr>
          <w:ilvl w:val="0"/>
          <w:numId w:val="22"/>
        </w:numPr>
        <w:spacing w:before="100" w:beforeAutospacing="1" w:after="120"/>
        <w:ind w:left="567" w:hanging="567"/>
        <w:jc w:val="both"/>
        <w:rPr>
          <w:bCs/>
        </w:rPr>
      </w:pPr>
      <w:r>
        <w:rPr>
          <w:b/>
          <w:bCs/>
        </w:rPr>
        <w:t>PIRAMIDE POBLACIONAL (10 PUNTOS)</w:t>
      </w:r>
      <w:r w:rsidR="00591E69" w:rsidRPr="00CD4C71">
        <w:rPr>
          <w:b/>
          <w:bCs/>
        </w:rPr>
        <w:t>:</w:t>
      </w:r>
    </w:p>
    <w:p w:rsidR="001F1581" w:rsidRPr="000D3E0F" w:rsidRDefault="00BF705A" w:rsidP="000D3E0F">
      <w:r>
        <w:rPr>
          <w:noProof/>
        </w:rPr>
        <w:drawing>
          <wp:anchor distT="0" distB="0" distL="114300" distR="114300" simplePos="0" relativeHeight="251660288" behindDoc="1" locked="0" layoutInCell="1" allowOverlap="1">
            <wp:simplePos x="0" y="0"/>
            <wp:positionH relativeFrom="column">
              <wp:posOffset>154940</wp:posOffset>
            </wp:positionH>
            <wp:positionV relativeFrom="paragraph">
              <wp:posOffset>539115</wp:posOffset>
            </wp:positionV>
            <wp:extent cx="6159500" cy="4078605"/>
            <wp:effectExtent l="0" t="0" r="0" b="0"/>
            <wp:wrapNone/>
            <wp:docPr id="5" name="Imagen 5" descr="Resultado de imagen para piramide poblacional ecuador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piramide poblacional ecuador 2015"/>
                    <pic:cNvPicPr>
                      <a:picLocks noChangeAspect="1" noChangeArrowheads="1"/>
                    </pic:cNvPicPr>
                  </pic:nvPicPr>
                  <pic:blipFill>
                    <a:blip r:embed="rId8"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9">
                              <a14:imgEffect>
                                <a14:saturation sat="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59500" cy="4078605"/>
                    </a:xfrm>
                    <a:prstGeom prst="rect">
                      <a:avLst/>
                    </a:prstGeom>
                    <a:noFill/>
                    <a:ln>
                      <a:noFill/>
                    </a:ln>
                  </pic:spPr>
                </pic:pic>
              </a:graphicData>
            </a:graphic>
          </wp:anchor>
        </w:drawing>
      </w:r>
      <w:r w:rsidR="00AB4D70">
        <w:t xml:space="preserve">Analice y describa cada una de las siguientes pirámides poblacionales, en función de la tasa de natalidad, esperanza de vida y resuma cual es la tendencia y </w:t>
      </w:r>
      <w:r w:rsidR="00912758">
        <w:t>que fenómenos sociales se puede presentar en la proyección del año 2050.</w:t>
      </w:r>
    </w:p>
    <w:p w:rsidR="000D3E0F" w:rsidRDefault="00F94524" w:rsidP="00226E57">
      <w:pPr>
        <w:pStyle w:val="Default"/>
        <w:pageBreakBefore/>
        <w:spacing w:before="100" w:beforeAutospacing="1" w:after="120"/>
        <w:jc w:val="both"/>
        <w:rPr>
          <w:b/>
          <w:bCs/>
          <w:i/>
          <w:sz w:val="22"/>
          <w:szCs w:val="22"/>
          <w:u w:val="single"/>
        </w:rPr>
      </w:pPr>
      <w:r w:rsidRPr="00F94524">
        <w:rPr>
          <w:b/>
          <w:bCs/>
          <w:noProof/>
          <w:lang w:val="es-EC" w:eastAsia="es-EC"/>
        </w:rPr>
        <w:lastRenderedPageBreak/>
        <w:pict>
          <v:shapetype id="_x0000_t202" coordsize="21600,21600" o:spt="202" path="m,l,21600r21600,l21600,xe">
            <v:stroke joinstyle="miter"/>
            <v:path gradientshapeok="t" o:connecttype="rect"/>
          </v:shapetype>
          <v:shape id="Cuadro de texto 2" o:spid="_x0000_s1026" type="#_x0000_t202" style="position:absolute;left:0;text-align:left;margin-left:19.6pt;margin-top:21.6pt;width:478.5pt;height:310.5pt;z-index:-25165721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">
            <v:textbox>
              <w:txbxContent>
                <w:p w:rsidR="00912758" w:rsidRPr="00E2068A" w:rsidRDefault="00E2068A" w:rsidP="00912758">
                  <w:pPr>
                    <w:rPr>
                      <w:b/>
                      <w:lang w:val="es-EC"/>
                    </w:rPr>
                  </w:pPr>
                  <w:r w:rsidRPr="00E2068A">
                    <w:rPr>
                      <w:b/>
                      <w:lang w:val="es-EC"/>
                    </w:rPr>
                    <w:t>1975:</w:t>
                  </w:r>
                  <w:r w:rsidR="00FD45A0">
                    <w:rPr>
                      <w:b/>
                      <w:lang w:val="es-EC"/>
                    </w:rPr>
                    <w:t xml:space="preserve"> </w:t>
                  </w:r>
                  <w:r w:rsidR="00FD45A0" w:rsidRPr="00DD2E55">
                    <w:rPr>
                      <w:highlight w:val="yellow"/>
                      <w:lang w:val="es-EC"/>
                    </w:rPr>
                    <w:t xml:space="preserve">Descripción de cómo se encuentra la </w:t>
                  </w:r>
                  <w:r w:rsidR="00FD45A0" w:rsidRPr="00DD2E55">
                    <w:rPr>
                      <w:highlight w:val="yellow"/>
                    </w:rPr>
                    <w:t>tasa de natalidad y esperanza de vida en el año 1975.</w:t>
                  </w:r>
                </w:p>
                <w:p w:rsidR="00E2068A" w:rsidRPr="00E2068A" w:rsidRDefault="00E2068A" w:rsidP="00912758">
                  <w:pPr>
                    <w:rPr>
                      <w:b/>
                      <w:lang w:val="es-EC"/>
                    </w:rPr>
                  </w:pPr>
                </w:p>
                <w:p w:rsidR="00E2068A" w:rsidRPr="00E2068A" w:rsidRDefault="00E2068A" w:rsidP="00912758">
                  <w:pPr>
                    <w:rPr>
                      <w:b/>
                      <w:lang w:val="es-EC"/>
                    </w:rPr>
                  </w:pPr>
                  <w:r w:rsidRPr="00E2068A">
                    <w:rPr>
                      <w:b/>
                      <w:lang w:val="es-EC"/>
                    </w:rPr>
                    <w:t>2000:</w:t>
                  </w:r>
                  <w:r w:rsidR="00FD45A0">
                    <w:rPr>
                      <w:b/>
                      <w:lang w:val="es-EC"/>
                    </w:rPr>
                    <w:t xml:space="preserve"> </w:t>
                  </w:r>
                  <w:r w:rsidR="00FD45A0" w:rsidRPr="00DD2E55">
                    <w:rPr>
                      <w:highlight w:val="yellow"/>
                      <w:lang w:val="es-EC"/>
                    </w:rPr>
                    <w:t xml:space="preserve">Descripción de cómo se encuentra la </w:t>
                  </w:r>
                  <w:r w:rsidR="00FD45A0" w:rsidRPr="00DD2E55">
                    <w:rPr>
                      <w:highlight w:val="yellow"/>
                    </w:rPr>
                    <w:t>tasa de natalidad y esperanza de vida en el año 2000.</w:t>
                  </w:r>
                </w:p>
                <w:p w:rsidR="00E2068A" w:rsidRPr="00E2068A" w:rsidRDefault="00E2068A" w:rsidP="00912758">
                  <w:pPr>
                    <w:rPr>
                      <w:b/>
                      <w:lang w:val="es-EC"/>
                    </w:rPr>
                  </w:pPr>
                </w:p>
                <w:p w:rsidR="00E2068A" w:rsidRPr="00E2068A" w:rsidRDefault="00E2068A" w:rsidP="00912758">
                  <w:pPr>
                    <w:rPr>
                      <w:b/>
                      <w:lang w:val="es-EC"/>
                    </w:rPr>
                  </w:pPr>
                  <w:r w:rsidRPr="00E2068A">
                    <w:rPr>
                      <w:b/>
                      <w:lang w:val="es-EC"/>
                    </w:rPr>
                    <w:t>2025:</w:t>
                  </w:r>
                  <w:r w:rsidR="00FD45A0" w:rsidRPr="00FD45A0">
                    <w:rPr>
                      <w:lang w:val="es-EC"/>
                    </w:rPr>
                    <w:t xml:space="preserve"> </w:t>
                  </w:r>
                  <w:r w:rsidR="00FD45A0" w:rsidRPr="00DD2E55">
                    <w:rPr>
                      <w:highlight w:val="yellow"/>
                      <w:lang w:val="es-EC"/>
                    </w:rPr>
                    <w:t xml:space="preserve">Descripción de cómo se encuentra la </w:t>
                  </w:r>
                  <w:r w:rsidR="00FD45A0" w:rsidRPr="00DD2E55">
                    <w:rPr>
                      <w:highlight w:val="yellow"/>
                    </w:rPr>
                    <w:t>tasa de natalidad y esperanza de vida en el año 2025.</w:t>
                  </w:r>
                </w:p>
                <w:p w:rsidR="00E2068A" w:rsidRPr="00E2068A" w:rsidRDefault="00E2068A" w:rsidP="00912758">
                  <w:pPr>
                    <w:rPr>
                      <w:b/>
                      <w:lang w:val="es-EC"/>
                    </w:rPr>
                  </w:pPr>
                </w:p>
                <w:p w:rsidR="00E2068A" w:rsidRPr="00E2068A" w:rsidRDefault="00E2068A" w:rsidP="00912758">
                  <w:pPr>
                    <w:rPr>
                      <w:b/>
                      <w:lang w:val="es-EC"/>
                    </w:rPr>
                  </w:pPr>
                  <w:r w:rsidRPr="00E2068A">
                    <w:rPr>
                      <w:b/>
                      <w:lang w:val="es-EC"/>
                    </w:rPr>
                    <w:t>2050:</w:t>
                  </w:r>
                  <w:r w:rsidR="00FD45A0" w:rsidRPr="00FD45A0">
                    <w:rPr>
                      <w:lang w:val="es-EC"/>
                    </w:rPr>
                    <w:t xml:space="preserve"> </w:t>
                  </w:r>
                  <w:r w:rsidR="00FD45A0" w:rsidRPr="00DD2E55">
                    <w:rPr>
                      <w:highlight w:val="yellow"/>
                      <w:lang w:val="es-EC"/>
                    </w:rPr>
                    <w:t xml:space="preserve">Descripción de cómo se encuentra la </w:t>
                  </w:r>
                  <w:r w:rsidR="00FD45A0" w:rsidRPr="00DD2E55">
                    <w:rPr>
                      <w:highlight w:val="yellow"/>
                    </w:rPr>
                    <w:t>tasa de natalidad y esperanza de vida en el año 2050.</w:t>
                  </w:r>
                </w:p>
                <w:p w:rsidR="00E2068A" w:rsidRPr="00E2068A" w:rsidRDefault="00E2068A" w:rsidP="00912758">
                  <w:pPr>
                    <w:rPr>
                      <w:b/>
                      <w:lang w:val="es-EC"/>
                    </w:rPr>
                  </w:pPr>
                </w:p>
                <w:p w:rsidR="00E2068A" w:rsidRPr="00E2068A" w:rsidRDefault="00E2068A" w:rsidP="00912758">
                  <w:pPr>
                    <w:rPr>
                      <w:b/>
                      <w:lang w:val="es-EC"/>
                    </w:rPr>
                  </w:pPr>
                  <w:r w:rsidRPr="00E2068A">
                    <w:rPr>
                      <w:b/>
                      <w:lang w:val="es-EC"/>
                    </w:rPr>
                    <w:t xml:space="preserve">Resumen de las tendencias: </w:t>
                  </w:r>
                </w:p>
                <w:p w:rsidR="00E2068A" w:rsidRPr="00E2068A" w:rsidRDefault="001F1581" w:rsidP="00912758">
                  <w:pPr>
                    <w:rPr>
                      <w:b/>
                      <w:lang w:val="es-EC"/>
                    </w:rPr>
                  </w:pPr>
                  <w:r w:rsidRPr="001F1581">
                    <w:rPr>
                      <w:i/>
                      <w:color w:val="000000" w:themeColor="text1"/>
                      <w:highlight w:val="yellow"/>
                    </w:rPr>
                    <w:t>La forma de esta pirámide va variando a lo largo de los años en períodos de 25 años se puede observar una disminución de la tasa de natalidad (base de la pirámide cada vez más estrecha), la esperanza de vida cada vez más alta (cima de la pirámide cada vez más amplia), y el porcentaje de la población económicamente activa (entre 20 y 60 años) que es quien lleva toda la carga de manutención tanto de la población menor como la población mayor y la suya propia, se hace más angosta</w:t>
                  </w:r>
                  <w:r>
                    <w:rPr>
                      <w:i/>
                      <w:color w:val="000000" w:themeColor="text1"/>
                      <w:highlight w:val="yellow"/>
                    </w:rPr>
                    <w:t>.</w:t>
                  </w:r>
                  <w:r w:rsidRPr="001F1581">
                    <w:rPr>
                      <w:i/>
                      <w:color w:val="000000" w:themeColor="text1"/>
                      <w:highlight w:val="yellow"/>
                    </w:rPr>
                    <w:t xml:space="preserve"> </w:t>
                  </w:r>
                </w:p>
                <w:p w:rsidR="001F1581" w:rsidRPr="001F1581" w:rsidRDefault="00E2068A" w:rsidP="001F1581">
                  <w:pPr>
                    <w:rPr>
                      <w:b/>
                      <w:i/>
                      <w:color w:val="000000" w:themeColor="text1"/>
                      <w:lang w:val="es-EC"/>
                    </w:rPr>
                  </w:pPr>
                  <w:r w:rsidRPr="00E2068A">
                    <w:rPr>
                      <w:b/>
                      <w:lang w:val="es-EC"/>
                    </w:rPr>
                    <w:t>Posibles fenómenos sociales</w:t>
                  </w:r>
                  <w:r w:rsidR="00400F40">
                    <w:rPr>
                      <w:b/>
                      <w:lang w:val="es-EC"/>
                    </w:rPr>
                    <w:t xml:space="preserve"> proyectados</w:t>
                  </w:r>
                  <w:r w:rsidRPr="00E2068A">
                    <w:rPr>
                      <w:b/>
                      <w:lang w:val="es-EC"/>
                    </w:rPr>
                    <w:t>:</w:t>
                  </w:r>
                  <w:r w:rsidR="001F1581">
                    <w:rPr>
                      <w:b/>
                      <w:lang w:val="es-EC"/>
                    </w:rPr>
                    <w:t xml:space="preserve"> </w:t>
                  </w:r>
                  <w:r w:rsidR="001F1581">
                    <w:rPr>
                      <w:i/>
                      <w:color w:val="000000" w:themeColor="text1"/>
                      <w:highlight w:val="yellow"/>
                    </w:rPr>
                    <w:t>Al disminuir la población económicamente activa</w:t>
                  </w:r>
                  <w:r w:rsidR="001F1581" w:rsidRPr="001F1581">
                    <w:rPr>
                      <w:i/>
                      <w:color w:val="000000" w:themeColor="text1"/>
                      <w:highlight w:val="yellow"/>
                    </w:rPr>
                    <w:t xml:space="preserve"> (entre 20 y 60 años) supone una crisis futura de </w:t>
                  </w:r>
                  <w:r w:rsidR="001F1581">
                    <w:rPr>
                      <w:i/>
                      <w:color w:val="000000" w:themeColor="text1"/>
                      <w:highlight w:val="yellow"/>
                    </w:rPr>
                    <w:t xml:space="preserve">población envejecida, </w:t>
                  </w:r>
                  <w:r w:rsidR="001F1581" w:rsidRPr="001F1581">
                    <w:rPr>
                      <w:i/>
                      <w:color w:val="000000" w:themeColor="text1"/>
                      <w:highlight w:val="yellow"/>
                    </w:rPr>
                    <w:t>elevados costos de manutención</w:t>
                  </w:r>
                  <w:r w:rsidR="001F1581">
                    <w:rPr>
                      <w:i/>
                      <w:color w:val="000000" w:themeColor="text1"/>
                      <w:highlight w:val="yellow"/>
                    </w:rPr>
                    <w:t xml:space="preserve"> y disminución de </w:t>
                  </w:r>
                  <w:r w:rsidR="00226E57">
                    <w:rPr>
                      <w:i/>
                      <w:color w:val="000000" w:themeColor="text1"/>
                      <w:highlight w:val="yellow"/>
                    </w:rPr>
                    <w:t>mano de obra que sustente la economía</w:t>
                  </w:r>
                  <w:r w:rsidR="001F1581" w:rsidRPr="001F1581">
                    <w:rPr>
                      <w:i/>
                      <w:color w:val="000000" w:themeColor="text1"/>
                      <w:highlight w:val="yellow"/>
                    </w:rPr>
                    <w:t>.</w:t>
                  </w:r>
                </w:p>
              </w:txbxContent>
            </v:textbox>
            <w10:wrap anchorx="margin"/>
          </v:shape>
        </w:pict>
      </w: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0D3E0F" w:rsidP="000D3E0F">
      <w:pPr>
        <w:rPr>
          <w:lang w:eastAsia="en-US"/>
        </w:rPr>
      </w:pPr>
    </w:p>
    <w:p w:rsidR="000D3E0F" w:rsidRPr="000D3E0F" w:rsidRDefault="00F94524" w:rsidP="000D3E0F">
      <w:pPr>
        <w:rPr>
          <w:lang w:eastAsia="en-US"/>
        </w:rPr>
      </w:pPr>
      <w:r w:rsidRPr="00F94524">
        <w:rPr>
          <w:bCs/>
          <w:noProof/>
        </w:rPr>
        <w:pict>
          <v:shape id="_x0000_s1027" type="#_x0000_t202" style="position:absolute;margin-left:19.7pt;margin-top:25.55pt;width:468pt;height:58.5pt;z-index:251666432;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" strokecolor="white [3212]">
            <v:textbox>
              <w:txbxContent>
                <w:p w:rsidR="00503F94" w:rsidRDefault="00503F94" w:rsidP="00503F94">
                  <w:pPr>
                    <w:rPr>
                      <w:bCs/>
                      <w:lang w:val="es-EC"/>
                    </w:rPr>
                  </w:pPr>
                  <w:r>
                    <w:rPr>
                      <w:highlight w:val="yellow"/>
                    </w:rPr>
                    <w:t xml:space="preserve">Nota: Se puede considerar </w:t>
                  </w:r>
                  <w:r w:rsidRPr="00503F94">
                    <w:rPr>
                      <w:bCs/>
                      <w:highlight w:val="yellow"/>
                      <w:lang w:val="es-EC"/>
                    </w:rPr>
                    <w:t xml:space="preserve">cualquier otro </w:t>
                  </w:r>
                  <w:r w:rsidR="00897D12">
                    <w:rPr>
                      <w:bCs/>
                      <w:highlight w:val="yellow"/>
                      <w:lang w:val="es-EC"/>
                    </w:rPr>
                    <w:t>resumen o posible fenómeno social</w:t>
                  </w:r>
                  <w:r w:rsidRPr="00503F94">
                    <w:rPr>
                      <w:bCs/>
                      <w:highlight w:val="yellow"/>
                      <w:lang w:val="es-EC"/>
                    </w:rPr>
                    <w:t xml:space="preserve"> que el profesor considere válido.</w:t>
                  </w:r>
                </w:p>
                <w:p w:rsidR="00503F94" w:rsidRDefault="00503F94" w:rsidP="00503F94">
                  <w:pPr>
                    <w:rPr>
                      <w:bCs/>
                      <w:lang w:val="es-EC"/>
                    </w:rPr>
                  </w:pPr>
                </w:p>
                <w:p w:rsidR="00503F94" w:rsidRPr="000D3E0F" w:rsidRDefault="00503F94" w:rsidP="00503F94">
                  <w:pPr>
                    <w:rPr>
                      <w:lang w:eastAsia="en-US"/>
                    </w:rPr>
                  </w:pPr>
                  <w:r>
                    <w:rPr>
                      <w:b/>
                      <w:bCs/>
                      <w:i/>
                      <w:sz w:val="22"/>
                      <w:szCs w:val="22"/>
                      <w:u w:val="single"/>
                    </w:rPr>
                    <w:t>R</w:t>
                  </w:r>
                  <w:r w:rsidRPr="00E63E39">
                    <w:rPr>
                      <w:b/>
                      <w:bCs/>
                      <w:i/>
                      <w:sz w:val="22"/>
                      <w:szCs w:val="22"/>
                      <w:u w:val="single"/>
                    </w:rPr>
                    <w:t>úbrica de calificación</w:t>
                  </w:r>
                </w:p>
                <w:p w:rsidR="00503F94" w:rsidRDefault="00503F94" w:rsidP="00503F94"/>
              </w:txbxContent>
            </v:textbox>
            <w10:wrap type="square" anchorx="margin"/>
          </v:shape>
        </w:pict>
      </w:r>
    </w:p>
    <w:p w:rsidR="000D3E0F" w:rsidRDefault="000D3E0F" w:rsidP="000D3E0F">
      <w:pPr>
        <w:rPr>
          <w:lang w:eastAsia="en-US"/>
        </w:rPr>
      </w:pPr>
    </w:p>
    <w:p w:rsidR="000D3E0F" w:rsidRDefault="000D3E0F" w:rsidP="000D3E0F">
      <w:pPr>
        <w:rPr>
          <w:lang w:eastAsia="en-US"/>
        </w:rPr>
      </w:pPr>
    </w:p>
    <w:p w:rsidR="000D3E0F" w:rsidRDefault="000D3E0F" w:rsidP="000D3E0F">
      <w:pPr>
        <w:rPr>
          <w:lang w:eastAsia="en-US"/>
        </w:rPr>
      </w:pPr>
    </w:p>
    <w:tbl>
      <w:tblPr>
        <w:tblpPr w:leftFromText="141" w:rightFromText="141" w:vertAnchor="page" w:horzAnchor="margin" w:tblpXSpec="center" w:tblpY="89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3"/>
        <w:gridCol w:w="1843"/>
        <w:gridCol w:w="2694"/>
        <w:gridCol w:w="2657"/>
      </w:tblGrid>
      <w:tr w:rsidR="000D3E0F" w:rsidRPr="00E63E39" w:rsidTr="00897D12">
        <w:trPr>
          <w:tblHeader/>
        </w:trPr>
        <w:tc>
          <w:tcPr>
            <w:tcW w:w="2093" w:type="dxa"/>
            <w:vMerge w:val="restart"/>
            <w:vAlign w:val="center"/>
          </w:tcPr>
          <w:p w:rsidR="000D3E0F" w:rsidRPr="00E63E39" w:rsidRDefault="000D3E0F" w:rsidP="00897D12">
            <w:pPr>
              <w:jc w:val="center"/>
              <w:rPr>
                <w:b/>
                <w:sz w:val="22"/>
                <w:szCs w:val="22"/>
              </w:rPr>
            </w:pPr>
            <w:r w:rsidRPr="00E63E39">
              <w:rPr>
                <w:b/>
                <w:sz w:val="22"/>
                <w:szCs w:val="22"/>
              </w:rPr>
              <w:t>Criterio de Desempeño</w:t>
            </w:r>
          </w:p>
        </w:tc>
        <w:tc>
          <w:tcPr>
            <w:tcW w:w="1843" w:type="dxa"/>
            <w:vAlign w:val="center"/>
          </w:tcPr>
          <w:p w:rsidR="000D3E0F" w:rsidRPr="00E63E39" w:rsidRDefault="000D3E0F" w:rsidP="00897D12">
            <w:pPr>
              <w:jc w:val="center"/>
              <w:rPr>
                <w:b/>
                <w:sz w:val="22"/>
                <w:szCs w:val="22"/>
              </w:rPr>
            </w:pPr>
            <w:r w:rsidRPr="00E63E39">
              <w:rPr>
                <w:b/>
                <w:sz w:val="22"/>
                <w:szCs w:val="22"/>
              </w:rPr>
              <w:t>Nulo</w:t>
            </w:r>
          </w:p>
        </w:tc>
        <w:tc>
          <w:tcPr>
            <w:tcW w:w="2694" w:type="dxa"/>
            <w:vAlign w:val="center"/>
          </w:tcPr>
          <w:p w:rsidR="000D3E0F" w:rsidRPr="00E63E39" w:rsidRDefault="000D3E0F" w:rsidP="00897D12">
            <w:pPr>
              <w:jc w:val="center"/>
              <w:rPr>
                <w:b/>
                <w:sz w:val="22"/>
                <w:szCs w:val="22"/>
              </w:rPr>
            </w:pPr>
            <w:r w:rsidRPr="00E63E39">
              <w:rPr>
                <w:b/>
                <w:sz w:val="22"/>
                <w:szCs w:val="22"/>
              </w:rPr>
              <w:t>En desarrollo</w:t>
            </w:r>
          </w:p>
        </w:tc>
        <w:tc>
          <w:tcPr>
            <w:tcW w:w="2657" w:type="dxa"/>
            <w:vAlign w:val="center"/>
          </w:tcPr>
          <w:p w:rsidR="000D3E0F" w:rsidRPr="00E63E39" w:rsidRDefault="000D3E0F" w:rsidP="00897D12">
            <w:pPr>
              <w:jc w:val="center"/>
              <w:rPr>
                <w:b/>
                <w:sz w:val="22"/>
                <w:szCs w:val="22"/>
              </w:rPr>
            </w:pPr>
            <w:r w:rsidRPr="00E63E39">
              <w:rPr>
                <w:b/>
                <w:sz w:val="22"/>
                <w:szCs w:val="22"/>
              </w:rPr>
              <w:t>Completo</w:t>
            </w:r>
          </w:p>
        </w:tc>
      </w:tr>
      <w:tr w:rsidR="000D3E0F" w:rsidRPr="00E63E39" w:rsidTr="00897D12">
        <w:trPr>
          <w:tblHeader/>
        </w:trPr>
        <w:tc>
          <w:tcPr>
            <w:tcW w:w="2093" w:type="dxa"/>
            <w:vMerge/>
            <w:vAlign w:val="center"/>
          </w:tcPr>
          <w:p w:rsidR="000D3E0F" w:rsidRPr="00E63E39" w:rsidRDefault="000D3E0F" w:rsidP="00897D12">
            <w:pPr>
              <w:jc w:val="center"/>
              <w:rPr>
                <w:sz w:val="22"/>
                <w:szCs w:val="22"/>
              </w:rPr>
            </w:pPr>
          </w:p>
        </w:tc>
        <w:tc>
          <w:tcPr>
            <w:tcW w:w="7194" w:type="dxa"/>
            <w:gridSpan w:val="3"/>
            <w:vAlign w:val="center"/>
          </w:tcPr>
          <w:p w:rsidR="000D3E0F" w:rsidRPr="00E63E39" w:rsidRDefault="000D3E0F" w:rsidP="00897D12">
            <w:pPr>
              <w:jc w:val="center"/>
              <w:rPr>
                <w:b/>
                <w:i/>
                <w:sz w:val="22"/>
                <w:szCs w:val="22"/>
              </w:rPr>
            </w:pPr>
            <w:r w:rsidRPr="00E63E39">
              <w:rPr>
                <w:b/>
                <w:i/>
                <w:sz w:val="22"/>
                <w:szCs w:val="22"/>
              </w:rPr>
              <w:t>El estudiante…</w:t>
            </w:r>
          </w:p>
        </w:tc>
      </w:tr>
      <w:tr w:rsidR="000D3E0F" w:rsidRPr="00E63E39" w:rsidTr="00897D12">
        <w:tc>
          <w:tcPr>
            <w:tcW w:w="2093" w:type="dxa"/>
            <w:vAlign w:val="center"/>
          </w:tcPr>
          <w:p w:rsidR="000D3E0F" w:rsidRPr="00E63E39" w:rsidRDefault="000D3E0F" w:rsidP="00897D12">
            <w:pPr>
              <w:jc w:val="center"/>
              <w:rPr>
                <w:sz w:val="22"/>
                <w:szCs w:val="22"/>
              </w:rPr>
            </w:pPr>
            <w:r>
              <w:rPr>
                <w:sz w:val="22"/>
                <w:szCs w:val="22"/>
              </w:rPr>
              <w:t>Identificar dilema del reciclaje</w:t>
            </w:r>
          </w:p>
        </w:tc>
        <w:tc>
          <w:tcPr>
            <w:tcW w:w="1843" w:type="dxa"/>
            <w:vAlign w:val="center"/>
          </w:tcPr>
          <w:p w:rsidR="000D3E0F" w:rsidRPr="00E63E39" w:rsidRDefault="000D3E0F" w:rsidP="00897D12">
            <w:pPr>
              <w:jc w:val="center"/>
              <w:rPr>
                <w:sz w:val="22"/>
                <w:szCs w:val="22"/>
              </w:rPr>
            </w:pPr>
            <w:r>
              <w:rPr>
                <w:sz w:val="22"/>
                <w:szCs w:val="22"/>
              </w:rPr>
              <w:t>…no responde</w:t>
            </w:r>
          </w:p>
          <w:p w:rsidR="000D3E0F" w:rsidRPr="00E63E39" w:rsidRDefault="000D3E0F" w:rsidP="00897D12">
            <w:pPr>
              <w:jc w:val="center"/>
              <w:rPr>
                <w:sz w:val="22"/>
                <w:szCs w:val="22"/>
              </w:rPr>
            </w:pPr>
            <w:r w:rsidRPr="00E63E39">
              <w:rPr>
                <w:sz w:val="22"/>
                <w:szCs w:val="22"/>
              </w:rPr>
              <w:t>(0 Punto)</w:t>
            </w:r>
          </w:p>
        </w:tc>
        <w:tc>
          <w:tcPr>
            <w:tcW w:w="2694" w:type="dxa"/>
            <w:vAlign w:val="center"/>
          </w:tcPr>
          <w:p w:rsidR="000D3E0F" w:rsidRPr="00E63E39" w:rsidRDefault="000D3E0F" w:rsidP="00897D12">
            <w:pPr>
              <w:jc w:val="center"/>
              <w:rPr>
                <w:sz w:val="22"/>
                <w:szCs w:val="22"/>
              </w:rPr>
            </w:pPr>
            <w:r w:rsidRPr="00E63E39">
              <w:rPr>
                <w:sz w:val="22"/>
                <w:szCs w:val="22"/>
              </w:rPr>
              <w:t xml:space="preserve">… </w:t>
            </w:r>
            <w:r w:rsidR="008F3C6C" w:rsidRPr="00E63E39">
              <w:rPr>
                <w:sz w:val="22"/>
                <w:szCs w:val="22"/>
              </w:rPr>
              <w:t xml:space="preserve"> se equivoca en </w:t>
            </w:r>
            <w:r w:rsidR="008F3C6C">
              <w:rPr>
                <w:sz w:val="22"/>
                <w:szCs w:val="22"/>
              </w:rPr>
              <w:t>la descripción de uno o más gráficos</w:t>
            </w:r>
          </w:p>
          <w:p w:rsidR="000D3E0F" w:rsidRPr="00E63E39" w:rsidRDefault="008F3C6C" w:rsidP="00897D12">
            <w:pPr>
              <w:jc w:val="center"/>
              <w:rPr>
                <w:sz w:val="22"/>
                <w:szCs w:val="22"/>
              </w:rPr>
            </w:pPr>
            <w:r w:rsidRPr="00E63E39">
              <w:rPr>
                <w:sz w:val="22"/>
                <w:szCs w:val="22"/>
              </w:rPr>
              <w:t>(</w:t>
            </w:r>
            <w:r>
              <w:rPr>
                <w:sz w:val="22"/>
                <w:szCs w:val="22"/>
              </w:rPr>
              <w:t>1</w:t>
            </w:r>
            <w:r w:rsidRPr="00E63E39">
              <w:rPr>
                <w:sz w:val="22"/>
                <w:szCs w:val="22"/>
              </w:rPr>
              <w:t xml:space="preserve"> Punto</w:t>
            </w:r>
            <w:r>
              <w:rPr>
                <w:sz w:val="22"/>
                <w:szCs w:val="22"/>
              </w:rPr>
              <w:t>s</w:t>
            </w:r>
            <w:r w:rsidRPr="00E63E39">
              <w:rPr>
                <w:sz w:val="22"/>
                <w:szCs w:val="22"/>
              </w:rPr>
              <w:t xml:space="preserve"> por cada</w:t>
            </w:r>
            <w:r>
              <w:rPr>
                <w:sz w:val="22"/>
                <w:szCs w:val="22"/>
              </w:rPr>
              <w:t xml:space="preserve"> año descrito correctamente y 3 puntos por </w:t>
            </w:r>
            <w:r w:rsidR="009C1EC8">
              <w:rPr>
                <w:sz w:val="22"/>
                <w:szCs w:val="22"/>
              </w:rPr>
              <w:t>el resumen de las tendencias y 3 puntos por posibles fenómenos sociuales</w:t>
            </w:r>
            <w:r w:rsidRPr="00E63E39">
              <w:rPr>
                <w:sz w:val="22"/>
                <w:szCs w:val="22"/>
              </w:rPr>
              <w:t>)</w:t>
            </w:r>
          </w:p>
        </w:tc>
        <w:tc>
          <w:tcPr>
            <w:tcW w:w="2657" w:type="dxa"/>
            <w:vAlign w:val="center"/>
          </w:tcPr>
          <w:p w:rsidR="009C1EC8" w:rsidRPr="00E63E39" w:rsidRDefault="009C1EC8" w:rsidP="00897D12">
            <w:pPr>
              <w:jc w:val="center"/>
              <w:rPr>
                <w:sz w:val="22"/>
                <w:szCs w:val="22"/>
              </w:rPr>
            </w:pPr>
            <w:r w:rsidRPr="00E63E39">
              <w:rPr>
                <w:sz w:val="22"/>
                <w:szCs w:val="22"/>
              </w:rPr>
              <w:t>… responde correctamente todos los items</w:t>
            </w:r>
          </w:p>
          <w:p w:rsidR="000D3E0F" w:rsidRPr="00E63E39" w:rsidRDefault="009C1EC8" w:rsidP="00897D12">
            <w:pPr>
              <w:jc w:val="center"/>
              <w:rPr>
                <w:sz w:val="22"/>
                <w:szCs w:val="22"/>
              </w:rPr>
            </w:pPr>
            <w:r w:rsidRPr="00E63E39">
              <w:rPr>
                <w:sz w:val="22"/>
                <w:szCs w:val="22"/>
              </w:rPr>
              <w:t>(1</w:t>
            </w:r>
            <w:r>
              <w:rPr>
                <w:sz w:val="22"/>
                <w:szCs w:val="22"/>
              </w:rPr>
              <w:t>0</w:t>
            </w:r>
            <w:r w:rsidRPr="00E63E39">
              <w:rPr>
                <w:sz w:val="22"/>
                <w:szCs w:val="22"/>
              </w:rPr>
              <w:t xml:space="preserve"> Puntos)</w:t>
            </w:r>
          </w:p>
        </w:tc>
      </w:tr>
    </w:tbl>
    <w:p w:rsidR="008F3C6C" w:rsidRDefault="008F3C6C" w:rsidP="00503F94">
      <w:pPr>
        <w:rPr>
          <w:b/>
          <w:bCs/>
          <w:i/>
          <w:sz w:val="22"/>
          <w:szCs w:val="22"/>
          <w:u w:val="single"/>
        </w:rPr>
      </w:pPr>
    </w:p>
    <w:p w:rsidR="008F3C6C" w:rsidRDefault="008F3C6C" w:rsidP="008F3C6C">
      <w:pPr>
        <w:ind w:firstLine="708"/>
        <w:rPr>
          <w:b/>
          <w:bCs/>
          <w:i/>
          <w:sz w:val="22"/>
          <w:szCs w:val="22"/>
          <w:u w:val="single"/>
        </w:rPr>
      </w:pPr>
    </w:p>
    <w:p w:rsidR="008F3C6C" w:rsidRDefault="008F3C6C" w:rsidP="008F3C6C">
      <w:pPr>
        <w:ind w:firstLine="708"/>
        <w:rPr>
          <w:b/>
          <w:bCs/>
          <w:i/>
          <w:sz w:val="22"/>
          <w:szCs w:val="22"/>
          <w:u w:val="single"/>
        </w:rPr>
      </w:pPr>
    </w:p>
    <w:p w:rsidR="008F3C6C" w:rsidRDefault="008F3C6C" w:rsidP="008F3C6C">
      <w:pPr>
        <w:ind w:firstLine="708"/>
        <w:rPr>
          <w:b/>
          <w:bCs/>
          <w:i/>
          <w:sz w:val="22"/>
          <w:szCs w:val="22"/>
          <w:u w:val="single"/>
        </w:rPr>
      </w:pPr>
    </w:p>
    <w:p w:rsidR="008F3C6C" w:rsidRDefault="008F3C6C" w:rsidP="008F3C6C">
      <w:pPr>
        <w:ind w:firstLine="708"/>
        <w:rPr>
          <w:b/>
          <w:bCs/>
          <w:i/>
          <w:sz w:val="22"/>
          <w:szCs w:val="22"/>
          <w:u w:val="single"/>
        </w:rPr>
      </w:pPr>
    </w:p>
    <w:p w:rsidR="008F3C6C" w:rsidRDefault="008F3C6C" w:rsidP="008F3C6C">
      <w:pPr>
        <w:ind w:firstLine="708"/>
        <w:rPr>
          <w:b/>
          <w:bCs/>
          <w:i/>
          <w:sz w:val="22"/>
          <w:szCs w:val="22"/>
          <w:u w:val="single"/>
        </w:rPr>
      </w:pPr>
    </w:p>
    <w:p w:rsidR="008F3C6C" w:rsidRDefault="008F3C6C" w:rsidP="008F3C6C">
      <w:pPr>
        <w:ind w:firstLine="708"/>
        <w:rPr>
          <w:b/>
          <w:bCs/>
          <w:i/>
          <w:sz w:val="22"/>
          <w:szCs w:val="22"/>
          <w:u w:val="single"/>
        </w:rPr>
      </w:pPr>
    </w:p>
    <w:p w:rsidR="008F3C6C" w:rsidRDefault="008F3C6C" w:rsidP="008F3C6C">
      <w:pPr>
        <w:ind w:firstLine="708"/>
        <w:rPr>
          <w:b/>
          <w:bCs/>
          <w:i/>
          <w:sz w:val="22"/>
          <w:szCs w:val="22"/>
          <w:u w:val="single"/>
        </w:rPr>
      </w:pPr>
    </w:p>
    <w:p w:rsidR="008F3C6C" w:rsidRDefault="008F3C6C" w:rsidP="008F3C6C">
      <w:pPr>
        <w:ind w:firstLine="708"/>
        <w:rPr>
          <w:b/>
          <w:bCs/>
          <w:i/>
          <w:sz w:val="22"/>
          <w:szCs w:val="22"/>
          <w:u w:val="single"/>
        </w:rPr>
      </w:pPr>
    </w:p>
    <w:p w:rsidR="008F3C6C" w:rsidRDefault="008F3C6C" w:rsidP="008F3C6C">
      <w:pPr>
        <w:ind w:firstLine="708"/>
        <w:rPr>
          <w:b/>
          <w:bCs/>
          <w:i/>
          <w:sz w:val="22"/>
          <w:szCs w:val="22"/>
          <w:u w:val="single"/>
        </w:rPr>
      </w:pPr>
    </w:p>
    <w:p w:rsidR="008F3C6C" w:rsidRDefault="008F3C6C" w:rsidP="008F3C6C">
      <w:pPr>
        <w:ind w:firstLine="708"/>
        <w:rPr>
          <w:b/>
          <w:bCs/>
          <w:i/>
          <w:sz w:val="22"/>
          <w:szCs w:val="22"/>
          <w:u w:val="single"/>
        </w:rPr>
      </w:pPr>
    </w:p>
    <w:p w:rsidR="008F3C6C" w:rsidRDefault="008F3C6C" w:rsidP="008F3C6C">
      <w:pPr>
        <w:ind w:firstLine="708"/>
        <w:rPr>
          <w:b/>
          <w:bCs/>
          <w:i/>
          <w:sz w:val="22"/>
          <w:szCs w:val="22"/>
          <w:u w:val="single"/>
        </w:rPr>
      </w:pPr>
    </w:p>
    <w:p w:rsidR="008F3C6C" w:rsidRDefault="008F3C6C" w:rsidP="008F3C6C">
      <w:pPr>
        <w:ind w:firstLine="708"/>
        <w:rPr>
          <w:b/>
          <w:bCs/>
          <w:i/>
          <w:sz w:val="22"/>
          <w:szCs w:val="22"/>
          <w:u w:val="single"/>
        </w:rPr>
      </w:pPr>
    </w:p>
    <w:p w:rsidR="008F3C6C" w:rsidRPr="008F3C6C" w:rsidRDefault="008F3C6C" w:rsidP="00503F94">
      <w:pPr>
        <w:rPr>
          <w:lang w:eastAsia="en-US"/>
        </w:rPr>
      </w:pPr>
    </w:p>
    <w:p w:rsidR="00327173" w:rsidRPr="001F1581" w:rsidRDefault="004D17D8" w:rsidP="001F1581">
      <w:pPr>
        <w:pStyle w:val="Default"/>
        <w:keepNext/>
        <w:numPr>
          <w:ilvl w:val="0"/>
          <w:numId w:val="22"/>
        </w:numPr>
        <w:spacing w:before="100" w:beforeAutospacing="1" w:after="120"/>
        <w:ind w:left="567" w:hanging="567"/>
        <w:jc w:val="both"/>
        <w:rPr>
          <w:bCs/>
        </w:rPr>
      </w:pPr>
      <w:r w:rsidRPr="001F1581">
        <w:rPr>
          <w:b/>
          <w:bCs/>
        </w:rPr>
        <w:t>SOLUCIONES AMBIENTALES (10 PUNTOS)</w:t>
      </w:r>
      <w:r w:rsidR="00351D98" w:rsidRPr="001F1581">
        <w:rPr>
          <w:b/>
          <w:bCs/>
        </w:rPr>
        <w:t>:</w:t>
      </w:r>
      <w:r w:rsidR="00351D98" w:rsidRPr="001F1581">
        <w:rPr>
          <w:bCs/>
        </w:rPr>
        <w:t xml:space="preserve"> </w:t>
      </w:r>
    </w:p>
    <w:p w:rsidR="004D17D8" w:rsidRDefault="004D17D8" w:rsidP="001F68C8">
      <w:pPr>
        <w:jc w:val="both"/>
      </w:pPr>
      <w:r>
        <w:t>Es importante encontrar soluciones a las dificultades. En la problemática ambiental puede haber múltiples soluciones. Las ciencias ambientales son una oportunidad de discutir y consensuar diversas opciones y formas de enfrentarse a problemas. En función de lo estudiado en clases complete la siguiente tabla.</w:t>
      </w:r>
    </w:p>
    <w:p w:rsidR="001F68C8" w:rsidRDefault="001F68C8" w:rsidP="001F68C8">
      <w:pPr>
        <w:jc w:val="both"/>
      </w:pPr>
    </w:p>
    <w:tbl>
      <w:tblPr>
        <w:tblStyle w:val="Tablaconcuadrcula"/>
        <w:tblW w:w="10355" w:type="dxa"/>
        <w:tblInd w:w="108" w:type="dxa"/>
        <w:tblLayout w:type="fixed"/>
        <w:tblLook w:val="04A0"/>
      </w:tblPr>
      <w:tblGrid>
        <w:gridCol w:w="284"/>
        <w:gridCol w:w="1984"/>
        <w:gridCol w:w="4111"/>
        <w:gridCol w:w="3976"/>
      </w:tblGrid>
      <w:tr w:rsidR="001F68C8" w:rsidTr="001F7A84">
        <w:trPr>
          <w:trHeight w:val="737"/>
        </w:trPr>
        <w:tc>
          <w:tcPr>
            <w:tcW w:w="284" w:type="dxa"/>
          </w:tcPr>
          <w:p w:rsidR="001F68C8" w:rsidRPr="00453951" w:rsidRDefault="001F68C8" w:rsidP="0089304B">
            <w:pPr>
              <w:rPr>
                <w:b/>
              </w:rPr>
            </w:pPr>
          </w:p>
        </w:tc>
        <w:tc>
          <w:tcPr>
            <w:tcW w:w="1984" w:type="dxa"/>
          </w:tcPr>
          <w:p w:rsidR="001F68C8" w:rsidRPr="00453951" w:rsidRDefault="001F68C8" w:rsidP="0089304B">
            <w:pPr>
              <w:rPr>
                <w:b/>
              </w:rPr>
            </w:pPr>
            <w:r w:rsidRPr="00453951">
              <w:rPr>
                <w:b/>
              </w:rPr>
              <w:t>Problema ambiental</w:t>
            </w:r>
          </w:p>
        </w:tc>
        <w:tc>
          <w:tcPr>
            <w:tcW w:w="4111" w:type="dxa"/>
          </w:tcPr>
          <w:p w:rsidR="001F68C8" w:rsidRPr="00453951" w:rsidRDefault="001F68C8" w:rsidP="0089304B">
            <w:pPr>
              <w:rPr>
                <w:b/>
              </w:rPr>
            </w:pPr>
            <w:r w:rsidRPr="00453951">
              <w:rPr>
                <w:b/>
              </w:rPr>
              <w:t>Consecuencias</w:t>
            </w:r>
          </w:p>
        </w:tc>
        <w:tc>
          <w:tcPr>
            <w:tcW w:w="3976" w:type="dxa"/>
          </w:tcPr>
          <w:p w:rsidR="001F68C8" w:rsidRPr="00453951" w:rsidRDefault="001F68C8" w:rsidP="0089304B">
            <w:pPr>
              <w:rPr>
                <w:b/>
              </w:rPr>
            </w:pPr>
            <w:r w:rsidRPr="00453951">
              <w:rPr>
                <w:b/>
              </w:rPr>
              <w:t>Posibles soluciones</w:t>
            </w:r>
          </w:p>
        </w:tc>
      </w:tr>
      <w:tr w:rsidR="005D1DF2" w:rsidTr="008F3C6C">
        <w:trPr>
          <w:trHeight w:val="1240"/>
        </w:trPr>
        <w:tc>
          <w:tcPr>
            <w:tcW w:w="284" w:type="dxa"/>
          </w:tcPr>
          <w:p w:rsidR="005D1DF2" w:rsidRPr="001F68C8" w:rsidRDefault="005D1DF2" w:rsidP="005D1DF2">
            <w:pPr>
              <w:rPr>
                <w:b/>
              </w:rPr>
            </w:pPr>
            <w:r w:rsidRPr="001F68C8">
              <w:rPr>
                <w:b/>
              </w:rPr>
              <w:t>1</w:t>
            </w:r>
          </w:p>
        </w:tc>
        <w:tc>
          <w:tcPr>
            <w:tcW w:w="1984" w:type="dxa"/>
          </w:tcPr>
          <w:p w:rsidR="005D1DF2" w:rsidRPr="001F68C8" w:rsidRDefault="005D1DF2" w:rsidP="005D1DF2">
            <w:pPr>
              <w:rPr>
                <w:b/>
              </w:rPr>
            </w:pPr>
            <w:r w:rsidRPr="001F68C8">
              <w:rPr>
                <w:b/>
              </w:rPr>
              <w:t>Problema del suelo (desertificación)</w:t>
            </w:r>
          </w:p>
        </w:tc>
        <w:tc>
          <w:tcPr>
            <w:tcW w:w="4111" w:type="dxa"/>
          </w:tcPr>
          <w:p w:rsidR="005D1DF2" w:rsidRDefault="005D1DF2" w:rsidP="005D1DF2">
            <w:pPr>
              <w:rPr>
                <w:color w:val="000000" w:themeColor="text1"/>
                <w:highlight w:val="yellow"/>
              </w:rPr>
            </w:pPr>
            <w:r w:rsidRPr="005D1DF2">
              <w:rPr>
                <w:color w:val="000000" w:themeColor="text1"/>
                <w:highlight w:val="yellow"/>
              </w:rPr>
              <w:t>Pérdida del hábitat de algunas especies</w:t>
            </w:r>
            <w:r>
              <w:rPr>
                <w:color w:val="000000" w:themeColor="text1"/>
                <w:highlight w:val="yellow"/>
              </w:rPr>
              <w:t xml:space="preserve">. </w:t>
            </w:r>
          </w:p>
          <w:p w:rsidR="005D1DF2" w:rsidRPr="005D1DF2" w:rsidRDefault="005D1DF2" w:rsidP="005D1DF2">
            <w:pPr>
              <w:rPr>
                <w:color w:val="000000" w:themeColor="text1"/>
                <w:highlight w:val="yellow"/>
              </w:rPr>
            </w:pPr>
            <w:r>
              <w:rPr>
                <w:color w:val="000000" w:themeColor="text1"/>
                <w:highlight w:val="yellow"/>
              </w:rPr>
              <w:t>Disminución de productividad agrícola del suelo</w:t>
            </w:r>
          </w:p>
        </w:tc>
        <w:tc>
          <w:tcPr>
            <w:tcW w:w="3976" w:type="dxa"/>
          </w:tcPr>
          <w:p w:rsidR="005D1DF2" w:rsidRDefault="005D1DF2" w:rsidP="005D1DF2">
            <w:pPr>
              <w:rPr>
                <w:color w:val="000000" w:themeColor="text1"/>
                <w:highlight w:val="yellow"/>
              </w:rPr>
            </w:pPr>
            <w:r w:rsidRPr="005D1DF2">
              <w:rPr>
                <w:color w:val="000000" w:themeColor="text1"/>
                <w:highlight w:val="yellow"/>
              </w:rPr>
              <w:t>Proteger las zonas de bosque con leyes apropiadas</w:t>
            </w:r>
            <w:r>
              <w:rPr>
                <w:color w:val="000000" w:themeColor="text1"/>
                <w:highlight w:val="yellow"/>
              </w:rPr>
              <w:t>.</w:t>
            </w:r>
          </w:p>
          <w:p w:rsidR="005D1DF2" w:rsidRDefault="005D1DF2" w:rsidP="005D1DF2">
            <w:pPr>
              <w:rPr>
                <w:color w:val="000000" w:themeColor="text1"/>
                <w:highlight w:val="yellow"/>
              </w:rPr>
            </w:pPr>
            <w:r>
              <w:rPr>
                <w:color w:val="000000" w:themeColor="text1"/>
                <w:highlight w:val="yellow"/>
              </w:rPr>
              <w:t>La reforestación.</w:t>
            </w:r>
          </w:p>
          <w:p w:rsidR="005D1DF2" w:rsidRDefault="005D1DF2" w:rsidP="005D1DF2">
            <w:pPr>
              <w:rPr>
                <w:color w:val="000000" w:themeColor="text1"/>
                <w:highlight w:val="yellow"/>
              </w:rPr>
            </w:pPr>
            <w:r>
              <w:rPr>
                <w:color w:val="000000" w:themeColor="text1"/>
                <w:highlight w:val="yellow"/>
              </w:rPr>
              <w:t>Rotación de cultivos en la agricultura.</w:t>
            </w:r>
          </w:p>
          <w:p w:rsidR="005D1DF2" w:rsidRPr="005D1DF2" w:rsidRDefault="005D1DF2" w:rsidP="005D1DF2">
            <w:pPr>
              <w:rPr>
                <w:color w:val="000000" w:themeColor="text1"/>
                <w:highlight w:val="yellow"/>
              </w:rPr>
            </w:pPr>
          </w:p>
        </w:tc>
      </w:tr>
      <w:tr w:rsidR="005D1DF2" w:rsidTr="008F3C6C">
        <w:trPr>
          <w:trHeight w:val="1415"/>
        </w:trPr>
        <w:tc>
          <w:tcPr>
            <w:tcW w:w="284" w:type="dxa"/>
          </w:tcPr>
          <w:p w:rsidR="005D1DF2" w:rsidRPr="001F68C8" w:rsidRDefault="005D1DF2" w:rsidP="005D1DF2">
            <w:pPr>
              <w:rPr>
                <w:b/>
              </w:rPr>
            </w:pPr>
            <w:r w:rsidRPr="001F68C8">
              <w:rPr>
                <w:b/>
              </w:rPr>
              <w:t>2</w:t>
            </w:r>
          </w:p>
        </w:tc>
        <w:tc>
          <w:tcPr>
            <w:tcW w:w="1984" w:type="dxa"/>
          </w:tcPr>
          <w:p w:rsidR="005D1DF2" w:rsidRPr="001F68C8" w:rsidRDefault="005D1DF2" w:rsidP="005D1DF2">
            <w:pPr>
              <w:rPr>
                <w:b/>
              </w:rPr>
            </w:pPr>
            <w:r>
              <w:rPr>
                <w:b/>
              </w:rPr>
              <w:t>Incorrecta disposición de</w:t>
            </w:r>
            <w:r w:rsidRPr="001F68C8">
              <w:rPr>
                <w:b/>
              </w:rPr>
              <w:t xml:space="preserve"> residuos</w:t>
            </w:r>
            <w:r>
              <w:rPr>
                <w:b/>
              </w:rPr>
              <w:t xml:space="preserve"> sólidos</w:t>
            </w:r>
            <w:r w:rsidRPr="001F68C8">
              <w:rPr>
                <w:b/>
              </w:rPr>
              <w:t xml:space="preserve"> </w:t>
            </w:r>
            <w:r>
              <w:rPr>
                <w:b/>
              </w:rPr>
              <w:t>de</w:t>
            </w:r>
            <w:r w:rsidRPr="001F68C8">
              <w:rPr>
                <w:b/>
              </w:rPr>
              <w:t xml:space="preserve"> actividades industriales</w:t>
            </w:r>
          </w:p>
        </w:tc>
        <w:tc>
          <w:tcPr>
            <w:tcW w:w="4111" w:type="dxa"/>
          </w:tcPr>
          <w:p w:rsidR="005D1DF2" w:rsidRDefault="005D1DF2" w:rsidP="005D1DF2">
            <w:pPr>
              <w:rPr>
                <w:color w:val="000000" w:themeColor="text1"/>
                <w:highlight w:val="yellow"/>
              </w:rPr>
            </w:pPr>
            <w:r w:rsidRPr="005D1DF2">
              <w:rPr>
                <w:color w:val="000000" w:themeColor="text1"/>
                <w:highlight w:val="yellow"/>
              </w:rPr>
              <w:t>Contaminación de</w:t>
            </w:r>
            <w:r>
              <w:rPr>
                <w:color w:val="000000" w:themeColor="text1"/>
                <w:highlight w:val="yellow"/>
              </w:rPr>
              <w:t xml:space="preserve">l suelo con sustancias tóxicas. </w:t>
            </w:r>
          </w:p>
          <w:p w:rsidR="005D1DF2" w:rsidRDefault="005D1DF2" w:rsidP="005D1DF2">
            <w:pPr>
              <w:rPr>
                <w:color w:val="000000" w:themeColor="text1"/>
                <w:highlight w:val="yellow"/>
              </w:rPr>
            </w:pPr>
            <w:r>
              <w:rPr>
                <w:color w:val="000000" w:themeColor="text1"/>
                <w:highlight w:val="yellow"/>
              </w:rPr>
              <w:t>F</w:t>
            </w:r>
            <w:r w:rsidRPr="005D1DF2">
              <w:rPr>
                <w:color w:val="000000" w:themeColor="text1"/>
                <w:highlight w:val="yellow"/>
              </w:rPr>
              <w:t>iltración a las capas de agua freáticas</w:t>
            </w:r>
            <w:r>
              <w:rPr>
                <w:color w:val="000000" w:themeColor="text1"/>
                <w:highlight w:val="yellow"/>
              </w:rPr>
              <w:t>.</w:t>
            </w:r>
          </w:p>
          <w:p w:rsidR="005D1DF2" w:rsidRPr="005D1DF2" w:rsidRDefault="005D1DF2" w:rsidP="005D1DF2">
            <w:pPr>
              <w:rPr>
                <w:color w:val="000000" w:themeColor="text1"/>
                <w:highlight w:val="yellow"/>
              </w:rPr>
            </w:pPr>
          </w:p>
        </w:tc>
        <w:tc>
          <w:tcPr>
            <w:tcW w:w="3976" w:type="dxa"/>
          </w:tcPr>
          <w:p w:rsidR="005D1DF2" w:rsidRPr="005D1DF2" w:rsidRDefault="005D1DF2" w:rsidP="005D1DF2">
            <w:pPr>
              <w:rPr>
                <w:color w:val="000000" w:themeColor="text1"/>
                <w:highlight w:val="yellow"/>
              </w:rPr>
            </w:pPr>
            <w:r w:rsidRPr="005D1DF2">
              <w:rPr>
                <w:color w:val="000000" w:themeColor="text1"/>
                <w:highlight w:val="yellow"/>
              </w:rPr>
              <w:t>Separación de componentes tóxicos, manejo de residuos peligrosos mediante los gesto</w:t>
            </w:r>
            <w:r>
              <w:rPr>
                <w:color w:val="000000" w:themeColor="text1"/>
                <w:highlight w:val="yellow"/>
              </w:rPr>
              <w:t>res ambientales. Reciclaje y re</w:t>
            </w:r>
            <w:r w:rsidRPr="005D1DF2">
              <w:rPr>
                <w:color w:val="000000" w:themeColor="text1"/>
                <w:highlight w:val="yellow"/>
              </w:rPr>
              <w:t>úso de desechos.</w:t>
            </w:r>
          </w:p>
        </w:tc>
      </w:tr>
      <w:tr w:rsidR="005D1DF2" w:rsidTr="008F3C6C">
        <w:trPr>
          <w:trHeight w:val="1266"/>
        </w:trPr>
        <w:tc>
          <w:tcPr>
            <w:tcW w:w="284" w:type="dxa"/>
          </w:tcPr>
          <w:p w:rsidR="005D1DF2" w:rsidRPr="001F68C8" w:rsidRDefault="005D1DF2" w:rsidP="005D1DF2">
            <w:pPr>
              <w:rPr>
                <w:b/>
              </w:rPr>
            </w:pPr>
            <w:r w:rsidRPr="001F68C8">
              <w:rPr>
                <w:b/>
              </w:rPr>
              <w:t>3</w:t>
            </w:r>
          </w:p>
        </w:tc>
        <w:tc>
          <w:tcPr>
            <w:tcW w:w="1984" w:type="dxa"/>
          </w:tcPr>
          <w:p w:rsidR="005D1DF2" w:rsidRPr="001F68C8" w:rsidRDefault="005D1DF2" w:rsidP="005D1DF2">
            <w:pPr>
              <w:rPr>
                <w:b/>
              </w:rPr>
            </w:pPr>
            <w:r w:rsidRPr="001F68C8">
              <w:rPr>
                <w:b/>
              </w:rPr>
              <w:t xml:space="preserve">Vertido inapropiado de residuos </w:t>
            </w:r>
            <w:r>
              <w:rPr>
                <w:b/>
              </w:rPr>
              <w:t>sólidos domésticos</w:t>
            </w:r>
          </w:p>
        </w:tc>
        <w:tc>
          <w:tcPr>
            <w:tcW w:w="4111" w:type="dxa"/>
          </w:tcPr>
          <w:p w:rsidR="00ED2DC6" w:rsidRDefault="005D1DF2" w:rsidP="005D1DF2">
            <w:pPr>
              <w:rPr>
                <w:color w:val="000000" w:themeColor="text1"/>
                <w:highlight w:val="yellow"/>
              </w:rPr>
            </w:pPr>
            <w:r w:rsidRPr="005D1DF2">
              <w:rPr>
                <w:color w:val="000000" w:themeColor="text1"/>
                <w:highlight w:val="yellow"/>
              </w:rPr>
              <w:t xml:space="preserve">Propagación de enfermedades por medio de vectores. </w:t>
            </w:r>
          </w:p>
          <w:p w:rsidR="005D1DF2" w:rsidRPr="005D1DF2" w:rsidRDefault="005D1DF2" w:rsidP="005D1DF2">
            <w:pPr>
              <w:rPr>
                <w:color w:val="000000" w:themeColor="text1"/>
                <w:highlight w:val="yellow"/>
              </w:rPr>
            </w:pPr>
            <w:r w:rsidRPr="005D1DF2">
              <w:rPr>
                <w:color w:val="000000" w:themeColor="text1"/>
                <w:highlight w:val="yellow"/>
              </w:rPr>
              <w:t>Deterioro del ambiente</w:t>
            </w:r>
          </w:p>
        </w:tc>
        <w:tc>
          <w:tcPr>
            <w:tcW w:w="3976" w:type="dxa"/>
          </w:tcPr>
          <w:p w:rsidR="005D1DF2" w:rsidRDefault="005D1DF2" w:rsidP="005D1DF2">
            <w:pPr>
              <w:rPr>
                <w:color w:val="000000" w:themeColor="text1"/>
                <w:highlight w:val="yellow"/>
              </w:rPr>
            </w:pPr>
            <w:r w:rsidRPr="005D1DF2">
              <w:rPr>
                <w:color w:val="000000" w:themeColor="text1"/>
                <w:highlight w:val="yellow"/>
              </w:rPr>
              <w:t>Separación de desechos en la fuente, reciclaje.</w:t>
            </w:r>
          </w:p>
          <w:p w:rsidR="00ED2DC6" w:rsidRDefault="00ED2DC6" w:rsidP="005D1DF2">
            <w:pPr>
              <w:rPr>
                <w:color w:val="000000" w:themeColor="text1"/>
                <w:highlight w:val="yellow"/>
              </w:rPr>
            </w:pPr>
            <w:r>
              <w:rPr>
                <w:color w:val="000000" w:themeColor="text1"/>
                <w:highlight w:val="yellow"/>
              </w:rPr>
              <w:t>Compostaje.</w:t>
            </w:r>
          </w:p>
          <w:p w:rsidR="00ED2DC6" w:rsidRPr="005D1DF2" w:rsidRDefault="00ED2DC6" w:rsidP="005D1DF2">
            <w:pPr>
              <w:rPr>
                <w:color w:val="000000" w:themeColor="text1"/>
                <w:highlight w:val="yellow"/>
              </w:rPr>
            </w:pPr>
            <w:r>
              <w:rPr>
                <w:color w:val="000000" w:themeColor="text1"/>
                <w:highlight w:val="yellow"/>
              </w:rPr>
              <w:t>Reparación, reuso.</w:t>
            </w:r>
          </w:p>
        </w:tc>
      </w:tr>
      <w:tr w:rsidR="005D1DF2" w:rsidTr="008F3C6C">
        <w:trPr>
          <w:trHeight w:val="830"/>
        </w:trPr>
        <w:tc>
          <w:tcPr>
            <w:tcW w:w="284" w:type="dxa"/>
          </w:tcPr>
          <w:p w:rsidR="005D1DF2" w:rsidRPr="001F68C8" w:rsidRDefault="005D1DF2" w:rsidP="005D1DF2">
            <w:pPr>
              <w:rPr>
                <w:b/>
              </w:rPr>
            </w:pPr>
            <w:r w:rsidRPr="001F68C8">
              <w:rPr>
                <w:b/>
              </w:rPr>
              <w:t>4</w:t>
            </w:r>
          </w:p>
        </w:tc>
        <w:tc>
          <w:tcPr>
            <w:tcW w:w="1984" w:type="dxa"/>
          </w:tcPr>
          <w:p w:rsidR="005D1DF2" w:rsidRPr="001F68C8" w:rsidRDefault="005D1DF2" w:rsidP="005D1DF2">
            <w:pPr>
              <w:rPr>
                <w:b/>
              </w:rPr>
            </w:pPr>
            <w:r>
              <w:rPr>
                <w:b/>
              </w:rPr>
              <w:t>Derrames de petróleo</w:t>
            </w:r>
          </w:p>
        </w:tc>
        <w:tc>
          <w:tcPr>
            <w:tcW w:w="4111" w:type="dxa"/>
          </w:tcPr>
          <w:p w:rsidR="005D1DF2" w:rsidRPr="005D1DF2" w:rsidRDefault="00ED2DC6" w:rsidP="005D1DF2">
            <w:pPr>
              <w:rPr>
                <w:color w:val="000000" w:themeColor="text1"/>
                <w:highlight w:val="yellow"/>
              </w:rPr>
            </w:pPr>
            <w:r>
              <w:rPr>
                <w:color w:val="000000" w:themeColor="text1"/>
                <w:highlight w:val="yellow"/>
              </w:rPr>
              <w:t>Contaminación del suelo y de cuerpos de agua.</w:t>
            </w:r>
          </w:p>
        </w:tc>
        <w:tc>
          <w:tcPr>
            <w:tcW w:w="3976" w:type="dxa"/>
          </w:tcPr>
          <w:p w:rsidR="005D1DF2" w:rsidRPr="005D1DF2" w:rsidRDefault="00ED2DC6" w:rsidP="005D1DF2">
            <w:pPr>
              <w:rPr>
                <w:color w:val="000000" w:themeColor="text1"/>
                <w:highlight w:val="yellow"/>
              </w:rPr>
            </w:pPr>
            <w:r>
              <w:rPr>
                <w:color w:val="000000" w:themeColor="text1"/>
                <w:highlight w:val="yellow"/>
              </w:rPr>
              <w:t>Mantenimiento preventivo de oleoductos.</w:t>
            </w:r>
          </w:p>
        </w:tc>
      </w:tr>
      <w:tr w:rsidR="005D1DF2" w:rsidTr="008F3C6C">
        <w:trPr>
          <w:trHeight w:val="687"/>
        </w:trPr>
        <w:tc>
          <w:tcPr>
            <w:tcW w:w="284" w:type="dxa"/>
          </w:tcPr>
          <w:p w:rsidR="005D1DF2" w:rsidRPr="001F68C8" w:rsidRDefault="005D1DF2" w:rsidP="005D1DF2">
            <w:pPr>
              <w:rPr>
                <w:b/>
              </w:rPr>
            </w:pPr>
            <w:r w:rsidRPr="001F68C8">
              <w:rPr>
                <w:b/>
              </w:rPr>
              <w:t>5</w:t>
            </w:r>
          </w:p>
        </w:tc>
        <w:tc>
          <w:tcPr>
            <w:tcW w:w="1984" w:type="dxa"/>
          </w:tcPr>
          <w:p w:rsidR="005D1DF2" w:rsidRPr="001F68C8" w:rsidRDefault="005D1DF2" w:rsidP="005D1DF2">
            <w:pPr>
              <w:rPr>
                <w:b/>
              </w:rPr>
            </w:pPr>
            <w:r w:rsidRPr="001F68C8">
              <w:rPr>
                <w:b/>
              </w:rPr>
              <w:t>Huella ecológica elevada</w:t>
            </w:r>
          </w:p>
        </w:tc>
        <w:tc>
          <w:tcPr>
            <w:tcW w:w="4111" w:type="dxa"/>
          </w:tcPr>
          <w:p w:rsidR="005D1DF2" w:rsidRPr="005D1DF2" w:rsidRDefault="005D1DF2" w:rsidP="005D1DF2">
            <w:pPr>
              <w:rPr>
                <w:color w:val="000000" w:themeColor="text1"/>
                <w:highlight w:val="yellow"/>
              </w:rPr>
            </w:pPr>
            <w:r w:rsidRPr="005D1DF2">
              <w:rPr>
                <w:color w:val="000000" w:themeColor="text1"/>
                <w:highlight w:val="yellow"/>
              </w:rPr>
              <w:t>Consumo excesivo de recursos naturales</w:t>
            </w:r>
            <w:r w:rsidR="00ED2DC6">
              <w:rPr>
                <w:color w:val="000000" w:themeColor="text1"/>
                <w:highlight w:val="yellow"/>
              </w:rPr>
              <w:t>.</w:t>
            </w:r>
            <w:r w:rsidRPr="005D1DF2">
              <w:rPr>
                <w:color w:val="000000" w:themeColor="text1"/>
                <w:highlight w:val="yellow"/>
              </w:rPr>
              <w:t xml:space="preserve"> </w:t>
            </w:r>
          </w:p>
        </w:tc>
        <w:tc>
          <w:tcPr>
            <w:tcW w:w="3976" w:type="dxa"/>
          </w:tcPr>
          <w:p w:rsidR="005D1DF2" w:rsidRPr="005D1DF2" w:rsidRDefault="005D1DF2" w:rsidP="005D1DF2">
            <w:pPr>
              <w:rPr>
                <w:color w:val="000000" w:themeColor="text1"/>
                <w:highlight w:val="yellow"/>
              </w:rPr>
            </w:pPr>
            <w:r w:rsidRPr="005D1DF2">
              <w:rPr>
                <w:color w:val="000000" w:themeColor="text1"/>
                <w:highlight w:val="yellow"/>
              </w:rPr>
              <w:t xml:space="preserve">Cambiar hábitos de consumo, informarse adecuadamente. </w:t>
            </w:r>
          </w:p>
        </w:tc>
      </w:tr>
    </w:tbl>
    <w:p w:rsidR="008F3C6C" w:rsidRDefault="00F94524" w:rsidP="008F3C6C">
      <w:pPr>
        <w:ind w:firstLine="708"/>
        <w:rPr>
          <w:b/>
          <w:bCs/>
          <w:i/>
          <w:sz w:val="22"/>
          <w:szCs w:val="22"/>
          <w:u w:val="single"/>
        </w:rPr>
      </w:pPr>
      <w:r w:rsidRPr="00F94524">
        <w:rPr>
          <w:bCs/>
          <w:noProof/>
        </w:rPr>
        <w:pict>
          <v:shape id="_x0000_s1028" type="#_x0000_t202" style="position:absolute;left:0;text-align:left;margin-left:8.45pt;margin-top:.45pt;width:507.75pt;height:48pt;z-index:-251652096;visibility:visible;mso-wrap-distance-top:3.6pt;mso-wrap-distance-bottom:3.6pt;mso-position-horizontal-relative:margin;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" strokecolor="white [3212]">
            <v:textbox>
              <w:txbxContent>
                <w:p w:rsidR="00503F94" w:rsidRDefault="00503F94" w:rsidP="00503F94">
                  <w:pPr>
                    <w:rPr>
                      <w:bCs/>
                      <w:lang w:val="es-EC"/>
                    </w:rPr>
                  </w:pPr>
                  <w:r>
                    <w:rPr>
                      <w:highlight w:val="yellow"/>
                    </w:rPr>
                    <w:t xml:space="preserve">Nota: Se puede considerar </w:t>
                  </w:r>
                  <w:r w:rsidRPr="00503F94">
                    <w:rPr>
                      <w:bCs/>
                      <w:highlight w:val="yellow"/>
                      <w:lang w:val="es-EC"/>
                    </w:rPr>
                    <w:t>cualquier</w:t>
                  </w:r>
                  <w:r>
                    <w:rPr>
                      <w:bCs/>
                      <w:highlight w:val="yellow"/>
                      <w:lang w:val="es-EC"/>
                    </w:rPr>
                    <w:t xml:space="preserve"> otra consecuencia o solución </w:t>
                  </w:r>
                  <w:r w:rsidRPr="00503F94">
                    <w:rPr>
                      <w:bCs/>
                      <w:highlight w:val="yellow"/>
                      <w:lang w:val="es-EC"/>
                    </w:rPr>
                    <w:t>que el profesor considere válido.</w:t>
                  </w:r>
                </w:p>
                <w:p w:rsidR="00503F94" w:rsidRDefault="00503F94" w:rsidP="00503F94">
                  <w:pPr>
                    <w:rPr>
                      <w:bCs/>
                      <w:lang w:val="es-EC"/>
                    </w:rPr>
                  </w:pPr>
                </w:p>
                <w:p w:rsidR="00503F94" w:rsidRPr="000D3E0F" w:rsidRDefault="00503F94" w:rsidP="00503F94">
                  <w:pPr>
                    <w:rPr>
                      <w:lang w:eastAsia="en-US"/>
                    </w:rPr>
                  </w:pPr>
                  <w:r>
                    <w:rPr>
                      <w:b/>
                      <w:bCs/>
                      <w:i/>
                      <w:sz w:val="22"/>
                      <w:szCs w:val="22"/>
                      <w:u w:val="single"/>
                    </w:rPr>
                    <w:t>R</w:t>
                  </w:r>
                  <w:r w:rsidRPr="00E63E39">
                    <w:rPr>
                      <w:b/>
                      <w:bCs/>
                      <w:i/>
                      <w:sz w:val="22"/>
                      <w:szCs w:val="22"/>
                      <w:u w:val="single"/>
                    </w:rPr>
                    <w:t>úbrica de calificación</w:t>
                  </w:r>
                </w:p>
                <w:p w:rsidR="00503F94" w:rsidRDefault="00503F94" w:rsidP="00503F94"/>
              </w:txbxContent>
            </v:textbox>
            <w10:wrap anchorx="margin"/>
          </v:shape>
        </w:pict>
      </w:r>
    </w:p>
    <w:p w:rsidR="008F3C6C" w:rsidRDefault="008F3C6C" w:rsidP="008F3C6C">
      <w:pPr>
        <w:ind w:firstLine="708"/>
        <w:rPr>
          <w:b/>
          <w:bCs/>
          <w:i/>
          <w:sz w:val="22"/>
          <w:szCs w:val="22"/>
          <w:u w:val="single"/>
        </w:rPr>
      </w:pPr>
    </w:p>
    <w:tbl>
      <w:tblPr>
        <w:tblpPr w:leftFromText="141" w:rightFromText="141" w:vertAnchor="page" w:horzAnchor="margin" w:tblpXSpec="center" w:tblpY="104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3"/>
        <w:gridCol w:w="1843"/>
        <w:gridCol w:w="2694"/>
        <w:gridCol w:w="2657"/>
      </w:tblGrid>
      <w:tr w:rsidR="008F3C6C" w:rsidRPr="00E63E39" w:rsidTr="00897D12">
        <w:trPr>
          <w:tblHeader/>
        </w:trPr>
        <w:tc>
          <w:tcPr>
            <w:tcW w:w="2093" w:type="dxa"/>
            <w:vMerge w:val="restart"/>
            <w:vAlign w:val="center"/>
          </w:tcPr>
          <w:p w:rsidR="008F3C6C" w:rsidRPr="00E63E39" w:rsidRDefault="008F3C6C" w:rsidP="00897D12">
            <w:pPr>
              <w:jc w:val="center"/>
              <w:rPr>
                <w:b/>
                <w:sz w:val="22"/>
                <w:szCs w:val="22"/>
              </w:rPr>
            </w:pPr>
            <w:bookmarkStart w:id="0" w:name="_GoBack"/>
            <w:bookmarkEnd w:id="0"/>
            <w:r w:rsidRPr="00E63E39">
              <w:rPr>
                <w:b/>
                <w:sz w:val="22"/>
                <w:szCs w:val="22"/>
              </w:rPr>
              <w:t>Criterio de Desempeño</w:t>
            </w:r>
          </w:p>
        </w:tc>
        <w:tc>
          <w:tcPr>
            <w:tcW w:w="1843" w:type="dxa"/>
            <w:vAlign w:val="center"/>
          </w:tcPr>
          <w:p w:rsidR="008F3C6C" w:rsidRPr="00E63E39" w:rsidRDefault="008F3C6C" w:rsidP="00897D12">
            <w:pPr>
              <w:jc w:val="center"/>
              <w:rPr>
                <w:b/>
                <w:sz w:val="22"/>
                <w:szCs w:val="22"/>
              </w:rPr>
            </w:pPr>
            <w:r w:rsidRPr="00E63E39">
              <w:rPr>
                <w:b/>
                <w:sz w:val="22"/>
                <w:szCs w:val="22"/>
              </w:rPr>
              <w:t>Nulo</w:t>
            </w:r>
          </w:p>
        </w:tc>
        <w:tc>
          <w:tcPr>
            <w:tcW w:w="2694" w:type="dxa"/>
            <w:vAlign w:val="center"/>
          </w:tcPr>
          <w:p w:rsidR="008F3C6C" w:rsidRPr="00E63E39" w:rsidRDefault="008F3C6C" w:rsidP="00897D12">
            <w:pPr>
              <w:jc w:val="center"/>
              <w:rPr>
                <w:b/>
                <w:sz w:val="22"/>
                <w:szCs w:val="22"/>
              </w:rPr>
            </w:pPr>
            <w:r w:rsidRPr="00E63E39">
              <w:rPr>
                <w:b/>
                <w:sz w:val="22"/>
                <w:szCs w:val="22"/>
              </w:rPr>
              <w:t>En desarrollo</w:t>
            </w:r>
          </w:p>
        </w:tc>
        <w:tc>
          <w:tcPr>
            <w:tcW w:w="2657" w:type="dxa"/>
            <w:vAlign w:val="center"/>
          </w:tcPr>
          <w:p w:rsidR="008F3C6C" w:rsidRPr="00E63E39" w:rsidRDefault="008F3C6C" w:rsidP="00897D12">
            <w:pPr>
              <w:jc w:val="center"/>
              <w:rPr>
                <w:b/>
                <w:sz w:val="22"/>
                <w:szCs w:val="22"/>
              </w:rPr>
            </w:pPr>
            <w:r w:rsidRPr="00E63E39">
              <w:rPr>
                <w:b/>
                <w:sz w:val="22"/>
                <w:szCs w:val="22"/>
              </w:rPr>
              <w:t>Completo</w:t>
            </w:r>
          </w:p>
        </w:tc>
      </w:tr>
      <w:tr w:rsidR="008F3C6C" w:rsidRPr="00E63E39" w:rsidTr="00897D12">
        <w:trPr>
          <w:tblHeader/>
        </w:trPr>
        <w:tc>
          <w:tcPr>
            <w:tcW w:w="2093" w:type="dxa"/>
            <w:vMerge/>
            <w:vAlign w:val="center"/>
          </w:tcPr>
          <w:p w:rsidR="008F3C6C" w:rsidRPr="00E63E39" w:rsidRDefault="008F3C6C" w:rsidP="00897D12">
            <w:pPr>
              <w:jc w:val="center"/>
              <w:rPr>
                <w:sz w:val="22"/>
                <w:szCs w:val="22"/>
              </w:rPr>
            </w:pPr>
          </w:p>
        </w:tc>
        <w:tc>
          <w:tcPr>
            <w:tcW w:w="7194" w:type="dxa"/>
            <w:gridSpan w:val="3"/>
            <w:vAlign w:val="center"/>
          </w:tcPr>
          <w:p w:rsidR="008F3C6C" w:rsidRPr="00E63E39" w:rsidRDefault="008F3C6C" w:rsidP="00897D12">
            <w:pPr>
              <w:jc w:val="center"/>
              <w:rPr>
                <w:b/>
                <w:i/>
                <w:sz w:val="22"/>
                <w:szCs w:val="22"/>
              </w:rPr>
            </w:pPr>
            <w:r w:rsidRPr="00E63E39">
              <w:rPr>
                <w:b/>
                <w:i/>
                <w:sz w:val="22"/>
                <w:szCs w:val="22"/>
              </w:rPr>
              <w:t>El estudiante…</w:t>
            </w:r>
          </w:p>
        </w:tc>
      </w:tr>
      <w:tr w:rsidR="008F3C6C" w:rsidRPr="00E63E39" w:rsidTr="00897D12">
        <w:tc>
          <w:tcPr>
            <w:tcW w:w="2093" w:type="dxa"/>
            <w:vAlign w:val="center"/>
          </w:tcPr>
          <w:p w:rsidR="008F3C6C" w:rsidRPr="00E63E39" w:rsidRDefault="008F3C6C" w:rsidP="00897D12">
            <w:pPr>
              <w:jc w:val="center"/>
              <w:rPr>
                <w:sz w:val="22"/>
                <w:szCs w:val="22"/>
              </w:rPr>
            </w:pPr>
            <w:r>
              <w:rPr>
                <w:sz w:val="22"/>
                <w:szCs w:val="22"/>
              </w:rPr>
              <w:t>Identificar dilema del reciclaje</w:t>
            </w:r>
          </w:p>
        </w:tc>
        <w:tc>
          <w:tcPr>
            <w:tcW w:w="1843" w:type="dxa"/>
            <w:vAlign w:val="center"/>
          </w:tcPr>
          <w:p w:rsidR="008F3C6C" w:rsidRPr="00E63E39" w:rsidRDefault="008F3C6C" w:rsidP="00897D12">
            <w:pPr>
              <w:jc w:val="center"/>
              <w:rPr>
                <w:sz w:val="22"/>
                <w:szCs w:val="22"/>
              </w:rPr>
            </w:pPr>
            <w:r>
              <w:rPr>
                <w:sz w:val="22"/>
                <w:szCs w:val="22"/>
              </w:rPr>
              <w:t>…no responde</w:t>
            </w:r>
          </w:p>
          <w:p w:rsidR="008F3C6C" w:rsidRPr="00E63E39" w:rsidRDefault="008F3C6C" w:rsidP="00897D12">
            <w:pPr>
              <w:jc w:val="center"/>
              <w:rPr>
                <w:sz w:val="22"/>
                <w:szCs w:val="22"/>
              </w:rPr>
            </w:pPr>
            <w:r w:rsidRPr="00E63E39">
              <w:rPr>
                <w:sz w:val="22"/>
                <w:szCs w:val="22"/>
              </w:rPr>
              <w:t>(0 Punto)</w:t>
            </w:r>
          </w:p>
        </w:tc>
        <w:tc>
          <w:tcPr>
            <w:tcW w:w="2694" w:type="dxa"/>
            <w:vAlign w:val="center"/>
          </w:tcPr>
          <w:p w:rsidR="009C1EC8" w:rsidRPr="00E63E39" w:rsidRDefault="009C1EC8" w:rsidP="00897D12">
            <w:pPr>
              <w:jc w:val="center"/>
              <w:rPr>
                <w:sz w:val="22"/>
                <w:szCs w:val="22"/>
              </w:rPr>
            </w:pPr>
            <w:r w:rsidRPr="00E63E39">
              <w:rPr>
                <w:sz w:val="22"/>
                <w:szCs w:val="22"/>
              </w:rPr>
              <w:t xml:space="preserve">… se equivoca en </w:t>
            </w:r>
            <w:r>
              <w:rPr>
                <w:sz w:val="22"/>
                <w:szCs w:val="22"/>
              </w:rPr>
              <w:t>la definición</w:t>
            </w:r>
            <w:r w:rsidRPr="00E63E39">
              <w:rPr>
                <w:sz w:val="22"/>
                <w:szCs w:val="22"/>
              </w:rPr>
              <w:t xml:space="preserve"> de algunos items</w:t>
            </w:r>
          </w:p>
          <w:p w:rsidR="008F3C6C" w:rsidRPr="00E63E39" w:rsidRDefault="009C1EC8" w:rsidP="00897D12">
            <w:pPr>
              <w:jc w:val="center"/>
              <w:rPr>
                <w:sz w:val="22"/>
                <w:szCs w:val="22"/>
              </w:rPr>
            </w:pPr>
            <w:r w:rsidRPr="00E63E39">
              <w:rPr>
                <w:sz w:val="22"/>
                <w:szCs w:val="22"/>
              </w:rPr>
              <w:t>(</w:t>
            </w:r>
            <w:r>
              <w:rPr>
                <w:sz w:val="22"/>
                <w:szCs w:val="22"/>
              </w:rPr>
              <w:t>1</w:t>
            </w:r>
            <w:r w:rsidRPr="00E63E39">
              <w:rPr>
                <w:sz w:val="22"/>
                <w:szCs w:val="22"/>
              </w:rPr>
              <w:t xml:space="preserve"> Punto</w:t>
            </w:r>
            <w:r>
              <w:rPr>
                <w:sz w:val="22"/>
                <w:szCs w:val="22"/>
              </w:rPr>
              <w:t>s</w:t>
            </w:r>
            <w:r w:rsidRPr="00E63E39">
              <w:rPr>
                <w:sz w:val="22"/>
                <w:szCs w:val="22"/>
              </w:rPr>
              <w:t xml:space="preserve"> por cada ítem respondido correctamente)</w:t>
            </w:r>
          </w:p>
        </w:tc>
        <w:tc>
          <w:tcPr>
            <w:tcW w:w="2657" w:type="dxa"/>
            <w:vAlign w:val="center"/>
          </w:tcPr>
          <w:p w:rsidR="009C1EC8" w:rsidRPr="00E63E39" w:rsidRDefault="009C1EC8" w:rsidP="00897D12">
            <w:pPr>
              <w:jc w:val="center"/>
              <w:rPr>
                <w:sz w:val="22"/>
                <w:szCs w:val="22"/>
              </w:rPr>
            </w:pPr>
            <w:r w:rsidRPr="00E63E39">
              <w:rPr>
                <w:sz w:val="22"/>
                <w:szCs w:val="22"/>
              </w:rPr>
              <w:t>… responde correctamente todos los items</w:t>
            </w:r>
          </w:p>
          <w:p w:rsidR="008F3C6C" w:rsidRPr="00E63E39" w:rsidRDefault="009C1EC8" w:rsidP="00897D12">
            <w:pPr>
              <w:jc w:val="center"/>
              <w:rPr>
                <w:sz w:val="22"/>
                <w:szCs w:val="22"/>
              </w:rPr>
            </w:pPr>
            <w:r w:rsidRPr="00E63E39">
              <w:rPr>
                <w:sz w:val="22"/>
                <w:szCs w:val="22"/>
              </w:rPr>
              <w:t>(1</w:t>
            </w:r>
            <w:r>
              <w:rPr>
                <w:sz w:val="22"/>
                <w:szCs w:val="22"/>
              </w:rPr>
              <w:t>0</w:t>
            </w:r>
            <w:r w:rsidRPr="00E63E39">
              <w:rPr>
                <w:sz w:val="22"/>
                <w:szCs w:val="22"/>
              </w:rPr>
              <w:t xml:space="preserve"> Puntos)</w:t>
            </w:r>
          </w:p>
        </w:tc>
      </w:tr>
    </w:tbl>
    <w:p w:rsidR="004D17D8" w:rsidRDefault="004D17D8" w:rsidP="004D17D8">
      <w:pPr>
        <w:pStyle w:val="Default"/>
        <w:keepNext/>
        <w:spacing w:before="100" w:beforeAutospacing="1" w:after="120"/>
        <w:ind w:left="567"/>
        <w:jc w:val="both"/>
        <w:rPr>
          <w:bCs/>
        </w:rPr>
      </w:pPr>
    </w:p>
    <w:p w:rsidR="008F3C6C" w:rsidRDefault="008F3C6C" w:rsidP="004D17D8">
      <w:pPr>
        <w:pStyle w:val="Default"/>
        <w:keepNext/>
        <w:spacing w:before="100" w:beforeAutospacing="1" w:after="120"/>
        <w:ind w:left="567"/>
        <w:jc w:val="both"/>
        <w:rPr>
          <w:bCs/>
        </w:rPr>
      </w:pPr>
    </w:p>
    <w:p w:rsidR="008F3C6C" w:rsidRPr="00CD4C71" w:rsidRDefault="008F3C6C" w:rsidP="008F3C6C">
      <w:pPr>
        <w:pStyle w:val="Default"/>
        <w:keepNext/>
        <w:spacing w:before="100" w:beforeAutospacing="1" w:after="120"/>
        <w:jc w:val="both"/>
        <w:rPr>
          <w:bCs/>
        </w:rPr>
      </w:pPr>
    </w:p>
    <w:p w:rsidR="00D07520" w:rsidRDefault="00F94524" w:rsidP="00D07520">
      <w:pPr>
        <w:pStyle w:val="Default"/>
        <w:pageBreakBefore/>
        <w:numPr>
          <w:ilvl w:val="0"/>
          <w:numId w:val="22"/>
        </w:numPr>
        <w:spacing w:before="100" w:beforeAutospacing="1" w:after="100" w:afterAutospacing="1"/>
        <w:ind w:left="567" w:hanging="567"/>
        <w:jc w:val="both"/>
        <w:rPr>
          <w:bCs/>
        </w:rPr>
      </w:pPr>
      <w:r>
        <w:rPr>
          <w:bCs/>
          <w:noProof/>
        </w:rPr>
        <w:lastRenderedPageBreak/>
        <w:pict>
          <v:shape id="_x0000_s1029" type="#_x0000_t202" style="position:absolute;left:0;text-align:left;margin-left:924.3pt;margin-top:499.7pt;width:507.75pt;height:50.25pt;z-index:251662336;visibility:visible;mso-wrap-distance-top:3.6pt;mso-wrap-distance-bottom:3.6pt;mso-position-horizontal:righ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" strokecolor="white [3212]">
            <v:textbox>
              <w:txbxContent>
                <w:p w:rsidR="00DD2E55" w:rsidRDefault="00DD2E55">
                  <w:pPr>
                    <w:rPr>
                      <w:bCs/>
                      <w:lang w:val="es-EC"/>
                    </w:rPr>
                  </w:pPr>
                  <w:r w:rsidRPr="00503F94">
                    <w:rPr>
                      <w:highlight w:val="yellow"/>
                    </w:rPr>
                    <w:t>Nota: Se puede considerar c</w:t>
                  </w:r>
                  <w:r w:rsidRPr="00503F94">
                    <w:rPr>
                      <w:bCs/>
                      <w:highlight w:val="yellow"/>
                      <w:lang w:val="es-EC"/>
                    </w:rPr>
                    <w:t>cualquier otro servicio que el profesor considere válido.</w:t>
                  </w:r>
                </w:p>
                <w:p w:rsidR="00DD2E55" w:rsidRDefault="00DD2E55">
                  <w:pPr>
                    <w:rPr>
                      <w:bCs/>
                      <w:lang w:val="es-EC"/>
                    </w:rPr>
                  </w:pPr>
                </w:p>
                <w:p w:rsidR="00DD2E55" w:rsidRPr="000D3E0F" w:rsidRDefault="00DD2E55" w:rsidP="00DD2E55">
                  <w:pPr>
                    <w:rPr>
                      <w:lang w:eastAsia="en-US"/>
                    </w:rPr>
                  </w:pPr>
                  <w:r>
                    <w:rPr>
                      <w:b/>
                      <w:bCs/>
                      <w:i/>
                      <w:sz w:val="22"/>
                      <w:szCs w:val="22"/>
                      <w:u w:val="single"/>
                    </w:rPr>
                    <w:t>R</w:t>
                  </w:r>
                  <w:r w:rsidRPr="00E63E39">
                    <w:rPr>
                      <w:b/>
                      <w:bCs/>
                      <w:i/>
                      <w:sz w:val="22"/>
                      <w:szCs w:val="22"/>
                      <w:u w:val="single"/>
                    </w:rPr>
                    <w:t>úbrica de calificación</w:t>
                  </w:r>
                </w:p>
                <w:p w:rsidR="00DD2E55" w:rsidRDefault="00DD2E55"/>
              </w:txbxContent>
            </v:textbox>
            <w10:wrap type="square" anchorx="margin"/>
          </v:shape>
        </w:pict>
      </w:r>
      <w:r w:rsidR="00D07520" w:rsidRPr="00045A32">
        <w:rPr>
          <w:b/>
          <w:bCs/>
        </w:rPr>
        <w:t>SERVICIOS ECOSISTÉMICOS O AMBIENTALES (</w:t>
      </w:r>
      <w:r w:rsidR="00D07520">
        <w:rPr>
          <w:b/>
          <w:bCs/>
        </w:rPr>
        <w:t>10</w:t>
      </w:r>
      <w:r w:rsidR="00D07520" w:rsidRPr="00045A32">
        <w:rPr>
          <w:b/>
          <w:bCs/>
        </w:rPr>
        <w:t xml:space="preserve"> PUNTOS):</w:t>
      </w:r>
      <w:r w:rsidR="00D07520" w:rsidRPr="00045A32">
        <w:rPr>
          <w:b/>
          <w:bCs/>
        </w:rPr>
        <w:tab/>
      </w:r>
      <w:r w:rsidR="00D07520" w:rsidRPr="00045A32">
        <w:rPr>
          <w:bCs/>
        </w:rPr>
        <w:t xml:space="preserve">El Ecuador posee un bioma </w:t>
      </w:r>
      <w:r w:rsidR="00D47B5E">
        <w:rPr>
          <w:bCs/>
        </w:rPr>
        <w:t>importante</w:t>
      </w:r>
      <w:r w:rsidR="00D07520" w:rsidRPr="00045A32">
        <w:rPr>
          <w:bCs/>
        </w:rPr>
        <w:t xml:space="preserve"> conocido como </w:t>
      </w:r>
      <w:r w:rsidR="00D07520">
        <w:rPr>
          <w:bCs/>
        </w:rPr>
        <w:t>MANGLAR</w:t>
      </w:r>
      <w:r w:rsidR="00D07520" w:rsidRPr="00045A32">
        <w:rPr>
          <w:bCs/>
        </w:rPr>
        <w:t>. Llenar en la tabla a continuación</w:t>
      </w:r>
      <w:r w:rsidR="00400F40">
        <w:rPr>
          <w:bCs/>
        </w:rPr>
        <w:t xml:space="preserve"> donde corresponda</w:t>
      </w:r>
      <w:r w:rsidR="00D07520" w:rsidRPr="00045A32">
        <w:rPr>
          <w:bCs/>
        </w:rPr>
        <w:t xml:space="preserve">, </w:t>
      </w:r>
      <w:r w:rsidR="008C65A4">
        <w:rPr>
          <w:bCs/>
        </w:rPr>
        <w:t>cinco</w:t>
      </w:r>
      <w:r w:rsidR="00D47B5E">
        <w:rPr>
          <w:bCs/>
        </w:rPr>
        <w:t xml:space="preserve"> (</w:t>
      </w:r>
      <w:r w:rsidR="008C65A4">
        <w:rPr>
          <w:bCs/>
        </w:rPr>
        <w:t>5</w:t>
      </w:r>
      <w:r w:rsidR="00D47B5E">
        <w:rPr>
          <w:bCs/>
        </w:rPr>
        <w:t xml:space="preserve">) servicios </w:t>
      </w:r>
      <w:r w:rsidR="00D07520" w:rsidRPr="00045A32">
        <w:rPr>
          <w:bCs/>
        </w:rPr>
        <w:t>ecosistémicos</w:t>
      </w:r>
      <w:r w:rsidR="00D47B5E">
        <w:rPr>
          <w:bCs/>
        </w:rPr>
        <w:t xml:space="preserve">, que </w:t>
      </w:r>
      <w:r w:rsidR="00D07520">
        <w:rPr>
          <w:bCs/>
        </w:rPr>
        <w:t>se han identificado en este bioma</w:t>
      </w:r>
      <w:r w:rsidR="008C65A4">
        <w:rPr>
          <w:bCs/>
        </w:rPr>
        <w:t>, con sus beneficios</w:t>
      </w:r>
      <w:r w:rsidR="00D07520" w:rsidRPr="00045A32">
        <w:rPr>
          <w:bCs/>
        </w:rPr>
        <w:t>:</w:t>
      </w:r>
    </w:p>
    <w:tbl>
      <w:tblPr>
        <w:tblStyle w:val="Tablaconcuadrcula"/>
        <w:tblW w:w="0" w:type="auto"/>
        <w:jc w:val="right"/>
        <w:tblLayout w:type="fixed"/>
        <w:tblLook w:val="04A0"/>
      </w:tblPr>
      <w:tblGrid>
        <w:gridCol w:w="9711"/>
      </w:tblGrid>
      <w:tr w:rsidR="00D47B5E" w:rsidRPr="00CD4C71" w:rsidTr="009678DD">
        <w:trPr>
          <w:trHeight w:val="2843"/>
          <w:jc w:val="right"/>
        </w:trPr>
        <w:tc>
          <w:tcPr>
            <w:tcW w:w="9711" w:type="dxa"/>
            <w:vAlign w:val="center"/>
          </w:tcPr>
          <w:p w:rsidR="00D47B5E" w:rsidRDefault="006E66CC" w:rsidP="00834B1A">
            <w:pPr>
              <w:pStyle w:val="Default"/>
              <w:spacing w:before="100" w:beforeAutospacing="1" w:after="120"/>
              <w:rPr>
                <w:b/>
                <w:bCs/>
              </w:rPr>
            </w:pPr>
            <w:r>
              <w:rPr>
                <w:b/>
                <w:bCs/>
              </w:rPr>
              <w:t xml:space="preserve">Servicio de </w:t>
            </w:r>
            <w:r w:rsidR="00CB286B">
              <w:rPr>
                <w:b/>
                <w:bCs/>
              </w:rPr>
              <w:t>aprovisionamiento</w:t>
            </w:r>
          </w:p>
          <w:p w:rsidR="008F3C6C" w:rsidRPr="006C7962" w:rsidRDefault="008F3C6C" w:rsidP="009678DD">
            <w:pPr>
              <w:pStyle w:val="Default"/>
              <w:numPr>
                <w:ilvl w:val="1"/>
                <w:numId w:val="34"/>
              </w:numPr>
              <w:spacing w:before="100" w:beforeAutospacing="1" w:after="100" w:afterAutospacing="1"/>
              <w:ind w:left="738" w:hanging="851"/>
              <w:contextualSpacing/>
              <w:rPr>
                <w:bCs/>
                <w:highlight w:val="yellow"/>
              </w:rPr>
            </w:pPr>
            <w:r w:rsidRPr="006C7962">
              <w:rPr>
                <w:bCs/>
                <w:highlight w:val="yellow"/>
              </w:rPr>
              <w:t>Provisión de madera como material de construcción y leña,</w:t>
            </w:r>
          </w:p>
          <w:p w:rsidR="008F3C6C" w:rsidRPr="006C7962" w:rsidRDefault="008F3C6C" w:rsidP="009678DD">
            <w:pPr>
              <w:pStyle w:val="Default"/>
              <w:numPr>
                <w:ilvl w:val="1"/>
                <w:numId w:val="34"/>
              </w:numPr>
              <w:spacing w:before="100" w:beforeAutospacing="1" w:after="100" w:afterAutospacing="1"/>
              <w:ind w:left="738" w:hanging="851"/>
              <w:contextualSpacing/>
              <w:rPr>
                <w:bCs/>
                <w:highlight w:val="yellow"/>
              </w:rPr>
            </w:pPr>
            <w:r w:rsidRPr="006C7962">
              <w:rPr>
                <w:bCs/>
                <w:highlight w:val="yellow"/>
              </w:rPr>
              <w:t>Fuente de medicinas naturales que podrían encontrarse o extraerse del mangle, salitral, agua, etc.</w:t>
            </w:r>
          </w:p>
          <w:p w:rsidR="008F3C6C" w:rsidRPr="006C7962" w:rsidRDefault="008F3C6C" w:rsidP="009678DD">
            <w:pPr>
              <w:pStyle w:val="Default"/>
              <w:numPr>
                <w:ilvl w:val="1"/>
                <w:numId w:val="34"/>
              </w:numPr>
              <w:spacing w:before="100" w:beforeAutospacing="1" w:after="100" w:afterAutospacing="1"/>
              <w:ind w:left="738" w:hanging="851"/>
              <w:contextualSpacing/>
              <w:rPr>
                <w:bCs/>
                <w:highlight w:val="yellow"/>
              </w:rPr>
            </w:pPr>
            <w:r w:rsidRPr="006C7962">
              <w:rPr>
                <w:bCs/>
                <w:highlight w:val="yellow"/>
              </w:rPr>
              <w:t>Fuente de alimento obtenido de animales que viven en el manglar</w:t>
            </w:r>
          </w:p>
          <w:p w:rsidR="008F3C6C" w:rsidRPr="006C7962" w:rsidRDefault="008F3C6C" w:rsidP="009678DD">
            <w:pPr>
              <w:pStyle w:val="Default"/>
              <w:numPr>
                <w:ilvl w:val="1"/>
                <w:numId w:val="34"/>
              </w:numPr>
              <w:spacing w:before="100" w:beforeAutospacing="1" w:after="100" w:afterAutospacing="1"/>
              <w:ind w:left="738" w:hanging="851"/>
              <w:contextualSpacing/>
              <w:rPr>
                <w:bCs/>
                <w:highlight w:val="yellow"/>
              </w:rPr>
            </w:pPr>
            <w:r w:rsidRPr="006C7962">
              <w:rPr>
                <w:bCs/>
                <w:highlight w:val="yellow"/>
              </w:rPr>
              <w:t>Fuente de combustibles, materiales y energía</w:t>
            </w:r>
          </w:p>
          <w:p w:rsidR="008F3C6C" w:rsidRPr="006C7962" w:rsidRDefault="008F3C6C" w:rsidP="009678DD">
            <w:pPr>
              <w:pStyle w:val="Default"/>
              <w:numPr>
                <w:ilvl w:val="1"/>
                <w:numId w:val="34"/>
              </w:numPr>
              <w:spacing w:before="100" w:beforeAutospacing="1" w:after="100" w:afterAutospacing="1"/>
              <w:ind w:left="738" w:hanging="851"/>
              <w:contextualSpacing/>
              <w:rPr>
                <w:bCs/>
                <w:highlight w:val="yellow"/>
              </w:rPr>
            </w:pPr>
            <w:r w:rsidRPr="006C7962">
              <w:rPr>
                <w:bCs/>
                <w:highlight w:val="yellow"/>
              </w:rPr>
              <w:t>Fuentes de sal obtenida en los salitrales</w:t>
            </w:r>
          </w:p>
          <w:p w:rsidR="008F3C6C" w:rsidRPr="006C7962" w:rsidRDefault="008F3C6C" w:rsidP="009678DD">
            <w:pPr>
              <w:pStyle w:val="Default"/>
              <w:numPr>
                <w:ilvl w:val="1"/>
                <w:numId w:val="34"/>
              </w:numPr>
              <w:spacing w:before="100" w:beforeAutospacing="1" w:after="100" w:afterAutospacing="1"/>
              <w:ind w:left="738" w:hanging="851"/>
              <w:contextualSpacing/>
              <w:rPr>
                <w:bCs/>
                <w:highlight w:val="yellow"/>
              </w:rPr>
            </w:pPr>
            <w:r w:rsidRPr="006C7962">
              <w:rPr>
                <w:bCs/>
                <w:highlight w:val="yellow"/>
              </w:rPr>
              <w:t>Sustancias químicas que pueden ser sintetizadas a partir de las sustancias orgánicas e inorgánicas encontradas en el bioma</w:t>
            </w:r>
          </w:p>
          <w:p w:rsidR="004C5BFA" w:rsidRPr="00CD4C71" w:rsidRDefault="004C5BFA" w:rsidP="00834B1A">
            <w:pPr>
              <w:pStyle w:val="Default"/>
              <w:spacing w:before="100" w:beforeAutospacing="1" w:after="120"/>
              <w:rPr>
                <w:b/>
                <w:bCs/>
              </w:rPr>
            </w:pPr>
          </w:p>
        </w:tc>
      </w:tr>
      <w:tr w:rsidR="00D47B5E" w:rsidRPr="00CD4C71" w:rsidTr="009678DD">
        <w:trPr>
          <w:trHeight w:val="2260"/>
          <w:jc w:val="right"/>
        </w:trPr>
        <w:tc>
          <w:tcPr>
            <w:tcW w:w="9711" w:type="dxa"/>
          </w:tcPr>
          <w:p w:rsidR="00D47B5E" w:rsidRDefault="006E66CC" w:rsidP="00834B1A">
            <w:pPr>
              <w:pStyle w:val="Default"/>
              <w:spacing w:before="100" w:beforeAutospacing="1" w:after="100" w:afterAutospacing="1"/>
              <w:rPr>
                <w:b/>
                <w:bCs/>
              </w:rPr>
            </w:pPr>
            <w:r>
              <w:rPr>
                <w:b/>
                <w:bCs/>
              </w:rPr>
              <w:t>Servicio de regulación</w:t>
            </w:r>
          </w:p>
          <w:p w:rsidR="008F3C6C" w:rsidRPr="006C7962" w:rsidRDefault="008F3C6C" w:rsidP="008F3C6C">
            <w:pPr>
              <w:pStyle w:val="Default"/>
              <w:rPr>
                <w:bCs/>
                <w:highlight w:val="yellow"/>
              </w:rPr>
            </w:pPr>
            <w:r w:rsidRPr="006C7962">
              <w:rPr>
                <w:bCs/>
                <w:highlight w:val="yellow"/>
              </w:rPr>
              <w:t>a.</w:t>
            </w:r>
            <w:r w:rsidRPr="006C7962">
              <w:rPr>
                <w:bCs/>
                <w:highlight w:val="yellow"/>
              </w:rPr>
              <w:tab/>
              <w:t>Control de erosión marina.</w:t>
            </w:r>
          </w:p>
          <w:p w:rsidR="008F3C6C" w:rsidRPr="006C7962" w:rsidRDefault="008F3C6C" w:rsidP="008F3C6C">
            <w:pPr>
              <w:pStyle w:val="Default"/>
              <w:rPr>
                <w:bCs/>
                <w:highlight w:val="yellow"/>
              </w:rPr>
            </w:pPr>
            <w:r w:rsidRPr="006C7962">
              <w:rPr>
                <w:bCs/>
                <w:highlight w:val="yellow"/>
              </w:rPr>
              <w:t>b.</w:t>
            </w:r>
            <w:r w:rsidRPr="006C7962">
              <w:rPr>
                <w:bCs/>
                <w:highlight w:val="yellow"/>
              </w:rPr>
              <w:tab/>
            </w:r>
            <w:r w:rsidR="009678DD" w:rsidRPr="006C7962">
              <w:rPr>
                <w:bCs/>
                <w:highlight w:val="yellow"/>
              </w:rPr>
              <w:t>Control de</w:t>
            </w:r>
            <w:r w:rsidRPr="006C7962">
              <w:rPr>
                <w:bCs/>
                <w:highlight w:val="yellow"/>
              </w:rPr>
              <w:t xml:space="preserve"> plagas y vectores de enfermedades (control poblacional)</w:t>
            </w:r>
          </w:p>
          <w:p w:rsidR="009678DD" w:rsidRPr="006C7962" w:rsidRDefault="008F3C6C" w:rsidP="008F3C6C">
            <w:pPr>
              <w:pStyle w:val="Default"/>
              <w:rPr>
                <w:bCs/>
                <w:highlight w:val="yellow"/>
              </w:rPr>
            </w:pPr>
            <w:r w:rsidRPr="006C7962">
              <w:rPr>
                <w:bCs/>
                <w:highlight w:val="yellow"/>
              </w:rPr>
              <w:t>c.</w:t>
            </w:r>
            <w:r w:rsidRPr="006C7962">
              <w:rPr>
                <w:bCs/>
                <w:highlight w:val="yellow"/>
              </w:rPr>
              <w:tab/>
              <w:t>Regulación del clima local y regional</w:t>
            </w:r>
          </w:p>
          <w:p w:rsidR="006E66CC" w:rsidRPr="006C7962" w:rsidRDefault="008F3C6C" w:rsidP="008F3C6C">
            <w:pPr>
              <w:pStyle w:val="Default"/>
              <w:rPr>
                <w:bCs/>
                <w:highlight w:val="yellow"/>
              </w:rPr>
            </w:pPr>
            <w:r w:rsidRPr="006C7962">
              <w:rPr>
                <w:bCs/>
                <w:highlight w:val="yellow"/>
              </w:rPr>
              <w:t>d.</w:t>
            </w:r>
            <w:r w:rsidRPr="006C7962">
              <w:rPr>
                <w:bCs/>
                <w:highlight w:val="yellow"/>
              </w:rPr>
              <w:tab/>
              <w:t>Control térmico del agua que pasa por el manglar.</w:t>
            </w:r>
          </w:p>
          <w:p w:rsidR="004C5BFA" w:rsidRPr="009678DD" w:rsidRDefault="009678DD" w:rsidP="009678DD">
            <w:pPr>
              <w:pStyle w:val="Default"/>
              <w:rPr>
                <w:bCs/>
              </w:rPr>
            </w:pPr>
            <w:r w:rsidRPr="006C7962">
              <w:rPr>
                <w:bCs/>
                <w:highlight w:val="yellow"/>
              </w:rPr>
              <w:t>e.          Purificación de agua y aire</w:t>
            </w:r>
          </w:p>
        </w:tc>
      </w:tr>
      <w:tr w:rsidR="00D47B5E" w:rsidRPr="00CD4C71" w:rsidTr="009678DD">
        <w:trPr>
          <w:trHeight w:val="1440"/>
          <w:jc w:val="right"/>
        </w:trPr>
        <w:tc>
          <w:tcPr>
            <w:tcW w:w="9711" w:type="dxa"/>
          </w:tcPr>
          <w:p w:rsidR="00D47B5E" w:rsidRDefault="006E66CC" w:rsidP="00834B1A">
            <w:pPr>
              <w:pStyle w:val="Default"/>
              <w:spacing w:before="100" w:beforeAutospacing="1" w:after="120"/>
              <w:rPr>
                <w:b/>
                <w:bCs/>
              </w:rPr>
            </w:pPr>
            <w:r>
              <w:rPr>
                <w:b/>
                <w:bCs/>
              </w:rPr>
              <w:t>Servicio de apoyo</w:t>
            </w:r>
          </w:p>
          <w:p w:rsidR="004C5BFA" w:rsidRPr="009678DD" w:rsidRDefault="009678DD" w:rsidP="009678DD">
            <w:pPr>
              <w:pStyle w:val="Default"/>
              <w:numPr>
                <w:ilvl w:val="1"/>
                <w:numId w:val="22"/>
              </w:numPr>
              <w:spacing w:before="100" w:beforeAutospacing="1" w:after="120"/>
              <w:ind w:left="313"/>
              <w:rPr>
                <w:bCs/>
              </w:rPr>
            </w:pPr>
            <w:r w:rsidRPr="006C7962">
              <w:rPr>
                <w:bCs/>
                <w:highlight w:val="yellow"/>
              </w:rPr>
              <w:t xml:space="preserve">        Habitad para especies</w:t>
            </w:r>
          </w:p>
        </w:tc>
      </w:tr>
      <w:tr w:rsidR="00D47B5E" w:rsidRPr="00CD4C71" w:rsidTr="009678DD">
        <w:trPr>
          <w:trHeight w:val="2036"/>
          <w:jc w:val="right"/>
        </w:trPr>
        <w:tc>
          <w:tcPr>
            <w:tcW w:w="9711" w:type="dxa"/>
          </w:tcPr>
          <w:p w:rsidR="00D47B5E" w:rsidRDefault="006E66CC" w:rsidP="00834B1A">
            <w:pPr>
              <w:pStyle w:val="Default"/>
              <w:spacing w:before="100" w:beforeAutospacing="1" w:after="120"/>
              <w:rPr>
                <w:b/>
                <w:bCs/>
              </w:rPr>
            </w:pPr>
            <w:r>
              <w:rPr>
                <w:b/>
                <w:bCs/>
              </w:rPr>
              <w:t>Servicio cultural</w:t>
            </w:r>
          </w:p>
          <w:p w:rsidR="009678DD" w:rsidRPr="006C7962" w:rsidRDefault="009678DD" w:rsidP="009678DD">
            <w:pPr>
              <w:pStyle w:val="Default"/>
              <w:rPr>
                <w:bCs/>
                <w:highlight w:val="yellow"/>
              </w:rPr>
            </w:pPr>
            <w:r w:rsidRPr="006C7962">
              <w:rPr>
                <w:bCs/>
                <w:highlight w:val="yellow"/>
              </w:rPr>
              <w:t>a.</w:t>
            </w:r>
            <w:r w:rsidRPr="006C7962">
              <w:rPr>
                <w:bCs/>
                <w:highlight w:val="yellow"/>
              </w:rPr>
              <w:tab/>
              <w:t>Ecoturismo que se podría realizar</w:t>
            </w:r>
          </w:p>
          <w:p w:rsidR="009678DD" w:rsidRPr="006C7962" w:rsidRDefault="009678DD" w:rsidP="009678DD">
            <w:pPr>
              <w:pStyle w:val="Default"/>
              <w:rPr>
                <w:bCs/>
                <w:highlight w:val="yellow"/>
              </w:rPr>
            </w:pPr>
            <w:r w:rsidRPr="006C7962">
              <w:rPr>
                <w:bCs/>
                <w:highlight w:val="yellow"/>
              </w:rPr>
              <w:t>b.</w:t>
            </w:r>
            <w:r w:rsidRPr="006C7962">
              <w:rPr>
                <w:bCs/>
                <w:highlight w:val="yellow"/>
              </w:rPr>
              <w:tab/>
              <w:t>Deportes y recreación: kayak, esquí, canotaje.</w:t>
            </w:r>
          </w:p>
          <w:p w:rsidR="009678DD" w:rsidRPr="006C7962" w:rsidRDefault="009678DD" w:rsidP="009678DD">
            <w:pPr>
              <w:pStyle w:val="Default"/>
              <w:rPr>
                <w:bCs/>
                <w:highlight w:val="yellow"/>
              </w:rPr>
            </w:pPr>
            <w:r w:rsidRPr="006C7962">
              <w:rPr>
                <w:bCs/>
                <w:highlight w:val="yellow"/>
              </w:rPr>
              <w:t>c.</w:t>
            </w:r>
            <w:r w:rsidRPr="006C7962">
              <w:rPr>
                <w:bCs/>
                <w:highlight w:val="yellow"/>
              </w:rPr>
              <w:tab/>
              <w:t>Paisaje (oportunidad de toma de fotos) y avistamiento de aves.</w:t>
            </w:r>
          </w:p>
          <w:p w:rsidR="009678DD" w:rsidRPr="006C7962" w:rsidRDefault="009678DD" w:rsidP="009678DD">
            <w:pPr>
              <w:pStyle w:val="Default"/>
              <w:rPr>
                <w:bCs/>
                <w:highlight w:val="yellow"/>
              </w:rPr>
            </w:pPr>
            <w:r w:rsidRPr="006C7962">
              <w:rPr>
                <w:bCs/>
                <w:highlight w:val="yellow"/>
              </w:rPr>
              <w:t>d.</w:t>
            </w:r>
            <w:r w:rsidRPr="006C7962">
              <w:rPr>
                <w:bCs/>
                <w:highlight w:val="yellow"/>
              </w:rPr>
              <w:tab/>
              <w:t>Fuente de descanso y protección (sombra que proporciona el follaje)</w:t>
            </w:r>
          </w:p>
          <w:p w:rsidR="004C5BFA" w:rsidRPr="009678DD" w:rsidRDefault="009678DD" w:rsidP="009678DD">
            <w:pPr>
              <w:pStyle w:val="Default"/>
              <w:rPr>
                <w:bCs/>
              </w:rPr>
            </w:pPr>
            <w:r w:rsidRPr="006C7962">
              <w:rPr>
                <w:bCs/>
                <w:highlight w:val="yellow"/>
              </w:rPr>
              <w:t>e.</w:t>
            </w:r>
            <w:r w:rsidRPr="006C7962">
              <w:rPr>
                <w:bCs/>
                <w:highlight w:val="yellow"/>
              </w:rPr>
              <w:tab/>
              <w:t>Mantenimiento de la cultura ancestral por la inaccesibilidad.</w:t>
            </w:r>
          </w:p>
        </w:tc>
      </w:tr>
    </w:tbl>
    <w:tbl>
      <w:tblPr>
        <w:tblpPr w:leftFromText="141" w:rightFromText="141" w:vertAnchor="text" w:horzAnchor="margin" w:tblpY="111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38"/>
        <w:gridCol w:w="3524"/>
        <w:gridCol w:w="2634"/>
        <w:gridCol w:w="2598"/>
      </w:tblGrid>
      <w:tr w:rsidR="00DD2E55" w:rsidRPr="00E63E39" w:rsidTr="00DD2E55">
        <w:trPr>
          <w:trHeight w:val="70"/>
          <w:tblHeader/>
        </w:trPr>
        <w:tc>
          <w:tcPr>
            <w:tcW w:w="1438" w:type="dxa"/>
            <w:vMerge w:val="restart"/>
            <w:vAlign w:val="center"/>
          </w:tcPr>
          <w:p w:rsidR="00DD2E55" w:rsidRPr="00E63E39" w:rsidRDefault="00DD2E55" w:rsidP="00DD2E55">
            <w:pPr>
              <w:jc w:val="center"/>
              <w:rPr>
                <w:b/>
                <w:sz w:val="22"/>
                <w:szCs w:val="22"/>
              </w:rPr>
            </w:pPr>
            <w:r w:rsidRPr="00E63E39">
              <w:rPr>
                <w:b/>
                <w:sz w:val="22"/>
                <w:szCs w:val="22"/>
              </w:rPr>
              <w:t>Criterio de Desempeño</w:t>
            </w:r>
          </w:p>
        </w:tc>
        <w:tc>
          <w:tcPr>
            <w:tcW w:w="3524" w:type="dxa"/>
            <w:vAlign w:val="center"/>
          </w:tcPr>
          <w:p w:rsidR="00DD2E55" w:rsidRPr="00E63E39" w:rsidRDefault="00DD2E55" w:rsidP="00DD2E55">
            <w:pPr>
              <w:jc w:val="center"/>
              <w:rPr>
                <w:b/>
                <w:sz w:val="22"/>
                <w:szCs w:val="22"/>
              </w:rPr>
            </w:pPr>
            <w:r w:rsidRPr="00E63E39">
              <w:rPr>
                <w:b/>
                <w:sz w:val="22"/>
                <w:szCs w:val="22"/>
              </w:rPr>
              <w:t>Nulo</w:t>
            </w:r>
          </w:p>
        </w:tc>
        <w:tc>
          <w:tcPr>
            <w:tcW w:w="2634" w:type="dxa"/>
            <w:vAlign w:val="center"/>
          </w:tcPr>
          <w:p w:rsidR="00DD2E55" w:rsidRPr="00E63E39" w:rsidRDefault="00DD2E55" w:rsidP="00DD2E55">
            <w:pPr>
              <w:jc w:val="center"/>
              <w:rPr>
                <w:b/>
                <w:sz w:val="22"/>
                <w:szCs w:val="22"/>
              </w:rPr>
            </w:pPr>
            <w:r w:rsidRPr="00E63E39">
              <w:rPr>
                <w:b/>
                <w:sz w:val="22"/>
                <w:szCs w:val="22"/>
              </w:rPr>
              <w:t>En desarrollo</w:t>
            </w:r>
          </w:p>
        </w:tc>
        <w:tc>
          <w:tcPr>
            <w:tcW w:w="2598" w:type="dxa"/>
            <w:vAlign w:val="center"/>
          </w:tcPr>
          <w:p w:rsidR="00DD2E55" w:rsidRPr="00E63E39" w:rsidRDefault="00DD2E55" w:rsidP="00DD2E55">
            <w:pPr>
              <w:jc w:val="center"/>
              <w:rPr>
                <w:b/>
                <w:sz w:val="22"/>
                <w:szCs w:val="22"/>
              </w:rPr>
            </w:pPr>
            <w:r w:rsidRPr="00E63E39">
              <w:rPr>
                <w:b/>
                <w:sz w:val="22"/>
                <w:szCs w:val="22"/>
              </w:rPr>
              <w:t>Completo</w:t>
            </w:r>
          </w:p>
        </w:tc>
      </w:tr>
      <w:tr w:rsidR="00DD2E55" w:rsidRPr="00E63E39" w:rsidTr="00DD2E55">
        <w:trPr>
          <w:tblHeader/>
        </w:trPr>
        <w:tc>
          <w:tcPr>
            <w:tcW w:w="1438" w:type="dxa"/>
            <w:vMerge/>
            <w:vAlign w:val="center"/>
          </w:tcPr>
          <w:p w:rsidR="00DD2E55" w:rsidRPr="00E63E39" w:rsidRDefault="00DD2E55" w:rsidP="00DD2E55">
            <w:pPr>
              <w:jc w:val="center"/>
              <w:rPr>
                <w:sz w:val="22"/>
                <w:szCs w:val="22"/>
              </w:rPr>
            </w:pPr>
          </w:p>
        </w:tc>
        <w:tc>
          <w:tcPr>
            <w:tcW w:w="8756" w:type="dxa"/>
            <w:gridSpan w:val="3"/>
            <w:vAlign w:val="center"/>
          </w:tcPr>
          <w:p w:rsidR="00DD2E55" w:rsidRPr="00E63E39" w:rsidRDefault="00DD2E55" w:rsidP="00DD2E55">
            <w:pPr>
              <w:jc w:val="center"/>
              <w:rPr>
                <w:b/>
                <w:i/>
                <w:sz w:val="22"/>
                <w:szCs w:val="22"/>
              </w:rPr>
            </w:pPr>
            <w:r w:rsidRPr="00E63E39">
              <w:rPr>
                <w:b/>
                <w:i/>
                <w:sz w:val="22"/>
                <w:szCs w:val="22"/>
              </w:rPr>
              <w:t>El estudiante…</w:t>
            </w:r>
          </w:p>
        </w:tc>
      </w:tr>
      <w:tr w:rsidR="00DD2E55" w:rsidRPr="00E63E39" w:rsidTr="00DD2E55">
        <w:tc>
          <w:tcPr>
            <w:tcW w:w="1438" w:type="dxa"/>
            <w:vAlign w:val="center"/>
          </w:tcPr>
          <w:p w:rsidR="00DD2E55" w:rsidRPr="00E63E39" w:rsidRDefault="00DD2E55" w:rsidP="00DD2E55">
            <w:pPr>
              <w:jc w:val="center"/>
              <w:rPr>
                <w:sz w:val="22"/>
                <w:szCs w:val="22"/>
              </w:rPr>
            </w:pPr>
            <w:r>
              <w:rPr>
                <w:sz w:val="22"/>
                <w:szCs w:val="22"/>
              </w:rPr>
              <w:t xml:space="preserve">Identificación </w:t>
            </w:r>
            <w:r>
              <w:rPr>
                <w:sz w:val="22"/>
                <w:szCs w:val="22"/>
              </w:rPr>
              <w:lastRenderedPageBreak/>
              <w:t>de servicios ecosistémicos</w:t>
            </w:r>
          </w:p>
        </w:tc>
        <w:tc>
          <w:tcPr>
            <w:tcW w:w="3524" w:type="dxa"/>
            <w:vAlign w:val="center"/>
          </w:tcPr>
          <w:p w:rsidR="00DD2E55" w:rsidRPr="00E63E39" w:rsidRDefault="00DD2E55" w:rsidP="00DD2E55">
            <w:pPr>
              <w:jc w:val="center"/>
              <w:rPr>
                <w:sz w:val="22"/>
                <w:szCs w:val="22"/>
              </w:rPr>
            </w:pPr>
            <w:r w:rsidRPr="00E63E39">
              <w:rPr>
                <w:sz w:val="22"/>
                <w:szCs w:val="22"/>
              </w:rPr>
              <w:lastRenderedPageBreak/>
              <w:t xml:space="preserve">…no </w:t>
            </w:r>
            <w:r>
              <w:rPr>
                <w:sz w:val="22"/>
                <w:szCs w:val="22"/>
              </w:rPr>
              <w:t xml:space="preserve">identifica servicio alguno, se </w:t>
            </w:r>
            <w:r>
              <w:rPr>
                <w:sz w:val="22"/>
                <w:szCs w:val="22"/>
              </w:rPr>
              <w:lastRenderedPageBreak/>
              <w:t>equivoca en la identificación</w:t>
            </w:r>
          </w:p>
          <w:p w:rsidR="00DD2E55" w:rsidRPr="00E63E39" w:rsidRDefault="00DD2E55" w:rsidP="00DD2E55">
            <w:pPr>
              <w:jc w:val="center"/>
              <w:rPr>
                <w:sz w:val="22"/>
                <w:szCs w:val="22"/>
              </w:rPr>
            </w:pPr>
            <w:r w:rsidRPr="00E63E39">
              <w:rPr>
                <w:sz w:val="22"/>
                <w:szCs w:val="22"/>
              </w:rPr>
              <w:t>(0 Punto)</w:t>
            </w:r>
          </w:p>
        </w:tc>
        <w:tc>
          <w:tcPr>
            <w:tcW w:w="2634" w:type="dxa"/>
            <w:vAlign w:val="center"/>
          </w:tcPr>
          <w:p w:rsidR="00DD2E55" w:rsidRPr="00E63E39" w:rsidRDefault="00DD2E55" w:rsidP="00DD2E55">
            <w:pPr>
              <w:jc w:val="center"/>
              <w:rPr>
                <w:sz w:val="22"/>
                <w:szCs w:val="22"/>
              </w:rPr>
            </w:pPr>
            <w:r w:rsidRPr="00E63E39">
              <w:rPr>
                <w:sz w:val="22"/>
                <w:szCs w:val="22"/>
              </w:rPr>
              <w:lastRenderedPageBreak/>
              <w:t xml:space="preserve">… </w:t>
            </w:r>
            <w:r>
              <w:rPr>
                <w:sz w:val="22"/>
                <w:szCs w:val="22"/>
              </w:rPr>
              <w:t xml:space="preserve">menciona algunos </w:t>
            </w:r>
            <w:r>
              <w:rPr>
                <w:sz w:val="22"/>
                <w:szCs w:val="22"/>
              </w:rPr>
              <w:lastRenderedPageBreak/>
              <w:t>servicios (1 Punto por cada servicio ecosistémico correctamente identificado</w:t>
            </w:r>
            <w:r w:rsidRPr="00E63E39">
              <w:rPr>
                <w:sz w:val="22"/>
                <w:szCs w:val="22"/>
              </w:rPr>
              <w:t>)</w:t>
            </w:r>
          </w:p>
        </w:tc>
        <w:tc>
          <w:tcPr>
            <w:tcW w:w="2598" w:type="dxa"/>
            <w:vAlign w:val="center"/>
          </w:tcPr>
          <w:p w:rsidR="00DD2E55" w:rsidRPr="00E63E39" w:rsidRDefault="00DD2E55" w:rsidP="00DD2E55">
            <w:pPr>
              <w:jc w:val="center"/>
              <w:rPr>
                <w:sz w:val="22"/>
                <w:szCs w:val="22"/>
              </w:rPr>
            </w:pPr>
            <w:r w:rsidRPr="00E63E39">
              <w:rPr>
                <w:sz w:val="22"/>
                <w:szCs w:val="22"/>
              </w:rPr>
              <w:lastRenderedPageBreak/>
              <w:t xml:space="preserve">… </w:t>
            </w:r>
            <w:r>
              <w:rPr>
                <w:sz w:val="22"/>
                <w:szCs w:val="22"/>
              </w:rPr>
              <w:t xml:space="preserve">menciona todos los </w:t>
            </w:r>
            <w:r>
              <w:rPr>
                <w:sz w:val="22"/>
                <w:szCs w:val="22"/>
              </w:rPr>
              <w:lastRenderedPageBreak/>
              <w:t>servicios ecosistémicos de manera correcta y válida</w:t>
            </w:r>
          </w:p>
          <w:p w:rsidR="00DD2E55" w:rsidRPr="00E63E39" w:rsidRDefault="00DD2E55" w:rsidP="00DD2E55">
            <w:pPr>
              <w:jc w:val="center"/>
              <w:rPr>
                <w:sz w:val="22"/>
                <w:szCs w:val="22"/>
              </w:rPr>
            </w:pPr>
            <w:r w:rsidRPr="00E63E39">
              <w:rPr>
                <w:sz w:val="22"/>
                <w:szCs w:val="22"/>
              </w:rPr>
              <w:t>(</w:t>
            </w:r>
            <w:r>
              <w:rPr>
                <w:sz w:val="22"/>
                <w:szCs w:val="22"/>
              </w:rPr>
              <w:t>5</w:t>
            </w:r>
            <w:r w:rsidRPr="00E63E39">
              <w:rPr>
                <w:sz w:val="22"/>
                <w:szCs w:val="22"/>
              </w:rPr>
              <w:t xml:space="preserve"> Puntos)</w:t>
            </w:r>
          </w:p>
        </w:tc>
      </w:tr>
    </w:tbl>
    <w:p w:rsidR="00D6108A" w:rsidRDefault="00D6108A" w:rsidP="00DD2E55">
      <w:pPr>
        <w:pStyle w:val="Default"/>
        <w:pageBreakBefore/>
        <w:spacing w:before="100" w:beforeAutospacing="1" w:after="120"/>
      </w:pPr>
    </w:p>
    <w:sectPr w:rsidR="00D6108A" w:rsidSect="0016795A">
      <w:type w:val="continuous"/>
      <w:pgSz w:w="11906" w:h="16838" w:code="9"/>
      <w:pgMar w:top="851" w:right="851" w:bottom="851" w:left="851" w:header="284"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D7E4F" w:rsidRDefault="00ED7E4F" w:rsidP="00347859">
      <w:r>
        <w:separator/>
      </w:r>
    </w:p>
  </w:endnote>
  <w:endnote w:type="continuationSeparator" w:id="0">
    <w:p w:rsidR="00ED7E4F" w:rsidRDefault="00ED7E4F" w:rsidP="003478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D7E4F" w:rsidRDefault="00ED7E4F" w:rsidP="00347859">
      <w:r>
        <w:separator/>
      </w:r>
    </w:p>
  </w:footnote>
  <w:footnote w:type="continuationSeparator" w:id="0">
    <w:p w:rsidR="00ED7E4F" w:rsidRDefault="00ED7E4F" w:rsidP="0034785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C19ED"/>
    <w:multiLevelType w:val="hybridMultilevel"/>
    <w:tmpl w:val="9960818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nsid w:val="07916A77"/>
    <w:multiLevelType w:val="hybridMultilevel"/>
    <w:tmpl w:val="56E28188"/>
    <w:lvl w:ilvl="0" w:tplc="300A0017">
      <w:start w:val="1"/>
      <w:numFmt w:val="lowerLetter"/>
      <w:lvlText w:val="%1)"/>
      <w:lvlJc w:val="left"/>
      <w:pPr>
        <w:ind w:left="360" w:hanging="360"/>
      </w:pPr>
    </w:lvl>
    <w:lvl w:ilvl="1" w:tplc="300A0019" w:tentative="1">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2">
    <w:nsid w:val="1B042F43"/>
    <w:multiLevelType w:val="hybridMultilevel"/>
    <w:tmpl w:val="B4A6E2D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nsid w:val="1DF62724"/>
    <w:multiLevelType w:val="hybridMultilevel"/>
    <w:tmpl w:val="9F646AD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nsid w:val="218D60A8"/>
    <w:multiLevelType w:val="hybridMultilevel"/>
    <w:tmpl w:val="98102172"/>
    <w:lvl w:ilvl="0" w:tplc="300A000F">
      <w:start w:val="1"/>
      <w:numFmt w:val="decimal"/>
      <w:lvlText w:val="%1."/>
      <w:lvlJc w:val="left"/>
      <w:pPr>
        <w:ind w:left="360" w:hanging="360"/>
      </w:pPr>
    </w:lvl>
    <w:lvl w:ilvl="1" w:tplc="300A0019">
      <w:start w:val="1"/>
      <w:numFmt w:val="lowerLetter"/>
      <w:lvlText w:val="%2."/>
      <w:lvlJc w:val="left"/>
      <w:pPr>
        <w:ind w:left="1080" w:hanging="360"/>
      </w:pPr>
    </w:lvl>
    <w:lvl w:ilvl="2" w:tplc="300A001B" w:tentative="1">
      <w:start w:val="1"/>
      <w:numFmt w:val="lowerRoman"/>
      <w:lvlText w:val="%3."/>
      <w:lvlJc w:val="right"/>
      <w:pPr>
        <w:ind w:left="1800" w:hanging="180"/>
      </w:pPr>
    </w:lvl>
    <w:lvl w:ilvl="3" w:tplc="300A000F" w:tentative="1">
      <w:start w:val="1"/>
      <w:numFmt w:val="decimal"/>
      <w:lvlText w:val="%4."/>
      <w:lvlJc w:val="left"/>
      <w:pPr>
        <w:ind w:left="2520" w:hanging="360"/>
      </w:pPr>
    </w:lvl>
    <w:lvl w:ilvl="4" w:tplc="300A0019" w:tentative="1">
      <w:start w:val="1"/>
      <w:numFmt w:val="lowerLetter"/>
      <w:lvlText w:val="%5."/>
      <w:lvlJc w:val="left"/>
      <w:pPr>
        <w:ind w:left="3240" w:hanging="360"/>
      </w:pPr>
    </w:lvl>
    <w:lvl w:ilvl="5" w:tplc="300A001B" w:tentative="1">
      <w:start w:val="1"/>
      <w:numFmt w:val="lowerRoman"/>
      <w:lvlText w:val="%6."/>
      <w:lvlJc w:val="right"/>
      <w:pPr>
        <w:ind w:left="3960" w:hanging="180"/>
      </w:pPr>
    </w:lvl>
    <w:lvl w:ilvl="6" w:tplc="300A000F" w:tentative="1">
      <w:start w:val="1"/>
      <w:numFmt w:val="decimal"/>
      <w:lvlText w:val="%7."/>
      <w:lvlJc w:val="left"/>
      <w:pPr>
        <w:ind w:left="4680" w:hanging="360"/>
      </w:pPr>
    </w:lvl>
    <w:lvl w:ilvl="7" w:tplc="300A0019" w:tentative="1">
      <w:start w:val="1"/>
      <w:numFmt w:val="lowerLetter"/>
      <w:lvlText w:val="%8."/>
      <w:lvlJc w:val="left"/>
      <w:pPr>
        <w:ind w:left="5400" w:hanging="360"/>
      </w:pPr>
    </w:lvl>
    <w:lvl w:ilvl="8" w:tplc="300A001B" w:tentative="1">
      <w:start w:val="1"/>
      <w:numFmt w:val="lowerRoman"/>
      <w:lvlText w:val="%9."/>
      <w:lvlJc w:val="right"/>
      <w:pPr>
        <w:ind w:left="6120" w:hanging="180"/>
      </w:pPr>
    </w:lvl>
  </w:abstractNum>
  <w:abstractNum w:abstractNumId="5">
    <w:nsid w:val="25850EE4"/>
    <w:multiLevelType w:val="multilevel"/>
    <w:tmpl w:val="A3F4679C"/>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25DA4929"/>
    <w:multiLevelType w:val="hybridMultilevel"/>
    <w:tmpl w:val="CFBCE246"/>
    <w:lvl w:ilvl="0" w:tplc="0C0A000F">
      <w:start w:val="1"/>
      <w:numFmt w:val="decimal"/>
      <w:lvlText w:val="%1."/>
      <w:lvlJc w:val="left"/>
      <w:pPr>
        <w:ind w:left="720" w:hanging="360"/>
      </w:pPr>
    </w:lvl>
    <w:lvl w:ilvl="1" w:tplc="329C1154">
      <w:start w:val="1"/>
      <w:numFmt w:val="decimal"/>
      <w:lvlText w:val="%2."/>
      <w:lvlJc w:val="center"/>
      <w:pPr>
        <w:ind w:left="1440" w:hanging="360"/>
      </w:pPr>
      <w:rPr>
        <w:rFonts w:hint="default"/>
        <w:b/>
        <w:i w:val="0"/>
        <w:sz w:val="16"/>
        <w:szCs w:val="16"/>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D3F7A5E"/>
    <w:multiLevelType w:val="hybridMultilevel"/>
    <w:tmpl w:val="56E28188"/>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nsid w:val="33CB3920"/>
    <w:multiLevelType w:val="hybridMultilevel"/>
    <w:tmpl w:val="A3F4679C"/>
    <w:lvl w:ilvl="0" w:tplc="4022EE32">
      <w:start w:val="1"/>
      <w:numFmt w:val="decimal"/>
      <w:lvlText w:val="%1."/>
      <w:lvlJc w:val="left"/>
      <w:pPr>
        <w:tabs>
          <w:tab w:val="num" w:pos="567"/>
        </w:tabs>
        <w:ind w:left="567" w:hanging="567"/>
      </w:pPr>
      <w:rPr>
        <w:rFonts w:hint="default"/>
      </w:rPr>
    </w:lvl>
    <w:lvl w:ilvl="1" w:tplc="7F961562">
      <w:start w:val="1"/>
      <w:numFmt w:val="lowerLetter"/>
      <w:lvlText w:val="%2."/>
      <w:lvlJc w:val="left"/>
      <w:pPr>
        <w:tabs>
          <w:tab w:val="num" w:pos="1134"/>
        </w:tabs>
        <w:ind w:left="1134" w:hanging="567"/>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3A202028"/>
    <w:multiLevelType w:val="hybridMultilevel"/>
    <w:tmpl w:val="A3F4679C"/>
    <w:lvl w:ilvl="0" w:tplc="4022EE32">
      <w:start w:val="1"/>
      <w:numFmt w:val="decimal"/>
      <w:lvlText w:val="%1."/>
      <w:lvlJc w:val="left"/>
      <w:pPr>
        <w:tabs>
          <w:tab w:val="num" w:pos="567"/>
        </w:tabs>
        <w:ind w:left="567" w:hanging="567"/>
      </w:pPr>
      <w:rPr>
        <w:rFonts w:hint="default"/>
      </w:rPr>
    </w:lvl>
    <w:lvl w:ilvl="1" w:tplc="7F961562">
      <w:start w:val="1"/>
      <w:numFmt w:val="lowerLetter"/>
      <w:lvlText w:val="%2."/>
      <w:lvlJc w:val="left"/>
      <w:pPr>
        <w:tabs>
          <w:tab w:val="num" w:pos="1134"/>
        </w:tabs>
        <w:ind w:left="1134" w:hanging="567"/>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nsid w:val="3ACE419B"/>
    <w:multiLevelType w:val="hybridMultilevel"/>
    <w:tmpl w:val="CD5E352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nsid w:val="3D5A6C3E"/>
    <w:multiLevelType w:val="hybridMultilevel"/>
    <w:tmpl w:val="BBAADDAE"/>
    <w:lvl w:ilvl="0" w:tplc="329C1154">
      <w:start w:val="1"/>
      <w:numFmt w:val="decimal"/>
      <w:lvlText w:val="%1."/>
      <w:lvlJc w:val="center"/>
      <w:pPr>
        <w:ind w:left="1440" w:hanging="360"/>
      </w:pPr>
      <w:rPr>
        <w:rFonts w:hint="default"/>
        <w:b/>
        <w:i w:val="0"/>
        <w:sz w:val="16"/>
        <w:szCs w:val="16"/>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nsid w:val="3DED5D55"/>
    <w:multiLevelType w:val="multilevel"/>
    <w:tmpl w:val="F1862F2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3EAD37BD"/>
    <w:multiLevelType w:val="hybridMultilevel"/>
    <w:tmpl w:val="0BAE684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nsid w:val="42CB2F70"/>
    <w:multiLevelType w:val="hybridMultilevel"/>
    <w:tmpl w:val="54220F66"/>
    <w:lvl w:ilvl="0" w:tplc="4022EE32">
      <w:start w:val="1"/>
      <w:numFmt w:val="decimal"/>
      <w:lvlText w:val="%1."/>
      <w:lvlJc w:val="left"/>
      <w:pPr>
        <w:tabs>
          <w:tab w:val="num" w:pos="567"/>
        </w:tabs>
        <w:ind w:left="567" w:hanging="567"/>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42D63E22"/>
    <w:multiLevelType w:val="hybridMultilevel"/>
    <w:tmpl w:val="CD1C2EB4"/>
    <w:lvl w:ilvl="0" w:tplc="300A0001">
      <w:start w:val="1"/>
      <w:numFmt w:val="bullet"/>
      <w:lvlText w:val=""/>
      <w:lvlJc w:val="left"/>
      <w:pPr>
        <w:ind w:left="754" w:hanging="360"/>
      </w:pPr>
      <w:rPr>
        <w:rFonts w:ascii="Symbol" w:hAnsi="Symbol" w:hint="default"/>
      </w:rPr>
    </w:lvl>
    <w:lvl w:ilvl="1" w:tplc="300A0003" w:tentative="1">
      <w:start w:val="1"/>
      <w:numFmt w:val="bullet"/>
      <w:lvlText w:val="o"/>
      <w:lvlJc w:val="left"/>
      <w:pPr>
        <w:ind w:left="1474" w:hanging="360"/>
      </w:pPr>
      <w:rPr>
        <w:rFonts w:ascii="Courier New" w:hAnsi="Courier New" w:cs="Courier New" w:hint="default"/>
      </w:rPr>
    </w:lvl>
    <w:lvl w:ilvl="2" w:tplc="300A0005" w:tentative="1">
      <w:start w:val="1"/>
      <w:numFmt w:val="bullet"/>
      <w:lvlText w:val=""/>
      <w:lvlJc w:val="left"/>
      <w:pPr>
        <w:ind w:left="2194" w:hanging="360"/>
      </w:pPr>
      <w:rPr>
        <w:rFonts w:ascii="Wingdings" w:hAnsi="Wingdings" w:hint="default"/>
      </w:rPr>
    </w:lvl>
    <w:lvl w:ilvl="3" w:tplc="300A0001" w:tentative="1">
      <w:start w:val="1"/>
      <w:numFmt w:val="bullet"/>
      <w:lvlText w:val=""/>
      <w:lvlJc w:val="left"/>
      <w:pPr>
        <w:ind w:left="2914" w:hanging="360"/>
      </w:pPr>
      <w:rPr>
        <w:rFonts w:ascii="Symbol" w:hAnsi="Symbol" w:hint="default"/>
      </w:rPr>
    </w:lvl>
    <w:lvl w:ilvl="4" w:tplc="300A0003" w:tentative="1">
      <w:start w:val="1"/>
      <w:numFmt w:val="bullet"/>
      <w:lvlText w:val="o"/>
      <w:lvlJc w:val="left"/>
      <w:pPr>
        <w:ind w:left="3634" w:hanging="360"/>
      </w:pPr>
      <w:rPr>
        <w:rFonts w:ascii="Courier New" w:hAnsi="Courier New" w:cs="Courier New" w:hint="default"/>
      </w:rPr>
    </w:lvl>
    <w:lvl w:ilvl="5" w:tplc="300A0005" w:tentative="1">
      <w:start w:val="1"/>
      <w:numFmt w:val="bullet"/>
      <w:lvlText w:val=""/>
      <w:lvlJc w:val="left"/>
      <w:pPr>
        <w:ind w:left="4354" w:hanging="360"/>
      </w:pPr>
      <w:rPr>
        <w:rFonts w:ascii="Wingdings" w:hAnsi="Wingdings" w:hint="default"/>
      </w:rPr>
    </w:lvl>
    <w:lvl w:ilvl="6" w:tplc="300A0001" w:tentative="1">
      <w:start w:val="1"/>
      <w:numFmt w:val="bullet"/>
      <w:lvlText w:val=""/>
      <w:lvlJc w:val="left"/>
      <w:pPr>
        <w:ind w:left="5074" w:hanging="360"/>
      </w:pPr>
      <w:rPr>
        <w:rFonts w:ascii="Symbol" w:hAnsi="Symbol" w:hint="default"/>
      </w:rPr>
    </w:lvl>
    <w:lvl w:ilvl="7" w:tplc="300A0003" w:tentative="1">
      <w:start w:val="1"/>
      <w:numFmt w:val="bullet"/>
      <w:lvlText w:val="o"/>
      <w:lvlJc w:val="left"/>
      <w:pPr>
        <w:ind w:left="5794" w:hanging="360"/>
      </w:pPr>
      <w:rPr>
        <w:rFonts w:ascii="Courier New" w:hAnsi="Courier New" w:cs="Courier New" w:hint="default"/>
      </w:rPr>
    </w:lvl>
    <w:lvl w:ilvl="8" w:tplc="300A0005" w:tentative="1">
      <w:start w:val="1"/>
      <w:numFmt w:val="bullet"/>
      <w:lvlText w:val=""/>
      <w:lvlJc w:val="left"/>
      <w:pPr>
        <w:ind w:left="6514" w:hanging="360"/>
      </w:pPr>
      <w:rPr>
        <w:rFonts w:ascii="Wingdings" w:hAnsi="Wingdings" w:hint="default"/>
      </w:rPr>
    </w:lvl>
  </w:abstractNum>
  <w:abstractNum w:abstractNumId="16">
    <w:nsid w:val="430F6894"/>
    <w:multiLevelType w:val="hybridMultilevel"/>
    <w:tmpl w:val="9E9E845C"/>
    <w:lvl w:ilvl="0" w:tplc="6E0E7FEA">
      <w:start w:val="1"/>
      <w:numFmt w:val="bullet"/>
      <w:lvlText w:val=""/>
      <w:lvlJc w:val="left"/>
      <w:pPr>
        <w:tabs>
          <w:tab w:val="num" w:pos="567"/>
        </w:tabs>
        <w:ind w:left="567" w:hanging="567"/>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43210E29"/>
    <w:multiLevelType w:val="hybridMultilevel"/>
    <w:tmpl w:val="A3F4679C"/>
    <w:lvl w:ilvl="0" w:tplc="4022EE32">
      <w:start w:val="1"/>
      <w:numFmt w:val="decimal"/>
      <w:lvlText w:val="%1."/>
      <w:lvlJc w:val="left"/>
      <w:pPr>
        <w:tabs>
          <w:tab w:val="num" w:pos="567"/>
        </w:tabs>
        <w:ind w:left="567" w:hanging="567"/>
      </w:pPr>
      <w:rPr>
        <w:rFonts w:hint="default"/>
      </w:rPr>
    </w:lvl>
    <w:lvl w:ilvl="1" w:tplc="7F961562">
      <w:start w:val="1"/>
      <w:numFmt w:val="lowerLetter"/>
      <w:lvlText w:val="%2."/>
      <w:lvlJc w:val="left"/>
      <w:pPr>
        <w:tabs>
          <w:tab w:val="num" w:pos="1134"/>
        </w:tabs>
        <w:ind w:left="1134" w:hanging="567"/>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49626A2F"/>
    <w:multiLevelType w:val="hybridMultilevel"/>
    <w:tmpl w:val="CEB80CDA"/>
    <w:lvl w:ilvl="0" w:tplc="6E0E7FEA">
      <w:start w:val="1"/>
      <w:numFmt w:val="bullet"/>
      <w:lvlText w:val=""/>
      <w:lvlJc w:val="left"/>
      <w:pPr>
        <w:tabs>
          <w:tab w:val="num" w:pos="567"/>
        </w:tabs>
        <w:ind w:left="567" w:hanging="567"/>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4A9F708B"/>
    <w:multiLevelType w:val="hybridMultilevel"/>
    <w:tmpl w:val="B284F540"/>
    <w:lvl w:ilvl="0" w:tplc="6E0E7FEA">
      <w:start w:val="1"/>
      <w:numFmt w:val="bullet"/>
      <w:lvlText w:val=""/>
      <w:lvlJc w:val="left"/>
      <w:pPr>
        <w:tabs>
          <w:tab w:val="num" w:pos="567"/>
        </w:tabs>
        <w:ind w:left="567" w:hanging="567"/>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4B8F7B92"/>
    <w:multiLevelType w:val="hybridMultilevel"/>
    <w:tmpl w:val="4F108864"/>
    <w:lvl w:ilvl="0" w:tplc="4022EE32">
      <w:start w:val="1"/>
      <w:numFmt w:val="decimal"/>
      <w:lvlText w:val="%1."/>
      <w:lvlJc w:val="left"/>
      <w:pPr>
        <w:tabs>
          <w:tab w:val="num" w:pos="567"/>
        </w:tabs>
        <w:ind w:left="567" w:hanging="567"/>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4D446216"/>
    <w:multiLevelType w:val="multilevel"/>
    <w:tmpl w:val="B8DAFB88"/>
    <w:lvl w:ilvl="0">
      <w:start w:val="1"/>
      <w:numFmt w:val="decimal"/>
      <w:lvlText w:val="%1."/>
      <w:lvlJc w:val="left"/>
      <w:pPr>
        <w:tabs>
          <w:tab w:val="num" w:pos="927"/>
        </w:tabs>
        <w:ind w:left="92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56A82D10"/>
    <w:multiLevelType w:val="hybridMultilevel"/>
    <w:tmpl w:val="56E28188"/>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nsid w:val="57DC691C"/>
    <w:multiLevelType w:val="hybridMultilevel"/>
    <w:tmpl w:val="59CC73E2"/>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nsid w:val="60CE7F79"/>
    <w:multiLevelType w:val="hybridMultilevel"/>
    <w:tmpl w:val="158E34AE"/>
    <w:lvl w:ilvl="0" w:tplc="7F961562">
      <w:start w:val="1"/>
      <w:numFmt w:val="lowerLetter"/>
      <w:lvlText w:val="%1."/>
      <w:lvlJc w:val="left"/>
      <w:pPr>
        <w:tabs>
          <w:tab w:val="num" w:pos="1134"/>
        </w:tabs>
        <w:ind w:left="1134" w:hanging="567"/>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61053BE0"/>
    <w:multiLevelType w:val="hybridMultilevel"/>
    <w:tmpl w:val="3AFE781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1BD51CE"/>
    <w:multiLevelType w:val="hybridMultilevel"/>
    <w:tmpl w:val="23A24A9A"/>
    <w:lvl w:ilvl="0" w:tplc="300A0001">
      <w:start w:val="1"/>
      <w:numFmt w:val="bullet"/>
      <w:lvlText w:val=""/>
      <w:lvlJc w:val="left"/>
      <w:pPr>
        <w:ind w:left="567" w:hanging="567"/>
      </w:pPr>
      <w:rPr>
        <w:rFonts w:ascii="Symbol" w:hAnsi="Symbol"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7">
    <w:nsid w:val="65C634AF"/>
    <w:multiLevelType w:val="multilevel"/>
    <w:tmpl w:val="57A832FE"/>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6F850983"/>
    <w:multiLevelType w:val="hybridMultilevel"/>
    <w:tmpl w:val="35C42E7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nsid w:val="70537E9C"/>
    <w:multiLevelType w:val="hybridMultilevel"/>
    <w:tmpl w:val="3AFE781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734E395A"/>
    <w:multiLevelType w:val="hybridMultilevel"/>
    <w:tmpl w:val="E3F4A7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780F3BD0"/>
    <w:multiLevelType w:val="hybridMultilevel"/>
    <w:tmpl w:val="41EC72C6"/>
    <w:lvl w:ilvl="0" w:tplc="F1609436">
      <w:start w:val="1"/>
      <w:numFmt w:val="decimal"/>
      <w:lvlText w:val="%1."/>
      <w:lvlJc w:val="left"/>
      <w:pPr>
        <w:ind w:left="567" w:hanging="567"/>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2">
    <w:nsid w:val="78774962"/>
    <w:multiLevelType w:val="hybridMultilevel"/>
    <w:tmpl w:val="FD486104"/>
    <w:lvl w:ilvl="0" w:tplc="4022EE32">
      <w:start w:val="1"/>
      <w:numFmt w:val="decimal"/>
      <w:lvlText w:val="%1."/>
      <w:lvlJc w:val="left"/>
      <w:pPr>
        <w:tabs>
          <w:tab w:val="num" w:pos="567"/>
        </w:tabs>
        <w:ind w:left="567" w:hanging="567"/>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nsid w:val="7F355B50"/>
    <w:multiLevelType w:val="hybridMultilevel"/>
    <w:tmpl w:val="AF086546"/>
    <w:lvl w:ilvl="0" w:tplc="300A0001">
      <w:start w:val="1"/>
      <w:numFmt w:val="bullet"/>
      <w:lvlText w:val=""/>
      <w:lvlJc w:val="left"/>
      <w:pPr>
        <w:ind w:left="720" w:hanging="360"/>
      </w:pPr>
      <w:rPr>
        <w:rFonts w:ascii="Symbol" w:hAnsi="Symbol"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7"/>
  </w:num>
  <w:num w:numId="2">
    <w:abstractNumId w:val="12"/>
  </w:num>
  <w:num w:numId="3">
    <w:abstractNumId w:val="21"/>
  </w:num>
  <w:num w:numId="4">
    <w:abstractNumId w:val="27"/>
  </w:num>
  <w:num w:numId="5">
    <w:abstractNumId w:val="14"/>
  </w:num>
  <w:num w:numId="6">
    <w:abstractNumId w:val="5"/>
  </w:num>
  <w:num w:numId="7">
    <w:abstractNumId w:val="32"/>
  </w:num>
  <w:num w:numId="8">
    <w:abstractNumId w:val="24"/>
  </w:num>
  <w:num w:numId="9">
    <w:abstractNumId w:val="20"/>
  </w:num>
  <w:num w:numId="10">
    <w:abstractNumId w:val="16"/>
  </w:num>
  <w:num w:numId="11">
    <w:abstractNumId w:val="18"/>
  </w:num>
  <w:num w:numId="12">
    <w:abstractNumId w:val="28"/>
  </w:num>
  <w:num w:numId="13">
    <w:abstractNumId w:val="31"/>
  </w:num>
  <w:num w:numId="14">
    <w:abstractNumId w:val="2"/>
  </w:num>
  <w:num w:numId="15">
    <w:abstractNumId w:val="10"/>
  </w:num>
  <w:num w:numId="16">
    <w:abstractNumId w:val="9"/>
  </w:num>
  <w:num w:numId="17">
    <w:abstractNumId w:val="26"/>
  </w:num>
  <w:num w:numId="18">
    <w:abstractNumId w:val="19"/>
  </w:num>
  <w:num w:numId="19">
    <w:abstractNumId w:val="8"/>
  </w:num>
  <w:num w:numId="20">
    <w:abstractNumId w:val="30"/>
  </w:num>
  <w:num w:numId="21">
    <w:abstractNumId w:val="0"/>
  </w:num>
  <w:num w:numId="22">
    <w:abstractNumId w:val="29"/>
  </w:num>
  <w:num w:numId="23">
    <w:abstractNumId w:val="23"/>
  </w:num>
  <w:num w:numId="24">
    <w:abstractNumId w:val="7"/>
  </w:num>
  <w:num w:numId="25">
    <w:abstractNumId w:val="22"/>
  </w:num>
  <w:num w:numId="26">
    <w:abstractNumId w:val="1"/>
  </w:num>
  <w:num w:numId="27">
    <w:abstractNumId w:val="6"/>
  </w:num>
  <w:num w:numId="28">
    <w:abstractNumId w:val="11"/>
  </w:num>
  <w:num w:numId="29">
    <w:abstractNumId w:val="25"/>
  </w:num>
  <w:num w:numId="30">
    <w:abstractNumId w:val="15"/>
  </w:num>
  <w:num w:numId="31">
    <w:abstractNumId w:val="13"/>
  </w:num>
  <w:num w:numId="32">
    <w:abstractNumId w:val="33"/>
  </w:num>
  <w:num w:numId="33">
    <w:abstractNumId w:val="3"/>
  </w:num>
  <w:num w:numId="3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footnotePr>
    <w:footnote w:id="-1"/>
    <w:footnote w:id="0"/>
  </w:footnotePr>
  <w:endnotePr>
    <w:endnote w:id="-1"/>
    <w:endnote w:id="0"/>
  </w:endnotePr>
  <w:compat/>
  <w:rsids>
    <w:rsidRoot w:val="00D223DE"/>
    <w:rsid w:val="0002007F"/>
    <w:rsid w:val="00020612"/>
    <w:rsid w:val="000268A5"/>
    <w:rsid w:val="000357C3"/>
    <w:rsid w:val="000425DF"/>
    <w:rsid w:val="00045A32"/>
    <w:rsid w:val="000540F9"/>
    <w:rsid w:val="000567A9"/>
    <w:rsid w:val="000572AA"/>
    <w:rsid w:val="00062018"/>
    <w:rsid w:val="000753BE"/>
    <w:rsid w:val="00077C95"/>
    <w:rsid w:val="00093990"/>
    <w:rsid w:val="00094F30"/>
    <w:rsid w:val="000A0821"/>
    <w:rsid w:val="000A73F2"/>
    <w:rsid w:val="000B2B37"/>
    <w:rsid w:val="000B336B"/>
    <w:rsid w:val="000B6B9A"/>
    <w:rsid w:val="000B757F"/>
    <w:rsid w:val="000C6AC0"/>
    <w:rsid w:val="000D313D"/>
    <w:rsid w:val="000D3E0F"/>
    <w:rsid w:val="000D517F"/>
    <w:rsid w:val="000E51E4"/>
    <w:rsid w:val="000E7B4C"/>
    <w:rsid w:val="000F6E45"/>
    <w:rsid w:val="00100F94"/>
    <w:rsid w:val="00101A9B"/>
    <w:rsid w:val="00110610"/>
    <w:rsid w:val="00112633"/>
    <w:rsid w:val="00134F2D"/>
    <w:rsid w:val="001440A6"/>
    <w:rsid w:val="00150258"/>
    <w:rsid w:val="001610EA"/>
    <w:rsid w:val="0016673C"/>
    <w:rsid w:val="0016795A"/>
    <w:rsid w:val="001817C1"/>
    <w:rsid w:val="00185B55"/>
    <w:rsid w:val="0019347A"/>
    <w:rsid w:val="001969C2"/>
    <w:rsid w:val="001A4C94"/>
    <w:rsid w:val="001B2096"/>
    <w:rsid w:val="001B5EFE"/>
    <w:rsid w:val="001C12EC"/>
    <w:rsid w:val="001D5244"/>
    <w:rsid w:val="001D59FD"/>
    <w:rsid w:val="001D6D75"/>
    <w:rsid w:val="001E1385"/>
    <w:rsid w:val="001E158C"/>
    <w:rsid w:val="001F0FDC"/>
    <w:rsid w:val="001F1581"/>
    <w:rsid w:val="001F1DDC"/>
    <w:rsid w:val="001F2903"/>
    <w:rsid w:val="001F3233"/>
    <w:rsid w:val="001F68C8"/>
    <w:rsid w:val="001F7A84"/>
    <w:rsid w:val="00207C5B"/>
    <w:rsid w:val="00213930"/>
    <w:rsid w:val="00215911"/>
    <w:rsid w:val="002163ED"/>
    <w:rsid w:val="0022376C"/>
    <w:rsid w:val="00226080"/>
    <w:rsid w:val="00226CC1"/>
    <w:rsid w:val="00226E57"/>
    <w:rsid w:val="002274A1"/>
    <w:rsid w:val="00231E14"/>
    <w:rsid w:val="0023314F"/>
    <w:rsid w:val="00233B26"/>
    <w:rsid w:val="00233C80"/>
    <w:rsid w:val="00240DA4"/>
    <w:rsid w:val="002502B9"/>
    <w:rsid w:val="00253EEE"/>
    <w:rsid w:val="002546AA"/>
    <w:rsid w:val="002557BB"/>
    <w:rsid w:val="00267949"/>
    <w:rsid w:val="00274883"/>
    <w:rsid w:val="002755FE"/>
    <w:rsid w:val="00277AB4"/>
    <w:rsid w:val="00283376"/>
    <w:rsid w:val="0028581D"/>
    <w:rsid w:val="002870D8"/>
    <w:rsid w:val="002900B4"/>
    <w:rsid w:val="002A1E44"/>
    <w:rsid w:val="002A3824"/>
    <w:rsid w:val="002A7920"/>
    <w:rsid w:val="002C58A1"/>
    <w:rsid w:val="002D0F10"/>
    <w:rsid w:val="002E2195"/>
    <w:rsid w:val="002E42F0"/>
    <w:rsid w:val="002F134C"/>
    <w:rsid w:val="002F32C1"/>
    <w:rsid w:val="002F605B"/>
    <w:rsid w:val="003011F1"/>
    <w:rsid w:val="00301A2B"/>
    <w:rsid w:val="00303BE3"/>
    <w:rsid w:val="003172AD"/>
    <w:rsid w:val="00322143"/>
    <w:rsid w:val="003223B8"/>
    <w:rsid w:val="00326C81"/>
    <w:rsid w:val="00327173"/>
    <w:rsid w:val="003336EC"/>
    <w:rsid w:val="003352F0"/>
    <w:rsid w:val="0034079F"/>
    <w:rsid w:val="0034211F"/>
    <w:rsid w:val="0034613D"/>
    <w:rsid w:val="00347859"/>
    <w:rsid w:val="00351D98"/>
    <w:rsid w:val="00352432"/>
    <w:rsid w:val="00355342"/>
    <w:rsid w:val="003559E8"/>
    <w:rsid w:val="00364EA3"/>
    <w:rsid w:val="0036742F"/>
    <w:rsid w:val="00370C3F"/>
    <w:rsid w:val="00382AFE"/>
    <w:rsid w:val="00390FD7"/>
    <w:rsid w:val="003936C9"/>
    <w:rsid w:val="003954CD"/>
    <w:rsid w:val="003A0A81"/>
    <w:rsid w:val="003A2E93"/>
    <w:rsid w:val="003A2EC7"/>
    <w:rsid w:val="003A3B58"/>
    <w:rsid w:val="003A59DE"/>
    <w:rsid w:val="003B0348"/>
    <w:rsid w:val="003C3317"/>
    <w:rsid w:val="003C42C6"/>
    <w:rsid w:val="003C5278"/>
    <w:rsid w:val="003D0089"/>
    <w:rsid w:val="003D1AFD"/>
    <w:rsid w:val="003E14EE"/>
    <w:rsid w:val="003E242C"/>
    <w:rsid w:val="003F794B"/>
    <w:rsid w:val="003F79B5"/>
    <w:rsid w:val="00400F40"/>
    <w:rsid w:val="00404E2C"/>
    <w:rsid w:val="004060AE"/>
    <w:rsid w:val="00410EF9"/>
    <w:rsid w:val="004162E9"/>
    <w:rsid w:val="00431304"/>
    <w:rsid w:val="00444C81"/>
    <w:rsid w:val="00445A1E"/>
    <w:rsid w:val="00447D6D"/>
    <w:rsid w:val="00454DB8"/>
    <w:rsid w:val="00456A03"/>
    <w:rsid w:val="00457793"/>
    <w:rsid w:val="00460349"/>
    <w:rsid w:val="004624DC"/>
    <w:rsid w:val="004665E3"/>
    <w:rsid w:val="00475F58"/>
    <w:rsid w:val="004768F4"/>
    <w:rsid w:val="004773A1"/>
    <w:rsid w:val="00481D13"/>
    <w:rsid w:val="00486C33"/>
    <w:rsid w:val="0049204E"/>
    <w:rsid w:val="00496A79"/>
    <w:rsid w:val="004A24FC"/>
    <w:rsid w:val="004C1EDA"/>
    <w:rsid w:val="004C2657"/>
    <w:rsid w:val="004C4C50"/>
    <w:rsid w:val="004C5BFA"/>
    <w:rsid w:val="004D10B2"/>
    <w:rsid w:val="004D17D8"/>
    <w:rsid w:val="004D44FB"/>
    <w:rsid w:val="004D4A4A"/>
    <w:rsid w:val="004D6FC5"/>
    <w:rsid w:val="004E0A31"/>
    <w:rsid w:val="004E4F8B"/>
    <w:rsid w:val="004E6E17"/>
    <w:rsid w:val="004F1EFA"/>
    <w:rsid w:val="004F56BA"/>
    <w:rsid w:val="004F5D81"/>
    <w:rsid w:val="00503F94"/>
    <w:rsid w:val="00506751"/>
    <w:rsid w:val="00525090"/>
    <w:rsid w:val="00527E81"/>
    <w:rsid w:val="00533FE5"/>
    <w:rsid w:val="0053561C"/>
    <w:rsid w:val="00543C2A"/>
    <w:rsid w:val="00552D77"/>
    <w:rsid w:val="0055353A"/>
    <w:rsid w:val="0055739A"/>
    <w:rsid w:val="005603E9"/>
    <w:rsid w:val="0056173E"/>
    <w:rsid w:val="005623A5"/>
    <w:rsid w:val="0056522F"/>
    <w:rsid w:val="00580320"/>
    <w:rsid w:val="0058519B"/>
    <w:rsid w:val="0058583A"/>
    <w:rsid w:val="00591E69"/>
    <w:rsid w:val="005963AC"/>
    <w:rsid w:val="005973A3"/>
    <w:rsid w:val="005B5F7F"/>
    <w:rsid w:val="005C5980"/>
    <w:rsid w:val="005D1DF2"/>
    <w:rsid w:val="005D29F8"/>
    <w:rsid w:val="005E18EF"/>
    <w:rsid w:val="005E2739"/>
    <w:rsid w:val="005E3560"/>
    <w:rsid w:val="005F04D8"/>
    <w:rsid w:val="005F2B80"/>
    <w:rsid w:val="005F38AB"/>
    <w:rsid w:val="005F7357"/>
    <w:rsid w:val="006003E2"/>
    <w:rsid w:val="0060329A"/>
    <w:rsid w:val="00613CA4"/>
    <w:rsid w:val="00623BE6"/>
    <w:rsid w:val="0062769E"/>
    <w:rsid w:val="00631C03"/>
    <w:rsid w:val="006342F7"/>
    <w:rsid w:val="00635AB5"/>
    <w:rsid w:val="00642D15"/>
    <w:rsid w:val="00646FF6"/>
    <w:rsid w:val="0065062C"/>
    <w:rsid w:val="006543FA"/>
    <w:rsid w:val="00657FBB"/>
    <w:rsid w:val="00660DC5"/>
    <w:rsid w:val="00663015"/>
    <w:rsid w:val="006637F5"/>
    <w:rsid w:val="00666001"/>
    <w:rsid w:val="006670F5"/>
    <w:rsid w:val="006707FF"/>
    <w:rsid w:val="00670833"/>
    <w:rsid w:val="0067233E"/>
    <w:rsid w:val="00674B72"/>
    <w:rsid w:val="00683A2A"/>
    <w:rsid w:val="00691F28"/>
    <w:rsid w:val="00693022"/>
    <w:rsid w:val="00697C8C"/>
    <w:rsid w:val="006A2601"/>
    <w:rsid w:val="006A7FA5"/>
    <w:rsid w:val="006B111A"/>
    <w:rsid w:val="006C062E"/>
    <w:rsid w:val="006C2F22"/>
    <w:rsid w:val="006C57A5"/>
    <w:rsid w:val="006C6C85"/>
    <w:rsid w:val="006C7962"/>
    <w:rsid w:val="006E188A"/>
    <w:rsid w:val="006E66CC"/>
    <w:rsid w:val="006E697A"/>
    <w:rsid w:val="006F3018"/>
    <w:rsid w:val="006F35AF"/>
    <w:rsid w:val="00701BEE"/>
    <w:rsid w:val="00702534"/>
    <w:rsid w:val="007152D9"/>
    <w:rsid w:val="00715F2D"/>
    <w:rsid w:val="00740CE2"/>
    <w:rsid w:val="00744276"/>
    <w:rsid w:val="00751D56"/>
    <w:rsid w:val="00763814"/>
    <w:rsid w:val="00773FE9"/>
    <w:rsid w:val="007747A6"/>
    <w:rsid w:val="00780AF8"/>
    <w:rsid w:val="00781EEA"/>
    <w:rsid w:val="00786538"/>
    <w:rsid w:val="00794DD2"/>
    <w:rsid w:val="007A1290"/>
    <w:rsid w:val="007B06A1"/>
    <w:rsid w:val="007B0B4B"/>
    <w:rsid w:val="007C23B9"/>
    <w:rsid w:val="007C320E"/>
    <w:rsid w:val="007C364F"/>
    <w:rsid w:val="007D4E9A"/>
    <w:rsid w:val="007D5D39"/>
    <w:rsid w:val="007D759F"/>
    <w:rsid w:val="007E2B3A"/>
    <w:rsid w:val="007E688A"/>
    <w:rsid w:val="007F0C15"/>
    <w:rsid w:val="007F456A"/>
    <w:rsid w:val="007F4CB2"/>
    <w:rsid w:val="00816D05"/>
    <w:rsid w:val="00831A16"/>
    <w:rsid w:val="00831B3B"/>
    <w:rsid w:val="00834B1A"/>
    <w:rsid w:val="008434B9"/>
    <w:rsid w:val="00844226"/>
    <w:rsid w:val="00844A5F"/>
    <w:rsid w:val="0084579E"/>
    <w:rsid w:val="0086419E"/>
    <w:rsid w:val="00866C4B"/>
    <w:rsid w:val="008808EE"/>
    <w:rsid w:val="008879B9"/>
    <w:rsid w:val="00887EF9"/>
    <w:rsid w:val="00897D12"/>
    <w:rsid w:val="008A1DB4"/>
    <w:rsid w:val="008A44D1"/>
    <w:rsid w:val="008B51E6"/>
    <w:rsid w:val="008C2F89"/>
    <w:rsid w:val="008C3463"/>
    <w:rsid w:val="008C49E9"/>
    <w:rsid w:val="008C5221"/>
    <w:rsid w:val="008C65A4"/>
    <w:rsid w:val="008D5E2D"/>
    <w:rsid w:val="008D7E67"/>
    <w:rsid w:val="008F3C6C"/>
    <w:rsid w:val="00903A06"/>
    <w:rsid w:val="00912758"/>
    <w:rsid w:val="0091419B"/>
    <w:rsid w:val="00920F02"/>
    <w:rsid w:val="00922332"/>
    <w:rsid w:val="00926475"/>
    <w:rsid w:val="0094494C"/>
    <w:rsid w:val="009506F7"/>
    <w:rsid w:val="0095232A"/>
    <w:rsid w:val="00955EBA"/>
    <w:rsid w:val="00957661"/>
    <w:rsid w:val="00962E8A"/>
    <w:rsid w:val="00963F11"/>
    <w:rsid w:val="009678DD"/>
    <w:rsid w:val="0097238B"/>
    <w:rsid w:val="009725DD"/>
    <w:rsid w:val="0097302C"/>
    <w:rsid w:val="00980A2C"/>
    <w:rsid w:val="00983242"/>
    <w:rsid w:val="00986D50"/>
    <w:rsid w:val="009902C9"/>
    <w:rsid w:val="009972A8"/>
    <w:rsid w:val="009A0C4D"/>
    <w:rsid w:val="009A1811"/>
    <w:rsid w:val="009A185F"/>
    <w:rsid w:val="009A35D6"/>
    <w:rsid w:val="009A53C7"/>
    <w:rsid w:val="009A6ECA"/>
    <w:rsid w:val="009C1EC8"/>
    <w:rsid w:val="009D1C3A"/>
    <w:rsid w:val="009E2582"/>
    <w:rsid w:val="009F105C"/>
    <w:rsid w:val="009F1F79"/>
    <w:rsid w:val="009F2507"/>
    <w:rsid w:val="009F6123"/>
    <w:rsid w:val="00A06036"/>
    <w:rsid w:val="00A069BB"/>
    <w:rsid w:val="00A11803"/>
    <w:rsid w:val="00A12899"/>
    <w:rsid w:val="00A21FEB"/>
    <w:rsid w:val="00A31C85"/>
    <w:rsid w:val="00A37FBC"/>
    <w:rsid w:val="00A40120"/>
    <w:rsid w:val="00A40531"/>
    <w:rsid w:val="00A45DDB"/>
    <w:rsid w:val="00A536F6"/>
    <w:rsid w:val="00A55118"/>
    <w:rsid w:val="00A57E9A"/>
    <w:rsid w:val="00A641B8"/>
    <w:rsid w:val="00A65A7C"/>
    <w:rsid w:val="00A67595"/>
    <w:rsid w:val="00A73489"/>
    <w:rsid w:val="00A81FE9"/>
    <w:rsid w:val="00A875D2"/>
    <w:rsid w:val="00A933F0"/>
    <w:rsid w:val="00AA0C8A"/>
    <w:rsid w:val="00AA38D3"/>
    <w:rsid w:val="00AB1F42"/>
    <w:rsid w:val="00AB4D70"/>
    <w:rsid w:val="00AD0756"/>
    <w:rsid w:val="00AD6313"/>
    <w:rsid w:val="00AE2876"/>
    <w:rsid w:val="00AE487B"/>
    <w:rsid w:val="00AF467B"/>
    <w:rsid w:val="00AF52D1"/>
    <w:rsid w:val="00AF5539"/>
    <w:rsid w:val="00AF5707"/>
    <w:rsid w:val="00AF6B17"/>
    <w:rsid w:val="00AF728C"/>
    <w:rsid w:val="00B0401B"/>
    <w:rsid w:val="00B10402"/>
    <w:rsid w:val="00B14AAF"/>
    <w:rsid w:val="00B16010"/>
    <w:rsid w:val="00B235F1"/>
    <w:rsid w:val="00B26F96"/>
    <w:rsid w:val="00B44273"/>
    <w:rsid w:val="00B45793"/>
    <w:rsid w:val="00B4741E"/>
    <w:rsid w:val="00B50FA2"/>
    <w:rsid w:val="00B56014"/>
    <w:rsid w:val="00B6282F"/>
    <w:rsid w:val="00B64B4C"/>
    <w:rsid w:val="00B658E0"/>
    <w:rsid w:val="00B71504"/>
    <w:rsid w:val="00B918BC"/>
    <w:rsid w:val="00B92FD4"/>
    <w:rsid w:val="00B94622"/>
    <w:rsid w:val="00B971BD"/>
    <w:rsid w:val="00BA0E7F"/>
    <w:rsid w:val="00BA5FA6"/>
    <w:rsid w:val="00BB5B01"/>
    <w:rsid w:val="00BB6423"/>
    <w:rsid w:val="00BC1C89"/>
    <w:rsid w:val="00BC3B46"/>
    <w:rsid w:val="00BC5A20"/>
    <w:rsid w:val="00BD4C24"/>
    <w:rsid w:val="00BD55A1"/>
    <w:rsid w:val="00BD572B"/>
    <w:rsid w:val="00BE1CEF"/>
    <w:rsid w:val="00BE56A1"/>
    <w:rsid w:val="00BE63E7"/>
    <w:rsid w:val="00BE786D"/>
    <w:rsid w:val="00BF705A"/>
    <w:rsid w:val="00C0518E"/>
    <w:rsid w:val="00C10DA6"/>
    <w:rsid w:val="00C26945"/>
    <w:rsid w:val="00C36F1F"/>
    <w:rsid w:val="00C452A4"/>
    <w:rsid w:val="00C47728"/>
    <w:rsid w:val="00C55BF3"/>
    <w:rsid w:val="00C56384"/>
    <w:rsid w:val="00C708B3"/>
    <w:rsid w:val="00C754F8"/>
    <w:rsid w:val="00C76F74"/>
    <w:rsid w:val="00C848EF"/>
    <w:rsid w:val="00C86631"/>
    <w:rsid w:val="00C93284"/>
    <w:rsid w:val="00C97A11"/>
    <w:rsid w:val="00CA585A"/>
    <w:rsid w:val="00CB286B"/>
    <w:rsid w:val="00CB670B"/>
    <w:rsid w:val="00CD1D75"/>
    <w:rsid w:val="00CD4C71"/>
    <w:rsid w:val="00CD6EAE"/>
    <w:rsid w:val="00CE2DD5"/>
    <w:rsid w:val="00CF3CB6"/>
    <w:rsid w:val="00CF5931"/>
    <w:rsid w:val="00CF6BCC"/>
    <w:rsid w:val="00D004A1"/>
    <w:rsid w:val="00D0129A"/>
    <w:rsid w:val="00D02837"/>
    <w:rsid w:val="00D02F1A"/>
    <w:rsid w:val="00D03B83"/>
    <w:rsid w:val="00D07520"/>
    <w:rsid w:val="00D1524D"/>
    <w:rsid w:val="00D223DE"/>
    <w:rsid w:val="00D42350"/>
    <w:rsid w:val="00D47B5E"/>
    <w:rsid w:val="00D50698"/>
    <w:rsid w:val="00D55867"/>
    <w:rsid w:val="00D56A0F"/>
    <w:rsid w:val="00D601D6"/>
    <w:rsid w:val="00D60F52"/>
    <w:rsid w:val="00D6108A"/>
    <w:rsid w:val="00D663C6"/>
    <w:rsid w:val="00D71C67"/>
    <w:rsid w:val="00D72FFF"/>
    <w:rsid w:val="00D91496"/>
    <w:rsid w:val="00DD2E55"/>
    <w:rsid w:val="00DD65B8"/>
    <w:rsid w:val="00DD6E7E"/>
    <w:rsid w:val="00DE63F1"/>
    <w:rsid w:val="00DE7594"/>
    <w:rsid w:val="00DF06EF"/>
    <w:rsid w:val="00E04C2C"/>
    <w:rsid w:val="00E146E4"/>
    <w:rsid w:val="00E2068A"/>
    <w:rsid w:val="00E21F64"/>
    <w:rsid w:val="00E23563"/>
    <w:rsid w:val="00E3141F"/>
    <w:rsid w:val="00E4010C"/>
    <w:rsid w:val="00E50DA9"/>
    <w:rsid w:val="00E516FC"/>
    <w:rsid w:val="00E812E6"/>
    <w:rsid w:val="00E82BD5"/>
    <w:rsid w:val="00E90004"/>
    <w:rsid w:val="00E90222"/>
    <w:rsid w:val="00E90D0E"/>
    <w:rsid w:val="00EA60E3"/>
    <w:rsid w:val="00EB1D09"/>
    <w:rsid w:val="00EB6263"/>
    <w:rsid w:val="00EC07C1"/>
    <w:rsid w:val="00EC5245"/>
    <w:rsid w:val="00ED2DC6"/>
    <w:rsid w:val="00ED7E4F"/>
    <w:rsid w:val="00EE2923"/>
    <w:rsid w:val="00EE3489"/>
    <w:rsid w:val="00EF7FBD"/>
    <w:rsid w:val="00F17E8D"/>
    <w:rsid w:val="00F26938"/>
    <w:rsid w:val="00F31406"/>
    <w:rsid w:val="00F32D0A"/>
    <w:rsid w:val="00F33241"/>
    <w:rsid w:val="00F367E8"/>
    <w:rsid w:val="00F44580"/>
    <w:rsid w:val="00F565F0"/>
    <w:rsid w:val="00F714F9"/>
    <w:rsid w:val="00F74E12"/>
    <w:rsid w:val="00F770F2"/>
    <w:rsid w:val="00F81224"/>
    <w:rsid w:val="00F856AE"/>
    <w:rsid w:val="00F91A5B"/>
    <w:rsid w:val="00F91CA2"/>
    <w:rsid w:val="00F93F97"/>
    <w:rsid w:val="00F94524"/>
    <w:rsid w:val="00F966F4"/>
    <w:rsid w:val="00FA0A96"/>
    <w:rsid w:val="00FA121B"/>
    <w:rsid w:val="00FA4B80"/>
    <w:rsid w:val="00FA548F"/>
    <w:rsid w:val="00FB3CF8"/>
    <w:rsid w:val="00FB64EF"/>
    <w:rsid w:val="00FC77A9"/>
    <w:rsid w:val="00FD0803"/>
    <w:rsid w:val="00FD30EB"/>
    <w:rsid w:val="00FD33D6"/>
    <w:rsid w:val="00FD45A0"/>
    <w:rsid w:val="00FD7309"/>
    <w:rsid w:val="00FE1B67"/>
    <w:rsid w:val="00FE56E5"/>
    <w:rsid w:val="00FF5FA5"/>
    <w:rsid w:val="00FF77B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C" w:eastAsia="es-EC"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931"/>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semiHidden/>
    <w:rsid w:val="00F94524"/>
    <w:pPr>
      <w:spacing w:before="120" w:after="120"/>
      <w:jc w:val="both"/>
    </w:pPr>
  </w:style>
  <w:style w:type="paragraph" w:styleId="Prrafodelista">
    <w:name w:val="List Paragraph"/>
    <w:basedOn w:val="Normal"/>
    <w:uiPriority w:val="34"/>
    <w:qFormat/>
    <w:rsid w:val="00F94524"/>
    <w:pPr>
      <w:ind w:left="708"/>
    </w:pPr>
  </w:style>
  <w:style w:type="paragraph" w:styleId="Textodeglobo">
    <w:name w:val="Balloon Text"/>
    <w:basedOn w:val="Normal"/>
    <w:rsid w:val="00F94524"/>
    <w:rPr>
      <w:rFonts w:ascii="Tahoma" w:hAnsi="Tahoma" w:cs="Tahoma"/>
      <w:sz w:val="16"/>
      <w:szCs w:val="16"/>
    </w:rPr>
  </w:style>
  <w:style w:type="character" w:customStyle="1" w:styleId="TextodegloboCar">
    <w:name w:val="Texto de globo Car"/>
    <w:rsid w:val="00F94524"/>
    <w:rPr>
      <w:rFonts w:ascii="Tahoma" w:hAnsi="Tahoma" w:cs="Tahoma"/>
      <w:sz w:val="16"/>
      <w:szCs w:val="16"/>
      <w:lang w:val="es-ES" w:eastAsia="es-ES"/>
    </w:rPr>
  </w:style>
  <w:style w:type="character" w:styleId="Textodelmarcadordeposicin">
    <w:name w:val="Placeholder Text"/>
    <w:basedOn w:val="Fuentedeprrafopredeter"/>
    <w:uiPriority w:val="99"/>
    <w:semiHidden/>
    <w:rsid w:val="00322143"/>
    <w:rPr>
      <w:color w:val="808080"/>
    </w:rPr>
  </w:style>
  <w:style w:type="paragraph" w:styleId="NormalWeb">
    <w:name w:val="Normal (Web)"/>
    <w:basedOn w:val="Normal"/>
    <w:uiPriority w:val="99"/>
    <w:semiHidden/>
    <w:unhideWhenUsed/>
    <w:rsid w:val="00B10402"/>
    <w:pPr>
      <w:spacing w:before="100" w:beforeAutospacing="1" w:after="100" w:afterAutospacing="1"/>
    </w:pPr>
    <w:rPr>
      <w:rFonts w:eastAsiaTheme="minorEastAsia"/>
      <w:lang w:val="es-EC" w:eastAsia="es-EC"/>
    </w:rPr>
  </w:style>
  <w:style w:type="table" w:styleId="Tablaconcuadrcula">
    <w:name w:val="Table Grid"/>
    <w:basedOn w:val="Tablanormal"/>
    <w:uiPriority w:val="39"/>
    <w:rsid w:val="00A57E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347859"/>
    <w:pPr>
      <w:tabs>
        <w:tab w:val="center" w:pos="4252"/>
        <w:tab w:val="right" w:pos="8504"/>
      </w:tabs>
    </w:pPr>
  </w:style>
  <w:style w:type="character" w:customStyle="1" w:styleId="EncabezadoCar">
    <w:name w:val="Encabezado Car"/>
    <w:basedOn w:val="Fuentedeprrafopredeter"/>
    <w:link w:val="Encabezado"/>
    <w:uiPriority w:val="99"/>
    <w:rsid w:val="00347859"/>
    <w:rPr>
      <w:sz w:val="24"/>
      <w:szCs w:val="24"/>
      <w:lang w:val="es-ES" w:eastAsia="es-ES"/>
    </w:rPr>
  </w:style>
  <w:style w:type="paragraph" w:styleId="Piedepgina">
    <w:name w:val="footer"/>
    <w:basedOn w:val="Normal"/>
    <w:link w:val="PiedepginaCar"/>
    <w:uiPriority w:val="99"/>
    <w:unhideWhenUsed/>
    <w:rsid w:val="00347859"/>
    <w:pPr>
      <w:tabs>
        <w:tab w:val="center" w:pos="4252"/>
        <w:tab w:val="right" w:pos="8504"/>
      </w:tabs>
    </w:pPr>
  </w:style>
  <w:style w:type="character" w:customStyle="1" w:styleId="PiedepginaCar">
    <w:name w:val="Pie de página Car"/>
    <w:basedOn w:val="Fuentedeprrafopredeter"/>
    <w:link w:val="Piedepgina"/>
    <w:uiPriority w:val="99"/>
    <w:rsid w:val="00347859"/>
    <w:rPr>
      <w:sz w:val="24"/>
      <w:szCs w:val="24"/>
      <w:lang w:val="es-ES" w:eastAsia="es-ES"/>
    </w:rPr>
  </w:style>
  <w:style w:type="paragraph" w:customStyle="1" w:styleId="Default">
    <w:name w:val="Default"/>
    <w:rsid w:val="00BD572B"/>
    <w:pPr>
      <w:autoSpaceDE w:val="0"/>
      <w:autoSpaceDN w:val="0"/>
      <w:adjustRightInd w:val="0"/>
    </w:pPr>
    <w:rPr>
      <w:rFonts w:eastAsiaTheme="minorHAnsi"/>
      <w:color w:val="000000"/>
      <w:sz w:val="24"/>
      <w:szCs w:val="24"/>
      <w:lang w:val="es-ES" w:eastAsia="en-US"/>
    </w:rPr>
  </w:style>
</w:styles>
</file>

<file path=word/webSettings.xml><?xml version="1.0" encoding="utf-8"?>
<w:webSettings xmlns:r="http://schemas.openxmlformats.org/officeDocument/2006/relationships" xmlns:w="http://schemas.openxmlformats.org/wordprocessingml/2006/main">
  <w:divs>
    <w:div w:id="118112366">
      <w:bodyDiv w:val="1"/>
      <w:marLeft w:val="0"/>
      <w:marRight w:val="0"/>
      <w:marTop w:val="0"/>
      <w:marBottom w:val="0"/>
      <w:divBdr>
        <w:top w:val="none" w:sz="0" w:space="0" w:color="auto"/>
        <w:left w:val="none" w:sz="0" w:space="0" w:color="auto"/>
        <w:bottom w:val="none" w:sz="0" w:space="0" w:color="auto"/>
        <w:right w:val="none" w:sz="0" w:space="0" w:color="auto"/>
      </w:divBdr>
    </w:div>
    <w:div w:id="1417093146">
      <w:bodyDiv w:val="1"/>
      <w:marLeft w:val="0"/>
      <w:marRight w:val="0"/>
      <w:marTop w:val="0"/>
      <w:marBottom w:val="0"/>
      <w:divBdr>
        <w:top w:val="none" w:sz="0" w:space="0" w:color="auto"/>
        <w:left w:val="none" w:sz="0" w:space="0" w:color="auto"/>
        <w:bottom w:val="none" w:sz="0" w:space="0" w:color="auto"/>
        <w:right w:val="none" w:sz="0" w:space="0" w:color="auto"/>
      </w:divBdr>
      <w:divsChild>
        <w:div w:id="1148089207">
          <w:marLeft w:val="0"/>
          <w:marRight w:val="0"/>
          <w:marTop w:val="0"/>
          <w:marBottom w:val="0"/>
          <w:divBdr>
            <w:top w:val="none" w:sz="0" w:space="0" w:color="auto"/>
            <w:left w:val="none" w:sz="0" w:space="0" w:color="auto"/>
            <w:bottom w:val="none" w:sz="0" w:space="0" w:color="auto"/>
            <w:right w:val="none" w:sz="0" w:space="0" w:color="auto"/>
          </w:divBdr>
          <w:divsChild>
            <w:div w:id="20016741">
              <w:marLeft w:val="0"/>
              <w:marRight w:val="0"/>
              <w:marTop w:val="0"/>
              <w:marBottom w:val="0"/>
              <w:divBdr>
                <w:top w:val="none" w:sz="0" w:space="0" w:color="auto"/>
                <w:left w:val="none" w:sz="0" w:space="0" w:color="auto"/>
                <w:bottom w:val="none" w:sz="0" w:space="0" w:color="auto"/>
                <w:right w:val="none" w:sz="0" w:space="0" w:color="auto"/>
              </w:divBdr>
              <w:divsChild>
                <w:div w:id="355039697">
                  <w:marLeft w:val="0"/>
                  <w:marRight w:val="0"/>
                  <w:marTop w:val="0"/>
                  <w:marBottom w:val="0"/>
                  <w:divBdr>
                    <w:top w:val="none" w:sz="0" w:space="0" w:color="auto"/>
                    <w:left w:val="none" w:sz="0" w:space="0" w:color="auto"/>
                    <w:bottom w:val="none" w:sz="0" w:space="0" w:color="auto"/>
                    <w:right w:val="none" w:sz="0" w:space="0" w:color="auto"/>
                  </w:divBdr>
                  <w:divsChild>
                    <w:div w:id="1303543384">
                      <w:marLeft w:val="0"/>
                      <w:marRight w:val="0"/>
                      <w:marTop w:val="0"/>
                      <w:marBottom w:val="0"/>
                      <w:divBdr>
                        <w:top w:val="none" w:sz="0" w:space="0" w:color="auto"/>
                        <w:left w:val="none" w:sz="0" w:space="0" w:color="auto"/>
                        <w:bottom w:val="none" w:sz="0" w:space="0" w:color="auto"/>
                        <w:right w:val="none" w:sz="0" w:space="0" w:color="auto"/>
                      </w:divBdr>
                      <w:divsChild>
                        <w:div w:id="250235367">
                          <w:marLeft w:val="0"/>
                          <w:marRight w:val="0"/>
                          <w:marTop w:val="45"/>
                          <w:marBottom w:val="0"/>
                          <w:divBdr>
                            <w:top w:val="none" w:sz="0" w:space="0" w:color="auto"/>
                            <w:left w:val="none" w:sz="0" w:space="0" w:color="auto"/>
                            <w:bottom w:val="none" w:sz="0" w:space="0" w:color="auto"/>
                            <w:right w:val="none" w:sz="0" w:space="0" w:color="auto"/>
                          </w:divBdr>
                          <w:divsChild>
                            <w:div w:id="117604194">
                              <w:marLeft w:val="0"/>
                              <w:marRight w:val="0"/>
                              <w:marTop w:val="0"/>
                              <w:marBottom w:val="0"/>
                              <w:divBdr>
                                <w:top w:val="none" w:sz="0" w:space="0" w:color="auto"/>
                                <w:left w:val="none" w:sz="0" w:space="0" w:color="auto"/>
                                <w:bottom w:val="none" w:sz="0" w:space="0" w:color="auto"/>
                                <w:right w:val="none" w:sz="0" w:space="0" w:color="auto"/>
                              </w:divBdr>
                              <w:divsChild>
                                <w:div w:id="870727728">
                                  <w:marLeft w:val="2070"/>
                                  <w:marRight w:val="3810"/>
                                  <w:marTop w:val="0"/>
                                  <w:marBottom w:val="0"/>
                                  <w:divBdr>
                                    <w:top w:val="none" w:sz="0" w:space="0" w:color="auto"/>
                                    <w:left w:val="none" w:sz="0" w:space="0" w:color="auto"/>
                                    <w:bottom w:val="none" w:sz="0" w:space="0" w:color="auto"/>
                                    <w:right w:val="none" w:sz="0" w:space="0" w:color="auto"/>
                                  </w:divBdr>
                                  <w:divsChild>
                                    <w:div w:id="2066949157">
                                      <w:marLeft w:val="0"/>
                                      <w:marRight w:val="0"/>
                                      <w:marTop w:val="0"/>
                                      <w:marBottom w:val="0"/>
                                      <w:divBdr>
                                        <w:top w:val="none" w:sz="0" w:space="0" w:color="auto"/>
                                        <w:left w:val="none" w:sz="0" w:space="0" w:color="auto"/>
                                        <w:bottom w:val="none" w:sz="0" w:space="0" w:color="auto"/>
                                        <w:right w:val="none" w:sz="0" w:space="0" w:color="auto"/>
                                      </w:divBdr>
                                      <w:divsChild>
                                        <w:div w:id="2023358634">
                                          <w:marLeft w:val="0"/>
                                          <w:marRight w:val="0"/>
                                          <w:marTop w:val="0"/>
                                          <w:marBottom w:val="0"/>
                                          <w:divBdr>
                                            <w:top w:val="none" w:sz="0" w:space="0" w:color="auto"/>
                                            <w:left w:val="none" w:sz="0" w:space="0" w:color="auto"/>
                                            <w:bottom w:val="none" w:sz="0" w:space="0" w:color="auto"/>
                                            <w:right w:val="none" w:sz="0" w:space="0" w:color="auto"/>
                                          </w:divBdr>
                                          <w:divsChild>
                                            <w:div w:id="421605085">
                                              <w:marLeft w:val="0"/>
                                              <w:marRight w:val="0"/>
                                              <w:marTop w:val="0"/>
                                              <w:marBottom w:val="0"/>
                                              <w:divBdr>
                                                <w:top w:val="none" w:sz="0" w:space="0" w:color="auto"/>
                                                <w:left w:val="none" w:sz="0" w:space="0" w:color="auto"/>
                                                <w:bottom w:val="none" w:sz="0" w:space="0" w:color="auto"/>
                                                <w:right w:val="none" w:sz="0" w:space="0" w:color="auto"/>
                                              </w:divBdr>
                                              <w:divsChild>
                                                <w:div w:id="359279062">
                                                  <w:marLeft w:val="0"/>
                                                  <w:marRight w:val="0"/>
                                                  <w:marTop w:val="0"/>
                                                  <w:marBottom w:val="0"/>
                                                  <w:divBdr>
                                                    <w:top w:val="none" w:sz="0" w:space="0" w:color="auto"/>
                                                    <w:left w:val="none" w:sz="0" w:space="0" w:color="auto"/>
                                                    <w:bottom w:val="none" w:sz="0" w:space="0" w:color="auto"/>
                                                    <w:right w:val="none" w:sz="0" w:space="0" w:color="auto"/>
                                                  </w:divBdr>
                                                  <w:divsChild>
                                                    <w:div w:id="808204613">
                                                      <w:marLeft w:val="0"/>
                                                      <w:marRight w:val="0"/>
                                                      <w:marTop w:val="0"/>
                                                      <w:marBottom w:val="0"/>
                                                      <w:divBdr>
                                                        <w:top w:val="none" w:sz="0" w:space="0" w:color="auto"/>
                                                        <w:left w:val="none" w:sz="0" w:space="0" w:color="auto"/>
                                                        <w:bottom w:val="none" w:sz="0" w:space="0" w:color="auto"/>
                                                        <w:right w:val="none" w:sz="0" w:space="0" w:color="auto"/>
                                                      </w:divBdr>
                                                      <w:divsChild>
                                                        <w:div w:id="1225332692">
                                                          <w:marLeft w:val="0"/>
                                                          <w:marRight w:val="0"/>
                                                          <w:marTop w:val="0"/>
                                                          <w:marBottom w:val="345"/>
                                                          <w:divBdr>
                                                            <w:top w:val="none" w:sz="0" w:space="0" w:color="auto"/>
                                                            <w:left w:val="none" w:sz="0" w:space="0" w:color="auto"/>
                                                            <w:bottom w:val="none" w:sz="0" w:space="0" w:color="auto"/>
                                                            <w:right w:val="none" w:sz="0" w:space="0" w:color="auto"/>
                                                          </w:divBdr>
                                                          <w:divsChild>
                                                            <w:div w:id="281964070">
                                                              <w:marLeft w:val="0"/>
                                                              <w:marRight w:val="0"/>
                                                              <w:marTop w:val="0"/>
                                                              <w:marBottom w:val="0"/>
                                                              <w:divBdr>
                                                                <w:top w:val="none" w:sz="0" w:space="0" w:color="auto"/>
                                                                <w:left w:val="none" w:sz="0" w:space="0" w:color="auto"/>
                                                                <w:bottom w:val="none" w:sz="0" w:space="0" w:color="auto"/>
                                                                <w:right w:val="none" w:sz="0" w:space="0" w:color="auto"/>
                                                              </w:divBdr>
                                                              <w:divsChild>
                                                                <w:div w:id="349725316">
                                                                  <w:marLeft w:val="0"/>
                                                                  <w:marRight w:val="0"/>
                                                                  <w:marTop w:val="0"/>
                                                                  <w:marBottom w:val="0"/>
                                                                  <w:divBdr>
                                                                    <w:top w:val="none" w:sz="0" w:space="0" w:color="auto"/>
                                                                    <w:left w:val="none" w:sz="0" w:space="0" w:color="auto"/>
                                                                    <w:bottom w:val="none" w:sz="0" w:space="0" w:color="auto"/>
                                                                    <w:right w:val="none" w:sz="0" w:space="0" w:color="auto"/>
                                                                  </w:divBdr>
                                                                  <w:divsChild>
                                                                    <w:div w:id="1915315184">
                                                                      <w:marLeft w:val="0"/>
                                                                      <w:marRight w:val="0"/>
                                                                      <w:marTop w:val="0"/>
                                                                      <w:marBottom w:val="0"/>
                                                                      <w:divBdr>
                                                                        <w:top w:val="none" w:sz="0" w:space="0" w:color="auto"/>
                                                                        <w:left w:val="none" w:sz="0" w:space="0" w:color="auto"/>
                                                                        <w:bottom w:val="none" w:sz="0" w:space="0" w:color="auto"/>
                                                                        <w:right w:val="none" w:sz="0" w:space="0" w:color="auto"/>
                                                                      </w:divBdr>
                                                                      <w:divsChild>
                                                                        <w:div w:id="1333794300">
                                                                          <w:marLeft w:val="0"/>
                                                                          <w:marRight w:val="0"/>
                                                                          <w:marTop w:val="0"/>
                                                                          <w:marBottom w:val="0"/>
                                                                          <w:divBdr>
                                                                            <w:top w:val="none" w:sz="0" w:space="0" w:color="auto"/>
                                                                            <w:left w:val="none" w:sz="0" w:space="0" w:color="auto"/>
                                                                            <w:bottom w:val="none" w:sz="0" w:space="0" w:color="auto"/>
                                                                            <w:right w:val="none" w:sz="0" w:space="0" w:color="auto"/>
                                                                          </w:divBdr>
                                                                          <w:divsChild>
                                                                            <w:div w:id="912353589">
                                                                              <w:marLeft w:val="0"/>
                                                                              <w:marRight w:val="0"/>
                                                                              <w:marTop w:val="0"/>
                                                                              <w:marBottom w:val="0"/>
                                                                              <w:divBdr>
                                                                                <w:top w:val="none" w:sz="0" w:space="0" w:color="auto"/>
                                                                                <w:left w:val="none" w:sz="0" w:space="0" w:color="auto"/>
                                                                                <w:bottom w:val="none" w:sz="0" w:space="0" w:color="auto"/>
                                                                                <w:right w:val="none" w:sz="0" w:space="0" w:color="auto"/>
                                                                              </w:divBdr>
                                                                              <w:divsChild>
                                                                                <w:div w:id="353463542">
                                                                                  <w:marLeft w:val="0"/>
                                                                                  <w:marRight w:val="0"/>
                                                                                  <w:marTop w:val="0"/>
                                                                                  <w:marBottom w:val="0"/>
                                                                                  <w:divBdr>
                                                                                    <w:top w:val="none" w:sz="0" w:space="0" w:color="auto"/>
                                                                                    <w:left w:val="none" w:sz="0" w:space="0" w:color="auto"/>
                                                                                    <w:bottom w:val="none" w:sz="0" w:space="0" w:color="auto"/>
                                                                                    <w:right w:val="none" w:sz="0" w:space="0" w:color="auto"/>
                                                                                  </w:divBdr>
                                                                                  <w:divsChild>
                                                                                    <w:div w:id="531266793">
                                                                                      <w:marLeft w:val="0"/>
                                                                                      <w:marRight w:val="0"/>
                                                                                      <w:marTop w:val="0"/>
                                                                                      <w:marBottom w:val="0"/>
                                                                                      <w:divBdr>
                                                                                        <w:top w:val="none" w:sz="0" w:space="0" w:color="auto"/>
                                                                                        <w:left w:val="none" w:sz="0" w:space="0" w:color="auto"/>
                                                                                        <w:bottom w:val="none" w:sz="0" w:space="0" w:color="auto"/>
                                                                                        <w:right w:val="none" w:sz="0" w:space="0" w:color="auto"/>
                                                                                      </w:divBdr>
                                                                                      <w:divsChild>
                                                                                        <w:div w:id="2442753">
                                                                                          <w:marLeft w:val="0"/>
                                                                                          <w:marRight w:val="0"/>
                                                                                          <w:marTop w:val="0"/>
                                                                                          <w:marBottom w:val="0"/>
                                                                                          <w:divBdr>
                                                                                            <w:top w:val="none" w:sz="0" w:space="0" w:color="auto"/>
                                                                                            <w:left w:val="none" w:sz="0" w:space="0" w:color="auto"/>
                                                                                            <w:bottom w:val="none" w:sz="0" w:space="0" w:color="auto"/>
                                                                                            <w:right w:val="none" w:sz="0" w:space="0" w:color="auto"/>
                                                                                          </w:divBdr>
                                                                                          <w:divsChild>
                                                                                            <w:div w:id="1633364524">
                                                                                              <w:marLeft w:val="0"/>
                                                                                              <w:marRight w:val="0"/>
                                                                                              <w:marTop w:val="0"/>
                                                                                              <w:marBottom w:val="0"/>
                                                                                              <w:divBdr>
                                                                                                <w:top w:val="none" w:sz="0" w:space="0" w:color="auto"/>
                                                                                                <w:left w:val="none" w:sz="0" w:space="0" w:color="auto"/>
                                                                                                <w:bottom w:val="none" w:sz="0" w:space="0" w:color="auto"/>
                                                                                                <w:right w:val="none" w:sz="0" w:space="0" w:color="auto"/>
                                                                                              </w:divBdr>
                                                                                              <w:divsChild>
                                                                                                <w:div w:id="1870558832">
                                                                                                  <w:marLeft w:val="0"/>
                                                                                                  <w:marRight w:val="0"/>
                                                                                                  <w:marTop w:val="0"/>
                                                                                                  <w:marBottom w:val="0"/>
                                                                                                  <w:divBdr>
                                                                                                    <w:top w:val="none" w:sz="0" w:space="0" w:color="auto"/>
                                                                                                    <w:left w:val="none" w:sz="0" w:space="0" w:color="auto"/>
                                                                                                    <w:bottom w:val="none" w:sz="0" w:space="0" w:color="auto"/>
                                                                                                    <w:right w:val="none" w:sz="0" w:space="0" w:color="auto"/>
                                                                                                  </w:divBdr>
                                                                                                  <w:divsChild>
                                                                                                    <w:div w:id="793716468">
                                                                                                      <w:marLeft w:val="300"/>
                                                                                                      <w:marRight w:val="0"/>
                                                                                                      <w:marTop w:val="0"/>
                                                                                                      <w:marBottom w:val="0"/>
                                                                                                      <w:divBdr>
                                                                                                        <w:top w:val="none" w:sz="0" w:space="0" w:color="auto"/>
                                                                                                        <w:left w:val="none" w:sz="0" w:space="0" w:color="auto"/>
                                                                                                        <w:bottom w:val="none" w:sz="0" w:space="0" w:color="auto"/>
                                                                                                        <w:right w:val="none" w:sz="0" w:space="0" w:color="auto"/>
                                                                                                      </w:divBdr>
                                                                                                      <w:divsChild>
                                                                                                        <w:div w:id="1406561616">
                                                                                                          <w:marLeft w:val="-300"/>
                                                                                                          <w:marRight w:val="0"/>
                                                                                                          <w:marTop w:val="0"/>
                                                                                                          <w:marBottom w:val="0"/>
                                                                                                          <w:divBdr>
                                                                                                            <w:top w:val="none" w:sz="0" w:space="0" w:color="auto"/>
                                                                                                            <w:left w:val="none" w:sz="0" w:space="0" w:color="auto"/>
                                                                                                            <w:bottom w:val="none" w:sz="0" w:space="0" w:color="auto"/>
                                                                                                            <w:right w:val="none" w:sz="0" w:space="0" w:color="auto"/>
                                                                                                          </w:divBdr>
                                                                                                          <w:divsChild>
                                                                                                            <w:div w:id="60176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434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1F661-F783-40F1-B18E-385CC165D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1050</Words>
  <Characters>5777</Characters>
  <Application>Microsoft Office Word</Application>
  <DocSecurity>0</DocSecurity>
  <Lines>48</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PRIMER EXAMEN – 5 de Diciembre de 2011</vt:lpstr>
      <vt:lpstr>PRIMER EXAMEN – 5 de Diciembre de 2011</vt:lpstr>
    </vt:vector>
  </TitlesOfParts>
  <Company>Toshiba</Company>
  <LinksUpToDate>false</LinksUpToDate>
  <CharactersWithSpaces>6814</CharactersWithSpaces>
  <SharedDoc>false</SharedDoc>
  <HLinks>
    <vt:vector size="6" baseType="variant">
      <vt:variant>
        <vt:i4>5505026</vt:i4>
      </vt:variant>
      <vt:variant>
        <vt:i4>3738</vt:i4>
      </vt:variant>
      <vt:variant>
        <vt:i4>1025</vt:i4>
      </vt:variant>
      <vt:variant>
        <vt:i4>1</vt:i4>
      </vt:variant>
      <vt:variant>
        <vt:lpwstr>e9326e126151d2fb2e0573e8b5f57310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PRIMER EXAMEN – 5 de Diciembre de 2011</dc:title>
  <dc:creator>DEMC</dc:creator>
  <cp:lastModifiedBy>espol</cp:lastModifiedBy>
  <cp:revision>2</cp:revision>
  <cp:lastPrinted>2016-12-09T15:56:00Z</cp:lastPrinted>
  <dcterms:created xsi:type="dcterms:W3CDTF">2016-12-23T17:33:00Z</dcterms:created>
  <dcterms:modified xsi:type="dcterms:W3CDTF">2016-12-23T17:33:00Z</dcterms:modified>
</cp:coreProperties>
</file>