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aconcuadrcula1"/>
        <w:tblW w:w="9596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6"/>
      </w:tblGrid>
      <w:tr w:rsidR="006E4063" w:rsidRPr="004C63B1" w:rsidTr="001036B7">
        <w:trPr>
          <w:trHeight w:val="1204"/>
        </w:trPr>
        <w:tc>
          <w:tcPr>
            <w:tcW w:w="9152" w:type="dxa"/>
            <w:vAlign w:val="center"/>
          </w:tcPr>
          <w:p w:rsidR="006E4063" w:rsidRPr="004C63B1" w:rsidRDefault="006E4063" w:rsidP="001036B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0" w:name="_GoBack" w:colFirst="0" w:colLast="0"/>
            <w:r w:rsidRPr="004C63B1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es-EC"/>
              </w:rPr>
              <w:drawing>
                <wp:anchor distT="0" distB="0" distL="114300" distR="114300" simplePos="0" relativeHeight="251659264" behindDoc="1" locked="0" layoutInCell="1" allowOverlap="1" wp14:anchorId="72FA6E27" wp14:editId="0C60D245">
                  <wp:simplePos x="0" y="0"/>
                  <wp:positionH relativeFrom="column">
                    <wp:posOffset>-763905</wp:posOffset>
                  </wp:positionH>
                  <wp:positionV relativeFrom="paragraph">
                    <wp:posOffset>-175895</wp:posOffset>
                  </wp:positionV>
                  <wp:extent cx="682625" cy="771525"/>
                  <wp:effectExtent l="0" t="0" r="3175" b="0"/>
                  <wp:wrapTight wrapText="bothSides">
                    <wp:wrapPolygon edited="0">
                      <wp:start x="0" y="0"/>
                      <wp:lineTo x="0" y="20800"/>
                      <wp:lineTo x="21098" y="20800"/>
                      <wp:lineTo x="21098" y="0"/>
                      <wp:lineTo x="0" y="0"/>
                    </wp:wrapPolygon>
                  </wp:wrapTight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 NUEVO 2015.jp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2625" cy="771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C63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ESCUELA SUPERIOR POLITÉCNICA DEL LITORAL</w:t>
            </w:r>
          </w:p>
          <w:p w:rsidR="006E4063" w:rsidRPr="004C63B1" w:rsidRDefault="006E4063" w:rsidP="001036B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C63B1">
              <w:rPr>
                <w:rFonts w:ascii="Times New Roman" w:eastAsia="Times New Roman" w:hAnsi="Times New Roman" w:cs="Times New Roman"/>
                <w:b/>
              </w:rPr>
              <w:t>FACULTAD DE CIENCIAS NATURALES Y MATEMÁTICAS</w:t>
            </w:r>
          </w:p>
          <w:p w:rsidR="006E4063" w:rsidRPr="004C63B1" w:rsidRDefault="006E4063" w:rsidP="001036B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6E4063" w:rsidRPr="004C63B1" w:rsidRDefault="006E4063" w:rsidP="001036B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C63B1">
              <w:rPr>
                <w:rFonts w:ascii="Times New Roman" w:eastAsia="Times New Roman" w:hAnsi="Times New Roman" w:cs="Times New Roman"/>
                <w:b/>
              </w:rPr>
              <w:t xml:space="preserve">DEPARTAMENTO DE MATEMATICAS </w:t>
            </w:r>
          </w:p>
          <w:p w:rsidR="006E4063" w:rsidRPr="004C63B1" w:rsidRDefault="006E4063" w:rsidP="001036B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tbl>
            <w:tblPr>
              <w:tblStyle w:val="Tablaconcuadrcula1"/>
              <w:tblW w:w="8926" w:type="dxa"/>
              <w:tblLook w:val="04A0" w:firstRow="1" w:lastRow="0" w:firstColumn="1" w:lastColumn="0" w:noHBand="0" w:noVBand="1"/>
            </w:tblPr>
            <w:tblGrid>
              <w:gridCol w:w="4247"/>
              <w:gridCol w:w="4679"/>
            </w:tblGrid>
            <w:tr w:rsidR="006E4063" w:rsidRPr="004C63B1" w:rsidTr="001036B7">
              <w:tc>
                <w:tcPr>
                  <w:tcW w:w="4247" w:type="dxa"/>
                </w:tcPr>
                <w:p w:rsidR="006E4063" w:rsidRPr="004C63B1" w:rsidRDefault="006E4063" w:rsidP="001036B7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Año:2017</w:t>
                  </w:r>
                </w:p>
              </w:tc>
              <w:tc>
                <w:tcPr>
                  <w:tcW w:w="4679" w:type="dxa"/>
                </w:tcPr>
                <w:p w:rsidR="006E4063" w:rsidRPr="004C63B1" w:rsidRDefault="006E4063" w:rsidP="001036B7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Período: Primer</w:t>
                  </w:r>
                  <w:r w:rsidRPr="004C63B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Término</w:t>
                  </w:r>
                </w:p>
              </w:tc>
            </w:tr>
            <w:tr w:rsidR="006E4063" w:rsidRPr="004C63B1" w:rsidTr="001036B7">
              <w:tc>
                <w:tcPr>
                  <w:tcW w:w="4247" w:type="dxa"/>
                </w:tcPr>
                <w:p w:rsidR="006E4063" w:rsidRPr="004C63B1" w:rsidRDefault="006E4063" w:rsidP="001036B7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C63B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Materia: Álgebra Lineal</w:t>
                  </w:r>
                </w:p>
              </w:tc>
              <w:tc>
                <w:tcPr>
                  <w:tcW w:w="4679" w:type="dxa"/>
                </w:tcPr>
                <w:p w:rsidR="006E4063" w:rsidRPr="004C63B1" w:rsidRDefault="006E4063" w:rsidP="006E406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Profesores: Vivas M., Ramos P</w:t>
                  </w:r>
                  <w:r w:rsidRPr="004C63B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., S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ánchez J., González S., Vargas L., </w:t>
                  </w:r>
                  <w:r w:rsidRPr="004C63B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Marchán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L</w:t>
                  </w:r>
                  <w:r w:rsidRPr="004C63B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., Vielma J., Moreno A., Valdivieso P.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 Bracamonte M.</w:t>
                  </w:r>
                  <w:r w:rsidRPr="004C63B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y Célleri M.</w:t>
                  </w:r>
                </w:p>
              </w:tc>
            </w:tr>
            <w:tr w:rsidR="006E4063" w:rsidRPr="004C63B1" w:rsidTr="001036B7">
              <w:tc>
                <w:tcPr>
                  <w:tcW w:w="4247" w:type="dxa"/>
                </w:tcPr>
                <w:p w:rsidR="006E4063" w:rsidRPr="004C63B1" w:rsidRDefault="006E4063" w:rsidP="001036B7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Evaluación: Primera</w:t>
                  </w:r>
                </w:p>
              </w:tc>
              <w:tc>
                <w:tcPr>
                  <w:tcW w:w="4679" w:type="dxa"/>
                </w:tcPr>
                <w:p w:rsidR="006E4063" w:rsidRPr="004C63B1" w:rsidRDefault="006E4063" w:rsidP="006E406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C63B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Fecha: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Junio</w:t>
                  </w:r>
                  <w:r w:rsidRPr="004C63B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29</w:t>
                  </w:r>
                  <w:r w:rsidRPr="004C63B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del 201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</w:t>
                  </w:r>
                </w:p>
              </w:tc>
            </w:tr>
          </w:tbl>
          <w:p w:rsidR="006E4063" w:rsidRPr="004C63B1" w:rsidRDefault="006E4063" w:rsidP="001036B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tbl>
            <w:tblPr>
              <w:tblStyle w:val="Tablaconcuadrcula1"/>
              <w:tblW w:w="8926" w:type="dxa"/>
              <w:tblLook w:val="04A0" w:firstRow="1" w:lastRow="0" w:firstColumn="1" w:lastColumn="0" w:noHBand="0" w:noVBand="1"/>
            </w:tblPr>
            <w:tblGrid>
              <w:gridCol w:w="8926"/>
            </w:tblGrid>
            <w:tr w:rsidR="006E4063" w:rsidRPr="004C63B1" w:rsidTr="001036B7">
              <w:tc>
                <w:tcPr>
                  <w:tcW w:w="8926" w:type="dxa"/>
                </w:tcPr>
                <w:p w:rsidR="006E4063" w:rsidRPr="004C63B1" w:rsidRDefault="006E4063" w:rsidP="001036B7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jc w:val="center"/>
                    <w:rPr>
                      <w:rFonts w:ascii="Times New Roman" w:eastAsia="Times New Roman" w:hAnsi="Times New Roman" w:cs="Times New Roman"/>
                      <w:b/>
                      <w:sz w:val="6"/>
                      <w:szCs w:val="6"/>
                    </w:rPr>
                  </w:pPr>
                  <w:r w:rsidRPr="004C63B1">
                    <w:rPr>
                      <w:rFonts w:eastAsia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6E4063" w:rsidRPr="004C63B1" w:rsidRDefault="006E4063" w:rsidP="001036B7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4C63B1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COMPROMISO DE HONOR</w:t>
                  </w:r>
                </w:p>
                <w:p w:rsidR="006E4063" w:rsidRPr="004C63B1" w:rsidRDefault="006E4063" w:rsidP="001036B7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jc w:val="center"/>
                    <w:rPr>
                      <w:rFonts w:ascii="Times New Roman" w:eastAsia="Times New Roman" w:hAnsi="Times New Roman" w:cs="Times New Roman"/>
                      <w:b/>
                      <w:sz w:val="6"/>
                      <w:szCs w:val="6"/>
                    </w:rPr>
                  </w:pPr>
                </w:p>
                <w:p w:rsidR="006E4063" w:rsidRPr="004C63B1" w:rsidRDefault="006E4063" w:rsidP="001036B7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jc w:val="both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  <w:r w:rsidRPr="004C63B1"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  <w:t xml:space="preserve">Yo, ………………………………………………………………………………………………………………………… al firmar este compromiso, reconozco que el presente examen está diseñado para ser resuelto de manera individual con el uso de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consultar libros, notas, ni apuntes adicionales a las que se entreguen en esta evaluación. Los temas debo desarrollarlos de manera ordenada. </w:t>
                  </w:r>
                </w:p>
                <w:p w:rsidR="006E4063" w:rsidRPr="004C63B1" w:rsidRDefault="006E4063" w:rsidP="001036B7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jc w:val="both"/>
                    <w:rPr>
                      <w:rFonts w:ascii="Times New Roman" w:eastAsia="Times New Roman" w:hAnsi="Times New Roman" w:cs="Times New Roman"/>
                      <w:b/>
                      <w:i/>
                      <w:sz w:val="17"/>
                      <w:szCs w:val="17"/>
                    </w:rPr>
                  </w:pPr>
                  <w:r w:rsidRPr="004C63B1">
                    <w:rPr>
                      <w:rFonts w:ascii="Times New Roman" w:eastAsia="Times New Roman" w:hAnsi="Times New Roman" w:cs="Times New Roman"/>
                      <w:b/>
                      <w:i/>
                      <w:sz w:val="17"/>
                      <w:szCs w:val="17"/>
                    </w:rPr>
                    <w:t>Firmo al pie del presente compromiso, como constancia de haber leído y aceptar la declaración anterior.</w:t>
                  </w:r>
                </w:p>
                <w:p w:rsidR="006E4063" w:rsidRPr="004C63B1" w:rsidRDefault="006E4063" w:rsidP="001036B7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jc w:val="both"/>
                    <w:rPr>
                      <w:rFonts w:ascii="Times New Roman" w:eastAsia="Times New Roman" w:hAnsi="Times New Roman" w:cs="Times New Roman"/>
                      <w:b/>
                      <w:i/>
                      <w:sz w:val="17"/>
                      <w:szCs w:val="17"/>
                    </w:rPr>
                  </w:pPr>
                </w:p>
                <w:p w:rsidR="006E4063" w:rsidRPr="004C63B1" w:rsidRDefault="006E4063" w:rsidP="001036B7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jc w:val="both"/>
                    <w:rPr>
                      <w:rFonts w:ascii="Times New Roman" w:eastAsia="Times New Roman" w:hAnsi="Times New Roman" w:cs="Times New Roman"/>
                      <w:b/>
                      <w:i/>
                      <w:sz w:val="17"/>
                      <w:szCs w:val="17"/>
                    </w:rPr>
                  </w:pPr>
                  <w:r w:rsidRPr="004C63B1"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  <w:t>"Como estudiante de ESPOL me comprometo a combatir la mediocridad y actuar con honestidad, por eso no copio ni dejo copiar".</w:t>
                  </w:r>
                </w:p>
                <w:p w:rsidR="006E4063" w:rsidRPr="004C63B1" w:rsidRDefault="006E4063" w:rsidP="001036B7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jc w:val="both"/>
                    <w:rPr>
                      <w:rFonts w:ascii="Times New Roman" w:eastAsia="Times New Roman" w:hAnsi="Times New Roman" w:cs="Times New Roman"/>
                      <w:b/>
                      <w:i/>
                      <w:sz w:val="18"/>
                      <w:szCs w:val="18"/>
                    </w:rPr>
                  </w:pPr>
                </w:p>
                <w:p w:rsidR="006E4063" w:rsidRPr="004C63B1" w:rsidRDefault="006E4063" w:rsidP="001036B7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jc w:val="both"/>
                    <w:rPr>
                      <w:rFonts w:ascii="Times New Roman" w:eastAsia="Times New Roman" w:hAnsi="Times New Roman" w:cs="Times New Roman"/>
                      <w:b/>
                      <w:i/>
                      <w:sz w:val="18"/>
                      <w:szCs w:val="18"/>
                    </w:rPr>
                  </w:pPr>
                </w:p>
                <w:p w:rsidR="006E4063" w:rsidRPr="004C63B1" w:rsidRDefault="006E4063" w:rsidP="001036B7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jc w:val="both"/>
                    <w:rPr>
                      <w:rFonts w:ascii="Times New Roman" w:eastAsia="Times New Roman" w:hAnsi="Times New Roman" w:cs="Times New Roman"/>
                      <w:b/>
                      <w:i/>
                      <w:sz w:val="16"/>
                      <w:szCs w:val="16"/>
                    </w:rPr>
                  </w:pPr>
                  <w:r w:rsidRPr="004C63B1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  <w:t xml:space="preserve">Firma                                                        </w:t>
                  </w:r>
                  <w:r w:rsidRPr="004C63B1">
                    <w:rPr>
                      <w:rFonts w:ascii="Times New Roman" w:eastAsia="Times New Roman" w:hAnsi="Times New Roman" w:cs="Times New Roman"/>
                      <w:b/>
                      <w:i/>
                      <w:sz w:val="16"/>
                      <w:szCs w:val="16"/>
                    </w:rPr>
                    <w:t>NÚMERO DE MATRÍCULA:……………….….      PARALELO:…………</w:t>
                  </w:r>
                </w:p>
                <w:p w:rsidR="006E4063" w:rsidRPr="004C63B1" w:rsidRDefault="006E4063" w:rsidP="001036B7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jc w:val="right"/>
                    <w:rPr>
                      <w:rFonts w:ascii="Times New Roman" w:eastAsia="Times New Roman" w:hAnsi="Times New Roman" w:cs="Times New Roman"/>
                      <w:b/>
                      <w:i/>
                      <w:sz w:val="12"/>
                      <w:szCs w:val="12"/>
                    </w:rPr>
                  </w:pPr>
                </w:p>
              </w:tc>
            </w:tr>
          </w:tbl>
          <w:p w:rsidR="006E4063" w:rsidRPr="004C63B1" w:rsidRDefault="006E4063" w:rsidP="001036B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</w:tbl>
    <w:bookmarkEnd w:id="0"/>
    <w:p w:rsidR="006E4063" w:rsidRDefault="006E4063" w:rsidP="007A5529">
      <w:pPr>
        <w:ind w:right="-586"/>
        <w:jc w:val="both"/>
      </w:pPr>
      <w:r>
        <w:t>1.- Un</w:t>
      </w:r>
      <w:r w:rsidR="007A5529">
        <w:t xml:space="preserve"> grupo de personas se reúnen para ir de excursión juntándose un total de 20 entre hombres, mujeres y niños. Si se cuentan los hombres y mujeres, su número resulta ser el triple de niños. Además, si hubiese acudido una mujer más, su número iguala al de hombres. Hallar el número de hombres, mujeres y niños que han ido a excursión.</w:t>
      </w:r>
      <w:r w:rsidR="000E258A">
        <w:t xml:space="preserve"> (</w:t>
      </w:r>
      <w:r w:rsidR="00334066">
        <w:t>6p).</w:t>
      </w:r>
    </w:p>
    <w:p w:rsidR="006E4063" w:rsidRDefault="006E4063" w:rsidP="006E4063">
      <w:pPr>
        <w:jc w:val="both"/>
      </w:pPr>
    </w:p>
    <w:p w:rsidR="006E4063" w:rsidRDefault="006E4063" w:rsidP="006E4063">
      <w:pPr>
        <w:jc w:val="both"/>
      </w:pPr>
    </w:p>
    <w:p w:rsidR="006E4063" w:rsidRDefault="006E4063" w:rsidP="006E4063">
      <w:pPr>
        <w:jc w:val="both"/>
      </w:pPr>
    </w:p>
    <w:p w:rsidR="006E4063" w:rsidRDefault="006E4063" w:rsidP="006E4063">
      <w:pPr>
        <w:jc w:val="both"/>
      </w:pPr>
    </w:p>
    <w:p w:rsidR="006E4063" w:rsidRDefault="006E4063" w:rsidP="006E4063">
      <w:pPr>
        <w:jc w:val="both"/>
      </w:pPr>
    </w:p>
    <w:p w:rsidR="006E4063" w:rsidRDefault="006E4063" w:rsidP="006E4063">
      <w:pPr>
        <w:jc w:val="both"/>
      </w:pPr>
    </w:p>
    <w:p w:rsidR="006E4063" w:rsidRDefault="006E4063" w:rsidP="006E4063">
      <w:pPr>
        <w:jc w:val="both"/>
      </w:pPr>
    </w:p>
    <w:p w:rsidR="006E4063" w:rsidRDefault="006E4063" w:rsidP="006E4063">
      <w:pPr>
        <w:jc w:val="both"/>
      </w:pPr>
    </w:p>
    <w:p w:rsidR="006E4063" w:rsidRDefault="006E4063" w:rsidP="006E4063">
      <w:pPr>
        <w:jc w:val="both"/>
      </w:pPr>
    </w:p>
    <w:p w:rsidR="006E4063" w:rsidRDefault="006E4063" w:rsidP="006E4063">
      <w:pPr>
        <w:jc w:val="both"/>
      </w:pPr>
    </w:p>
    <w:p w:rsidR="006E4063" w:rsidRDefault="006E4063" w:rsidP="006E4063">
      <w:pPr>
        <w:jc w:val="both"/>
      </w:pPr>
    </w:p>
    <w:p w:rsidR="006E4063" w:rsidRDefault="006E4063" w:rsidP="006E4063">
      <w:pPr>
        <w:jc w:val="both"/>
      </w:pPr>
    </w:p>
    <w:p w:rsidR="006E4063" w:rsidRDefault="006E4063" w:rsidP="006E4063">
      <w:pPr>
        <w:jc w:val="both"/>
      </w:pPr>
    </w:p>
    <w:p w:rsidR="006E4063" w:rsidRDefault="006E4063" w:rsidP="006E4063">
      <w:pPr>
        <w:jc w:val="both"/>
      </w:pPr>
    </w:p>
    <w:p w:rsidR="006E4063" w:rsidRDefault="0021281D" w:rsidP="006E4063">
      <w:pPr>
        <w:jc w:val="both"/>
      </w:pPr>
      <w:r>
        <w:lastRenderedPageBreak/>
        <w:t>2.- Considere las bases ordenadas del espacio vectorial V = D</w:t>
      </w:r>
      <w:r>
        <w:rPr>
          <w:vertAlign w:val="subscript"/>
        </w:rPr>
        <w:t>2 x 2</w:t>
      </w:r>
      <w:r>
        <w:t>.</w:t>
      </w:r>
      <w:r w:rsidR="00334066">
        <w:t xml:space="preserve"> (10p)</w:t>
      </w:r>
    </w:p>
    <w:bookmarkStart w:id="1" w:name="_Hlk486098597"/>
    <w:p w:rsidR="0021281D" w:rsidRPr="008E5F9A" w:rsidRDefault="003744B4" w:rsidP="006E4063">
      <w:pPr>
        <w:jc w:val="both"/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B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 xml:space="preserve">= </m:t>
          </m:r>
          <m:d>
            <m:dPr>
              <m:begChr m:val="{"/>
              <m:endChr m:val="}"/>
              <m:ctrlPr>
                <w:rPr>
                  <w:rFonts w:ascii="Cambria Math" w:hAnsi="Cambria Math"/>
                  <w:i/>
                </w:rPr>
              </m:ctrlPr>
            </m:d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e>
                      <m:e>
                        <m:r>
                          <w:rPr>
                            <w:rFonts w:ascii="Cambria Math" w:hAnsi="Cambria Math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e>
                    </m:mr>
                  </m:m>
                </m:e>
              </m:d>
              <m:r>
                <w:rPr>
                  <w:rFonts w:ascii="Cambria Math" w:hAnsi="Cambria Math"/>
                </w:rPr>
                <m:t xml:space="preserve">, 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e>
                      <m:e>
                        <m:r>
                          <w:rPr>
                            <w:rFonts w:ascii="Cambria Math" w:hAnsi="Cambria Math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e>
                    </m:mr>
                  </m:m>
                </m:e>
              </m:d>
            </m:e>
          </m:d>
          <w:bookmarkEnd w:id="1"/>
          <m:r>
            <w:rPr>
              <w:rFonts w:ascii="Cambria Math" w:hAnsi="Cambria Math"/>
            </w:rPr>
            <m:t xml:space="preserve">       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B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 xml:space="preserve">= </m:t>
          </m:r>
          <m:d>
            <m:dPr>
              <m:begChr m:val="{"/>
              <m:endChr m:val="}"/>
              <m:ctrlPr>
                <w:rPr>
                  <w:rFonts w:ascii="Cambria Math" w:hAnsi="Cambria Math"/>
                  <w:i/>
                </w:rPr>
              </m:ctrlPr>
            </m:d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e>
                      <m:e>
                        <m:r>
                          <w:rPr>
                            <w:rFonts w:ascii="Cambria Math" w:hAnsi="Cambria Math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hAnsi="Cambria Math"/>
                          </w:rPr>
                          <m:t>-1</m:t>
                        </m:r>
                      </m:e>
                    </m:mr>
                  </m:m>
                </m:e>
              </m:d>
              <m:r>
                <w:rPr>
                  <w:rFonts w:ascii="Cambria Math" w:hAnsi="Cambria Math"/>
                </w:rPr>
                <m:t xml:space="preserve">, 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</w:rPr>
                          <m:t>-4</m:t>
                        </m:r>
                      </m:e>
                      <m:e>
                        <m:r>
                          <w:rPr>
                            <w:rFonts w:ascii="Cambria Math" w:hAnsi="Cambria Math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e>
                    </m:mr>
                  </m:m>
                </m:e>
              </m:d>
            </m:e>
          </m:d>
          <m:r>
            <w:rPr>
              <w:rFonts w:ascii="Cambria Math" w:hAnsi="Cambria Math"/>
            </w:rPr>
            <m:t xml:space="preserve"> </m:t>
          </m:r>
        </m:oMath>
      </m:oMathPara>
    </w:p>
    <w:p w:rsidR="008E5F9A" w:rsidRPr="008E5F9A" w:rsidRDefault="008E5F9A" w:rsidP="008E5F9A">
      <w:pPr>
        <w:pStyle w:val="Prrafodelista"/>
        <w:numPr>
          <w:ilvl w:val="0"/>
          <w:numId w:val="2"/>
        </w:numPr>
        <w:jc w:val="both"/>
        <w:rPr>
          <w:sz w:val="28"/>
          <w:szCs w:val="28"/>
        </w:rPr>
      </w:pPr>
      <w:r w:rsidRPr="008E5F9A">
        <w:rPr>
          <w:sz w:val="28"/>
          <w:szCs w:val="28"/>
        </w:rPr>
        <w:t xml:space="preserve">Si </w:t>
      </w:r>
      <m:oMath>
        <m:r>
          <w:rPr>
            <w:rFonts w:ascii="Cambria Math" w:hAnsi="Cambria Math"/>
            <w:sz w:val="28"/>
            <w:szCs w:val="28"/>
          </w:rPr>
          <m:t xml:space="preserve">A= 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-2</m:t>
                  </m:r>
                </m:e>
              </m:mr>
            </m:m>
          </m:e>
        </m:d>
      </m:oMath>
      <w:r w:rsidRPr="008E5F9A">
        <w:rPr>
          <w:rFonts w:eastAsiaTheme="minorEastAsia"/>
          <w:sz w:val="28"/>
          <w:szCs w:val="28"/>
        </w:rPr>
        <w:t xml:space="preserve">; Halle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d>
              <m:dPr>
                <m:begChr m:val="["/>
                <m:endChr m:val="]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A</m:t>
                </m:r>
              </m:e>
            </m:d>
          </m:e>
          <m:sub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B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1</m:t>
                </m:r>
              </m:sub>
            </m:sSub>
          </m:sub>
        </m:sSub>
      </m:oMath>
      <w:r w:rsidR="00334066">
        <w:rPr>
          <w:rFonts w:eastAsiaTheme="minorEastAsia"/>
          <w:sz w:val="28"/>
          <w:szCs w:val="28"/>
        </w:rPr>
        <w:t xml:space="preserve"> </w:t>
      </w:r>
    </w:p>
    <w:p w:rsidR="006E4063" w:rsidRDefault="006E4063" w:rsidP="006E4063">
      <w:pPr>
        <w:jc w:val="both"/>
      </w:pPr>
    </w:p>
    <w:p w:rsidR="003F5BBC" w:rsidRDefault="003F5BBC" w:rsidP="006E4063">
      <w:pPr>
        <w:jc w:val="both"/>
      </w:pPr>
    </w:p>
    <w:p w:rsidR="003F5BBC" w:rsidRDefault="003F5BBC" w:rsidP="006E4063">
      <w:pPr>
        <w:jc w:val="both"/>
      </w:pPr>
    </w:p>
    <w:p w:rsidR="003F5BBC" w:rsidRDefault="003F5BBC" w:rsidP="006E4063">
      <w:pPr>
        <w:jc w:val="both"/>
      </w:pPr>
    </w:p>
    <w:p w:rsidR="003F5BBC" w:rsidRDefault="003F5BBC" w:rsidP="006E4063">
      <w:pPr>
        <w:jc w:val="both"/>
      </w:pPr>
    </w:p>
    <w:p w:rsidR="003F5BBC" w:rsidRDefault="003F5BBC" w:rsidP="006E4063">
      <w:pPr>
        <w:jc w:val="both"/>
      </w:pPr>
    </w:p>
    <w:p w:rsidR="003F5BBC" w:rsidRDefault="003F5BBC" w:rsidP="006E4063">
      <w:pPr>
        <w:jc w:val="both"/>
      </w:pPr>
    </w:p>
    <w:p w:rsidR="006E4063" w:rsidRDefault="006E4063" w:rsidP="006E4063">
      <w:pPr>
        <w:jc w:val="both"/>
      </w:pPr>
    </w:p>
    <w:p w:rsidR="006E4063" w:rsidRPr="008E5F9A" w:rsidRDefault="008E5F9A" w:rsidP="008E5F9A">
      <w:pPr>
        <w:pStyle w:val="Prrafodelista"/>
        <w:numPr>
          <w:ilvl w:val="0"/>
          <w:numId w:val="2"/>
        </w:numPr>
        <w:jc w:val="both"/>
        <w:rPr>
          <w:sz w:val="24"/>
          <w:szCs w:val="24"/>
        </w:rPr>
      </w:pPr>
      <w:r w:rsidRPr="008E5F9A">
        <w:rPr>
          <w:sz w:val="24"/>
          <w:szCs w:val="24"/>
        </w:rPr>
        <w:t>Determine la matriz de cambio de base de B</w:t>
      </w:r>
      <w:r w:rsidRPr="008E5F9A">
        <w:rPr>
          <w:sz w:val="24"/>
          <w:szCs w:val="24"/>
          <w:vertAlign w:val="subscript"/>
        </w:rPr>
        <w:t>1</w:t>
      </w:r>
      <w:r w:rsidRPr="008E5F9A">
        <w:rPr>
          <w:sz w:val="24"/>
          <w:szCs w:val="24"/>
        </w:rPr>
        <w:t xml:space="preserve"> en B</w:t>
      </w:r>
      <w:r w:rsidRPr="008E5F9A">
        <w:rPr>
          <w:sz w:val="24"/>
          <w:szCs w:val="24"/>
          <w:vertAlign w:val="subscript"/>
        </w:rPr>
        <w:t>2</w:t>
      </w:r>
      <w:r w:rsidRPr="008E5F9A">
        <w:rPr>
          <w:sz w:val="24"/>
          <w:szCs w:val="24"/>
        </w:rPr>
        <w:t>.</w:t>
      </w:r>
    </w:p>
    <w:p w:rsidR="006E4063" w:rsidRDefault="006E4063" w:rsidP="006E4063">
      <w:pPr>
        <w:jc w:val="both"/>
      </w:pPr>
    </w:p>
    <w:p w:rsidR="006E4063" w:rsidRDefault="006E4063" w:rsidP="006E4063">
      <w:pPr>
        <w:jc w:val="both"/>
      </w:pPr>
    </w:p>
    <w:p w:rsidR="006E4063" w:rsidRDefault="006E4063" w:rsidP="006E4063">
      <w:pPr>
        <w:jc w:val="both"/>
      </w:pPr>
    </w:p>
    <w:p w:rsidR="006E4063" w:rsidRDefault="006E4063" w:rsidP="006E4063">
      <w:pPr>
        <w:jc w:val="both"/>
      </w:pPr>
    </w:p>
    <w:p w:rsidR="006E4063" w:rsidRDefault="006E4063" w:rsidP="006E4063">
      <w:pPr>
        <w:jc w:val="both"/>
      </w:pPr>
    </w:p>
    <w:p w:rsidR="006E4063" w:rsidRDefault="006E4063" w:rsidP="006E4063">
      <w:pPr>
        <w:jc w:val="both"/>
      </w:pPr>
    </w:p>
    <w:p w:rsidR="006E4063" w:rsidRDefault="006E4063" w:rsidP="006E4063">
      <w:pPr>
        <w:jc w:val="both"/>
      </w:pPr>
    </w:p>
    <w:p w:rsidR="006E4063" w:rsidRDefault="006E4063" w:rsidP="006E4063">
      <w:pPr>
        <w:jc w:val="both"/>
      </w:pPr>
    </w:p>
    <w:p w:rsidR="006E4063" w:rsidRDefault="006E4063" w:rsidP="006E4063">
      <w:pPr>
        <w:jc w:val="both"/>
      </w:pPr>
    </w:p>
    <w:p w:rsidR="006E4063" w:rsidRDefault="006E4063" w:rsidP="006E4063">
      <w:pPr>
        <w:jc w:val="both"/>
      </w:pPr>
    </w:p>
    <w:p w:rsidR="006E4063" w:rsidRDefault="006E4063" w:rsidP="006E4063">
      <w:pPr>
        <w:jc w:val="both"/>
      </w:pPr>
    </w:p>
    <w:p w:rsidR="006E4063" w:rsidRDefault="006E4063" w:rsidP="006E4063">
      <w:pPr>
        <w:jc w:val="both"/>
      </w:pPr>
    </w:p>
    <w:p w:rsidR="006E4063" w:rsidRDefault="006E4063" w:rsidP="006E4063">
      <w:pPr>
        <w:jc w:val="both"/>
      </w:pPr>
    </w:p>
    <w:p w:rsidR="006E4063" w:rsidRDefault="006E4063" w:rsidP="006E4063">
      <w:pPr>
        <w:jc w:val="both"/>
      </w:pPr>
    </w:p>
    <w:p w:rsidR="006E4063" w:rsidRDefault="006E4063" w:rsidP="006E4063">
      <w:pPr>
        <w:jc w:val="both"/>
      </w:pPr>
    </w:p>
    <w:p w:rsidR="006E4063" w:rsidRDefault="006E4063" w:rsidP="006E4063">
      <w:pPr>
        <w:jc w:val="both"/>
      </w:pPr>
    </w:p>
    <w:p w:rsidR="006E4063" w:rsidRDefault="006E4063" w:rsidP="006E4063">
      <w:pPr>
        <w:jc w:val="both"/>
      </w:pPr>
    </w:p>
    <w:p w:rsidR="006E4063" w:rsidRDefault="006E4063" w:rsidP="006E4063">
      <w:pPr>
        <w:jc w:val="both"/>
      </w:pPr>
    </w:p>
    <w:p w:rsidR="008E5F9A" w:rsidRDefault="008E5F9A" w:rsidP="006E4063">
      <w:pPr>
        <w:jc w:val="both"/>
      </w:pPr>
      <w:r>
        <w:lastRenderedPageBreak/>
        <w:t xml:space="preserve">3.- Para la matriz: </w:t>
      </w:r>
      <m:oMath>
        <m:r>
          <w:rPr>
            <w:rFonts w:ascii="Cambria Math" w:hAnsi="Cambria Math"/>
          </w:rPr>
          <m:t xml:space="preserve">A= 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e>
                      <m:e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e>
                    </m:mr>
                  </m:m>
                </m:e>
              </m:mr>
              <m:mr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k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e>
                      <m:e>
                        <m:r>
                          <w:rPr>
                            <w:rFonts w:ascii="Cambria Math" w:hAnsi="Cambria Math"/>
                          </w:rPr>
                          <m:t>8</m:t>
                        </m:r>
                      </m:e>
                    </m:mr>
                  </m:m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</w:rPr>
                          <m:t>8</m:t>
                        </m:r>
                      </m:e>
                      <m:e>
                        <m:r>
                          <w:rPr>
                            <w:rFonts w:ascii="Cambria Math" w:hAnsi="Cambria Math"/>
                          </w:rPr>
                          <m:t>16</m:t>
                        </m:r>
                      </m:e>
                    </m:mr>
                  </m:m>
                </m:e>
              </m:mr>
            </m:m>
          </m:e>
        </m:d>
      </m:oMath>
      <w:r>
        <w:rPr>
          <w:rFonts w:eastAsiaTheme="minorEastAsia"/>
        </w:rPr>
        <w:t>. Obtenga el valor de k para que la dimensión</w:t>
      </w:r>
      <w:r w:rsidR="009055BA">
        <w:rPr>
          <w:rFonts w:eastAsiaTheme="minorEastAsia"/>
        </w:rPr>
        <w:t xml:space="preserve"> de la imagen de A sea 3. ¿Y par</w:t>
      </w:r>
      <w:r>
        <w:rPr>
          <w:rFonts w:eastAsiaTheme="minorEastAsia"/>
        </w:rPr>
        <w:t xml:space="preserve">a que sea </w:t>
      </w:r>
      <w:proofErr w:type="spellStart"/>
      <w:r>
        <w:rPr>
          <w:rFonts w:eastAsiaTheme="minorEastAsia"/>
        </w:rPr>
        <w:t>dim</w:t>
      </w:r>
      <w:proofErr w:type="spellEnd"/>
      <w:r>
        <w:rPr>
          <w:rFonts w:eastAsiaTheme="minorEastAsia"/>
        </w:rPr>
        <w:t xml:space="preserve"> </w:t>
      </w:r>
      <w:proofErr w:type="spellStart"/>
      <w:r>
        <w:rPr>
          <w:rFonts w:eastAsiaTheme="minorEastAsia"/>
        </w:rPr>
        <w:t>Im</w:t>
      </w:r>
      <w:proofErr w:type="spellEnd"/>
      <w:r>
        <w:rPr>
          <w:rFonts w:eastAsiaTheme="minorEastAsia"/>
        </w:rPr>
        <w:t xml:space="preserve"> A igual a 1? En ambos casos justifique su respuesta.</w:t>
      </w:r>
      <w:r w:rsidR="00AD77CB">
        <w:rPr>
          <w:rFonts w:eastAsiaTheme="minorEastAsia"/>
        </w:rPr>
        <w:t xml:space="preserve"> </w:t>
      </w:r>
      <w:r w:rsidR="00334066">
        <w:rPr>
          <w:rFonts w:eastAsiaTheme="minorEastAsia"/>
        </w:rPr>
        <w:t>(8p)</w:t>
      </w:r>
    </w:p>
    <w:p w:rsidR="008E5F9A" w:rsidRDefault="008E5F9A" w:rsidP="006E4063">
      <w:pPr>
        <w:jc w:val="both"/>
      </w:pPr>
    </w:p>
    <w:p w:rsidR="006E4063" w:rsidRDefault="006E4063" w:rsidP="006E4063">
      <w:pPr>
        <w:jc w:val="both"/>
      </w:pPr>
    </w:p>
    <w:p w:rsidR="006E4063" w:rsidRDefault="006E4063" w:rsidP="006E4063">
      <w:pPr>
        <w:jc w:val="both"/>
      </w:pPr>
    </w:p>
    <w:p w:rsidR="006E4063" w:rsidRDefault="006E4063" w:rsidP="006E4063">
      <w:pPr>
        <w:jc w:val="both"/>
      </w:pPr>
    </w:p>
    <w:p w:rsidR="006E4063" w:rsidRDefault="006E4063" w:rsidP="006E4063">
      <w:pPr>
        <w:jc w:val="both"/>
      </w:pPr>
    </w:p>
    <w:p w:rsidR="006E4063" w:rsidRDefault="006E4063" w:rsidP="006E4063">
      <w:pPr>
        <w:jc w:val="both"/>
      </w:pPr>
    </w:p>
    <w:p w:rsidR="006E4063" w:rsidRDefault="006E4063" w:rsidP="006E4063">
      <w:pPr>
        <w:jc w:val="both"/>
      </w:pPr>
    </w:p>
    <w:p w:rsidR="006E4063" w:rsidRDefault="006E4063" w:rsidP="006E4063">
      <w:pPr>
        <w:jc w:val="both"/>
      </w:pPr>
    </w:p>
    <w:p w:rsidR="006E4063" w:rsidRDefault="006E4063" w:rsidP="006E4063">
      <w:pPr>
        <w:jc w:val="both"/>
      </w:pPr>
    </w:p>
    <w:p w:rsidR="006E4063" w:rsidRDefault="006E4063" w:rsidP="006E4063">
      <w:pPr>
        <w:jc w:val="both"/>
      </w:pPr>
    </w:p>
    <w:p w:rsidR="006E4063" w:rsidRDefault="006E4063" w:rsidP="006E4063">
      <w:pPr>
        <w:jc w:val="both"/>
      </w:pPr>
    </w:p>
    <w:p w:rsidR="006E4063" w:rsidRDefault="006E4063" w:rsidP="006E4063">
      <w:pPr>
        <w:jc w:val="both"/>
      </w:pPr>
    </w:p>
    <w:p w:rsidR="006E4063" w:rsidRDefault="006E4063" w:rsidP="006E4063">
      <w:pPr>
        <w:jc w:val="both"/>
      </w:pPr>
    </w:p>
    <w:p w:rsidR="006E4063" w:rsidRDefault="006E4063" w:rsidP="006E4063">
      <w:pPr>
        <w:jc w:val="both"/>
      </w:pPr>
    </w:p>
    <w:p w:rsidR="006E4063" w:rsidRDefault="006E4063" w:rsidP="006E4063">
      <w:pPr>
        <w:jc w:val="both"/>
      </w:pPr>
    </w:p>
    <w:p w:rsidR="006E4063" w:rsidRDefault="006E4063" w:rsidP="006E4063">
      <w:pPr>
        <w:jc w:val="both"/>
      </w:pPr>
    </w:p>
    <w:p w:rsidR="006E4063" w:rsidRDefault="006E4063" w:rsidP="006E4063">
      <w:pPr>
        <w:jc w:val="both"/>
      </w:pPr>
    </w:p>
    <w:p w:rsidR="006E4063" w:rsidRDefault="006E4063" w:rsidP="006E4063">
      <w:pPr>
        <w:jc w:val="both"/>
      </w:pPr>
    </w:p>
    <w:p w:rsidR="006E4063" w:rsidRDefault="006E4063" w:rsidP="006E4063">
      <w:pPr>
        <w:jc w:val="both"/>
      </w:pPr>
    </w:p>
    <w:p w:rsidR="006E4063" w:rsidRDefault="006E4063" w:rsidP="006E4063">
      <w:pPr>
        <w:jc w:val="both"/>
      </w:pPr>
    </w:p>
    <w:p w:rsidR="006E4063" w:rsidRDefault="006E4063" w:rsidP="006E4063">
      <w:pPr>
        <w:jc w:val="both"/>
      </w:pPr>
    </w:p>
    <w:p w:rsidR="006E4063" w:rsidRDefault="006E4063" w:rsidP="006E4063">
      <w:pPr>
        <w:jc w:val="both"/>
      </w:pPr>
    </w:p>
    <w:p w:rsidR="006E4063" w:rsidRDefault="006E4063" w:rsidP="006E4063">
      <w:pPr>
        <w:jc w:val="both"/>
      </w:pPr>
    </w:p>
    <w:p w:rsidR="006E4063" w:rsidRDefault="006E4063" w:rsidP="006E4063">
      <w:pPr>
        <w:jc w:val="both"/>
      </w:pPr>
    </w:p>
    <w:p w:rsidR="006E4063" w:rsidRDefault="006E4063" w:rsidP="006E4063">
      <w:pPr>
        <w:jc w:val="both"/>
      </w:pPr>
    </w:p>
    <w:p w:rsidR="006E4063" w:rsidRDefault="006E4063" w:rsidP="006E4063">
      <w:pPr>
        <w:jc w:val="both"/>
      </w:pPr>
    </w:p>
    <w:p w:rsidR="006E4063" w:rsidRDefault="006E4063" w:rsidP="006E4063">
      <w:pPr>
        <w:jc w:val="both"/>
      </w:pPr>
    </w:p>
    <w:p w:rsidR="009055BA" w:rsidRDefault="009055BA" w:rsidP="006E4063">
      <w:pPr>
        <w:jc w:val="both"/>
      </w:pPr>
    </w:p>
    <w:p w:rsidR="009055BA" w:rsidRDefault="009055BA" w:rsidP="009055BA">
      <w:pPr>
        <w:jc w:val="both"/>
        <w:rPr>
          <w:rFonts w:eastAsiaTheme="minorEastAsia"/>
        </w:rPr>
      </w:pPr>
      <w:r>
        <w:rPr>
          <w:rFonts w:eastAsiaTheme="minorEastAsia"/>
        </w:rPr>
        <w:lastRenderedPageBreak/>
        <w:t xml:space="preserve">4.- Sea una base  </w:t>
      </w:r>
      <m:oMath>
        <m:r>
          <w:rPr>
            <w:rFonts w:ascii="Cambria Math" w:eastAsiaTheme="minorEastAsia" w:hAnsi="Cambria Math"/>
          </w:rPr>
          <m:t xml:space="preserve">B= </m:t>
        </m:r>
        <m:d>
          <m:dPr>
            <m:begChr m:val="{"/>
            <m:endChr m:val="}"/>
            <m:ctrlPr>
              <w:rPr>
                <w:rFonts w:ascii="Cambria Math" w:eastAsiaTheme="minorEastAsia" w:hAnsi="Cambria Math"/>
                <w:i/>
              </w:rPr>
            </m:ctrlPr>
          </m:dPr>
          <m:e>
            <w:bookmarkStart w:id="2" w:name="_Hlk486099787"/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1</m:t>
                </m:r>
              </m:sub>
            </m:sSub>
            <m:r>
              <w:rPr>
                <w:rFonts w:ascii="Cambria Math" w:eastAsiaTheme="minorEastAsia" w:hAnsi="Cambria Math"/>
              </w:rPr>
              <m:t xml:space="preserve">, 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2</m:t>
                </m:r>
              </m:sub>
            </m:sSub>
            <m:r>
              <w:rPr>
                <w:rFonts w:ascii="Cambria Math" w:eastAsiaTheme="minorEastAsia" w:hAnsi="Cambria Math"/>
              </w:rPr>
              <m:t>,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3</m:t>
                </m:r>
              </m:sub>
            </m:sSub>
            <m:r>
              <w:rPr>
                <w:rFonts w:ascii="Cambria Math" w:eastAsiaTheme="minorEastAsia" w:hAnsi="Cambria Math"/>
              </w:rPr>
              <m:t>,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4</m:t>
                </m:r>
              </m:sub>
            </m:sSub>
            <w:bookmarkEnd w:id="2"/>
          </m:e>
        </m:d>
        <m:r>
          <w:rPr>
            <w:rFonts w:ascii="Cambria Math" w:eastAsiaTheme="minorEastAsia" w:hAnsi="Cambria Math"/>
          </w:rPr>
          <m:t xml:space="preserve"> </m:t>
        </m:r>
      </m:oMath>
      <w:r>
        <w:rPr>
          <w:rFonts w:eastAsiaTheme="minorEastAsia"/>
        </w:rPr>
        <w:t>del espacio vectorial V, se definen los siguientes subespacios vectoriales:</w:t>
      </w:r>
    </w:p>
    <w:p w:rsidR="009055BA" w:rsidRPr="00322929" w:rsidRDefault="009055BA" w:rsidP="009055BA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 xml:space="preserve">H=gen </m:t>
          </m:r>
          <m:d>
            <m:dPr>
              <m:begChr m:val="{"/>
              <m:endChr m:val="}"/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</w:rPr>
                <m:t xml:space="preserve">- </m:t>
              </m:r>
              <w:bookmarkStart w:id="3" w:name="_Hlk486099956"/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2</m:t>
                  </m:r>
                </m:sub>
              </m:sSub>
              <w:bookmarkEnd w:id="3"/>
              <m:r>
                <w:rPr>
                  <w:rFonts w:ascii="Cambria Math" w:eastAsiaTheme="minorEastAsia" w:hAnsi="Cambria Math"/>
                </w:rPr>
                <m:t xml:space="preserve">+ 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3</m:t>
                  </m:r>
                </m:sub>
              </m:sSub>
              <m:r>
                <w:rPr>
                  <w:rFonts w:ascii="Cambria Math" w:eastAsiaTheme="minorEastAsia" w:hAnsi="Cambria Math"/>
                </w:rPr>
                <m:t>, 2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/>
                </w:rPr>
                <m:t>-</m:t>
              </m:r>
              <w:bookmarkStart w:id="4" w:name="_Hlk486099996"/>
              <m:r>
                <w:rPr>
                  <w:rFonts w:ascii="Cambria Math" w:eastAsiaTheme="minorEastAsia" w:hAnsi="Cambria Math"/>
                </w:rPr>
                <m:t xml:space="preserve"> 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3</m:t>
                  </m:r>
                </m:sub>
              </m:sSub>
              <w:bookmarkEnd w:id="4"/>
              <m:r>
                <w:rPr>
                  <w:rFonts w:ascii="Cambria Math" w:eastAsiaTheme="minorEastAsia" w:hAnsi="Cambria Math"/>
                </w:rPr>
                <m:t xml:space="preserve"> </m:t>
              </m:r>
            </m:e>
          </m:d>
        </m:oMath>
      </m:oMathPara>
    </w:p>
    <w:p w:rsidR="009055BA" w:rsidRPr="00322929" w:rsidRDefault="009055BA" w:rsidP="009055BA">
      <w:pPr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W=gen {</m:t>
          </m:r>
          <w:bookmarkStart w:id="5" w:name="_Hlk486100154"/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  <w:bookmarkEnd w:id="5"/>
          <m:r>
            <w:rPr>
              <w:rFonts w:ascii="Cambria Math" w:eastAsiaTheme="minorEastAsia" w:hAnsi="Cambria Math"/>
            </w:rPr>
            <m:t xml:space="preserve">+ 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</w:rPr>
                <m:t>2</m:t>
              </m:r>
            </m:sub>
          </m:sSub>
          <m:r>
            <w:rPr>
              <w:rFonts w:ascii="Cambria Math" w:eastAsiaTheme="minorEastAsia" w:hAnsi="Cambria Math"/>
            </w:rPr>
            <m:t>+</m:t>
          </m:r>
          <w:bookmarkStart w:id="6" w:name="_Hlk486100098"/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</w:rPr>
                <m:t>4</m:t>
              </m:r>
            </m:sub>
          </m:sSub>
          <w:bookmarkEnd w:id="6"/>
          <m:r>
            <w:rPr>
              <w:rFonts w:ascii="Cambria Math" w:eastAsiaTheme="minorEastAsia" w:hAnsi="Cambria Math"/>
            </w:rPr>
            <m:t>,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</w:rPr>
                <m:t>4</m:t>
              </m:r>
            </m:sub>
          </m:sSub>
          <m:r>
            <w:rPr>
              <w:rFonts w:ascii="Cambria Math" w:eastAsiaTheme="minorEastAsia" w:hAnsi="Cambria Math"/>
            </w:rPr>
            <m:t xml:space="preserve"> - 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  <m:r>
            <w:rPr>
              <w:rFonts w:ascii="Cambria Math" w:eastAsiaTheme="minorEastAsia" w:hAnsi="Cambria Math"/>
            </w:rPr>
            <m:t>}</m:t>
          </m:r>
        </m:oMath>
      </m:oMathPara>
    </w:p>
    <w:p w:rsidR="009055BA" w:rsidRDefault="009055BA" w:rsidP="009055BA">
      <w:r>
        <w:t xml:space="preserve">Determine: H </w:t>
      </w:r>
      <w:r>
        <w:rPr>
          <w:rFonts w:cstheme="minorHAnsi"/>
        </w:rPr>
        <w:t>∩</w:t>
      </w:r>
      <w:r>
        <w:t xml:space="preserve"> W y H + W, </w:t>
      </w:r>
      <w:r w:rsidR="00A03512">
        <w:t xml:space="preserve">y sus respectivas </w:t>
      </w:r>
      <w:r>
        <w:t>dimensiones. (</w:t>
      </w:r>
      <w:r w:rsidR="00334066">
        <w:t>10</w:t>
      </w:r>
      <w:r>
        <w:t>p)</w:t>
      </w:r>
    </w:p>
    <w:p w:rsidR="009055BA" w:rsidRDefault="009055BA" w:rsidP="009055BA"/>
    <w:p w:rsidR="009055BA" w:rsidRDefault="009055BA" w:rsidP="006E4063">
      <w:pPr>
        <w:jc w:val="both"/>
      </w:pPr>
    </w:p>
    <w:p w:rsidR="006E4063" w:rsidRDefault="006E4063" w:rsidP="006E4063">
      <w:pPr>
        <w:rPr>
          <w:rFonts w:eastAsiaTheme="minorEastAsia"/>
        </w:rPr>
      </w:pPr>
    </w:p>
    <w:p w:rsidR="006E4063" w:rsidRDefault="006E4063" w:rsidP="006E4063">
      <w:pPr>
        <w:rPr>
          <w:rFonts w:eastAsiaTheme="minorEastAsia"/>
        </w:rPr>
      </w:pPr>
    </w:p>
    <w:p w:rsidR="006E4063" w:rsidRDefault="006E4063" w:rsidP="006E4063">
      <w:pPr>
        <w:rPr>
          <w:rFonts w:eastAsiaTheme="minorEastAsia"/>
        </w:rPr>
      </w:pPr>
    </w:p>
    <w:p w:rsidR="006E4063" w:rsidRDefault="006E4063" w:rsidP="006E4063">
      <w:pPr>
        <w:rPr>
          <w:rFonts w:eastAsiaTheme="minorEastAsia"/>
        </w:rPr>
      </w:pPr>
    </w:p>
    <w:p w:rsidR="006E4063" w:rsidRDefault="006E4063" w:rsidP="006E4063">
      <w:pPr>
        <w:rPr>
          <w:rFonts w:eastAsiaTheme="minorEastAsia"/>
        </w:rPr>
      </w:pPr>
    </w:p>
    <w:p w:rsidR="006E4063" w:rsidRDefault="006E4063" w:rsidP="006E4063">
      <w:pPr>
        <w:rPr>
          <w:rFonts w:eastAsiaTheme="minorEastAsia"/>
        </w:rPr>
      </w:pPr>
    </w:p>
    <w:p w:rsidR="006E4063" w:rsidRDefault="006E4063" w:rsidP="006E4063">
      <w:pPr>
        <w:rPr>
          <w:rFonts w:eastAsiaTheme="minorEastAsia"/>
        </w:rPr>
      </w:pPr>
    </w:p>
    <w:p w:rsidR="006E4063" w:rsidRDefault="006E4063" w:rsidP="006E4063">
      <w:pPr>
        <w:rPr>
          <w:rFonts w:eastAsiaTheme="minorEastAsia"/>
        </w:rPr>
      </w:pPr>
    </w:p>
    <w:p w:rsidR="006E4063" w:rsidRDefault="006E4063" w:rsidP="006E4063">
      <w:pPr>
        <w:rPr>
          <w:rFonts w:eastAsiaTheme="minorEastAsia"/>
        </w:rPr>
      </w:pPr>
    </w:p>
    <w:p w:rsidR="006E4063" w:rsidRDefault="006E4063" w:rsidP="006E4063">
      <w:pPr>
        <w:rPr>
          <w:rFonts w:eastAsiaTheme="minorEastAsia"/>
        </w:rPr>
      </w:pPr>
    </w:p>
    <w:p w:rsidR="006E4063" w:rsidRDefault="006E4063" w:rsidP="006E4063">
      <w:pPr>
        <w:rPr>
          <w:rFonts w:eastAsiaTheme="minorEastAsia"/>
        </w:rPr>
      </w:pPr>
    </w:p>
    <w:p w:rsidR="006E4063" w:rsidRDefault="006E4063" w:rsidP="006E4063">
      <w:pPr>
        <w:rPr>
          <w:rFonts w:eastAsiaTheme="minorEastAsia"/>
        </w:rPr>
      </w:pPr>
    </w:p>
    <w:p w:rsidR="006E4063" w:rsidRDefault="006E4063" w:rsidP="006E4063">
      <w:pPr>
        <w:rPr>
          <w:rFonts w:eastAsiaTheme="minorEastAsia"/>
        </w:rPr>
      </w:pPr>
    </w:p>
    <w:p w:rsidR="006E4063" w:rsidRDefault="006E4063" w:rsidP="006E4063">
      <w:pPr>
        <w:rPr>
          <w:rFonts w:eastAsiaTheme="minorEastAsia"/>
        </w:rPr>
      </w:pPr>
    </w:p>
    <w:p w:rsidR="006E4063" w:rsidRDefault="006E4063" w:rsidP="006E4063">
      <w:pPr>
        <w:rPr>
          <w:rFonts w:eastAsiaTheme="minorEastAsia"/>
        </w:rPr>
      </w:pPr>
    </w:p>
    <w:p w:rsidR="006E4063" w:rsidRDefault="006E4063" w:rsidP="006E4063">
      <w:pPr>
        <w:rPr>
          <w:rFonts w:eastAsiaTheme="minorEastAsia"/>
        </w:rPr>
      </w:pPr>
    </w:p>
    <w:p w:rsidR="006E4063" w:rsidRDefault="006E4063" w:rsidP="006E4063">
      <w:pPr>
        <w:rPr>
          <w:rFonts w:eastAsiaTheme="minorEastAsia"/>
        </w:rPr>
      </w:pPr>
    </w:p>
    <w:p w:rsidR="006E4063" w:rsidRDefault="006E4063" w:rsidP="006E4063">
      <w:pPr>
        <w:rPr>
          <w:rFonts w:eastAsiaTheme="minorEastAsia"/>
        </w:rPr>
      </w:pPr>
    </w:p>
    <w:p w:rsidR="006E4063" w:rsidRDefault="006E4063" w:rsidP="006E4063">
      <w:pPr>
        <w:rPr>
          <w:rFonts w:eastAsiaTheme="minorEastAsia"/>
        </w:rPr>
      </w:pPr>
    </w:p>
    <w:p w:rsidR="006E4063" w:rsidRDefault="006E4063" w:rsidP="006E4063">
      <w:pPr>
        <w:rPr>
          <w:rFonts w:eastAsiaTheme="minorEastAsia"/>
        </w:rPr>
      </w:pPr>
    </w:p>
    <w:p w:rsidR="006E4063" w:rsidRDefault="006E4063" w:rsidP="006E4063">
      <w:pPr>
        <w:rPr>
          <w:rFonts w:eastAsiaTheme="minorEastAsia"/>
        </w:rPr>
      </w:pPr>
    </w:p>
    <w:p w:rsidR="006E4063" w:rsidRDefault="006E4063" w:rsidP="006E4063">
      <w:pPr>
        <w:rPr>
          <w:rFonts w:eastAsiaTheme="minorEastAsia"/>
        </w:rPr>
      </w:pPr>
    </w:p>
    <w:p w:rsidR="006E4063" w:rsidRDefault="006E4063" w:rsidP="006E4063">
      <w:pPr>
        <w:rPr>
          <w:rFonts w:eastAsiaTheme="minorEastAsia"/>
        </w:rPr>
      </w:pPr>
    </w:p>
    <w:p w:rsidR="006E4063" w:rsidRDefault="006E4063" w:rsidP="009055BA">
      <w:r>
        <w:rPr>
          <w:rFonts w:eastAsiaTheme="minorEastAsia"/>
        </w:rPr>
        <w:t xml:space="preserve"> </w:t>
      </w:r>
    </w:p>
    <w:p w:rsidR="006E4063" w:rsidRDefault="005E09E4" w:rsidP="005E09E4">
      <w:pPr>
        <w:jc w:val="both"/>
      </w:pPr>
      <w:r>
        <w:lastRenderedPageBreak/>
        <w:t xml:space="preserve">5.- Califique como verdadero o falso las siguientes proposiciones. En cada caso debe ser justificada su respuesta. Puede dar un contraejemplo si considera la proposición falsa.  </w:t>
      </w:r>
      <w:r w:rsidR="00334066">
        <w:t>(10p)</w:t>
      </w:r>
    </w:p>
    <w:p w:rsidR="005E09E4" w:rsidRDefault="005E09E4" w:rsidP="00AF0212">
      <w:pPr>
        <w:ind w:left="360" w:hanging="360"/>
        <w:jc w:val="both"/>
      </w:pPr>
      <w:r>
        <w:t xml:space="preserve">a) </w:t>
      </w:r>
      <w:r w:rsidR="00AF0212">
        <w:t xml:space="preserve">  </w:t>
      </w:r>
      <w:r w:rsidR="00174BB3">
        <w:t>Sea V un espacio vectorial. Sea S un conjunto linealmente independiente en V. Si w es un vector no nulo de V, entonces S U {w} es también un conjunto linealmente independiente en V.</w:t>
      </w:r>
    </w:p>
    <w:p w:rsidR="00AF0212" w:rsidRDefault="00AF0212" w:rsidP="005E09E4">
      <w:pPr>
        <w:jc w:val="both"/>
      </w:pPr>
    </w:p>
    <w:p w:rsidR="00AF0212" w:rsidRDefault="00AF0212" w:rsidP="005E09E4">
      <w:pPr>
        <w:jc w:val="both"/>
      </w:pPr>
    </w:p>
    <w:p w:rsidR="00AF0212" w:rsidRDefault="00AF0212" w:rsidP="005E09E4">
      <w:pPr>
        <w:jc w:val="both"/>
      </w:pPr>
    </w:p>
    <w:p w:rsidR="00AF0212" w:rsidRDefault="00AF0212" w:rsidP="005E09E4">
      <w:pPr>
        <w:jc w:val="both"/>
      </w:pPr>
    </w:p>
    <w:p w:rsidR="00AF0212" w:rsidRDefault="00AF0212" w:rsidP="005E09E4">
      <w:pPr>
        <w:jc w:val="both"/>
      </w:pPr>
    </w:p>
    <w:p w:rsidR="00AF0212" w:rsidRDefault="00AF0212" w:rsidP="005E09E4">
      <w:pPr>
        <w:jc w:val="both"/>
      </w:pPr>
    </w:p>
    <w:p w:rsidR="00AF0212" w:rsidRDefault="00AF0212" w:rsidP="005E09E4">
      <w:pPr>
        <w:jc w:val="both"/>
      </w:pPr>
    </w:p>
    <w:p w:rsidR="00AF0212" w:rsidRDefault="00AF0212" w:rsidP="005E09E4">
      <w:pPr>
        <w:jc w:val="both"/>
      </w:pPr>
    </w:p>
    <w:p w:rsidR="00AF0212" w:rsidRDefault="00AF0212" w:rsidP="005E09E4">
      <w:pPr>
        <w:jc w:val="both"/>
      </w:pPr>
    </w:p>
    <w:p w:rsidR="00AF0212" w:rsidRDefault="00AF0212" w:rsidP="005E09E4">
      <w:pPr>
        <w:jc w:val="both"/>
      </w:pPr>
    </w:p>
    <w:p w:rsidR="00AF0212" w:rsidRDefault="00AF0212" w:rsidP="005E09E4">
      <w:pPr>
        <w:jc w:val="both"/>
      </w:pPr>
    </w:p>
    <w:p w:rsidR="00AF0212" w:rsidRDefault="00AF0212" w:rsidP="005E09E4">
      <w:pPr>
        <w:jc w:val="both"/>
      </w:pPr>
    </w:p>
    <w:p w:rsidR="00AF0212" w:rsidRDefault="00AF0212" w:rsidP="005E09E4">
      <w:pPr>
        <w:jc w:val="both"/>
      </w:pPr>
    </w:p>
    <w:p w:rsidR="00174BB3" w:rsidRPr="00AF0212" w:rsidRDefault="00174BB3" w:rsidP="00AF0212">
      <w:pPr>
        <w:pStyle w:val="Prrafodelista"/>
        <w:numPr>
          <w:ilvl w:val="0"/>
          <w:numId w:val="3"/>
        </w:numPr>
        <w:ind w:left="360"/>
        <w:jc w:val="both"/>
        <w:rPr>
          <w:sz w:val="28"/>
          <w:szCs w:val="28"/>
        </w:rPr>
      </w:pPr>
      <w:r>
        <w:t xml:space="preserve">Sea </w:t>
      </w:r>
      <w:r w:rsidRPr="00AF0212">
        <w:rPr>
          <w:sz w:val="28"/>
          <w:szCs w:val="28"/>
        </w:rPr>
        <w:t>S = {</w:t>
      </w:r>
      <w:bookmarkStart w:id="7" w:name="_Hlk486101625"/>
      <w:r w:rsidRPr="00AF0212">
        <w:rPr>
          <w:sz w:val="28"/>
          <w:szCs w:val="28"/>
        </w:rPr>
        <w:t>v</w:t>
      </w:r>
      <w:r w:rsidRPr="00AF0212">
        <w:rPr>
          <w:sz w:val="28"/>
          <w:szCs w:val="28"/>
          <w:vertAlign w:val="subscript"/>
        </w:rPr>
        <w:t>1</w:t>
      </w:r>
      <w:r w:rsidRPr="00AF0212">
        <w:rPr>
          <w:sz w:val="28"/>
          <w:szCs w:val="28"/>
        </w:rPr>
        <w:t>, v</w:t>
      </w:r>
      <w:r w:rsidRPr="00AF0212">
        <w:rPr>
          <w:sz w:val="28"/>
          <w:szCs w:val="28"/>
          <w:vertAlign w:val="subscript"/>
        </w:rPr>
        <w:t>2</w:t>
      </w:r>
      <w:proofErr w:type="gramStart"/>
      <w:r w:rsidRPr="00AF0212">
        <w:rPr>
          <w:sz w:val="28"/>
          <w:szCs w:val="28"/>
        </w:rPr>
        <w:t>, …</w:t>
      </w:r>
      <w:proofErr w:type="gramEnd"/>
      <w:r w:rsidRPr="00AF0212">
        <w:rPr>
          <w:sz w:val="28"/>
          <w:szCs w:val="28"/>
        </w:rPr>
        <w:t xml:space="preserve">.. </w:t>
      </w:r>
      <w:proofErr w:type="spellStart"/>
      <w:r w:rsidRPr="00AF0212">
        <w:rPr>
          <w:sz w:val="28"/>
          <w:szCs w:val="28"/>
        </w:rPr>
        <w:t>v</w:t>
      </w:r>
      <w:r w:rsidRPr="00AF0212">
        <w:rPr>
          <w:sz w:val="28"/>
          <w:szCs w:val="28"/>
          <w:vertAlign w:val="subscript"/>
        </w:rPr>
        <w:t>k</w:t>
      </w:r>
      <w:bookmarkEnd w:id="7"/>
      <w:proofErr w:type="spellEnd"/>
      <w:r w:rsidRPr="00AF0212">
        <w:rPr>
          <w:sz w:val="28"/>
          <w:szCs w:val="28"/>
        </w:rPr>
        <w:t xml:space="preserve">} </w:t>
      </w:r>
      <w:r w:rsidRPr="00AF0212">
        <w:rPr>
          <w:sz w:val="24"/>
          <w:szCs w:val="24"/>
        </w:rPr>
        <w:t>un conjunto generador del espacio vectorial V. Si se añade un vector</w:t>
      </w:r>
      <w:r w:rsidRPr="00AF0212">
        <w:rPr>
          <w:sz w:val="28"/>
          <w:szCs w:val="28"/>
        </w:rPr>
        <w:t xml:space="preserve"> </w:t>
      </w:r>
      <w:proofErr w:type="spellStart"/>
      <w:r w:rsidRPr="00AF0212">
        <w:rPr>
          <w:sz w:val="28"/>
          <w:szCs w:val="28"/>
        </w:rPr>
        <w:t>v</w:t>
      </w:r>
      <w:r w:rsidRPr="00AF0212">
        <w:rPr>
          <w:sz w:val="28"/>
          <w:szCs w:val="28"/>
          <w:vertAlign w:val="subscript"/>
        </w:rPr>
        <w:t>k</w:t>
      </w:r>
      <w:proofErr w:type="spellEnd"/>
      <w:r w:rsidRPr="00AF0212">
        <w:rPr>
          <w:sz w:val="28"/>
          <w:szCs w:val="28"/>
          <w:vertAlign w:val="subscript"/>
        </w:rPr>
        <w:t xml:space="preserve"> +1</w:t>
      </w:r>
      <w:r w:rsidRPr="00AF0212">
        <w:rPr>
          <w:sz w:val="28"/>
          <w:szCs w:val="28"/>
        </w:rPr>
        <w:t xml:space="preserve"> </w:t>
      </w:r>
      <w:r w:rsidRPr="00AF0212">
        <w:rPr>
          <w:sz w:val="24"/>
          <w:szCs w:val="24"/>
        </w:rPr>
        <w:t>que es una combinación lineal de los vectores de S, entonces el</w:t>
      </w:r>
      <w:r w:rsidRPr="00AF0212">
        <w:rPr>
          <w:sz w:val="28"/>
          <w:szCs w:val="28"/>
        </w:rPr>
        <w:t xml:space="preserve"> </w:t>
      </w:r>
      <w:r w:rsidRPr="00AF0212">
        <w:rPr>
          <w:sz w:val="24"/>
          <w:szCs w:val="24"/>
        </w:rPr>
        <w:t>conjunto</w:t>
      </w:r>
      <w:r w:rsidRPr="00AF0212">
        <w:rPr>
          <w:sz w:val="28"/>
          <w:szCs w:val="28"/>
        </w:rPr>
        <w:t xml:space="preserve"> S´ = </w:t>
      </w:r>
      <w:proofErr w:type="gramStart"/>
      <w:r w:rsidRPr="00AF0212">
        <w:rPr>
          <w:sz w:val="28"/>
          <w:szCs w:val="28"/>
        </w:rPr>
        <w:t>{ v</w:t>
      </w:r>
      <w:r w:rsidRPr="00AF0212">
        <w:rPr>
          <w:sz w:val="28"/>
          <w:szCs w:val="28"/>
          <w:vertAlign w:val="subscript"/>
        </w:rPr>
        <w:t>1</w:t>
      </w:r>
      <w:proofErr w:type="gramEnd"/>
      <w:r w:rsidRPr="00AF0212">
        <w:rPr>
          <w:sz w:val="28"/>
          <w:szCs w:val="28"/>
        </w:rPr>
        <w:t>, v</w:t>
      </w:r>
      <w:r w:rsidRPr="00AF0212">
        <w:rPr>
          <w:sz w:val="28"/>
          <w:szCs w:val="28"/>
          <w:vertAlign w:val="subscript"/>
        </w:rPr>
        <w:t>2</w:t>
      </w:r>
      <w:r w:rsidRPr="00AF0212">
        <w:rPr>
          <w:sz w:val="28"/>
          <w:szCs w:val="28"/>
        </w:rPr>
        <w:t xml:space="preserve">, ….. </w:t>
      </w:r>
      <w:proofErr w:type="spellStart"/>
      <w:r w:rsidRPr="00AF0212">
        <w:rPr>
          <w:sz w:val="28"/>
          <w:szCs w:val="28"/>
        </w:rPr>
        <w:t>v</w:t>
      </w:r>
      <w:r w:rsidRPr="00AF0212">
        <w:rPr>
          <w:sz w:val="28"/>
          <w:szCs w:val="28"/>
          <w:vertAlign w:val="subscript"/>
        </w:rPr>
        <w:t>k</w:t>
      </w:r>
      <w:proofErr w:type="spellEnd"/>
      <w:r w:rsidRPr="00AF0212">
        <w:rPr>
          <w:sz w:val="28"/>
          <w:szCs w:val="28"/>
        </w:rPr>
        <w:t xml:space="preserve">, </w:t>
      </w:r>
      <w:proofErr w:type="spellStart"/>
      <w:r w:rsidRPr="00AF0212">
        <w:rPr>
          <w:sz w:val="28"/>
          <w:szCs w:val="28"/>
        </w:rPr>
        <w:t>v</w:t>
      </w:r>
      <w:r w:rsidRPr="00AF0212">
        <w:rPr>
          <w:sz w:val="28"/>
          <w:szCs w:val="28"/>
          <w:vertAlign w:val="subscript"/>
        </w:rPr>
        <w:t>k</w:t>
      </w:r>
      <w:proofErr w:type="spellEnd"/>
      <w:r w:rsidRPr="00AF0212">
        <w:rPr>
          <w:sz w:val="28"/>
          <w:szCs w:val="28"/>
          <w:vertAlign w:val="subscript"/>
        </w:rPr>
        <w:t xml:space="preserve"> + 1</w:t>
      </w:r>
      <w:r w:rsidRPr="00AF0212">
        <w:rPr>
          <w:sz w:val="28"/>
          <w:szCs w:val="28"/>
        </w:rPr>
        <w:t xml:space="preserve">} NO </w:t>
      </w:r>
      <w:r w:rsidRPr="00AF0212">
        <w:rPr>
          <w:sz w:val="24"/>
          <w:szCs w:val="24"/>
        </w:rPr>
        <w:t>es un conjunto generador de V.</w:t>
      </w:r>
    </w:p>
    <w:p w:rsidR="006E4063" w:rsidRDefault="006E4063" w:rsidP="005E09E4">
      <w:pPr>
        <w:jc w:val="both"/>
      </w:pPr>
    </w:p>
    <w:p w:rsidR="006E4063" w:rsidRDefault="006E4063" w:rsidP="006E4063"/>
    <w:p w:rsidR="006E4063" w:rsidRDefault="006E4063" w:rsidP="006E4063"/>
    <w:p w:rsidR="006E4063" w:rsidRDefault="006E4063" w:rsidP="006E4063"/>
    <w:p w:rsidR="006E4063" w:rsidRDefault="006E4063" w:rsidP="006E4063"/>
    <w:p w:rsidR="006E4063" w:rsidRDefault="006E4063" w:rsidP="006E4063"/>
    <w:p w:rsidR="006E4063" w:rsidRDefault="006E4063" w:rsidP="006E4063"/>
    <w:p w:rsidR="006E4063" w:rsidRDefault="006E4063" w:rsidP="006E4063"/>
    <w:p w:rsidR="006E4063" w:rsidRDefault="006E4063" w:rsidP="006E4063"/>
    <w:p w:rsidR="006E4063" w:rsidRDefault="006E4063" w:rsidP="006E4063"/>
    <w:p w:rsidR="006E4063" w:rsidRDefault="006E4063" w:rsidP="006E4063"/>
    <w:p w:rsidR="006E4063" w:rsidRDefault="00687C45" w:rsidP="006E4063">
      <w:pPr>
        <w:rPr>
          <w:rFonts w:eastAsiaTheme="minorEastAsia"/>
        </w:rPr>
      </w:pPr>
      <w:r>
        <w:lastRenderedPageBreak/>
        <w:t xml:space="preserve">6.- Sea T una función definida sobre </w:t>
      </w:r>
      <w:bookmarkStart w:id="8" w:name="_Hlk486102758"/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C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[a,b]</m:t>
        </m:r>
      </m:oMath>
      <w:bookmarkEnd w:id="8"/>
      <w:r>
        <w:rPr>
          <w:rFonts w:eastAsiaTheme="minorEastAsia"/>
        </w:rPr>
        <w:t xml:space="preserve"> como:</w:t>
      </w:r>
    </w:p>
    <w:p w:rsidR="00687C45" w:rsidRDefault="00687C45" w:rsidP="00687C45">
      <w:pPr>
        <w:jc w:val="center"/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 xml:space="preserve">T: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C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a,b</m:t>
            </m:r>
          </m:e>
        </m:d>
        <m:r>
          <w:rPr>
            <w:rFonts w:ascii="Cambria Math" w:hAnsi="Cambria Math"/>
          </w:rPr>
          <m:t>→</m:t>
        </m:r>
      </m:oMath>
      <w:r>
        <w:rPr>
          <w:rFonts w:eastAsiaTheme="minorEastAsia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C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[a,b]</m:t>
        </m:r>
      </m:oMath>
    </w:p>
    <w:p w:rsidR="00687C45" w:rsidRPr="00687C45" w:rsidRDefault="00687C45" w:rsidP="006E4063">
      <w:pPr>
        <w:rPr>
          <w:rFonts w:eastAsiaTheme="minorEastAsia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T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</m:e>
          </m:d>
          <m:r>
            <w:rPr>
              <w:rFonts w:ascii="Cambria Math" w:hAnsi="Cambria Math"/>
              <w:sz w:val="28"/>
              <w:szCs w:val="28"/>
            </w:rPr>
            <m:t>=f" +2f´+ f</m:t>
          </m:r>
        </m:oMath>
      </m:oMathPara>
    </w:p>
    <w:p w:rsidR="00687C45" w:rsidRDefault="00687C45" w:rsidP="006E4063">
      <w:pPr>
        <w:rPr>
          <w:rFonts w:eastAsiaTheme="minorEastAsia"/>
        </w:rPr>
      </w:pPr>
      <w:r w:rsidRPr="00687C45">
        <w:rPr>
          <w:rFonts w:eastAsiaTheme="minorEastAsia"/>
        </w:rPr>
        <w:t>Determine si T es una transformación lineal.</w:t>
      </w:r>
      <w:r w:rsidR="00334066">
        <w:rPr>
          <w:rFonts w:eastAsiaTheme="minorEastAsia"/>
        </w:rPr>
        <w:t xml:space="preserve"> (6p)</w:t>
      </w:r>
    </w:p>
    <w:p w:rsidR="00687C45" w:rsidRPr="00687C45" w:rsidRDefault="003744B4" w:rsidP="006E4063"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C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a,b</m:t>
            </m:r>
          </m:e>
        </m:d>
      </m:oMath>
      <w:r w:rsidR="00687C45">
        <w:rPr>
          <w:rFonts w:eastAsiaTheme="minorEastAsia"/>
        </w:rPr>
        <w:t xml:space="preserve"> : Espacio vectorial de las funciones continuas en el intervalo cerrado </w:t>
      </w:r>
      <w:proofErr w:type="spellStart"/>
      <w:r w:rsidR="00687C45">
        <w:rPr>
          <w:rFonts w:eastAsiaTheme="minorEastAsia"/>
        </w:rPr>
        <w:t>a</w:t>
      </w:r>
      <w:proofErr w:type="gramStart"/>
      <w:r w:rsidR="00687C45">
        <w:rPr>
          <w:rFonts w:eastAsiaTheme="minorEastAsia"/>
        </w:rPr>
        <w:t>,b</w:t>
      </w:r>
      <w:proofErr w:type="spellEnd"/>
      <w:proofErr w:type="gramEnd"/>
      <w:r w:rsidR="00687C45">
        <w:rPr>
          <w:rFonts w:eastAsiaTheme="minorEastAsia"/>
        </w:rPr>
        <w:t xml:space="preserve"> doblemente diferenciables.</w:t>
      </w:r>
    </w:p>
    <w:p w:rsidR="006E4063" w:rsidRDefault="006E4063" w:rsidP="006E4063"/>
    <w:p w:rsidR="006E4063" w:rsidRDefault="006E4063" w:rsidP="006E4063"/>
    <w:p w:rsidR="006E4063" w:rsidRDefault="006E4063" w:rsidP="006E4063"/>
    <w:p w:rsidR="006E4063" w:rsidRDefault="006E4063" w:rsidP="006E4063"/>
    <w:p w:rsidR="006E4063" w:rsidRDefault="006E4063" w:rsidP="006E4063"/>
    <w:p w:rsidR="006E4063" w:rsidRDefault="006E4063" w:rsidP="006E4063"/>
    <w:p w:rsidR="006E4063" w:rsidRDefault="006E4063" w:rsidP="006E4063"/>
    <w:p w:rsidR="006E4063" w:rsidRDefault="006E4063" w:rsidP="006E4063"/>
    <w:p w:rsidR="006E4063" w:rsidRDefault="006E4063" w:rsidP="006E4063"/>
    <w:p w:rsidR="006E4063" w:rsidRDefault="006E4063" w:rsidP="006E4063"/>
    <w:p w:rsidR="006E4063" w:rsidRDefault="006E4063" w:rsidP="006E4063"/>
    <w:p w:rsidR="006E4063" w:rsidRDefault="006E4063" w:rsidP="006E4063"/>
    <w:p w:rsidR="006E4063" w:rsidRDefault="006E4063" w:rsidP="006E4063"/>
    <w:p w:rsidR="006E4063" w:rsidRDefault="006E4063" w:rsidP="006E4063"/>
    <w:p w:rsidR="006E4063" w:rsidRDefault="006E4063" w:rsidP="006E4063"/>
    <w:p w:rsidR="006E4063" w:rsidRDefault="006E4063" w:rsidP="006E4063"/>
    <w:p w:rsidR="006E4063" w:rsidRDefault="006E4063" w:rsidP="006E4063"/>
    <w:p w:rsidR="006E4063" w:rsidRDefault="006E4063" w:rsidP="006E4063"/>
    <w:p w:rsidR="006E4063" w:rsidRDefault="006E4063" w:rsidP="006E4063"/>
    <w:p w:rsidR="006E4063" w:rsidRDefault="006E4063" w:rsidP="006E4063"/>
    <w:p w:rsidR="006E4063" w:rsidRDefault="006E4063" w:rsidP="006E4063"/>
    <w:p w:rsidR="006E4063" w:rsidRDefault="006E4063" w:rsidP="006E4063"/>
    <w:p w:rsidR="006E4063" w:rsidRDefault="006E4063" w:rsidP="006E4063"/>
    <w:p w:rsidR="006E4063" w:rsidRDefault="006E4063" w:rsidP="006E4063"/>
    <w:sectPr w:rsidR="006E406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756047"/>
    <w:multiLevelType w:val="hybridMultilevel"/>
    <w:tmpl w:val="6660E10C"/>
    <w:lvl w:ilvl="0" w:tplc="E97867EC">
      <w:start w:val="2"/>
      <w:numFmt w:val="lowerLetter"/>
      <w:lvlText w:val="%1)"/>
      <w:lvlJc w:val="left"/>
      <w:pPr>
        <w:ind w:left="108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012018D"/>
    <w:multiLevelType w:val="hybridMultilevel"/>
    <w:tmpl w:val="98348968"/>
    <w:lvl w:ilvl="0" w:tplc="54FA6C5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F024DE"/>
    <w:multiLevelType w:val="hybridMultilevel"/>
    <w:tmpl w:val="E3F4CD30"/>
    <w:lvl w:ilvl="0" w:tplc="BA861F2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063"/>
    <w:rsid w:val="000A287B"/>
    <w:rsid w:val="000E258A"/>
    <w:rsid w:val="00174BB3"/>
    <w:rsid w:val="0021281D"/>
    <w:rsid w:val="00233218"/>
    <w:rsid w:val="00241048"/>
    <w:rsid w:val="00334066"/>
    <w:rsid w:val="003744B4"/>
    <w:rsid w:val="003F5BBC"/>
    <w:rsid w:val="005E09E4"/>
    <w:rsid w:val="00687C45"/>
    <w:rsid w:val="006E4063"/>
    <w:rsid w:val="007A5529"/>
    <w:rsid w:val="008E5F9A"/>
    <w:rsid w:val="009055BA"/>
    <w:rsid w:val="00A03512"/>
    <w:rsid w:val="00AD77CB"/>
    <w:rsid w:val="00AF0212"/>
    <w:rsid w:val="00BC796F"/>
    <w:rsid w:val="00EC6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063"/>
    <w:rPr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6E4063"/>
    <w:pPr>
      <w:spacing w:after="0" w:line="240" w:lineRule="auto"/>
    </w:pPr>
    <w:rPr>
      <w:lang w:val="es-E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E4063"/>
    <w:pPr>
      <w:ind w:left="720"/>
      <w:contextualSpacing/>
    </w:pPr>
  </w:style>
  <w:style w:type="table" w:customStyle="1" w:styleId="Tablaconcuadrcula1">
    <w:name w:val="Tabla con cuadrícula1"/>
    <w:basedOn w:val="Tablanormal"/>
    <w:next w:val="Tablaconcuadrcula"/>
    <w:uiPriority w:val="59"/>
    <w:rsid w:val="006E4063"/>
    <w:pPr>
      <w:spacing w:after="0" w:line="240" w:lineRule="auto"/>
    </w:pPr>
    <w:rPr>
      <w:rFonts w:eastAsiaTheme="minorEastAsia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21281D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063"/>
    <w:rPr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6E4063"/>
    <w:pPr>
      <w:spacing w:after="0" w:line="240" w:lineRule="auto"/>
    </w:pPr>
    <w:rPr>
      <w:lang w:val="es-E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E4063"/>
    <w:pPr>
      <w:ind w:left="720"/>
      <w:contextualSpacing/>
    </w:pPr>
  </w:style>
  <w:style w:type="table" w:customStyle="1" w:styleId="Tablaconcuadrcula1">
    <w:name w:val="Tabla con cuadrícula1"/>
    <w:basedOn w:val="Tablanormal"/>
    <w:next w:val="Tablaconcuadrcula"/>
    <w:uiPriority w:val="59"/>
    <w:rsid w:val="006E4063"/>
    <w:pPr>
      <w:spacing w:after="0" w:line="240" w:lineRule="auto"/>
    </w:pPr>
    <w:rPr>
      <w:rFonts w:eastAsiaTheme="minorEastAsia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21281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535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Colon Mario Celleri Mujica</dc:creator>
  <cp:lastModifiedBy>Administrador</cp:lastModifiedBy>
  <cp:revision>2</cp:revision>
  <dcterms:created xsi:type="dcterms:W3CDTF">2017-07-15T03:45:00Z</dcterms:created>
  <dcterms:modified xsi:type="dcterms:W3CDTF">2017-07-15T03:45:00Z</dcterms:modified>
</cp:coreProperties>
</file>