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706" w:rsidRDefault="009C3706" w:rsidP="009C3706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jc w:val="center"/>
      </w:pPr>
      <w:r>
        <w:t>TERCERA EVALUACION FISICA D I TERMINO 2017</w:t>
      </w:r>
    </w:p>
    <w:p w:rsidR="009C3706" w:rsidRDefault="009C3706" w:rsidP="009C3706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jc w:val="center"/>
      </w:pPr>
    </w:p>
    <w:p w:rsidR="00207BD5" w:rsidRDefault="00307368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t>1</w:t>
      </w:r>
      <w:r w:rsidR="0041798E">
        <w:t xml:space="preserve">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 w:rsidR="00207BD5">
        <w:rPr>
          <w:rFonts w:eastAsiaTheme="minorEastAsia"/>
        </w:rPr>
        <w:t xml:space="preserve"> Sobre un prisma equilátero de ángulo 60 grados, incide un rayo luminoso monocromático que forma un ángulo de 50 grados con la normal a la cara AB. Sabiendo que en el interior del prisma el rayo es paralelo a la base AC: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Calcule el índice de refracción del prisma.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Determine el </w:t>
      </w:r>
      <w:r w:rsidR="00AB1E92">
        <w:rPr>
          <w:rFonts w:eastAsiaTheme="minorEastAsia"/>
        </w:rPr>
        <w:t>ángulo</w:t>
      </w:r>
      <w:r>
        <w:rPr>
          <w:rFonts w:eastAsiaTheme="minorEastAsia"/>
        </w:rPr>
        <w:t xml:space="preserve"> del rayo al salir del prisma. Dibuje la trayectoria.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c) Explique si la frecuencia y la lon</w:t>
      </w:r>
      <w:r w:rsidR="001D43FD">
        <w:rPr>
          <w:rFonts w:eastAsiaTheme="minorEastAsia"/>
        </w:rPr>
        <w:t>gitud de onda del rayo son distinto</w:t>
      </w:r>
      <w:r>
        <w:rPr>
          <w:rFonts w:eastAsiaTheme="minorEastAsia"/>
        </w:rPr>
        <w:t>s dentro y fuera del prisma.</w:t>
      </w:r>
    </w:p>
    <w:p w:rsidR="009C3706" w:rsidRDefault="009C370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C3706" w:rsidRDefault="00AB2EB8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3543300</wp:posOffset>
            </wp:positionH>
            <wp:positionV relativeFrom="paragraph">
              <wp:posOffset>8890</wp:posOffset>
            </wp:positionV>
            <wp:extent cx="1771650" cy="1187450"/>
            <wp:effectExtent l="0" t="0" r="0" b="0"/>
            <wp:wrapTight wrapText="bothSides">
              <wp:wrapPolygon edited="0">
                <wp:start x="0" y="0"/>
                <wp:lineTo x="0" y="21138"/>
                <wp:lineTo x="21368" y="21138"/>
                <wp:lineTo x="2136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a)  Ley de Snell    sin50=nsin30→n=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sin50</m:t>
            </m:r>
          </m:num>
          <m:den>
            <m:r>
              <w:rPr>
                <w:rFonts w:ascii="Cambria Math" w:eastAsiaTheme="minorEastAsia" w:hAnsi="Cambria Math"/>
              </w:rPr>
              <m:t>sin30</m:t>
            </m:r>
          </m:den>
        </m:f>
        <m:r>
          <w:rPr>
            <w:rFonts w:ascii="Cambria Math" w:eastAsiaTheme="minorEastAsia" w:hAnsi="Cambria Math"/>
          </w:rPr>
          <m:t>=1.53</m:t>
        </m:r>
      </m:oMath>
    </w:p>
    <w:p w:rsidR="009C3706" w:rsidRDefault="009C370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C3706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  <w:lang w:val="en-US"/>
        </w:rPr>
      </w:pPr>
      <w:r w:rsidRPr="001D43FD">
        <w:rPr>
          <w:rFonts w:eastAsiaTheme="minorEastAsia"/>
          <w:lang w:val="en-US"/>
        </w:rPr>
        <w:t xml:space="preserve">b) </w:t>
      </w:r>
      <m:oMath>
        <m:r>
          <w:rPr>
            <w:rFonts w:ascii="Cambria Math" w:eastAsiaTheme="minorEastAsia" w:hAnsi="Cambria Math"/>
          </w:rPr>
          <m:t>Ley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de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Snell</m:t>
        </m:r>
        <m:r>
          <w:rPr>
            <w:rFonts w:ascii="Cambria Math" w:eastAsiaTheme="minorEastAsia" w:hAnsi="Cambria Math"/>
            <w:lang w:val="en-US"/>
          </w:rPr>
          <m:t xml:space="preserve">    </m:t>
        </m:r>
        <m:r>
          <w:rPr>
            <w:rFonts w:ascii="Cambria Math" w:eastAsiaTheme="minorEastAsia" w:hAnsi="Cambria Math"/>
          </w:rPr>
          <m:t>sin</m:t>
        </m:r>
        <m:r>
          <w:rPr>
            <w:rFonts w:ascii="Cambria Math" w:eastAsiaTheme="minorEastAsia" w:hAnsi="Cambria Math"/>
            <w:lang w:val="en-US"/>
          </w:rPr>
          <m:t>50=</m:t>
        </m:r>
        <m:r>
          <w:rPr>
            <w:rFonts w:ascii="Cambria Math" w:eastAsiaTheme="minorEastAsia" w:hAnsi="Cambria Math"/>
          </w:rPr>
          <m:t>nsin</m:t>
        </m:r>
        <m:r>
          <w:rPr>
            <w:rFonts w:ascii="Cambria Math" w:eastAsiaTheme="minorEastAsia" w:hAnsi="Cambria Math"/>
            <w:lang w:val="en-US"/>
          </w:rPr>
          <m:t>30=sinθ→θ=50</m:t>
        </m:r>
      </m:oMath>
    </w:p>
    <w:p w:rsid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  <w:lang w:val="en-US"/>
        </w:rPr>
      </w:pPr>
    </w:p>
    <w:p w:rsidR="001D43FD" w:rsidRPr="001D43FD" w:rsidRDefault="001D43FD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 w:rsidRPr="001D43FD">
        <w:rPr>
          <w:rFonts w:eastAsiaTheme="minorEastAsia"/>
        </w:rPr>
        <w:t xml:space="preserve">c) Al pasar de un medio a otro la frecuencia de la onda no cambia, pero su longitud de onda si porque cambia la velocidad de la onda: </w:t>
      </w:r>
      <m:oMath>
        <m:r>
          <w:rPr>
            <w:rFonts w:ascii="Cambria Math" w:eastAsiaTheme="minorEastAsia" w:hAnsi="Cambria Math"/>
          </w:rPr>
          <m:t>λ=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</w:p>
    <w:p w:rsidR="009C3706" w:rsidRP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Dentro del prisma es menor la longitud de onda.</w:t>
      </w:r>
    </w:p>
    <w:p w:rsidR="009C3706" w:rsidRPr="001D43FD" w:rsidRDefault="002539C2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2A91F0" wp14:editId="7F6801C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67325" cy="990600"/>
            <wp:effectExtent l="0" t="0" r="9525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 w:rsidRPr="002539C2">
        <w:rPr>
          <w:rFonts w:eastAsiaTheme="minorEastAsia"/>
        </w:rPr>
        <w:t xml:space="preserve">2.-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 w:rsidRPr="002539C2">
        <w:rPr>
          <w:rFonts w:eastAsiaTheme="minorEastAsia"/>
        </w:rPr>
        <w:t xml:space="preserve"> </w:t>
      </w:r>
      <w:r>
        <w:rPr>
          <w:rFonts w:eastAsiaTheme="minorEastAsia"/>
        </w:rPr>
        <w:t xml:space="preserve">Un objeto de 1.50 cm de altura </w:t>
      </w:r>
      <w:r w:rsidR="00AB1E92">
        <w:rPr>
          <w:rFonts w:eastAsiaTheme="minorEastAsia"/>
        </w:rPr>
        <w:t>está</w:t>
      </w:r>
      <w:r>
        <w:rPr>
          <w:rFonts w:eastAsiaTheme="minorEastAsia"/>
        </w:rPr>
        <w:t xml:space="preserve"> situado a 15.0 cm de </w:t>
      </w:r>
      <w:r w:rsidR="00AB1E92">
        <w:rPr>
          <w:rFonts w:eastAsiaTheme="minorEastAsia"/>
        </w:rPr>
        <w:t>un espejo</w:t>
      </w:r>
      <w:r>
        <w:rPr>
          <w:rFonts w:eastAsiaTheme="minorEastAsia"/>
        </w:rPr>
        <w:t xml:space="preserve"> esférico convexo de 20.0 cm de radio. 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Determine la posición, tamaño y naturaleza de la imagen analíticamente.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</w:t>
      </w:r>
      <w:r w:rsidR="009F6521">
        <w:rPr>
          <w:rFonts w:eastAsiaTheme="minorEastAsia"/>
        </w:rPr>
        <w:t xml:space="preserve">Se </w:t>
      </w:r>
      <w:r w:rsidR="00AB1E92">
        <w:rPr>
          <w:rFonts w:eastAsiaTheme="minorEastAsia"/>
        </w:rPr>
        <w:t>podrían</w:t>
      </w:r>
      <w:r w:rsidR="009F6521">
        <w:rPr>
          <w:rFonts w:eastAsiaTheme="minorEastAsia"/>
        </w:rPr>
        <w:t xml:space="preserve"> obtener imágenes reales con espejos convexos?</w:t>
      </w:r>
    </w:p>
    <w:p w:rsid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1D43FD" w:rsidRPr="001D43FD" w:rsidRDefault="001D43FD" w:rsidP="001D43FD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exact"/>
        <w:ind w:right="-37"/>
        <w:rPr>
          <w:rFonts w:eastAsiaTheme="minorEastAsia"/>
        </w:rPr>
      </w:pPr>
      <w:r w:rsidRPr="001D43FD">
        <w:rPr>
          <w:rFonts w:eastAsiaTheme="minorEastAsia"/>
        </w:rPr>
        <w:t>De la ecuación de los espejos:</w:t>
      </w:r>
    </w:p>
    <w:p w:rsidR="003142F0" w:rsidRPr="003142F0" w:rsidRDefault="007C1B98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 xml:space="preserve">     s=15 cm     R=-20 cm →</m:t>
          </m:r>
        </m:oMath>
      </m:oMathPara>
    </w:p>
    <w:p w:rsidR="003142F0" w:rsidRPr="003142F0" w:rsidRDefault="007C1B98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15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20</m:t>
              </m: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30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=-6 cm   m=-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15</m:t>
              </m:r>
            </m:den>
          </m:f>
          <m:r>
            <w:rPr>
              <w:rFonts w:ascii="Cambria Math" w:eastAsiaTheme="minorEastAsia" w:hAnsi="Cambria Math"/>
            </w:rPr>
            <m:t>=0.4</m:t>
          </m:r>
        </m:oMath>
      </m:oMathPara>
    </w:p>
    <w:p w:rsidR="003142F0" w:rsidRPr="003142F0" w:rsidRDefault="007C1B98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 xml:space="preserve">=-8.6 cm    imagen virtual y derecha a 8.6 cm tras del espejo </m:t>
          </m:r>
        </m:oMath>
      </m:oMathPara>
    </w:p>
    <w:p w:rsidR="001D43FD" w:rsidRPr="00303E1F" w:rsidRDefault="003142F0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Tamaño:m=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 xml:space="preserve">=0.4x1.5=0.6 cm </m:t>
          </m:r>
        </m:oMath>
      </m:oMathPara>
    </w:p>
    <w:p w:rsidR="00303E1F" w:rsidRPr="001D43FD" w:rsidRDefault="00303E1F" w:rsidP="00303E1F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exact"/>
        <w:ind w:right="-37"/>
        <w:rPr>
          <w:rFonts w:eastAsiaTheme="minorEastAsia"/>
        </w:rPr>
      </w:pPr>
      <w:r w:rsidRPr="001D43FD">
        <w:rPr>
          <w:rFonts w:eastAsiaTheme="minorEastAsia"/>
        </w:rPr>
        <w:t>De la ecuación de los espejos:</w:t>
      </w:r>
    </w:p>
    <w:p w:rsidR="004C1668" w:rsidRPr="004C1668" w:rsidRDefault="00303E1F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r>
            <w:rPr>
              <w:rFonts w:ascii="Cambria Math" w:eastAsiaTheme="minorEastAsia" w:hAnsi="Cambria Math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&gt;0  Imagen real</m:t>
          </m:r>
          <m:r>
            <w:rPr>
              <w:rFonts w:ascii="Cambria Math" w:eastAsiaTheme="minorEastAsia" w:hAnsi="Cambria Math"/>
            </w:rPr>
            <m:t>→</m:t>
          </m:r>
        </m:oMath>
      </m:oMathPara>
    </w:p>
    <w:p w:rsidR="004C1668" w:rsidRPr="004C1668" w:rsidRDefault="004C1668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>&gt;</m:t>
          </m:r>
          <m:r>
            <w:rPr>
              <w:rFonts w:ascii="Cambria Math" w:eastAsiaTheme="minorEastAsia" w:hAnsi="Cambria Math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 xml:space="preserve">   ≡2&lt;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R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</m:oMath>
      </m:oMathPara>
    </w:p>
    <w:p w:rsidR="004C1668" w:rsidRPr="004C1668" w:rsidRDefault="004C1668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Si el objeto es real s&gt;0 →s&lt;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R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  No hay solucion tomando en cuenta que R&lt;0</m:t>
          </m:r>
        </m:oMath>
      </m:oMathPara>
    </w:p>
    <w:p w:rsidR="00303E1F" w:rsidRPr="004C1668" w:rsidRDefault="004C1668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Si el objeto es </m:t>
          </m:r>
          <m:r>
            <w:rPr>
              <w:rFonts w:ascii="Cambria Math" w:eastAsiaTheme="minorEastAsia" w:hAnsi="Cambria Math"/>
            </w:rPr>
            <m:t>virtual</m:t>
          </m:r>
          <m:r>
            <w:rPr>
              <w:rFonts w:ascii="Cambria Math" w:eastAsiaTheme="minorEastAsia" w:hAnsi="Cambria Math"/>
            </w:rPr>
            <m:t xml:space="preserve"> s</m:t>
          </m:r>
          <m:r>
            <w:rPr>
              <w:rFonts w:ascii="Cambria Math" w:eastAsiaTheme="minorEastAsia" w:hAnsi="Cambria Math"/>
            </w:rPr>
            <m:t>&lt;</m:t>
          </m:r>
          <m:r>
            <w:rPr>
              <w:rFonts w:ascii="Cambria Math" w:eastAsiaTheme="minorEastAsia" w:hAnsi="Cambria Math"/>
            </w:rPr>
            <m:t>0 →s</m:t>
          </m:r>
          <m:r>
            <w:rPr>
              <w:rFonts w:ascii="Cambria Math" w:eastAsiaTheme="minorEastAsia" w:hAnsi="Cambria Math"/>
            </w:rPr>
            <m:t>&gt;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R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  </m:t>
          </m:r>
          <m:r>
            <w:rPr>
              <w:rFonts w:ascii="Cambria Math" w:eastAsiaTheme="minorEastAsia" w:hAnsi="Cambria Math"/>
            </w:rPr>
            <m:t>Cuya solucion: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R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&lt;s&lt;0</m:t>
          </m:r>
          <m:r>
            <w:rPr>
              <w:rFonts w:ascii="Cambria Math" w:eastAsiaTheme="minorEastAsia" w:hAnsi="Cambria Math"/>
            </w:rPr>
            <m:t xml:space="preserve"> </m:t>
          </m:r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:rsidR="004C1668" w:rsidRDefault="004C1668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w:r>
        <w:rPr>
          <w:rFonts w:eastAsiaTheme="minorEastAsia"/>
        </w:rPr>
        <w:t xml:space="preserve">Respuesta: Para espejos convexos se obtienen imágenes reales para objetos virtuales localizados entre: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&lt;s&lt;0</m:t>
        </m:r>
      </m:oMath>
    </w:p>
    <w:p w:rsidR="004C1668" w:rsidRPr="00303E1F" w:rsidRDefault="004C1668" w:rsidP="00303E1F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</w:p>
    <w:p w:rsidR="002539C2" w:rsidRDefault="0076003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3E01BDD" wp14:editId="198D1550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5229225" cy="952500"/>
            <wp:effectExtent l="0" t="0" r="9525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9C2" w:rsidRDefault="002539C2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3.-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 puntos</m:t>
            </m:r>
          </m:e>
        </m:d>
      </m:oMath>
      <w:r>
        <w:rPr>
          <w:rFonts w:eastAsiaTheme="minorEastAsia"/>
        </w:rPr>
        <w:t xml:space="preserve"> Dos lentes convergentes delgadas de distancias focales de 40.0 cm y 60.0 cm están separadas 20.0 cm. Donde debe localizarse un objeto si la imagen final se va a captar sobre una pantalla a 2.0 m por detrás de la segunda lente (f=60 cm).</w:t>
      </w:r>
    </w:p>
    <w:p w:rsidR="0076003D" w:rsidRPr="0076003D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De la ecuacion de las lentes: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s'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 xml:space="preserve">    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20-s'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s''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 xml:space="preserve">  </m:t>
          </m:r>
        </m:oMath>
      </m:oMathPara>
    </w:p>
    <w:p w:rsidR="00C52DFE" w:rsidRPr="00C52DFE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Si: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=40 cm 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=60 cm     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r>
            <w:rPr>
              <w:rFonts w:ascii="Cambria Math" w:eastAsiaTheme="minorEastAsia" w:hAnsi="Cambria Math"/>
            </w:rPr>
            <m:t xml:space="preserve">=200 cm→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60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200</m:t>
              </m:r>
            </m:den>
          </m:f>
        </m:oMath>
      </m:oMathPara>
    </w:p>
    <w:p w:rsidR="0076003D" w:rsidRPr="000F392F" w:rsidRDefault="007C1B98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=-65.71 cm</m:t>
          </m:r>
        </m:oMath>
      </m:oMathPara>
    </w:p>
    <w:p w:rsidR="000F392F" w:rsidRPr="000F392F" w:rsidRDefault="000F392F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la primer lente: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65.71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40</m:t>
              </m:r>
            </m:den>
          </m:f>
          <m:r>
            <w:rPr>
              <w:rFonts w:ascii="Cambria Math" w:eastAsiaTheme="minorEastAsia" w:hAnsi="Cambria Math"/>
            </w:rPr>
            <m:t xml:space="preserve">→s=24.86 cm  </m:t>
          </m:r>
        </m:oMath>
      </m:oMathPara>
    </w:p>
    <w:p w:rsidR="000F392F" w:rsidRDefault="000F392F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3BB4951" wp14:editId="1AF3989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29225" cy="962025"/>
            <wp:effectExtent l="0" t="0" r="9525" b="9525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003D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4.-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>
        <w:rPr>
          <w:rFonts w:eastAsiaTheme="minorEastAsia"/>
        </w:rPr>
        <w:t xml:space="preserve"> Un haz de </w:t>
      </w:r>
      <w:r w:rsidR="00AB1E92">
        <w:rPr>
          <w:rFonts w:eastAsiaTheme="minorEastAsia"/>
        </w:rPr>
        <w:t>luz,</w:t>
      </w:r>
      <w:r>
        <w:rPr>
          <w:rFonts w:eastAsiaTheme="minorEastAsia"/>
        </w:rPr>
        <w:t xml:space="preserve"> cuyo campo eléctrico esta dado por: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1.2x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  <m:r>
                  <w:rPr>
                    <w:rFonts w:ascii="Cambria Math" w:hAnsi="Cambria Math"/>
                  </w:rPr>
                  <m:t>x-ωt</m:t>
                </m:r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</m:e>
        </m:func>
      </m:oMath>
      <w:r>
        <w:rPr>
          <w:rFonts w:eastAsiaTheme="minorEastAsia"/>
        </w:rPr>
        <w:t xml:space="preserve"> pasa a través de una ranura y forma las primeras bandas oscuras a </w:t>
      </w:r>
      <m:oMath>
        <m:r>
          <w:rPr>
            <w:rFonts w:ascii="Cambria Math" w:eastAsiaTheme="minorEastAsia" w:hAnsi="Cambria Math"/>
          </w:rPr>
          <m:t>±28.6°</m:t>
        </m:r>
      </m:oMath>
      <w:r>
        <w:rPr>
          <w:rFonts w:eastAsiaTheme="minorEastAsia"/>
        </w:rPr>
        <w:t xml:space="preserve"> del centro del patrón de difracción. Asuma que el medio es el </w:t>
      </w:r>
      <w:r w:rsidR="00AB1E92">
        <w:rPr>
          <w:rFonts w:eastAsiaTheme="minorEastAsia"/>
        </w:rPr>
        <w:t>vacío</w:t>
      </w:r>
      <w:r>
        <w:rPr>
          <w:rFonts w:eastAsiaTheme="minorEastAsia"/>
        </w:rPr>
        <w:t>.</w:t>
      </w: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Cual es la longitud de onda y la frecuencia de haz de luz?</w:t>
      </w: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Escribir la expresión para el campo magnético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>(x,t)</m:t>
        </m:r>
      </m:oMath>
      <w:r w:rsidR="0052649D">
        <w:rPr>
          <w:rFonts w:eastAsiaTheme="minorEastAsia"/>
        </w:rPr>
        <w:t xml:space="preserve"> asociado con el campo eléctrico.</w:t>
      </w:r>
    </w:p>
    <w:p w:rsidR="0052649D" w:rsidRDefault="0052649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c) Cual es el ancho de la ranura?</w:t>
      </w:r>
    </w:p>
    <w:p w:rsidR="000F392F" w:rsidRDefault="000F392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D506C1" wp14:editId="0AA0505E">
            <wp:simplePos x="0" y="0"/>
            <wp:positionH relativeFrom="margin">
              <wp:align>left</wp:align>
            </wp:positionH>
            <wp:positionV relativeFrom="paragraph">
              <wp:posOffset>1064260</wp:posOffset>
            </wp:positionV>
            <wp:extent cx="3190875" cy="257175"/>
            <wp:effectExtent l="0" t="0" r="9525" b="9525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a) De la forma de la onda:  λ=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k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1.2x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7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=5.24x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-7</m:t>
              </m:r>
            </m:sup>
          </m:sSup>
          <m:r>
            <w:rPr>
              <w:rFonts w:ascii="Cambria Math" w:eastAsiaTheme="minorEastAsia" w:hAnsi="Cambria Math"/>
            </w:rPr>
            <m:t xml:space="preserve">=524 nm  </m:t>
          </m:r>
        </m:oMath>
      </m:oMathPara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c</m:t>
              </m:r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524x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-9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=5.73x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14</m:t>
              </m:r>
            </m:sup>
          </m:sSup>
          <m:r>
            <w:rPr>
              <w:rFonts w:ascii="Cambria Math" w:eastAsiaTheme="minorEastAsia" w:hAnsi="Cambria Math"/>
            </w:rPr>
            <m:t>Hz</m:t>
          </m:r>
        </m:oMath>
      </m:oMathPara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b) </m:t>
          </m:r>
        </m:oMath>
      </m:oMathPara>
    </w:p>
    <w:p w:rsidR="0052649D" w:rsidRDefault="0052649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0F392F" w:rsidRPr="00757B3E" w:rsidRDefault="000F392F" w:rsidP="00757B3E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exact"/>
        <w:ind w:right="-37"/>
        <w:rPr>
          <w:rFonts w:eastAsiaTheme="minorEastAsia"/>
        </w:rPr>
      </w:pPr>
      <w:r w:rsidRPr="00757B3E">
        <w:rPr>
          <w:rFonts w:eastAsiaTheme="minorEastAsia"/>
        </w:rPr>
        <w:t xml:space="preserve">De la expresión para los mínimos de difracción: </w:t>
      </w:r>
    </w:p>
    <w:p w:rsidR="000F392F" w:rsidRPr="00757B3E" w:rsidRDefault="00757B3E" w:rsidP="00757B3E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asinθ=mλ→a=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λ</m:t>
              </m:r>
            </m:num>
            <m:den>
              <m:r>
                <w:rPr>
                  <w:rFonts w:ascii="Cambria Math" w:eastAsiaTheme="minorEastAsia" w:hAnsi="Cambria Math"/>
                </w:rPr>
                <m:t>sinθ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5.24x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-7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sin28.6°</m:t>
              </m:r>
            </m:den>
          </m:f>
          <m:r>
            <w:rPr>
              <w:rFonts w:ascii="Cambria Math" w:eastAsiaTheme="minorEastAsia" w:hAnsi="Cambria Math"/>
            </w:rPr>
            <m:t>=1.09x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-6</m:t>
              </m:r>
            </m:sup>
          </m:sSup>
          <m:r>
            <w:rPr>
              <w:rFonts w:ascii="Cambria Math" w:eastAsiaTheme="minorEastAsia" w:hAnsi="Cambria Math"/>
            </w:rPr>
            <m:t>m</m:t>
          </m:r>
        </m:oMath>
      </m:oMathPara>
    </w:p>
    <w:p w:rsidR="00757B3E" w:rsidRPr="000F392F" w:rsidRDefault="00757B3E" w:rsidP="00757B3E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E7B2887" wp14:editId="7E79433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29225" cy="971550"/>
            <wp:effectExtent l="0" t="0" r="9525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B3E" w:rsidRDefault="00757B3E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5.-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>
        <w:rPr>
          <w:rFonts w:eastAsiaTheme="minorEastAsia"/>
        </w:rPr>
        <w:t xml:space="preserve"> Dos antenas de radio se encuentran apartadas 140 </w:t>
      </w:r>
      <w:r w:rsidR="00AB1E92">
        <w:rPr>
          <w:rFonts w:eastAsiaTheme="minorEastAsia"/>
        </w:rPr>
        <w:t>m una</w:t>
      </w:r>
      <w:r>
        <w:rPr>
          <w:rFonts w:eastAsiaTheme="minorEastAsia"/>
        </w:rPr>
        <w:t xml:space="preserve"> de la otra en una línea </w:t>
      </w:r>
      <w:r>
        <w:rPr>
          <w:rFonts w:eastAsiaTheme="minorEastAsia"/>
        </w:rPr>
        <w:lastRenderedPageBreak/>
        <w:t xml:space="preserve">que va de norte a sur. Las dos antenas radian en fase a una frecuencia de 5.1 MHz. Todas las mediciones de radio se realizan lejos de las antenas. Determine el </w:t>
      </w:r>
      <w:r w:rsidR="00AB1E92">
        <w:rPr>
          <w:rFonts w:eastAsiaTheme="minorEastAsia"/>
        </w:rPr>
        <w:t>ángulo</w:t>
      </w:r>
      <w:r>
        <w:rPr>
          <w:rFonts w:eastAsiaTheme="minorEastAsia"/>
        </w:rPr>
        <w:t xml:space="preserve"> </w:t>
      </w:r>
      <w:r w:rsidR="00AB1E92">
        <w:rPr>
          <w:rFonts w:eastAsiaTheme="minorEastAsia"/>
        </w:rPr>
        <w:t>más</w:t>
      </w:r>
      <w:r>
        <w:rPr>
          <w:rFonts w:eastAsiaTheme="minorEastAsia"/>
        </w:rPr>
        <w:t xml:space="preserve"> pequeño, calculado al noreste de las antenas, al cual ocurre una interferencia constructiva de dos ondas de radio.</w:t>
      </w:r>
    </w:p>
    <w:p w:rsidR="005F504F" w:rsidRDefault="005F504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8FC7A81" wp14:editId="3BBA0FBD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19700" cy="962025"/>
            <wp:effectExtent l="0" t="0" r="0" b="9525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504F" w:rsidRDefault="005F504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B75D0AB" wp14:editId="60622A77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2790825" cy="1200150"/>
            <wp:effectExtent l="0" t="0" r="9525" b="0"/>
            <wp:wrapTopAndBottom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6.-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Un </w:t>
      </w:r>
      <w:r w:rsidR="00AB1E92">
        <w:rPr>
          <w:rFonts w:eastAsiaTheme="minorEastAsia"/>
        </w:rPr>
        <w:t>electrón</w:t>
      </w:r>
      <w:r>
        <w:rPr>
          <w:rFonts w:eastAsiaTheme="minorEastAsia"/>
        </w:rPr>
        <w:t xml:space="preserve"> en el </w:t>
      </w:r>
      <w:r w:rsidR="00AB1E92">
        <w:rPr>
          <w:rFonts w:eastAsiaTheme="minorEastAsia"/>
        </w:rPr>
        <w:t>átomo</w:t>
      </w:r>
      <w:r>
        <w:rPr>
          <w:rFonts w:eastAsiaTheme="minorEastAsia"/>
        </w:rPr>
        <w:t xml:space="preserve"> de hidrogeno realiza una transición del estado de energía 2 al estado base. Calcula la longitud de onda del </w:t>
      </w:r>
      <w:r w:rsidR="00AB1E92">
        <w:rPr>
          <w:rFonts w:eastAsiaTheme="minorEastAsia"/>
        </w:rPr>
        <w:t>fotón</w:t>
      </w:r>
      <w:r>
        <w:rPr>
          <w:rFonts w:eastAsiaTheme="minorEastAsia"/>
        </w:rPr>
        <w:t xml:space="preserve"> emitido.</w:t>
      </w: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5B4FA3" w:rsidRPr="005B4FA3" w:rsidRDefault="005F504F" w:rsidP="005B4FA3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los fotones emitidos por los electrones del hidrogeno:</m:t>
          </m:r>
        </m:oMath>
      </m:oMathPara>
    </w:p>
    <w:p w:rsidR="005F504F" w:rsidRDefault="005F504F" w:rsidP="005B4FA3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E=hf=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hc</m:t>
              </m:r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f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13.6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13.6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→λ=121.5 nm</m:t>
          </m:r>
          <m:r>
            <m:rPr>
              <m:sty m:val="p"/>
            </m:rPr>
            <w:rPr>
              <w:rFonts w:eastAsiaTheme="minorEastAsia"/>
            </w:rPr>
            <w:br/>
          </m:r>
        </m:oMath>
      </m:oMathPara>
      <w:r w:rsidR="005B4FA3">
        <w:rPr>
          <w:noProof/>
        </w:rPr>
        <w:drawing>
          <wp:anchor distT="0" distB="0" distL="114300" distR="114300" simplePos="0" relativeHeight="251674624" behindDoc="0" locked="0" layoutInCell="1" allowOverlap="1" wp14:anchorId="129BE38F" wp14:editId="05B6A585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29225" cy="962025"/>
            <wp:effectExtent l="0" t="0" r="9525" b="9525"/>
            <wp:wrapTopAndBottom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673E6">
      <w:pPr>
        <w:rPr>
          <w:rFonts w:eastAsiaTheme="minorEastAsia"/>
        </w:rPr>
      </w:pPr>
      <w:r>
        <w:rPr>
          <w:rFonts w:eastAsiaTheme="minorEastAsia"/>
        </w:rPr>
        <w:t>7.- E</w:t>
      </w:r>
      <w:r w:rsidRPr="005341C8">
        <w:rPr>
          <w:rFonts w:eastAsiaTheme="minorEastAsia"/>
        </w:rPr>
        <w:t xml:space="preserve">l ángulo crítico </w:t>
      </w:r>
      <w:r>
        <w:rPr>
          <w:rFonts w:eastAsiaTheme="minorEastAsia"/>
        </w:rPr>
        <w:t xml:space="preserve">en </w:t>
      </w:r>
      <w:r w:rsidRPr="005341C8">
        <w:rPr>
          <w:rFonts w:eastAsiaTheme="minorEastAsia"/>
        </w:rPr>
        <w:t>un</w:t>
      </w:r>
      <w:r>
        <w:rPr>
          <w:rFonts w:eastAsiaTheme="minorEastAsia"/>
        </w:rPr>
        <w:t>a interfaz aire vidrio es 29.2</w:t>
      </w:r>
      <w:r w:rsidRPr="005341C8">
        <w:rPr>
          <w:rFonts w:eastAsiaTheme="minorEastAsia"/>
          <w:vertAlign w:val="superscript"/>
        </w:rPr>
        <w:t>0</w:t>
      </w:r>
      <w:r w:rsidRPr="005341C8">
        <w:rPr>
          <w:rFonts w:eastAsiaTheme="minorEastAsia"/>
        </w:rPr>
        <w:t xml:space="preserve">. Cuando un rayo de luz </w:t>
      </w:r>
      <w:r>
        <w:rPr>
          <w:rFonts w:eastAsiaTheme="minorEastAsia"/>
        </w:rPr>
        <w:t xml:space="preserve">desde </w:t>
      </w:r>
      <w:r w:rsidRPr="005341C8">
        <w:rPr>
          <w:rFonts w:eastAsiaTheme="minorEastAsia"/>
        </w:rPr>
        <w:t xml:space="preserve">el aire </w:t>
      </w:r>
      <w:r>
        <w:rPr>
          <w:rFonts w:eastAsiaTheme="minorEastAsia"/>
        </w:rPr>
        <w:t>incide sobre sobre el vidrio</w:t>
      </w:r>
      <w:r w:rsidRPr="005341C8">
        <w:rPr>
          <w:rFonts w:eastAsiaTheme="minorEastAsia"/>
        </w:rPr>
        <w:t>, el rayo reflejado es 100% polarizado. ¿Cuál es el ángulo de refracción de es</w:t>
      </w:r>
      <w:r>
        <w:rPr>
          <w:rFonts w:eastAsiaTheme="minorEastAsia"/>
        </w:rPr>
        <w:t>t</w:t>
      </w:r>
      <w:r w:rsidRPr="005341C8">
        <w:rPr>
          <w:rFonts w:eastAsiaTheme="minorEastAsia"/>
        </w:rPr>
        <w:t>e rayo?</w:t>
      </w:r>
    </w:p>
    <w:p w:rsidR="004673E6" w:rsidRDefault="004673E6" w:rsidP="004673E6"/>
    <w:p w:rsidR="004673E6" w:rsidRPr="00016A8F" w:rsidRDefault="004673E6" w:rsidP="004673E6">
      <w:pPr>
        <w:rPr>
          <w:rFonts w:eastAsiaTheme="minorEastAsia"/>
          <w:sz w:val="24"/>
          <w:highlight w:val="lightGray"/>
        </w:rPr>
      </w:pPr>
      <m:oMathPara>
        <m:oMath>
          <m:r>
            <w:rPr>
              <w:rFonts w:ascii="Cambria Math" w:hAnsi="Cambria Math"/>
              <w:sz w:val="24"/>
              <w:highlight w:val="lightGray"/>
            </w:rPr>
            <m:t>Angulo critico     nsin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highlight w:val="lightGray"/>
                </w:rPr>
                <m:t>29.2</m:t>
              </m:r>
            </m:e>
          </m:d>
          <m:r>
            <w:rPr>
              <w:rFonts w:ascii="Cambria Math" w:hAnsi="Cambria Math"/>
              <w:sz w:val="24"/>
              <w:highlight w:val="lightGray"/>
            </w:rPr>
            <m:t xml:space="preserve">=1    →n=2.05   </m:t>
          </m:r>
        </m:oMath>
      </m:oMathPara>
    </w:p>
    <w:p w:rsidR="004673E6" w:rsidRPr="00016A8F" w:rsidRDefault="004673E6" w:rsidP="004673E6">
      <w:pPr>
        <w:rPr>
          <w:rFonts w:eastAsiaTheme="minorEastAsia"/>
          <w:sz w:val="24"/>
        </w:rPr>
      </w:pPr>
      <m:oMathPara>
        <m:oMath>
          <m:r>
            <w:rPr>
              <w:rFonts w:ascii="Cambria Math" w:hAnsi="Cambria Math"/>
              <w:sz w:val="24"/>
              <w:highlight w:val="lightGray"/>
            </w:rPr>
            <m:t xml:space="preserve"> Polarizacion por reflexion   cosα=2.05sinα  →tagα=</m:t>
          </m:r>
          <m:f>
            <m:fPr>
              <m:ctrlPr>
                <w:rPr>
                  <w:rFonts w:ascii="Cambria Math" w:hAnsi="Cambria Math"/>
                  <w:i/>
                  <w:sz w:val="24"/>
                  <w:highlight w:val="lightGray"/>
                </w:rPr>
              </m:ctrlPr>
            </m:fPr>
            <m:num>
              <m:r>
                <w:rPr>
                  <w:rFonts w:ascii="Cambria Math" w:hAnsi="Cambria Math"/>
                  <w:sz w:val="24"/>
                  <w:highlight w:val="lightGray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highlight w:val="lightGray"/>
                </w:rPr>
                <m:t>2.05</m:t>
              </m:r>
            </m:den>
          </m:f>
          <m:r>
            <w:rPr>
              <w:rFonts w:ascii="Cambria Math" w:eastAsiaTheme="minorEastAsia" w:hAnsi="Cambria Math"/>
              <w:sz w:val="24"/>
              <w:highlight w:val="lightGray"/>
            </w:rPr>
            <m:t xml:space="preserve">→α=26.0°    </m:t>
          </m:r>
        </m:oMath>
      </m:oMathPara>
    </w:p>
    <w:p w:rsidR="009F6521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796F3BD" wp14:editId="2C1829B0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5200650" cy="952500"/>
            <wp:effectExtent l="0" t="0" r="0" b="0"/>
            <wp:wrapTopAndBottom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207BD5" w:rsidRDefault="007C1B98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7B69792B" wp14:editId="60F937D5">
            <wp:simplePos x="0" y="0"/>
            <wp:positionH relativeFrom="page">
              <wp:posOffset>2524125</wp:posOffset>
            </wp:positionH>
            <wp:positionV relativeFrom="paragraph">
              <wp:posOffset>895350</wp:posOffset>
            </wp:positionV>
            <wp:extent cx="3867150" cy="1847850"/>
            <wp:effectExtent l="0" t="0" r="0" b="0"/>
            <wp:wrapTopAndBottom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3E6">
        <w:rPr>
          <w:rFonts w:eastAsiaTheme="minorEastAsia"/>
        </w:rPr>
        <w:t xml:space="preserve">8.-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 puntos</m:t>
            </m:r>
          </m:e>
        </m:d>
      </m:oMath>
      <w:r w:rsidR="004673E6">
        <w:rPr>
          <w:rFonts w:eastAsiaTheme="minorEastAsia"/>
        </w:rPr>
        <w:t xml:space="preserve"> A través de una ranura de 0.450 mm de ancho pasa luz monocromática de longitud de onda 620 nm proveniente de una fuente distante. Se observa el patrón de </w:t>
      </w:r>
      <w:r w:rsidR="00AB1E92">
        <w:rPr>
          <w:rFonts w:eastAsiaTheme="minorEastAsia"/>
        </w:rPr>
        <w:t>difracción</w:t>
      </w:r>
      <w:r w:rsidR="004673E6">
        <w:rPr>
          <w:rFonts w:eastAsiaTheme="minorEastAsia"/>
        </w:rPr>
        <w:t xml:space="preserve"> en una pantalla situada a 3.0 m de la ranura. </w:t>
      </w:r>
      <w:r w:rsidR="009E7EC9">
        <w:rPr>
          <w:rFonts w:eastAsiaTheme="minorEastAsia"/>
        </w:rPr>
        <w:t>En términos de la intensidad I0 en la cresta del máximo central, ¿cuál es la intensidad de la luz en la pantalla a 1 mm del centro del máximo central?</w:t>
      </w:r>
    </w:p>
    <w:p w:rsidR="007C1B98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C2C3715" wp14:editId="17647125">
            <wp:simplePos x="0" y="0"/>
            <wp:positionH relativeFrom="column">
              <wp:posOffset>0</wp:posOffset>
            </wp:positionH>
            <wp:positionV relativeFrom="paragraph">
              <wp:posOffset>2063115</wp:posOffset>
            </wp:positionV>
            <wp:extent cx="5267325" cy="990600"/>
            <wp:effectExtent l="0" t="0" r="9525" b="0"/>
            <wp:wrapTopAndBottom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7EC9" w:rsidRDefault="009E7EC9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9.-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Un astronauta se aleja de la Tierra en una nave espacial a una velocidad de 0.960 c, con respecto a un observador en la Tierra. El destino de astronauta es un sistema estelar a 14.4 años luz de distancia. ¿Según el astronauta, cuanto tiempo tardea el viaje?</w:t>
      </w:r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Para el observador en Tierra:  ∆t=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14.4 años-luz</m:t>
              </m:r>
            </m:num>
            <m:den>
              <m:r>
                <w:rPr>
                  <w:rFonts w:ascii="Cambria Math" w:hAnsi="Cambria Math"/>
                </w:rPr>
                <m:t>0.960c</m:t>
              </m:r>
            </m:den>
          </m:f>
          <m:r>
            <w:rPr>
              <w:rFonts w:ascii="Cambria Math" w:eastAsiaTheme="minorEastAsia" w:hAnsi="Cambria Math"/>
            </w:rPr>
            <m:t xml:space="preserve">=15 años </m:t>
          </m:r>
        </m:oMath>
      </m:oMathPara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el astronauta el tiempo es propio ∆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∆t</m:t>
              </m:r>
            </m:num>
            <m:den>
              <m:r>
                <w:rPr>
                  <w:rFonts w:ascii="Cambria Math" w:eastAsiaTheme="minorEastAsia" w:hAnsi="Cambria Math"/>
                </w:rPr>
                <m:t>γ</m:t>
              </m:r>
            </m:den>
          </m:f>
          <m:r>
            <w:rPr>
              <w:rFonts w:ascii="Cambria Math" w:eastAsiaTheme="minorEastAsia" w:hAnsi="Cambria Math"/>
            </w:rPr>
            <m:t xml:space="preserve">  </m:t>
          </m:r>
        </m:oMath>
      </m:oMathPara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γ=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0.96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</w:rPr>
                <m:t>-0.5</m:t>
              </m:r>
            </m:sup>
          </m:sSup>
          <m:r>
            <w:rPr>
              <w:rFonts w:ascii="Cambria Math" w:eastAsiaTheme="minorEastAsia" w:hAnsi="Cambria Math"/>
            </w:rPr>
            <m:t>=3.7→∆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15</m:t>
              </m:r>
            </m:num>
            <m:den>
              <m:r>
                <w:rPr>
                  <w:rFonts w:ascii="Cambria Math" w:eastAsiaTheme="minorEastAsia" w:hAnsi="Cambria Math"/>
                </w:rPr>
                <m:t>3.7</m:t>
              </m:r>
            </m:den>
          </m:f>
          <m:r>
            <w:rPr>
              <w:rFonts w:ascii="Cambria Math" w:eastAsiaTheme="minorEastAsia" w:hAnsi="Cambria Math"/>
            </w:rPr>
            <m:t>=4.2 años</m:t>
          </m:r>
        </m:oMath>
      </m:oMathPara>
    </w:p>
    <w:p w:rsidR="009E7EC9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E466305" wp14:editId="72153613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19700" cy="952500"/>
            <wp:effectExtent l="0" t="0" r="0" b="0"/>
            <wp:wrapTopAndBottom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7EC9" w:rsidRDefault="009E7EC9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w:r>
        <w:rPr>
          <w:rFonts w:eastAsiaTheme="minorEastAsia"/>
        </w:rPr>
        <w:t xml:space="preserve">10.-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</w:t>
      </w:r>
      <w:r w:rsidR="00AB1E92" w:rsidRPr="00AB1E92">
        <w:rPr>
          <w:rFonts w:eastAsiaTheme="minorEastAsia"/>
        </w:rPr>
        <w:t xml:space="preserve">Un protón relativistico tiene una energía cinética de 3.0 pJ y una energía en reposo de 0,15 nJ. ¿Cuál es la magnitud de la cantidad de movimiento de este protón? </w:t>
      </w:r>
    </w:p>
    <w:p w:rsidR="00320E2D" w:rsidRPr="009C36F7" w:rsidRDefault="00320E2D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Energia cinetica relativista   K=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γ-1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 xml:space="preserve">      K=3.0x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 xml:space="preserve">J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=0.15x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-9</m:t>
              </m:r>
            </m:sup>
          </m:sSup>
          <m:r>
            <w:rPr>
              <w:rFonts w:ascii="Cambria Math" w:eastAsiaTheme="minorEastAsia" w:hAnsi="Cambria Math"/>
            </w:rPr>
            <m:t>J</m:t>
          </m:r>
        </m:oMath>
      </m:oMathPara>
    </w:p>
    <w:p w:rsidR="009C36F7" w:rsidRPr="009C36F7" w:rsidRDefault="009C36F7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3x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γ-1</m:t>
              </m:r>
            </m:e>
          </m:d>
          <m:r>
            <w:rPr>
              <w:rFonts w:ascii="Cambria Math" w:eastAsiaTheme="minorEastAsia" w:hAnsi="Cambria Math"/>
            </w:rPr>
            <m:t>150x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>→γ=1.02</m:t>
          </m:r>
        </m:oMath>
      </m:oMathPara>
    </w:p>
    <w:p w:rsidR="009C36F7" w:rsidRPr="009C36F7" w:rsidRDefault="009C36F7" w:rsidP="009C36F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De la definicion de γ:   1.02=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→v=0.2c</m:t>
          </m:r>
        </m:oMath>
      </m:oMathPara>
    </w:p>
    <w:p w:rsidR="009C36F7" w:rsidRPr="009C36F7" w:rsidRDefault="00320E2D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Cantidad de movimiento relativista     p=γmv=1.02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1.007276u</m:t>
              </m:r>
            </m:e>
          </m:d>
          <m:r>
            <w:rPr>
              <w:rFonts w:ascii="Cambria Math" w:eastAsiaTheme="minorEastAsia" w:hAnsi="Cambria Math"/>
            </w:rPr>
            <m:t>1.66x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-27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kg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x0.2c</m:t>
          </m:r>
        </m:oMath>
      </m:oMathPara>
    </w:p>
    <w:p w:rsidR="00A7277A" w:rsidRPr="009C36F7" w:rsidRDefault="009C36F7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p=1.0x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-19</m:t>
              </m:r>
            </m:sup>
          </m:sSup>
          <m:r>
            <w:rPr>
              <w:rFonts w:ascii="Cambria Math" w:eastAsiaTheme="minorEastAsia" w:hAnsi="Cambria Math"/>
            </w:rPr>
            <m:t xml:space="preserve">kg m/s   </m:t>
          </m:r>
        </m:oMath>
      </m:oMathPara>
    </w:p>
    <w:p w:rsidR="009C36F7" w:rsidRDefault="005B4FA3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187B654C" wp14:editId="3657070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19700" cy="952500"/>
            <wp:effectExtent l="0" t="0" r="0" b="0"/>
            <wp:wrapTopAndBottom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3A4" w:rsidRPr="00AB1E92" w:rsidRDefault="00AB1E92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w:r>
        <w:rPr>
          <w:rFonts w:eastAsiaTheme="minorEastAsia"/>
        </w:rPr>
        <w:t xml:space="preserve">11.-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</w:t>
      </w:r>
      <w:r w:rsidR="009A0718" w:rsidRPr="00AB1E92">
        <w:rPr>
          <w:rFonts w:eastAsiaTheme="minorEastAsia"/>
        </w:rPr>
        <w:t xml:space="preserve">Calcule el defecto de masa y la energía de enlace por nucleón para los núcleos de </w:t>
      </w:r>
      <m:oMath>
        <m:sPre>
          <m:sPrePr>
            <m:ctrlPr>
              <w:rPr>
                <w:rFonts w:ascii="Cambria Math" w:eastAsiaTheme="minorEastAsia" w:hAnsi="Cambria Math"/>
                <w:i/>
              </w:rPr>
            </m:ctrlPr>
          </m:sPrePr>
          <m:sub>
            <m:r>
              <w:rPr>
                <w:rFonts w:ascii="Cambria Math" w:eastAsiaTheme="minorEastAsia" w:hAnsi="Cambria Math"/>
              </w:rPr>
              <m:t>7</m:t>
            </m:r>
          </m:sub>
          <m:sup>
            <m:r>
              <w:rPr>
                <w:rFonts w:ascii="Cambria Math" w:eastAsiaTheme="minorEastAsia" w:hAnsi="Cambria Math"/>
              </w:rPr>
              <m:t>14</m:t>
            </m:r>
          </m:sup>
          <m:e>
            <m:r>
              <w:rPr>
                <w:rFonts w:ascii="Cambria Math" w:eastAsiaTheme="minorEastAsia" w:hAnsi="Cambria Math"/>
              </w:rPr>
              <m:t>N</m:t>
            </m:r>
          </m:e>
        </m:sPre>
        <m:r>
          <w:rPr>
            <w:rFonts w:ascii="Cambria Math" w:eastAsiaTheme="minorEastAsia" w:hAnsi="Cambria Math"/>
          </w:rPr>
          <m:t xml:space="preserve"> y </m:t>
        </m:r>
        <m:sPre>
          <m:sPrePr>
            <m:ctrlPr>
              <w:rPr>
                <w:rFonts w:ascii="Cambria Math" w:eastAsiaTheme="minorEastAsia" w:hAnsi="Cambria Math"/>
                <w:i/>
              </w:rPr>
            </m:ctrlPr>
          </m:sPrePr>
          <m:sub>
            <m:r>
              <w:rPr>
                <w:rFonts w:ascii="Cambria Math" w:eastAsiaTheme="minorEastAsia" w:hAnsi="Cambria Math"/>
              </w:rPr>
              <m:t>2</m:t>
            </m:r>
          </m:sub>
          <m:sup>
            <m:r>
              <w:rPr>
                <w:rFonts w:ascii="Cambria Math" w:eastAsiaTheme="minorEastAsia" w:hAnsi="Cambria Math"/>
              </w:rPr>
              <m:t>4</m:t>
            </m:r>
          </m:sup>
          <m:e>
            <m:r>
              <w:rPr>
                <w:rFonts w:ascii="Cambria Math" w:eastAsiaTheme="minorEastAsia" w:hAnsi="Cambria Math"/>
              </w:rPr>
              <m:t>He</m:t>
            </m:r>
          </m:e>
        </m:sPre>
        <m:r>
          <w:rPr>
            <w:rFonts w:ascii="Cambria Math" w:eastAsiaTheme="minorEastAsia" w:hAnsi="Cambria Math"/>
          </w:rPr>
          <m:t>.</m:t>
        </m:r>
      </m:oMath>
      <w:bookmarkStart w:id="0" w:name="_GoBack"/>
      <w:bookmarkEnd w:id="0"/>
    </w:p>
    <w:p w:rsidR="009C36F7" w:rsidRPr="005023CD" w:rsidRDefault="009C36F7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∆m=7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-m</m:t>
          </m:r>
          <m:sPre>
            <m:sPrePr>
              <m:ctrlPr>
                <w:rPr>
                  <w:rFonts w:ascii="Cambria Math" w:eastAsiaTheme="minorEastAsia" w:hAnsi="Cambria Math"/>
                  <w:i/>
                </w:rPr>
              </m:ctrlPr>
            </m:sPrePr>
            <m:sub>
              <m:r>
                <w:rPr>
                  <w:rFonts w:ascii="Cambria Math" w:eastAsiaTheme="minorEastAsia" w:hAnsi="Cambria Math"/>
                </w:rPr>
                <m:t>7</m:t>
              </m:r>
            </m:sub>
            <m:sup>
              <m:r>
                <w:rPr>
                  <w:rFonts w:ascii="Cambria Math" w:eastAsiaTheme="minorEastAsia" w:hAnsi="Cambria Math"/>
                </w:rPr>
                <m:t>14</m:t>
              </m:r>
            </m:sup>
            <m:e>
              <m:r>
                <w:rPr>
                  <w:rFonts w:ascii="Cambria Math" w:eastAsiaTheme="minorEastAsia" w:hAnsi="Cambria Math"/>
                </w:rPr>
                <m:t>N</m:t>
              </m:r>
            </m:e>
          </m:sPre>
          <m:r>
            <w:rPr>
              <w:rFonts w:ascii="Cambria Math" w:eastAsiaTheme="minorEastAsia" w:hAnsi="Cambria Math"/>
            </w:rPr>
            <m:t>=7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1.007825+1.008665</m:t>
              </m:r>
            </m:e>
          </m:d>
          <m:r>
            <w:rPr>
              <w:rFonts w:ascii="Cambria Math" w:eastAsiaTheme="minorEastAsia" w:hAnsi="Cambria Math"/>
            </w:rPr>
            <m:t>-14.003074=0.112356 u</m:t>
          </m:r>
        </m:oMath>
      </m:oMathPara>
    </w:p>
    <w:p w:rsidR="005023CD" w:rsidRDefault="005023CD" w:rsidP="005023C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∆m=2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-m</m:t>
          </m:r>
          <m:sPre>
            <m:sPrePr>
              <m:ctrlPr>
                <w:rPr>
                  <w:rFonts w:ascii="Cambria Math" w:eastAsiaTheme="minorEastAsia" w:hAnsi="Cambria Math"/>
                  <w:i/>
                </w:rPr>
              </m:ctrlPr>
            </m:sPrePr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  <m:e>
              <m:r>
                <w:rPr>
                  <w:rFonts w:ascii="Cambria Math" w:eastAsiaTheme="minorEastAsia" w:hAnsi="Cambria Math"/>
                </w:rPr>
                <m:t>He</m:t>
              </m:r>
            </m:e>
          </m:sPre>
          <m:r>
            <w:rPr>
              <w:rFonts w:ascii="Cambria Math" w:eastAsiaTheme="minorEastAsia" w:hAnsi="Cambria Math"/>
            </w:rPr>
            <m:t>=2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1.007825+1.008665</m:t>
              </m:r>
            </m:e>
          </m:d>
          <m:r>
            <w:rPr>
              <w:rFonts w:ascii="Cambria Math" w:eastAsiaTheme="minorEastAsia" w:hAnsi="Cambria Math"/>
            </w:rPr>
            <m:t>-4.002603=0.030377 u</m:t>
          </m:r>
        </m:oMath>
      </m:oMathPara>
    </w:p>
    <w:p w:rsidR="005023CD" w:rsidRDefault="0078600D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ϵ=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A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0.112356 u</m:t>
              </m:r>
            </m:num>
            <m:den>
              <m:r>
                <w:rPr>
                  <w:rFonts w:ascii="Cambria Math" w:eastAsiaTheme="minorEastAsia" w:hAnsi="Cambria Math"/>
                </w:rPr>
                <m:t>14</m:t>
              </m:r>
            </m:den>
          </m:f>
          <m:r>
            <w:rPr>
              <w:rFonts w:ascii="Cambria Math" w:eastAsiaTheme="minorEastAsia" w:hAnsi="Cambria Math"/>
            </w:rPr>
            <m:t>x931.5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MeV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=7.47 MeV     para el N</m:t>
          </m:r>
        </m:oMath>
      </m:oMathPara>
    </w:p>
    <w:p w:rsidR="00CF51EF" w:rsidRDefault="00CF51EF" w:rsidP="00EE43A4">
      <w:pPr>
        <w:rPr>
          <w:rFonts w:eastAsiaTheme="minorEastAsia"/>
        </w:rPr>
      </w:pPr>
    </w:p>
    <w:p w:rsidR="0078600D" w:rsidRDefault="0078600D" w:rsidP="0078600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ϵ=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A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0.030377u</m:t>
              </m: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m:r>
            <w:rPr>
              <w:rFonts w:ascii="Cambria Math" w:eastAsiaTheme="minorEastAsia" w:hAnsi="Cambria Math"/>
            </w:rPr>
            <m:t>x931.5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MeV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=7.07 MeV     para el He</m:t>
          </m:r>
        </m:oMath>
      </m:oMathPara>
    </w:p>
    <w:p w:rsidR="00CF51EF" w:rsidRDefault="005B4FA3" w:rsidP="00EE43A4">
      <w:pPr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105A4A34" wp14:editId="47D15263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210175" cy="952500"/>
            <wp:effectExtent l="0" t="0" r="9525" b="0"/>
            <wp:wrapTopAndBottom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FA3" w:rsidRDefault="005B4FA3" w:rsidP="00EE43A4">
      <w:pPr>
        <w:rPr>
          <w:rFonts w:eastAsiaTheme="minorEastAsia"/>
        </w:rPr>
      </w:pPr>
    </w:p>
    <w:p w:rsidR="004808D0" w:rsidRDefault="00AB1E92" w:rsidP="00EE43A4">
      <w:pPr>
        <w:rPr>
          <w:rFonts w:eastAsiaTheme="minorEastAsia"/>
        </w:rPr>
      </w:pPr>
      <w:r>
        <w:rPr>
          <w:rFonts w:eastAsiaTheme="minorEastAsia"/>
        </w:rPr>
        <w:t xml:space="preserve">12.-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 w:rsidR="009A0718">
        <w:rPr>
          <w:rFonts w:eastAsiaTheme="minorEastAsia"/>
        </w:rPr>
        <w:t xml:space="preserve">) La luz que emite el hierro incluye muchas longitudes de onda. Dos de estas son </w:t>
      </w:r>
      <m:oMath>
        <m:r>
          <w:rPr>
            <w:rFonts w:ascii="Cambria Math" w:eastAsiaTheme="minorEastAsia" w:hAnsi="Cambria Math"/>
          </w:rPr>
          <m:t xml:space="preserve">λ=587.9782 nm  y  λ=587.8002 nm. </m:t>
        </m:r>
      </m:oMath>
      <w:r w:rsidR="009A0718">
        <w:rPr>
          <w:rFonts w:eastAsiaTheme="minorEastAsia"/>
        </w:rPr>
        <w:t xml:space="preserve">Se desea resolver estas líneas espectrales en el primer orden con una </w:t>
      </w:r>
      <w:r w:rsidR="004808D0">
        <w:rPr>
          <w:rFonts w:eastAsiaTheme="minorEastAsia"/>
        </w:rPr>
        <w:t>rejilla de 1.20 cm de largo. ¿Que numero mínimo de ranuras por centímetro debe tener la rejilla?</w:t>
      </w:r>
    </w:p>
    <w:p w:rsidR="009A0718" w:rsidRPr="00EF0382" w:rsidRDefault="009A0718" w:rsidP="00EE43A4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De la definicion de poder de resolucion cromatica:R=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λ</m:t>
            </m:r>
          </m:num>
          <m:den>
            <m:r>
              <w:rPr>
                <w:rFonts w:ascii="Cambria Math" w:eastAsiaTheme="minorEastAsia" w:hAnsi="Cambria Math"/>
              </w:rPr>
              <m:t>∆λ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587.8002</m:t>
            </m:r>
          </m:num>
          <m:den>
            <m:r>
              <w:rPr>
                <w:rFonts w:ascii="Cambria Math" w:eastAsiaTheme="minorEastAsia" w:hAnsi="Cambria Math"/>
              </w:rPr>
              <m:t>587.9782-587.8002</m:t>
            </m:r>
          </m:den>
        </m:f>
        <m:r>
          <w:rPr>
            <w:rFonts w:ascii="Cambria Math" w:eastAsiaTheme="minorEastAsia" w:hAnsi="Cambria Math"/>
          </w:rPr>
          <m:t>=3 302</m:t>
        </m:r>
      </m:oMath>
    </w:p>
    <w:p w:rsidR="00EE43A4" w:rsidRPr="00490007" w:rsidRDefault="00CB2E20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una rejilla de difraccion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para el primer orden</m:t>
              </m:r>
            </m:e>
          </m:d>
          <m:r>
            <w:rPr>
              <w:rFonts w:ascii="Cambria Math" w:eastAsiaTheme="minorEastAsia" w:hAnsi="Cambria Math"/>
            </w:rPr>
            <m:t>:R=N=3 302</m:t>
          </m:r>
        </m:oMath>
      </m:oMathPara>
    </w:p>
    <w:p w:rsidR="00EE43A4" w:rsidRPr="00CB2E20" w:rsidRDefault="00CB2E2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Minimo densidad de lineas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3 302</m:t>
              </m:r>
            </m:num>
            <m:den>
              <m:r>
                <w:rPr>
                  <w:rFonts w:ascii="Cambria Math" w:hAnsi="Cambria Math"/>
                </w:rPr>
                <m:t>1.2</m:t>
              </m:r>
            </m:den>
          </m:f>
          <m:r>
            <w:rPr>
              <w:rFonts w:ascii="Cambria Math" w:hAnsi="Cambria Math"/>
            </w:rPr>
            <m:t>=2752 lineas/cm</m:t>
          </m:r>
        </m:oMath>
      </m:oMathPara>
    </w:p>
    <w:p w:rsidR="00CB2E20" w:rsidRDefault="005B4FA3">
      <w:pPr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29C86D03" wp14:editId="45A08178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229225" cy="971550"/>
            <wp:effectExtent l="0" t="0" r="9525" b="0"/>
            <wp:wrapTopAndBottom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2E20" w:rsidRDefault="00CB2E20"/>
    <w:sectPr w:rsidR="00CB2E20" w:rsidSect="009A0718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1260D"/>
    <w:multiLevelType w:val="hybridMultilevel"/>
    <w:tmpl w:val="A7D06464"/>
    <w:lvl w:ilvl="0" w:tplc="3FF62A50">
      <w:start w:val="1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00" w:hanging="360"/>
      </w:pPr>
    </w:lvl>
    <w:lvl w:ilvl="2" w:tplc="0C0A001B" w:tentative="1">
      <w:start w:val="1"/>
      <w:numFmt w:val="lowerRoman"/>
      <w:lvlText w:val="%3."/>
      <w:lvlJc w:val="right"/>
      <w:pPr>
        <w:ind w:left="1820" w:hanging="180"/>
      </w:pPr>
    </w:lvl>
    <w:lvl w:ilvl="3" w:tplc="0C0A000F" w:tentative="1">
      <w:start w:val="1"/>
      <w:numFmt w:val="decimal"/>
      <w:lvlText w:val="%4."/>
      <w:lvlJc w:val="left"/>
      <w:pPr>
        <w:ind w:left="2540" w:hanging="360"/>
      </w:pPr>
    </w:lvl>
    <w:lvl w:ilvl="4" w:tplc="0C0A0019" w:tentative="1">
      <w:start w:val="1"/>
      <w:numFmt w:val="lowerLetter"/>
      <w:lvlText w:val="%5."/>
      <w:lvlJc w:val="left"/>
      <w:pPr>
        <w:ind w:left="3260" w:hanging="360"/>
      </w:pPr>
    </w:lvl>
    <w:lvl w:ilvl="5" w:tplc="0C0A001B" w:tentative="1">
      <w:start w:val="1"/>
      <w:numFmt w:val="lowerRoman"/>
      <w:lvlText w:val="%6."/>
      <w:lvlJc w:val="right"/>
      <w:pPr>
        <w:ind w:left="3980" w:hanging="180"/>
      </w:pPr>
    </w:lvl>
    <w:lvl w:ilvl="6" w:tplc="0C0A000F" w:tentative="1">
      <w:start w:val="1"/>
      <w:numFmt w:val="decimal"/>
      <w:lvlText w:val="%7."/>
      <w:lvlJc w:val="left"/>
      <w:pPr>
        <w:ind w:left="4700" w:hanging="360"/>
      </w:pPr>
    </w:lvl>
    <w:lvl w:ilvl="7" w:tplc="0C0A0019" w:tentative="1">
      <w:start w:val="1"/>
      <w:numFmt w:val="lowerLetter"/>
      <w:lvlText w:val="%8."/>
      <w:lvlJc w:val="left"/>
      <w:pPr>
        <w:ind w:left="5420" w:hanging="360"/>
      </w:pPr>
    </w:lvl>
    <w:lvl w:ilvl="8" w:tplc="0C0A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44CB64CA"/>
    <w:multiLevelType w:val="hybridMultilevel"/>
    <w:tmpl w:val="AD1481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81699"/>
    <w:multiLevelType w:val="hybridMultilevel"/>
    <w:tmpl w:val="D98A0302"/>
    <w:lvl w:ilvl="0" w:tplc="8EE0CFEA">
      <w:start w:val="3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00" w:hanging="360"/>
      </w:pPr>
    </w:lvl>
    <w:lvl w:ilvl="2" w:tplc="0C0A001B" w:tentative="1">
      <w:start w:val="1"/>
      <w:numFmt w:val="lowerRoman"/>
      <w:lvlText w:val="%3."/>
      <w:lvlJc w:val="right"/>
      <w:pPr>
        <w:ind w:left="1820" w:hanging="180"/>
      </w:pPr>
    </w:lvl>
    <w:lvl w:ilvl="3" w:tplc="0C0A000F" w:tentative="1">
      <w:start w:val="1"/>
      <w:numFmt w:val="decimal"/>
      <w:lvlText w:val="%4."/>
      <w:lvlJc w:val="left"/>
      <w:pPr>
        <w:ind w:left="2540" w:hanging="360"/>
      </w:pPr>
    </w:lvl>
    <w:lvl w:ilvl="4" w:tplc="0C0A0019" w:tentative="1">
      <w:start w:val="1"/>
      <w:numFmt w:val="lowerLetter"/>
      <w:lvlText w:val="%5."/>
      <w:lvlJc w:val="left"/>
      <w:pPr>
        <w:ind w:left="3260" w:hanging="360"/>
      </w:pPr>
    </w:lvl>
    <w:lvl w:ilvl="5" w:tplc="0C0A001B" w:tentative="1">
      <w:start w:val="1"/>
      <w:numFmt w:val="lowerRoman"/>
      <w:lvlText w:val="%6."/>
      <w:lvlJc w:val="right"/>
      <w:pPr>
        <w:ind w:left="3980" w:hanging="180"/>
      </w:pPr>
    </w:lvl>
    <w:lvl w:ilvl="6" w:tplc="0C0A000F" w:tentative="1">
      <w:start w:val="1"/>
      <w:numFmt w:val="decimal"/>
      <w:lvlText w:val="%7."/>
      <w:lvlJc w:val="left"/>
      <w:pPr>
        <w:ind w:left="4700" w:hanging="360"/>
      </w:pPr>
    </w:lvl>
    <w:lvl w:ilvl="7" w:tplc="0C0A0019" w:tentative="1">
      <w:start w:val="1"/>
      <w:numFmt w:val="lowerLetter"/>
      <w:lvlText w:val="%8."/>
      <w:lvlJc w:val="left"/>
      <w:pPr>
        <w:ind w:left="5420" w:hanging="360"/>
      </w:pPr>
    </w:lvl>
    <w:lvl w:ilvl="8" w:tplc="0C0A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04"/>
    <w:rsid w:val="00016A8F"/>
    <w:rsid w:val="000F392F"/>
    <w:rsid w:val="0015700E"/>
    <w:rsid w:val="001C1D39"/>
    <w:rsid w:val="001D43FD"/>
    <w:rsid w:val="001D6DF3"/>
    <w:rsid w:val="00207BD5"/>
    <w:rsid w:val="002539C2"/>
    <w:rsid w:val="002A4F04"/>
    <w:rsid w:val="002C52BB"/>
    <w:rsid w:val="00303E1F"/>
    <w:rsid w:val="00307368"/>
    <w:rsid w:val="00310174"/>
    <w:rsid w:val="003142F0"/>
    <w:rsid w:val="00320E2D"/>
    <w:rsid w:val="003724A7"/>
    <w:rsid w:val="00382E5C"/>
    <w:rsid w:val="0041798E"/>
    <w:rsid w:val="004673E6"/>
    <w:rsid w:val="004808D0"/>
    <w:rsid w:val="00492531"/>
    <w:rsid w:val="004C1668"/>
    <w:rsid w:val="005023CD"/>
    <w:rsid w:val="0052649D"/>
    <w:rsid w:val="00556750"/>
    <w:rsid w:val="005B4FA3"/>
    <w:rsid w:val="005F0585"/>
    <w:rsid w:val="005F504F"/>
    <w:rsid w:val="006B3904"/>
    <w:rsid w:val="00757B3E"/>
    <w:rsid w:val="0076003D"/>
    <w:rsid w:val="0078600D"/>
    <w:rsid w:val="00792360"/>
    <w:rsid w:val="007B787C"/>
    <w:rsid w:val="007C1B98"/>
    <w:rsid w:val="009A0718"/>
    <w:rsid w:val="009C36F7"/>
    <w:rsid w:val="009C3706"/>
    <w:rsid w:val="009E7EC9"/>
    <w:rsid w:val="009F6521"/>
    <w:rsid w:val="00A7277A"/>
    <w:rsid w:val="00AB1E92"/>
    <w:rsid w:val="00AB2EB8"/>
    <w:rsid w:val="00B25F8A"/>
    <w:rsid w:val="00C04910"/>
    <w:rsid w:val="00C363FC"/>
    <w:rsid w:val="00C52DFE"/>
    <w:rsid w:val="00CB2E20"/>
    <w:rsid w:val="00CF51EF"/>
    <w:rsid w:val="00D05ECD"/>
    <w:rsid w:val="00D47A0E"/>
    <w:rsid w:val="00EA5A3D"/>
    <w:rsid w:val="00EE43A4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E1B4B"/>
  <w15:chartTrackingRefBased/>
  <w15:docId w15:val="{E611DE7E-F0C1-4AAA-9B88-A09DE021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9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07368"/>
    <w:rPr>
      <w:color w:val="808080"/>
    </w:rPr>
  </w:style>
  <w:style w:type="paragraph" w:styleId="Prrafodelista">
    <w:name w:val="List Paragraph"/>
    <w:basedOn w:val="Normal"/>
    <w:uiPriority w:val="34"/>
    <w:qFormat/>
    <w:rsid w:val="00AB1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5</Pages>
  <Words>1078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14</cp:revision>
  <dcterms:created xsi:type="dcterms:W3CDTF">2017-09-10T14:59:00Z</dcterms:created>
  <dcterms:modified xsi:type="dcterms:W3CDTF">2017-09-17T15:41:00Z</dcterms:modified>
</cp:coreProperties>
</file>