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19861" w14:textId="1648B490" w:rsidR="003335C0" w:rsidRDefault="00962E50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  <w:r w:rsidRPr="00962E50">
        <w:rPr>
          <w:noProof/>
        </w:rPr>
        <w:drawing>
          <wp:inline distT="0" distB="0" distL="0" distR="0" wp14:anchorId="56FB2C4F" wp14:editId="0A76C1DC">
            <wp:extent cx="5808980" cy="1554480"/>
            <wp:effectExtent l="0" t="0" r="127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9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62939" w14:textId="77777777" w:rsidR="00004047" w:rsidRPr="00962E50" w:rsidRDefault="00004047" w:rsidP="00004047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962E50">
        <w:rPr>
          <w:rFonts w:asciiTheme="majorHAnsi" w:hAnsiTheme="majorHAnsi" w:cstheme="majorHAnsi"/>
          <w:b/>
          <w:sz w:val="18"/>
          <w:szCs w:val="18"/>
        </w:rPr>
        <w:t>(5) Cuáles son los principales manuales con que debe contar una organización?</w:t>
      </w:r>
    </w:p>
    <w:p w14:paraId="73186724" w14:textId="51ECA96B" w:rsidR="00004047" w:rsidRDefault="00004047" w:rsidP="00004047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7F2C592A" w14:textId="6365A4A7" w:rsidR="00D93F0B" w:rsidRDefault="00D93F0B" w:rsidP="00004047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4D6A995F" w14:textId="77777777" w:rsidR="00D93F0B" w:rsidRDefault="00D93F0B" w:rsidP="00004047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234B070C" w14:textId="77777777" w:rsidR="00004047" w:rsidRDefault="00004047" w:rsidP="00004047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18F22F8B" w14:textId="77777777" w:rsidR="00004047" w:rsidRDefault="00004047" w:rsidP="00004047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Pr="00571201">
        <w:rPr>
          <w:rFonts w:asciiTheme="majorHAnsi" w:hAnsiTheme="majorHAnsi" w:cstheme="majorHAnsi"/>
          <w:b/>
          <w:sz w:val="18"/>
          <w:szCs w:val="18"/>
        </w:rPr>
        <w:t>El análisis de una situación consiste en __</w:t>
      </w:r>
      <w:r>
        <w:rPr>
          <w:rFonts w:asciiTheme="majorHAnsi" w:hAnsiTheme="majorHAnsi" w:cstheme="majorHAnsi"/>
          <w:b/>
          <w:sz w:val="18"/>
          <w:szCs w:val="18"/>
        </w:rPr>
        <w:t>_</w:t>
      </w:r>
      <w:r w:rsidRPr="00571201">
        <w:rPr>
          <w:rFonts w:asciiTheme="majorHAnsi" w:hAnsiTheme="majorHAnsi" w:cstheme="majorHAnsi"/>
          <w:b/>
          <w:sz w:val="18"/>
          <w:szCs w:val="18"/>
        </w:rPr>
        <w:t>_</w:t>
      </w:r>
      <w:r>
        <w:rPr>
          <w:rFonts w:asciiTheme="majorHAnsi" w:hAnsiTheme="majorHAnsi" w:cstheme="majorHAnsi"/>
          <w:b/>
          <w:sz w:val="18"/>
          <w:szCs w:val="18"/>
        </w:rPr>
        <w:t>_</w:t>
      </w:r>
      <w:r w:rsidRPr="00571201">
        <w:rPr>
          <w:rFonts w:asciiTheme="majorHAnsi" w:hAnsiTheme="majorHAnsi" w:cstheme="majorHAnsi"/>
          <w:b/>
          <w:sz w:val="18"/>
          <w:szCs w:val="18"/>
        </w:rPr>
        <w:t>__ sus componentes hasta conocer su _____</w:t>
      </w:r>
      <w:r>
        <w:rPr>
          <w:rFonts w:asciiTheme="majorHAnsi" w:hAnsiTheme="majorHAnsi" w:cstheme="majorHAnsi"/>
          <w:b/>
          <w:sz w:val="18"/>
          <w:szCs w:val="18"/>
        </w:rPr>
        <w:t>_</w:t>
      </w:r>
      <w:r w:rsidRPr="00571201">
        <w:rPr>
          <w:rFonts w:asciiTheme="majorHAnsi" w:hAnsiTheme="majorHAnsi" w:cstheme="majorHAnsi"/>
          <w:b/>
          <w:sz w:val="18"/>
          <w:szCs w:val="18"/>
        </w:rPr>
        <w:t>_, características y _______ de su comportamiento, sin perder de vista la _______, interdependencia e _________ de las partes entre sí y con el todo.</w:t>
      </w:r>
    </w:p>
    <w:p w14:paraId="1E16AA69" w14:textId="77777777" w:rsidR="00004047" w:rsidRPr="009218AA" w:rsidRDefault="00004047" w:rsidP="00004047">
      <w:pPr>
        <w:pStyle w:val="Prrafodelista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6694397C" w14:textId="77777777" w:rsidR="00004047" w:rsidRPr="00D93F0B" w:rsidRDefault="00004047" w:rsidP="00004047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D93F0B">
        <w:rPr>
          <w:rFonts w:asciiTheme="majorHAnsi" w:hAnsiTheme="majorHAnsi" w:cstheme="majorHAnsi"/>
          <w:sz w:val="18"/>
          <w:szCs w:val="18"/>
        </w:rPr>
        <w:t>Separar – forma – origen – composición - interacción</w:t>
      </w:r>
    </w:p>
    <w:p w14:paraId="5F6E44DA" w14:textId="77777777" w:rsidR="00004047" w:rsidRPr="00D93F0B" w:rsidRDefault="00004047" w:rsidP="00004047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iCs/>
          <w:sz w:val="18"/>
          <w:szCs w:val="18"/>
        </w:rPr>
      </w:pPr>
      <w:r w:rsidRPr="00D93F0B">
        <w:rPr>
          <w:rFonts w:asciiTheme="majorHAnsi" w:hAnsiTheme="majorHAnsi" w:cstheme="majorHAnsi"/>
          <w:iCs/>
          <w:sz w:val="18"/>
          <w:szCs w:val="18"/>
        </w:rPr>
        <w:t>Dividir – naturaleza – composición – separación - incidencia</w:t>
      </w:r>
    </w:p>
    <w:p w14:paraId="2454543C" w14:textId="77777777" w:rsidR="00004047" w:rsidRPr="00D93F0B" w:rsidRDefault="00004047" w:rsidP="00004047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iCs/>
          <w:sz w:val="18"/>
          <w:szCs w:val="18"/>
        </w:rPr>
      </w:pPr>
      <w:r w:rsidRPr="00D93F0B">
        <w:rPr>
          <w:rFonts w:asciiTheme="majorHAnsi" w:hAnsiTheme="majorHAnsi" w:cstheme="majorHAnsi"/>
          <w:iCs/>
          <w:sz w:val="18"/>
          <w:szCs w:val="18"/>
        </w:rPr>
        <w:t>Dividir – naturaleza – origen – relación – interacción.</w:t>
      </w:r>
    </w:p>
    <w:p w14:paraId="523050FF" w14:textId="77777777" w:rsidR="00004047" w:rsidRPr="00D93F0B" w:rsidRDefault="00004047" w:rsidP="00004047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D93F0B">
        <w:rPr>
          <w:rFonts w:asciiTheme="majorHAnsi" w:hAnsiTheme="majorHAnsi" w:cstheme="majorHAnsi"/>
          <w:iCs/>
          <w:sz w:val="18"/>
          <w:szCs w:val="18"/>
        </w:rPr>
        <w:t>Ninguna de las anteriores</w:t>
      </w:r>
    </w:p>
    <w:p w14:paraId="74021A61" w14:textId="0FBAE0FF" w:rsidR="00004047" w:rsidRDefault="00004047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0B09C0C1" w14:textId="159DC8CE" w:rsidR="00004047" w:rsidRPr="00962E50" w:rsidRDefault="00004047" w:rsidP="00004047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962E50">
        <w:rPr>
          <w:rFonts w:asciiTheme="majorHAnsi" w:hAnsiTheme="majorHAnsi" w:cstheme="majorHAnsi"/>
          <w:b/>
          <w:sz w:val="18"/>
          <w:szCs w:val="18"/>
        </w:rPr>
        <w:t>(</w:t>
      </w:r>
      <w:r w:rsidR="00846F06" w:rsidRPr="00962E50">
        <w:rPr>
          <w:rFonts w:asciiTheme="majorHAnsi" w:hAnsiTheme="majorHAnsi" w:cstheme="majorHAnsi"/>
          <w:b/>
          <w:sz w:val="18"/>
          <w:szCs w:val="18"/>
        </w:rPr>
        <w:t>6</w:t>
      </w:r>
      <w:r w:rsidRPr="00962E50">
        <w:rPr>
          <w:rFonts w:asciiTheme="majorHAnsi" w:hAnsiTheme="majorHAnsi" w:cstheme="majorHAnsi"/>
          <w:b/>
          <w:sz w:val="18"/>
          <w:szCs w:val="18"/>
        </w:rPr>
        <w:t xml:space="preserve">) ¿Qué son los diagramas de flujo y cuál es su importancia? </w:t>
      </w:r>
    </w:p>
    <w:p w14:paraId="1034630A" w14:textId="77777777" w:rsidR="00004047" w:rsidRDefault="00004047" w:rsidP="00004047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0F563D87" w14:textId="0D5DDF67" w:rsidR="00004047" w:rsidRDefault="00004047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655034CD" w14:textId="51069A20" w:rsidR="00D93F0B" w:rsidRDefault="00D93F0B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0553AEEC" w14:textId="766A396C" w:rsidR="00D93F0B" w:rsidRDefault="00D93F0B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6429CC15" w14:textId="77777777" w:rsidR="00D93F0B" w:rsidRDefault="00D93F0B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6FFC7897" w14:textId="73D08705" w:rsidR="00004047" w:rsidRPr="00962E50" w:rsidRDefault="00846F06" w:rsidP="00004047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962E50">
        <w:rPr>
          <w:rFonts w:asciiTheme="majorHAnsi" w:hAnsiTheme="majorHAnsi" w:cstheme="majorHAnsi"/>
          <w:b/>
          <w:sz w:val="18"/>
          <w:szCs w:val="18"/>
        </w:rPr>
        <w:t>(</w:t>
      </w:r>
      <w:r w:rsidR="00004047" w:rsidRPr="00962E50">
        <w:rPr>
          <w:rFonts w:asciiTheme="majorHAnsi" w:hAnsiTheme="majorHAnsi" w:cstheme="majorHAnsi"/>
          <w:b/>
          <w:sz w:val="18"/>
          <w:szCs w:val="18"/>
        </w:rPr>
        <w:t>5) Conteste verdadero (V) o falso (F) las siguientes afirmaciones sobre los flujogramas:</w:t>
      </w:r>
    </w:p>
    <w:p w14:paraId="43AB3829" w14:textId="77777777" w:rsidR="00004047" w:rsidRPr="00E2050B" w:rsidRDefault="00004047" w:rsidP="00004047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497"/>
        <w:gridCol w:w="567"/>
      </w:tblGrid>
      <w:tr w:rsidR="00004047" w:rsidRPr="00E2050B" w14:paraId="6F28B859" w14:textId="77777777" w:rsidTr="003D1438">
        <w:tc>
          <w:tcPr>
            <w:tcW w:w="7497" w:type="dxa"/>
          </w:tcPr>
          <w:p w14:paraId="1A9647C0" w14:textId="77777777" w:rsidR="00004047" w:rsidRPr="00E2050B" w:rsidRDefault="00004047" w:rsidP="003D1438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a.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Los macro procesos son graficados mediante flujogramas donde se detallan las actividades</w:t>
            </w:r>
          </w:p>
        </w:tc>
        <w:tc>
          <w:tcPr>
            <w:tcW w:w="567" w:type="dxa"/>
          </w:tcPr>
          <w:p w14:paraId="124B55D6" w14:textId="3287388B" w:rsidR="00004047" w:rsidRPr="00E2050B" w:rsidRDefault="00004047" w:rsidP="003D1438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004047" w:rsidRPr="00E2050B" w14:paraId="02200BC4" w14:textId="77777777" w:rsidTr="003D1438">
        <w:tc>
          <w:tcPr>
            <w:tcW w:w="7497" w:type="dxa"/>
          </w:tcPr>
          <w:p w14:paraId="083524B9" w14:textId="77777777" w:rsidR="00004047" w:rsidRPr="00E2050B" w:rsidRDefault="00004047" w:rsidP="003D1438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b. </w:t>
            </w:r>
            <w:r w:rsidRPr="0030447A">
              <w:rPr>
                <w:rFonts w:asciiTheme="majorHAnsi" w:hAnsiTheme="majorHAnsi" w:cstheme="majorHAnsi"/>
                <w:sz w:val="18"/>
                <w:szCs w:val="18"/>
              </w:rPr>
              <w:t xml:space="preserve">No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se deben </w:t>
            </w:r>
            <w:r w:rsidRPr="0030447A">
              <w:rPr>
                <w:rFonts w:asciiTheme="majorHAnsi" w:hAnsiTheme="majorHAnsi" w:cstheme="majorHAnsi"/>
                <w:sz w:val="18"/>
                <w:szCs w:val="18"/>
              </w:rPr>
              <w:t>mezclar varias líneas de entrada y salida en un mismo lado del símbolo</w:t>
            </w:r>
          </w:p>
        </w:tc>
        <w:tc>
          <w:tcPr>
            <w:tcW w:w="567" w:type="dxa"/>
          </w:tcPr>
          <w:p w14:paraId="79CE8061" w14:textId="0890EA17" w:rsidR="00004047" w:rsidRPr="00E2050B" w:rsidRDefault="00004047" w:rsidP="003D1438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004047" w:rsidRPr="00E2050B" w14:paraId="3F1B53E1" w14:textId="77777777" w:rsidTr="003D1438">
        <w:tc>
          <w:tcPr>
            <w:tcW w:w="7497" w:type="dxa"/>
          </w:tcPr>
          <w:p w14:paraId="227021DE" w14:textId="77777777" w:rsidR="00004047" w:rsidRPr="00E2050B" w:rsidRDefault="00004047" w:rsidP="003D1438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c. </w:t>
            </w:r>
            <w:r>
              <w:rPr>
                <w:rFonts w:asciiTheme="majorHAnsi" w:hAnsiTheme="majorHAnsi" w:cstheme="majorHAnsi"/>
                <w:sz w:val="18"/>
                <w:szCs w:val="18"/>
                <w:lang w:val="es-EC"/>
              </w:rPr>
              <w:t>Se deben detallar</w:t>
            </w:r>
            <w:r w:rsidRPr="00403BC4">
              <w:rPr>
                <w:rFonts w:asciiTheme="majorHAnsi" w:hAnsiTheme="majorHAnsi" w:cstheme="majorHAnsi"/>
                <w:sz w:val="18"/>
                <w:szCs w:val="18"/>
                <w:lang w:val="es-EC"/>
              </w:rPr>
              <w:t xml:space="preserve"> </w:t>
            </w:r>
            <w:r>
              <w:rPr>
                <w:rFonts w:asciiTheme="majorHAnsi" w:hAnsiTheme="majorHAnsi" w:cstheme="majorHAnsi"/>
                <w:sz w:val="18"/>
                <w:szCs w:val="18"/>
                <w:lang w:val="es-EC"/>
              </w:rPr>
              <w:t>bien las actividades</w:t>
            </w:r>
          </w:p>
        </w:tc>
        <w:tc>
          <w:tcPr>
            <w:tcW w:w="567" w:type="dxa"/>
          </w:tcPr>
          <w:p w14:paraId="42CFF5F3" w14:textId="3A7133AC" w:rsidR="00004047" w:rsidRPr="00E2050B" w:rsidRDefault="00004047" w:rsidP="003D1438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004047" w:rsidRPr="00E2050B" w14:paraId="4928BD21" w14:textId="77777777" w:rsidTr="003D1438">
        <w:tc>
          <w:tcPr>
            <w:tcW w:w="7497" w:type="dxa"/>
          </w:tcPr>
          <w:p w14:paraId="166DA819" w14:textId="77777777" w:rsidR="00004047" w:rsidRPr="00E2050B" w:rsidRDefault="00004047" w:rsidP="003D1438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d.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No se deben incluir flechas en los flujogramas</w:t>
            </w:r>
          </w:p>
        </w:tc>
        <w:tc>
          <w:tcPr>
            <w:tcW w:w="567" w:type="dxa"/>
          </w:tcPr>
          <w:p w14:paraId="07D673E5" w14:textId="23D8139F" w:rsidR="00004047" w:rsidRPr="00E2050B" w:rsidRDefault="00004047" w:rsidP="003D1438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004047" w:rsidRPr="00E2050B" w14:paraId="0533069B" w14:textId="77777777" w:rsidTr="003D1438">
        <w:tc>
          <w:tcPr>
            <w:tcW w:w="7497" w:type="dxa"/>
          </w:tcPr>
          <w:p w14:paraId="3AEC89E2" w14:textId="77777777" w:rsidR="00004047" w:rsidRPr="00E2050B" w:rsidRDefault="00004047" w:rsidP="003D1438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e. </w:t>
            </w:r>
            <w:r w:rsidRPr="00403BC4">
              <w:rPr>
                <w:rFonts w:asciiTheme="majorHAnsi" w:hAnsiTheme="majorHAnsi" w:cstheme="majorHAnsi"/>
                <w:sz w:val="18"/>
                <w:szCs w:val="18"/>
              </w:rPr>
              <w:t>Las líneas de unión deben ser siempre rectas</w:t>
            </w:r>
          </w:p>
        </w:tc>
        <w:tc>
          <w:tcPr>
            <w:tcW w:w="567" w:type="dxa"/>
          </w:tcPr>
          <w:p w14:paraId="1F727659" w14:textId="33756ED7" w:rsidR="00004047" w:rsidRPr="00E2050B" w:rsidRDefault="00004047" w:rsidP="003D1438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</w:tbl>
    <w:p w14:paraId="0E2E0542" w14:textId="168C5F77" w:rsidR="00004047" w:rsidRDefault="00004047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3C0DC245" w14:textId="09C55EBF" w:rsidR="00004047" w:rsidRPr="00A949CC" w:rsidRDefault="00846F06" w:rsidP="00846F06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>
        <w:rPr>
          <w:rFonts w:asciiTheme="majorHAnsi" w:hAnsiTheme="majorHAnsi" w:cstheme="majorHAnsi"/>
          <w:b/>
          <w:sz w:val="18"/>
          <w:szCs w:val="18"/>
        </w:rPr>
        <w:t>(4</w:t>
      </w:r>
      <w:r w:rsidR="00004047" w:rsidRPr="00A949CC">
        <w:rPr>
          <w:rFonts w:asciiTheme="majorHAnsi" w:hAnsiTheme="majorHAnsi" w:cstheme="majorHAnsi"/>
          <w:b/>
          <w:sz w:val="18"/>
          <w:szCs w:val="18"/>
        </w:rPr>
        <w:t>) Este método de implantación implica la implementación del manual en sólo una parte de la organización, con el fin</w:t>
      </w:r>
      <w:r w:rsidR="00004047">
        <w:rPr>
          <w:rFonts w:asciiTheme="majorHAnsi" w:hAnsiTheme="majorHAnsi" w:cstheme="majorHAnsi"/>
          <w:b/>
          <w:sz w:val="18"/>
          <w:szCs w:val="18"/>
        </w:rPr>
        <w:t xml:space="preserve"> </w:t>
      </w:r>
      <w:r w:rsidR="00004047" w:rsidRPr="00A949CC">
        <w:rPr>
          <w:rFonts w:asciiTheme="majorHAnsi" w:hAnsiTheme="majorHAnsi" w:cstheme="majorHAnsi"/>
          <w:b/>
          <w:sz w:val="18"/>
          <w:szCs w:val="18"/>
        </w:rPr>
        <w:t>de medir los resultados. El beneficio que podría aportar radica en que permitirá realizar cambios en una escala reducida, llevando a cabo cuantas pruebas sean necesarias para determinar la viabilidad de las</w:t>
      </w:r>
      <w:r w:rsidR="00004047">
        <w:rPr>
          <w:rFonts w:asciiTheme="majorHAnsi" w:hAnsiTheme="majorHAnsi" w:cstheme="majorHAnsi"/>
          <w:b/>
          <w:sz w:val="18"/>
          <w:szCs w:val="18"/>
        </w:rPr>
        <w:t xml:space="preserve"> </w:t>
      </w:r>
      <w:r w:rsidR="00004047" w:rsidRPr="00A949CC">
        <w:rPr>
          <w:rFonts w:asciiTheme="majorHAnsi" w:hAnsiTheme="majorHAnsi" w:cstheme="majorHAnsi"/>
          <w:b/>
          <w:sz w:val="18"/>
          <w:szCs w:val="18"/>
        </w:rPr>
        <w:t>propuestas:</w:t>
      </w:r>
    </w:p>
    <w:p w14:paraId="76E2AB5A" w14:textId="77777777" w:rsidR="00004047" w:rsidRPr="00E2050B" w:rsidRDefault="00004047" w:rsidP="00004047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70D4972D" w14:textId="77777777" w:rsidR="00004047" w:rsidRPr="00A949CC" w:rsidRDefault="00004047" w:rsidP="00004047">
      <w:pPr>
        <w:pStyle w:val="Prrafodelista"/>
        <w:numPr>
          <w:ilvl w:val="1"/>
          <w:numId w:val="38"/>
        </w:num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A949CC">
        <w:rPr>
          <w:rFonts w:asciiTheme="majorHAnsi" w:hAnsiTheme="majorHAnsi" w:cstheme="majorHAnsi"/>
          <w:sz w:val="18"/>
          <w:szCs w:val="18"/>
        </w:rPr>
        <w:t>Método instantáneo</w:t>
      </w:r>
    </w:p>
    <w:p w14:paraId="26B88060" w14:textId="77777777" w:rsidR="00004047" w:rsidRPr="00D93F0B" w:rsidRDefault="00004047" w:rsidP="00004047">
      <w:pPr>
        <w:pStyle w:val="Prrafodelista"/>
        <w:numPr>
          <w:ilvl w:val="1"/>
          <w:numId w:val="38"/>
        </w:num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D93F0B">
        <w:rPr>
          <w:rFonts w:asciiTheme="majorHAnsi" w:hAnsiTheme="majorHAnsi" w:cstheme="majorHAnsi"/>
          <w:sz w:val="18"/>
          <w:szCs w:val="18"/>
        </w:rPr>
        <w:t>Método del proyecto piloto</w:t>
      </w:r>
    </w:p>
    <w:p w14:paraId="0F21B36D" w14:textId="77777777" w:rsidR="00004047" w:rsidRDefault="00004047" w:rsidP="00004047">
      <w:pPr>
        <w:pStyle w:val="Prrafodelista"/>
        <w:numPr>
          <w:ilvl w:val="1"/>
          <w:numId w:val="38"/>
        </w:num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A949CC">
        <w:rPr>
          <w:rFonts w:asciiTheme="majorHAnsi" w:hAnsiTheme="majorHAnsi" w:cstheme="majorHAnsi"/>
          <w:sz w:val="18"/>
          <w:szCs w:val="18"/>
        </w:rPr>
        <w:t>Método de implantación en paralelo</w:t>
      </w:r>
    </w:p>
    <w:p w14:paraId="1AED1A31" w14:textId="77777777" w:rsidR="00004047" w:rsidRDefault="00004047" w:rsidP="00004047">
      <w:pPr>
        <w:pStyle w:val="Prrafodelista"/>
        <w:numPr>
          <w:ilvl w:val="1"/>
          <w:numId w:val="38"/>
        </w:num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A949CC">
        <w:rPr>
          <w:rFonts w:asciiTheme="majorHAnsi" w:hAnsiTheme="majorHAnsi" w:cstheme="majorHAnsi"/>
          <w:sz w:val="18"/>
          <w:szCs w:val="18"/>
        </w:rPr>
        <w:t>Método de implantación parcial o por aproximaciones sucesivas</w:t>
      </w:r>
    </w:p>
    <w:p w14:paraId="5CF67BB2" w14:textId="76F448E8" w:rsidR="00004047" w:rsidRDefault="00004047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35B485AC" w14:textId="063106B5" w:rsidR="00846F06" w:rsidRPr="00846F06" w:rsidRDefault="00846F06" w:rsidP="00846F0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  <w:r>
        <w:rPr>
          <w:rFonts w:asciiTheme="majorHAnsi" w:hAnsiTheme="majorHAnsi" w:cstheme="majorHAnsi"/>
          <w:b/>
          <w:sz w:val="18"/>
          <w:szCs w:val="18"/>
        </w:rPr>
        <w:t xml:space="preserve">(4) </w:t>
      </w:r>
      <w:r w:rsidRPr="00846F06">
        <w:rPr>
          <w:rFonts w:asciiTheme="majorHAnsi" w:hAnsiTheme="majorHAnsi" w:cstheme="majorHAnsi"/>
          <w:b/>
          <w:sz w:val="18"/>
          <w:szCs w:val="18"/>
        </w:rPr>
        <w:t>La siguiente no es una fuente para efectuar un estudio organizacional:</w:t>
      </w:r>
    </w:p>
    <w:p w14:paraId="6978EF4C" w14:textId="77777777" w:rsidR="00846F06" w:rsidRPr="00846F06" w:rsidRDefault="00846F06" w:rsidP="00846F06">
      <w:pPr>
        <w:spacing w:after="0" w:line="240" w:lineRule="auto"/>
        <w:ind w:left="720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5F813250" w14:textId="77777777" w:rsidR="00846F06" w:rsidRPr="00846F06" w:rsidRDefault="00846F06" w:rsidP="00846F06">
      <w:pPr>
        <w:numPr>
          <w:ilvl w:val="1"/>
          <w:numId w:val="8"/>
        </w:numPr>
        <w:spacing w:after="0" w:line="240" w:lineRule="auto"/>
        <w:ind w:left="1418" w:hanging="425"/>
        <w:contextualSpacing/>
        <w:jc w:val="both"/>
        <w:rPr>
          <w:rFonts w:asciiTheme="majorHAnsi" w:hAnsiTheme="majorHAnsi" w:cstheme="majorHAnsi"/>
          <w:sz w:val="18"/>
          <w:szCs w:val="18"/>
        </w:rPr>
      </w:pPr>
      <w:r w:rsidRPr="00846F06">
        <w:rPr>
          <w:rFonts w:asciiTheme="majorHAnsi" w:hAnsiTheme="majorHAnsi" w:cstheme="majorHAnsi"/>
          <w:color w:val="222222"/>
          <w:sz w:val="18"/>
          <w:szCs w:val="18"/>
          <w:shd w:val="clear" w:color="auto" w:fill="FFFFFF"/>
        </w:rPr>
        <w:t>Órganos de Gobierno</w:t>
      </w:r>
    </w:p>
    <w:p w14:paraId="7A7422FE" w14:textId="77777777" w:rsidR="00846F06" w:rsidRPr="00846F06" w:rsidRDefault="00846F06" w:rsidP="00846F06">
      <w:pPr>
        <w:numPr>
          <w:ilvl w:val="1"/>
          <w:numId w:val="8"/>
        </w:numPr>
        <w:spacing w:after="0" w:line="240" w:lineRule="auto"/>
        <w:ind w:left="1418" w:hanging="425"/>
        <w:contextualSpacing/>
        <w:jc w:val="both"/>
        <w:rPr>
          <w:rFonts w:asciiTheme="majorHAnsi" w:hAnsiTheme="majorHAnsi" w:cstheme="majorHAnsi"/>
          <w:sz w:val="18"/>
          <w:szCs w:val="18"/>
        </w:rPr>
      </w:pPr>
      <w:r w:rsidRPr="00846F06">
        <w:rPr>
          <w:rFonts w:asciiTheme="majorHAnsi" w:hAnsiTheme="majorHAnsi" w:cstheme="majorHAnsi"/>
          <w:color w:val="222222"/>
          <w:sz w:val="18"/>
          <w:szCs w:val="18"/>
          <w:shd w:val="clear" w:color="auto" w:fill="FFFFFF"/>
        </w:rPr>
        <w:t>El Área afectada</w:t>
      </w:r>
    </w:p>
    <w:p w14:paraId="546F54BF" w14:textId="77777777" w:rsidR="00846F06" w:rsidRPr="00D93F0B" w:rsidRDefault="00846F06" w:rsidP="00846F06">
      <w:pPr>
        <w:numPr>
          <w:ilvl w:val="1"/>
          <w:numId w:val="8"/>
        </w:numPr>
        <w:spacing w:after="0" w:line="240" w:lineRule="auto"/>
        <w:ind w:left="1418" w:hanging="425"/>
        <w:contextualSpacing/>
        <w:jc w:val="both"/>
        <w:rPr>
          <w:rFonts w:asciiTheme="majorHAnsi" w:hAnsiTheme="majorHAnsi" w:cstheme="majorHAnsi"/>
          <w:sz w:val="18"/>
          <w:szCs w:val="18"/>
        </w:rPr>
      </w:pPr>
      <w:r w:rsidRPr="00D93F0B">
        <w:rPr>
          <w:rFonts w:asciiTheme="majorHAnsi" w:hAnsiTheme="majorHAnsi" w:cstheme="majorHAnsi"/>
          <w:sz w:val="18"/>
          <w:szCs w:val="18"/>
        </w:rPr>
        <w:t>La intuición del Gerente</w:t>
      </w:r>
    </w:p>
    <w:p w14:paraId="4E130192" w14:textId="77777777" w:rsidR="00846F06" w:rsidRPr="00846F06" w:rsidRDefault="00846F06" w:rsidP="00846F06">
      <w:pPr>
        <w:numPr>
          <w:ilvl w:val="1"/>
          <w:numId w:val="8"/>
        </w:numPr>
        <w:spacing w:after="0" w:line="240" w:lineRule="auto"/>
        <w:ind w:left="1418" w:hanging="425"/>
        <w:contextualSpacing/>
        <w:jc w:val="both"/>
        <w:rPr>
          <w:rFonts w:asciiTheme="majorHAnsi" w:hAnsiTheme="majorHAnsi" w:cstheme="majorHAnsi"/>
          <w:sz w:val="18"/>
          <w:szCs w:val="18"/>
        </w:rPr>
      </w:pPr>
      <w:r w:rsidRPr="00846F06">
        <w:rPr>
          <w:rFonts w:asciiTheme="majorHAnsi" w:hAnsiTheme="majorHAnsi" w:cstheme="majorHAnsi"/>
          <w:color w:val="222222"/>
          <w:sz w:val="18"/>
          <w:szCs w:val="18"/>
          <w:shd w:val="clear" w:color="auto" w:fill="FFFFFF"/>
        </w:rPr>
        <w:t>La normativa</w:t>
      </w:r>
    </w:p>
    <w:p w14:paraId="4A30243E" w14:textId="77777777" w:rsidR="00846F06" w:rsidRPr="00846F06" w:rsidRDefault="00846F06" w:rsidP="00846F06">
      <w:pPr>
        <w:numPr>
          <w:ilvl w:val="1"/>
          <w:numId w:val="8"/>
        </w:numPr>
        <w:spacing w:after="0" w:line="240" w:lineRule="auto"/>
        <w:ind w:left="1418" w:hanging="425"/>
        <w:contextualSpacing/>
        <w:jc w:val="both"/>
        <w:rPr>
          <w:rFonts w:asciiTheme="majorHAnsi" w:hAnsiTheme="majorHAnsi" w:cstheme="majorHAnsi"/>
          <w:sz w:val="18"/>
          <w:szCs w:val="18"/>
        </w:rPr>
      </w:pPr>
      <w:r w:rsidRPr="00846F06">
        <w:rPr>
          <w:rFonts w:asciiTheme="majorHAnsi" w:hAnsiTheme="majorHAnsi" w:cstheme="majorHAnsi"/>
          <w:color w:val="222222"/>
          <w:sz w:val="18"/>
          <w:szCs w:val="18"/>
          <w:shd w:val="clear" w:color="auto" w:fill="FFFFFF"/>
        </w:rPr>
        <w:t>Proveedores</w:t>
      </w:r>
    </w:p>
    <w:p w14:paraId="33EB2F13" w14:textId="77777777" w:rsidR="00846F06" w:rsidRPr="00846F06" w:rsidRDefault="00846F06" w:rsidP="00846F06">
      <w:pPr>
        <w:numPr>
          <w:ilvl w:val="1"/>
          <w:numId w:val="8"/>
        </w:numPr>
        <w:spacing w:after="0" w:line="240" w:lineRule="auto"/>
        <w:ind w:left="1418" w:hanging="425"/>
        <w:contextualSpacing/>
        <w:jc w:val="both"/>
        <w:rPr>
          <w:rFonts w:asciiTheme="majorHAnsi" w:hAnsiTheme="majorHAnsi" w:cstheme="majorHAnsi"/>
          <w:sz w:val="18"/>
          <w:szCs w:val="18"/>
        </w:rPr>
      </w:pPr>
      <w:r w:rsidRPr="00846F06">
        <w:rPr>
          <w:rFonts w:asciiTheme="majorHAnsi" w:hAnsiTheme="majorHAnsi" w:cstheme="majorHAnsi"/>
          <w:color w:val="222222"/>
          <w:sz w:val="18"/>
          <w:szCs w:val="18"/>
          <w:shd w:val="clear" w:color="auto" w:fill="FFFFFF"/>
        </w:rPr>
        <w:t>Clientes</w:t>
      </w:r>
    </w:p>
    <w:p w14:paraId="362C3A7A" w14:textId="59CC3116" w:rsidR="00004047" w:rsidRDefault="00004047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24BCF11B" w14:textId="37F6D087" w:rsidR="00846F06" w:rsidRPr="00846F06" w:rsidRDefault="00846F06" w:rsidP="00846F06">
      <w:pPr>
        <w:numPr>
          <w:ilvl w:val="0"/>
          <w:numId w:val="8"/>
        </w:numPr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  <w:r w:rsidRPr="00962E50">
        <w:rPr>
          <w:rFonts w:asciiTheme="majorHAnsi" w:hAnsiTheme="majorHAnsi" w:cstheme="majorHAnsi"/>
          <w:b/>
          <w:sz w:val="18"/>
          <w:szCs w:val="18"/>
        </w:rPr>
        <w:t xml:space="preserve">(6) </w:t>
      </w:r>
      <w:r w:rsidRPr="00846F06">
        <w:rPr>
          <w:rFonts w:asciiTheme="majorHAnsi" w:hAnsiTheme="majorHAnsi" w:cstheme="majorHAnsi"/>
          <w:b/>
          <w:sz w:val="18"/>
          <w:szCs w:val="18"/>
        </w:rPr>
        <w:t xml:space="preserve">¿para </w:t>
      </w:r>
      <w:r w:rsidRPr="00962E50">
        <w:rPr>
          <w:rFonts w:asciiTheme="majorHAnsi" w:hAnsiTheme="majorHAnsi" w:cstheme="majorHAnsi"/>
          <w:b/>
          <w:sz w:val="18"/>
          <w:szCs w:val="18"/>
        </w:rPr>
        <w:t>qué</w:t>
      </w:r>
      <w:r w:rsidRPr="00846F06">
        <w:rPr>
          <w:rFonts w:asciiTheme="majorHAnsi" w:hAnsiTheme="majorHAnsi" w:cstheme="majorHAnsi"/>
          <w:b/>
          <w:sz w:val="18"/>
          <w:szCs w:val="18"/>
        </w:rPr>
        <w:t xml:space="preserve"> sirven los manuales de procedimientos y qué deben contener?</w:t>
      </w:r>
    </w:p>
    <w:p w14:paraId="7F7A6383" w14:textId="77777777" w:rsidR="00846F06" w:rsidRPr="00846F06" w:rsidRDefault="00846F06" w:rsidP="00846F06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0983FFDF" w14:textId="6BAFE6BA" w:rsidR="00004047" w:rsidRDefault="00004047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56335D70" w14:textId="0B9472DF" w:rsidR="00D93F0B" w:rsidRDefault="00D93F0B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59079F0A" w14:textId="146D2E28" w:rsidR="00D93F0B" w:rsidRDefault="00D93F0B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3B90811C" w14:textId="77777777" w:rsidR="00D93F0B" w:rsidRDefault="00D93F0B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0E5DB7CC" w14:textId="77777777" w:rsidR="00846F06" w:rsidRPr="00846F06" w:rsidRDefault="00846F06" w:rsidP="00846F0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  <w:r w:rsidRPr="00846F06">
        <w:rPr>
          <w:rFonts w:asciiTheme="majorHAnsi" w:hAnsiTheme="majorHAnsi" w:cstheme="majorHAnsi"/>
          <w:b/>
          <w:sz w:val="18"/>
          <w:szCs w:val="18"/>
        </w:rPr>
        <w:lastRenderedPageBreak/>
        <w:t>(5) Las etapas de la metodología para desarrollar estudios organizacionales son:</w:t>
      </w:r>
    </w:p>
    <w:p w14:paraId="3C60BF63" w14:textId="77777777" w:rsidR="00846F06" w:rsidRPr="00846F06" w:rsidRDefault="00846F06" w:rsidP="00846F06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669B0E3B" w14:textId="629FBD2A" w:rsidR="00846F06" w:rsidRPr="00846F06" w:rsidRDefault="00846F06" w:rsidP="00846F06">
      <w:pPr>
        <w:numPr>
          <w:ilvl w:val="1"/>
          <w:numId w:val="8"/>
        </w:numPr>
        <w:spacing w:after="0" w:line="240" w:lineRule="auto"/>
        <w:ind w:left="1418" w:hanging="425"/>
        <w:contextualSpacing/>
        <w:jc w:val="both"/>
        <w:rPr>
          <w:rFonts w:asciiTheme="majorHAnsi" w:hAnsiTheme="majorHAnsi" w:cstheme="majorHAnsi"/>
          <w:sz w:val="18"/>
          <w:szCs w:val="18"/>
        </w:rPr>
      </w:pPr>
    </w:p>
    <w:p w14:paraId="657DE265" w14:textId="1EA90747" w:rsidR="00846F06" w:rsidRPr="00846F06" w:rsidRDefault="00846F06" w:rsidP="00846F06">
      <w:pPr>
        <w:numPr>
          <w:ilvl w:val="1"/>
          <w:numId w:val="8"/>
        </w:numPr>
        <w:spacing w:after="0" w:line="240" w:lineRule="auto"/>
        <w:ind w:left="1418" w:hanging="425"/>
        <w:contextualSpacing/>
        <w:jc w:val="both"/>
        <w:rPr>
          <w:rFonts w:asciiTheme="majorHAnsi" w:hAnsiTheme="majorHAnsi" w:cstheme="majorHAnsi"/>
          <w:sz w:val="18"/>
          <w:szCs w:val="18"/>
        </w:rPr>
      </w:pPr>
    </w:p>
    <w:p w14:paraId="29632B4A" w14:textId="53A31358" w:rsidR="00846F06" w:rsidRPr="00846F06" w:rsidRDefault="00846F06" w:rsidP="00846F06">
      <w:pPr>
        <w:numPr>
          <w:ilvl w:val="1"/>
          <w:numId w:val="8"/>
        </w:numPr>
        <w:spacing w:after="0" w:line="240" w:lineRule="auto"/>
        <w:ind w:left="1418" w:hanging="425"/>
        <w:contextualSpacing/>
        <w:jc w:val="both"/>
        <w:rPr>
          <w:rFonts w:asciiTheme="majorHAnsi" w:hAnsiTheme="majorHAnsi" w:cstheme="majorHAnsi"/>
          <w:sz w:val="18"/>
          <w:szCs w:val="18"/>
        </w:rPr>
      </w:pPr>
    </w:p>
    <w:p w14:paraId="5C806D41" w14:textId="65291EEB" w:rsidR="00846F06" w:rsidRPr="00846F06" w:rsidRDefault="00846F06" w:rsidP="00846F06">
      <w:pPr>
        <w:numPr>
          <w:ilvl w:val="1"/>
          <w:numId w:val="8"/>
        </w:numPr>
        <w:spacing w:after="0" w:line="240" w:lineRule="auto"/>
        <w:ind w:left="1418" w:hanging="425"/>
        <w:contextualSpacing/>
        <w:jc w:val="both"/>
        <w:rPr>
          <w:rFonts w:asciiTheme="majorHAnsi" w:hAnsiTheme="majorHAnsi" w:cstheme="majorHAnsi"/>
          <w:sz w:val="18"/>
          <w:szCs w:val="18"/>
        </w:rPr>
      </w:pPr>
    </w:p>
    <w:p w14:paraId="45EC395E" w14:textId="1193D2BC" w:rsidR="00846F06" w:rsidRPr="00846F06" w:rsidRDefault="00846F06" w:rsidP="00846F06">
      <w:pPr>
        <w:numPr>
          <w:ilvl w:val="1"/>
          <w:numId w:val="8"/>
        </w:numPr>
        <w:spacing w:after="0" w:line="240" w:lineRule="auto"/>
        <w:ind w:left="1418" w:hanging="425"/>
        <w:contextualSpacing/>
        <w:jc w:val="both"/>
        <w:rPr>
          <w:rFonts w:asciiTheme="majorHAnsi" w:hAnsiTheme="majorHAnsi" w:cstheme="majorHAnsi"/>
          <w:sz w:val="18"/>
          <w:szCs w:val="18"/>
        </w:rPr>
      </w:pPr>
    </w:p>
    <w:p w14:paraId="1261B46D" w14:textId="72034E9B" w:rsidR="00846F06" w:rsidRPr="00846F06" w:rsidRDefault="00846F06" w:rsidP="00846F06">
      <w:pPr>
        <w:numPr>
          <w:ilvl w:val="1"/>
          <w:numId w:val="8"/>
        </w:numPr>
        <w:spacing w:after="0" w:line="240" w:lineRule="auto"/>
        <w:ind w:left="1418" w:hanging="425"/>
        <w:contextualSpacing/>
        <w:jc w:val="both"/>
        <w:rPr>
          <w:rFonts w:asciiTheme="majorHAnsi" w:hAnsiTheme="majorHAnsi" w:cstheme="majorHAnsi"/>
          <w:sz w:val="18"/>
          <w:szCs w:val="18"/>
        </w:rPr>
      </w:pPr>
    </w:p>
    <w:p w14:paraId="495374F1" w14:textId="611C0C78" w:rsidR="00846F06" w:rsidRPr="00846F06" w:rsidRDefault="00846F06" w:rsidP="00846F06">
      <w:pPr>
        <w:numPr>
          <w:ilvl w:val="1"/>
          <w:numId w:val="8"/>
        </w:numPr>
        <w:spacing w:after="0" w:line="240" w:lineRule="auto"/>
        <w:ind w:left="1418" w:hanging="425"/>
        <w:contextualSpacing/>
        <w:jc w:val="both"/>
        <w:rPr>
          <w:rFonts w:asciiTheme="majorHAnsi" w:hAnsiTheme="majorHAnsi" w:cstheme="majorHAnsi"/>
          <w:sz w:val="18"/>
          <w:szCs w:val="18"/>
        </w:rPr>
      </w:pPr>
    </w:p>
    <w:p w14:paraId="3A33A3CD" w14:textId="6A1FC0EB" w:rsidR="00004047" w:rsidRDefault="00004047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3A2B5608" w14:textId="56E216B7" w:rsidR="00846F06" w:rsidRPr="00846F06" w:rsidRDefault="00846F06" w:rsidP="00846F0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  <w:r w:rsidRPr="00846F06">
        <w:rPr>
          <w:rFonts w:asciiTheme="majorHAnsi" w:hAnsiTheme="majorHAnsi" w:cstheme="majorHAnsi"/>
          <w:b/>
          <w:sz w:val="18"/>
          <w:szCs w:val="18"/>
        </w:rPr>
        <w:t>(</w:t>
      </w:r>
      <w:r w:rsidR="00E75C48">
        <w:rPr>
          <w:rFonts w:asciiTheme="majorHAnsi" w:hAnsiTheme="majorHAnsi" w:cstheme="majorHAnsi"/>
          <w:b/>
          <w:sz w:val="18"/>
          <w:szCs w:val="18"/>
        </w:rPr>
        <w:t>4</w:t>
      </w:r>
      <w:r w:rsidRPr="00846F06">
        <w:rPr>
          <w:rFonts w:asciiTheme="majorHAnsi" w:hAnsiTheme="majorHAnsi" w:cstheme="majorHAnsi"/>
          <w:b/>
          <w:sz w:val="18"/>
          <w:szCs w:val="18"/>
        </w:rPr>
        <w:t>) Señale 4 técnicas de análisis administrativo. Explique brevemente cada una:</w:t>
      </w:r>
      <w:r w:rsidR="00E75C48">
        <w:rPr>
          <w:rFonts w:asciiTheme="majorHAnsi" w:hAnsiTheme="majorHAnsi" w:cstheme="majorHAnsi"/>
          <w:b/>
          <w:sz w:val="18"/>
          <w:szCs w:val="18"/>
        </w:rPr>
        <w:t xml:space="preserve">  </w:t>
      </w:r>
    </w:p>
    <w:p w14:paraId="2B9034A5" w14:textId="77777777" w:rsidR="00846F06" w:rsidRPr="00846F06" w:rsidRDefault="00846F06" w:rsidP="00846F06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6D19036A" w14:textId="0C175481" w:rsidR="00004047" w:rsidRDefault="00004047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76118478" w14:textId="1913E4DC" w:rsidR="00D93F0B" w:rsidRDefault="00D93F0B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2B3F89BD" w14:textId="77777777" w:rsidR="00D93F0B" w:rsidRDefault="00D93F0B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19A53D1B" w14:textId="73260641" w:rsidR="00004047" w:rsidRDefault="00004047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77FB45A6" w14:textId="268AEC18" w:rsidR="00846F06" w:rsidRPr="00846F06" w:rsidRDefault="00846F06" w:rsidP="00846F0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  <w:bookmarkStart w:id="0" w:name="_Hlk506296080"/>
      <w:r>
        <w:rPr>
          <w:rFonts w:asciiTheme="majorHAnsi" w:hAnsiTheme="majorHAnsi" w:cstheme="majorHAnsi"/>
          <w:b/>
          <w:sz w:val="18"/>
          <w:szCs w:val="18"/>
        </w:rPr>
        <w:t>(</w:t>
      </w:r>
      <w:r w:rsidR="00E75C48">
        <w:rPr>
          <w:rFonts w:asciiTheme="majorHAnsi" w:hAnsiTheme="majorHAnsi" w:cstheme="majorHAnsi"/>
          <w:b/>
          <w:sz w:val="18"/>
          <w:szCs w:val="18"/>
        </w:rPr>
        <w:t>6</w:t>
      </w:r>
      <w:r w:rsidRPr="00846F06">
        <w:rPr>
          <w:rFonts w:asciiTheme="majorHAnsi" w:hAnsiTheme="majorHAnsi" w:cstheme="majorHAnsi"/>
          <w:b/>
          <w:sz w:val="18"/>
          <w:szCs w:val="18"/>
        </w:rPr>
        <w:t>) Las interrogantes para el análisis son:</w:t>
      </w:r>
    </w:p>
    <w:bookmarkEnd w:id="0"/>
    <w:p w14:paraId="7DABE36B" w14:textId="77777777" w:rsidR="00846F06" w:rsidRPr="00846F06" w:rsidRDefault="00846F06" w:rsidP="00846F06">
      <w:pPr>
        <w:spacing w:after="0" w:line="240" w:lineRule="auto"/>
        <w:ind w:left="1418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46407249" w14:textId="34CC0EA3" w:rsidR="00846F06" w:rsidRPr="00846F06" w:rsidRDefault="00846F06" w:rsidP="00846F06">
      <w:pPr>
        <w:numPr>
          <w:ilvl w:val="1"/>
          <w:numId w:val="8"/>
        </w:numPr>
        <w:spacing w:after="0" w:line="360" w:lineRule="auto"/>
        <w:contextualSpacing/>
        <w:jc w:val="both"/>
        <w:rPr>
          <w:rFonts w:asciiTheme="majorHAnsi" w:hAnsiTheme="majorHAnsi" w:cstheme="majorHAnsi"/>
          <w:sz w:val="18"/>
          <w:szCs w:val="18"/>
        </w:rPr>
      </w:pPr>
      <w:r w:rsidRPr="00846F06">
        <w:rPr>
          <w:rFonts w:asciiTheme="majorHAnsi" w:hAnsiTheme="majorHAnsi" w:cstheme="majorHAnsi"/>
          <w:sz w:val="18"/>
          <w:szCs w:val="18"/>
        </w:rPr>
        <w:t>________________ se hace?</w:t>
      </w:r>
      <w:r w:rsidR="00E75C48">
        <w:rPr>
          <w:rFonts w:asciiTheme="majorHAnsi" w:hAnsiTheme="majorHAnsi" w:cstheme="majorHAnsi"/>
          <w:sz w:val="18"/>
          <w:szCs w:val="18"/>
        </w:rPr>
        <w:t xml:space="preserve">  </w:t>
      </w:r>
      <w:r w:rsidR="00E75C48">
        <w:rPr>
          <w:rFonts w:asciiTheme="majorHAnsi" w:hAnsiTheme="majorHAnsi" w:cstheme="majorHAnsi"/>
          <w:sz w:val="18"/>
          <w:szCs w:val="18"/>
        </w:rPr>
        <w:tab/>
      </w:r>
    </w:p>
    <w:p w14:paraId="316D4272" w14:textId="0A734AAA" w:rsidR="00846F06" w:rsidRPr="00846F06" w:rsidRDefault="00846F06" w:rsidP="00846F06">
      <w:pPr>
        <w:numPr>
          <w:ilvl w:val="1"/>
          <w:numId w:val="8"/>
        </w:numPr>
        <w:spacing w:after="0" w:line="360" w:lineRule="auto"/>
        <w:contextualSpacing/>
        <w:jc w:val="both"/>
        <w:rPr>
          <w:rFonts w:asciiTheme="majorHAnsi" w:hAnsiTheme="majorHAnsi" w:cstheme="majorHAnsi"/>
          <w:sz w:val="18"/>
          <w:szCs w:val="18"/>
        </w:rPr>
      </w:pPr>
      <w:r w:rsidRPr="00846F06">
        <w:rPr>
          <w:rFonts w:asciiTheme="majorHAnsi" w:hAnsiTheme="majorHAnsi" w:cstheme="majorHAnsi"/>
          <w:sz w:val="18"/>
          <w:szCs w:val="18"/>
        </w:rPr>
        <w:t>________________ se hace?</w:t>
      </w:r>
      <w:r w:rsidR="00E75C48">
        <w:rPr>
          <w:rFonts w:asciiTheme="majorHAnsi" w:hAnsiTheme="majorHAnsi" w:cstheme="majorHAnsi"/>
          <w:sz w:val="18"/>
          <w:szCs w:val="18"/>
        </w:rPr>
        <w:tab/>
      </w:r>
    </w:p>
    <w:p w14:paraId="479AE6C8" w14:textId="37F03F25" w:rsidR="00846F06" w:rsidRPr="00846F06" w:rsidRDefault="00846F06" w:rsidP="00846F06">
      <w:pPr>
        <w:numPr>
          <w:ilvl w:val="1"/>
          <w:numId w:val="8"/>
        </w:numPr>
        <w:spacing w:after="0" w:line="360" w:lineRule="auto"/>
        <w:contextualSpacing/>
        <w:jc w:val="both"/>
        <w:rPr>
          <w:rFonts w:asciiTheme="majorHAnsi" w:hAnsiTheme="majorHAnsi" w:cstheme="majorHAnsi"/>
          <w:sz w:val="18"/>
          <w:szCs w:val="18"/>
        </w:rPr>
      </w:pPr>
      <w:r w:rsidRPr="00846F06">
        <w:rPr>
          <w:rFonts w:asciiTheme="majorHAnsi" w:hAnsiTheme="majorHAnsi" w:cstheme="majorHAnsi"/>
          <w:sz w:val="18"/>
          <w:szCs w:val="18"/>
        </w:rPr>
        <w:t>________________ se hace?</w:t>
      </w:r>
      <w:r w:rsidR="00E75C48">
        <w:rPr>
          <w:rFonts w:asciiTheme="majorHAnsi" w:hAnsiTheme="majorHAnsi" w:cstheme="majorHAnsi"/>
          <w:sz w:val="18"/>
          <w:szCs w:val="18"/>
        </w:rPr>
        <w:tab/>
      </w:r>
    </w:p>
    <w:p w14:paraId="1C94588E" w14:textId="36E8928C" w:rsidR="00846F06" w:rsidRPr="00846F06" w:rsidRDefault="00846F06" w:rsidP="00846F06">
      <w:pPr>
        <w:numPr>
          <w:ilvl w:val="1"/>
          <w:numId w:val="8"/>
        </w:numPr>
        <w:spacing w:after="0" w:line="360" w:lineRule="auto"/>
        <w:contextualSpacing/>
        <w:jc w:val="both"/>
        <w:rPr>
          <w:rFonts w:asciiTheme="majorHAnsi" w:hAnsiTheme="majorHAnsi" w:cstheme="majorHAnsi"/>
          <w:sz w:val="18"/>
          <w:szCs w:val="18"/>
        </w:rPr>
      </w:pPr>
      <w:r w:rsidRPr="00846F06">
        <w:rPr>
          <w:rFonts w:asciiTheme="majorHAnsi" w:hAnsiTheme="majorHAnsi" w:cstheme="majorHAnsi"/>
          <w:sz w:val="18"/>
          <w:szCs w:val="18"/>
        </w:rPr>
        <w:t>________________ lo hace?</w:t>
      </w:r>
      <w:r w:rsidR="00E75C48">
        <w:rPr>
          <w:rFonts w:asciiTheme="majorHAnsi" w:hAnsiTheme="majorHAnsi" w:cstheme="majorHAnsi"/>
          <w:sz w:val="18"/>
          <w:szCs w:val="18"/>
        </w:rPr>
        <w:tab/>
      </w:r>
      <w:r w:rsidR="00E75C48">
        <w:rPr>
          <w:rFonts w:asciiTheme="majorHAnsi" w:hAnsiTheme="majorHAnsi" w:cstheme="majorHAnsi"/>
          <w:sz w:val="18"/>
          <w:szCs w:val="18"/>
        </w:rPr>
        <w:tab/>
        <w:t xml:space="preserve"> </w:t>
      </w:r>
    </w:p>
    <w:p w14:paraId="02160785" w14:textId="6D28F18C" w:rsidR="00846F06" w:rsidRPr="00846F06" w:rsidRDefault="00846F06" w:rsidP="00846F06">
      <w:pPr>
        <w:numPr>
          <w:ilvl w:val="1"/>
          <w:numId w:val="8"/>
        </w:numPr>
        <w:spacing w:after="0" w:line="360" w:lineRule="auto"/>
        <w:contextualSpacing/>
        <w:jc w:val="both"/>
        <w:rPr>
          <w:rFonts w:asciiTheme="majorHAnsi" w:hAnsiTheme="majorHAnsi" w:cstheme="majorHAnsi"/>
          <w:sz w:val="18"/>
          <w:szCs w:val="18"/>
        </w:rPr>
      </w:pPr>
      <w:r w:rsidRPr="00846F06">
        <w:rPr>
          <w:rFonts w:asciiTheme="majorHAnsi" w:hAnsiTheme="majorHAnsi" w:cstheme="majorHAnsi"/>
          <w:sz w:val="18"/>
          <w:szCs w:val="18"/>
        </w:rPr>
        <w:t>________________ se hace?</w:t>
      </w:r>
      <w:r w:rsidR="00E75C48">
        <w:rPr>
          <w:rFonts w:asciiTheme="majorHAnsi" w:hAnsiTheme="majorHAnsi" w:cstheme="majorHAnsi"/>
          <w:sz w:val="18"/>
          <w:szCs w:val="18"/>
        </w:rPr>
        <w:tab/>
      </w:r>
    </w:p>
    <w:p w14:paraId="222B3B2E" w14:textId="22D96B52" w:rsidR="00846F06" w:rsidRPr="00846F06" w:rsidRDefault="00846F06" w:rsidP="00846F06">
      <w:pPr>
        <w:numPr>
          <w:ilvl w:val="1"/>
          <w:numId w:val="8"/>
        </w:numPr>
        <w:spacing w:after="0" w:line="360" w:lineRule="auto"/>
        <w:contextualSpacing/>
        <w:jc w:val="both"/>
        <w:rPr>
          <w:rFonts w:asciiTheme="majorHAnsi" w:hAnsiTheme="majorHAnsi" w:cstheme="majorHAnsi"/>
          <w:sz w:val="18"/>
          <w:szCs w:val="18"/>
        </w:rPr>
      </w:pPr>
      <w:r w:rsidRPr="00846F06">
        <w:rPr>
          <w:rFonts w:asciiTheme="majorHAnsi" w:hAnsiTheme="majorHAnsi" w:cstheme="majorHAnsi"/>
          <w:sz w:val="18"/>
          <w:szCs w:val="18"/>
        </w:rPr>
        <w:t>________________ se hace?</w:t>
      </w:r>
      <w:r w:rsidR="00E75C48">
        <w:rPr>
          <w:rFonts w:asciiTheme="majorHAnsi" w:hAnsiTheme="majorHAnsi" w:cstheme="majorHAnsi"/>
          <w:sz w:val="18"/>
          <w:szCs w:val="18"/>
        </w:rPr>
        <w:tab/>
      </w:r>
    </w:p>
    <w:p w14:paraId="6F8A2096" w14:textId="77777777" w:rsidR="00846F06" w:rsidRPr="00846F06" w:rsidRDefault="00846F06" w:rsidP="00846F06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14CAD677" w14:textId="403F99BA" w:rsidR="00004047" w:rsidRPr="00962E50" w:rsidRDefault="00E75C48" w:rsidP="00814DFF">
      <w:pPr>
        <w:numPr>
          <w:ilvl w:val="0"/>
          <w:numId w:val="8"/>
        </w:numPr>
        <w:spacing w:after="0" w:line="276" w:lineRule="auto"/>
        <w:ind w:left="851"/>
        <w:contextualSpacing/>
        <w:jc w:val="both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  <w:r w:rsidRPr="00962E50">
        <w:rPr>
          <w:rFonts w:asciiTheme="majorHAnsi" w:hAnsiTheme="majorHAnsi" w:cstheme="majorHAnsi"/>
          <w:b/>
          <w:sz w:val="18"/>
          <w:szCs w:val="18"/>
        </w:rPr>
        <w:t>(</w:t>
      </w:r>
      <w:r w:rsidRPr="00846F06">
        <w:rPr>
          <w:rFonts w:asciiTheme="majorHAnsi" w:hAnsiTheme="majorHAnsi" w:cstheme="majorHAnsi"/>
          <w:b/>
          <w:sz w:val="18"/>
          <w:szCs w:val="18"/>
        </w:rPr>
        <w:t xml:space="preserve">5) </w:t>
      </w:r>
      <w:r w:rsidRPr="00962E50">
        <w:rPr>
          <w:rFonts w:asciiTheme="majorHAnsi" w:hAnsiTheme="majorHAnsi" w:cstheme="majorHAnsi"/>
          <w:b/>
          <w:sz w:val="18"/>
          <w:szCs w:val="18"/>
        </w:rPr>
        <w:t xml:space="preserve">Señale al menos 5 </w:t>
      </w:r>
      <w:r w:rsidRPr="00846F06">
        <w:rPr>
          <w:rFonts w:asciiTheme="majorHAnsi" w:hAnsiTheme="majorHAnsi" w:cstheme="majorHAnsi"/>
          <w:b/>
          <w:sz w:val="18"/>
          <w:szCs w:val="18"/>
        </w:rPr>
        <w:t>aspectos a considerar para la preparación de un diagnóstico como pate fundamental del análisis de datos?</w:t>
      </w:r>
    </w:p>
    <w:p w14:paraId="3AD1DDE0" w14:textId="2039A8AD" w:rsidR="00004047" w:rsidRDefault="00004047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5F08C791" w14:textId="09F6FF7D" w:rsidR="00004047" w:rsidRDefault="00004047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63B40898" w14:textId="0CBA932D" w:rsidR="00D93F0B" w:rsidRDefault="00D93F0B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6CACE4A9" w14:textId="77777777" w:rsidR="00D93F0B" w:rsidRDefault="00D93F0B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7A03B012" w14:textId="7A868DC2" w:rsidR="00004047" w:rsidRDefault="00004047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44D16ACD" w14:textId="22180394" w:rsidR="00846F06" w:rsidRPr="00846F06" w:rsidRDefault="00846F06" w:rsidP="00846F06">
      <w:pPr>
        <w:numPr>
          <w:ilvl w:val="0"/>
          <w:numId w:val="8"/>
        </w:numPr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  <w:bookmarkStart w:id="1" w:name="_Hlk506295763"/>
      <w:r w:rsidRPr="00962E50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Pr="00846F06">
        <w:rPr>
          <w:rFonts w:asciiTheme="majorHAnsi" w:hAnsiTheme="majorHAnsi" w:cstheme="majorHAnsi"/>
          <w:b/>
          <w:sz w:val="18"/>
          <w:szCs w:val="18"/>
        </w:rPr>
        <w:t xml:space="preserve">¿Qué es una política? De </w:t>
      </w:r>
      <w:r w:rsidRPr="00962E50">
        <w:rPr>
          <w:rFonts w:asciiTheme="majorHAnsi" w:hAnsiTheme="majorHAnsi" w:cstheme="majorHAnsi"/>
          <w:b/>
          <w:sz w:val="18"/>
          <w:szCs w:val="18"/>
        </w:rPr>
        <w:t>4</w:t>
      </w:r>
      <w:r w:rsidRPr="00846F06">
        <w:rPr>
          <w:rFonts w:asciiTheme="majorHAnsi" w:hAnsiTheme="majorHAnsi" w:cstheme="majorHAnsi"/>
          <w:b/>
          <w:sz w:val="18"/>
          <w:szCs w:val="18"/>
        </w:rPr>
        <w:t xml:space="preserve"> ejemplos</w:t>
      </w:r>
    </w:p>
    <w:bookmarkEnd w:id="1"/>
    <w:p w14:paraId="70AAA3CE" w14:textId="3FCD13E4" w:rsidR="00962E50" w:rsidRDefault="00962E50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3980EC44" w14:textId="77777777" w:rsidR="00D93F0B" w:rsidRDefault="00D93F0B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06D178C5" w14:textId="2D12BF96" w:rsidR="00962E50" w:rsidRDefault="00962E50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434CA2CD" w14:textId="6E0E6CFC" w:rsidR="00962E50" w:rsidRDefault="00962E50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1E033DF5" w14:textId="7A110B6C" w:rsidR="00E75C48" w:rsidRPr="00846F06" w:rsidRDefault="00E75C48" w:rsidP="00E75C48">
      <w:pPr>
        <w:numPr>
          <w:ilvl w:val="0"/>
          <w:numId w:val="8"/>
        </w:numPr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  <w:r w:rsidRPr="00E75C48">
        <w:rPr>
          <w:rFonts w:asciiTheme="majorHAnsi" w:hAnsiTheme="majorHAnsi" w:cstheme="majorHAnsi"/>
          <w:b/>
          <w:sz w:val="18"/>
          <w:szCs w:val="18"/>
        </w:rPr>
        <w:t>(40)</w:t>
      </w:r>
      <w:r w:rsidRPr="00846F06">
        <w:rPr>
          <w:rFonts w:cstheme="minorHAnsi"/>
          <w:b/>
          <w:sz w:val="18"/>
          <w:szCs w:val="18"/>
        </w:rPr>
        <w:t xml:space="preserve"> Caso Práctico</w:t>
      </w:r>
    </w:p>
    <w:p w14:paraId="475E6A4C" w14:textId="0C20C8BE" w:rsidR="00004047" w:rsidRDefault="00004047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3A155361" w14:textId="77777777" w:rsidR="00846F06" w:rsidRPr="00846F06" w:rsidRDefault="00846F06" w:rsidP="00846F06">
      <w:pPr>
        <w:spacing w:after="0" w:line="276" w:lineRule="auto"/>
        <w:ind w:left="426"/>
        <w:rPr>
          <w:rFonts w:cstheme="minorHAnsi"/>
          <w:b/>
          <w:color w:val="222222"/>
          <w:sz w:val="18"/>
          <w:szCs w:val="18"/>
          <w:shd w:val="clear" w:color="auto" w:fill="FFFFFF"/>
        </w:rPr>
      </w:pPr>
      <w:r w:rsidRPr="00846F06">
        <w:rPr>
          <w:rFonts w:cstheme="minorHAnsi"/>
          <w:b/>
          <w:color w:val="222222"/>
          <w:sz w:val="18"/>
          <w:szCs w:val="18"/>
          <w:shd w:val="clear" w:color="auto" w:fill="FFFFFF"/>
        </w:rPr>
        <w:t xml:space="preserve">A continuación, se anotan los procedimientos para el proceso de ventas al contado y a crédito </w:t>
      </w:r>
    </w:p>
    <w:p w14:paraId="5F2C81C2" w14:textId="77777777" w:rsidR="00846F06" w:rsidRPr="00846F06" w:rsidRDefault="00846F06" w:rsidP="00846F06">
      <w:pPr>
        <w:spacing w:after="0" w:line="276" w:lineRule="auto"/>
        <w:ind w:left="851"/>
        <w:rPr>
          <w:rFonts w:cstheme="minorHAnsi"/>
          <w:b/>
          <w:color w:val="222222"/>
          <w:sz w:val="18"/>
          <w:szCs w:val="18"/>
          <w:shd w:val="clear" w:color="auto" w:fill="FFFFFF"/>
        </w:rPr>
      </w:pPr>
    </w:p>
    <w:p w14:paraId="497AE14B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>Se establece el contacto del cliente con la empresa a través del agente de ventas.</w:t>
      </w:r>
    </w:p>
    <w:p w14:paraId="0A21D0B8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>El agente de ventas asesora al cliente sobre el producto que ofrece TEXTICASA, y sobre las diferentes formas de compra, al crédito o a contado. (pregunta: se realiza al contado a crédito)</w:t>
      </w:r>
    </w:p>
    <w:p w14:paraId="4E50C77C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>El cliente especifica el pedido que realizará.</w:t>
      </w:r>
    </w:p>
    <w:p w14:paraId="0C01B312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El cliente decide si comprara a crédito o a contado. </w:t>
      </w:r>
    </w:p>
    <w:p w14:paraId="383F76E8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Si el cliente compra a contado, el agente de venta realiza el llenado de la requisición de mercancía de acuerdo a la orden de pedido realizado por el cliente. </w:t>
      </w:r>
    </w:p>
    <w:p w14:paraId="75C1730D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El agente pide la autorización del jefe del departamento de ventas proseguir con la venta del producto. </w:t>
      </w:r>
    </w:p>
    <w:p w14:paraId="1967B296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>Una vez obtenida la autorización, la requisición de mercancía pasa al encargado de bodega.</w:t>
      </w:r>
    </w:p>
    <w:p w14:paraId="3A3AD785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El encargado de bodega envía la mercancía requerida con un cargador al departamento de venta. </w:t>
      </w:r>
    </w:p>
    <w:p w14:paraId="7E6AD78A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El agente de venta elabora la factura de contado. </w:t>
      </w:r>
    </w:p>
    <w:p w14:paraId="63DBBB3F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Se dirige el cliente hacia el custodio de caja, para efectuar el pago del valor de la mercancía. </w:t>
      </w:r>
    </w:p>
    <w:p w14:paraId="7FAB524C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El cliente recibe la factura de contado ordinal, quedando una copia en contabilidad y una copia en el departamento de venta. </w:t>
      </w:r>
    </w:p>
    <w:p w14:paraId="6A813BD2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>El agente de venta hace entrega de la mercancía al cliente.</w:t>
      </w:r>
    </w:p>
    <w:p w14:paraId="7AE0DE32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>El cliente revisar la mercancía antes de salir de las instalaciones del local.</w:t>
      </w:r>
    </w:p>
    <w:p w14:paraId="1FB92E7C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Si el cliente decide comprar a crédito, el agente de venta comprueba que el cliente llene los requisitos, si los cumple, lo remite al jefe del departamento de venta. </w:t>
      </w:r>
    </w:p>
    <w:p w14:paraId="1E390A83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El jefe del departamento de venta recibe al cliente y revisa en el archivo de listado de clientes, si el cliente ya ha realizado transacciones con la empresa., para que esta información forme parte del archivo del cliente. </w:t>
      </w:r>
    </w:p>
    <w:p w14:paraId="0D5517AA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>El cliente define la cantidad de artículos y la forma de pago.</w:t>
      </w:r>
    </w:p>
    <w:p w14:paraId="14798098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lastRenderedPageBreak/>
        <w:t xml:space="preserve">El jefe del departamento de venta envía el archivo del cliente junto con la orden de </w:t>
      </w:r>
      <w:proofErr w:type="gramStart"/>
      <w:r w:rsidRPr="00846F06">
        <w:rPr>
          <w:rFonts w:eastAsia="Times New Roman" w:cstheme="minorHAnsi"/>
          <w:sz w:val="18"/>
          <w:szCs w:val="18"/>
          <w:lang w:val="es-NI" w:eastAsia="es-ES"/>
        </w:rPr>
        <w:t>pedido  al</w:t>
      </w:r>
      <w:proofErr w:type="gramEnd"/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 gerente propietario,  para que este autorice el crédito. </w:t>
      </w:r>
    </w:p>
    <w:p w14:paraId="144704AA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Si el gerente propietario aprueba el crédito, envía la orden de pedido al jefe del departamento de ventas para que este apruebe el crédito. </w:t>
      </w:r>
    </w:p>
    <w:p w14:paraId="038A9F24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El agente de ventas realiza la factura de crédito acorde a la orden de pedido. </w:t>
      </w:r>
    </w:p>
    <w:p w14:paraId="7807D016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Se dirige el cliente hacia el custodio de caja, para efectuar el pago del 50 % del valor de venta de la mercancía. </w:t>
      </w:r>
    </w:p>
    <w:p w14:paraId="5EC6DC0B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El cliente recibe la copia de la factura de crédito, quedando una copia en contabilidad y el original en el departamento de venta. </w:t>
      </w:r>
    </w:p>
    <w:p w14:paraId="0DF47C2C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>El agente de venta hace entrega de la mercancía al cliente.</w:t>
      </w:r>
    </w:p>
    <w:p w14:paraId="774C6638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>El cliente revisar la mercancía antes de salir de las instalaciones del local.</w:t>
      </w:r>
    </w:p>
    <w:p w14:paraId="48FA6210" w14:textId="77777777" w:rsidR="00846F06" w:rsidRPr="00846F06" w:rsidRDefault="00846F06" w:rsidP="00846F06">
      <w:pPr>
        <w:numPr>
          <w:ilvl w:val="0"/>
          <w:numId w:val="31"/>
        </w:numPr>
        <w:tabs>
          <w:tab w:val="clear" w:pos="360"/>
          <w:tab w:val="num" w:pos="426"/>
        </w:tabs>
        <w:spacing w:after="0" w:line="240" w:lineRule="auto"/>
        <w:ind w:firstLine="66"/>
        <w:jc w:val="both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 xml:space="preserve">El cliente realiza el pago del 50% restante de la factura, para cancelar el crédito después del tiempo pactado, según las políticas de venta a crédito de la empresa. </w:t>
      </w:r>
    </w:p>
    <w:p w14:paraId="4890D30F" w14:textId="77777777" w:rsidR="00846F06" w:rsidRPr="00846F06" w:rsidRDefault="00846F06" w:rsidP="00846F06">
      <w:pPr>
        <w:tabs>
          <w:tab w:val="num" w:pos="426"/>
        </w:tabs>
        <w:spacing w:after="0" w:line="240" w:lineRule="auto"/>
        <w:ind w:left="426"/>
        <w:rPr>
          <w:rFonts w:eastAsia="Times New Roman" w:cstheme="minorHAnsi"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sz w:val="18"/>
          <w:szCs w:val="18"/>
          <w:lang w:val="es-NI" w:eastAsia="es-ES"/>
        </w:rPr>
        <w:t>25. Se hace entrega de la factura de crédito original, junto con la copia del recibo de abono del último pago</w:t>
      </w:r>
    </w:p>
    <w:p w14:paraId="76FDB8B8" w14:textId="77777777" w:rsidR="00846F06" w:rsidRPr="00846F06" w:rsidRDefault="00846F06" w:rsidP="00846F06">
      <w:pPr>
        <w:tabs>
          <w:tab w:val="num" w:pos="426"/>
        </w:tabs>
        <w:spacing w:after="0" w:line="240" w:lineRule="auto"/>
        <w:ind w:firstLine="66"/>
        <w:rPr>
          <w:rFonts w:eastAsia="Times New Roman" w:cstheme="minorHAnsi"/>
          <w:sz w:val="18"/>
          <w:szCs w:val="18"/>
          <w:lang w:val="es-NI" w:eastAsia="es-ES"/>
        </w:rPr>
      </w:pPr>
    </w:p>
    <w:p w14:paraId="7EA4559D" w14:textId="77777777" w:rsidR="00846F06" w:rsidRPr="00846F06" w:rsidRDefault="00846F06" w:rsidP="00846F06">
      <w:pPr>
        <w:tabs>
          <w:tab w:val="num" w:pos="426"/>
        </w:tabs>
        <w:spacing w:after="0" w:line="240" w:lineRule="auto"/>
        <w:ind w:firstLine="66"/>
        <w:rPr>
          <w:rFonts w:eastAsia="Times New Roman" w:cstheme="minorHAnsi"/>
          <w:sz w:val="18"/>
          <w:szCs w:val="18"/>
          <w:lang w:val="es-NI" w:eastAsia="es-ES"/>
        </w:rPr>
      </w:pPr>
      <w:bookmarkStart w:id="2" w:name="_GoBack"/>
      <w:bookmarkEnd w:id="2"/>
    </w:p>
    <w:p w14:paraId="01756219" w14:textId="77777777" w:rsidR="00846F06" w:rsidRPr="00846F06" w:rsidRDefault="00846F06" w:rsidP="00846F06">
      <w:pPr>
        <w:tabs>
          <w:tab w:val="num" w:pos="426"/>
        </w:tabs>
        <w:spacing w:after="0" w:line="240" w:lineRule="auto"/>
        <w:ind w:left="426"/>
        <w:rPr>
          <w:rFonts w:eastAsia="Times New Roman" w:cstheme="minorHAnsi"/>
          <w:b/>
          <w:sz w:val="18"/>
          <w:szCs w:val="18"/>
          <w:lang w:val="es-NI" w:eastAsia="es-ES"/>
        </w:rPr>
      </w:pPr>
      <w:r w:rsidRPr="00846F06">
        <w:rPr>
          <w:rFonts w:eastAsia="Times New Roman" w:cstheme="minorHAnsi"/>
          <w:b/>
          <w:sz w:val="18"/>
          <w:szCs w:val="18"/>
          <w:lang w:val="es-NI" w:eastAsia="es-ES"/>
        </w:rPr>
        <w:t>Se pide:</w:t>
      </w:r>
    </w:p>
    <w:p w14:paraId="0F410884" w14:textId="77777777" w:rsidR="00846F06" w:rsidRPr="00846F06" w:rsidRDefault="00846F06" w:rsidP="00846F06">
      <w:pPr>
        <w:tabs>
          <w:tab w:val="num" w:pos="426"/>
        </w:tabs>
        <w:spacing w:after="0" w:line="240" w:lineRule="auto"/>
        <w:ind w:left="426"/>
        <w:rPr>
          <w:rFonts w:eastAsia="Times New Roman" w:cstheme="minorHAnsi"/>
          <w:sz w:val="18"/>
          <w:szCs w:val="18"/>
          <w:lang w:val="es-NI" w:eastAsia="es-ES"/>
        </w:rPr>
      </w:pPr>
    </w:p>
    <w:p w14:paraId="4CF0629B" w14:textId="77777777" w:rsidR="00846F06" w:rsidRPr="00D93F0B" w:rsidRDefault="00846F06" w:rsidP="00846F06">
      <w:pPr>
        <w:numPr>
          <w:ilvl w:val="0"/>
          <w:numId w:val="37"/>
        </w:numPr>
        <w:tabs>
          <w:tab w:val="num" w:pos="426"/>
        </w:tabs>
        <w:spacing w:after="0" w:line="240" w:lineRule="auto"/>
        <w:ind w:left="426" w:right="-143" w:firstLine="0"/>
        <w:contextualSpacing/>
        <w:jc w:val="both"/>
        <w:rPr>
          <w:rFonts w:eastAsia="Times New Roman" w:cstheme="minorHAnsi"/>
          <w:b/>
          <w:sz w:val="18"/>
          <w:szCs w:val="18"/>
          <w:lang w:val="es-NI" w:eastAsia="es-ES"/>
        </w:rPr>
      </w:pPr>
      <w:r w:rsidRPr="00D93F0B">
        <w:rPr>
          <w:rFonts w:eastAsia="Times New Roman" w:cstheme="minorHAnsi"/>
          <w:b/>
          <w:sz w:val="18"/>
          <w:szCs w:val="18"/>
          <w:lang w:val="es-NI" w:eastAsia="es-ES"/>
        </w:rPr>
        <w:t>elabore el respectivo flujograma de ventas conforme las actividades anotadas. Utilice el formato tabular o por columnas (por área y/o función)</w:t>
      </w:r>
    </w:p>
    <w:p w14:paraId="3D03B18F" w14:textId="77777777" w:rsidR="00846F06" w:rsidRPr="00D93F0B" w:rsidRDefault="00846F06" w:rsidP="00846F06">
      <w:pPr>
        <w:tabs>
          <w:tab w:val="num" w:pos="426"/>
        </w:tabs>
        <w:spacing w:after="0" w:line="240" w:lineRule="auto"/>
        <w:ind w:left="426" w:right="-143"/>
        <w:jc w:val="both"/>
        <w:rPr>
          <w:rFonts w:eastAsia="Times New Roman" w:cstheme="minorHAnsi"/>
          <w:b/>
          <w:sz w:val="18"/>
          <w:szCs w:val="18"/>
          <w:lang w:val="es-NI" w:eastAsia="es-ES"/>
        </w:rPr>
      </w:pPr>
    </w:p>
    <w:p w14:paraId="51BF83A1" w14:textId="77777777" w:rsidR="00846F06" w:rsidRPr="00D93F0B" w:rsidRDefault="00846F06" w:rsidP="00846F06">
      <w:pPr>
        <w:numPr>
          <w:ilvl w:val="0"/>
          <w:numId w:val="37"/>
        </w:numPr>
        <w:tabs>
          <w:tab w:val="num" w:pos="426"/>
        </w:tabs>
        <w:spacing w:after="0" w:line="240" w:lineRule="auto"/>
        <w:ind w:left="426" w:right="-143" w:firstLine="0"/>
        <w:contextualSpacing/>
        <w:jc w:val="both"/>
        <w:rPr>
          <w:rFonts w:eastAsia="Times New Roman" w:cstheme="minorHAnsi"/>
          <w:b/>
          <w:sz w:val="18"/>
          <w:szCs w:val="18"/>
          <w:lang w:val="es-NI" w:eastAsia="es-ES"/>
        </w:rPr>
      </w:pPr>
      <w:r w:rsidRPr="00D93F0B">
        <w:rPr>
          <w:rFonts w:eastAsia="Times New Roman" w:cstheme="minorHAnsi"/>
          <w:b/>
          <w:sz w:val="18"/>
          <w:szCs w:val="18"/>
          <w:lang w:val="es-NI" w:eastAsia="es-ES"/>
        </w:rPr>
        <w:t xml:space="preserve">una vez elaborado el flujo anterior identifique al menos dos oportunidades de mejora, señalando con un círculo en el flujo la ubicación de dichas mejoras. Explique </w:t>
      </w:r>
    </w:p>
    <w:p w14:paraId="3B2998AC" w14:textId="77777777" w:rsidR="00846F06" w:rsidRPr="00D93F0B" w:rsidRDefault="00846F06" w:rsidP="00846F06">
      <w:pPr>
        <w:tabs>
          <w:tab w:val="num" w:pos="426"/>
        </w:tabs>
        <w:spacing w:after="0" w:line="240" w:lineRule="auto"/>
        <w:ind w:left="426" w:right="-143"/>
        <w:jc w:val="both"/>
        <w:rPr>
          <w:rFonts w:eastAsia="Times New Roman" w:cstheme="minorHAnsi"/>
          <w:b/>
          <w:sz w:val="18"/>
          <w:szCs w:val="18"/>
          <w:lang w:val="es-NI" w:eastAsia="es-ES"/>
        </w:rPr>
      </w:pPr>
    </w:p>
    <w:p w14:paraId="45D2C883" w14:textId="77777777" w:rsidR="00846F06" w:rsidRPr="00D93F0B" w:rsidRDefault="00846F06" w:rsidP="00846F06">
      <w:pPr>
        <w:numPr>
          <w:ilvl w:val="0"/>
          <w:numId w:val="37"/>
        </w:numPr>
        <w:tabs>
          <w:tab w:val="num" w:pos="426"/>
        </w:tabs>
        <w:spacing w:after="0" w:line="240" w:lineRule="auto"/>
        <w:ind w:left="426" w:right="-143" w:firstLine="0"/>
        <w:contextualSpacing/>
        <w:jc w:val="both"/>
        <w:rPr>
          <w:rFonts w:eastAsia="Times New Roman" w:cstheme="minorHAnsi"/>
          <w:b/>
          <w:sz w:val="18"/>
          <w:szCs w:val="18"/>
          <w:lang w:val="es-NI" w:eastAsia="es-ES"/>
        </w:rPr>
      </w:pPr>
      <w:r w:rsidRPr="00D93F0B">
        <w:rPr>
          <w:rFonts w:eastAsia="Times New Roman" w:cstheme="minorHAnsi"/>
          <w:b/>
          <w:sz w:val="18"/>
          <w:szCs w:val="18"/>
          <w:lang w:val="es-NI" w:eastAsia="es-ES"/>
        </w:rPr>
        <w:t>anote por lo menos tres políticas para las ventas a crédito y tres políticas para las ventas al contado</w:t>
      </w:r>
    </w:p>
    <w:p w14:paraId="4263351D" w14:textId="77777777" w:rsidR="00846F06" w:rsidRPr="00D93F0B" w:rsidRDefault="00846F06" w:rsidP="00846F06">
      <w:pPr>
        <w:tabs>
          <w:tab w:val="num" w:pos="426"/>
        </w:tabs>
        <w:spacing w:after="0" w:line="240" w:lineRule="auto"/>
        <w:ind w:left="426" w:right="-143"/>
        <w:jc w:val="both"/>
        <w:rPr>
          <w:rFonts w:eastAsia="Times New Roman" w:cstheme="minorHAnsi"/>
          <w:b/>
          <w:sz w:val="18"/>
          <w:szCs w:val="18"/>
          <w:lang w:val="es-NI" w:eastAsia="es-ES"/>
        </w:rPr>
      </w:pPr>
    </w:p>
    <w:p w14:paraId="72F9661C" w14:textId="7479D380" w:rsidR="00846F06" w:rsidRPr="00D93F0B" w:rsidRDefault="00846F06" w:rsidP="00846F06">
      <w:pPr>
        <w:numPr>
          <w:ilvl w:val="0"/>
          <w:numId w:val="37"/>
        </w:numPr>
        <w:tabs>
          <w:tab w:val="num" w:pos="426"/>
        </w:tabs>
        <w:spacing w:after="0" w:line="240" w:lineRule="auto"/>
        <w:ind w:left="426" w:right="-143" w:firstLine="0"/>
        <w:contextualSpacing/>
        <w:jc w:val="both"/>
        <w:rPr>
          <w:rFonts w:eastAsia="Times New Roman" w:cstheme="minorHAnsi"/>
          <w:b/>
          <w:sz w:val="18"/>
          <w:szCs w:val="18"/>
          <w:lang w:val="es-NI" w:eastAsia="es-ES"/>
        </w:rPr>
      </w:pPr>
      <w:r w:rsidRPr="00D93F0B">
        <w:rPr>
          <w:rFonts w:eastAsia="Times New Roman" w:cstheme="minorHAnsi"/>
          <w:b/>
          <w:sz w:val="18"/>
          <w:szCs w:val="18"/>
          <w:lang w:val="es-NI" w:eastAsia="es-ES"/>
        </w:rPr>
        <w:t xml:space="preserve">Anote dos indicadores </w:t>
      </w:r>
      <w:r w:rsidR="00E75C48" w:rsidRPr="00D93F0B">
        <w:rPr>
          <w:rFonts w:eastAsia="Times New Roman" w:cstheme="minorHAnsi"/>
          <w:b/>
          <w:sz w:val="18"/>
          <w:szCs w:val="18"/>
          <w:lang w:val="es-NI" w:eastAsia="es-ES"/>
        </w:rPr>
        <w:t xml:space="preserve">(fórmula) </w:t>
      </w:r>
      <w:r w:rsidRPr="00D93F0B">
        <w:rPr>
          <w:rFonts w:eastAsia="Times New Roman" w:cstheme="minorHAnsi"/>
          <w:b/>
          <w:sz w:val="18"/>
          <w:szCs w:val="18"/>
          <w:lang w:val="es-NI" w:eastAsia="es-ES"/>
        </w:rPr>
        <w:t xml:space="preserve">que permitan medir el cumplimiento de determinadas actividades dentro del flujo </w:t>
      </w:r>
    </w:p>
    <w:p w14:paraId="64CF3270" w14:textId="0CF21963" w:rsidR="00846F06" w:rsidRDefault="00846F06" w:rsidP="00846F06">
      <w:pPr>
        <w:spacing w:after="0" w:line="276" w:lineRule="auto"/>
        <w:ind w:left="426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3EC4A077" w14:textId="77777777" w:rsidR="00E75C48" w:rsidRPr="00846F06" w:rsidRDefault="00E75C48" w:rsidP="00846F06">
      <w:pPr>
        <w:spacing w:after="0" w:line="276" w:lineRule="auto"/>
        <w:ind w:left="426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sectPr w:rsidR="00E75C48" w:rsidRPr="00846F06" w:rsidSect="00655DEF">
      <w:headerReference w:type="default" r:id="rId8"/>
      <w:pgSz w:w="11906" w:h="16838"/>
      <w:pgMar w:top="720" w:right="1133" w:bottom="720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9CE59" w14:textId="77777777" w:rsidR="00AD38B4" w:rsidRDefault="00AD38B4" w:rsidP="00190720">
      <w:pPr>
        <w:spacing w:after="0" w:line="240" w:lineRule="auto"/>
      </w:pPr>
      <w:r>
        <w:separator/>
      </w:r>
    </w:p>
  </w:endnote>
  <w:endnote w:type="continuationSeparator" w:id="0">
    <w:p w14:paraId="437A1E62" w14:textId="77777777" w:rsidR="00AD38B4" w:rsidRDefault="00AD38B4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5CFB5" w14:textId="77777777" w:rsidR="00AD38B4" w:rsidRDefault="00AD38B4" w:rsidP="00190720">
      <w:pPr>
        <w:spacing w:after="0" w:line="240" w:lineRule="auto"/>
      </w:pPr>
      <w:r>
        <w:separator/>
      </w:r>
    </w:p>
  </w:footnote>
  <w:footnote w:type="continuationSeparator" w:id="0">
    <w:p w14:paraId="3A0BDB4D" w14:textId="77777777" w:rsidR="00AD38B4" w:rsidRDefault="00AD38B4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40C0A" w14:textId="77777777" w:rsidR="00190720" w:rsidRDefault="00190720" w:rsidP="002D7C25">
    <w:pPr>
      <w:spacing w:after="0" w:line="240" w:lineRule="auto"/>
      <w:ind w:left="142"/>
      <w:jc w:val="center"/>
      <w:rPr>
        <w:b/>
      </w:rPr>
    </w:pPr>
    <w:r>
      <w:rPr>
        <w:noProof/>
        <w:lang w:eastAsia="es-EC"/>
      </w:rPr>
      <w:drawing>
        <wp:anchor distT="0" distB="0" distL="114300" distR="114300" simplePos="0" relativeHeight="251659264" behindDoc="1" locked="0" layoutInCell="1" allowOverlap="1" wp14:anchorId="2B4709CE" wp14:editId="78BC938D">
          <wp:simplePos x="0" y="0"/>
          <wp:positionH relativeFrom="margin">
            <wp:align>left</wp:align>
          </wp:positionH>
          <wp:positionV relativeFrom="paragraph">
            <wp:posOffset>-57150</wp:posOffset>
          </wp:positionV>
          <wp:extent cx="683260" cy="771525"/>
          <wp:effectExtent l="0" t="0" r="2540" b="9525"/>
          <wp:wrapTight wrapText="bothSides">
            <wp:wrapPolygon edited="0">
              <wp:start x="0" y="0"/>
              <wp:lineTo x="0" y="21333"/>
              <wp:lineTo x="21078" y="21333"/>
              <wp:lineTo x="21078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32"/>
      </w:rPr>
      <w:t>ESCUELA SUPERIOR POLITÉCNICA DEL LITORAL</w:t>
    </w:r>
  </w:p>
  <w:p w14:paraId="1DEECAAE" w14:textId="7857B860" w:rsidR="00190720" w:rsidRDefault="00190720" w:rsidP="002D7C25">
    <w:pPr>
      <w:spacing w:after="0" w:line="240" w:lineRule="auto"/>
      <w:jc w:val="center"/>
      <w:rPr>
        <w:b/>
      </w:rPr>
    </w:pPr>
    <w:r>
      <w:rPr>
        <w:b/>
      </w:rPr>
      <w:t xml:space="preserve">FACULTAD DE CIENCIAS </w:t>
    </w:r>
    <w:r w:rsidR="002D7C25">
      <w:rPr>
        <w:b/>
      </w:rPr>
      <w:t>SOCIALES Y HUMANÍSTICAS</w:t>
    </w:r>
  </w:p>
  <w:p w14:paraId="6CE23B7E" w14:textId="01E8784D" w:rsidR="00190720" w:rsidRDefault="00DD2346" w:rsidP="002D7C25">
    <w:pPr>
      <w:spacing w:after="0" w:line="240" w:lineRule="auto"/>
      <w:jc w:val="center"/>
      <w:rPr>
        <w:b/>
      </w:rPr>
    </w:pPr>
    <w:r>
      <w:rPr>
        <w:b/>
      </w:rPr>
      <w:t>Auditoría y Control de Gestión</w:t>
    </w:r>
  </w:p>
  <w:p w14:paraId="5509E92F" w14:textId="77777777" w:rsidR="00190720" w:rsidRDefault="0019072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9DB"/>
    <w:multiLevelType w:val="hybridMultilevel"/>
    <w:tmpl w:val="409ADD2A"/>
    <w:lvl w:ilvl="0" w:tplc="4BD48D70">
      <w:start w:val="1"/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A617A4" w:tentative="1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1E92A6" w:tentative="1">
      <w:start w:val="1"/>
      <w:numFmt w:val="bullet"/>
      <w:lvlText w:val="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C2EC82" w:tentative="1">
      <w:start w:val="1"/>
      <w:numFmt w:val="bullet"/>
      <w:lvlText w:val="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98F48A" w:tentative="1">
      <w:start w:val="1"/>
      <w:numFmt w:val="bullet"/>
      <w:lvlText w:val="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5650F6" w:tentative="1">
      <w:start w:val="1"/>
      <w:numFmt w:val="bullet"/>
      <w:lvlText w:val="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E02A56" w:tentative="1">
      <w:start w:val="1"/>
      <w:numFmt w:val="bullet"/>
      <w:lvlText w:val="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1A2504" w:tentative="1">
      <w:start w:val="1"/>
      <w:numFmt w:val="bullet"/>
      <w:lvlText w:val="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1279B4" w:tentative="1">
      <w:start w:val="1"/>
      <w:numFmt w:val="bullet"/>
      <w:lvlText w:val="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0120E"/>
    <w:multiLevelType w:val="hybridMultilevel"/>
    <w:tmpl w:val="098A5356"/>
    <w:lvl w:ilvl="0" w:tplc="9FA4C8A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E1195"/>
    <w:multiLevelType w:val="hybridMultilevel"/>
    <w:tmpl w:val="4AE002C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C2999"/>
    <w:multiLevelType w:val="hybridMultilevel"/>
    <w:tmpl w:val="1B120878"/>
    <w:lvl w:ilvl="0" w:tplc="D702046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20323"/>
    <w:multiLevelType w:val="hybridMultilevel"/>
    <w:tmpl w:val="B976692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BBB7CF3"/>
    <w:multiLevelType w:val="hybridMultilevel"/>
    <w:tmpl w:val="712292A4"/>
    <w:lvl w:ilvl="0" w:tplc="AC7489B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710F25"/>
    <w:multiLevelType w:val="hybridMultilevel"/>
    <w:tmpl w:val="3CA299FA"/>
    <w:lvl w:ilvl="0" w:tplc="80220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D8B4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C285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808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3C26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72D7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848C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82E6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4634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5428A3"/>
    <w:multiLevelType w:val="hybridMultilevel"/>
    <w:tmpl w:val="41EC75DC"/>
    <w:lvl w:ilvl="0" w:tplc="D7C4FF2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20FBF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CC253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6C128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D098B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F80A9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4AC8C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B22EE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04DA9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C31C80"/>
    <w:multiLevelType w:val="hybridMultilevel"/>
    <w:tmpl w:val="5E565E7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F752E"/>
    <w:multiLevelType w:val="hybridMultilevel"/>
    <w:tmpl w:val="8C5E7D46"/>
    <w:lvl w:ilvl="0" w:tplc="51301B36">
      <w:start w:val="1"/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CC6050" w:tentative="1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FA29B6" w:tentative="1">
      <w:start w:val="1"/>
      <w:numFmt w:val="bullet"/>
      <w:lvlText w:val="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E22154" w:tentative="1">
      <w:start w:val="1"/>
      <w:numFmt w:val="bullet"/>
      <w:lvlText w:val="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56E1C0" w:tentative="1">
      <w:start w:val="1"/>
      <w:numFmt w:val="bullet"/>
      <w:lvlText w:val="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AE11D2" w:tentative="1">
      <w:start w:val="1"/>
      <w:numFmt w:val="bullet"/>
      <w:lvlText w:val="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6C8736" w:tentative="1">
      <w:start w:val="1"/>
      <w:numFmt w:val="bullet"/>
      <w:lvlText w:val="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522DCFE" w:tentative="1">
      <w:start w:val="1"/>
      <w:numFmt w:val="bullet"/>
      <w:lvlText w:val="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54E54E" w:tentative="1">
      <w:start w:val="1"/>
      <w:numFmt w:val="bullet"/>
      <w:lvlText w:val="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5" w15:restartNumberingAfterBreak="0">
    <w:nsid w:val="40D56676"/>
    <w:multiLevelType w:val="hybridMultilevel"/>
    <w:tmpl w:val="388CA5CA"/>
    <w:lvl w:ilvl="0" w:tplc="D7AC66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6C0BA3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91BA1BB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F58F85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9B061F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1BA8824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F9EEE0C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C470B22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CCF44AF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694282"/>
    <w:multiLevelType w:val="hybridMultilevel"/>
    <w:tmpl w:val="5A2CA7AC"/>
    <w:lvl w:ilvl="0" w:tplc="F4D2BC6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6CEC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4400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FC19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0E140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827A2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ECF5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7433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704F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E25605"/>
    <w:multiLevelType w:val="hybridMultilevel"/>
    <w:tmpl w:val="E960AC7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3D1F91"/>
    <w:multiLevelType w:val="hybridMultilevel"/>
    <w:tmpl w:val="4AE002C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F44B64"/>
    <w:multiLevelType w:val="hybridMultilevel"/>
    <w:tmpl w:val="637E4A38"/>
    <w:lvl w:ilvl="0" w:tplc="B9D6D20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>
      <w:start w:val="1"/>
      <w:numFmt w:val="lowerRoman"/>
      <w:lvlText w:val="%3."/>
      <w:lvlJc w:val="right"/>
      <w:pPr>
        <w:ind w:left="2520" w:hanging="180"/>
      </w:pPr>
    </w:lvl>
    <w:lvl w:ilvl="3" w:tplc="300A000F">
      <w:start w:val="1"/>
      <w:numFmt w:val="decimal"/>
      <w:lvlText w:val="%4."/>
      <w:lvlJc w:val="left"/>
      <w:pPr>
        <w:ind w:left="3240" w:hanging="360"/>
      </w:pPr>
    </w:lvl>
    <w:lvl w:ilvl="4" w:tplc="300A0019">
      <w:start w:val="1"/>
      <w:numFmt w:val="lowerLetter"/>
      <w:lvlText w:val="%5."/>
      <w:lvlJc w:val="left"/>
      <w:pPr>
        <w:ind w:left="3960" w:hanging="360"/>
      </w:pPr>
    </w:lvl>
    <w:lvl w:ilvl="5" w:tplc="300A001B">
      <w:start w:val="1"/>
      <w:numFmt w:val="lowerRoman"/>
      <w:lvlText w:val="%6."/>
      <w:lvlJc w:val="right"/>
      <w:pPr>
        <w:ind w:left="4680" w:hanging="180"/>
      </w:pPr>
    </w:lvl>
    <w:lvl w:ilvl="6" w:tplc="300A000F">
      <w:start w:val="1"/>
      <w:numFmt w:val="decimal"/>
      <w:lvlText w:val="%7."/>
      <w:lvlJc w:val="left"/>
      <w:pPr>
        <w:ind w:left="5400" w:hanging="360"/>
      </w:pPr>
    </w:lvl>
    <w:lvl w:ilvl="7" w:tplc="300A0019">
      <w:start w:val="1"/>
      <w:numFmt w:val="lowerLetter"/>
      <w:lvlText w:val="%8."/>
      <w:lvlJc w:val="left"/>
      <w:pPr>
        <w:ind w:left="6120" w:hanging="360"/>
      </w:pPr>
    </w:lvl>
    <w:lvl w:ilvl="8" w:tplc="300A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000845"/>
    <w:multiLevelType w:val="hybridMultilevel"/>
    <w:tmpl w:val="2012BE12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244347"/>
    <w:multiLevelType w:val="hybridMultilevel"/>
    <w:tmpl w:val="5ACEEF0E"/>
    <w:lvl w:ilvl="0" w:tplc="9D82221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1C44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3410C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D891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F49E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E2027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969C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40D5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DAB0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0C7199"/>
    <w:multiLevelType w:val="hybridMultilevel"/>
    <w:tmpl w:val="4E72051A"/>
    <w:lvl w:ilvl="0" w:tplc="FE54A06E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>
      <w:start w:val="1"/>
      <w:numFmt w:val="lowerRoman"/>
      <w:lvlText w:val="%3."/>
      <w:lvlJc w:val="right"/>
      <w:pPr>
        <w:ind w:left="2520" w:hanging="180"/>
      </w:pPr>
    </w:lvl>
    <w:lvl w:ilvl="3" w:tplc="300A000F">
      <w:start w:val="1"/>
      <w:numFmt w:val="decimal"/>
      <w:lvlText w:val="%4."/>
      <w:lvlJc w:val="left"/>
      <w:pPr>
        <w:ind w:left="3240" w:hanging="360"/>
      </w:pPr>
    </w:lvl>
    <w:lvl w:ilvl="4" w:tplc="300A0019">
      <w:start w:val="1"/>
      <w:numFmt w:val="lowerLetter"/>
      <w:lvlText w:val="%5."/>
      <w:lvlJc w:val="left"/>
      <w:pPr>
        <w:ind w:left="3960" w:hanging="360"/>
      </w:pPr>
    </w:lvl>
    <w:lvl w:ilvl="5" w:tplc="300A001B">
      <w:start w:val="1"/>
      <w:numFmt w:val="lowerRoman"/>
      <w:lvlText w:val="%6."/>
      <w:lvlJc w:val="right"/>
      <w:pPr>
        <w:ind w:left="4680" w:hanging="180"/>
      </w:pPr>
    </w:lvl>
    <w:lvl w:ilvl="6" w:tplc="300A000F">
      <w:start w:val="1"/>
      <w:numFmt w:val="decimal"/>
      <w:lvlText w:val="%7."/>
      <w:lvlJc w:val="left"/>
      <w:pPr>
        <w:ind w:left="5400" w:hanging="360"/>
      </w:pPr>
    </w:lvl>
    <w:lvl w:ilvl="7" w:tplc="300A0019">
      <w:start w:val="1"/>
      <w:numFmt w:val="lowerLetter"/>
      <w:lvlText w:val="%8."/>
      <w:lvlJc w:val="left"/>
      <w:pPr>
        <w:ind w:left="6120" w:hanging="360"/>
      </w:pPr>
    </w:lvl>
    <w:lvl w:ilvl="8" w:tplc="300A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F963CA7"/>
    <w:multiLevelType w:val="hybridMultilevel"/>
    <w:tmpl w:val="3F307BE2"/>
    <w:lvl w:ilvl="0" w:tplc="E924B3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69CB0C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F78DD1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33EC6AC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1066579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248A4F3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9D28B3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961EA62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2C9CAFB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03047"/>
    <w:multiLevelType w:val="hybridMultilevel"/>
    <w:tmpl w:val="E5745114"/>
    <w:lvl w:ilvl="0" w:tplc="A29831E8">
      <w:start w:val="1"/>
      <w:numFmt w:val="lowerLetter"/>
      <w:lvlText w:val="%1."/>
      <w:lvlJc w:val="left"/>
      <w:pPr>
        <w:ind w:left="1080" w:hanging="360"/>
      </w:p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>
      <w:start w:val="1"/>
      <w:numFmt w:val="lowerRoman"/>
      <w:lvlText w:val="%3."/>
      <w:lvlJc w:val="right"/>
      <w:pPr>
        <w:ind w:left="2520" w:hanging="180"/>
      </w:pPr>
    </w:lvl>
    <w:lvl w:ilvl="3" w:tplc="300A000F">
      <w:start w:val="1"/>
      <w:numFmt w:val="decimal"/>
      <w:lvlText w:val="%4."/>
      <w:lvlJc w:val="left"/>
      <w:pPr>
        <w:ind w:left="3240" w:hanging="360"/>
      </w:pPr>
    </w:lvl>
    <w:lvl w:ilvl="4" w:tplc="300A0019">
      <w:start w:val="1"/>
      <w:numFmt w:val="lowerLetter"/>
      <w:lvlText w:val="%5."/>
      <w:lvlJc w:val="left"/>
      <w:pPr>
        <w:ind w:left="3960" w:hanging="360"/>
      </w:pPr>
    </w:lvl>
    <w:lvl w:ilvl="5" w:tplc="300A001B">
      <w:start w:val="1"/>
      <w:numFmt w:val="lowerRoman"/>
      <w:lvlText w:val="%6."/>
      <w:lvlJc w:val="right"/>
      <w:pPr>
        <w:ind w:left="4680" w:hanging="180"/>
      </w:pPr>
    </w:lvl>
    <w:lvl w:ilvl="6" w:tplc="300A000F">
      <w:start w:val="1"/>
      <w:numFmt w:val="decimal"/>
      <w:lvlText w:val="%7."/>
      <w:lvlJc w:val="left"/>
      <w:pPr>
        <w:ind w:left="5400" w:hanging="360"/>
      </w:pPr>
    </w:lvl>
    <w:lvl w:ilvl="7" w:tplc="300A0019">
      <w:start w:val="1"/>
      <w:numFmt w:val="lowerLetter"/>
      <w:lvlText w:val="%8."/>
      <w:lvlJc w:val="left"/>
      <w:pPr>
        <w:ind w:left="6120" w:hanging="360"/>
      </w:pPr>
    </w:lvl>
    <w:lvl w:ilvl="8" w:tplc="300A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8519BF"/>
    <w:multiLevelType w:val="hybridMultilevel"/>
    <w:tmpl w:val="BCAC854E"/>
    <w:lvl w:ilvl="0" w:tplc="B4665DE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 w15:restartNumberingAfterBreak="0">
    <w:nsid w:val="6F6D70C6"/>
    <w:multiLevelType w:val="hybridMultilevel"/>
    <w:tmpl w:val="5D3E6938"/>
    <w:lvl w:ilvl="0" w:tplc="251AAB4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16903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C03AF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02D0A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3252C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D0523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04BB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5877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EC5AB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AA1049"/>
    <w:multiLevelType w:val="hybridMultilevel"/>
    <w:tmpl w:val="F5788E90"/>
    <w:lvl w:ilvl="0" w:tplc="9E36098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7ED18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64AC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D000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D8FFB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FCBAA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45A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24B6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74B9A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C93490"/>
    <w:multiLevelType w:val="hybridMultilevel"/>
    <w:tmpl w:val="370AC786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1615670"/>
    <w:multiLevelType w:val="hybridMultilevel"/>
    <w:tmpl w:val="7ECE493C"/>
    <w:lvl w:ilvl="0" w:tplc="D95C405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98F62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4033E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06EAD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5CC37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5C9E4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AC2A1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E8BAE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3E3DA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7D206F"/>
    <w:multiLevelType w:val="hybridMultilevel"/>
    <w:tmpl w:val="2268769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FC71CC"/>
    <w:multiLevelType w:val="hybridMultilevel"/>
    <w:tmpl w:val="BFCC9E04"/>
    <w:lvl w:ilvl="0" w:tplc="3FD06316">
      <w:start w:val="1"/>
      <w:numFmt w:val="lowerLetter"/>
      <w:lvlText w:val="%1."/>
      <w:lvlJc w:val="left"/>
      <w:pPr>
        <w:ind w:left="1080" w:hanging="360"/>
      </w:p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>
      <w:start w:val="1"/>
      <w:numFmt w:val="lowerRoman"/>
      <w:lvlText w:val="%3."/>
      <w:lvlJc w:val="right"/>
      <w:pPr>
        <w:ind w:left="2520" w:hanging="180"/>
      </w:pPr>
    </w:lvl>
    <w:lvl w:ilvl="3" w:tplc="300A000F">
      <w:start w:val="1"/>
      <w:numFmt w:val="decimal"/>
      <w:lvlText w:val="%4."/>
      <w:lvlJc w:val="left"/>
      <w:pPr>
        <w:ind w:left="3240" w:hanging="360"/>
      </w:pPr>
    </w:lvl>
    <w:lvl w:ilvl="4" w:tplc="300A0019">
      <w:start w:val="1"/>
      <w:numFmt w:val="lowerLetter"/>
      <w:lvlText w:val="%5."/>
      <w:lvlJc w:val="left"/>
      <w:pPr>
        <w:ind w:left="3960" w:hanging="360"/>
      </w:pPr>
    </w:lvl>
    <w:lvl w:ilvl="5" w:tplc="300A001B">
      <w:start w:val="1"/>
      <w:numFmt w:val="lowerRoman"/>
      <w:lvlText w:val="%6."/>
      <w:lvlJc w:val="right"/>
      <w:pPr>
        <w:ind w:left="4680" w:hanging="180"/>
      </w:pPr>
    </w:lvl>
    <w:lvl w:ilvl="6" w:tplc="300A000F">
      <w:start w:val="1"/>
      <w:numFmt w:val="decimal"/>
      <w:lvlText w:val="%7."/>
      <w:lvlJc w:val="left"/>
      <w:pPr>
        <w:ind w:left="5400" w:hanging="360"/>
      </w:pPr>
    </w:lvl>
    <w:lvl w:ilvl="7" w:tplc="300A0019">
      <w:start w:val="1"/>
      <w:numFmt w:val="lowerLetter"/>
      <w:lvlText w:val="%8."/>
      <w:lvlJc w:val="left"/>
      <w:pPr>
        <w:ind w:left="6120" w:hanging="360"/>
      </w:pPr>
    </w:lvl>
    <w:lvl w:ilvl="8" w:tplc="300A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5469B"/>
    <w:multiLevelType w:val="hybridMultilevel"/>
    <w:tmpl w:val="D6C248C8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D1C64B2"/>
    <w:multiLevelType w:val="hybridMultilevel"/>
    <w:tmpl w:val="9592714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6"/>
  </w:num>
  <w:num w:numId="4">
    <w:abstractNumId w:val="27"/>
  </w:num>
  <w:num w:numId="5">
    <w:abstractNumId w:val="24"/>
  </w:num>
  <w:num w:numId="6">
    <w:abstractNumId w:val="8"/>
  </w:num>
  <w:num w:numId="7">
    <w:abstractNumId w:val="2"/>
  </w:num>
  <w:num w:numId="8">
    <w:abstractNumId w:val="35"/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33"/>
  </w:num>
  <w:num w:numId="15">
    <w:abstractNumId w:val="34"/>
  </w:num>
  <w:num w:numId="16">
    <w:abstractNumId w:val="32"/>
  </w:num>
  <w:num w:numId="17">
    <w:abstractNumId w:val="15"/>
  </w:num>
  <w:num w:numId="18">
    <w:abstractNumId w:val="0"/>
  </w:num>
  <w:num w:numId="19">
    <w:abstractNumId w:val="13"/>
  </w:num>
  <w:num w:numId="20">
    <w:abstractNumId w:val="23"/>
  </w:num>
  <w:num w:numId="21">
    <w:abstractNumId w:val="29"/>
  </w:num>
  <w:num w:numId="22">
    <w:abstractNumId w:val="10"/>
  </w:num>
  <w:num w:numId="23">
    <w:abstractNumId w:val="18"/>
  </w:num>
  <w:num w:numId="24">
    <w:abstractNumId w:val="17"/>
  </w:num>
  <w:num w:numId="25">
    <w:abstractNumId w:val="3"/>
  </w:num>
  <w:num w:numId="26">
    <w:abstractNumId w:val="31"/>
  </w:num>
  <w:num w:numId="27">
    <w:abstractNumId w:val="21"/>
  </w:num>
  <w:num w:numId="28">
    <w:abstractNumId w:val="16"/>
  </w:num>
  <w:num w:numId="29">
    <w:abstractNumId w:val="9"/>
  </w:num>
  <w:num w:numId="30">
    <w:abstractNumId w:val="28"/>
  </w:num>
  <w:num w:numId="31">
    <w:abstractNumId w:val="30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</w:num>
  <w:num w:numId="34">
    <w:abstractNumId w:val="4"/>
  </w:num>
  <w:num w:numId="35">
    <w:abstractNumId w:val="1"/>
  </w:num>
  <w:num w:numId="36">
    <w:abstractNumId w:val="7"/>
  </w:num>
  <w:num w:numId="37">
    <w:abstractNumId w:val="20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00DAC"/>
    <w:rsid w:val="00004047"/>
    <w:rsid w:val="00005BA6"/>
    <w:rsid w:val="00016777"/>
    <w:rsid w:val="000204D2"/>
    <w:rsid w:val="00021490"/>
    <w:rsid w:val="000436C3"/>
    <w:rsid w:val="000551DA"/>
    <w:rsid w:val="00066C5A"/>
    <w:rsid w:val="00071560"/>
    <w:rsid w:val="0007246E"/>
    <w:rsid w:val="0008625F"/>
    <w:rsid w:val="00096995"/>
    <w:rsid w:val="000A0E78"/>
    <w:rsid w:val="000A1D8A"/>
    <w:rsid w:val="000B1366"/>
    <w:rsid w:val="000C13AF"/>
    <w:rsid w:val="000D0FA4"/>
    <w:rsid w:val="000D30EF"/>
    <w:rsid w:val="000F2F78"/>
    <w:rsid w:val="00100DEE"/>
    <w:rsid w:val="001016B3"/>
    <w:rsid w:val="0010198B"/>
    <w:rsid w:val="00114843"/>
    <w:rsid w:val="00125958"/>
    <w:rsid w:val="0013714A"/>
    <w:rsid w:val="00167301"/>
    <w:rsid w:val="00176D3E"/>
    <w:rsid w:val="00190720"/>
    <w:rsid w:val="00194FE3"/>
    <w:rsid w:val="00196BC0"/>
    <w:rsid w:val="001A21D2"/>
    <w:rsid w:val="001B138C"/>
    <w:rsid w:val="001B2532"/>
    <w:rsid w:val="001C260F"/>
    <w:rsid w:val="001C6ACB"/>
    <w:rsid w:val="001D2E50"/>
    <w:rsid w:val="001F0761"/>
    <w:rsid w:val="001F19CC"/>
    <w:rsid w:val="001F5E5B"/>
    <w:rsid w:val="002004B6"/>
    <w:rsid w:val="002009B9"/>
    <w:rsid w:val="00211991"/>
    <w:rsid w:val="00224CAE"/>
    <w:rsid w:val="00243633"/>
    <w:rsid w:val="00243C7D"/>
    <w:rsid w:val="00255A05"/>
    <w:rsid w:val="002662AA"/>
    <w:rsid w:val="00274F24"/>
    <w:rsid w:val="002850F0"/>
    <w:rsid w:val="0029127B"/>
    <w:rsid w:val="002944A6"/>
    <w:rsid w:val="002B58E4"/>
    <w:rsid w:val="002B7A6E"/>
    <w:rsid w:val="002C4CCE"/>
    <w:rsid w:val="002D207D"/>
    <w:rsid w:val="002D7C25"/>
    <w:rsid w:val="0030447A"/>
    <w:rsid w:val="003215C5"/>
    <w:rsid w:val="00323DF9"/>
    <w:rsid w:val="00326147"/>
    <w:rsid w:val="003277E7"/>
    <w:rsid w:val="003335C0"/>
    <w:rsid w:val="003440C1"/>
    <w:rsid w:val="00353AC3"/>
    <w:rsid w:val="0035480F"/>
    <w:rsid w:val="0036004E"/>
    <w:rsid w:val="00372EA2"/>
    <w:rsid w:val="00373AB4"/>
    <w:rsid w:val="00382CF1"/>
    <w:rsid w:val="003A2559"/>
    <w:rsid w:val="003C02BA"/>
    <w:rsid w:val="003C221B"/>
    <w:rsid w:val="003C30E5"/>
    <w:rsid w:val="003C6F36"/>
    <w:rsid w:val="003E268C"/>
    <w:rsid w:val="003F2C54"/>
    <w:rsid w:val="0040056F"/>
    <w:rsid w:val="00403BC4"/>
    <w:rsid w:val="004110C4"/>
    <w:rsid w:val="00417194"/>
    <w:rsid w:val="00442E03"/>
    <w:rsid w:val="00451BC6"/>
    <w:rsid w:val="00455855"/>
    <w:rsid w:val="00471C3A"/>
    <w:rsid w:val="004A6587"/>
    <w:rsid w:val="004D2CED"/>
    <w:rsid w:val="004D2DA7"/>
    <w:rsid w:val="004F0C1C"/>
    <w:rsid w:val="004F6E6A"/>
    <w:rsid w:val="00502712"/>
    <w:rsid w:val="00517C5F"/>
    <w:rsid w:val="00540D98"/>
    <w:rsid w:val="00553DED"/>
    <w:rsid w:val="00560655"/>
    <w:rsid w:val="00564B51"/>
    <w:rsid w:val="0056764F"/>
    <w:rsid w:val="00571201"/>
    <w:rsid w:val="005B01E1"/>
    <w:rsid w:val="005B3417"/>
    <w:rsid w:val="005C280F"/>
    <w:rsid w:val="005D4D45"/>
    <w:rsid w:val="00625C60"/>
    <w:rsid w:val="006272D3"/>
    <w:rsid w:val="0064384E"/>
    <w:rsid w:val="00655DEF"/>
    <w:rsid w:val="00666779"/>
    <w:rsid w:val="0068799B"/>
    <w:rsid w:val="006904B9"/>
    <w:rsid w:val="006A3539"/>
    <w:rsid w:val="006B03F3"/>
    <w:rsid w:val="006B46F5"/>
    <w:rsid w:val="006B5571"/>
    <w:rsid w:val="006C1CEB"/>
    <w:rsid w:val="006D2146"/>
    <w:rsid w:val="006E1440"/>
    <w:rsid w:val="006E2829"/>
    <w:rsid w:val="00717DB6"/>
    <w:rsid w:val="00726E43"/>
    <w:rsid w:val="00741DBC"/>
    <w:rsid w:val="007641D1"/>
    <w:rsid w:val="007649E5"/>
    <w:rsid w:val="00782EB9"/>
    <w:rsid w:val="007955E2"/>
    <w:rsid w:val="00796BF6"/>
    <w:rsid w:val="007A0A2D"/>
    <w:rsid w:val="007A2196"/>
    <w:rsid w:val="007A5079"/>
    <w:rsid w:val="007A7C4A"/>
    <w:rsid w:val="007C426F"/>
    <w:rsid w:val="007C7760"/>
    <w:rsid w:val="007F2334"/>
    <w:rsid w:val="007F2B09"/>
    <w:rsid w:val="0080029A"/>
    <w:rsid w:val="008129E4"/>
    <w:rsid w:val="00817FC1"/>
    <w:rsid w:val="00833AC3"/>
    <w:rsid w:val="00835BF5"/>
    <w:rsid w:val="00836FDF"/>
    <w:rsid w:val="0083785D"/>
    <w:rsid w:val="008403F8"/>
    <w:rsid w:val="00846F06"/>
    <w:rsid w:val="008471CF"/>
    <w:rsid w:val="00860BA4"/>
    <w:rsid w:val="008752FD"/>
    <w:rsid w:val="0087642C"/>
    <w:rsid w:val="00882DFD"/>
    <w:rsid w:val="00882E8E"/>
    <w:rsid w:val="008A2CC8"/>
    <w:rsid w:val="008B41B9"/>
    <w:rsid w:val="008C075C"/>
    <w:rsid w:val="008C1B9A"/>
    <w:rsid w:val="008D5270"/>
    <w:rsid w:val="008E26DC"/>
    <w:rsid w:val="008E48C0"/>
    <w:rsid w:val="00915CE9"/>
    <w:rsid w:val="009218AA"/>
    <w:rsid w:val="00927EBF"/>
    <w:rsid w:val="00930E3C"/>
    <w:rsid w:val="009361F8"/>
    <w:rsid w:val="00940155"/>
    <w:rsid w:val="00951374"/>
    <w:rsid w:val="00962E50"/>
    <w:rsid w:val="009637B3"/>
    <w:rsid w:val="009671CF"/>
    <w:rsid w:val="009937DA"/>
    <w:rsid w:val="009A17B3"/>
    <w:rsid w:val="009A2525"/>
    <w:rsid w:val="009B15D4"/>
    <w:rsid w:val="009B7655"/>
    <w:rsid w:val="009E00CB"/>
    <w:rsid w:val="009E5C06"/>
    <w:rsid w:val="009F297A"/>
    <w:rsid w:val="009F2FE8"/>
    <w:rsid w:val="00A016F9"/>
    <w:rsid w:val="00A17A9A"/>
    <w:rsid w:val="00A25171"/>
    <w:rsid w:val="00A270CF"/>
    <w:rsid w:val="00A427BB"/>
    <w:rsid w:val="00A45974"/>
    <w:rsid w:val="00A67531"/>
    <w:rsid w:val="00A74001"/>
    <w:rsid w:val="00A81267"/>
    <w:rsid w:val="00A949CC"/>
    <w:rsid w:val="00AA270F"/>
    <w:rsid w:val="00AA3D2F"/>
    <w:rsid w:val="00AA7795"/>
    <w:rsid w:val="00AC5907"/>
    <w:rsid w:val="00AD06E8"/>
    <w:rsid w:val="00AD38B4"/>
    <w:rsid w:val="00AF20B1"/>
    <w:rsid w:val="00B02C78"/>
    <w:rsid w:val="00B15560"/>
    <w:rsid w:val="00B35D65"/>
    <w:rsid w:val="00B373E2"/>
    <w:rsid w:val="00B45CD6"/>
    <w:rsid w:val="00B472CC"/>
    <w:rsid w:val="00B47D0A"/>
    <w:rsid w:val="00B52BBC"/>
    <w:rsid w:val="00B6362F"/>
    <w:rsid w:val="00B64A7A"/>
    <w:rsid w:val="00B876FA"/>
    <w:rsid w:val="00B93630"/>
    <w:rsid w:val="00BA7059"/>
    <w:rsid w:val="00BB667D"/>
    <w:rsid w:val="00BD4166"/>
    <w:rsid w:val="00BD6283"/>
    <w:rsid w:val="00BE504E"/>
    <w:rsid w:val="00BF2CD4"/>
    <w:rsid w:val="00C03097"/>
    <w:rsid w:val="00C034EA"/>
    <w:rsid w:val="00C0719D"/>
    <w:rsid w:val="00C0721A"/>
    <w:rsid w:val="00C170F6"/>
    <w:rsid w:val="00C24E1D"/>
    <w:rsid w:val="00C25848"/>
    <w:rsid w:val="00C31B38"/>
    <w:rsid w:val="00C336BD"/>
    <w:rsid w:val="00C35DCA"/>
    <w:rsid w:val="00C428F0"/>
    <w:rsid w:val="00C853AA"/>
    <w:rsid w:val="00C951D2"/>
    <w:rsid w:val="00CA08DC"/>
    <w:rsid w:val="00CB1BA2"/>
    <w:rsid w:val="00CE7BAB"/>
    <w:rsid w:val="00D029CE"/>
    <w:rsid w:val="00D04234"/>
    <w:rsid w:val="00D145EA"/>
    <w:rsid w:val="00D229D7"/>
    <w:rsid w:val="00D27154"/>
    <w:rsid w:val="00D51929"/>
    <w:rsid w:val="00D565AB"/>
    <w:rsid w:val="00D70728"/>
    <w:rsid w:val="00D74723"/>
    <w:rsid w:val="00D80C55"/>
    <w:rsid w:val="00D854E5"/>
    <w:rsid w:val="00D911F8"/>
    <w:rsid w:val="00D93F0B"/>
    <w:rsid w:val="00DA58DB"/>
    <w:rsid w:val="00DD2346"/>
    <w:rsid w:val="00DF132A"/>
    <w:rsid w:val="00E0646E"/>
    <w:rsid w:val="00E122BB"/>
    <w:rsid w:val="00E1406E"/>
    <w:rsid w:val="00E2050B"/>
    <w:rsid w:val="00E262DA"/>
    <w:rsid w:val="00E304F6"/>
    <w:rsid w:val="00E31491"/>
    <w:rsid w:val="00E5706A"/>
    <w:rsid w:val="00E62B36"/>
    <w:rsid w:val="00E74CE6"/>
    <w:rsid w:val="00E75C48"/>
    <w:rsid w:val="00E87D5C"/>
    <w:rsid w:val="00EB0BD7"/>
    <w:rsid w:val="00F07FC8"/>
    <w:rsid w:val="00F1221D"/>
    <w:rsid w:val="00F32603"/>
    <w:rsid w:val="00F44B82"/>
    <w:rsid w:val="00F52854"/>
    <w:rsid w:val="00F53C94"/>
    <w:rsid w:val="00F53CAF"/>
    <w:rsid w:val="00F55404"/>
    <w:rsid w:val="00F55626"/>
    <w:rsid w:val="00F55D9A"/>
    <w:rsid w:val="00F57FA9"/>
    <w:rsid w:val="00F64A13"/>
    <w:rsid w:val="00F80F0E"/>
    <w:rsid w:val="00FA0C18"/>
    <w:rsid w:val="00FA6A74"/>
    <w:rsid w:val="00FB091E"/>
    <w:rsid w:val="00FC1258"/>
    <w:rsid w:val="00FC258C"/>
    <w:rsid w:val="00FC4899"/>
    <w:rsid w:val="00FE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D184BA4"/>
  <w15:chartTrackingRefBased/>
  <w15:docId w15:val="{713DA568-7B2A-4262-8FDD-8404C647A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1B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6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0D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0D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4412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66708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6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9108">
          <w:marLeft w:val="59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0001">
          <w:marLeft w:val="59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693">
          <w:marLeft w:val="59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1112">
          <w:marLeft w:val="59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970">
          <w:marLeft w:val="59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5629">
          <w:marLeft w:val="59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1581">
          <w:marLeft w:val="59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4515">
          <w:marLeft w:val="59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75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65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066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62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982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00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0679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3790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68680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8977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199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0857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574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5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99268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8926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669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5050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81041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20368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9672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07734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9821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5995">
          <w:marLeft w:val="835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7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67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31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12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95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64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4764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0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3</Pages>
  <Words>876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Julio Aguirre</cp:lastModifiedBy>
  <cp:revision>35</cp:revision>
  <cp:lastPrinted>2018-02-13T20:12:00Z</cp:lastPrinted>
  <dcterms:created xsi:type="dcterms:W3CDTF">2017-06-27T21:38:00Z</dcterms:created>
  <dcterms:modified xsi:type="dcterms:W3CDTF">2018-02-15T18:48:00Z</dcterms:modified>
</cp:coreProperties>
</file>