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53779" w:rsidRDefault="002233B8" w:rsidP="002233B8">
      <w:pPr>
        <w:tabs>
          <w:tab w:val="left" w:pos="375"/>
          <w:tab w:val="center" w:pos="4419"/>
        </w:tabs>
        <w:spacing w:line="240" w:lineRule="auto"/>
        <w:rPr>
          <w:b/>
        </w:rPr>
      </w:pPr>
      <w:r>
        <w:rPr>
          <w:b/>
        </w:rPr>
        <w:tab/>
      </w:r>
      <w:r>
        <w:rPr>
          <w:b/>
        </w:rPr>
        <w:tab/>
      </w:r>
      <w:r w:rsidR="00553779">
        <w:rPr>
          <w:b/>
        </w:rPr>
        <w:t>ESCUELA SUPERIOR POLITÉCNICA DEL LITORAL</w:t>
      </w:r>
    </w:p>
    <w:p w:rsidR="00553779" w:rsidRDefault="00553779" w:rsidP="002233B8">
      <w:pPr>
        <w:spacing w:line="240" w:lineRule="auto"/>
        <w:jc w:val="center"/>
        <w:rPr>
          <w:b/>
        </w:rPr>
      </w:pPr>
      <w:r>
        <w:rPr>
          <w:b/>
        </w:rPr>
        <w:t>FACULTAD DE CIENCIA NATURALES Y MATEMÁTICAS</w:t>
      </w:r>
    </w:p>
    <w:p w:rsidR="00553779" w:rsidRDefault="00553779" w:rsidP="002233B8">
      <w:pPr>
        <w:spacing w:line="240" w:lineRule="auto"/>
        <w:jc w:val="center"/>
        <w:rPr>
          <w:b/>
        </w:rPr>
      </w:pPr>
      <w:r>
        <w:rPr>
          <w:b/>
        </w:rPr>
        <w:t>EXAMEN PRIMER PARCIAL DE TERMODINÁMICA QUÍMICA II</w:t>
      </w:r>
    </w:p>
    <w:p w:rsidR="00553779" w:rsidRDefault="001D24C1" w:rsidP="002233B8">
      <w:pPr>
        <w:rPr>
          <w:b/>
        </w:rPr>
      </w:pPr>
      <w:r>
        <w:rPr>
          <w:b/>
          <w:noProof/>
          <w:lang w:eastAsia="es-EC"/>
        </w:rPr>
        <mc:AlternateContent>
          <mc:Choice Requires="wps">
            <w:drawing>
              <wp:anchor distT="0" distB="0" distL="114300" distR="114300" simplePos="0" relativeHeight="251656192" behindDoc="0" locked="0" layoutInCell="1" allowOverlap="1" wp14:anchorId="0C8B2CFF" wp14:editId="5249E4FD">
                <wp:simplePos x="0" y="0"/>
                <wp:positionH relativeFrom="margin">
                  <wp:align>right</wp:align>
                </wp:positionH>
                <wp:positionV relativeFrom="paragraph">
                  <wp:posOffset>317500</wp:posOffset>
                </wp:positionV>
                <wp:extent cx="6057900" cy="1589903"/>
                <wp:effectExtent l="0" t="0" r="19050" b="10795"/>
                <wp:wrapNone/>
                <wp:docPr id="9" name="Rectángulo 9"/>
                <wp:cNvGraphicFramePr/>
                <a:graphic xmlns:a="http://schemas.openxmlformats.org/drawingml/2006/main">
                  <a:graphicData uri="http://schemas.microsoft.com/office/word/2010/wordprocessingShape">
                    <wps:wsp>
                      <wps:cNvSpPr/>
                      <wps:spPr>
                        <a:xfrm>
                          <a:off x="0" y="0"/>
                          <a:ext cx="6057900" cy="1589903"/>
                        </a:xfrm>
                        <a:prstGeom prst="rect">
                          <a:avLst/>
                        </a:prstGeom>
                        <a:noFill/>
                        <a:ln w="9525">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A51FEC6" id="Rectángulo 9" o:spid="_x0000_s1026" style="position:absolute;margin-left:425.8pt;margin-top:25pt;width:477pt;height:125.2pt;z-index:251656192;visibility:visible;mso-wrap-style:square;mso-width-percent:0;mso-height-percent:0;mso-wrap-distance-left:9pt;mso-wrap-distance-top:0;mso-wrap-distance-right:9pt;mso-wrap-distance-bottom:0;mso-position-horizontal:right;mso-position-horizontal-relative:margin;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" filled="f" strokecolor="black [3213]">
                <w10:wrap anchorx="margin"/>
              </v:rect>
            </w:pict>
          </mc:Fallback>
        </mc:AlternateContent>
      </w:r>
      <w:r w:rsidR="00553779">
        <w:rPr>
          <w:b/>
        </w:rPr>
        <w:t>NOMBRE:                                                                                         FECHA:</w:t>
      </w:r>
    </w:p>
    <w:p w:rsidR="001D24C1" w:rsidRPr="00070393" w:rsidRDefault="001D24C1" w:rsidP="001D24C1">
      <w:pPr>
        <w:tabs>
          <w:tab w:val="left" w:leader="dot" w:pos="2268"/>
          <w:tab w:val="left" w:leader="dot" w:pos="8505"/>
          <w:tab w:val="left" w:leader="dot" w:pos="10206"/>
        </w:tabs>
        <w:spacing w:after="0"/>
        <w:jc w:val="center"/>
        <w:rPr>
          <w:b/>
          <w:sz w:val="18"/>
          <w:szCs w:val="20"/>
        </w:rPr>
      </w:pPr>
      <w:r w:rsidRPr="00070393">
        <w:rPr>
          <w:b/>
          <w:sz w:val="18"/>
          <w:szCs w:val="20"/>
        </w:rPr>
        <w:t>COMPROMISO DE HONOR</w:t>
      </w:r>
    </w:p>
    <w:p w:rsidR="001D24C1" w:rsidRPr="00C35DBA" w:rsidRDefault="001D24C1" w:rsidP="00080FDB">
      <w:pPr>
        <w:tabs>
          <w:tab w:val="left" w:leader="dot" w:pos="2268"/>
          <w:tab w:val="left" w:leader="dot" w:pos="8505"/>
          <w:tab w:val="left" w:leader="dot" w:pos="10206"/>
        </w:tabs>
        <w:spacing w:after="0"/>
        <w:ind w:right="141"/>
        <w:jc w:val="both"/>
        <w:rPr>
          <w:sz w:val="18"/>
          <w:szCs w:val="20"/>
        </w:rPr>
      </w:pPr>
      <w:r w:rsidRPr="00070393">
        <w:rPr>
          <w:sz w:val="18"/>
          <w:szCs w:val="20"/>
        </w:rPr>
        <w:t xml:space="preserve">Yo, ………………………………………………………………………………… al firmar este compromiso, reconozco que el presente examen está diseñado para ser resuelto de manera individual, que puedo usar una calculadora </w:t>
      </w:r>
      <w:r w:rsidRPr="00070393">
        <w:rPr>
          <w:i/>
          <w:sz w:val="18"/>
          <w:szCs w:val="20"/>
        </w:rPr>
        <w:t>ordinaria</w:t>
      </w:r>
      <w:r w:rsidRPr="00070393">
        <w:rPr>
          <w:sz w:val="18"/>
          <w:szCs w:val="20"/>
        </w:rPr>
        <w:t xml:space="preserve"> para cálculos aritméticos, un lápiz o esferográfico; que solo puedo comunicarme con la persona responsable de la recepción del examen; y, cualquier instrumento de comunicación que hubiere traído, debo apagarlo y depositarlo en la parte anterior del aula, junto con algún otro material que se encuentre acompañándolo.  No debo, además, consultar libros, notas, ni apuntes adicionales a las que se entreguen en esta evaluación. Los temas debo desarrollarlos de manera ordenada. </w:t>
      </w:r>
      <w:r w:rsidRPr="00070393">
        <w:rPr>
          <w:b/>
          <w:i/>
          <w:sz w:val="18"/>
          <w:szCs w:val="20"/>
        </w:rPr>
        <w:t>Firmo al pie del presente compromiso, como constancia de haber leído y aceptar la declaración anterior.</w:t>
      </w:r>
    </w:p>
    <w:p w:rsidR="001D24C1" w:rsidRPr="00AC1FC5" w:rsidRDefault="001D24C1" w:rsidP="00080FDB">
      <w:pPr>
        <w:ind w:right="141"/>
        <w:jc w:val="right"/>
        <w:rPr>
          <w:b/>
        </w:rPr>
      </w:pPr>
      <w:r w:rsidRPr="00070393">
        <w:rPr>
          <w:b/>
          <w:sz w:val="18"/>
          <w:szCs w:val="20"/>
        </w:rPr>
        <w:t xml:space="preserve">Firma:                                                        </w:t>
      </w:r>
      <w:r>
        <w:rPr>
          <w:b/>
          <w:sz w:val="18"/>
          <w:szCs w:val="20"/>
        </w:rPr>
        <w:t xml:space="preserve">                                               </w:t>
      </w:r>
      <w:r w:rsidRPr="00070393">
        <w:rPr>
          <w:b/>
          <w:i/>
          <w:sz w:val="18"/>
          <w:szCs w:val="20"/>
        </w:rPr>
        <w:t xml:space="preserve">NÚMERO DE MATRÍCULA: </w:t>
      </w:r>
      <w:r>
        <w:rPr>
          <w:b/>
          <w:i/>
          <w:sz w:val="18"/>
          <w:szCs w:val="20"/>
        </w:rPr>
        <w:t>____________________</w:t>
      </w:r>
      <w:r w:rsidRPr="00070393">
        <w:rPr>
          <w:b/>
          <w:i/>
          <w:sz w:val="18"/>
          <w:szCs w:val="20"/>
        </w:rPr>
        <w:t xml:space="preserve">  </w:t>
      </w:r>
    </w:p>
    <w:p w:rsidR="00B857CA" w:rsidRDefault="00AC1FC5" w:rsidP="00AC1FC5">
      <w:pPr>
        <w:jc w:val="both"/>
      </w:pPr>
      <w:r>
        <w:rPr>
          <w:noProof/>
          <w:lang w:eastAsia="es-EC"/>
        </w:rPr>
        <w:drawing>
          <wp:anchor distT="0" distB="0" distL="114300" distR="114300" simplePos="0" relativeHeight="251658240" behindDoc="0" locked="0" layoutInCell="1" allowOverlap="1">
            <wp:simplePos x="0" y="0"/>
            <wp:positionH relativeFrom="margin">
              <wp:posOffset>4003675</wp:posOffset>
            </wp:positionH>
            <wp:positionV relativeFrom="paragraph">
              <wp:posOffset>784225</wp:posOffset>
            </wp:positionV>
            <wp:extent cx="1822450" cy="2343785"/>
            <wp:effectExtent l="0" t="0" r="6350" b="0"/>
            <wp:wrapSquare wrapText="bothSides"/>
            <wp:docPr id="14" name="Imagen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7">
                      <a:extLst>
                        <a:ext uri="{28A0092B-C50C-407E-A947-70E740481C1C}">
                          <a14:useLocalDpi xmlns:a14="http://schemas.microsoft.com/office/drawing/2010/main" val="0"/>
                        </a:ext>
                      </a:extLst>
                    </a:blip>
                    <a:srcRect l="18556" t="31501" r="58929" b="17020"/>
                    <a:stretch/>
                  </pic:blipFill>
                  <pic:spPr bwMode="auto">
                    <a:xfrm>
                      <a:off x="0" y="0"/>
                      <a:ext cx="1822450" cy="234378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272DD6" w:rsidRPr="00272DD6">
        <w:rPr>
          <w:b/>
        </w:rPr>
        <w:t xml:space="preserve">Tema </w:t>
      </w:r>
      <w:r>
        <w:rPr>
          <w:b/>
        </w:rPr>
        <w:t>1</w:t>
      </w:r>
      <w:r w:rsidR="00272DD6" w:rsidRPr="00272DD6">
        <w:rPr>
          <w:b/>
        </w:rPr>
        <w:t>.</w:t>
      </w:r>
      <w:r w:rsidR="00272DD6">
        <w:t xml:space="preserve"> </w:t>
      </w:r>
      <w:r w:rsidR="00B857CA">
        <w:t>El ci</w:t>
      </w:r>
      <w:r w:rsidR="008B060A">
        <w:t>c</w:t>
      </w:r>
      <w:r w:rsidR="00B857CA">
        <w:t xml:space="preserve">lo de refrigeración que se muestra a continuación </w:t>
      </w:r>
      <w:r w:rsidR="008B060A">
        <w:t xml:space="preserve">es un ciclo de compresión de vapor con recirculación. El separador vapor-líquido recupera el vapor el cual es entregado al compresor y el líquido es entregado al evaporador. Este proceso utiliza el refrigerante R-134, el cual alcanza la evaporación a </w:t>
      </w:r>
      <w:bookmarkStart w:id="0" w:name="_GoBack"/>
      <w:bookmarkEnd w:id="0"/>
      <w:r w:rsidR="008B060A">
        <w:t>-20°C y la condensación a 30 °C. Dada una eficiencia del compresor del 75%.</w:t>
      </w:r>
    </w:p>
    <w:p w:rsidR="008B060A" w:rsidRDefault="008B060A" w:rsidP="00B857CA">
      <w:pPr>
        <w:pStyle w:val="Prrafodelista"/>
        <w:numPr>
          <w:ilvl w:val="0"/>
          <w:numId w:val="9"/>
        </w:numPr>
      </w:pPr>
      <w:r>
        <w:t>Realice un diagrama Presión vs. Entalpía para el siguiente proceso, mostrando los estados de cada proceso. (5 puntos)</w:t>
      </w:r>
      <w:r>
        <w:t xml:space="preserve"> </w:t>
      </w:r>
    </w:p>
    <w:p w:rsidR="008B060A" w:rsidRDefault="008B060A" w:rsidP="00B857CA">
      <w:pPr>
        <w:pStyle w:val="Prrafodelista"/>
        <w:numPr>
          <w:ilvl w:val="0"/>
          <w:numId w:val="9"/>
        </w:numPr>
      </w:pPr>
      <w:r>
        <w:t>Determine la entropía generada en el ciclo. (5 puntos)</w:t>
      </w:r>
    </w:p>
    <w:p w:rsidR="008B060A" w:rsidRDefault="008B060A" w:rsidP="00B857CA">
      <w:pPr>
        <w:pStyle w:val="Prrafodelista"/>
        <w:numPr>
          <w:ilvl w:val="0"/>
          <w:numId w:val="9"/>
        </w:numPr>
      </w:pPr>
      <w:r>
        <w:t>Determine la eficiencia del ciclo. (5 puntos)</w:t>
      </w:r>
    </w:p>
    <w:p w:rsidR="008B060A" w:rsidRDefault="008B060A" w:rsidP="00B857CA">
      <w:pPr>
        <w:pStyle w:val="Prrafodelista"/>
        <w:numPr>
          <w:ilvl w:val="0"/>
          <w:numId w:val="9"/>
        </w:numPr>
      </w:pPr>
      <w:r>
        <w:t>Compare la eficiencia de este proceso con un ciclo convencional de compresión de vapor.  (3 puntos)</w:t>
      </w:r>
    </w:p>
    <w:p w:rsidR="008B060A" w:rsidRDefault="00272DD6" w:rsidP="00080FDB">
      <w:pPr>
        <w:pStyle w:val="Prrafodelista"/>
        <w:numPr>
          <w:ilvl w:val="0"/>
          <w:numId w:val="9"/>
        </w:numPr>
        <w:jc w:val="both"/>
      </w:pPr>
      <w:r>
        <w:t xml:space="preserve">Indique que otros refrigerantes son posible utilizar y cuáles no. </w:t>
      </w:r>
      <w:r w:rsidR="00AC1FC5">
        <w:t xml:space="preserve">Justifique su respuesta. </w:t>
      </w:r>
      <w:r>
        <w:t>(5 puntos)</w:t>
      </w:r>
      <w:r w:rsidR="008B060A">
        <w:t xml:space="preserve"> </w:t>
      </w:r>
    </w:p>
    <w:p w:rsidR="008B060A" w:rsidRDefault="008B060A" w:rsidP="008B060A"/>
    <w:p w:rsidR="00AC1FC5" w:rsidRDefault="00AC1FC5" w:rsidP="008B060A"/>
    <w:p w:rsidR="00AC1FC5" w:rsidRDefault="00AC1FC5" w:rsidP="008B060A"/>
    <w:p w:rsidR="00AC1FC5" w:rsidRDefault="00AC1FC5" w:rsidP="008B060A"/>
    <w:p w:rsidR="00AC1FC5" w:rsidRDefault="00AC1FC5" w:rsidP="008B060A"/>
    <w:p w:rsidR="00AC1FC5" w:rsidRDefault="00AC1FC5" w:rsidP="008B060A"/>
    <w:p w:rsidR="00AC1FC5" w:rsidRDefault="00AC1FC5" w:rsidP="008B060A"/>
    <w:p w:rsidR="00AC1FC5" w:rsidRDefault="00AC1FC5" w:rsidP="008B060A"/>
    <w:p w:rsidR="00AC1FC5" w:rsidRDefault="00080FDB" w:rsidP="00AC1FC5">
      <w:pPr>
        <w:jc w:val="both"/>
      </w:pPr>
      <w:r>
        <w:rPr>
          <w:noProof/>
          <w:lang w:eastAsia="es-EC"/>
        </w:rPr>
        <w:lastRenderedPageBreak/>
        <w:drawing>
          <wp:anchor distT="0" distB="0" distL="114300" distR="114300" simplePos="0" relativeHeight="251661312" behindDoc="0" locked="0" layoutInCell="1" allowOverlap="1">
            <wp:simplePos x="0" y="0"/>
            <wp:positionH relativeFrom="margin">
              <wp:align>right</wp:align>
            </wp:positionH>
            <wp:positionV relativeFrom="paragraph">
              <wp:posOffset>1057910</wp:posOffset>
            </wp:positionV>
            <wp:extent cx="3175000" cy="2076450"/>
            <wp:effectExtent l="0" t="0" r="6350" b="0"/>
            <wp:wrapSquare wrapText="bothSides"/>
            <wp:docPr id="11" name="Imagen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8" cstate="print">
                      <a:extLst>
                        <a:ext uri="{28A0092B-C50C-407E-A947-70E740481C1C}">
                          <a14:useLocalDpi xmlns:a14="http://schemas.microsoft.com/office/drawing/2010/main" val="0"/>
                        </a:ext>
                      </a:extLst>
                    </a:blip>
                    <a:srcRect l="22484" t="18278" r="18712" b="13332"/>
                    <a:stretch/>
                  </pic:blipFill>
                  <pic:spPr bwMode="auto">
                    <a:xfrm>
                      <a:off x="0" y="0"/>
                      <a:ext cx="3175000" cy="20764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AC1FC5" w:rsidRPr="00272DD6">
        <w:rPr>
          <w:b/>
        </w:rPr>
        <w:t xml:space="preserve">Tema </w:t>
      </w:r>
      <w:r w:rsidR="00AC1FC5">
        <w:rPr>
          <w:b/>
        </w:rPr>
        <w:t>2</w:t>
      </w:r>
      <w:r w:rsidR="00AC1FC5" w:rsidRPr="00272DD6">
        <w:rPr>
          <w:b/>
        </w:rPr>
        <w:t>.</w:t>
      </w:r>
      <w:r w:rsidR="00AC1FC5">
        <w:t xml:space="preserve"> Una planta de energía de vapor que funciona con un ciclo regenerativo, consta de dos calentadores de agua de alimentación. EL vapor entra en la turbina a 6500 </w:t>
      </w:r>
      <w:proofErr w:type="spellStart"/>
      <w:r w:rsidR="00AC1FC5">
        <w:t>kPa</w:t>
      </w:r>
      <w:proofErr w:type="spellEnd"/>
      <w:r w:rsidR="00AC1FC5">
        <w:t xml:space="preserve"> y 600 °C y se descarga a 20 </w:t>
      </w:r>
      <w:proofErr w:type="spellStart"/>
      <w:r w:rsidR="00AC1FC5">
        <w:t>kPa</w:t>
      </w:r>
      <w:proofErr w:type="spellEnd"/>
      <w:r w:rsidR="00AC1FC5">
        <w:t>. El vapor para los calentadores de agua de alimentación calienta hasta 190 °C el agua de alimentación en dos incrementos iguales de temperatura con 5°C de aproximación a la temperatura de condensación del vapor en cada calentador de agua de alimentación. Si las eficiencias de la turbina  y de la bomba son de 0,80.</w:t>
      </w:r>
    </w:p>
    <w:p w:rsidR="00AC1FC5" w:rsidRDefault="00AC1FC5" w:rsidP="00AC1FC5">
      <w:pPr>
        <w:jc w:val="both"/>
      </w:pPr>
      <w:r>
        <w:t>a) Realice un diagrama Temperatura vs. Entropía que describa este proceso, mostrando los estados de cada corriente. (5 puntos)</w:t>
      </w:r>
    </w:p>
    <w:p w:rsidR="00AC1FC5" w:rsidRDefault="00AC1FC5" w:rsidP="00AC1FC5">
      <w:pPr>
        <w:jc w:val="both"/>
      </w:pPr>
      <w:r>
        <w:t>b) ¿Cuál es la eficiencia térmica del ciclo y que fracción del vapor que entra en la turbina se extrae para cada calentador de agua de alimentación? (10 puntos)</w:t>
      </w:r>
    </w:p>
    <w:p w:rsidR="00AC1FC5" w:rsidRDefault="00AC1FC5" w:rsidP="00AC1FC5">
      <w:pPr>
        <w:jc w:val="center"/>
      </w:pPr>
    </w:p>
    <w:p w:rsidR="00AC1FC5" w:rsidRDefault="00AC1FC5" w:rsidP="008B060A"/>
    <w:p w:rsidR="00B857CA" w:rsidRDefault="00B857CA" w:rsidP="00B857CA">
      <w:pPr>
        <w:ind w:left="360"/>
        <w:jc w:val="center"/>
      </w:pPr>
    </w:p>
    <w:p w:rsidR="00272DD6" w:rsidRDefault="00272DD6" w:rsidP="00272DD6">
      <w:pPr>
        <w:ind w:left="360"/>
        <w:rPr>
          <w:b/>
        </w:rPr>
      </w:pPr>
    </w:p>
    <w:p w:rsidR="00272DD6" w:rsidRDefault="00272DD6" w:rsidP="00272DD6">
      <w:pPr>
        <w:ind w:left="360"/>
        <w:rPr>
          <w:b/>
        </w:rPr>
      </w:pPr>
    </w:p>
    <w:p w:rsidR="00272DD6" w:rsidRDefault="00272DD6" w:rsidP="00272DD6">
      <w:pPr>
        <w:ind w:left="360"/>
        <w:rPr>
          <w:b/>
        </w:rPr>
      </w:pPr>
    </w:p>
    <w:p w:rsidR="00272DD6" w:rsidRDefault="00272DD6" w:rsidP="00272DD6">
      <w:pPr>
        <w:ind w:left="360"/>
        <w:rPr>
          <w:b/>
        </w:rPr>
      </w:pPr>
    </w:p>
    <w:p w:rsidR="00AC1FC5" w:rsidRDefault="00AC1FC5" w:rsidP="00272DD6">
      <w:pPr>
        <w:ind w:left="360"/>
        <w:rPr>
          <w:b/>
        </w:rPr>
      </w:pPr>
    </w:p>
    <w:p w:rsidR="00AC1FC5" w:rsidRDefault="00AC1FC5" w:rsidP="00272DD6">
      <w:pPr>
        <w:ind w:left="360"/>
        <w:rPr>
          <w:b/>
        </w:rPr>
      </w:pPr>
    </w:p>
    <w:p w:rsidR="00AC1FC5" w:rsidRDefault="00AC1FC5" w:rsidP="00272DD6">
      <w:pPr>
        <w:ind w:left="360"/>
        <w:rPr>
          <w:b/>
        </w:rPr>
      </w:pPr>
    </w:p>
    <w:p w:rsidR="00AC1FC5" w:rsidRDefault="00AC1FC5" w:rsidP="00272DD6">
      <w:pPr>
        <w:ind w:left="360"/>
        <w:rPr>
          <w:b/>
        </w:rPr>
      </w:pPr>
    </w:p>
    <w:p w:rsidR="00AC1FC5" w:rsidRDefault="00AC1FC5" w:rsidP="00272DD6">
      <w:pPr>
        <w:ind w:left="360"/>
        <w:rPr>
          <w:b/>
        </w:rPr>
      </w:pPr>
    </w:p>
    <w:p w:rsidR="00080FDB" w:rsidRDefault="00080FDB" w:rsidP="00272DD6">
      <w:pPr>
        <w:ind w:left="360"/>
        <w:rPr>
          <w:b/>
        </w:rPr>
      </w:pPr>
    </w:p>
    <w:p w:rsidR="00AC1FC5" w:rsidRDefault="00AC1FC5" w:rsidP="00272DD6">
      <w:pPr>
        <w:ind w:left="360"/>
        <w:rPr>
          <w:b/>
        </w:rPr>
      </w:pPr>
    </w:p>
    <w:p w:rsidR="00AC1FC5" w:rsidRDefault="00AC1FC5" w:rsidP="00272DD6">
      <w:pPr>
        <w:ind w:left="360"/>
        <w:rPr>
          <w:b/>
        </w:rPr>
      </w:pPr>
    </w:p>
    <w:p w:rsidR="00080FDB" w:rsidRDefault="00080FDB" w:rsidP="00272DD6">
      <w:pPr>
        <w:ind w:left="360"/>
        <w:rPr>
          <w:b/>
        </w:rPr>
      </w:pPr>
    </w:p>
    <w:p w:rsidR="00272DD6" w:rsidRDefault="00272DD6" w:rsidP="00272DD6">
      <w:pPr>
        <w:ind w:left="360"/>
        <w:jc w:val="both"/>
      </w:pPr>
      <w:r w:rsidRPr="00272DD6">
        <w:rPr>
          <w:b/>
        </w:rPr>
        <w:lastRenderedPageBreak/>
        <w:t>Tema 3.</w:t>
      </w:r>
      <w:r>
        <w:rPr>
          <w:b/>
        </w:rPr>
        <w:t xml:space="preserve"> </w:t>
      </w:r>
      <w:r>
        <w:t xml:space="preserve">Los océanos en los trópicos tienen gradientes considerables de temperatura entre el agua que se encuentra en la superficie y un punto a cierta profundidad. Dependiendo del sitio, se obtienen diferencias de temperaturas relativamente constantes de 15 a 25 °C para profundidades de 500 a 1000m. Esto permite la oportunidad de emplear agua fría (profunda) como un </w:t>
      </w:r>
      <w:proofErr w:type="spellStart"/>
      <w:r>
        <w:t>absorbedor</w:t>
      </w:r>
      <w:proofErr w:type="spellEnd"/>
      <w:r>
        <w:t xml:space="preserve"> térmico y agua caliente (de la superficie) como una fuente de calor para un ciclo de energía. La tecnología se conoce como OTEC (siglas en inglés de Conversión de energía térmica del océano).</w:t>
      </w:r>
    </w:p>
    <w:p w:rsidR="00272DD6" w:rsidRPr="00AC1FC5" w:rsidRDefault="00272DD6" w:rsidP="00272DD6">
      <w:pPr>
        <w:ind w:left="360"/>
        <w:jc w:val="both"/>
      </w:pPr>
      <w:r w:rsidRPr="00AC1FC5">
        <w:t>a)</w:t>
      </w:r>
      <w:r w:rsidR="00AC1FC5">
        <w:t xml:space="preserve"> </w:t>
      </w:r>
      <w:r w:rsidRPr="00AC1FC5">
        <w:t>Considere un sitio donde la temperatura de la superficie sea 27°C y la temperatura a una profundidad de 750 m sea de 6°C. ¿Cuál es la eficiencia de una máquina de Carnot que funciona</w:t>
      </w:r>
      <w:r w:rsidR="00AC1FC5" w:rsidRPr="00AC1FC5">
        <w:t xml:space="preserve"> entre estos niveles de temperatura?</w:t>
      </w:r>
      <w:r w:rsidR="00AC1FC5">
        <w:t xml:space="preserve"> (5 puntos)</w:t>
      </w:r>
    </w:p>
    <w:p w:rsidR="00AC1FC5" w:rsidRPr="00272DD6" w:rsidRDefault="00AC1FC5" w:rsidP="00272DD6">
      <w:pPr>
        <w:ind w:left="360"/>
        <w:jc w:val="both"/>
      </w:pPr>
      <w:r w:rsidRPr="00AC1FC5">
        <w:t xml:space="preserve">b) Parte de la salida de un ciclo de </w:t>
      </w:r>
      <w:r>
        <w:t>e</w:t>
      </w:r>
      <w:r w:rsidRPr="00AC1FC5">
        <w:t>nergía debe utilizarse para bombear el agua fría hacia la superficie, donde reside la instrumentación del ciclo.</w:t>
      </w:r>
      <w:r>
        <w:t xml:space="preserve"> Si la eficiencia inherente de un ciclo real de 0.6 del ciclo de Carnot, y si 1/3 de la energía generada se emplea para mover el agua fría hacia la superficie. ¿Cuál es la eficiencia real del ciclo? (7 puntos)</w:t>
      </w:r>
    </w:p>
    <w:p w:rsidR="00272DD6" w:rsidRDefault="00272DD6" w:rsidP="00D02163">
      <w:pPr>
        <w:ind w:left="360"/>
      </w:pPr>
    </w:p>
    <w:p w:rsidR="00272DD6" w:rsidRDefault="00272DD6" w:rsidP="00D02163">
      <w:pPr>
        <w:ind w:left="360"/>
      </w:pPr>
    </w:p>
    <w:p w:rsidR="00272DD6" w:rsidRDefault="00272DD6" w:rsidP="00D02163">
      <w:pPr>
        <w:ind w:left="360"/>
      </w:pPr>
    </w:p>
    <w:p w:rsidR="00272DD6" w:rsidRDefault="00272DD6" w:rsidP="00D02163">
      <w:pPr>
        <w:ind w:left="360"/>
      </w:pPr>
    </w:p>
    <w:p w:rsidR="001D24C1" w:rsidRDefault="001D24C1" w:rsidP="001D24C1"/>
    <w:p w:rsidR="00272DD6" w:rsidRDefault="00272DD6" w:rsidP="00AC1FC5">
      <w:pPr>
        <w:jc w:val="center"/>
      </w:pPr>
    </w:p>
    <w:p w:rsidR="00D34B17" w:rsidRDefault="00D34B17" w:rsidP="00C17BD4">
      <w:pPr>
        <w:jc w:val="both"/>
        <w:rPr>
          <w:b/>
        </w:rPr>
      </w:pPr>
    </w:p>
    <w:p w:rsidR="00E715E6" w:rsidRDefault="00E715E6" w:rsidP="00C17BD4">
      <w:pPr>
        <w:tabs>
          <w:tab w:val="left" w:pos="1155"/>
        </w:tabs>
        <w:rPr>
          <w:b/>
          <w:u w:val="single"/>
        </w:rPr>
      </w:pPr>
    </w:p>
    <w:p w:rsidR="00553779" w:rsidRDefault="00553779" w:rsidP="00556B67">
      <w:pPr>
        <w:pStyle w:val="Prrafodelista"/>
        <w:tabs>
          <w:tab w:val="left" w:pos="1155"/>
        </w:tabs>
        <w:rPr>
          <w:b/>
        </w:rPr>
      </w:pPr>
    </w:p>
    <w:p w:rsidR="00553779" w:rsidRDefault="00553779" w:rsidP="00556B67">
      <w:pPr>
        <w:pStyle w:val="Prrafodelista"/>
        <w:tabs>
          <w:tab w:val="left" w:pos="1155"/>
        </w:tabs>
        <w:rPr>
          <w:b/>
        </w:rPr>
      </w:pPr>
    </w:p>
    <w:p w:rsidR="00AD5476" w:rsidRDefault="00AD5476" w:rsidP="00556B67">
      <w:pPr>
        <w:pStyle w:val="Prrafodelista"/>
        <w:tabs>
          <w:tab w:val="left" w:pos="1155"/>
        </w:tabs>
        <w:rPr>
          <w:b/>
        </w:rPr>
      </w:pPr>
    </w:p>
    <w:p w:rsidR="00DB4C23" w:rsidRDefault="00DB4C23" w:rsidP="00D34B17">
      <w:pPr>
        <w:tabs>
          <w:tab w:val="left" w:pos="2475"/>
        </w:tabs>
        <w:jc w:val="both"/>
      </w:pPr>
    </w:p>
    <w:p w:rsidR="00080FDB" w:rsidRDefault="00080FDB" w:rsidP="00D34B17">
      <w:pPr>
        <w:tabs>
          <w:tab w:val="left" w:pos="2475"/>
        </w:tabs>
        <w:jc w:val="both"/>
      </w:pPr>
    </w:p>
    <w:p w:rsidR="00080FDB" w:rsidRDefault="00080FDB" w:rsidP="00D34B17">
      <w:pPr>
        <w:tabs>
          <w:tab w:val="left" w:pos="2475"/>
        </w:tabs>
        <w:jc w:val="both"/>
      </w:pPr>
    </w:p>
    <w:p w:rsidR="00080FDB" w:rsidRDefault="00080FDB" w:rsidP="00D34B17">
      <w:pPr>
        <w:tabs>
          <w:tab w:val="left" w:pos="2475"/>
        </w:tabs>
        <w:jc w:val="both"/>
      </w:pPr>
    </w:p>
    <w:p w:rsidR="00080FDB" w:rsidRDefault="00080FDB" w:rsidP="00D34B17">
      <w:pPr>
        <w:tabs>
          <w:tab w:val="left" w:pos="2475"/>
        </w:tabs>
        <w:jc w:val="both"/>
      </w:pPr>
    </w:p>
    <w:p w:rsidR="00080FDB" w:rsidRDefault="00080FDB" w:rsidP="00D34B17">
      <w:pPr>
        <w:tabs>
          <w:tab w:val="left" w:pos="2475"/>
        </w:tabs>
        <w:jc w:val="both"/>
      </w:pPr>
    </w:p>
    <w:p w:rsidR="00080FDB" w:rsidRDefault="00080FDB" w:rsidP="00D34B17">
      <w:pPr>
        <w:tabs>
          <w:tab w:val="left" w:pos="2475"/>
        </w:tabs>
        <w:jc w:val="both"/>
      </w:pPr>
    </w:p>
    <w:p w:rsidR="00080FDB" w:rsidRPr="00DB4C23" w:rsidRDefault="00080FDB" w:rsidP="00D34B17">
      <w:pPr>
        <w:tabs>
          <w:tab w:val="left" w:pos="2475"/>
        </w:tabs>
        <w:jc w:val="both"/>
      </w:pPr>
      <w:r>
        <w:rPr>
          <w:noProof/>
          <w:lang w:eastAsia="es-EC"/>
        </w:rPr>
        <w:lastRenderedPageBreak/>
        <w:drawing>
          <wp:inline distT="0" distB="0" distL="0" distR="0" wp14:anchorId="58A739E1" wp14:editId="226457F6">
            <wp:extent cx="4728519" cy="4067217"/>
            <wp:effectExtent l="0" t="0" r="0" b="0"/>
            <wp:docPr id="15" name="Imagen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rotWithShape="1">
                    <a:blip r:embed="rId9"/>
                    <a:srcRect l="18613" t="25766" r="37766" b="7529"/>
                    <a:stretch/>
                  </pic:blipFill>
                  <pic:spPr bwMode="auto">
                    <a:xfrm>
                      <a:off x="0" y="0"/>
                      <a:ext cx="4728519" cy="4067217"/>
                    </a:xfrm>
                    <a:prstGeom prst="rect">
                      <a:avLst/>
                    </a:prstGeom>
                    <a:ln>
                      <a:noFill/>
                    </a:ln>
                    <a:extLst>
                      <a:ext uri="{53640926-AAD7-44D8-BBD7-CCE9431645EC}">
                        <a14:shadowObscured xmlns:a14="http://schemas.microsoft.com/office/drawing/2010/main"/>
                      </a:ext>
                    </a:extLst>
                  </pic:spPr>
                </pic:pic>
              </a:graphicData>
            </a:graphic>
          </wp:inline>
        </w:drawing>
      </w:r>
    </w:p>
    <w:sectPr w:rsidR="00080FDB" w:rsidRPr="00DB4C23" w:rsidSect="00080FDB">
      <w:headerReference w:type="default" r:id="rId10"/>
      <w:pgSz w:w="11907" w:h="16839" w:code="9"/>
      <w:pgMar w:top="1814" w:right="1134" w:bottom="1418" w:left="1418"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B32D3" w:rsidRDefault="002B32D3" w:rsidP="00D34B17">
      <w:pPr>
        <w:spacing w:after="0" w:line="240" w:lineRule="auto"/>
      </w:pPr>
      <w:r>
        <w:separator/>
      </w:r>
    </w:p>
  </w:endnote>
  <w:endnote w:type="continuationSeparator" w:id="0">
    <w:p w:rsidR="002B32D3" w:rsidRDefault="002B32D3" w:rsidP="00D34B1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B32D3" w:rsidRDefault="002B32D3" w:rsidP="00D34B17">
      <w:pPr>
        <w:spacing w:after="0" w:line="240" w:lineRule="auto"/>
      </w:pPr>
      <w:r>
        <w:separator/>
      </w:r>
    </w:p>
  </w:footnote>
  <w:footnote w:type="continuationSeparator" w:id="0">
    <w:p w:rsidR="002B32D3" w:rsidRDefault="002B32D3" w:rsidP="00D34B1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6A0ADD" w:rsidRDefault="002233B8">
    <w:pPr>
      <w:pStyle w:val="Encabezado"/>
    </w:pPr>
    <w:r>
      <w:rPr>
        <w:noProof/>
        <w:lang w:eastAsia="es-EC"/>
      </w:rPr>
      <w:drawing>
        <wp:anchor distT="0" distB="0" distL="114300" distR="114300" simplePos="0" relativeHeight="251659264" behindDoc="1" locked="0" layoutInCell="1" allowOverlap="1" wp14:anchorId="68BF1D22" wp14:editId="06CD8995">
          <wp:simplePos x="0" y="0"/>
          <wp:positionH relativeFrom="column">
            <wp:posOffset>2291714</wp:posOffset>
          </wp:positionH>
          <wp:positionV relativeFrom="paragraph">
            <wp:posOffset>-268606</wp:posOffset>
          </wp:positionV>
          <wp:extent cx="923925" cy="923925"/>
          <wp:effectExtent l="0" t="0" r="9525" b="9525"/>
          <wp:wrapNone/>
          <wp:docPr id="22" name="Imagen 22" descr="Resultado de imagen para logo espo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Resultado de imagen para logo espol"/>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923925" cy="9239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96D5766"/>
    <w:multiLevelType w:val="hybridMultilevel"/>
    <w:tmpl w:val="371C8970"/>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1" w15:restartNumberingAfterBreak="0">
    <w:nsid w:val="131E2004"/>
    <w:multiLevelType w:val="hybridMultilevel"/>
    <w:tmpl w:val="038EA6BA"/>
    <w:lvl w:ilvl="0" w:tplc="FFFFFFFF">
      <w:numFmt w:val="decimal"/>
      <w:lvlText w:val="%1"/>
      <w:lvlJc w:val="left"/>
      <w:pPr>
        <w:ind w:left="720" w:hanging="360"/>
      </w:pPr>
      <w:rPr>
        <w:rFonts w:ascii="Times New Roman" w:hAnsi="Times New Roman"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15185E2C"/>
    <w:multiLevelType w:val="hybridMultilevel"/>
    <w:tmpl w:val="86AC0FD0"/>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3" w15:restartNumberingAfterBreak="0">
    <w:nsid w:val="16AA1B36"/>
    <w:multiLevelType w:val="hybridMultilevel"/>
    <w:tmpl w:val="D9F64D3A"/>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4" w15:restartNumberingAfterBreak="0">
    <w:nsid w:val="16F1523B"/>
    <w:multiLevelType w:val="multilevel"/>
    <w:tmpl w:val="FFFFFFFF"/>
    <w:lvl w:ilvl="0">
      <w:start w:val="10"/>
      <w:numFmt w:val="decimal"/>
      <w:lvlText w:val="%1.0"/>
      <w:lvlJc w:val="left"/>
      <w:pPr>
        <w:ind w:left="420" w:hanging="360"/>
      </w:pPr>
      <w:rPr>
        <w:rFonts w:hint="default"/>
      </w:rPr>
    </w:lvl>
    <w:lvl w:ilvl="1">
      <w:start w:val="1"/>
      <w:numFmt w:val="decimal"/>
      <w:lvlText w:val="%1.%2"/>
      <w:lvlJc w:val="left"/>
      <w:pPr>
        <w:ind w:left="1128" w:hanging="360"/>
      </w:pPr>
      <w:rPr>
        <w:rFonts w:hint="default"/>
      </w:rPr>
    </w:lvl>
    <w:lvl w:ilvl="2">
      <w:start w:val="1"/>
      <w:numFmt w:val="decimal"/>
      <w:lvlText w:val="%1.%2.%3"/>
      <w:lvlJc w:val="left"/>
      <w:pPr>
        <w:ind w:left="2196" w:hanging="720"/>
      </w:pPr>
      <w:rPr>
        <w:rFonts w:hint="default"/>
      </w:rPr>
    </w:lvl>
    <w:lvl w:ilvl="3">
      <w:start w:val="1"/>
      <w:numFmt w:val="decimal"/>
      <w:lvlText w:val="%1.%2.%3.%4"/>
      <w:lvlJc w:val="left"/>
      <w:pPr>
        <w:ind w:left="2904" w:hanging="720"/>
      </w:pPr>
      <w:rPr>
        <w:rFonts w:hint="default"/>
      </w:rPr>
    </w:lvl>
    <w:lvl w:ilvl="4">
      <w:start w:val="1"/>
      <w:numFmt w:val="decimal"/>
      <w:lvlText w:val="%1.%2.%3.%4.%5"/>
      <w:lvlJc w:val="left"/>
      <w:pPr>
        <w:ind w:left="3972"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48" w:hanging="1440"/>
      </w:pPr>
      <w:rPr>
        <w:rFonts w:hint="default"/>
      </w:rPr>
    </w:lvl>
    <w:lvl w:ilvl="7">
      <w:start w:val="1"/>
      <w:numFmt w:val="decimal"/>
      <w:lvlText w:val="%1.%2.%3.%4.%5.%6.%7.%8"/>
      <w:lvlJc w:val="left"/>
      <w:pPr>
        <w:ind w:left="6456" w:hanging="1440"/>
      </w:pPr>
      <w:rPr>
        <w:rFonts w:hint="default"/>
      </w:rPr>
    </w:lvl>
    <w:lvl w:ilvl="8">
      <w:start w:val="1"/>
      <w:numFmt w:val="decimal"/>
      <w:lvlText w:val="%1.%2.%3.%4.%5.%6.%7.%8.%9"/>
      <w:lvlJc w:val="left"/>
      <w:pPr>
        <w:ind w:left="7524" w:hanging="1800"/>
      </w:pPr>
      <w:rPr>
        <w:rFonts w:hint="default"/>
      </w:rPr>
    </w:lvl>
  </w:abstractNum>
  <w:abstractNum w:abstractNumId="5" w15:restartNumberingAfterBreak="0">
    <w:nsid w:val="1ADA4227"/>
    <w:multiLevelType w:val="hybridMultilevel"/>
    <w:tmpl w:val="47CCB712"/>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6" w15:restartNumberingAfterBreak="0">
    <w:nsid w:val="384B4858"/>
    <w:multiLevelType w:val="hybridMultilevel"/>
    <w:tmpl w:val="371C8970"/>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7" w15:restartNumberingAfterBreak="0">
    <w:nsid w:val="53DF667F"/>
    <w:multiLevelType w:val="multilevel"/>
    <w:tmpl w:val="FFFFFFFF"/>
    <w:lvl w:ilvl="0">
      <w:start w:val="10"/>
      <w:numFmt w:val="decimal"/>
      <w:lvlText w:val="%1.0"/>
      <w:lvlJc w:val="left"/>
      <w:pPr>
        <w:ind w:left="360" w:hanging="360"/>
      </w:pPr>
      <w:rPr>
        <w:rFonts w:hint="default"/>
      </w:rPr>
    </w:lvl>
    <w:lvl w:ilvl="1">
      <w:start w:val="1"/>
      <w:numFmt w:val="decimal"/>
      <w:lvlText w:val="%1.%2"/>
      <w:lvlJc w:val="left"/>
      <w:pPr>
        <w:ind w:left="1068" w:hanging="360"/>
      </w:pPr>
      <w:rPr>
        <w:rFonts w:hint="default"/>
      </w:rPr>
    </w:lvl>
    <w:lvl w:ilvl="2">
      <w:start w:val="1"/>
      <w:numFmt w:val="decimal"/>
      <w:lvlText w:val="%1.%2.%3"/>
      <w:lvlJc w:val="left"/>
      <w:pPr>
        <w:ind w:left="2136" w:hanging="720"/>
      </w:pPr>
      <w:rPr>
        <w:rFonts w:hint="default"/>
      </w:rPr>
    </w:lvl>
    <w:lvl w:ilvl="3">
      <w:start w:val="1"/>
      <w:numFmt w:val="decimal"/>
      <w:lvlText w:val="%1.%2.%3.%4"/>
      <w:lvlJc w:val="left"/>
      <w:pPr>
        <w:ind w:left="2844" w:hanging="720"/>
      </w:pPr>
      <w:rPr>
        <w:rFonts w:hint="default"/>
      </w:rPr>
    </w:lvl>
    <w:lvl w:ilvl="4">
      <w:start w:val="1"/>
      <w:numFmt w:val="decimal"/>
      <w:lvlText w:val="%1.%2.%3.%4.%5"/>
      <w:lvlJc w:val="left"/>
      <w:pPr>
        <w:ind w:left="3552" w:hanging="720"/>
      </w:pPr>
      <w:rPr>
        <w:rFonts w:hint="default"/>
      </w:rPr>
    </w:lvl>
    <w:lvl w:ilvl="5">
      <w:start w:val="1"/>
      <w:numFmt w:val="decimal"/>
      <w:lvlText w:val="%1.%2.%3.%4.%5.%6"/>
      <w:lvlJc w:val="left"/>
      <w:pPr>
        <w:ind w:left="4620" w:hanging="1080"/>
      </w:pPr>
      <w:rPr>
        <w:rFonts w:hint="default"/>
      </w:rPr>
    </w:lvl>
    <w:lvl w:ilvl="6">
      <w:start w:val="1"/>
      <w:numFmt w:val="decimal"/>
      <w:lvlText w:val="%1.%2.%3.%4.%5.%6.%7"/>
      <w:lvlJc w:val="left"/>
      <w:pPr>
        <w:ind w:left="5328" w:hanging="1080"/>
      </w:pPr>
      <w:rPr>
        <w:rFonts w:hint="default"/>
      </w:rPr>
    </w:lvl>
    <w:lvl w:ilvl="7">
      <w:start w:val="1"/>
      <w:numFmt w:val="decimal"/>
      <w:lvlText w:val="%1.%2.%3.%4.%5.%6.%7.%8"/>
      <w:lvlJc w:val="left"/>
      <w:pPr>
        <w:ind w:left="6396" w:hanging="1440"/>
      </w:pPr>
      <w:rPr>
        <w:rFonts w:hint="default"/>
      </w:rPr>
    </w:lvl>
    <w:lvl w:ilvl="8">
      <w:start w:val="1"/>
      <w:numFmt w:val="decimal"/>
      <w:lvlText w:val="%1.%2.%3.%4.%5.%6.%7.%8.%9"/>
      <w:lvlJc w:val="left"/>
      <w:pPr>
        <w:ind w:left="7104" w:hanging="1440"/>
      </w:pPr>
      <w:rPr>
        <w:rFonts w:hint="default"/>
      </w:rPr>
    </w:lvl>
  </w:abstractNum>
  <w:abstractNum w:abstractNumId="8" w15:restartNumberingAfterBreak="0">
    <w:nsid w:val="6BF01EE7"/>
    <w:multiLevelType w:val="hybridMultilevel"/>
    <w:tmpl w:val="10DC0A30"/>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abstractNum w:abstractNumId="9" w15:restartNumberingAfterBreak="0">
    <w:nsid w:val="6CE841B8"/>
    <w:multiLevelType w:val="hybridMultilevel"/>
    <w:tmpl w:val="371C8970"/>
    <w:lvl w:ilvl="0" w:tplc="300A0017">
      <w:start w:val="1"/>
      <w:numFmt w:val="lowerLetter"/>
      <w:lvlText w:val="%1)"/>
      <w:lvlJc w:val="left"/>
      <w:pPr>
        <w:ind w:left="720" w:hanging="360"/>
      </w:pPr>
      <w:rPr>
        <w:rFonts w:hint="default"/>
      </w:rPr>
    </w:lvl>
    <w:lvl w:ilvl="1" w:tplc="300A0019" w:tentative="1">
      <w:start w:val="1"/>
      <w:numFmt w:val="lowerLetter"/>
      <w:lvlText w:val="%2."/>
      <w:lvlJc w:val="left"/>
      <w:pPr>
        <w:ind w:left="1440" w:hanging="360"/>
      </w:pPr>
    </w:lvl>
    <w:lvl w:ilvl="2" w:tplc="300A001B" w:tentative="1">
      <w:start w:val="1"/>
      <w:numFmt w:val="lowerRoman"/>
      <w:lvlText w:val="%3."/>
      <w:lvlJc w:val="right"/>
      <w:pPr>
        <w:ind w:left="2160" w:hanging="180"/>
      </w:pPr>
    </w:lvl>
    <w:lvl w:ilvl="3" w:tplc="300A000F" w:tentative="1">
      <w:start w:val="1"/>
      <w:numFmt w:val="decimal"/>
      <w:lvlText w:val="%4."/>
      <w:lvlJc w:val="left"/>
      <w:pPr>
        <w:ind w:left="2880" w:hanging="360"/>
      </w:pPr>
    </w:lvl>
    <w:lvl w:ilvl="4" w:tplc="300A0019" w:tentative="1">
      <w:start w:val="1"/>
      <w:numFmt w:val="lowerLetter"/>
      <w:lvlText w:val="%5."/>
      <w:lvlJc w:val="left"/>
      <w:pPr>
        <w:ind w:left="3600" w:hanging="360"/>
      </w:pPr>
    </w:lvl>
    <w:lvl w:ilvl="5" w:tplc="300A001B" w:tentative="1">
      <w:start w:val="1"/>
      <w:numFmt w:val="lowerRoman"/>
      <w:lvlText w:val="%6."/>
      <w:lvlJc w:val="right"/>
      <w:pPr>
        <w:ind w:left="4320" w:hanging="180"/>
      </w:pPr>
    </w:lvl>
    <w:lvl w:ilvl="6" w:tplc="300A000F" w:tentative="1">
      <w:start w:val="1"/>
      <w:numFmt w:val="decimal"/>
      <w:lvlText w:val="%7."/>
      <w:lvlJc w:val="left"/>
      <w:pPr>
        <w:ind w:left="5040" w:hanging="360"/>
      </w:pPr>
    </w:lvl>
    <w:lvl w:ilvl="7" w:tplc="300A0019" w:tentative="1">
      <w:start w:val="1"/>
      <w:numFmt w:val="lowerLetter"/>
      <w:lvlText w:val="%8."/>
      <w:lvlJc w:val="left"/>
      <w:pPr>
        <w:ind w:left="5760" w:hanging="360"/>
      </w:pPr>
    </w:lvl>
    <w:lvl w:ilvl="8" w:tplc="300A001B" w:tentative="1">
      <w:start w:val="1"/>
      <w:numFmt w:val="lowerRoman"/>
      <w:lvlText w:val="%9."/>
      <w:lvlJc w:val="right"/>
      <w:pPr>
        <w:ind w:left="6480" w:hanging="180"/>
      </w:pPr>
    </w:lvl>
  </w:abstractNum>
  <w:num w:numId="1">
    <w:abstractNumId w:val="8"/>
  </w:num>
  <w:num w:numId="2">
    <w:abstractNumId w:val="2"/>
  </w:num>
  <w:num w:numId="3">
    <w:abstractNumId w:val="3"/>
  </w:num>
  <w:num w:numId="4">
    <w:abstractNumId w:val="1"/>
  </w:num>
  <w:num w:numId="5">
    <w:abstractNumId w:val="7"/>
  </w:num>
  <w:num w:numId="6">
    <w:abstractNumId w:val="4"/>
  </w:num>
  <w:num w:numId="7">
    <w:abstractNumId w:val="0"/>
  </w:num>
  <w:num w:numId="8">
    <w:abstractNumId w:val="6"/>
  </w:num>
  <w:num w:numId="9">
    <w:abstractNumId w:val="9"/>
  </w:num>
  <w:num w:numId="10">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5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17BD4"/>
    <w:rsid w:val="000021FD"/>
    <w:rsid w:val="000362B9"/>
    <w:rsid w:val="00080FDB"/>
    <w:rsid w:val="000F2600"/>
    <w:rsid w:val="00101DEB"/>
    <w:rsid w:val="001D04B4"/>
    <w:rsid w:val="001D24C1"/>
    <w:rsid w:val="001E5669"/>
    <w:rsid w:val="002233B8"/>
    <w:rsid w:val="002362E2"/>
    <w:rsid w:val="00272DD6"/>
    <w:rsid w:val="00275CCB"/>
    <w:rsid w:val="002B32D3"/>
    <w:rsid w:val="002B77F8"/>
    <w:rsid w:val="0030296E"/>
    <w:rsid w:val="0034206F"/>
    <w:rsid w:val="00357A62"/>
    <w:rsid w:val="00384DBE"/>
    <w:rsid w:val="00410DC0"/>
    <w:rsid w:val="0041322E"/>
    <w:rsid w:val="00422788"/>
    <w:rsid w:val="004C68C1"/>
    <w:rsid w:val="004D601E"/>
    <w:rsid w:val="00553779"/>
    <w:rsid w:val="00556B67"/>
    <w:rsid w:val="005B15E6"/>
    <w:rsid w:val="0063377D"/>
    <w:rsid w:val="00693772"/>
    <w:rsid w:val="006A0ADD"/>
    <w:rsid w:val="006A14B3"/>
    <w:rsid w:val="006D146A"/>
    <w:rsid w:val="007808A2"/>
    <w:rsid w:val="00782BA0"/>
    <w:rsid w:val="007B76D1"/>
    <w:rsid w:val="00806F20"/>
    <w:rsid w:val="008B060A"/>
    <w:rsid w:val="00927EFA"/>
    <w:rsid w:val="00AC0F57"/>
    <w:rsid w:val="00AC1FC5"/>
    <w:rsid w:val="00AD5476"/>
    <w:rsid w:val="00B30CC8"/>
    <w:rsid w:val="00B633C2"/>
    <w:rsid w:val="00B857CA"/>
    <w:rsid w:val="00C17BD4"/>
    <w:rsid w:val="00C21FF7"/>
    <w:rsid w:val="00C52205"/>
    <w:rsid w:val="00C55E7A"/>
    <w:rsid w:val="00C9026D"/>
    <w:rsid w:val="00D02163"/>
    <w:rsid w:val="00D34B17"/>
    <w:rsid w:val="00D965E2"/>
    <w:rsid w:val="00DB4C23"/>
    <w:rsid w:val="00DB67D4"/>
    <w:rsid w:val="00DC408F"/>
    <w:rsid w:val="00E264F9"/>
    <w:rsid w:val="00E715E6"/>
    <w:rsid w:val="00EA7BFF"/>
    <w:rsid w:val="00F25A20"/>
    <w:rsid w:val="00F30EDE"/>
    <w:rsid w:val="00F369D1"/>
    <w:rsid w:val="00F77E5D"/>
    <w:rsid w:val="00FE5D6E"/>
    <w:rsid w:val="00FF15BA"/>
  </w:rsids>
  <m:mathPr>
    <m:mathFont m:val="Cambria Math"/>
    <m:brkBin m:val="before"/>
    <m:brkBinSub m:val="--"/>
    <m:smallFrac m:val="0"/>
    <m:dispDef/>
    <m:lMargin m:val="0"/>
    <m:rMargin m:val="0"/>
    <m:defJc m:val="centerGroup"/>
    <m:wrapIndent m:val="1440"/>
    <m:intLim m:val="subSup"/>
    <m:naryLim m:val="undOvr"/>
  </m:mathPr>
  <w:themeFontLang w:val="es-EC"/>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CB0F7EFD-70DC-B04E-8073-00F5D31D13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EC"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C17BD4"/>
    <w:pPr>
      <w:ind w:left="720"/>
      <w:contextualSpacing/>
    </w:pPr>
  </w:style>
  <w:style w:type="table" w:styleId="Tablaconcuadrcula">
    <w:name w:val="Table Grid"/>
    <w:basedOn w:val="Tablanormal"/>
    <w:uiPriority w:val="59"/>
    <w:rsid w:val="005B15E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D34B17"/>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D34B17"/>
  </w:style>
  <w:style w:type="paragraph" w:styleId="Piedepgina">
    <w:name w:val="footer"/>
    <w:basedOn w:val="Normal"/>
    <w:link w:val="PiedepginaCar"/>
    <w:uiPriority w:val="99"/>
    <w:unhideWhenUsed/>
    <w:rsid w:val="00D34B17"/>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D34B17"/>
  </w:style>
  <w:style w:type="paragraph" w:styleId="Textodeglobo">
    <w:name w:val="Balloon Text"/>
    <w:basedOn w:val="Normal"/>
    <w:link w:val="TextodegloboCar"/>
    <w:uiPriority w:val="99"/>
    <w:semiHidden/>
    <w:unhideWhenUsed/>
    <w:rsid w:val="002233B8"/>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233B8"/>
    <w:rPr>
      <w:rFonts w:ascii="Tahoma" w:hAnsi="Tahoma" w:cs="Tahoma"/>
      <w:sz w:val="16"/>
      <w:szCs w:val="16"/>
    </w:rPr>
  </w:style>
  <w:style w:type="paragraph" w:customStyle="1" w:styleId="s10">
    <w:name w:val="s10"/>
    <w:basedOn w:val="Normal"/>
    <w:rsid w:val="00357A62"/>
    <w:pPr>
      <w:spacing w:before="100" w:beforeAutospacing="1" w:after="100" w:afterAutospacing="1" w:line="240" w:lineRule="auto"/>
    </w:pPr>
    <w:rPr>
      <w:rFonts w:ascii="Times New Roman" w:eastAsiaTheme="minorEastAsia" w:hAnsi="Times New Roman" w:cs="Times New Roman"/>
      <w:sz w:val="24"/>
      <w:szCs w:val="24"/>
      <w:lang w:eastAsia="es-ES"/>
    </w:rPr>
  </w:style>
  <w:style w:type="character" w:customStyle="1" w:styleId="s25">
    <w:name w:val="s25"/>
    <w:basedOn w:val="Fuentedeprrafopredeter"/>
    <w:rsid w:val="00357A62"/>
  </w:style>
  <w:style w:type="character" w:customStyle="1" w:styleId="s27">
    <w:name w:val="s27"/>
    <w:basedOn w:val="Fuentedeprrafopredeter"/>
    <w:rsid w:val="00357A62"/>
  </w:style>
  <w:style w:type="character" w:customStyle="1" w:styleId="apple-converted-space">
    <w:name w:val="apple-converted-space"/>
    <w:basedOn w:val="Fuentedeprrafopredeter"/>
    <w:rsid w:val="00357A62"/>
  </w:style>
  <w:style w:type="paragraph" w:styleId="NormalWeb">
    <w:name w:val="Normal (Web)"/>
    <w:basedOn w:val="Normal"/>
    <w:uiPriority w:val="99"/>
    <w:semiHidden/>
    <w:unhideWhenUsed/>
    <w:rsid w:val="00357A62"/>
    <w:pPr>
      <w:spacing w:before="100" w:beforeAutospacing="1" w:after="100" w:afterAutospacing="1" w:line="240" w:lineRule="auto"/>
    </w:pPr>
    <w:rPr>
      <w:rFonts w:ascii="Times New Roman" w:eastAsiaTheme="minorEastAsia" w:hAnsi="Times New Roman" w:cs="Times New Roman"/>
      <w:sz w:val="24"/>
      <w:szCs w:val="24"/>
      <w:lang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699964012">
      <w:bodyDiv w:val="1"/>
      <w:marLeft w:val="0"/>
      <w:marRight w:val="0"/>
      <w:marTop w:val="0"/>
      <w:marBottom w:val="0"/>
      <w:divBdr>
        <w:top w:val="none" w:sz="0" w:space="0" w:color="auto"/>
        <w:left w:val="none" w:sz="0" w:space="0" w:color="auto"/>
        <w:bottom w:val="none" w:sz="0" w:space="0" w:color="auto"/>
        <w:right w:val="none" w:sz="0" w:space="0" w:color="auto"/>
      </w:divBdr>
      <w:divsChild>
        <w:div w:id="2057385953">
          <w:marLeft w:val="0"/>
          <w:marRight w:val="0"/>
          <w:marTop w:val="0"/>
          <w:marBottom w:val="0"/>
          <w:divBdr>
            <w:top w:val="none" w:sz="0" w:space="0" w:color="auto"/>
            <w:left w:val="none" w:sz="0" w:space="0" w:color="auto"/>
            <w:bottom w:val="none" w:sz="0" w:space="0" w:color="auto"/>
            <w:right w:val="none" w:sz="0" w:space="0" w:color="auto"/>
          </w:divBdr>
        </w:div>
        <w:div w:id="1194154005">
          <w:marLeft w:val="0"/>
          <w:marRight w:val="0"/>
          <w:marTop w:val="0"/>
          <w:marBottom w:val="0"/>
          <w:divBdr>
            <w:top w:val="none" w:sz="0" w:space="0" w:color="auto"/>
            <w:left w:val="none" w:sz="0" w:space="0" w:color="auto"/>
            <w:bottom w:val="none" w:sz="0" w:space="0" w:color="auto"/>
            <w:right w:val="none" w:sz="0" w:space="0" w:color="auto"/>
          </w:divBdr>
        </w:div>
        <w:div w:id="1206793045">
          <w:marLeft w:val="0"/>
          <w:marRight w:val="0"/>
          <w:marTop w:val="0"/>
          <w:marBottom w:val="0"/>
          <w:divBdr>
            <w:top w:val="none" w:sz="0" w:space="0" w:color="auto"/>
            <w:left w:val="none" w:sz="0" w:space="0" w:color="auto"/>
            <w:bottom w:val="none" w:sz="0" w:space="0" w:color="auto"/>
            <w:right w:val="none" w:sz="0" w:space="0" w:color="auto"/>
          </w:divBdr>
        </w:div>
        <w:div w:id="1277641084">
          <w:marLeft w:val="0"/>
          <w:marRight w:val="0"/>
          <w:marTop w:val="0"/>
          <w:marBottom w:val="0"/>
          <w:divBdr>
            <w:top w:val="none" w:sz="0" w:space="0" w:color="auto"/>
            <w:left w:val="none" w:sz="0" w:space="0" w:color="auto"/>
            <w:bottom w:val="none" w:sz="0" w:space="0" w:color="auto"/>
            <w:right w:val="none" w:sz="0" w:space="0" w:color="auto"/>
          </w:divBdr>
        </w:div>
        <w:div w:id="1107388090">
          <w:marLeft w:val="0"/>
          <w:marRight w:val="0"/>
          <w:marTop w:val="0"/>
          <w:marBottom w:val="0"/>
          <w:divBdr>
            <w:top w:val="none" w:sz="0" w:space="0" w:color="auto"/>
            <w:left w:val="none" w:sz="0" w:space="0" w:color="auto"/>
            <w:bottom w:val="none" w:sz="0" w:space="0" w:color="auto"/>
            <w:right w:val="none" w:sz="0" w:space="0" w:color="auto"/>
          </w:divBdr>
        </w:div>
        <w:div w:id="621419009">
          <w:marLeft w:val="0"/>
          <w:marRight w:val="0"/>
          <w:marTop w:val="0"/>
          <w:marBottom w:val="0"/>
          <w:divBdr>
            <w:top w:val="none" w:sz="0" w:space="0" w:color="auto"/>
            <w:left w:val="none" w:sz="0" w:space="0" w:color="auto"/>
            <w:bottom w:val="none" w:sz="0" w:space="0" w:color="auto"/>
            <w:right w:val="none" w:sz="0" w:space="0" w:color="auto"/>
          </w:divBdr>
        </w:div>
        <w:div w:id="445972999">
          <w:marLeft w:val="0"/>
          <w:marRight w:val="0"/>
          <w:marTop w:val="0"/>
          <w:marBottom w:val="0"/>
          <w:divBdr>
            <w:top w:val="none" w:sz="0" w:space="0" w:color="auto"/>
            <w:left w:val="none" w:sz="0" w:space="0" w:color="auto"/>
            <w:bottom w:val="none" w:sz="0" w:space="0" w:color="auto"/>
            <w:right w:val="none" w:sz="0" w:space="0" w:color="auto"/>
          </w:divBdr>
        </w:div>
        <w:div w:id="1017806274">
          <w:marLeft w:val="0"/>
          <w:marRight w:val="0"/>
          <w:marTop w:val="0"/>
          <w:marBottom w:val="0"/>
          <w:divBdr>
            <w:top w:val="none" w:sz="0" w:space="0" w:color="auto"/>
            <w:left w:val="none" w:sz="0" w:space="0" w:color="auto"/>
            <w:bottom w:val="none" w:sz="0" w:space="0" w:color="auto"/>
            <w:right w:val="none" w:sz="0" w:space="0" w:color="auto"/>
          </w:divBdr>
        </w:div>
        <w:div w:id="616106085">
          <w:marLeft w:val="0"/>
          <w:marRight w:val="0"/>
          <w:marTop w:val="0"/>
          <w:marBottom w:val="0"/>
          <w:divBdr>
            <w:top w:val="none" w:sz="0" w:space="0" w:color="auto"/>
            <w:left w:val="none" w:sz="0" w:space="0" w:color="auto"/>
            <w:bottom w:val="none" w:sz="0" w:space="0" w:color="auto"/>
            <w:right w:val="none" w:sz="0" w:space="0" w:color="auto"/>
          </w:divBdr>
        </w:div>
        <w:div w:id="488441268">
          <w:marLeft w:val="0"/>
          <w:marRight w:val="0"/>
          <w:marTop w:val="0"/>
          <w:marBottom w:val="0"/>
          <w:divBdr>
            <w:top w:val="none" w:sz="0" w:space="0" w:color="auto"/>
            <w:left w:val="none" w:sz="0" w:space="0" w:color="auto"/>
            <w:bottom w:val="none" w:sz="0" w:space="0" w:color="auto"/>
            <w:right w:val="none" w:sz="0" w:space="0" w:color="auto"/>
          </w:divBdr>
        </w:div>
        <w:div w:id="1413156854">
          <w:marLeft w:val="0"/>
          <w:marRight w:val="0"/>
          <w:marTop w:val="0"/>
          <w:marBottom w:val="0"/>
          <w:divBdr>
            <w:top w:val="none" w:sz="0" w:space="0" w:color="auto"/>
            <w:left w:val="none" w:sz="0" w:space="0" w:color="auto"/>
            <w:bottom w:val="none" w:sz="0" w:space="0" w:color="auto"/>
            <w:right w:val="none" w:sz="0" w:space="0" w:color="auto"/>
          </w:divBdr>
        </w:div>
        <w:div w:id="1529947246">
          <w:marLeft w:val="0"/>
          <w:marRight w:val="0"/>
          <w:marTop w:val="0"/>
          <w:marBottom w:val="0"/>
          <w:divBdr>
            <w:top w:val="none" w:sz="0" w:space="0" w:color="auto"/>
            <w:left w:val="none" w:sz="0" w:space="0" w:color="auto"/>
            <w:bottom w:val="none" w:sz="0" w:space="0" w:color="auto"/>
            <w:right w:val="none" w:sz="0" w:space="0" w:color="auto"/>
          </w:divBdr>
        </w:div>
        <w:div w:id="700202001">
          <w:marLeft w:val="0"/>
          <w:marRight w:val="0"/>
          <w:marTop w:val="0"/>
          <w:marBottom w:val="0"/>
          <w:divBdr>
            <w:top w:val="none" w:sz="0" w:space="0" w:color="auto"/>
            <w:left w:val="none" w:sz="0" w:space="0" w:color="auto"/>
            <w:bottom w:val="none" w:sz="0" w:space="0" w:color="auto"/>
            <w:right w:val="none" w:sz="0" w:space="0" w:color="auto"/>
          </w:divBdr>
        </w:div>
        <w:div w:id="2049648480">
          <w:marLeft w:val="0"/>
          <w:marRight w:val="0"/>
          <w:marTop w:val="0"/>
          <w:marBottom w:val="0"/>
          <w:divBdr>
            <w:top w:val="none" w:sz="0" w:space="0" w:color="auto"/>
            <w:left w:val="none" w:sz="0" w:space="0" w:color="auto"/>
            <w:bottom w:val="none" w:sz="0" w:space="0" w:color="auto"/>
            <w:right w:val="none" w:sz="0" w:space="0" w:color="auto"/>
          </w:divBdr>
        </w:div>
        <w:div w:id="605037200">
          <w:marLeft w:val="0"/>
          <w:marRight w:val="0"/>
          <w:marTop w:val="0"/>
          <w:marBottom w:val="0"/>
          <w:divBdr>
            <w:top w:val="none" w:sz="0" w:space="0" w:color="auto"/>
            <w:left w:val="none" w:sz="0" w:space="0" w:color="auto"/>
            <w:bottom w:val="none" w:sz="0" w:space="0" w:color="auto"/>
            <w:right w:val="none" w:sz="0" w:space="0" w:color="auto"/>
          </w:divBdr>
        </w:div>
        <w:div w:id="22834319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TotalTime>
  <Pages>4</Pages>
  <Words>618</Words>
  <Characters>3399</Characters>
  <Application>Microsoft Office Word</Application>
  <DocSecurity>0</DocSecurity>
  <Lines>28</Lines>
  <Paragraphs>8</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4009</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Diana Tinoco</dc:creator>
  <cp:lastModifiedBy>Diana Lucia Tinoco Caicedo</cp:lastModifiedBy>
  <cp:revision>4</cp:revision>
  <cp:lastPrinted>2018-06-27T16:31:00Z</cp:lastPrinted>
  <dcterms:created xsi:type="dcterms:W3CDTF">2018-06-27T16:23:00Z</dcterms:created>
  <dcterms:modified xsi:type="dcterms:W3CDTF">2018-06-27T16:31:00Z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ear4Word_StyleTitle">
    <vt:lpwstr>ACM SIG Proceedings With Long Author List</vt:lpwstr>
  </property>
</Properties>
</file>