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341" w:rsidRDefault="00BD6341" w:rsidP="000316F7">
      <w:pPr>
        <w:jc w:val="center"/>
        <w:rPr>
          <w:lang w:val="en-US"/>
        </w:rPr>
      </w:pPr>
    </w:p>
    <w:p w:rsidR="000316F7" w:rsidRPr="00814832" w:rsidRDefault="000316F7" w:rsidP="000316F7">
      <w:pPr>
        <w:jc w:val="center"/>
        <w:rPr>
          <w:lang w:val="en-US"/>
        </w:rPr>
      </w:pPr>
      <w:r w:rsidRPr="00065072">
        <w:rPr>
          <w:rFonts w:ascii="Arial" w:hAnsi="Arial" w:cs="Arial"/>
          <w:b/>
          <w:noProof/>
        </w:rPr>
        <w:drawing>
          <wp:anchor distT="0" distB="0" distL="114300" distR="114300" simplePos="0" relativeHeight="251659264" behindDoc="0" locked="0" layoutInCell="1" allowOverlap="1" wp14:anchorId="5DC69CCC" wp14:editId="277A3300">
            <wp:simplePos x="0" y="0"/>
            <wp:positionH relativeFrom="margin">
              <wp:posOffset>5194935</wp:posOffset>
            </wp:positionH>
            <wp:positionV relativeFrom="paragraph">
              <wp:posOffset>-197485</wp:posOffset>
            </wp:positionV>
            <wp:extent cx="820871" cy="7620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0871"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832">
        <w:rPr>
          <w:lang w:val="en-US"/>
        </w:rPr>
        <w:t>Mid Exam of Tectonics 201</w:t>
      </w:r>
      <w:r>
        <w:rPr>
          <w:lang w:val="en-US"/>
        </w:rPr>
        <w:t>8</w:t>
      </w:r>
      <w:r w:rsidRPr="00814832">
        <w:rPr>
          <w:lang w:val="en-US"/>
        </w:rPr>
        <w:t>-I</w:t>
      </w:r>
    </w:p>
    <w:p w:rsidR="000316F7" w:rsidRPr="00814832" w:rsidRDefault="000316F7" w:rsidP="000316F7">
      <w:pPr>
        <w:rPr>
          <w:lang w:val="en-US"/>
        </w:rPr>
      </w:pPr>
      <w:r w:rsidRPr="00814832">
        <w:rPr>
          <w:lang w:val="en-US"/>
        </w:rPr>
        <w:t xml:space="preserve">Name: </w:t>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t xml:space="preserve">       </w:t>
      </w:r>
      <w:r>
        <w:rPr>
          <w:lang w:val="en-US"/>
        </w:rPr>
        <w:t xml:space="preserve">        date: </w:t>
      </w:r>
      <w:r w:rsidRPr="00814832">
        <w:rPr>
          <w:lang w:val="en-US"/>
        </w:rPr>
        <w:t>2</w:t>
      </w:r>
      <w:r>
        <w:rPr>
          <w:lang w:val="en-US"/>
        </w:rPr>
        <w:t>6</w:t>
      </w:r>
      <w:r w:rsidRPr="00814832">
        <w:rPr>
          <w:lang w:val="en-US"/>
        </w:rPr>
        <w:t>/</w:t>
      </w:r>
      <w:r>
        <w:rPr>
          <w:lang w:val="en-US"/>
        </w:rPr>
        <w:t>06</w:t>
      </w:r>
      <w:r w:rsidRPr="00814832">
        <w:rPr>
          <w:lang w:val="en-US"/>
        </w:rPr>
        <w:t>/201</w:t>
      </w:r>
      <w:r>
        <w:rPr>
          <w:lang w:val="en-US"/>
        </w:rPr>
        <w:t>8</w:t>
      </w:r>
    </w:p>
    <w:p w:rsidR="000316F7" w:rsidRDefault="000316F7" w:rsidP="009E73F3">
      <w:pPr>
        <w:spacing w:after="0" w:line="240" w:lineRule="auto"/>
        <w:jc w:val="both"/>
        <w:rPr>
          <w:rFonts w:ascii="Arial" w:hAnsi="Arial" w:cs="Arial"/>
          <w:b/>
          <w:color w:val="333333"/>
          <w:sz w:val="16"/>
          <w:szCs w:val="16"/>
          <w:shd w:val="clear" w:color="auto" w:fill="FFFFFF"/>
        </w:rPr>
      </w:pPr>
      <w:r w:rsidRPr="00065072">
        <w:rPr>
          <w:rFonts w:ascii="Arial" w:hAnsi="Arial" w:cs="Arial"/>
          <w:b/>
          <w:color w:val="333333"/>
          <w:sz w:val="16"/>
          <w:szCs w:val="16"/>
          <w:shd w:val="clear" w:color="auto" w:fill="FFFFFF"/>
        </w:rPr>
        <w:t>“La honestidad es la base para otros valores que se desprenden del ser honesto, por ejemplo, ser leal, actuar razonablemente, ser justo. El ser honesto supone no tener contradicciones entre lo que se piensa, se sienta y se haga.” A.A.</w:t>
      </w:r>
    </w:p>
    <w:p w:rsidR="009E73F3" w:rsidRPr="009E73F3" w:rsidRDefault="009E73F3" w:rsidP="009E73F3">
      <w:pPr>
        <w:spacing w:after="0" w:line="240" w:lineRule="auto"/>
        <w:jc w:val="both"/>
        <w:rPr>
          <w:rFonts w:ascii="Arial" w:hAnsi="Arial" w:cs="Arial"/>
          <w:b/>
          <w:color w:val="333333"/>
          <w:sz w:val="16"/>
          <w:szCs w:val="16"/>
          <w:shd w:val="clear" w:color="auto" w:fill="FFFFFF"/>
        </w:rPr>
      </w:pPr>
    </w:p>
    <w:p w:rsidR="00F26183" w:rsidRPr="00E63643" w:rsidRDefault="00F26183" w:rsidP="00F26183">
      <w:pPr>
        <w:pStyle w:val="ListParagraph"/>
        <w:numPr>
          <w:ilvl w:val="0"/>
          <w:numId w:val="1"/>
        </w:numPr>
        <w:jc w:val="both"/>
        <w:rPr>
          <w:lang w:val="en-US"/>
        </w:rPr>
      </w:pPr>
      <w:r w:rsidRPr="00E63643">
        <w:rPr>
          <w:lang w:val="en-US"/>
        </w:rPr>
        <w:t>Explain the formation of volcanic and continental arcs, give examples of each one.</w:t>
      </w:r>
      <w:r>
        <w:rPr>
          <w:lang w:val="en-US"/>
        </w:rPr>
        <w:t xml:space="preserve"> (6p)</w:t>
      </w:r>
    </w:p>
    <w:p w:rsidR="00F26183" w:rsidRPr="00E63643" w:rsidRDefault="00F26183" w:rsidP="00F26183">
      <w:pPr>
        <w:pStyle w:val="ListParagraph"/>
        <w:numPr>
          <w:ilvl w:val="0"/>
          <w:numId w:val="1"/>
        </w:numPr>
        <w:jc w:val="both"/>
        <w:rPr>
          <w:lang w:val="en-US"/>
        </w:rPr>
      </w:pPr>
      <w:r w:rsidRPr="00E63643">
        <w:rPr>
          <w:lang w:val="en-US"/>
        </w:rPr>
        <w:t>Explain the geological processes that give place to the Ecuadorian Coast.</w:t>
      </w:r>
      <w:r w:rsidR="00BD6341">
        <w:rPr>
          <w:lang w:val="en-US"/>
        </w:rPr>
        <w:t xml:space="preserve"> (5</w:t>
      </w:r>
      <w:r>
        <w:rPr>
          <w:lang w:val="en-US"/>
        </w:rPr>
        <w:t>p)</w:t>
      </w:r>
    </w:p>
    <w:p w:rsidR="00F26183" w:rsidRPr="00E63643" w:rsidRDefault="00F26183" w:rsidP="00F26183">
      <w:pPr>
        <w:pStyle w:val="ListParagraph"/>
        <w:numPr>
          <w:ilvl w:val="0"/>
          <w:numId w:val="1"/>
        </w:numPr>
        <w:jc w:val="both"/>
        <w:rPr>
          <w:lang w:val="en-US"/>
        </w:rPr>
      </w:pPr>
      <w:r w:rsidRPr="00E63643">
        <w:rPr>
          <w:lang w:val="en-US"/>
        </w:rPr>
        <w:t>Explain the opening phase of Wilson Cycle</w:t>
      </w:r>
      <w:r>
        <w:rPr>
          <w:lang w:val="en-US"/>
        </w:rPr>
        <w:t xml:space="preserve"> (5p)</w:t>
      </w:r>
    </w:p>
    <w:p w:rsidR="00F26183" w:rsidRPr="00E63643" w:rsidRDefault="00F26183" w:rsidP="00F26183">
      <w:pPr>
        <w:pStyle w:val="ListParagraph"/>
        <w:numPr>
          <w:ilvl w:val="0"/>
          <w:numId w:val="1"/>
        </w:numPr>
        <w:jc w:val="both"/>
        <w:rPr>
          <w:lang w:val="en-US"/>
        </w:rPr>
      </w:pPr>
      <w:r w:rsidRPr="00E63643">
        <w:rPr>
          <w:lang w:val="en-US"/>
        </w:rPr>
        <w:t xml:space="preserve">Explain the stages of separation of liquid phases and magmatic consolidation. </w:t>
      </w:r>
      <w:r>
        <w:rPr>
          <w:lang w:val="en-US"/>
        </w:rPr>
        <w:t>(</w:t>
      </w:r>
      <w:r w:rsidR="00BD6341">
        <w:rPr>
          <w:lang w:val="en-US"/>
        </w:rPr>
        <w:t>8</w:t>
      </w:r>
      <w:r>
        <w:rPr>
          <w:lang w:val="en-US"/>
        </w:rPr>
        <w:t>p)</w:t>
      </w:r>
    </w:p>
    <w:p w:rsidR="00F26183" w:rsidRDefault="00F26183" w:rsidP="00F26183">
      <w:pPr>
        <w:pStyle w:val="ListParagraph"/>
        <w:numPr>
          <w:ilvl w:val="0"/>
          <w:numId w:val="1"/>
        </w:numPr>
        <w:jc w:val="both"/>
        <w:rPr>
          <w:lang w:val="en-US"/>
        </w:rPr>
      </w:pPr>
      <w:r w:rsidRPr="0016732F">
        <w:rPr>
          <w:lang w:val="en-US"/>
        </w:rPr>
        <w:t xml:space="preserve">Explain the main factors that control the movement of tectonic plates. </w:t>
      </w:r>
      <w:r>
        <w:rPr>
          <w:lang w:val="en-US"/>
        </w:rPr>
        <w:t>(6p)</w:t>
      </w:r>
    </w:p>
    <w:p w:rsidR="00F26183" w:rsidRPr="00BD6341" w:rsidRDefault="00F26183" w:rsidP="00BD6341">
      <w:pPr>
        <w:pStyle w:val="ListParagraph"/>
        <w:numPr>
          <w:ilvl w:val="0"/>
          <w:numId w:val="1"/>
        </w:numPr>
        <w:jc w:val="both"/>
        <w:rPr>
          <w:lang w:val="en-US"/>
        </w:rPr>
      </w:pPr>
      <w:r w:rsidRPr="00BD6341">
        <w:rPr>
          <w:lang w:val="en-US"/>
        </w:rPr>
        <w:t xml:space="preserve">Explain the Statics and Dynamic models of the </w:t>
      </w:r>
      <w:proofErr w:type="gramStart"/>
      <w:r w:rsidRPr="00BD6341">
        <w:rPr>
          <w:lang w:val="en-US"/>
        </w:rPr>
        <w:t>Earth‘</w:t>
      </w:r>
      <w:proofErr w:type="gramEnd"/>
      <w:r w:rsidRPr="00BD6341">
        <w:rPr>
          <w:lang w:val="en-US"/>
        </w:rPr>
        <w:t>s i</w:t>
      </w:r>
      <w:r w:rsidRPr="00BD6341">
        <w:rPr>
          <w:lang w:val="en-US"/>
        </w:rPr>
        <w:t>nterior. (4p)</w:t>
      </w:r>
    </w:p>
    <w:p w:rsidR="00F26183" w:rsidRPr="00BD6341" w:rsidRDefault="004355B2" w:rsidP="00BD6341">
      <w:pPr>
        <w:pStyle w:val="ListParagraph"/>
        <w:numPr>
          <w:ilvl w:val="0"/>
          <w:numId w:val="1"/>
        </w:numPr>
        <w:jc w:val="both"/>
        <w:rPr>
          <w:lang w:val="en-US"/>
        </w:rPr>
      </w:pPr>
      <w:r w:rsidRPr="00BD6341">
        <w:rPr>
          <w:lang w:val="en-US"/>
        </w:rPr>
        <w:t xml:space="preserve">How big was the Mw 8.8, 1906 earthquake compared to the Mw 8.2, 1979 earthquake? The answer should be an integer.  </w:t>
      </w:r>
      <w:r w:rsidR="009E73F3" w:rsidRPr="00BD6341">
        <w:rPr>
          <w:lang w:val="en-US"/>
        </w:rPr>
        <w:t>(5p)</w:t>
      </w:r>
    </w:p>
    <w:p w:rsidR="009E73F3" w:rsidRPr="00BD6341" w:rsidRDefault="009E73F3" w:rsidP="00BD6341">
      <w:pPr>
        <w:pStyle w:val="ListParagraph"/>
        <w:numPr>
          <w:ilvl w:val="0"/>
          <w:numId w:val="1"/>
        </w:numPr>
        <w:jc w:val="both"/>
        <w:rPr>
          <w:lang w:val="en-US"/>
        </w:rPr>
      </w:pPr>
      <w:r w:rsidRPr="00BD6341">
        <w:rPr>
          <w:lang w:val="en-US"/>
        </w:rPr>
        <w:t>Explain the oblique convergence and make a graphic. (5p)</w:t>
      </w:r>
    </w:p>
    <w:p w:rsidR="009E73F3" w:rsidRDefault="009E73F3" w:rsidP="00BD6341">
      <w:pPr>
        <w:pStyle w:val="ListParagraph"/>
        <w:numPr>
          <w:ilvl w:val="0"/>
          <w:numId w:val="1"/>
        </w:numPr>
        <w:jc w:val="both"/>
        <w:rPr>
          <w:lang w:val="en-US"/>
        </w:rPr>
      </w:pPr>
      <w:r w:rsidRPr="00BD6341">
        <w:rPr>
          <w:lang w:val="en-US"/>
        </w:rPr>
        <w:t xml:space="preserve">Define: Mw, Mo, anatexis, geodynamics (6p) </w:t>
      </w:r>
    </w:p>
    <w:p w:rsidR="00BD6341" w:rsidRPr="00BD6341" w:rsidRDefault="00BD6341" w:rsidP="00BD6341">
      <w:pPr>
        <w:jc w:val="both"/>
        <w:rPr>
          <w:lang w:val="en-US"/>
        </w:rPr>
      </w:pPr>
      <w:bookmarkStart w:id="0" w:name="_GoBack"/>
      <w:bookmarkEnd w:id="0"/>
    </w:p>
    <w:p w:rsidR="00BD6341" w:rsidRPr="00814832" w:rsidRDefault="00BD6341" w:rsidP="00BD6341">
      <w:pPr>
        <w:jc w:val="center"/>
        <w:rPr>
          <w:lang w:val="en-US"/>
        </w:rPr>
      </w:pPr>
      <w:r w:rsidRPr="00065072">
        <w:rPr>
          <w:rFonts w:ascii="Arial" w:hAnsi="Arial" w:cs="Arial"/>
          <w:b/>
          <w:noProof/>
        </w:rPr>
        <w:drawing>
          <wp:anchor distT="0" distB="0" distL="114300" distR="114300" simplePos="0" relativeHeight="251661312" behindDoc="0" locked="0" layoutInCell="1" allowOverlap="1" wp14:anchorId="15ED747E" wp14:editId="519ACB4E">
            <wp:simplePos x="0" y="0"/>
            <wp:positionH relativeFrom="margin">
              <wp:posOffset>5194935</wp:posOffset>
            </wp:positionH>
            <wp:positionV relativeFrom="paragraph">
              <wp:posOffset>-197485</wp:posOffset>
            </wp:positionV>
            <wp:extent cx="820871" cy="762000"/>
            <wp:effectExtent l="0" t="0" r="0" b="0"/>
            <wp:wrapNone/>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0871"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832">
        <w:rPr>
          <w:lang w:val="en-US"/>
        </w:rPr>
        <w:t>Mid Exam of Tectonics 201</w:t>
      </w:r>
      <w:r>
        <w:rPr>
          <w:lang w:val="en-US"/>
        </w:rPr>
        <w:t>8</w:t>
      </w:r>
      <w:r w:rsidRPr="00814832">
        <w:rPr>
          <w:lang w:val="en-US"/>
        </w:rPr>
        <w:t>-I</w:t>
      </w:r>
    </w:p>
    <w:p w:rsidR="00BD6341" w:rsidRPr="00814832" w:rsidRDefault="00BD6341" w:rsidP="00BD6341">
      <w:pPr>
        <w:rPr>
          <w:lang w:val="en-US"/>
        </w:rPr>
      </w:pPr>
      <w:r w:rsidRPr="00814832">
        <w:rPr>
          <w:lang w:val="en-US"/>
        </w:rPr>
        <w:t xml:space="preserve">Name: </w:t>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t xml:space="preserve">       </w:t>
      </w:r>
      <w:r>
        <w:rPr>
          <w:lang w:val="en-US"/>
        </w:rPr>
        <w:t xml:space="preserve">        date: </w:t>
      </w:r>
      <w:r w:rsidRPr="00814832">
        <w:rPr>
          <w:lang w:val="en-US"/>
        </w:rPr>
        <w:t>2</w:t>
      </w:r>
      <w:r>
        <w:rPr>
          <w:lang w:val="en-US"/>
        </w:rPr>
        <w:t>6</w:t>
      </w:r>
      <w:r w:rsidRPr="00814832">
        <w:rPr>
          <w:lang w:val="en-US"/>
        </w:rPr>
        <w:t>/</w:t>
      </w:r>
      <w:r>
        <w:rPr>
          <w:lang w:val="en-US"/>
        </w:rPr>
        <w:t>06</w:t>
      </w:r>
      <w:r w:rsidRPr="00814832">
        <w:rPr>
          <w:lang w:val="en-US"/>
        </w:rPr>
        <w:t>/201</w:t>
      </w:r>
      <w:r>
        <w:rPr>
          <w:lang w:val="en-US"/>
        </w:rPr>
        <w:t>8</w:t>
      </w:r>
    </w:p>
    <w:p w:rsidR="00BD6341" w:rsidRDefault="00BD6341" w:rsidP="00BD6341">
      <w:pPr>
        <w:spacing w:after="0" w:line="240" w:lineRule="auto"/>
        <w:jc w:val="both"/>
        <w:rPr>
          <w:rFonts w:ascii="Arial" w:hAnsi="Arial" w:cs="Arial"/>
          <w:b/>
          <w:color w:val="333333"/>
          <w:sz w:val="16"/>
          <w:szCs w:val="16"/>
          <w:shd w:val="clear" w:color="auto" w:fill="FFFFFF"/>
        </w:rPr>
      </w:pPr>
      <w:r w:rsidRPr="00065072">
        <w:rPr>
          <w:rFonts w:ascii="Arial" w:hAnsi="Arial" w:cs="Arial"/>
          <w:b/>
          <w:color w:val="333333"/>
          <w:sz w:val="16"/>
          <w:szCs w:val="16"/>
          <w:shd w:val="clear" w:color="auto" w:fill="FFFFFF"/>
        </w:rPr>
        <w:t>“La honestidad es la base para otros valores que se desprenden del ser honesto, por ejemplo, ser leal, actuar razonablemente, ser justo. El ser honesto supone no tener contradicciones entre lo que se piensa, se sienta y se haga.” A.A.</w:t>
      </w:r>
    </w:p>
    <w:p w:rsidR="00BD6341" w:rsidRPr="009E73F3" w:rsidRDefault="00BD6341" w:rsidP="00BD6341">
      <w:pPr>
        <w:spacing w:after="0" w:line="240" w:lineRule="auto"/>
        <w:jc w:val="both"/>
        <w:rPr>
          <w:rFonts w:ascii="Arial" w:hAnsi="Arial" w:cs="Arial"/>
          <w:b/>
          <w:color w:val="333333"/>
          <w:sz w:val="16"/>
          <w:szCs w:val="16"/>
          <w:shd w:val="clear" w:color="auto" w:fill="FFFFFF"/>
        </w:rPr>
      </w:pPr>
    </w:p>
    <w:p w:rsidR="00BD6341" w:rsidRPr="00E63643" w:rsidRDefault="00BD6341" w:rsidP="00BD6341">
      <w:pPr>
        <w:pStyle w:val="ListParagraph"/>
        <w:numPr>
          <w:ilvl w:val="0"/>
          <w:numId w:val="1"/>
        </w:numPr>
        <w:jc w:val="both"/>
        <w:rPr>
          <w:lang w:val="en-US"/>
        </w:rPr>
      </w:pPr>
      <w:r w:rsidRPr="00E63643">
        <w:rPr>
          <w:lang w:val="en-US"/>
        </w:rPr>
        <w:t>Explain the formation of volcanic and continental arcs, give examples of each one.</w:t>
      </w:r>
      <w:r>
        <w:rPr>
          <w:lang w:val="en-US"/>
        </w:rPr>
        <w:t xml:space="preserve"> (6p)</w:t>
      </w:r>
    </w:p>
    <w:p w:rsidR="00BD6341" w:rsidRPr="00E63643" w:rsidRDefault="00BD6341" w:rsidP="00BD6341">
      <w:pPr>
        <w:pStyle w:val="ListParagraph"/>
        <w:numPr>
          <w:ilvl w:val="0"/>
          <w:numId w:val="1"/>
        </w:numPr>
        <w:jc w:val="both"/>
        <w:rPr>
          <w:lang w:val="en-US"/>
        </w:rPr>
      </w:pPr>
      <w:r w:rsidRPr="00E63643">
        <w:rPr>
          <w:lang w:val="en-US"/>
        </w:rPr>
        <w:t>Explain the geological processes that give place to the Ecuadorian Coast.</w:t>
      </w:r>
      <w:r>
        <w:rPr>
          <w:lang w:val="en-US"/>
        </w:rPr>
        <w:t xml:space="preserve"> (5p)</w:t>
      </w:r>
    </w:p>
    <w:p w:rsidR="00BD6341" w:rsidRPr="00E63643" w:rsidRDefault="00BD6341" w:rsidP="00BD6341">
      <w:pPr>
        <w:pStyle w:val="ListParagraph"/>
        <w:numPr>
          <w:ilvl w:val="0"/>
          <w:numId w:val="1"/>
        </w:numPr>
        <w:jc w:val="both"/>
        <w:rPr>
          <w:lang w:val="en-US"/>
        </w:rPr>
      </w:pPr>
      <w:r w:rsidRPr="00E63643">
        <w:rPr>
          <w:lang w:val="en-US"/>
        </w:rPr>
        <w:t>Explain the opening phase of Wilson Cycle</w:t>
      </w:r>
      <w:r>
        <w:rPr>
          <w:lang w:val="en-US"/>
        </w:rPr>
        <w:t xml:space="preserve"> (5p)</w:t>
      </w:r>
    </w:p>
    <w:p w:rsidR="00BD6341" w:rsidRPr="00E63643" w:rsidRDefault="00BD6341" w:rsidP="00BD6341">
      <w:pPr>
        <w:pStyle w:val="ListParagraph"/>
        <w:numPr>
          <w:ilvl w:val="0"/>
          <w:numId w:val="1"/>
        </w:numPr>
        <w:jc w:val="both"/>
        <w:rPr>
          <w:lang w:val="en-US"/>
        </w:rPr>
      </w:pPr>
      <w:r w:rsidRPr="00E63643">
        <w:rPr>
          <w:lang w:val="en-US"/>
        </w:rPr>
        <w:t xml:space="preserve">Explain the stages of separation of liquid phases and magmatic consolidation. </w:t>
      </w:r>
      <w:r>
        <w:rPr>
          <w:lang w:val="en-US"/>
        </w:rPr>
        <w:t>(8p)</w:t>
      </w:r>
    </w:p>
    <w:p w:rsidR="00BD6341" w:rsidRDefault="00BD6341" w:rsidP="00BD6341">
      <w:pPr>
        <w:pStyle w:val="ListParagraph"/>
        <w:numPr>
          <w:ilvl w:val="0"/>
          <w:numId w:val="1"/>
        </w:numPr>
        <w:jc w:val="both"/>
        <w:rPr>
          <w:lang w:val="en-US"/>
        </w:rPr>
      </w:pPr>
      <w:r w:rsidRPr="0016732F">
        <w:rPr>
          <w:lang w:val="en-US"/>
        </w:rPr>
        <w:t xml:space="preserve">Explain the main factors that control the movement of tectonic plates. </w:t>
      </w:r>
      <w:r>
        <w:rPr>
          <w:lang w:val="en-US"/>
        </w:rPr>
        <w:t>(6p)</w:t>
      </w:r>
    </w:p>
    <w:p w:rsidR="00BD6341" w:rsidRPr="00BD6341" w:rsidRDefault="00BD6341" w:rsidP="00BD6341">
      <w:pPr>
        <w:pStyle w:val="ListParagraph"/>
        <w:numPr>
          <w:ilvl w:val="0"/>
          <w:numId w:val="1"/>
        </w:numPr>
        <w:jc w:val="both"/>
        <w:rPr>
          <w:lang w:val="en-US"/>
        </w:rPr>
      </w:pPr>
      <w:r w:rsidRPr="00BD6341">
        <w:rPr>
          <w:lang w:val="en-US"/>
        </w:rPr>
        <w:t xml:space="preserve">Explain the Statics and Dynamic models of the </w:t>
      </w:r>
      <w:proofErr w:type="gramStart"/>
      <w:r w:rsidRPr="00BD6341">
        <w:rPr>
          <w:lang w:val="en-US"/>
        </w:rPr>
        <w:t>Earth‘</w:t>
      </w:r>
      <w:proofErr w:type="gramEnd"/>
      <w:r w:rsidRPr="00BD6341">
        <w:rPr>
          <w:lang w:val="en-US"/>
        </w:rPr>
        <w:t>s interior. (4p)</w:t>
      </w:r>
    </w:p>
    <w:p w:rsidR="00BD6341" w:rsidRPr="00BD6341" w:rsidRDefault="00BD6341" w:rsidP="00BD6341">
      <w:pPr>
        <w:pStyle w:val="ListParagraph"/>
        <w:numPr>
          <w:ilvl w:val="0"/>
          <w:numId w:val="1"/>
        </w:numPr>
        <w:jc w:val="both"/>
        <w:rPr>
          <w:lang w:val="en-US"/>
        </w:rPr>
      </w:pPr>
      <w:r w:rsidRPr="00BD6341">
        <w:rPr>
          <w:lang w:val="en-US"/>
        </w:rPr>
        <w:t>How big was the Mw 8.8, 1906 earthquake compared to the Mw 8.2, 1979 earthquake? The answer should be an integer.  (5p)</w:t>
      </w:r>
    </w:p>
    <w:p w:rsidR="00BD6341" w:rsidRPr="00BD6341" w:rsidRDefault="00BD6341" w:rsidP="00BD6341">
      <w:pPr>
        <w:pStyle w:val="ListParagraph"/>
        <w:numPr>
          <w:ilvl w:val="0"/>
          <w:numId w:val="1"/>
        </w:numPr>
        <w:jc w:val="both"/>
        <w:rPr>
          <w:lang w:val="en-US"/>
        </w:rPr>
      </w:pPr>
      <w:r w:rsidRPr="00BD6341">
        <w:rPr>
          <w:lang w:val="en-US"/>
        </w:rPr>
        <w:t>Explain the oblique convergence and make a graphic. (5p)</w:t>
      </w:r>
    </w:p>
    <w:p w:rsidR="00BD6341" w:rsidRDefault="00BD6341" w:rsidP="00BD6341">
      <w:pPr>
        <w:pStyle w:val="ListParagraph"/>
        <w:numPr>
          <w:ilvl w:val="0"/>
          <w:numId w:val="1"/>
        </w:numPr>
        <w:jc w:val="both"/>
        <w:rPr>
          <w:lang w:val="en-US"/>
        </w:rPr>
      </w:pPr>
      <w:r w:rsidRPr="00BD6341">
        <w:rPr>
          <w:lang w:val="en-US"/>
        </w:rPr>
        <w:t xml:space="preserve">Define: Mw, Mo, anatexis, geodynamics (6p) </w:t>
      </w:r>
    </w:p>
    <w:p w:rsidR="00BD6341" w:rsidRDefault="00BD6341" w:rsidP="00BD6341">
      <w:pPr>
        <w:jc w:val="both"/>
        <w:rPr>
          <w:lang w:val="en-US"/>
        </w:rPr>
      </w:pPr>
    </w:p>
    <w:p w:rsidR="00BD6341" w:rsidRPr="00BD6341" w:rsidRDefault="00BD6341" w:rsidP="00BD6341">
      <w:pPr>
        <w:jc w:val="both"/>
        <w:rPr>
          <w:lang w:val="en-US"/>
        </w:rPr>
      </w:pPr>
    </w:p>
    <w:p w:rsidR="00BD6341" w:rsidRPr="00814832" w:rsidRDefault="00BD6341" w:rsidP="00BD6341">
      <w:pPr>
        <w:jc w:val="center"/>
        <w:rPr>
          <w:lang w:val="en-US"/>
        </w:rPr>
      </w:pPr>
      <w:r w:rsidRPr="00065072">
        <w:rPr>
          <w:rFonts w:ascii="Arial" w:hAnsi="Arial" w:cs="Arial"/>
          <w:b/>
          <w:noProof/>
        </w:rPr>
        <w:drawing>
          <wp:anchor distT="0" distB="0" distL="114300" distR="114300" simplePos="0" relativeHeight="251663360" behindDoc="0" locked="0" layoutInCell="1" allowOverlap="1" wp14:anchorId="15ED747E" wp14:editId="519ACB4E">
            <wp:simplePos x="0" y="0"/>
            <wp:positionH relativeFrom="margin">
              <wp:posOffset>5194935</wp:posOffset>
            </wp:positionH>
            <wp:positionV relativeFrom="paragraph">
              <wp:posOffset>-197485</wp:posOffset>
            </wp:positionV>
            <wp:extent cx="820871" cy="762000"/>
            <wp:effectExtent l="0" t="0" r="0" b="0"/>
            <wp:wrapNone/>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0871"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832">
        <w:rPr>
          <w:lang w:val="en-US"/>
        </w:rPr>
        <w:t>Mid Exam of Tectonics 201</w:t>
      </w:r>
      <w:r>
        <w:rPr>
          <w:lang w:val="en-US"/>
        </w:rPr>
        <w:t>8</w:t>
      </w:r>
      <w:r w:rsidRPr="00814832">
        <w:rPr>
          <w:lang w:val="en-US"/>
        </w:rPr>
        <w:t>-I</w:t>
      </w:r>
    </w:p>
    <w:p w:rsidR="00BD6341" w:rsidRPr="00814832" w:rsidRDefault="00BD6341" w:rsidP="00BD6341">
      <w:pPr>
        <w:rPr>
          <w:lang w:val="en-US"/>
        </w:rPr>
      </w:pPr>
      <w:r w:rsidRPr="00814832">
        <w:rPr>
          <w:lang w:val="en-US"/>
        </w:rPr>
        <w:t xml:space="preserve">Name: </w:t>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r>
      <w:r w:rsidRPr="00814832">
        <w:rPr>
          <w:lang w:val="en-US"/>
        </w:rPr>
        <w:tab/>
        <w:t xml:space="preserve">       </w:t>
      </w:r>
      <w:r>
        <w:rPr>
          <w:lang w:val="en-US"/>
        </w:rPr>
        <w:t xml:space="preserve">        date: </w:t>
      </w:r>
      <w:r w:rsidRPr="00814832">
        <w:rPr>
          <w:lang w:val="en-US"/>
        </w:rPr>
        <w:t>2</w:t>
      </w:r>
      <w:r>
        <w:rPr>
          <w:lang w:val="en-US"/>
        </w:rPr>
        <w:t>6</w:t>
      </w:r>
      <w:r w:rsidRPr="00814832">
        <w:rPr>
          <w:lang w:val="en-US"/>
        </w:rPr>
        <w:t>/</w:t>
      </w:r>
      <w:r>
        <w:rPr>
          <w:lang w:val="en-US"/>
        </w:rPr>
        <w:t>06</w:t>
      </w:r>
      <w:r w:rsidRPr="00814832">
        <w:rPr>
          <w:lang w:val="en-US"/>
        </w:rPr>
        <w:t>/201</w:t>
      </w:r>
      <w:r>
        <w:rPr>
          <w:lang w:val="en-US"/>
        </w:rPr>
        <w:t>8</w:t>
      </w:r>
    </w:p>
    <w:p w:rsidR="00BD6341" w:rsidRDefault="00BD6341" w:rsidP="00BD6341">
      <w:pPr>
        <w:spacing w:after="0" w:line="240" w:lineRule="auto"/>
        <w:jc w:val="both"/>
        <w:rPr>
          <w:rFonts w:ascii="Arial" w:hAnsi="Arial" w:cs="Arial"/>
          <w:b/>
          <w:color w:val="333333"/>
          <w:sz w:val="16"/>
          <w:szCs w:val="16"/>
          <w:shd w:val="clear" w:color="auto" w:fill="FFFFFF"/>
        </w:rPr>
      </w:pPr>
      <w:r w:rsidRPr="00065072">
        <w:rPr>
          <w:rFonts w:ascii="Arial" w:hAnsi="Arial" w:cs="Arial"/>
          <w:b/>
          <w:color w:val="333333"/>
          <w:sz w:val="16"/>
          <w:szCs w:val="16"/>
          <w:shd w:val="clear" w:color="auto" w:fill="FFFFFF"/>
        </w:rPr>
        <w:t>“La honestidad es la base para otros valores que se desprenden del ser honesto, por ejemplo, ser leal, actuar razonablemente, ser justo. El ser honesto supone no tener contradicciones entre lo que se piensa, se sienta y se haga.” A.A.</w:t>
      </w:r>
    </w:p>
    <w:p w:rsidR="00BD6341" w:rsidRPr="009E73F3" w:rsidRDefault="00BD6341" w:rsidP="00BD6341">
      <w:pPr>
        <w:spacing w:after="0" w:line="240" w:lineRule="auto"/>
        <w:jc w:val="both"/>
        <w:rPr>
          <w:rFonts w:ascii="Arial" w:hAnsi="Arial" w:cs="Arial"/>
          <w:b/>
          <w:color w:val="333333"/>
          <w:sz w:val="16"/>
          <w:szCs w:val="16"/>
          <w:shd w:val="clear" w:color="auto" w:fill="FFFFFF"/>
        </w:rPr>
      </w:pPr>
    </w:p>
    <w:p w:rsidR="00BD6341" w:rsidRPr="00E63643" w:rsidRDefault="00BD6341" w:rsidP="00BD6341">
      <w:pPr>
        <w:pStyle w:val="ListParagraph"/>
        <w:numPr>
          <w:ilvl w:val="0"/>
          <w:numId w:val="1"/>
        </w:numPr>
        <w:jc w:val="both"/>
        <w:rPr>
          <w:lang w:val="en-US"/>
        </w:rPr>
      </w:pPr>
      <w:r w:rsidRPr="00E63643">
        <w:rPr>
          <w:lang w:val="en-US"/>
        </w:rPr>
        <w:t>Explain the formation of volcanic and continental arcs, give examples of each one.</w:t>
      </w:r>
      <w:r>
        <w:rPr>
          <w:lang w:val="en-US"/>
        </w:rPr>
        <w:t xml:space="preserve"> (6p)</w:t>
      </w:r>
    </w:p>
    <w:p w:rsidR="00BD6341" w:rsidRPr="00E63643" w:rsidRDefault="00BD6341" w:rsidP="00BD6341">
      <w:pPr>
        <w:pStyle w:val="ListParagraph"/>
        <w:numPr>
          <w:ilvl w:val="0"/>
          <w:numId w:val="1"/>
        </w:numPr>
        <w:jc w:val="both"/>
        <w:rPr>
          <w:lang w:val="en-US"/>
        </w:rPr>
      </w:pPr>
      <w:r w:rsidRPr="00E63643">
        <w:rPr>
          <w:lang w:val="en-US"/>
        </w:rPr>
        <w:t>Explain the geological processes that give place to the Ecuadorian Coast.</w:t>
      </w:r>
      <w:r>
        <w:rPr>
          <w:lang w:val="en-US"/>
        </w:rPr>
        <w:t xml:space="preserve"> (5p)</w:t>
      </w:r>
    </w:p>
    <w:p w:rsidR="00BD6341" w:rsidRPr="00E63643" w:rsidRDefault="00BD6341" w:rsidP="00BD6341">
      <w:pPr>
        <w:pStyle w:val="ListParagraph"/>
        <w:numPr>
          <w:ilvl w:val="0"/>
          <w:numId w:val="1"/>
        </w:numPr>
        <w:jc w:val="both"/>
        <w:rPr>
          <w:lang w:val="en-US"/>
        </w:rPr>
      </w:pPr>
      <w:r w:rsidRPr="00E63643">
        <w:rPr>
          <w:lang w:val="en-US"/>
        </w:rPr>
        <w:t>Explain the opening phase of Wilson Cycle</w:t>
      </w:r>
      <w:r>
        <w:rPr>
          <w:lang w:val="en-US"/>
        </w:rPr>
        <w:t xml:space="preserve"> (5p)</w:t>
      </w:r>
    </w:p>
    <w:p w:rsidR="00BD6341" w:rsidRPr="00E63643" w:rsidRDefault="00BD6341" w:rsidP="00BD6341">
      <w:pPr>
        <w:pStyle w:val="ListParagraph"/>
        <w:numPr>
          <w:ilvl w:val="0"/>
          <w:numId w:val="1"/>
        </w:numPr>
        <w:jc w:val="both"/>
        <w:rPr>
          <w:lang w:val="en-US"/>
        </w:rPr>
      </w:pPr>
      <w:r w:rsidRPr="00E63643">
        <w:rPr>
          <w:lang w:val="en-US"/>
        </w:rPr>
        <w:t xml:space="preserve">Explain the stages of separation of liquid phases and magmatic consolidation. </w:t>
      </w:r>
      <w:r>
        <w:rPr>
          <w:lang w:val="en-US"/>
        </w:rPr>
        <w:t>(8p)</w:t>
      </w:r>
    </w:p>
    <w:p w:rsidR="00BD6341" w:rsidRDefault="00BD6341" w:rsidP="00BD6341">
      <w:pPr>
        <w:pStyle w:val="ListParagraph"/>
        <w:numPr>
          <w:ilvl w:val="0"/>
          <w:numId w:val="1"/>
        </w:numPr>
        <w:jc w:val="both"/>
        <w:rPr>
          <w:lang w:val="en-US"/>
        </w:rPr>
      </w:pPr>
      <w:r w:rsidRPr="0016732F">
        <w:rPr>
          <w:lang w:val="en-US"/>
        </w:rPr>
        <w:t xml:space="preserve">Explain the main factors that control the movement of tectonic plates. </w:t>
      </w:r>
      <w:r>
        <w:rPr>
          <w:lang w:val="en-US"/>
        </w:rPr>
        <w:t>(6p)</w:t>
      </w:r>
    </w:p>
    <w:p w:rsidR="00BD6341" w:rsidRPr="00BD6341" w:rsidRDefault="00BD6341" w:rsidP="00BD6341">
      <w:pPr>
        <w:pStyle w:val="ListParagraph"/>
        <w:numPr>
          <w:ilvl w:val="0"/>
          <w:numId w:val="1"/>
        </w:numPr>
        <w:jc w:val="both"/>
        <w:rPr>
          <w:lang w:val="en-US"/>
        </w:rPr>
      </w:pPr>
      <w:r w:rsidRPr="00BD6341">
        <w:rPr>
          <w:lang w:val="en-US"/>
        </w:rPr>
        <w:t xml:space="preserve">Explain the Statics and Dynamic models of the </w:t>
      </w:r>
      <w:proofErr w:type="gramStart"/>
      <w:r w:rsidRPr="00BD6341">
        <w:rPr>
          <w:lang w:val="en-US"/>
        </w:rPr>
        <w:t>Earth‘</w:t>
      </w:r>
      <w:proofErr w:type="gramEnd"/>
      <w:r w:rsidRPr="00BD6341">
        <w:rPr>
          <w:lang w:val="en-US"/>
        </w:rPr>
        <w:t>s interior. (4p)</w:t>
      </w:r>
    </w:p>
    <w:p w:rsidR="00BD6341" w:rsidRPr="00BD6341" w:rsidRDefault="00BD6341" w:rsidP="00BD6341">
      <w:pPr>
        <w:pStyle w:val="ListParagraph"/>
        <w:numPr>
          <w:ilvl w:val="0"/>
          <w:numId w:val="1"/>
        </w:numPr>
        <w:jc w:val="both"/>
        <w:rPr>
          <w:lang w:val="en-US"/>
        </w:rPr>
      </w:pPr>
      <w:r w:rsidRPr="00BD6341">
        <w:rPr>
          <w:lang w:val="en-US"/>
        </w:rPr>
        <w:t>How big was the Mw 8.8, 1906 earthquake compared to the Mw 8.2, 1979 earthquake? The answer should be an integer.  (5p)</w:t>
      </w:r>
    </w:p>
    <w:p w:rsidR="00BD6341" w:rsidRPr="00BD6341" w:rsidRDefault="00BD6341" w:rsidP="00BD6341">
      <w:pPr>
        <w:pStyle w:val="ListParagraph"/>
        <w:numPr>
          <w:ilvl w:val="0"/>
          <w:numId w:val="1"/>
        </w:numPr>
        <w:jc w:val="both"/>
        <w:rPr>
          <w:lang w:val="en-US"/>
        </w:rPr>
      </w:pPr>
      <w:r w:rsidRPr="00BD6341">
        <w:rPr>
          <w:lang w:val="en-US"/>
        </w:rPr>
        <w:t>Explain the oblique convergence and make a graphic. (5p)</w:t>
      </w:r>
    </w:p>
    <w:p w:rsidR="00BD6341" w:rsidRPr="00BD6341" w:rsidRDefault="00BD6341" w:rsidP="00C261FF">
      <w:pPr>
        <w:pStyle w:val="ListParagraph"/>
        <w:numPr>
          <w:ilvl w:val="0"/>
          <w:numId w:val="1"/>
        </w:numPr>
        <w:jc w:val="both"/>
        <w:rPr>
          <w:lang w:val="en-US"/>
        </w:rPr>
      </w:pPr>
      <w:r w:rsidRPr="00BD6341">
        <w:rPr>
          <w:lang w:val="en-US"/>
        </w:rPr>
        <w:t xml:space="preserve">Define: Mw, Mo, anatexis, geodynamics (6p) </w:t>
      </w:r>
    </w:p>
    <w:sectPr w:rsidR="00BD6341" w:rsidRPr="00BD6341" w:rsidSect="00BD6341">
      <w:pgSz w:w="11906" w:h="16838"/>
      <w:pgMar w:top="567" w:right="1134" w:bottom="81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341" w:rsidRDefault="00BD6341" w:rsidP="00BD6341">
      <w:pPr>
        <w:spacing w:after="0" w:line="240" w:lineRule="auto"/>
      </w:pPr>
      <w:r>
        <w:separator/>
      </w:r>
    </w:p>
  </w:endnote>
  <w:endnote w:type="continuationSeparator" w:id="0">
    <w:p w:rsidR="00BD6341" w:rsidRDefault="00BD6341" w:rsidP="00BD6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341" w:rsidRDefault="00BD6341" w:rsidP="00BD6341">
      <w:pPr>
        <w:spacing w:after="0" w:line="240" w:lineRule="auto"/>
      </w:pPr>
      <w:r>
        <w:separator/>
      </w:r>
    </w:p>
  </w:footnote>
  <w:footnote w:type="continuationSeparator" w:id="0">
    <w:p w:rsidR="00BD6341" w:rsidRDefault="00BD6341" w:rsidP="00BD63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DE5B16"/>
    <w:multiLevelType w:val="hybridMultilevel"/>
    <w:tmpl w:val="3EC6BCE6"/>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 w15:restartNumberingAfterBreak="0">
    <w:nsid w:val="5D030C54"/>
    <w:multiLevelType w:val="hybridMultilevel"/>
    <w:tmpl w:val="3B1859F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6F7"/>
    <w:rsid w:val="000316F7"/>
    <w:rsid w:val="000F49FE"/>
    <w:rsid w:val="004355B2"/>
    <w:rsid w:val="009E73F3"/>
    <w:rsid w:val="00BD6341"/>
    <w:rsid w:val="00DB638C"/>
    <w:rsid w:val="00F2618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BA48B"/>
  <w15:chartTrackingRefBased/>
  <w15:docId w15:val="{2057967E-0AD7-4676-A091-F023A019E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1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183"/>
    <w:pPr>
      <w:ind w:left="720"/>
      <w:contextualSpacing/>
    </w:pPr>
  </w:style>
  <w:style w:type="paragraph" w:styleId="Header">
    <w:name w:val="header"/>
    <w:basedOn w:val="Normal"/>
    <w:link w:val="HeaderChar"/>
    <w:uiPriority w:val="99"/>
    <w:unhideWhenUsed/>
    <w:rsid w:val="00BD6341"/>
    <w:pPr>
      <w:tabs>
        <w:tab w:val="center" w:pos="4252"/>
        <w:tab w:val="right" w:pos="8504"/>
      </w:tabs>
      <w:spacing w:after="0" w:line="240" w:lineRule="auto"/>
    </w:pPr>
  </w:style>
  <w:style w:type="character" w:customStyle="1" w:styleId="HeaderChar">
    <w:name w:val="Header Char"/>
    <w:basedOn w:val="DefaultParagraphFont"/>
    <w:link w:val="Header"/>
    <w:uiPriority w:val="99"/>
    <w:rsid w:val="00BD6341"/>
  </w:style>
  <w:style w:type="paragraph" w:styleId="Footer">
    <w:name w:val="footer"/>
    <w:basedOn w:val="Normal"/>
    <w:link w:val="FooterChar"/>
    <w:uiPriority w:val="99"/>
    <w:unhideWhenUsed/>
    <w:rsid w:val="00BD6341"/>
    <w:pPr>
      <w:tabs>
        <w:tab w:val="center" w:pos="4252"/>
        <w:tab w:val="right" w:pos="8504"/>
      </w:tabs>
      <w:spacing w:after="0" w:line="240" w:lineRule="auto"/>
    </w:pPr>
  </w:style>
  <w:style w:type="character" w:customStyle="1" w:styleId="FooterChar">
    <w:name w:val="Footer Char"/>
    <w:basedOn w:val="DefaultParagraphFont"/>
    <w:link w:val="Footer"/>
    <w:uiPriority w:val="99"/>
    <w:rsid w:val="00BD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62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450</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Eddy Ruben Sanclemente Ordonez</dc:creator>
  <cp:keywords/>
  <dc:description/>
  <cp:lastModifiedBy>Eddy Ruben Sanclemente Ordonez</cp:lastModifiedBy>
  <cp:revision>5</cp:revision>
  <dcterms:created xsi:type="dcterms:W3CDTF">2018-06-26T04:17:00Z</dcterms:created>
  <dcterms:modified xsi:type="dcterms:W3CDTF">2018-06-26T04:58:00Z</dcterms:modified>
</cp:coreProperties>
</file>