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4C38B" w14:textId="77777777" w:rsidR="006E7ED6" w:rsidRDefault="006E7ED6" w:rsidP="009001B1">
      <w:pPr>
        <w:tabs>
          <w:tab w:val="left" w:pos="375"/>
          <w:tab w:val="center" w:pos="4419"/>
        </w:tabs>
        <w:spacing w:line="240" w:lineRule="auto"/>
        <w:ind w:right="1276"/>
        <w:jc w:val="center"/>
        <w:rPr>
          <w:b/>
        </w:rPr>
      </w:pPr>
      <w:r>
        <w:rPr>
          <w:b/>
        </w:rPr>
        <w:t>ESCUELA SUPERIOR POLITÉCNICA DEL LITORAL</w:t>
      </w:r>
    </w:p>
    <w:p w14:paraId="018EA230" w14:textId="77777777" w:rsidR="006E7ED6" w:rsidRDefault="006E7ED6" w:rsidP="009001B1">
      <w:pPr>
        <w:spacing w:line="240" w:lineRule="auto"/>
        <w:ind w:right="1276"/>
        <w:jc w:val="center"/>
        <w:rPr>
          <w:b/>
        </w:rPr>
      </w:pPr>
      <w:r>
        <w:rPr>
          <w:b/>
        </w:rPr>
        <w:t>FACULTAD DE CIENCIA NATURALES Y MATEMÁTICAS</w:t>
      </w:r>
    </w:p>
    <w:p w14:paraId="57F0B41F" w14:textId="77777777" w:rsidR="006E7ED6" w:rsidRPr="00B20D4D" w:rsidRDefault="006E7ED6" w:rsidP="009001B1">
      <w:pPr>
        <w:ind w:right="1276"/>
        <w:jc w:val="center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6DC34414">
        <w:rPr>
          <w:b/>
          <w:bCs/>
        </w:rPr>
        <w:t xml:space="preserve">EXAMEN DE </w:t>
      </w:r>
      <w:r>
        <w:rPr>
          <w:b/>
          <w:bCs/>
        </w:rPr>
        <w:t>FENÓMENOS DE TRANSPORTE DE MASA – I PARCIAL</w:t>
      </w:r>
    </w:p>
    <w:p w14:paraId="483AFB4E" w14:textId="77777777" w:rsidR="006E7ED6" w:rsidRPr="00B20D4D" w:rsidRDefault="006E7ED6" w:rsidP="009001B1">
      <w:pPr>
        <w:spacing w:line="240" w:lineRule="auto"/>
        <w:ind w:right="1276"/>
        <w:jc w:val="center"/>
        <w:rPr>
          <w:b/>
          <w:bCs/>
          <w:lang w:val="es-ES"/>
        </w:rPr>
      </w:pPr>
    </w:p>
    <w:p w14:paraId="19C7AFD0" w14:textId="2325BB0C" w:rsidR="006E7ED6" w:rsidRDefault="009001B1" w:rsidP="009001B1">
      <w:pPr>
        <w:ind w:right="1276"/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1E175" wp14:editId="392523F1">
                <wp:simplePos x="0" y="0"/>
                <wp:positionH relativeFrom="column">
                  <wp:posOffset>-635</wp:posOffset>
                </wp:positionH>
                <wp:positionV relativeFrom="paragraph">
                  <wp:posOffset>283210</wp:posOffset>
                </wp:positionV>
                <wp:extent cx="5638800" cy="1714500"/>
                <wp:effectExtent l="0" t="0" r="1270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12C37E" id="Rectángulo 2" o:spid="_x0000_s1026" style="position:absolute;margin-left:-.05pt;margin-top:22.3pt;width:444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" filled="f" strokecolor="black [3213]"/>
            </w:pict>
          </mc:Fallback>
        </mc:AlternateContent>
      </w:r>
      <w:r w:rsidR="006E7ED6">
        <w:rPr>
          <w:b/>
        </w:rPr>
        <w:t>NOMBRE:                                                                                         FECHA:</w:t>
      </w:r>
    </w:p>
    <w:p w14:paraId="1CB07530" w14:textId="00C111EA" w:rsidR="006E7ED6" w:rsidRPr="00070393" w:rsidRDefault="006E7ED6" w:rsidP="009001B1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right="1276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14:paraId="388C75E0" w14:textId="5D8C110B" w:rsidR="006E7ED6" w:rsidRPr="00C35DBA" w:rsidRDefault="006E7ED6" w:rsidP="009001B1">
      <w:pPr>
        <w:tabs>
          <w:tab w:val="left" w:leader="dot" w:pos="2268"/>
          <w:tab w:val="left" w:leader="dot" w:pos="8505"/>
          <w:tab w:val="left" w:leader="dot" w:pos="10206"/>
        </w:tabs>
        <w:spacing w:after="0"/>
        <w:ind w:left="284" w:right="1276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14:paraId="7F92D821" w14:textId="39FC67C5" w:rsidR="006E7ED6" w:rsidRDefault="006E7ED6" w:rsidP="009001B1">
      <w:pPr>
        <w:ind w:left="284" w:right="1276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</w:t>
      </w:r>
      <w:r w:rsidRPr="00070393">
        <w:rPr>
          <w:b/>
          <w:i/>
          <w:sz w:val="18"/>
          <w:szCs w:val="20"/>
        </w:rPr>
        <w:t>NÚMERO DE MATRÍCULA: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14:paraId="3F7A6E50" w14:textId="0C231DF6" w:rsidR="006E7ED6" w:rsidRDefault="006E7ED6" w:rsidP="009001B1">
      <w:pPr>
        <w:ind w:right="1276"/>
        <w:jc w:val="both"/>
        <w:rPr>
          <w:b/>
        </w:rPr>
      </w:pPr>
    </w:p>
    <w:p w14:paraId="56E6C482" w14:textId="0852BB35" w:rsidR="006E7ED6" w:rsidRPr="00D34B17" w:rsidRDefault="006E7ED6" w:rsidP="009001B1">
      <w:pPr>
        <w:ind w:right="1276"/>
        <w:jc w:val="both"/>
        <w:rPr>
          <w:b/>
        </w:rPr>
      </w:pPr>
      <w:r w:rsidRPr="00D34B17">
        <w:rPr>
          <w:b/>
        </w:rPr>
        <w:t xml:space="preserve">Resolver detalladamente cada uno de los siguientes problemas. </w:t>
      </w:r>
      <w:r w:rsidR="009D50AA">
        <w:rPr>
          <w:b/>
        </w:rPr>
        <w:t>La respuesta de cada pregunta colocarla dentro del cuadrado dispuesto en cada una.</w:t>
      </w:r>
    </w:p>
    <w:p w14:paraId="6E0D9A12" w14:textId="6AD9C6E3" w:rsidR="00307A2B" w:rsidRDefault="009F5A7E" w:rsidP="009001B1">
      <w:pPr>
        <w:ind w:right="1276"/>
        <w:jc w:val="both"/>
      </w:pPr>
      <w:r w:rsidRPr="009F5A7E">
        <w:rPr>
          <w:b/>
        </w:rPr>
        <w:t>TEMA 1.</w:t>
      </w:r>
      <w:r>
        <w:t xml:space="preserve"> </w:t>
      </w:r>
      <w:r w:rsidR="00307A2B">
        <w:t xml:space="preserve">La extracción de la cafeína es un proceso industrial muy </w:t>
      </w:r>
      <w:r w:rsidR="00703409">
        <w:t>común.</w:t>
      </w:r>
      <w:r w:rsidR="00307A2B">
        <w:t xml:space="preserve">Los granos de café son tratados con agua caliente y luego la fase acuosa es expuesta al solvente tricloroetileno, con el fin de concentrarlo en la fase orgánica. </w:t>
      </w:r>
    </w:p>
    <w:bookmarkStart w:id="0" w:name="OLE_LINK1"/>
    <w:bookmarkStart w:id="1" w:name="OLE_LINK2"/>
    <w:bookmarkStart w:id="2" w:name="OLE_LINK3"/>
    <w:p w14:paraId="1ADCA57E" w14:textId="3AF1FE72" w:rsidR="00307A2B" w:rsidRPr="00307A2B" w:rsidRDefault="00A8224B" w:rsidP="009001B1">
      <w:pPr>
        <w:ind w:right="1276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Cafeína en el solvente</m:t>
              </m:r>
            </m:sub>
            <m:sup>
              <m:r>
                <w:rPr>
                  <w:rFonts w:ascii="Cambria Math" w:hAnsi="Cambria Math"/>
                </w:rPr>
                <m:t>´´</m:t>
              </m:r>
            </m:sup>
          </m:sSubSup>
          <w:bookmarkEnd w:id="0"/>
          <w:bookmarkEnd w:id="1"/>
          <w:bookmarkEnd w:id="2"/>
          <m:r>
            <w:rPr>
              <w:rFonts w:ascii="Cambria Math" w:hAnsi="Cambria Math"/>
            </w:rPr>
            <m:t>=200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Cafeína en el agua</m:t>
              </m:r>
            </m:sub>
            <m:sup>
              <m:r>
                <w:rPr>
                  <w:rFonts w:ascii="Cambria Math" w:hAnsi="Cambria Math"/>
                </w:rPr>
                <m:t>´</m:t>
              </m:r>
            </m:sup>
          </m:sSubSup>
        </m:oMath>
      </m:oMathPara>
    </w:p>
    <w:p w14:paraId="018D30A9" w14:textId="742CF6CA" w:rsidR="00703409" w:rsidRDefault="00307A2B" w:rsidP="009001B1">
      <w:pPr>
        <w:ind w:right="1276"/>
        <w:jc w:val="both"/>
        <w:rPr>
          <w:rFonts w:eastAsiaTheme="minorEastAsia"/>
        </w:rPr>
      </w:pPr>
      <w:r>
        <w:rPr>
          <w:rFonts w:eastAsiaTheme="minorEastAsia"/>
        </w:rPr>
        <w:t>El coeficiente de transferencia de la película orgánica es 3.</w:t>
      </w:r>
      <w:r w:rsidR="009F5A7E">
        <w:rPr>
          <w:rFonts w:eastAsiaTheme="minorEastAsia"/>
        </w:rPr>
        <w:t>9x10</w:t>
      </w:r>
      <w:r w:rsidR="009F5A7E">
        <w:rPr>
          <w:rFonts w:eastAsiaTheme="minorEastAsia"/>
          <w:vertAlign w:val="superscript"/>
        </w:rPr>
        <w:t>-6</w:t>
      </w:r>
      <w:r w:rsidR="009F5A7E">
        <w:rPr>
          <w:rFonts w:eastAsiaTheme="minorEastAsia"/>
        </w:rPr>
        <w:t xml:space="preserve"> m/s y el de la película acuosa es 1.3 x 10</w:t>
      </w:r>
      <w:r w:rsidR="009F5A7E">
        <w:rPr>
          <w:rFonts w:eastAsiaTheme="minorEastAsia"/>
          <w:vertAlign w:val="superscript"/>
        </w:rPr>
        <w:t xml:space="preserve">-5 </w:t>
      </w:r>
      <w:r w:rsidR="009F5A7E">
        <w:rPr>
          <w:rFonts w:eastAsiaTheme="minorEastAsia"/>
        </w:rPr>
        <w:t>m/s</w:t>
      </w:r>
      <w:r w:rsidR="00703409">
        <w:rPr>
          <w:rFonts w:eastAsiaTheme="minorEastAsia"/>
        </w:rPr>
        <w:t xml:space="preserve"> a las condiciones de operación (1 atm y 350 K).</w:t>
      </w:r>
    </w:p>
    <w:tbl>
      <w:tblPr>
        <w:tblStyle w:val="Tablaconcuadrcula"/>
        <w:tblpPr w:leftFromText="180" w:rightFromText="180" w:vertAnchor="text" w:horzAnchor="page" w:tblpX="8041" w:tblpY="596"/>
        <w:tblW w:w="0" w:type="auto"/>
        <w:tblLook w:val="04A0" w:firstRow="1" w:lastRow="0" w:firstColumn="1" w:lastColumn="0" w:noHBand="0" w:noVBand="1"/>
      </w:tblPr>
      <w:tblGrid>
        <w:gridCol w:w="2255"/>
      </w:tblGrid>
      <w:tr w:rsidR="00703409" w14:paraId="7A67F193" w14:textId="77777777" w:rsidTr="00703409">
        <w:tc>
          <w:tcPr>
            <w:tcW w:w="2255" w:type="dxa"/>
          </w:tcPr>
          <w:p w14:paraId="781F5670" w14:textId="77777777" w:rsidR="00703409" w:rsidRPr="00703409" w:rsidRDefault="00703409" w:rsidP="00703409">
            <w:pPr>
              <w:ind w:left="-1664" w:right="33"/>
              <w:jc w:val="right"/>
              <w:rPr>
                <w:sz w:val="28"/>
              </w:rPr>
            </w:pPr>
            <w:r w:rsidRPr="00703409">
              <w:rPr>
                <w:sz w:val="28"/>
              </w:rPr>
              <w:t>%</w:t>
            </w:r>
          </w:p>
          <w:p w14:paraId="6543F056" w14:textId="77777777" w:rsidR="00703409" w:rsidRDefault="00703409" w:rsidP="00703409">
            <w:pPr>
              <w:ind w:left="-1664" w:right="1276"/>
            </w:pPr>
          </w:p>
        </w:tc>
      </w:tr>
    </w:tbl>
    <w:p w14:paraId="1DC59D7B" w14:textId="27BAF2BA" w:rsidR="009F5A7E" w:rsidRDefault="009F5A7E" w:rsidP="00703409">
      <w:pPr>
        <w:pStyle w:val="Prrafodelista"/>
        <w:numPr>
          <w:ilvl w:val="0"/>
          <w:numId w:val="3"/>
        </w:numPr>
        <w:ind w:right="1276"/>
        <w:jc w:val="both"/>
      </w:pPr>
      <w:r>
        <w:t>Determine el porcentaje de resistencia a la trasferencia de masa en la película acuosa. (</w:t>
      </w:r>
      <w:r w:rsidR="00C41C6C">
        <w:t>10</w:t>
      </w:r>
      <w:r>
        <w:t xml:space="preserve"> puntos)</w:t>
      </w:r>
    </w:p>
    <w:p w14:paraId="1C76B784" w14:textId="77777777" w:rsidR="007911FD" w:rsidRDefault="007911FD" w:rsidP="007911FD">
      <w:pPr>
        <w:pStyle w:val="Prrafodelista"/>
        <w:ind w:right="1276"/>
        <w:jc w:val="both"/>
      </w:pPr>
    </w:p>
    <w:p w14:paraId="116AFB14" w14:textId="77777777" w:rsidR="007911FD" w:rsidRDefault="007911FD" w:rsidP="007911FD">
      <w:pPr>
        <w:pStyle w:val="Prrafodelista"/>
        <w:ind w:right="1276"/>
        <w:jc w:val="both"/>
      </w:pPr>
    </w:p>
    <w:p w14:paraId="502EE39D" w14:textId="77777777" w:rsidR="007911FD" w:rsidRDefault="007911FD" w:rsidP="007911FD">
      <w:pPr>
        <w:pStyle w:val="Prrafodelista"/>
        <w:ind w:right="1276"/>
        <w:jc w:val="both"/>
      </w:pPr>
    </w:p>
    <w:tbl>
      <w:tblPr>
        <w:tblStyle w:val="Tablaconcuadrcula"/>
        <w:tblpPr w:leftFromText="180" w:rightFromText="180" w:vertAnchor="text" w:horzAnchor="page" w:tblpX="8053" w:tblpY="941"/>
        <w:tblW w:w="0" w:type="auto"/>
        <w:tblLook w:val="04A0" w:firstRow="1" w:lastRow="0" w:firstColumn="1" w:lastColumn="0" w:noHBand="0" w:noVBand="1"/>
      </w:tblPr>
      <w:tblGrid>
        <w:gridCol w:w="2255"/>
      </w:tblGrid>
      <w:tr w:rsidR="007911FD" w14:paraId="6F99EA2F" w14:textId="77777777" w:rsidTr="007911FD">
        <w:tc>
          <w:tcPr>
            <w:tcW w:w="2255" w:type="dxa"/>
          </w:tcPr>
          <w:p w14:paraId="7827D9F1" w14:textId="7E713D0F" w:rsidR="007911FD" w:rsidRPr="007911FD" w:rsidRDefault="007911FD" w:rsidP="007911FD">
            <w:pPr>
              <w:ind w:left="-1664" w:right="33"/>
              <w:jc w:val="right"/>
              <w:rPr>
                <w:sz w:val="24"/>
              </w:rPr>
            </w:pPr>
            <w:r w:rsidRPr="007911FD">
              <w:rPr>
                <w:sz w:val="24"/>
              </w:rPr>
              <w:t>mol/s</w:t>
            </w:r>
          </w:p>
          <w:p w14:paraId="2BE0F168" w14:textId="77777777" w:rsidR="007911FD" w:rsidRDefault="007911FD" w:rsidP="007911FD">
            <w:pPr>
              <w:ind w:left="-1664" w:right="1276"/>
            </w:pPr>
          </w:p>
        </w:tc>
      </w:tr>
    </w:tbl>
    <w:p w14:paraId="337196DF" w14:textId="7DEE2165" w:rsidR="007911FD" w:rsidRDefault="007911FD" w:rsidP="007911FD">
      <w:pPr>
        <w:pStyle w:val="Prrafodelista"/>
        <w:numPr>
          <w:ilvl w:val="0"/>
          <w:numId w:val="3"/>
        </w:numPr>
        <w:ind w:right="1276"/>
        <w:jc w:val="both"/>
      </w:pPr>
      <w:r>
        <w:t xml:space="preserve">Determine el flujo molar </w:t>
      </w:r>
      <w:r w:rsidR="00C41C6C">
        <w:t xml:space="preserve">de cafeína que se transfiere </w:t>
      </w:r>
      <w:r>
        <w:t>cuando una solución acuosa de 4.54 mol de cafeína por cada Litro de solución en</w:t>
      </w:r>
      <w:r w:rsidR="00C41C6C">
        <w:t>tra</w:t>
      </w:r>
      <w:r>
        <w:t xml:space="preserve"> contacto con una corriente</w:t>
      </w:r>
      <w:r w:rsidR="00C41C6C">
        <w:t xml:space="preserve"> pura                                                                                                                              </w:t>
      </w:r>
      <w:r>
        <w:t xml:space="preserve"> de </w:t>
      </w:r>
      <w:proofErr w:type="spellStart"/>
      <w:r>
        <w:t>tricloroetileno</w:t>
      </w:r>
      <w:proofErr w:type="spellEnd"/>
      <w:r>
        <w:t>, siendo el área de transferencia de 5 m</w:t>
      </w:r>
      <w:r>
        <w:rPr>
          <w:vertAlign w:val="superscript"/>
        </w:rPr>
        <w:t>2</w:t>
      </w:r>
      <w:r>
        <w:t>.  (</w:t>
      </w:r>
      <w:r w:rsidR="00C41C6C">
        <w:t>5</w:t>
      </w:r>
      <w:r>
        <w:t xml:space="preserve"> puntos)</w:t>
      </w:r>
    </w:p>
    <w:p w14:paraId="11FB4617" w14:textId="77777777" w:rsidR="007911FD" w:rsidRDefault="007911FD" w:rsidP="007911FD">
      <w:pPr>
        <w:pStyle w:val="Prrafodelista"/>
        <w:ind w:right="1276"/>
        <w:jc w:val="both"/>
      </w:pPr>
    </w:p>
    <w:p w14:paraId="6F5A9574" w14:textId="01248632" w:rsidR="00703409" w:rsidRDefault="00703409" w:rsidP="00703409">
      <w:pPr>
        <w:pStyle w:val="Prrafodelista"/>
        <w:ind w:right="1276"/>
        <w:jc w:val="both"/>
      </w:pPr>
    </w:p>
    <w:p w14:paraId="713CD3CC" w14:textId="77777777" w:rsidR="00703409" w:rsidRDefault="00703409" w:rsidP="00703409">
      <w:pPr>
        <w:pStyle w:val="Prrafodelista"/>
        <w:ind w:right="1276"/>
        <w:jc w:val="both"/>
      </w:pPr>
    </w:p>
    <w:p w14:paraId="4FA204F3" w14:textId="77777777" w:rsidR="00703409" w:rsidRDefault="00703409" w:rsidP="00703409">
      <w:pPr>
        <w:pStyle w:val="Prrafodelista"/>
        <w:ind w:right="1276"/>
        <w:jc w:val="both"/>
      </w:pPr>
    </w:p>
    <w:p w14:paraId="56479F88" w14:textId="1DDBEFD9" w:rsidR="00703409" w:rsidRDefault="00703409" w:rsidP="007911FD">
      <w:pPr>
        <w:pStyle w:val="Prrafodelista"/>
        <w:ind w:right="1276"/>
        <w:jc w:val="both"/>
      </w:pPr>
    </w:p>
    <w:p w14:paraId="1070C609" w14:textId="77777777" w:rsidR="00703409" w:rsidRDefault="00703409" w:rsidP="00703409">
      <w:pPr>
        <w:pStyle w:val="Prrafodelista"/>
        <w:ind w:right="1276"/>
        <w:jc w:val="both"/>
      </w:pPr>
    </w:p>
    <w:p w14:paraId="565F757C" w14:textId="77777777" w:rsidR="009D50AA" w:rsidRDefault="009D50AA" w:rsidP="009F5A7E"/>
    <w:p w14:paraId="272B02FF" w14:textId="77777777" w:rsidR="009F5A7E" w:rsidRDefault="009F5A7E" w:rsidP="009F5A7E"/>
    <w:p w14:paraId="381EA829" w14:textId="77777777" w:rsidR="009D50AA" w:rsidRDefault="009D50AA" w:rsidP="009F5A7E"/>
    <w:p w14:paraId="0B25F73A" w14:textId="77777777" w:rsidR="009D50AA" w:rsidRDefault="009D50AA" w:rsidP="009F5A7E"/>
    <w:p w14:paraId="70999CDE" w14:textId="77777777" w:rsidR="009F5A7E" w:rsidRDefault="009F5A7E" w:rsidP="00AB6CDB">
      <w:pPr>
        <w:ind w:right="1276"/>
        <w:rPr>
          <w:b/>
        </w:rPr>
      </w:pPr>
      <w:bookmarkStart w:id="3" w:name="_GoBack"/>
      <w:bookmarkEnd w:id="3"/>
      <w:r w:rsidRPr="009F5A7E">
        <w:rPr>
          <w:b/>
        </w:rPr>
        <w:lastRenderedPageBreak/>
        <w:t xml:space="preserve">TEMA 2. </w:t>
      </w:r>
    </w:p>
    <w:p w14:paraId="5023F113" w14:textId="25AFBC3F" w:rsidR="006E7ED6" w:rsidRDefault="006E7ED6" w:rsidP="00AB6CDB">
      <w:pPr>
        <w:ind w:right="1276"/>
        <w:jc w:val="both"/>
      </w:pPr>
      <w:r>
        <w:t>Ingresan 65</w:t>
      </w:r>
      <w:r w:rsidR="0067752C">
        <w:t>0</w:t>
      </w:r>
      <w:r>
        <w:t xml:space="preserve"> </w:t>
      </w:r>
      <w:r w:rsidR="0067752C">
        <w:t>m</w:t>
      </w:r>
      <w:r w:rsidR="0067752C">
        <w:rPr>
          <w:vertAlign w:val="superscript"/>
        </w:rPr>
        <w:t>3</w:t>
      </w:r>
      <w:r>
        <w:t>/h de una solución acuosa con una concentración de Amoniaco de 0,02 kmol/m</w:t>
      </w:r>
      <w:r>
        <w:rPr>
          <w:vertAlign w:val="superscript"/>
        </w:rPr>
        <w:t xml:space="preserve">3 </w:t>
      </w:r>
      <w:r>
        <w:t xml:space="preserve">por la parte superior de una torre de pared mojada. En contra corriente ingresan a 293 K y 1 atm, 700 </w:t>
      </w:r>
      <w:r w:rsidR="0067752C">
        <w:t>m</w:t>
      </w:r>
      <w:r w:rsidR="0067752C">
        <w:rPr>
          <w:vertAlign w:val="superscript"/>
        </w:rPr>
        <w:t>3</w:t>
      </w:r>
      <w:r>
        <w:t>/h de un gas que tiene una concentración de 1.25 mol/m</w:t>
      </w:r>
      <w:r>
        <w:rPr>
          <w:vertAlign w:val="superscript"/>
        </w:rPr>
        <w:t>3</w:t>
      </w:r>
      <w:r>
        <w:t xml:space="preserve"> de Amoniaco. Datos: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830"/>
        <w:gridCol w:w="2977"/>
        <w:gridCol w:w="2977"/>
      </w:tblGrid>
      <w:tr w:rsidR="009D50AA" w14:paraId="164ECD31" w14:textId="77777777" w:rsidTr="009001B1">
        <w:tc>
          <w:tcPr>
            <w:tcW w:w="2830" w:type="dxa"/>
          </w:tcPr>
          <w:p w14:paraId="0DE44CA2" w14:textId="7F07CB43" w:rsidR="009D50AA" w:rsidRDefault="009D50AA" w:rsidP="009001B1">
            <w:pPr>
              <w:jc w:val="both"/>
            </w:pPr>
            <w:r>
              <w:t xml:space="preserve">Densidad </w:t>
            </w:r>
            <w:r w:rsidR="002326D4">
              <w:t>del agua</w:t>
            </w:r>
            <w:r>
              <w:t xml:space="preserve"> :998.2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2977" w:type="dxa"/>
          </w:tcPr>
          <w:p w14:paraId="0A5C9774" w14:textId="317A700C" w:rsidR="009D50AA" w:rsidRPr="009D50AA" w:rsidRDefault="009D50AA" w:rsidP="009001B1">
            <w:pPr>
              <w:ind w:right="171"/>
              <w:jc w:val="both"/>
              <w:rPr>
                <w:vertAlign w:val="superscript"/>
              </w:rPr>
            </w:pPr>
            <w:r>
              <w:t xml:space="preserve">Densidad del </w:t>
            </w:r>
            <w:r w:rsidR="00A464E9">
              <w:t>gas</w:t>
            </w:r>
            <w:r>
              <w:t>: 1.21 kg/m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2977" w:type="dxa"/>
          </w:tcPr>
          <w:p w14:paraId="1D2B0440" w14:textId="77777777" w:rsidR="009D50AA" w:rsidRPr="009D50AA" w:rsidRDefault="009D50AA" w:rsidP="009001B1">
            <w:pPr>
              <w:ind w:right="33"/>
              <w:jc w:val="both"/>
            </w:pPr>
            <w:r>
              <w:t>Viscodidad de la solución: 9.93x10</w:t>
            </w:r>
            <w:r w:rsidRPr="009D50AA">
              <w:rPr>
                <w:vertAlign w:val="superscript"/>
              </w:rPr>
              <w:t xml:space="preserve">-4 </w:t>
            </w:r>
            <w:r>
              <w:t>kg/m.s</w:t>
            </w:r>
          </w:p>
        </w:tc>
      </w:tr>
      <w:tr w:rsidR="009D50AA" w14:paraId="28DD38C4" w14:textId="77777777" w:rsidTr="009001B1">
        <w:tc>
          <w:tcPr>
            <w:tcW w:w="2830" w:type="dxa"/>
          </w:tcPr>
          <w:p w14:paraId="68227E48" w14:textId="77777777" w:rsidR="009D50AA" w:rsidRDefault="009D50AA" w:rsidP="009001B1">
            <w:pPr>
              <w:jc w:val="both"/>
            </w:pPr>
            <w:r>
              <w:t>Viscocidad del gas: 1.91 x10</w:t>
            </w:r>
            <w:r w:rsidRPr="009D50AA">
              <w:rPr>
                <w:vertAlign w:val="superscript"/>
              </w:rPr>
              <w:t>-4</w:t>
            </w:r>
            <w:r>
              <w:t xml:space="preserve"> g/cm.s</w:t>
            </w:r>
          </w:p>
        </w:tc>
        <w:tc>
          <w:tcPr>
            <w:tcW w:w="2977" w:type="dxa"/>
          </w:tcPr>
          <w:p w14:paraId="0E5373D0" w14:textId="77777777" w:rsidR="009D50AA" w:rsidRDefault="009D50AA" w:rsidP="009001B1">
            <w:pPr>
              <w:ind w:right="171"/>
              <w:jc w:val="both"/>
            </w:pPr>
            <w:r>
              <w:t>Diámetro interno de la torre= 0.3 m</w:t>
            </w:r>
          </w:p>
        </w:tc>
        <w:tc>
          <w:tcPr>
            <w:tcW w:w="2977" w:type="dxa"/>
          </w:tcPr>
          <w:p w14:paraId="328EBC5E" w14:textId="77777777" w:rsidR="009D50AA" w:rsidRDefault="009D50AA" w:rsidP="009001B1">
            <w:pPr>
              <w:ind w:right="33"/>
              <w:jc w:val="both"/>
            </w:pPr>
            <w:r>
              <w:t>Altura de la torre= 3 m</w:t>
            </w:r>
          </w:p>
        </w:tc>
      </w:tr>
    </w:tbl>
    <w:p w14:paraId="3953AA7C" w14:textId="59CB4856" w:rsidR="000213C7" w:rsidRPr="000213C7" w:rsidRDefault="000213C7" w:rsidP="000213C7">
      <w:pPr>
        <w:ind w:right="1276"/>
        <w:jc w:val="both"/>
      </w:pPr>
      <w:r w:rsidRPr="000213C7">
        <w:t xml:space="preserve">*Asumir que el peso molecular </w:t>
      </w:r>
      <w:r w:rsidR="002326D4">
        <w:t xml:space="preserve">y la densidad </w:t>
      </w:r>
      <w:r w:rsidRPr="000213C7">
        <w:t>de la solución</w:t>
      </w:r>
      <w:r w:rsidR="007911FD">
        <w:t xml:space="preserve"> y del gas</w:t>
      </w:r>
      <w:r w:rsidRPr="000213C7">
        <w:t xml:space="preserve"> no varía significativamente y se aproxima</w:t>
      </w:r>
      <w:r w:rsidR="007911FD">
        <w:t xml:space="preserve">n al del agua y del aire respectivamente. </w:t>
      </w:r>
    </w:p>
    <w:p w14:paraId="49D79025" w14:textId="6155F2E2" w:rsidR="00AB6CDB" w:rsidRPr="00AB6CDB" w:rsidRDefault="00AB6CDB" w:rsidP="00AB6CDB">
      <w:pPr>
        <w:ind w:right="1276"/>
        <w:jc w:val="center"/>
        <w:rPr>
          <w:b/>
        </w:rPr>
      </w:pPr>
      <w:r w:rsidRPr="00AB6CDB">
        <w:rPr>
          <w:b/>
        </w:rPr>
        <w:t xml:space="preserve">Curva de equilibrio a 20 </w:t>
      </w:r>
      <w:r w:rsidRPr="00AB6CDB">
        <w:rPr>
          <w:b/>
          <w:vertAlign w:val="superscript"/>
        </w:rPr>
        <w:t>o</w:t>
      </w:r>
      <w:r w:rsidRPr="00AB6CDB">
        <w:rPr>
          <w:b/>
        </w:rPr>
        <w:t>C</w:t>
      </w:r>
    </w:p>
    <w:p w14:paraId="6DC1A638" w14:textId="77777777" w:rsidR="00AB6CDB" w:rsidRDefault="00AB6CDB" w:rsidP="00AB6CDB">
      <w:pPr>
        <w:ind w:right="1276"/>
        <w:jc w:val="center"/>
      </w:pPr>
      <w:r>
        <w:rPr>
          <w:noProof/>
          <w:lang w:eastAsia="es-EC"/>
        </w:rPr>
        <w:drawing>
          <wp:inline distT="0" distB="0" distL="0" distR="0" wp14:anchorId="24F18F91" wp14:editId="621D7814">
            <wp:extent cx="4572000" cy="2743200"/>
            <wp:effectExtent l="0" t="0" r="1270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EB8CCA-0FB8-5141-95F6-A2A6CA19BD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91296D3" w14:textId="77777777" w:rsidR="009D50AA" w:rsidRPr="009D50AA" w:rsidRDefault="009D50AA" w:rsidP="00AB6CDB">
      <w:pPr>
        <w:ind w:right="1276"/>
        <w:jc w:val="both"/>
      </w:pPr>
      <w:r>
        <w:t>*Se puede asumir que el coficiente de transferencia individual es aproximadamente igual al coeficiente global.</w:t>
      </w:r>
      <w:r w:rsidR="00AB6CDB">
        <w:t xml:space="preserve"> </w:t>
      </w:r>
    </w:p>
    <w:p w14:paraId="1930E676" w14:textId="77777777" w:rsidR="006E7ED6" w:rsidRDefault="006E7ED6" w:rsidP="00AB6CDB">
      <w:pPr>
        <w:pStyle w:val="Prrafodelista"/>
        <w:numPr>
          <w:ilvl w:val="0"/>
          <w:numId w:val="2"/>
        </w:numPr>
        <w:ind w:right="1276"/>
        <w:jc w:val="both"/>
      </w:pPr>
      <w:r>
        <w:t>Indique si el proceso trata de una absorción o de una desorción. Justifique su respuesta técnicamente con cálculos.</w:t>
      </w:r>
      <w:r w:rsidR="009D50AA"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08"/>
      </w:tblGrid>
      <w:tr w:rsidR="009D50AA" w14:paraId="64C370AB" w14:textId="77777777" w:rsidTr="009001B1">
        <w:tc>
          <w:tcPr>
            <w:tcW w:w="8208" w:type="dxa"/>
          </w:tcPr>
          <w:p w14:paraId="0405ED20" w14:textId="77777777" w:rsidR="009D50AA" w:rsidRDefault="009D50AA" w:rsidP="00AB6CDB">
            <w:pPr>
              <w:pStyle w:val="Prrafodelista"/>
              <w:ind w:left="0" w:right="1276"/>
              <w:jc w:val="both"/>
            </w:pPr>
          </w:p>
          <w:p w14:paraId="72669733" w14:textId="77777777" w:rsidR="009D50AA" w:rsidRDefault="009D50AA" w:rsidP="00AB6CDB">
            <w:pPr>
              <w:pStyle w:val="Prrafodelista"/>
              <w:ind w:left="0" w:right="1276"/>
              <w:jc w:val="both"/>
            </w:pPr>
          </w:p>
        </w:tc>
      </w:tr>
    </w:tbl>
    <w:p w14:paraId="38C634C0" w14:textId="77777777" w:rsidR="009D50AA" w:rsidRDefault="009D50AA" w:rsidP="00AB6CDB">
      <w:pPr>
        <w:pStyle w:val="Prrafodelista"/>
        <w:ind w:right="1276"/>
        <w:jc w:val="both"/>
      </w:pPr>
    </w:p>
    <w:p w14:paraId="26E2816B" w14:textId="77777777" w:rsidR="006E7ED6" w:rsidRDefault="006E7ED6" w:rsidP="00AB6CDB">
      <w:pPr>
        <w:pStyle w:val="Prrafodelista"/>
        <w:numPr>
          <w:ilvl w:val="0"/>
          <w:numId w:val="2"/>
        </w:numPr>
        <w:ind w:right="1276"/>
        <w:jc w:val="both"/>
      </w:pPr>
      <w:r>
        <w:t>Determine el coeficiente de transferencia de masa individual para la fase que gana NH</w:t>
      </w:r>
      <w:r w:rsidRPr="006E7ED6">
        <w:rPr>
          <w:vertAlign w:val="subscript"/>
        </w:rPr>
        <w:t>3</w:t>
      </w:r>
      <w:r>
        <w:t>.</w:t>
      </w:r>
      <w:r w:rsidR="009D50AA"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</w:tblGrid>
      <w:tr w:rsidR="009D50AA" w14:paraId="3937AFAB" w14:textId="77777777" w:rsidTr="009D50AA">
        <w:tc>
          <w:tcPr>
            <w:tcW w:w="2394" w:type="dxa"/>
          </w:tcPr>
          <w:p w14:paraId="5A8BAD47" w14:textId="77777777" w:rsidR="009D50AA" w:rsidRDefault="009D50AA" w:rsidP="00AB6CDB">
            <w:pPr>
              <w:pStyle w:val="Prrafodelista"/>
              <w:ind w:left="0" w:right="1276"/>
              <w:jc w:val="both"/>
            </w:pPr>
          </w:p>
          <w:p w14:paraId="3B835A9B" w14:textId="77777777" w:rsidR="009D50AA" w:rsidRDefault="009D50AA" w:rsidP="009001B1">
            <w:pPr>
              <w:pStyle w:val="Prrafodelista"/>
              <w:ind w:left="0" w:right="43"/>
              <w:jc w:val="right"/>
            </w:pPr>
            <w:r w:rsidRPr="009D50AA">
              <w:rPr>
                <w:sz w:val="28"/>
              </w:rPr>
              <w:t>m/s</w:t>
            </w:r>
          </w:p>
        </w:tc>
      </w:tr>
    </w:tbl>
    <w:p w14:paraId="285B1847" w14:textId="77777777" w:rsidR="009D50AA" w:rsidRDefault="009D50AA" w:rsidP="00AB6CDB">
      <w:pPr>
        <w:pStyle w:val="Prrafodelista"/>
        <w:ind w:right="1276"/>
        <w:jc w:val="both"/>
      </w:pPr>
    </w:p>
    <w:p w14:paraId="49BF1783" w14:textId="5458908D" w:rsidR="006E7ED6" w:rsidRDefault="006E7ED6" w:rsidP="00AB6CDB">
      <w:pPr>
        <w:pStyle w:val="Prrafodelista"/>
        <w:numPr>
          <w:ilvl w:val="0"/>
          <w:numId w:val="2"/>
        </w:numPr>
        <w:ind w:right="1276"/>
        <w:jc w:val="both"/>
      </w:pPr>
      <w:r>
        <w:t>Si se requiere que la corriente que gana NH</w:t>
      </w:r>
      <w:r w:rsidRPr="009D50AA">
        <w:rPr>
          <w:vertAlign w:val="subscript"/>
        </w:rPr>
        <w:t>3</w:t>
      </w:r>
      <w:r>
        <w:t xml:space="preserve"> </w:t>
      </w:r>
      <w:r w:rsidR="009D50AA">
        <w:t>tenga una concentración a la salida de la torre que tenga</w:t>
      </w:r>
      <w:r>
        <w:t xml:space="preserve"> </w:t>
      </w:r>
      <w:r w:rsidR="0067752C">
        <w:t>5</w:t>
      </w:r>
      <w:r w:rsidR="009F1089">
        <w:t>0</w:t>
      </w:r>
      <w:r>
        <w:t>%</w:t>
      </w:r>
      <w:r w:rsidR="009D50AA">
        <w:t xml:space="preserve"> más de su concentración inicial.</w:t>
      </w:r>
      <w:r>
        <w:t xml:space="preserve"> Determine si la la torre se encuentra sobredimensionada</w:t>
      </w:r>
      <w:r w:rsidR="009D50AA">
        <w:t>, justifique su respuesta técnicamente con cálculos</w:t>
      </w:r>
      <w:r>
        <w:t xml:space="preserve">. </w:t>
      </w:r>
      <w:r w:rsidR="009D50AA">
        <w:t>(15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324"/>
      </w:tblGrid>
      <w:tr w:rsidR="009001B1" w14:paraId="477FE641" w14:textId="77777777" w:rsidTr="009001B1">
        <w:tc>
          <w:tcPr>
            <w:tcW w:w="8324" w:type="dxa"/>
          </w:tcPr>
          <w:p w14:paraId="42F5CD83" w14:textId="77777777" w:rsidR="009D50AA" w:rsidRDefault="009D50AA" w:rsidP="00AB6CDB">
            <w:pPr>
              <w:pStyle w:val="Prrafodelista"/>
              <w:ind w:left="0" w:right="1276"/>
              <w:jc w:val="both"/>
            </w:pPr>
          </w:p>
          <w:p w14:paraId="6AD9FB05" w14:textId="77777777" w:rsidR="009D50AA" w:rsidRDefault="009D50AA" w:rsidP="00AB6CDB">
            <w:pPr>
              <w:pStyle w:val="Prrafodelista"/>
              <w:ind w:left="0" w:right="1276"/>
              <w:jc w:val="both"/>
            </w:pPr>
          </w:p>
        </w:tc>
      </w:tr>
    </w:tbl>
    <w:p w14:paraId="10B113C6" w14:textId="77777777" w:rsidR="009D50AA" w:rsidRPr="006E7ED6" w:rsidRDefault="009D50AA" w:rsidP="009D50AA">
      <w:pPr>
        <w:pStyle w:val="Prrafodelista"/>
        <w:jc w:val="both"/>
      </w:pPr>
    </w:p>
    <w:p w14:paraId="74504355" w14:textId="77777777" w:rsidR="009F5A7E" w:rsidRDefault="009F5A7E" w:rsidP="006E7ED6">
      <w:pPr>
        <w:jc w:val="center"/>
        <w:rPr>
          <w:rFonts w:eastAsiaTheme="minorEastAsia"/>
          <w:b/>
        </w:rPr>
      </w:pPr>
    </w:p>
    <w:p w14:paraId="4633FAC1" w14:textId="77777777" w:rsidR="00AB6CDB" w:rsidRDefault="00AB6CDB" w:rsidP="006E7ED6">
      <w:pPr>
        <w:jc w:val="center"/>
        <w:rPr>
          <w:rFonts w:eastAsiaTheme="minorEastAsia"/>
          <w:b/>
        </w:rPr>
      </w:pPr>
    </w:p>
    <w:p w14:paraId="5327A716" w14:textId="77777777" w:rsidR="00AB6CDB" w:rsidRDefault="00AB6CDB" w:rsidP="006E7ED6">
      <w:pPr>
        <w:jc w:val="center"/>
        <w:rPr>
          <w:rFonts w:eastAsiaTheme="minorEastAsia"/>
          <w:b/>
        </w:rPr>
      </w:pPr>
      <w:r w:rsidRPr="00AB6CDB">
        <w:rPr>
          <w:rFonts w:eastAsiaTheme="minorEastAsia"/>
          <w:b/>
          <w:noProof/>
          <w:lang w:eastAsia="es-EC"/>
        </w:rPr>
        <w:drawing>
          <wp:anchor distT="0" distB="0" distL="114300" distR="114300" simplePos="0" relativeHeight="251664384" behindDoc="0" locked="0" layoutInCell="1" allowOverlap="1" wp14:anchorId="187462AF" wp14:editId="298BA312">
            <wp:simplePos x="0" y="0"/>
            <wp:positionH relativeFrom="column">
              <wp:posOffset>-13335</wp:posOffset>
            </wp:positionH>
            <wp:positionV relativeFrom="paragraph">
              <wp:posOffset>0</wp:posOffset>
            </wp:positionV>
            <wp:extent cx="5384800" cy="4320540"/>
            <wp:effectExtent l="0" t="0" r="0" b="0"/>
            <wp:wrapSquare wrapText="bothSides"/>
            <wp:docPr id="5" name="Content Placeholder 4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E3206B5-E75F-B441-AE04-3A9A4050338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E3206B5-E75F-B441-AE04-3A9A4050338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6" t="8204" r="10531"/>
                    <a:stretch/>
                  </pic:blipFill>
                  <pic:spPr>
                    <a:xfrm>
                      <a:off x="0" y="0"/>
                      <a:ext cx="53848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1E331" w14:textId="77777777" w:rsidR="00AB6CDB" w:rsidRDefault="00AB6CDB" w:rsidP="006E7ED6">
      <w:pPr>
        <w:jc w:val="center"/>
        <w:rPr>
          <w:rFonts w:eastAsiaTheme="minorEastAsia"/>
          <w:b/>
        </w:rPr>
      </w:pPr>
    </w:p>
    <w:p w14:paraId="01B58D5F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2CFD1C53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05347972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4923B400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79BD3691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6AE35F52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2FCCB65D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5B7CE513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616CFB31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2CED7938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2D501AD5" w14:textId="3329BB02" w:rsidR="00AB6CDB" w:rsidRDefault="00AB6CDB" w:rsidP="00AB6CDB">
      <w:pPr>
        <w:jc w:val="center"/>
        <w:rPr>
          <w:rFonts w:eastAsiaTheme="minorEastAsia"/>
          <w:b/>
        </w:rPr>
      </w:pPr>
    </w:p>
    <w:p w14:paraId="75222DC6" w14:textId="77777777" w:rsidR="00AB6CDB" w:rsidRDefault="00AB6CDB" w:rsidP="00AB6CDB">
      <w:pPr>
        <w:jc w:val="center"/>
        <w:rPr>
          <w:rFonts w:eastAsiaTheme="minorEastAsia"/>
          <w:b/>
        </w:rPr>
      </w:pPr>
    </w:p>
    <w:p w14:paraId="3B430150" w14:textId="2B287EE6" w:rsidR="00AB6CDB" w:rsidRDefault="009001B1" w:rsidP="00AB6CDB">
      <w:pPr>
        <w:jc w:val="center"/>
        <w:rPr>
          <w:rFonts w:eastAsiaTheme="minorEastAsia"/>
          <w:b/>
        </w:rPr>
      </w:pPr>
      <w:r>
        <w:rPr>
          <w:rFonts w:eastAsiaTheme="minorEastAsia"/>
          <w:b/>
          <w:noProof/>
          <w:lang w:eastAsia="es-EC"/>
        </w:rPr>
        <w:drawing>
          <wp:anchor distT="0" distB="0" distL="114300" distR="114300" simplePos="0" relativeHeight="251667456" behindDoc="0" locked="0" layoutInCell="1" allowOverlap="1" wp14:anchorId="0CC8F1BE" wp14:editId="5B848488">
            <wp:simplePos x="0" y="0"/>
            <wp:positionH relativeFrom="column">
              <wp:posOffset>-89535</wp:posOffset>
            </wp:positionH>
            <wp:positionV relativeFrom="paragraph">
              <wp:posOffset>3228340</wp:posOffset>
            </wp:positionV>
            <wp:extent cx="5054600" cy="16383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1-27 at 7.18.49 PM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71"/>
                    <a:stretch/>
                  </pic:blipFill>
                  <pic:spPr bwMode="auto">
                    <a:xfrm>
                      <a:off x="0" y="0"/>
                      <a:ext cx="505460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CDB">
        <w:rPr>
          <w:rFonts w:eastAsiaTheme="minorEastAsia"/>
          <w:b/>
          <w:noProof/>
          <w:lang w:eastAsia="es-EC"/>
        </w:rPr>
        <w:drawing>
          <wp:anchor distT="0" distB="0" distL="114300" distR="114300" simplePos="0" relativeHeight="251668480" behindDoc="0" locked="0" layoutInCell="1" allowOverlap="1" wp14:anchorId="01D21973" wp14:editId="4F3586F0">
            <wp:simplePos x="0" y="0"/>
            <wp:positionH relativeFrom="column">
              <wp:posOffset>-89535</wp:posOffset>
            </wp:positionH>
            <wp:positionV relativeFrom="paragraph">
              <wp:posOffset>165100</wp:posOffset>
            </wp:positionV>
            <wp:extent cx="6068695" cy="2832100"/>
            <wp:effectExtent l="0" t="0" r="190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01-27 at 7.18.59 PM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6"/>
                    <a:stretch/>
                  </pic:blipFill>
                  <pic:spPr bwMode="auto">
                    <a:xfrm>
                      <a:off x="0" y="0"/>
                      <a:ext cx="6068695" cy="283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6219F" w14:textId="2C32926F" w:rsidR="00AB6CDB" w:rsidRDefault="00AB6CDB" w:rsidP="00AB6CDB">
      <w:pPr>
        <w:jc w:val="center"/>
        <w:rPr>
          <w:rFonts w:eastAsiaTheme="minorEastAsia"/>
          <w:b/>
        </w:rPr>
      </w:pPr>
    </w:p>
    <w:p w14:paraId="5E949625" w14:textId="053ED69D" w:rsidR="00AB6CDB" w:rsidRPr="00AB6CDB" w:rsidRDefault="00AB6CDB" w:rsidP="00AB6CDB">
      <w:pPr>
        <w:rPr>
          <w:rFonts w:eastAsiaTheme="minorEastAsia"/>
        </w:rPr>
      </w:pPr>
    </w:p>
    <w:p w14:paraId="0550EAED" w14:textId="21F419FD" w:rsidR="00AB6CDB" w:rsidRPr="00AB6CDB" w:rsidRDefault="00AB6CDB" w:rsidP="00AB6CDB">
      <w:pPr>
        <w:rPr>
          <w:rFonts w:eastAsiaTheme="minorEastAsia"/>
        </w:rPr>
      </w:pPr>
    </w:p>
    <w:p w14:paraId="0C5145A4" w14:textId="388EFE8C" w:rsidR="00AB6CDB" w:rsidRPr="00AB6CDB" w:rsidRDefault="00AB6CDB" w:rsidP="00AB6CDB">
      <w:pPr>
        <w:rPr>
          <w:rFonts w:eastAsiaTheme="minorEastAsia"/>
        </w:rPr>
      </w:pPr>
    </w:p>
    <w:p w14:paraId="24E95941" w14:textId="24783613" w:rsidR="00AB6CDB" w:rsidRPr="00AB6CDB" w:rsidRDefault="00AB6CDB" w:rsidP="00AB6CDB">
      <w:pPr>
        <w:rPr>
          <w:rFonts w:eastAsiaTheme="minorEastAsia"/>
        </w:rPr>
      </w:pPr>
    </w:p>
    <w:p w14:paraId="2711E0B1" w14:textId="42E942A6" w:rsidR="00AB6CDB" w:rsidRPr="00AB6CDB" w:rsidRDefault="00703409" w:rsidP="00AB6CDB">
      <w:pPr>
        <w:rPr>
          <w:rFonts w:eastAsiaTheme="minorEastAsia"/>
        </w:rPr>
      </w:pPr>
      <w:r w:rsidRPr="00AB6CDB">
        <w:rPr>
          <w:rFonts w:eastAsiaTheme="minorEastAsia"/>
          <w:b/>
          <w:noProof/>
          <w:lang w:eastAsia="es-EC"/>
        </w:rPr>
        <w:lastRenderedPageBreak/>
        <w:drawing>
          <wp:anchor distT="0" distB="0" distL="114300" distR="114300" simplePos="0" relativeHeight="251682816" behindDoc="0" locked="0" layoutInCell="1" allowOverlap="1" wp14:anchorId="2699F78B" wp14:editId="65F4328C">
            <wp:simplePos x="0" y="0"/>
            <wp:positionH relativeFrom="margin">
              <wp:posOffset>12065</wp:posOffset>
            </wp:positionH>
            <wp:positionV relativeFrom="paragraph">
              <wp:posOffset>55245</wp:posOffset>
            </wp:positionV>
            <wp:extent cx="5499100" cy="2494915"/>
            <wp:effectExtent l="0" t="0" r="0" b="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6401" r="26181" b="31801"/>
                    <a:stretch/>
                  </pic:blipFill>
                  <pic:spPr bwMode="auto">
                    <a:xfrm>
                      <a:off x="0" y="0"/>
                      <a:ext cx="5499100" cy="2494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E5AB0" w14:textId="39CB2F7B" w:rsidR="00AB6CDB" w:rsidRDefault="00AB6CDB" w:rsidP="00AB6CDB">
      <w:pPr>
        <w:tabs>
          <w:tab w:val="left" w:pos="2380"/>
        </w:tabs>
        <w:rPr>
          <w:rFonts w:eastAsiaTheme="minorEastAsia"/>
        </w:rPr>
      </w:pPr>
    </w:p>
    <w:p w14:paraId="3BC9E329" w14:textId="180352DA" w:rsidR="00AB6CDB" w:rsidRDefault="00AB6CDB" w:rsidP="00AB6CDB">
      <w:pPr>
        <w:tabs>
          <w:tab w:val="left" w:pos="2380"/>
        </w:tabs>
        <w:rPr>
          <w:rFonts w:eastAsiaTheme="minorEastAsia"/>
        </w:rPr>
      </w:pPr>
    </w:p>
    <w:p w14:paraId="031027A5" w14:textId="55C5FDF7" w:rsidR="00AB6CDB" w:rsidRPr="00AB6CDB" w:rsidRDefault="00AB6CDB" w:rsidP="00AB6CDB">
      <w:pPr>
        <w:rPr>
          <w:rFonts w:eastAsiaTheme="minorEastAsia"/>
        </w:rPr>
      </w:pPr>
    </w:p>
    <w:p w14:paraId="74430832" w14:textId="0358350B" w:rsidR="00AB6CDB" w:rsidRPr="00AB6CDB" w:rsidRDefault="00AB6CDB" w:rsidP="00AB6CDB">
      <w:pPr>
        <w:rPr>
          <w:rFonts w:eastAsiaTheme="minorEastAsia"/>
        </w:rPr>
      </w:pPr>
    </w:p>
    <w:p w14:paraId="39C15635" w14:textId="31158575" w:rsidR="00AB6CDB" w:rsidRPr="00AB6CDB" w:rsidRDefault="00AB6CDB" w:rsidP="00AB6CDB">
      <w:pPr>
        <w:rPr>
          <w:rFonts w:eastAsiaTheme="minorEastAsia"/>
        </w:rPr>
      </w:pPr>
    </w:p>
    <w:p w14:paraId="48D3BAD4" w14:textId="7799C118" w:rsidR="00AB6CDB" w:rsidRPr="00AB6CDB" w:rsidRDefault="00AB6CDB" w:rsidP="00AB6CDB">
      <w:pPr>
        <w:rPr>
          <w:rFonts w:eastAsiaTheme="minorEastAsia"/>
        </w:rPr>
      </w:pPr>
    </w:p>
    <w:p w14:paraId="5DDEF94F" w14:textId="2E41F441" w:rsidR="00AB6CDB" w:rsidRDefault="00703409" w:rsidP="00AB6CDB">
      <w:pPr>
        <w:rPr>
          <w:rFonts w:eastAsiaTheme="minorEastAsia"/>
        </w:rPr>
      </w:pPr>
      <w:r w:rsidRPr="00AB6CDB">
        <w:rPr>
          <w:rFonts w:eastAsiaTheme="minorEastAsi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934AE1" wp14:editId="1B4FBEB5">
                <wp:simplePos x="0" y="0"/>
                <wp:positionH relativeFrom="column">
                  <wp:posOffset>-64135</wp:posOffset>
                </wp:positionH>
                <wp:positionV relativeFrom="paragraph">
                  <wp:posOffset>163195</wp:posOffset>
                </wp:positionV>
                <wp:extent cx="10515600" cy="1325563"/>
                <wp:effectExtent l="0" t="0" r="0" b="0"/>
                <wp:wrapNone/>
                <wp:docPr id="7" name="Title 1">
                  <a:extLst xmlns:a="http://schemas.openxmlformats.org/drawingml/2006/main"/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0515600" cy="13255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899C04" w14:textId="4AA36975" w:rsidR="00AB6CDB" w:rsidRDefault="00AB6CDB" w:rsidP="00AB6CDB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28"/>
                                <w:szCs w:val="56"/>
                                <w:lang w:val="es-419"/>
                              </w:rPr>
                            </w:pPr>
                            <w:proofErr w:type="spellStart"/>
                            <w:r w:rsidRPr="00AB6CDB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36"/>
                                <w:szCs w:val="88"/>
                              </w:rPr>
                              <w:t>Columna</w:t>
                            </w:r>
                            <w:proofErr w:type="spellEnd"/>
                            <w:r w:rsidRPr="00AB6CDB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36"/>
                                <w:szCs w:val="88"/>
                              </w:rPr>
                              <w:t xml:space="preserve"> de pared </w:t>
                            </w:r>
                            <w:proofErr w:type="spellStart"/>
                            <w:r w:rsidRPr="00AB6CDB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36"/>
                                <w:szCs w:val="88"/>
                              </w:rPr>
                              <w:t>mojada</w:t>
                            </w:r>
                            <w:proofErr w:type="spellEnd"/>
                            <w:r w:rsidRPr="00AB6CDB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36"/>
                                <w:szCs w:val="88"/>
                                <w:lang w:val="es-419"/>
                              </w:rPr>
                              <w:br/>
                            </w:r>
                            <w:r w:rsidRPr="00AB6CDB">
                              <w:rPr>
                                <w:rFonts w:asciiTheme="majorHAnsi" w:eastAsiaTheme="majorEastAsia" w:hAnsi="Calibri Light" w:cstheme="majorBidi"/>
                                <w:color w:val="000000" w:themeColor="text1"/>
                                <w:kern w:val="24"/>
                                <w:sz w:val="28"/>
                                <w:szCs w:val="56"/>
                                <w:lang w:val="es-419"/>
                              </w:rPr>
                              <w:t>-Si la transferencia es del gas hacia el Líquido independientemente del tipo de flujo.</w:t>
                            </w:r>
                          </w:p>
                          <w:p w14:paraId="7A1188C3" w14:textId="77777777" w:rsidR="00AB6CDB" w:rsidRPr="00AB6CDB" w:rsidRDefault="00AB6CDB" w:rsidP="00AB6CDB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rtlCol="0" anchor="ctr">
                        <a:normAutofit fontScale="90000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934AE1" id="Title 1" o:spid="_x0000_s1026" style="position:absolute;margin-left:-5.05pt;margin-top:12.85pt;width:828pt;height:104.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" filled="f" stroked="f">
                <o:lock v:ext="edit" grouping="t"/>
                <v:textbox>
                  <w:txbxContent>
                    <w:p w14:paraId="67899C04" w14:textId="4AA36975" w:rsidR="00AB6CDB" w:rsidRDefault="00AB6CDB" w:rsidP="00AB6CDB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28"/>
                          <w:szCs w:val="56"/>
                          <w:lang w:val="es-419"/>
                        </w:rPr>
                      </w:pPr>
                      <w:proofErr w:type="spellStart"/>
                      <w:r w:rsidRPr="00AB6CDB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36"/>
                          <w:szCs w:val="88"/>
                        </w:rPr>
                        <w:t>Columna</w:t>
                      </w:r>
                      <w:proofErr w:type="spellEnd"/>
                      <w:r w:rsidRPr="00AB6CDB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36"/>
                          <w:szCs w:val="88"/>
                        </w:rPr>
                        <w:t xml:space="preserve"> de pared </w:t>
                      </w:r>
                      <w:proofErr w:type="spellStart"/>
                      <w:r w:rsidRPr="00AB6CDB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36"/>
                          <w:szCs w:val="88"/>
                        </w:rPr>
                        <w:t>mojada</w:t>
                      </w:r>
                      <w:proofErr w:type="spellEnd"/>
                      <w:r w:rsidRPr="00AB6CDB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36"/>
                          <w:szCs w:val="88"/>
                          <w:lang w:val="es-419"/>
                        </w:rPr>
                        <w:br/>
                      </w:r>
                      <w:r w:rsidRPr="00AB6CDB">
                        <w:rPr>
                          <w:rFonts w:asciiTheme="majorHAnsi" w:eastAsiaTheme="majorEastAsia" w:hAnsi="Calibri Light" w:cstheme="majorBidi"/>
                          <w:color w:val="000000" w:themeColor="text1"/>
                          <w:kern w:val="24"/>
                          <w:sz w:val="28"/>
                          <w:szCs w:val="56"/>
                          <w:lang w:val="es-419"/>
                        </w:rPr>
                        <w:t>-Si la transferencia es del gas hacia el Líquido independientemente del tipo de flujo.</w:t>
                      </w:r>
                    </w:p>
                    <w:p w14:paraId="7A1188C3" w14:textId="77777777" w:rsidR="00AB6CDB" w:rsidRPr="00AB6CDB" w:rsidRDefault="00AB6CDB" w:rsidP="00AB6CDB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596E38" w14:textId="5709C3DF" w:rsidR="00AB6CDB" w:rsidRDefault="00AB6CDB" w:rsidP="00AB6CDB">
      <w:pPr>
        <w:tabs>
          <w:tab w:val="left" w:pos="6780"/>
        </w:tabs>
        <w:rPr>
          <w:rFonts w:eastAsiaTheme="minorEastAsia"/>
        </w:rPr>
      </w:pPr>
      <w:r>
        <w:rPr>
          <w:rFonts w:eastAsiaTheme="minorEastAsia"/>
        </w:rPr>
        <w:tab/>
      </w:r>
    </w:p>
    <w:p w14:paraId="16A293BC" w14:textId="74D86FB2" w:rsidR="00AB6CDB" w:rsidRDefault="00AB6CDB" w:rsidP="00AB6CDB">
      <w:pPr>
        <w:tabs>
          <w:tab w:val="left" w:pos="6780"/>
        </w:tabs>
        <w:rPr>
          <w:rFonts w:eastAsiaTheme="minorEastAsia"/>
        </w:rPr>
      </w:pPr>
    </w:p>
    <w:p w14:paraId="0629CA7F" w14:textId="03A71722" w:rsidR="00AB6CDB" w:rsidRDefault="00703409" w:rsidP="00AB6CDB">
      <w:pPr>
        <w:tabs>
          <w:tab w:val="left" w:pos="6780"/>
        </w:tabs>
        <w:rPr>
          <w:rFonts w:eastAsiaTheme="minorEastAsia"/>
        </w:rPr>
      </w:pPr>
      <w:r w:rsidRPr="00AB6CDB">
        <w:rPr>
          <w:rFonts w:eastAsiaTheme="minorEastAsia"/>
          <w:noProof/>
          <w:lang w:eastAsia="es-EC"/>
        </w:rPr>
        <w:drawing>
          <wp:anchor distT="0" distB="0" distL="114300" distR="114300" simplePos="0" relativeHeight="251672576" behindDoc="0" locked="0" layoutInCell="1" allowOverlap="1" wp14:anchorId="3A34E22B" wp14:editId="35ABED80">
            <wp:simplePos x="0" y="0"/>
            <wp:positionH relativeFrom="column">
              <wp:posOffset>12065</wp:posOffset>
            </wp:positionH>
            <wp:positionV relativeFrom="paragraph">
              <wp:posOffset>220980</wp:posOffset>
            </wp:positionV>
            <wp:extent cx="3730609" cy="843075"/>
            <wp:effectExtent l="0" t="0" r="3810" b="0"/>
            <wp:wrapNone/>
            <wp:docPr id="8" name="Picture 6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4023AE2-4FCD-DB4E-91C9-34DF9B7771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close up of a logo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4023AE2-4FCD-DB4E-91C9-34DF9B7771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30609" cy="8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3411F" w14:textId="3086E41D" w:rsidR="00AB6CDB" w:rsidRPr="00AB6CDB" w:rsidRDefault="00AB6CDB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</w:p>
    <w:p w14:paraId="5BF9F4DB" w14:textId="7C17B083" w:rsidR="00AB6CDB" w:rsidRDefault="00AB6CDB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</w:p>
    <w:p w14:paraId="0F00E7A7" w14:textId="7AED7B95" w:rsidR="00AB6CDB" w:rsidRDefault="00703409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  <w:r w:rsidRPr="00AB6CDB">
        <w:rPr>
          <w:rFonts w:eastAsiaTheme="minorEastAsia"/>
          <w:noProof/>
          <w:lang w:eastAsia="es-EC"/>
        </w:rPr>
        <w:drawing>
          <wp:anchor distT="0" distB="0" distL="114300" distR="114300" simplePos="0" relativeHeight="251674624" behindDoc="0" locked="0" layoutInCell="1" allowOverlap="1" wp14:anchorId="3FF7E6F1" wp14:editId="4A37D6CF">
            <wp:simplePos x="0" y="0"/>
            <wp:positionH relativeFrom="column">
              <wp:posOffset>1925320</wp:posOffset>
            </wp:positionH>
            <wp:positionV relativeFrom="paragraph">
              <wp:posOffset>23495</wp:posOffset>
            </wp:positionV>
            <wp:extent cx="2552700" cy="916305"/>
            <wp:effectExtent l="0" t="0" r="0" b="0"/>
            <wp:wrapNone/>
            <wp:docPr id="11" name="Picture 10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95CFEB-1E72-F24E-BFB4-BABFAAC5E4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close up of a logo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95CFEB-1E72-F24E-BFB4-BABFAAC5E4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CDB">
        <w:rPr>
          <w:rFonts w:eastAsiaTheme="minorEastAsia"/>
          <w:noProof/>
          <w:lang w:eastAsia="es-EC"/>
        </w:rPr>
        <w:drawing>
          <wp:anchor distT="0" distB="0" distL="114300" distR="114300" simplePos="0" relativeHeight="251673600" behindDoc="0" locked="0" layoutInCell="1" allowOverlap="1" wp14:anchorId="2C685D1B" wp14:editId="26FD2808">
            <wp:simplePos x="0" y="0"/>
            <wp:positionH relativeFrom="column">
              <wp:posOffset>6350</wp:posOffset>
            </wp:positionH>
            <wp:positionV relativeFrom="paragraph">
              <wp:posOffset>16510</wp:posOffset>
            </wp:positionV>
            <wp:extent cx="1913695" cy="702496"/>
            <wp:effectExtent l="0" t="0" r="4445" b="0"/>
            <wp:wrapNone/>
            <wp:docPr id="9" name="Picture 8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49C1CA-999B-C048-9D3E-C5CC940EE4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49C1CA-999B-C048-9D3E-C5CC940EE4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3695" cy="702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A321F" w14:textId="231F1821" w:rsidR="00AB6CDB" w:rsidRDefault="00AB6CDB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</w:p>
    <w:p w14:paraId="518F125A" w14:textId="77777777" w:rsidR="00703409" w:rsidRDefault="00703409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</w:p>
    <w:p w14:paraId="7E486AC3" w14:textId="03AAFBEB" w:rsidR="00AB6CDB" w:rsidRPr="00AB6CDB" w:rsidRDefault="00AB6CDB" w:rsidP="00AB6CDB">
      <w:pPr>
        <w:tabs>
          <w:tab w:val="left" w:pos="6780"/>
        </w:tabs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  <w:r w:rsidRPr="00AB6CDB"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  <w:t>Si la transferencia es del líquido al gas</w:t>
      </w:r>
    </w:p>
    <w:p w14:paraId="6E53A40C" w14:textId="0C7A052D" w:rsidR="00AB6CDB" w:rsidRPr="00AB6CDB" w:rsidRDefault="00703409" w:rsidP="00703409">
      <w:pPr>
        <w:tabs>
          <w:tab w:val="left" w:pos="6780"/>
        </w:tabs>
        <w:jc w:val="center"/>
        <w:rPr>
          <w:rFonts w:asciiTheme="majorHAnsi" w:eastAsiaTheme="majorEastAsia" w:hAnsi="Calibri Light" w:cstheme="majorBidi"/>
          <w:color w:val="000000" w:themeColor="text1"/>
          <w:kern w:val="24"/>
          <w:sz w:val="28"/>
          <w:szCs w:val="56"/>
          <w:lang w:val="es-419"/>
        </w:rPr>
      </w:pPr>
      <w:r w:rsidRPr="00703409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inline distT="0" distB="0" distL="0" distR="0" wp14:anchorId="402549A4" wp14:editId="0BDF7119">
            <wp:extent cx="1854200" cy="1399078"/>
            <wp:effectExtent l="0" t="0" r="0" b="0"/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48469" t="62667" r="41218" b="23500"/>
                    <a:stretch/>
                  </pic:blipFill>
                  <pic:spPr>
                    <a:xfrm>
                      <a:off x="0" y="0"/>
                      <a:ext cx="1915513" cy="144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6CDB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anchor distT="0" distB="0" distL="114300" distR="114300" simplePos="0" relativeHeight="251680768" behindDoc="0" locked="0" layoutInCell="1" allowOverlap="1" wp14:anchorId="4D2FED74" wp14:editId="30480028">
            <wp:simplePos x="0" y="0"/>
            <wp:positionH relativeFrom="column">
              <wp:posOffset>-203835</wp:posOffset>
            </wp:positionH>
            <wp:positionV relativeFrom="paragraph">
              <wp:posOffset>1501775</wp:posOffset>
            </wp:positionV>
            <wp:extent cx="6301105" cy="1066800"/>
            <wp:effectExtent l="0" t="0" r="0" b="0"/>
            <wp:wrapSquare wrapText="bothSides"/>
            <wp:docPr id="15" name="Imagen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B1F671-6874-364F-A637-1B941788F5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B1F671-6874-364F-A637-1B941788F5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59147" t="56028" r="8173" b="40360"/>
                    <a:stretch/>
                  </pic:blipFill>
                  <pic:spPr>
                    <a:xfrm>
                      <a:off x="0" y="0"/>
                      <a:ext cx="630110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B6CDB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anchor distT="0" distB="0" distL="114300" distR="114300" simplePos="0" relativeHeight="251676672" behindDoc="0" locked="0" layoutInCell="1" allowOverlap="1" wp14:anchorId="67B7E1E5" wp14:editId="68CEFBCD">
            <wp:simplePos x="0" y="0"/>
            <wp:positionH relativeFrom="column">
              <wp:posOffset>1409065</wp:posOffset>
            </wp:positionH>
            <wp:positionV relativeFrom="paragraph">
              <wp:posOffset>1275715</wp:posOffset>
            </wp:positionV>
            <wp:extent cx="2063750" cy="383540"/>
            <wp:effectExtent l="0" t="0" r="6350" b="0"/>
            <wp:wrapSquare wrapText="bothSides"/>
            <wp:docPr id="12" name="Imagen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3A6CDF-997F-8E46-91EC-B1A91F0710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3A6CDF-997F-8E46-91EC-B1A91F0710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57190" t="54636" r="35721" b="43797"/>
                    <a:stretch/>
                  </pic:blipFill>
                  <pic:spPr>
                    <a:xfrm>
                      <a:off x="0" y="0"/>
                      <a:ext cx="206375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CDB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anchor distT="0" distB="0" distL="114300" distR="114300" simplePos="0" relativeHeight="251677696" behindDoc="0" locked="0" layoutInCell="1" allowOverlap="1" wp14:anchorId="0DEC4B9A" wp14:editId="7AF222C4">
            <wp:simplePos x="0" y="0"/>
            <wp:positionH relativeFrom="column">
              <wp:posOffset>748665</wp:posOffset>
            </wp:positionH>
            <wp:positionV relativeFrom="paragraph">
              <wp:posOffset>419100</wp:posOffset>
            </wp:positionV>
            <wp:extent cx="3467100" cy="749300"/>
            <wp:effectExtent l="0" t="0" r="0" b="0"/>
            <wp:wrapSquare wrapText="bothSides"/>
            <wp:docPr id="14" name="Imagen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A359F0A-E0C7-894F-BCF2-5936106A54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A359F0A-E0C7-894F-BCF2-5936106A54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68935" t="13337" r="15796" b="84189"/>
                    <a:stretch/>
                  </pic:blipFill>
                  <pic:spPr bwMode="auto">
                    <a:xfrm>
                      <a:off x="0" y="0"/>
                      <a:ext cx="3467100" cy="74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CDB" w:rsidRPr="00AB6CDB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anchor distT="0" distB="0" distL="114300" distR="114300" simplePos="0" relativeHeight="251678720" behindDoc="0" locked="0" layoutInCell="1" allowOverlap="1" wp14:anchorId="20F8E777" wp14:editId="0DD2BC4C">
            <wp:simplePos x="0" y="0"/>
            <wp:positionH relativeFrom="column">
              <wp:posOffset>2985770</wp:posOffset>
            </wp:positionH>
            <wp:positionV relativeFrom="paragraph">
              <wp:posOffset>81280</wp:posOffset>
            </wp:positionV>
            <wp:extent cx="1898650" cy="337820"/>
            <wp:effectExtent l="0" t="0" r="6350" b="5080"/>
            <wp:wrapSquare wrapText="bothSides"/>
            <wp:docPr id="16" name="Imagen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08A6C1-CD1F-F142-93F8-1CCFA54685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08A6C1-CD1F-F142-93F8-1CCFA54685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59109" t="23971" r="33529" b="75043"/>
                    <a:stretch/>
                  </pic:blipFill>
                  <pic:spPr>
                    <a:xfrm>
                      <a:off x="0" y="0"/>
                      <a:ext cx="189865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CDB" w:rsidRPr="00AB6CDB">
        <w:rPr>
          <w:rFonts w:asciiTheme="majorHAnsi" w:eastAsiaTheme="majorEastAsia" w:hAnsi="Calibri Light" w:cstheme="majorBidi"/>
          <w:noProof/>
          <w:color w:val="000000" w:themeColor="text1"/>
          <w:kern w:val="24"/>
          <w:sz w:val="28"/>
          <w:szCs w:val="56"/>
          <w:lang w:eastAsia="es-EC"/>
        </w:rPr>
        <w:drawing>
          <wp:anchor distT="0" distB="0" distL="114300" distR="114300" simplePos="0" relativeHeight="251679744" behindDoc="0" locked="0" layoutInCell="1" allowOverlap="1" wp14:anchorId="7DB2498D" wp14:editId="2F21F16B">
            <wp:simplePos x="0" y="0"/>
            <wp:positionH relativeFrom="column">
              <wp:posOffset>12065</wp:posOffset>
            </wp:positionH>
            <wp:positionV relativeFrom="paragraph">
              <wp:posOffset>76835</wp:posOffset>
            </wp:positionV>
            <wp:extent cx="2618105" cy="340360"/>
            <wp:effectExtent l="0" t="0" r="0" b="2540"/>
            <wp:wrapSquare wrapText="bothSides"/>
            <wp:docPr id="13" name="Imagen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14E316-4F96-8541-82F1-441DD904B2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14E316-4F96-8541-82F1-441DD904B2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87023" t="22879" r="3465" b="75975"/>
                    <a:stretch/>
                  </pic:blipFill>
                  <pic:spPr>
                    <a:xfrm>
                      <a:off x="0" y="0"/>
                      <a:ext cx="2618105" cy="34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6CDB" w:rsidRPr="00AB6CDB" w:rsidSect="00703409">
      <w:headerReference w:type="default" r:id="rId17"/>
      <w:pgSz w:w="11906" w:h="16838"/>
      <w:pgMar w:top="269" w:right="282" w:bottom="665" w:left="1701" w:header="2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4F1D2B" w14:textId="77777777" w:rsidR="00A8224B" w:rsidRDefault="00A8224B" w:rsidP="009001B1">
      <w:pPr>
        <w:spacing w:after="0" w:line="240" w:lineRule="auto"/>
      </w:pPr>
      <w:r>
        <w:separator/>
      </w:r>
    </w:p>
  </w:endnote>
  <w:endnote w:type="continuationSeparator" w:id="0">
    <w:p w14:paraId="31A0EF55" w14:textId="77777777" w:rsidR="00A8224B" w:rsidRDefault="00A8224B" w:rsidP="0090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62192" w14:textId="77777777" w:rsidR="00A8224B" w:rsidRDefault="00A8224B" w:rsidP="009001B1">
      <w:pPr>
        <w:spacing w:after="0" w:line="240" w:lineRule="auto"/>
      </w:pPr>
      <w:r>
        <w:separator/>
      </w:r>
    </w:p>
  </w:footnote>
  <w:footnote w:type="continuationSeparator" w:id="0">
    <w:p w14:paraId="50D782DC" w14:textId="77777777" w:rsidR="00A8224B" w:rsidRDefault="00A8224B" w:rsidP="00900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F4512" w14:textId="226CA3C4" w:rsidR="009001B1" w:rsidRDefault="009001B1">
    <w:pPr>
      <w:pStyle w:val="Encabezado"/>
    </w:pPr>
    <w:r>
      <w:rPr>
        <w:noProof/>
        <w:lang w:eastAsia="es-EC"/>
      </w:rPr>
      <w:drawing>
        <wp:inline distT="0" distB="0" distL="0" distR="0" wp14:anchorId="3CD360AF" wp14:editId="1430E22F">
          <wp:extent cx="749300" cy="923925"/>
          <wp:effectExtent l="0" t="0" r="0" b="952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8A8"/>
    <w:multiLevelType w:val="hybridMultilevel"/>
    <w:tmpl w:val="C0563F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E553C"/>
    <w:multiLevelType w:val="hybridMultilevel"/>
    <w:tmpl w:val="4F04AD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B3734"/>
    <w:multiLevelType w:val="hybridMultilevel"/>
    <w:tmpl w:val="C8F62DB4"/>
    <w:lvl w:ilvl="0" w:tplc="E99EE1B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A2B"/>
    <w:rsid w:val="000213C7"/>
    <w:rsid w:val="001C6C4E"/>
    <w:rsid w:val="002326D4"/>
    <w:rsid w:val="00307A2B"/>
    <w:rsid w:val="00494DA0"/>
    <w:rsid w:val="0067752C"/>
    <w:rsid w:val="006E7ED6"/>
    <w:rsid w:val="00703409"/>
    <w:rsid w:val="007911FD"/>
    <w:rsid w:val="00854AC4"/>
    <w:rsid w:val="009001B1"/>
    <w:rsid w:val="009D50AA"/>
    <w:rsid w:val="009F1089"/>
    <w:rsid w:val="009F5A7E"/>
    <w:rsid w:val="00A464E9"/>
    <w:rsid w:val="00A4717E"/>
    <w:rsid w:val="00A8224B"/>
    <w:rsid w:val="00AB6CDB"/>
    <w:rsid w:val="00C4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D059C0"/>
  <w15:chartTrackingRefBased/>
  <w15:docId w15:val="{4AAA1947-0842-4D5D-B7DF-C9A34F35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07A2B"/>
    <w:rPr>
      <w:color w:val="808080"/>
    </w:rPr>
  </w:style>
  <w:style w:type="paragraph" w:styleId="Prrafodelista">
    <w:name w:val="List Paragraph"/>
    <w:basedOn w:val="Normal"/>
    <w:uiPriority w:val="34"/>
    <w:qFormat/>
    <w:rsid w:val="009F5A7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5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6CD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90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01B1"/>
  </w:style>
  <w:style w:type="paragraph" w:styleId="Piedepgina">
    <w:name w:val="footer"/>
    <w:basedOn w:val="Normal"/>
    <w:link w:val="PiedepginaCar"/>
    <w:uiPriority w:val="99"/>
    <w:unhideWhenUsed/>
    <w:rsid w:val="0090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0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14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dianat\Dropbox\Clases%20Espol\1.%20Transferencia%20de%20Masas\5.%20Examenes\Resoluciuon%20exam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xVal>
            <c:numRef>
              <c:f>Sheet1!$J$15:$J$19</c:f>
              <c:numCache>
                <c:formatCode>General</c:formatCode>
                <c:ptCount val="5"/>
                <c:pt idx="0">
                  <c:v>0</c:v>
                </c:pt>
                <c:pt idx="1">
                  <c:v>0.02</c:v>
                </c:pt>
                <c:pt idx="2">
                  <c:v>0.05</c:v>
                </c:pt>
                <c:pt idx="3">
                  <c:v>0.08</c:v>
                </c:pt>
                <c:pt idx="4">
                  <c:v>0.1</c:v>
                </c:pt>
              </c:numCache>
            </c:numRef>
          </c:xVal>
          <c:yVal>
            <c:numRef>
              <c:f>Sheet1!$K$15:$K$19</c:f>
              <c:numCache>
                <c:formatCode>General</c:formatCode>
                <c:ptCount val="5"/>
                <c:pt idx="0">
                  <c:v>0</c:v>
                </c:pt>
                <c:pt idx="1">
                  <c:v>0.01</c:v>
                </c:pt>
                <c:pt idx="2">
                  <c:v>0.04</c:v>
                </c:pt>
                <c:pt idx="3">
                  <c:v>0.1</c:v>
                </c:pt>
                <c:pt idx="4">
                  <c:v>0.16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C82E-2449-BC02-B81547B2AF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10629136"/>
        <c:axId val="810618800"/>
      </c:scatterChart>
      <c:valAx>
        <c:axId val="8106291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Fracción molar de NH3 en agua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810618800"/>
        <c:crosses val="autoZero"/>
        <c:crossBetween val="midCat"/>
      </c:valAx>
      <c:valAx>
        <c:axId val="810618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Fracción molar de NH3 en gas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8106291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568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13</cp:revision>
  <cp:lastPrinted>2019-01-28T01:24:00Z</cp:lastPrinted>
  <dcterms:created xsi:type="dcterms:W3CDTF">2019-01-23T16:27:00Z</dcterms:created>
  <dcterms:modified xsi:type="dcterms:W3CDTF">2019-01-28T14:43:00Z</dcterms:modified>
</cp:coreProperties>
</file>