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D0F" w:rsidRPr="007B671A" w:rsidRDefault="00B74D0F" w:rsidP="00437899">
      <w:pPr>
        <w:spacing w:after="0" w:line="240" w:lineRule="auto"/>
        <w:jc w:val="both"/>
      </w:pPr>
    </w:p>
    <w:tbl>
      <w:tblPr>
        <w:tblStyle w:val="Tablaconcuadrcula"/>
        <w:tblpPr w:leftFromText="141" w:rightFromText="141" w:vertAnchor="text" w:horzAnchor="margin" w:tblpXSpec="center" w:tblpY="80"/>
        <w:tblW w:w="9493" w:type="dxa"/>
        <w:tblLook w:val="04A0" w:firstRow="1" w:lastRow="0" w:firstColumn="1" w:lastColumn="0" w:noHBand="0" w:noVBand="1"/>
      </w:tblPr>
      <w:tblGrid>
        <w:gridCol w:w="3397"/>
        <w:gridCol w:w="6096"/>
      </w:tblGrid>
      <w:tr w:rsidR="00B74D0F" w:rsidRPr="00E02428" w:rsidTr="00016C78">
        <w:trPr>
          <w:trHeight w:val="132"/>
        </w:trPr>
        <w:tc>
          <w:tcPr>
            <w:tcW w:w="3397" w:type="dxa"/>
            <w:vAlign w:val="bottom"/>
          </w:tcPr>
          <w:p w:rsidR="00B74D0F" w:rsidRPr="00E02428" w:rsidRDefault="00B74D0F" w:rsidP="00437899">
            <w:pPr>
              <w:spacing w:line="276" w:lineRule="auto"/>
              <w:jc w:val="both"/>
              <w:rPr>
                <w:b/>
              </w:rPr>
            </w:pPr>
            <w:r w:rsidRPr="00E02428">
              <w:rPr>
                <w:b/>
              </w:rPr>
              <w:t>AÑO:      2019</w:t>
            </w:r>
            <w:r w:rsidR="00C21936">
              <w:rPr>
                <w:b/>
              </w:rPr>
              <w:t>-2020</w:t>
            </w:r>
          </w:p>
        </w:tc>
        <w:tc>
          <w:tcPr>
            <w:tcW w:w="6096" w:type="dxa"/>
            <w:tcBorders>
              <w:bottom w:val="single" w:sz="4" w:space="0" w:color="auto"/>
            </w:tcBorders>
            <w:vAlign w:val="center"/>
          </w:tcPr>
          <w:p w:rsidR="00B74D0F" w:rsidRPr="00E02428" w:rsidRDefault="00B74D0F" w:rsidP="00437899">
            <w:pPr>
              <w:spacing w:line="276" w:lineRule="auto"/>
              <w:jc w:val="both"/>
              <w:rPr>
                <w:b/>
              </w:rPr>
            </w:pPr>
            <w:r w:rsidRPr="00E02428">
              <w:rPr>
                <w:b/>
              </w:rPr>
              <w:t xml:space="preserve">PERIODO: SEGUNDO TÉRMINO </w:t>
            </w:r>
          </w:p>
        </w:tc>
      </w:tr>
      <w:tr w:rsidR="00B74D0F" w:rsidRPr="00E02428" w:rsidTr="00016C78">
        <w:trPr>
          <w:trHeight w:val="301"/>
        </w:trPr>
        <w:tc>
          <w:tcPr>
            <w:tcW w:w="3397" w:type="dxa"/>
            <w:tcBorders>
              <w:right w:val="single" w:sz="4" w:space="0" w:color="auto"/>
            </w:tcBorders>
            <w:vAlign w:val="bottom"/>
          </w:tcPr>
          <w:p w:rsidR="00B74D0F" w:rsidRPr="00E02428" w:rsidRDefault="00B74D0F" w:rsidP="00437899">
            <w:pPr>
              <w:spacing w:line="276" w:lineRule="auto"/>
              <w:jc w:val="both"/>
              <w:rPr>
                <w:b/>
              </w:rPr>
            </w:pPr>
            <w:r w:rsidRPr="00E02428">
              <w:rPr>
                <w:b/>
              </w:rPr>
              <w:t>MATERIA:    QUÍMICA GENERAL</w:t>
            </w:r>
          </w:p>
        </w:tc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4D0F" w:rsidRPr="00E02428" w:rsidRDefault="00B74D0F" w:rsidP="00437899">
            <w:pPr>
              <w:spacing w:line="276" w:lineRule="auto"/>
              <w:jc w:val="both"/>
              <w:rPr>
                <w:b/>
              </w:rPr>
            </w:pPr>
            <w:r w:rsidRPr="00E02428">
              <w:rPr>
                <w:b/>
              </w:rPr>
              <w:t>PROFESORES: Escala F., Barcia A., Quinchuela L., Flores N., Morante F., Mora B., Valle O., Venegas J.</w:t>
            </w:r>
          </w:p>
        </w:tc>
      </w:tr>
      <w:tr w:rsidR="00B74D0F" w:rsidRPr="00E02428" w:rsidTr="00016C78">
        <w:trPr>
          <w:trHeight w:val="280"/>
        </w:trPr>
        <w:tc>
          <w:tcPr>
            <w:tcW w:w="3397" w:type="dxa"/>
            <w:tcBorders>
              <w:right w:val="single" w:sz="4" w:space="0" w:color="auto"/>
            </w:tcBorders>
            <w:vAlign w:val="bottom"/>
          </w:tcPr>
          <w:p w:rsidR="00B74D0F" w:rsidRPr="00E02428" w:rsidRDefault="00B74D0F" w:rsidP="00437899">
            <w:pPr>
              <w:spacing w:line="276" w:lineRule="auto"/>
              <w:jc w:val="both"/>
              <w:rPr>
                <w:b/>
              </w:rPr>
            </w:pPr>
            <w:r w:rsidRPr="00E02428">
              <w:rPr>
                <w:b/>
              </w:rPr>
              <w:t xml:space="preserve">EVALUACIÓN: </w:t>
            </w:r>
            <w:r w:rsidR="001616CC" w:rsidRPr="00E02428">
              <w:rPr>
                <w:b/>
              </w:rPr>
              <w:t>SEGUNDA</w:t>
            </w:r>
          </w:p>
        </w:tc>
        <w:tc>
          <w:tcPr>
            <w:tcW w:w="60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D0F" w:rsidRPr="00E02428" w:rsidRDefault="00B74D0F" w:rsidP="00437899">
            <w:pPr>
              <w:spacing w:line="276" w:lineRule="auto"/>
              <w:jc w:val="both"/>
              <w:rPr>
                <w:b/>
              </w:rPr>
            </w:pPr>
          </w:p>
        </w:tc>
      </w:tr>
      <w:tr w:rsidR="00B74D0F" w:rsidRPr="00E02428" w:rsidTr="00016C78">
        <w:trPr>
          <w:trHeight w:val="238"/>
        </w:trPr>
        <w:tc>
          <w:tcPr>
            <w:tcW w:w="3397" w:type="dxa"/>
            <w:vAlign w:val="bottom"/>
          </w:tcPr>
          <w:p w:rsidR="00B74D0F" w:rsidRPr="00E02428" w:rsidRDefault="00B74D0F" w:rsidP="00437899">
            <w:pPr>
              <w:spacing w:line="276" w:lineRule="auto"/>
              <w:jc w:val="both"/>
              <w:rPr>
                <w:b/>
              </w:rPr>
            </w:pPr>
            <w:r w:rsidRPr="00E02428">
              <w:rPr>
                <w:b/>
              </w:rPr>
              <w:t>TIEMPO DE DURACIÓN: 2 HORAS</w:t>
            </w:r>
          </w:p>
        </w:tc>
        <w:tc>
          <w:tcPr>
            <w:tcW w:w="6096" w:type="dxa"/>
            <w:tcBorders>
              <w:top w:val="single" w:sz="4" w:space="0" w:color="auto"/>
            </w:tcBorders>
            <w:vAlign w:val="center"/>
          </w:tcPr>
          <w:p w:rsidR="00B74D0F" w:rsidRPr="00E02428" w:rsidRDefault="00B74D0F" w:rsidP="00437899">
            <w:pPr>
              <w:spacing w:line="276" w:lineRule="auto"/>
              <w:jc w:val="both"/>
              <w:rPr>
                <w:b/>
              </w:rPr>
            </w:pPr>
            <w:r w:rsidRPr="00E02428">
              <w:rPr>
                <w:b/>
              </w:rPr>
              <w:t xml:space="preserve">FECHA:  </w:t>
            </w:r>
            <w:r w:rsidR="001616CC" w:rsidRPr="00E02428">
              <w:rPr>
                <w:b/>
              </w:rPr>
              <w:t>28 DE ENERO DE 2020</w:t>
            </w:r>
          </w:p>
        </w:tc>
      </w:tr>
    </w:tbl>
    <w:p w:rsidR="00B74D0F" w:rsidRPr="00E02428" w:rsidRDefault="00B74D0F" w:rsidP="00437899">
      <w:pPr>
        <w:jc w:val="both"/>
        <w:rPr>
          <w:b/>
          <w:sz w:val="20"/>
          <w:szCs w:val="20"/>
          <w:u w:val="single"/>
        </w:rPr>
      </w:pPr>
    </w:p>
    <w:p w:rsidR="00B74D0F" w:rsidRPr="00E02428" w:rsidRDefault="00B74D0F" w:rsidP="00437899">
      <w:pPr>
        <w:pBdr>
          <w:top w:val="single" w:sz="4" w:space="1" w:color="auto"/>
        </w:pBdr>
        <w:jc w:val="center"/>
        <w:rPr>
          <w:b/>
          <w:u w:val="single"/>
        </w:rPr>
      </w:pPr>
      <w:r w:rsidRPr="00E02428">
        <w:rPr>
          <w:b/>
          <w:u w:val="single"/>
        </w:rPr>
        <w:t>COMPROMISO DE HONOR</w:t>
      </w:r>
    </w:p>
    <w:p w:rsidR="00B74D0F" w:rsidRPr="00E02428" w:rsidRDefault="00B74D0F" w:rsidP="00437899">
      <w:pPr>
        <w:pStyle w:val="NormalWeb"/>
        <w:pBdr>
          <w:top w:val="single" w:sz="4" w:space="1" w:color="auto"/>
        </w:pBdr>
        <w:jc w:val="both"/>
        <w:rPr>
          <w:rFonts w:ascii="Calibri" w:hAnsi="Calibri" w:cs="Calibri"/>
          <w:sz w:val="18"/>
          <w:szCs w:val="18"/>
        </w:rPr>
      </w:pPr>
      <w:r w:rsidRPr="00E02428">
        <w:rPr>
          <w:rFonts w:ascii="Calibri" w:hAnsi="Calibri" w:cs="Calibri"/>
          <w:sz w:val="18"/>
          <w:szCs w:val="18"/>
        </w:rPr>
        <w:t>Yo, ………………………………………………………………………………………………………………..…………… al firmar este compromiso, reconozco que el presente examen está diseñado para ser resuelto de manera individual, que puedo usar una calculadora ordinaria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  No debo además, consultar libros, notas, ni apuntes adicionales a las que se entreguen en esta evaluación. Los temas debo desarrollarlos de manera ordenada.   </w:t>
      </w:r>
    </w:p>
    <w:p w:rsidR="00B74D0F" w:rsidRPr="00E02428" w:rsidRDefault="00B74D0F" w:rsidP="00437899">
      <w:pPr>
        <w:pStyle w:val="NormalWeb"/>
        <w:pBdr>
          <w:top w:val="single" w:sz="4" w:space="1" w:color="auto"/>
        </w:pBdr>
        <w:jc w:val="both"/>
        <w:rPr>
          <w:rFonts w:ascii="Calibri" w:hAnsi="Calibri" w:cs="Calibri"/>
          <w:sz w:val="18"/>
          <w:szCs w:val="18"/>
        </w:rPr>
      </w:pPr>
    </w:p>
    <w:p w:rsidR="00B74D0F" w:rsidRPr="00E02428" w:rsidRDefault="00B74D0F" w:rsidP="00437899">
      <w:pPr>
        <w:pStyle w:val="NormalWeb"/>
        <w:jc w:val="both"/>
        <w:rPr>
          <w:rFonts w:ascii="Calibri" w:hAnsi="Calibri" w:cs="Calibri"/>
          <w:b/>
          <w:sz w:val="18"/>
          <w:szCs w:val="18"/>
        </w:rPr>
      </w:pPr>
      <w:r w:rsidRPr="00E02428">
        <w:rPr>
          <w:rFonts w:ascii="Calibri" w:hAnsi="Calibri" w:cs="Calibri"/>
          <w:b/>
          <w:sz w:val="18"/>
          <w:szCs w:val="18"/>
        </w:rPr>
        <w:t xml:space="preserve">Firmo al pie del presente compromiso, como constancia de haber leído y aceptar la declaración anterior.                                          </w:t>
      </w:r>
    </w:p>
    <w:p w:rsidR="00B74D0F" w:rsidRPr="00E02428" w:rsidRDefault="00B74D0F" w:rsidP="00437899">
      <w:pPr>
        <w:spacing w:after="0"/>
        <w:ind w:right="-285"/>
        <w:jc w:val="both"/>
        <w:rPr>
          <w:rFonts w:ascii="Calibri" w:hAnsi="Calibri" w:cs="Calibri"/>
          <w:i/>
          <w:sz w:val="18"/>
          <w:szCs w:val="18"/>
        </w:rPr>
      </w:pPr>
      <w:r w:rsidRPr="00E02428">
        <w:rPr>
          <w:rFonts w:ascii="Calibri" w:hAnsi="Calibri" w:cs="Calibri"/>
          <w:i/>
          <w:sz w:val="18"/>
          <w:szCs w:val="18"/>
        </w:rPr>
        <w:t xml:space="preserve">"Como estudiante de ESPOL  me comprometo a combatir la mediocridad y actuar con honestidad, por eso no copio ni dejo copiar".       </w:t>
      </w:r>
    </w:p>
    <w:p w:rsidR="00B74D0F" w:rsidRDefault="00B74D0F" w:rsidP="00437899">
      <w:pPr>
        <w:pBdr>
          <w:top w:val="single" w:sz="4" w:space="1" w:color="auto"/>
        </w:pBdr>
        <w:spacing w:after="0"/>
        <w:ind w:right="-285"/>
        <w:jc w:val="both"/>
        <w:rPr>
          <w:b/>
          <w:i/>
          <w:sz w:val="16"/>
          <w:szCs w:val="16"/>
          <w:u w:val="single"/>
        </w:rPr>
      </w:pPr>
    </w:p>
    <w:p w:rsidR="00016C78" w:rsidRPr="00E02428" w:rsidRDefault="00016C78" w:rsidP="00437899">
      <w:pPr>
        <w:pBdr>
          <w:top w:val="single" w:sz="4" w:space="1" w:color="auto"/>
        </w:pBdr>
        <w:spacing w:after="0"/>
        <w:ind w:right="-285"/>
        <w:jc w:val="both"/>
        <w:rPr>
          <w:b/>
          <w:i/>
          <w:sz w:val="16"/>
          <w:szCs w:val="16"/>
          <w:u w:val="single"/>
        </w:rPr>
      </w:pPr>
    </w:p>
    <w:p w:rsidR="00B74D0F" w:rsidRPr="00E02428" w:rsidRDefault="00B74D0F" w:rsidP="00437899">
      <w:pPr>
        <w:pBdr>
          <w:top w:val="single" w:sz="4" w:space="1" w:color="auto"/>
        </w:pBdr>
        <w:ind w:right="-285"/>
        <w:jc w:val="both"/>
        <w:rPr>
          <w:b/>
          <w:i/>
          <w:sz w:val="16"/>
          <w:szCs w:val="16"/>
        </w:rPr>
      </w:pPr>
      <w:r w:rsidRPr="00E02428">
        <w:rPr>
          <w:b/>
          <w:i/>
          <w:sz w:val="16"/>
          <w:szCs w:val="16"/>
        </w:rPr>
        <w:t xml:space="preserve">FIRMA: ______________________________                      </w:t>
      </w:r>
      <w:r w:rsidR="00016C78">
        <w:rPr>
          <w:b/>
          <w:i/>
          <w:sz w:val="16"/>
          <w:szCs w:val="16"/>
        </w:rPr>
        <w:t>NÚ</w:t>
      </w:r>
      <w:r w:rsidRPr="00E02428">
        <w:rPr>
          <w:b/>
          <w:i/>
          <w:sz w:val="16"/>
          <w:szCs w:val="16"/>
        </w:rPr>
        <w:t xml:space="preserve"> MERO DE MATRÍCULA: __________________                         PARALELO: ____________</w:t>
      </w:r>
    </w:p>
    <w:p w:rsidR="00B74D0F" w:rsidRDefault="00B74D0F" w:rsidP="00437899">
      <w:pPr>
        <w:pBdr>
          <w:top w:val="single" w:sz="4" w:space="1" w:color="auto"/>
        </w:pBdr>
        <w:spacing w:after="0"/>
        <w:jc w:val="both"/>
        <w:rPr>
          <w:b/>
        </w:rPr>
      </w:pPr>
    </w:p>
    <w:p w:rsidR="00312642" w:rsidRDefault="00F11CB0" w:rsidP="00437899">
      <w:pPr>
        <w:pBdr>
          <w:top w:val="single" w:sz="4" w:space="1" w:color="auto"/>
        </w:pBdr>
        <w:spacing w:after="0"/>
        <w:jc w:val="both"/>
      </w:pPr>
      <w:r w:rsidRPr="00016C78">
        <w:rPr>
          <w:b/>
        </w:rPr>
        <w:t>Datos: masas atómicas</w:t>
      </w:r>
      <w:r w:rsidRPr="00016C78">
        <w:t xml:space="preserve"> (g/mol): C</w:t>
      </w:r>
      <w:proofErr w:type="gramStart"/>
      <w:r w:rsidRPr="00016C78">
        <w:t>:12</w:t>
      </w:r>
      <w:proofErr w:type="gramEnd"/>
      <w:r w:rsidRPr="00016C78">
        <w:t>, H=1, O=16</w:t>
      </w:r>
    </w:p>
    <w:p w:rsidR="00F11CB0" w:rsidRPr="00E02428" w:rsidRDefault="00312642" w:rsidP="00437899">
      <w:pPr>
        <w:pBdr>
          <w:top w:val="single" w:sz="4" w:space="1" w:color="auto"/>
        </w:pBdr>
        <w:spacing w:after="0"/>
        <w:jc w:val="both"/>
        <w:rPr>
          <w:b/>
        </w:rPr>
      </w:pPr>
      <w:r>
        <w:tab/>
        <w:t>Para los valores considerar la coma (,) para decimales y el punto (.) para miles</w:t>
      </w:r>
    </w:p>
    <w:p w:rsidR="001616CC" w:rsidRPr="00E02428" w:rsidRDefault="001616CC" w:rsidP="00016C78">
      <w:pPr>
        <w:spacing w:after="0"/>
        <w:jc w:val="both"/>
      </w:pPr>
    </w:p>
    <w:p w:rsidR="001616CC" w:rsidRPr="00016C78" w:rsidRDefault="00A76E8D" w:rsidP="00437899">
      <w:pPr>
        <w:pStyle w:val="Prrafodelista"/>
        <w:numPr>
          <w:ilvl w:val="0"/>
          <w:numId w:val="25"/>
        </w:numPr>
        <w:spacing w:after="160" w:line="259" w:lineRule="auto"/>
        <w:jc w:val="both"/>
        <w:rPr>
          <w:sz w:val="22"/>
          <w:szCs w:val="22"/>
        </w:rPr>
      </w:pPr>
      <w:r>
        <w:rPr>
          <w:sz w:val="22"/>
          <w:szCs w:val="22"/>
        </w:rPr>
        <w:t>(5</w:t>
      </w:r>
      <w:r w:rsidR="00D13C1A">
        <w:rPr>
          <w:sz w:val="22"/>
          <w:szCs w:val="22"/>
        </w:rPr>
        <w:t xml:space="preserve"> puntos) </w:t>
      </w:r>
      <w:r w:rsidR="001616CC" w:rsidRPr="00016C78">
        <w:rPr>
          <w:sz w:val="22"/>
          <w:szCs w:val="22"/>
        </w:rPr>
        <w:t>De las siguientes proposiciones sob</w:t>
      </w:r>
      <w:r w:rsidR="00437899" w:rsidRPr="00016C78">
        <w:rPr>
          <w:sz w:val="22"/>
          <w:szCs w:val="22"/>
        </w:rPr>
        <w:t>re soluciones, indique la(s)</w:t>
      </w:r>
      <w:r w:rsidR="001616CC" w:rsidRPr="00016C78">
        <w:rPr>
          <w:sz w:val="22"/>
          <w:szCs w:val="22"/>
        </w:rPr>
        <w:t xml:space="preserve"> correctas</w:t>
      </w:r>
    </w:p>
    <w:p w:rsidR="001616CC" w:rsidRPr="00016C78" w:rsidRDefault="001616CC" w:rsidP="00437899">
      <w:pPr>
        <w:pStyle w:val="Prrafodelista"/>
        <w:numPr>
          <w:ilvl w:val="0"/>
          <w:numId w:val="2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476AD2">
        <w:rPr>
          <w:rFonts w:cs="Minion-Regular"/>
          <w:sz w:val="22"/>
          <w:szCs w:val="22"/>
          <w:highlight w:val="yellow"/>
        </w:rPr>
        <w:t xml:space="preserve">El equilibrio entre una disolución saturada y un soluto no disuelto es dinámico; el proceso de disolución y el proceso inverso, </w:t>
      </w:r>
      <w:r w:rsidRPr="00476AD2">
        <w:rPr>
          <w:rFonts w:cs="HelveticaNeue-Bold"/>
          <w:bCs/>
          <w:sz w:val="22"/>
          <w:szCs w:val="22"/>
          <w:highlight w:val="yellow"/>
        </w:rPr>
        <w:t>cristalización</w:t>
      </w:r>
      <w:r w:rsidRPr="00476AD2">
        <w:rPr>
          <w:rFonts w:cs="Minion-Regular"/>
          <w:sz w:val="22"/>
          <w:szCs w:val="22"/>
          <w:highlight w:val="yellow"/>
        </w:rPr>
        <w:t>, ocurren de manera simultánea</w:t>
      </w:r>
      <w:r w:rsidRPr="00016C78">
        <w:rPr>
          <w:rFonts w:cs="Minion-Regular"/>
          <w:sz w:val="22"/>
          <w:szCs w:val="22"/>
        </w:rPr>
        <w:t>.</w:t>
      </w:r>
    </w:p>
    <w:p w:rsidR="001616CC" w:rsidRPr="00016C78" w:rsidRDefault="003A72C1" w:rsidP="00437899">
      <w:pPr>
        <w:pStyle w:val="Prrafodelista"/>
        <w:numPr>
          <w:ilvl w:val="0"/>
          <w:numId w:val="24"/>
        </w:numPr>
        <w:autoSpaceDE w:val="0"/>
        <w:autoSpaceDN w:val="0"/>
        <w:adjustRightInd w:val="0"/>
        <w:jc w:val="both"/>
        <w:rPr>
          <w:rFonts w:cs="Minion-Regular"/>
          <w:sz w:val="22"/>
          <w:szCs w:val="22"/>
        </w:rPr>
      </w:pPr>
      <w:r w:rsidRPr="00016C78">
        <w:rPr>
          <w:rFonts w:cs="Minion-Regular"/>
          <w:sz w:val="22"/>
          <w:szCs w:val="22"/>
        </w:rPr>
        <w:t>L</w:t>
      </w:r>
      <w:r w:rsidR="001616CC" w:rsidRPr="00016C78">
        <w:rPr>
          <w:rFonts w:cs="Minion-Regular"/>
          <w:sz w:val="22"/>
          <w:szCs w:val="22"/>
        </w:rPr>
        <w:t xml:space="preserve">a </w:t>
      </w:r>
      <w:r w:rsidR="001616CC" w:rsidRPr="00016C78">
        <w:rPr>
          <w:rFonts w:cs="HelveticaNeue-Bold"/>
          <w:bCs/>
          <w:sz w:val="22"/>
          <w:szCs w:val="22"/>
        </w:rPr>
        <w:t>solubilidad es l</w:t>
      </w:r>
      <w:r w:rsidR="001616CC" w:rsidRPr="00016C78">
        <w:rPr>
          <w:rFonts w:cs="Minion-Regular"/>
          <w:sz w:val="22"/>
          <w:szCs w:val="22"/>
        </w:rPr>
        <w:t>a cantidad de soluto necesaria para formar una disolución saturada sin importar la temperatura a la que ésta se establece</w:t>
      </w:r>
    </w:p>
    <w:p w:rsidR="001616CC" w:rsidRPr="00476AD2" w:rsidRDefault="001616CC" w:rsidP="00437899">
      <w:pPr>
        <w:pStyle w:val="Prrafodelista"/>
        <w:numPr>
          <w:ilvl w:val="0"/>
          <w:numId w:val="24"/>
        </w:numPr>
        <w:autoSpaceDE w:val="0"/>
        <w:autoSpaceDN w:val="0"/>
        <w:adjustRightInd w:val="0"/>
        <w:jc w:val="both"/>
        <w:rPr>
          <w:rFonts w:cs="Minion-Regular"/>
          <w:sz w:val="22"/>
          <w:szCs w:val="22"/>
          <w:highlight w:val="yellow"/>
        </w:rPr>
      </w:pPr>
      <w:r w:rsidRPr="00476AD2">
        <w:rPr>
          <w:rFonts w:cs="Minion-Regular"/>
          <w:sz w:val="22"/>
          <w:szCs w:val="22"/>
          <w:highlight w:val="yellow"/>
        </w:rPr>
        <w:t>La solubilidad de las sustancias suelen seguir reglas como “sustancias similares disuelven sustancias similares” eso quiere decir que solutos iónicos como el cloruro de sodio, tienden a disolverse en disolventes polares como el metanol</w:t>
      </w:r>
    </w:p>
    <w:p w:rsidR="001616CC" w:rsidRPr="00476AD2" w:rsidRDefault="001616CC" w:rsidP="00437899">
      <w:pPr>
        <w:pStyle w:val="Prrafodelista"/>
        <w:numPr>
          <w:ilvl w:val="0"/>
          <w:numId w:val="24"/>
        </w:numPr>
        <w:autoSpaceDE w:val="0"/>
        <w:autoSpaceDN w:val="0"/>
        <w:adjustRightInd w:val="0"/>
        <w:jc w:val="both"/>
        <w:rPr>
          <w:rFonts w:cs="Minion-Regular"/>
          <w:sz w:val="22"/>
          <w:szCs w:val="22"/>
          <w:highlight w:val="yellow"/>
        </w:rPr>
      </w:pPr>
      <w:r w:rsidRPr="00476AD2">
        <w:rPr>
          <w:rFonts w:cs="Minion-Regular"/>
          <w:sz w:val="22"/>
          <w:szCs w:val="22"/>
          <w:highlight w:val="yellow"/>
        </w:rPr>
        <w:t>Una disolución que contiene un soluto no volátil tiene un punto de ebullición más alto que el disolvente puro</w:t>
      </w:r>
    </w:p>
    <w:p w:rsidR="001616CC" w:rsidRPr="00016C78" w:rsidRDefault="001616CC" w:rsidP="00437899">
      <w:pPr>
        <w:pStyle w:val="Prrafodelista"/>
        <w:numPr>
          <w:ilvl w:val="0"/>
          <w:numId w:val="24"/>
        </w:numPr>
        <w:autoSpaceDE w:val="0"/>
        <w:autoSpaceDN w:val="0"/>
        <w:adjustRightInd w:val="0"/>
        <w:jc w:val="both"/>
        <w:rPr>
          <w:rFonts w:cs="Minion-Regular"/>
          <w:sz w:val="22"/>
          <w:szCs w:val="22"/>
        </w:rPr>
      </w:pPr>
      <w:r w:rsidRPr="00016C78">
        <w:rPr>
          <w:rFonts w:cs="HelveticaNeue-Bold"/>
          <w:bCs/>
          <w:sz w:val="22"/>
          <w:szCs w:val="22"/>
        </w:rPr>
        <w:t xml:space="preserve">Ósmosis </w:t>
      </w:r>
      <w:r w:rsidRPr="00016C78">
        <w:rPr>
          <w:rFonts w:cs="Minion-Regular"/>
          <w:sz w:val="22"/>
          <w:szCs w:val="22"/>
        </w:rPr>
        <w:t>es el movimiento de las moléculas de disolvente a través de una membrana semipermeable desde una disolución más concentrada a una disolución menos concentrada</w:t>
      </w:r>
    </w:p>
    <w:p w:rsidR="001616CC" w:rsidRPr="00016C78" w:rsidRDefault="001616CC" w:rsidP="00437899">
      <w:pPr>
        <w:pStyle w:val="Prrafodelista"/>
        <w:autoSpaceDE w:val="0"/>
        <w:autoSpaceDN w:val="0"/>
        <w:adjustRightInd w:val="0"/>
        <w:ind w:left="360"/>
        <w:jc w:val="both"/>
        <w:rPr>
          <w:rFonts w:cs="Minion-Regular"/>
          <w:sz w:val="22"/>
          <w:szCs w:val="22"/>
        </w:rPr>
      </w:pPr>
    </w:p>
    <w:p w:rsidR="00D13C1A" w:rsidRDefault="00D13C1A" w:rsidP="00437899">
      <w:pPr>
        <w:pStyle w:val="Prrafodelista"/>
        <w:numPr>
          <w:ilvl w:val="0"/>
          <w:numId w:val="25"/>
        </w:numPr>
        <w:spacing w:line="259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(6 puntos) </w:t>
      </w:r>
      <w:r w:rsidR="001616CC" w:rsidRPr="00016C78">
        <w:rPr>
          <w:sz w:val="22"/>
          <w:szCs w:val="22"/>
        </w:rPr>
        <w:t>La densidad de  una solución acuosa que contiene 20% en masa de etanol (C</w:t>
      </w:r>
      <w:r w:rsidR="001616CC" w:rsidRPr="00016C78">
        <w:rPr>
          <w:sz w:val="22"/>
          <w:szCs w:val="22"/>
          <w:vertAlign w:val="subscript"/>
        </w:rPr>
        <w:t>2</w:t>
      </w:r>
      <w:r w:rsidR="001616CC" w:rsidRPr="00016C78">
        <w:rPr>
          <w:sz w:val="22"/>
          <w:szCs w:val="22"/>
        </w:rPr>
        <w:t>H</w:t>
      </w:r>
      <w:r w:rsidR="001616CC" w:rsidRPr="00016C78">
        <w:rPr>
          <w:sz w:val="22"/>
          <w:szCs w:val="22"/>
          <w:vertAlign w:val="subscript"/>
        </w:rPr>
        <w:t>5</w:t>
      </w:r>
      <w:r w:rsidR="001616CC" w:rsidRPr="00016C78">
        <w:rPr>
          <w:sz w:val="22"/>
          <w:szCs w:val="22"/>
        </w:rPr>
        <w:t>OH) es 0,894 g/mL. Para esta solución, calcule:</w:t>
      </w:r>
      <w:r w:rsidR="00163229" w:rsidRPr="00016C78">
        <w:rPr>
          <w:sz w:val="22"/>
          <w:szCs w:val="22"/>
        </w:rPr>
        <w:t xml:space="preserve">                  </w:t>
      </w:r>
    </w:p>
    <w:tbl>
      <w:tblPr>
        <w:tblStyle w:val="Tablaconcuadrcula"/>
        <w:tblW w:w="0" w:type="auto"/>
        <w:tblInd w:w="708" w:type="dxa"/>
        <w:tblLook w:val="04A0" w:firstRow="1" w:lastRow="0" w:firstColumn="1" w:lastColumn="0" w:noHBand="0" w:noVBand="1"/>
      </w:tblPr>
      <w:tblGrid>
        <w:gridCol w:w="2911"/>
        <w:gridCol w:w="2783"/>
        <w:gridCol w:w="3197"/>
      </w:tblGrid>
      <w:tr w:rsidR="001616CC" w:rsidRPr="00016C78" w:rsidTr="00312642">
        <w:tc>
          <w:tcPr>
            <w:tcW w:w="2911" w:type="dxa"/>
          </w:tcPr>
          <w:p w:rsidR="001616CC" w:rsidRPr="00016C78" w:rsidRDefault="00AB166D" w:rsidP="00AB166D">
            <w:pPr>
              <w:pStyle w:val="Prrafodelista"/>
              <w:numPr>
                <w:ilvl w:val="0"/>
                <w:numId w:val="30"/>
              </w:numPr>
              <w:spacing w:line="276" w:lineRule="auto"/>
              <w:jc w:val="both"/>
              <w:rPr>
                <w:sz w:val="22"/>
                <w:szCs w:val="22"/>
              </w:rPr>
            </w:pPr>
            <w:r w:rsidRPr="00016C78">
              <w:rPr>
                <w:sz w:val="22"/>
                <w:szCs w:val="22"/>
              </w:rPr>
              <w:t xml:space="preserve">la molaridad    </w:t>
            </w:r>
            <w:r w:rsidR="00D13C1A">
              <w:rPr>
                <w:b/>
                <w:sz w:val="22"/>
                <w:szCs w:val="22"/>
              </w:rPr>
              <w:t xml:space="preserve">                                                                                   </w:t>
            </w:r>
          </w:p>
        </w:tc>
        <w:tc>
          <w:tcPr>
            <w:tcW w:w="2783" w:type="dxa"/>
          </w:tcPr>
          <w:p w:rsidR="001616CC" w:rsidRPr="00016C78" w:rsidRDefault="003A72C1" w:rsidP="00437899">
            <w:pPr>
              <w:spacing w:after="0" w:line="276" w:lineRule="auto"/>
              <w:jc w:val="both"/>
            </w:pPr>
            <w:r w:rsidRPr="00016C78">
              <w:t>b) l</w:t>
            </w:r>
            <w:r w:rsidR="001616CC" w:rsidRPr="00016C78">
              <w:t>a molalidad</w:t>
            </w:r>
          </w:p>
        </w:tc>
        <w:tc>
          <w:tcPr>
            <w:tcW w:w="3197" w:type="dxa"/>
          </w:tcPr>
          <w:p w:rsidR="001616CC" w:rsidRPr="00016C78" w:rsidRDefault="001616CC" w:rsidP="00437899">
            <w:pPr>
              <w:spacing w:after="0" w:line="276" w:lineRule="auto"/>
              <w:jc w:val="both"/>
            </w:pPr>
            <w:r w:rsidRPr="00016C78">
              <w:t>c) la cantidad de moles que se disolverían en 500 mL de solución</w:t>
            </w:r>
          </w:p>
        </w:tc>
      </w:tr>
      <w:tr w:rsidR="001616CC" w:rsidRPr="00016C78" w:rsidTr="00312642">
        <w:tc>
          <w:tcPr>
            <w:tcW w:w="2911" w:type="dxa"/>
          </w:tcPr>
          <w:p w:rsidR="001616CC" w:rsidRPr="00476AD2" w:rsidRDefault="00476AD2" w:rsidP="00476AD2">
            <w:pPr>
              <w:spacing w:after="0" w:line="276" w:lineRule="auto"/>
              <w:jc w:val="both"/>
              <w:rPr>
                <w:sz w:val="20"/>
                <w:szCs w:val="20"/>
              </w:rPr>
            </w:pPr>
            <w:r w:rsidRPr="00476AD2">
              <w:rPr>
                <w:sz w:val="20"/>
                <w:szCs w:val="20"/>
              </w:rPr>
              <w:t>Base: 100 g solución</w:t>
            </w:r>
          </w:p>
          <w:p w:rsidR="00476AD2" w:rsidRPr="00476AD2" w:rsidRDefault="00476AD2" w:rsidP="00476AD2">
            <w:pPr>
              <w:spacing w:after="0" w:line="276" w:lineRule="auto"/>
              <w:jc w:val="both"/>
              <w:rPr>
                <w:sz w:val="20"/>
                <w:szCs w:val="20"/>
              </w:rPr>
            </w:pPr>
            <w:r w:rsidRPr="00476AD2">
              <w:rPr>
                <w:sz w:val="20"/>
                <w:szCs w:val="20"/>
              </w:rPr>
              <w:t>20 g soluto</w:t>
            </w:r>
          </w:p>
          <w:p w:rsidR="00476AD2" w:rsidRPr="00476AD2" w:rsidRDefault="00476AD2" w:rsidP="00476AD2">
            <w:pPr>
              <w:spacing w:after="0" w:line="276" w:lineRule="auto"/>
              <w:jc w:val="both"/>
              <w:rPr>
                <w:sz w:val="20"/>
                <w:szCs w:val="20"/>
              </w:rPr>
            </w:pPr>
            <w:r w:rsidRPr="00476AD2">
              <w:rPr>
                <w:sz w:val="20"/>
                <w:szCs w:val="20"/>
              </w:rPr>
              <w:t>80 g solvente</w:t>
            </w:r>
          </w:p>
          <w:p w:rsidR="00476AD2" w:rsidRPr="00476AD2" w:rsidRDefault="00476AD2" w:rsidP="00476AD2">
            <w:pPr>
              <w:spacing w:after="0" w:line="276" w:lineRule="auto"/>
              <w:jc w:val="both"/>
              <w:rPr>
                <w:sz w:val="20"/>
                <w:szCs w:val="20"/>
              </w:rPr>
            </w:pPr>
            <w:r w:rsidRPr="00476AD2">
              <w:rPr>
                <w:sz w:val="20"/>
                <w:szCs w:val="20"/>
              </w:rPr>
              <w:t>M = n soluto/L solución</w:t>
            </w:r>
          </w:p>
          <w:p w:rsidR="00476AD2" w:rsidRPr="00476AD2" w:rsidRDefault="00476AD2" w:rsidP="00476AD2">
            <w:pPr>
              <w:spacing w:after="0" w:line="276" w:lineRule="auto"/>
              <w:jc w:val="both"/>
              <w:rPr>
                <w:sz w:val="20"/>
                <w:szCs w:val="20"/>
              </w:rPr>
            </w:pPr>
            <w:r w:rsidRPr="00476AD2">
              <w:rPr>
                <w:sz w:val="20"/>
                <w:szCs w:val="20"/>
              </w:rPr>
              <w:t xml:space="preserve"> n=20g/40 g/mol = 0.434 mol</w:t>
            </w:r>
          </w:p>
          <w:p w:rsidR="00476AD2" w:rsidRPr="00476AD2" w:rsidRDefault="00476AD2" w:rsidP="00476AD2">
            <w:pPr>
              <w:spacing w:after="0" w:line="276" w:lineRule="auto"/>
              <w:jc w:val="both"/>
              <w:rPr>
                <w:sz w:val="20"/>
                <w:szCs w:val="20"/>
              </w:rPr>
            </w:pPr>
            <w:r w:rsidRPr="00476AD2">
              <w:rPr>
                <w:sz w:val="20"/>
                <w:szCs w:val="20"/>
              </w:rPr>
              <w:t>V = 100 g sol /0,894 g/mL= 0.11 L</w:t>
            </w:r>
          </w:p>
          <w:p w:rsidR="00476AD2" w:rsidRDefault="00476AD2" w:rsidP="00437899">
            <w:pPr>
              <w:spacing w:line="276" w:lineRule="auto"/>
              <w:jc w:val="both"/>
            </w:pPr>
            <w:r>
              <w:t xml:space="preserve">  M = 0.434 mol/0.11 L</w:t>
            </w:r>
          </w:p>
          <w:p w:rsidR="001616CC" w:rsidRPr="00476AD2" w:rsidRDefault="00476AD2" w:rsidP="00476AD2">
            <w:pPr>
              <w:spacing w:line="276" w:lineRule="auto"/>
              <w:jc w:val="both"/>
              <w:rPr>
                <w:b/>
              </w:rPr>
            </w:pPr>
            <w:r w:rsidRPr="00476AD2">
              <w:rPr>
                <w:b/>
              </w:rPr>
              <w:t>M = 3.9 mol/L</w:t>
            </w:r>
          </w:p>
        </w:tc>
        <w:tc>
          <w:tcPr>
            <w:tcW w:w="2783" w:type="dxa"/>
          </w:tcPr>
          <w:p w:rsidR="001616CC" w:rsidRDefault="001616CC" w:rsidP="00437899">
            <w:pPr>
              <w:spacing w:after="0" w:line="276" w:lineRule="auto"/>
              <w:jc w:val="both"/>
            </w:pPr>
          </w:p>
          <w:p w:rsidR="00476AD2" w:rsidRDefault="00476AD2" w:rsidP="00437899">
            <w:pPr>
              <w:spacing w:after="0" w:line="276" w:lineRule="auto"/>
              <w:jc w:val="both"/>
            </w:pPr>
            <w:r>
              <w:t xml:space="preserve"> m = mol soluto/kg solvente</w:t>
            </w:r>
          </w:p>
          <w:p w:rsidR="00476AD2" w:rsidRDefault="00476AD2" w:rsidP="00437899">
            <w:pPr>
              <w:spacing w:after="0" w:line="276" w:lineRule="auto"/>
              <w:jc w:val="both"/>
            </w:pPr>
          </w:p>
          <w:p w:rsidR="00476AD2" w:rsidRDefault="00476AD2" w:rsidP="00437899">
            <w:pPr>
              <w:spacing w:after="0" w:line="276" w:lineRule="auto"/>
              <w:jc w:val="both"/>
            </w:pPr>
            <w:r>
              <w:t xml:space="preserve">m = 0,434 mol/ 0,08 Kg </w:t>
            </w:r>
          </w:p>
          <w:p w:rsidR="00476AD2" w:rsidRDefault="00476AD2" w:rsidP="00437899">
            <w:pPr>
              <w:spacing w:after="0" w:line="276" w:lineRule="auto"/>
              <w:jc w:val="both"/>
            </w:pPr>
          </w:p>
          <w:p w:rsidR="00476AD2" w:rsidRPr="00476AD2" w:rsidRDefault="00476AD2" w:rsidP="00437899">
            <w:pPr>
              <w:spacing w:after="0" w:line="276" w:lineRule="auto"/>
              <w:jc w:val="both"/>
              <w:rPr>
                <w:b/>
              </w:rPr>
            </w:pPr>
            <w:r w:rsidRPr="00476AD2">
              <w:rPr>
                <w:b/>
              </w:rPr>
              <w:t>m = 5.4 mol/Kg</w:t>
            </w:r>
          </w:p>
        </w:tc>
        <w:tc>
          <w:tcPr>
            <w:tcW w:w="3197" w:type="dxa"/>
          </w:tcPr>
          <w:p w:rsidR="001616CC" w:rsidRDefault="00476AD2" w:rsidP="00437899">
            <w:pPr>
              <w:spacing w:after="0" w:line="276" w:lineRule="auto"/>
              <w:jc w:val="both"/>
            </w:pPr>
            <w:r>
              <w:t xml:space="preserve"> 500 ml = 0.5 L</w:t>
            </w:r>
          </w:p>
          <w:p w:rsidR="00476AD2" w:rsidRDefault="00476AD2" w:rsidP="00437899">
            <w:pPr>
              <w:spacing w:after="0" w:line="276" w:lineRule="auto"/>
              <w:jc w:val="both"/>
            </w:pPr>
          </w:p>
          <w:p w:rsidR="00476AD2" w:rsidRDefault="00476AD2" w:rsidP="00437899">
            <w:pPr>
              <w:spacing w:after="0" w:line="276" w:lineRule="auto"/>
              <w:jc w:val="both"/>
            </w:pPr>
            <w:r>
              <w:t>0,5 L x 3.91 mol/L =</w:t>
            </w:r>
          </w:p>
          <w:p w:rsidR="00476AD2" w:rsidRDefault="00476AD2" w:rsidP="00437899">
            <w:pPr>
              <w:spacing w:after="0" w:line="276" w:lineRule="auto"/>
              <w:jc w:val="both"/>
            </w:pPr>
          </w:p>
          <w:p w:rsidR="00476AD2" w:rsidRPr="00476AD2" w:rsidRDefault="00476AD2" w:rsidP="00437899">
            <w:pPr>
              <w:spacing w:after="0" w:line="276" w:lineRule="auto"/>
              <w:jc w:val="both"/>
              <w:rPr>
                <w:b/>
              </w:rPr>
            </w:pPr>
            <w:r w:rsidRPr="00476AD2">
              <w:rPr>
                <w:b/>
              </w:rPr>
              <w:t xml:space="preserve">= 1.95 mol </w:t>
            </w:r>
          </w:p>
        </w:tc>
      </w:tr>
    </w:tbl>
    <w:p w:rsidR="00476AD2" w:rsidRDefault="00476AD2" w:rsidP="00476AD2">
      <w:pPr>
        <w:pStyle w:val="Prrafodelista"/>
        <w:jc w:val="both"/>
        <w:rPr>
          <w:rFonts w:cs="Times New Roman"/>
          <w:sz w:val="22"/>
          <w:szCs w:val="22"/>
        </w:rPr>
      </w:pPr>
    </w:p>
    <w:tbl>
      <w:tblPr>
        <w:tblpPr w:leftFromText="141" w:rightFromText="141" w:vertAnchor="text" w:horzAnchor="margin" w:tblpXSpec="center" w:tblpY="143"/>
        <w:tblW w:w="8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5"/>
        <w:gridCol w:w="1707"/>
        <w:gridCol w:w="1729"/>
        <w:gridCol w:w="1880"/>
        <w:gridCol w:w="1718"/>
      </w:tblGrid>
      <w:tr w:rsidR="004B6181" w:rsidRPr="00323ACE" w:rsidTr="004B6181">
        <w:trPr>
          <w:trHeight w:val="192"/>
        </w:trPr>
        <w:tc>
          <w:tcPr>
            <w:tcW w:w="8759" w:type="dxa"/>
            <w:gridSpan w:val="5"/>
            <w:shd w:val="clear" w:color="auto" w:fill="auto"/>
          </w:tcPr>
          <w:p w:rsidR="004B6181" w:rsidRPr="004B6181" w:rsidRDefault="004B6181" w:rsidP="000F51A0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  <w:r w:rsidRPr="004B6181">
              <w:rPr>
                <w:rFonts w:cs="Times New Roman"/>
                <w:b/>
                <w:sz w:val="20"/>
                <w:szCs w:val="20"/>
              </w:rPr>
              <w:lastRenderedPageBreak/>
              <w:t>Tema: Soluciones</w:t>
            </w:r>
          </w:p>
        </w:tc>
      </w:tr>
      <w:tr w:rsidR="00AB166D" w:rsidRPr="00323ACE" w:rsidTr="004B6181">
        <w:trPr>
          <w:trHeight w:val="192"/>
        </w:trPr>
        <w:tc>
          <w:tcPr>
            <w:tcW w:w="8759" w:type="dxa"/>
            <w:gridSpan w:val="5"/>
            <w:shd w:val="clear" w:color="auto" w:fill="auto"/>
          </w:tcPr>
          <w:p w:rsidR="00AB166D" w:rsidRPr="004B6181" w:rsidRDefault="00AB166D" w:rsidP="000F51A0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  <w:r w:rsidRPr="004B6181">
              <w:rPr>
                <w:rFonts w:cs="Times New Roman"/>
                <w:b/>
                <w:sz w:val="20"/>
                <w:szCs w:val="20"/>
              </w:rPr>
              <w:t>Sobre 6</w:t>
            </w:r>
            <w:r w:rsidRPr="004B6181">
              <w:rPr>
                <w:rFonts w:cs="Times New Roman"/>
                <w:b/>
                <w:sz w:val="20"/>
                <w:szCs w:val="20"/>
              </w:rPr>
              <w:t xml:space="preserve"> puntos</w:t>
            </w:r>
          </w:p>
        </w:tc>
      </w:tr>
      <w:tr w:rsidR="00AB166D" w:rsidRPr="00323ACE" w:rsidTr="004B6181">
        <w:trPr>
          <w:trHeight w:val="334"/>
        </w:trPr>
        <w:tc>
          <w:tcPr>
            <w:tcW w:w="1725" w:type="dxa"/>
            <w:shd w:val="clear" w:color="auto" w:fill="auto"/>
          </w:tcPr>
          <w:p w:rsidR="00AB166D" w:rsidRPr="00323ACE" w:rsidRDefault="00AB166D" w:rsidP="000F51A0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  <w:r w:rsidRPr="00323ACE">
              <w:rPr>
                <w:rFonts w:cs="Times New Roman"/>
                <w:b/>
                <w:sz w:val="20"/>
                <w:szCs w:val="20"/>
              </w:rPr>
              <w:t>NIVELES DE EJECUCIÓN</w:t>
            </w:r>
          </w:p>
        </w:tc>
        <w:tc>
          <w:tcPr>
            <w:tcW w:w="1707" w:type="dxa"/>
            <w:shd w:val="clear" w:color="auto" w:fill="auto"/>
          </w:tcPr>
          <w:p w:rsidR="00AB166D" w:rsidRPr="00323ACE" w:rsidRDefault="00AB166D" w:rsidP="000F51A0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  <w:r w:rsidRPr="00323ACE">
              <w:rPr>
                <w:rFonts w:cs="Times New Roman"/>
                <w:b/>
                <w:sz w:val="20"/>
                <w:szCs w:val="20"/>
              </w:rPr>
              <w:t>INICIAL</w:t>
            </w:r>
          </w:p>
        </w:tc>
        <w:tc>
          <w:tcPr>
            <w:tcW w:w="1729" w:type="dxa"/>
            <w:shd w:val="clear" w:color="auto" w:fill="auto"/>
          </w:tcPr>
          <w:p w:rsidR="00AB166D" w:rsidRPr="00323ACE" w:rsidRDefault="00AB166D" w:rsidP="000F51A0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  <w:r w:rsidRPr="00323ACE">
              <w:rPr>
                <w:rFonts w:cs="Times New Roman"/>
                <w:b/>
                <w:sz w:val="20"/>
                <w:szCs w:val="20"/>
              </w:rPr>
              <w:t>EN DESARROLLO</w:t>
            </w:r>
          </w:p>
        </w:tc>
        <w:tc>
          <w:tcPr>
            <w:tcW w:w="1880" w:type="dxa"/>
            <w:shd w:val="clear" w:color="auto" w:fill="auto"/>
          </w:tcPr>
          <w:p w:rsidR="00AB166D" w:rsidRPr="00323ACE" w:rsidRDefault="00AB166D" w:rsidP="000F51A0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  <w:r w:rsidRPr="00323ACE">
              <w:rPr>
                <w:rFonts w:cs="Times New Roman"/>
                <w:b/>
                <w:sz w:val="20"/>
                <w:szCs w:val="20"/>
              </w:rPr>
              <w:t>DESARROLLADO</w:t>
            </w:r>
          </w:p>
        </w:tc>
        <w:tc>
          <w:tcPr>
            <w:tcW w:w="1718" w:type="dxa"/>
            <w:shd w:val="clear" w:color="auto" w:fill="auto"/>
          </w:tcPr>
          <w:p w:rsidR="00AB166D" w:rsidRPr="00323ACE" w:rsidRDefault="004B6181" w:rsidP="000F51A0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EXCELENTE</w:t>
            </w:r>
          </w:p>
        </w:tc>
      </w:tr>
      <w:tr w:rsidR="00AB166D" w:rsidRPr="00323ACE" w:rsidTr="004B6181">
        <w:trPr>
          <w:trHeight w:val="1118"/>
        </w:trPr>
        <w:tc>
          <w:tcPr>
            <w:tcW w:w="1725" w:type="dxa"/>
            <w:shd w:val="clear" w:color="auto" w:fill="auto"/>
          </w:tcPr>
          <w:p w:rsidR="00AB166D" w:rsidRPr="00323ACE" w:rsidRDefault="00AB166D" w:rsidP="000F51A0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Calcular diferentes formas de expresar la concentración de una solución</w:t>
            </w:r>
          </w:p>
        </w:tc>
        <w:tc>
          <w:tcPr>
            <w:tcW w:w="1707" w:type="dxa"/>
            <w:shd w:val="clear" w:color="auto" w:fill="auto"/>
          </w:tcPr>
          <w:p w:rsidR="00AB166D" w:rsidRPr="00323ACE" w:rsidRDefault="00AB166D" w:rsidP="00AB166D">
            <w:pPr>
              <w:jc w:val="both"/>
              <w:rPr>
                <w:rFonts w:cs="Times New Roman"/>
                <w:sz w:val="20"/>
                <w:szCs w:val="20"/>
              </w:rPr>
            </w:pPr>
            <w:r w:rsidRPr="00323ACE">
              <w:rPr>
                <w:rFonts w:cs="Times New Roman"/>
                <w:sz w:val="20"/>
                <w:szCs w:val="20"/>
              </w:rPr>
              <w:t xml:space="preserve">El estudiante </w:t>
            </w:r>
            <w:r>
              <w:rPr>
                <w:rFonts w:cs="Times New Roman"/>
                <w:sz w:val="20"/>
                <w:szCs w:val="20"/>
              </w:rPr>
              <w:t xml:space="preserve">calcula correctamente </w:t>
            </w:r>
            <w:r w:rsidRPr="00323ACE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los moles de cada componente de la solución</w:t>
            </w:r>
          </w:p>
        </w:tc>
        <w:tc>
          <w:tcPr>
            <w:tcW w:w="1729" w:type="dxa"/>
            <w:shd w:val="clear" w:color="auto" w:fill="auto"/>
          </w:tcPr>
          <w:p w:rsidR="00AB166D" w:rsidRPr="00323ACE" w:rsidRDefault="00AB166D" w:rsidP="00AB166D">
            <w:pPr>
              <w:jc w:val="both"/>
              <w:rPr>
                <w:rFonts w:cs="Times New Roman"/>
                <w:sz w:val="20"/>
                <w:szCs w:val="20"/>
              </w:rPr>
            </w:pPr>
            <w:r w:rsidRPr="00323ACE">
              <w:rPr>
                <w:rFonts w:cs="Times New Roman"/>
                <w:sz w:val="20"/>
                <w:szCs w:val="20"/>
              </w:rPr>
              <w:t xml:space="preserve">El estudiante </w:t>
            </w:r>
            <w:r>
              <w:rPr>
                <w:rFonts w:cs="Times New Roman"/>
                <w:sz w:val="20"/>
                <w:szCs w:val="20"/>
              </w:rPr>
              <w:t xml:space="preserve">calcula </w:t>
            </w:r>
            <w:r w:rsidRPr="00323ACE">
              <w:rPr>
                <w:rFonts w:cs="Times New Roman"/>
                <w:sz w:val="20"/>
                <w:szCs w:val="20"/>
              </w:rPr>
              <w:t xml:space="preserve">correctamente </w:t>
            </w:r>
            <w:r>
              <w:rPr>
                <w:rFonts w:cs="Times New Roman"/>
                <w:sz w:val="20"/>
                <w:szCs w:val="20"/>
              </w:rPr>
              <w:t>la Molaridad de la solución</w:t>
            </w:r>
            <w:r w:rsidRPr="00323ACE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80" w:type="dxa"/>
            <w:shd w:val="clear" w:color="auto" w:fill="auto"/>
          </w:tcPr>
          <w:p w:rsidR="00AB166D" w:rsidRPr="00323ACE" w:rsidRDefault="00AB166D" w:rsidP="00AB166D">
            <w:pPr>
              <w:jc w:val="both"/>
              <w:rPr>
                <w:rFonts w:cs="Times New Roman"/>
                <w:sz w:val="20"/>
                <w:szCs w:val="20"/>
              </w:rPr>
            </w:pPr>
            <w:r w:rsidRPr="00323ACE">
              <w:rPr>
                <w:rFonts w:cs="Times New Roman"/>
                <w:sz w:val="20"/>
                <w:szCs w:val="20"/>
              </w:rPr>
              <w:t xml:space="preserve">El estudiante </w:t>
            </w:r>
            <w:r>
              <w:rPr>
                <w:rFonts w:cs="Times New Roman"/>
                <w:sz w:val="20"/>
                <w:szCs w:val="20"/>
              </w:rPr>
              <w:t>calcula</w:t>
            </w:r>
            <w:r w:rsidRPr="00323ACE">
              <w:rPr>
                <w:rFonts w:cs="Times New Roman"/>
                <w:sz w:val="20"/>
                <w:szCs w:val="20"/>
              </w:rPr>
              <w:t xml:space="preserve"> correctamente </w:t>
            </w:r>
            <w:r>
              <w:rPr>
                <w:rFonts w:cs="Times New Roman"/>
                <w:sz w:val="20"/>
                <w:szCs w:val="20"/>
              </w:rPr>
              <w:t>la molalidad de la solución</w:t>
            </w:r>
          </w:p>
        </w:tc>
        <w:tc>
          <w:tcPr>
            <w:tcW w:w="1718" w:type="dxa"/>
            <w:shd w:val="clear" w:color="auto" w:fill="auto"/>
          </w:tcPr>
          <w:p w:rsidR="00AB166D" w:rsidRPr="00323ACE" w:rsidRDefault="00AB166D" w:rsidP="00AB166D">
            <w:pPr>
              <w:jc w:val="both"/>
              <w:rPr>
                <w:rFonts w:cs="Times New Roman"/>
                <w:sz w:val="20"/>
                <w:szCs w:val="20"/>
              </w:rPr>
            </w:pPr>
            <w:r w:rsidRPr="00323ACE">
              <w:rPr>
                <w:rFonts w:cs="Times New Roman"/>
                <w:sz w:val="20"/>
                <w:szCs w:val="20"/>
              </w:rPr>
              <w:t xml:space="preserve">El estudiante </w:t>
            </w:r>
            <w:r>
              <w:rPr>
                <w:rFonts w:cs="Times New Roman"/>
                <w:sz w:val="20"/>
                <w:szCs w:val="20"/>
              </w:rPr>
              <w:t>utiliza la expresión de molaridad para el cálculo del número de moles</w:t>
            </w:r>
          </w:p>
        </w:tc>
      </w:tr>
      <w:tr w:rsidR="00AB166D" w:rsidRPr="00323ACE" w:rsidTr="004B6181">
        <w:trPr>
          <w:trHeight w:val="186"/>
        </w:trPr>
        <w:tc>
          <w:tcPr>
            <w:tcW w:w="1725" w:type="dxa"/>
            <w:shd w:val="clear" w:color="auto" w:fill="auto"/>
          </w:tcPr>
          <w:p w:rsidR="00AB166D" w:rsidRPr="00323ACE" w:rsidRDefault="00AB166D" w:rsidP="000F51A0">
            <w:pPr>
              <w:jc w:val="both"/>
              <w:rPr>
                <w:rFonts w:cs="Times New Roman"/>
                <w:sz w:val="20"/>
                <w:szCs w:val="20"/>
              </w:rPr>
            </w:pPr>
            <w:r w:rsidRPr="00323ACE">
              <w:rPr>
                <w:rFonts w:cs="Times New Roman"/>
                <w:sz w:val="20"/>
                <w:szCs w:val="20"/>
              </w:rPr>
              <w:t xml:space="preserve">Puntaje </w:t>
            </w:r>
          </w:p>
        </w:tc>
        <w:tc>
          <w:tcPr>
            <w:tcW w:w="1707" w:type="dxa"/>
            <w:shd w:val="clear" w:color="auto" w:fill="auto"/>
          </w:tcPr>
          <w:p w:rsidR="00AB166D" w:rsidRPr="00323ACE" w:rsidRDefault="00AB166D" w:rsidP="000F51A0">
            <w:pPr>
              <w:jc w:val="both"/>
              <w:rPr>
                <w:rFonts w:cs="Times New Roman"/>
                <w:sz w:val="20"/>
                <w:szCs w:val="20"/>
              </w:rPr>
            </w:pPr>
            <w:r w:rsidRPr="00323ACE">
              <w:rPr>
                <w:rFonts w:cs="Times New Roman"/>
                <w:sz w:val="20"/>
                <w:szCs w:val="20"/>
              </w:rPr>
              <w:t>0 - 1.0 puntos</w:t>
            </w:r>
          </w:p>
        </w:tc>
        <w:tc>
          <w:tcPr>
            <w:tcW w:w="1729" w:type="dxa"/>
            <w:shd w:val="clear" w:color="auto" w:fill="auto"/>
          </w:tcPr>
          <w:p w:rsidR="00AB166D" w:rsidRPr="00323ACE" w:rsidRDefault="00AB166D" w:rsidP="000F51A0">
            <w:pPr>
              <w:jc w:val="both"/>
              <w:rPr>
                <w:rFonts w:cs="Times New Roman"/>
                <w:sz w:val="20"/>
                <w:szCs w:val="20"/>
              </w:rPr>
            </w:pPr>
            <w:r w:rsidRPr="00323ACE">
              <w:rPr>
                <w:rFonts w:cs="Times New Roman"/>
                <w:sz w:val="20"/>
                <w:szCs w:val="20"/>
              </w:rPr>
              <w:t>1.1 – 2.5</w:t>
            </w:r>
          </w:p>
        </w:tc>
        <w:tc>
          <w:tcPr>
            <w:tcW w:w="1880" w:type="dxa"/>
            <w:shd w:val="clear" w:color="auto" w:fill="auto"/>
          </w:tcPr>
          <w:p w:rsidR="00AB166D" w:rsidRPr="00323ACE" w:rsidRDefault="00AB166D" w:rsidP="000F51A0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2.6 – 4</w:t>
            </w:r>
            <w:r w:rsidRPr="00323ACE">
              <w:rPr>
                <w:rFonts w:cs="Times New Roman"/>
                <w:sz w:val="20"/>
                <w:szCs w:val="20"/>
              </w:rPr>
              <w:t>.5</w:t>
            </w:r>
          </w:p>
        </w:tc>
        <w:tc>
          <w:tcPr>
            <w:tcW w:w="1718" w:type="dxa"/>
            <w:shd w:val="clear" w:color="auto" w:fill="auto"/>
          </w:tcPr>
          <w:p w:rsidR="00AB166D" w:rsidRPr="00323ACE" w:rsidRDefault="00AB166D" w:rsidP="000F51A0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</w:t>
            </w:r>
            <w:r w:rsidRPr="00323ACE">
              <w:rPr>
                <w:rFonts w:cs="Times New Roman"/>
                <w:sz w:val="20"/>
                <w:szCs w:val="20"/>
              </w:rPr>
              <w:t xml:space="preserve">.6 - </w:t>
            </w:r>
            <w:r>
              <w:rPr>
                <w:rFonts w:cs="Times New Roman"/>
                <w:sz w:val="20"/>
                <w:szCs w:val="20"/>
              </w:rPr>
              <w:t>6</w:t>
            </w:r>
            <w:r w:rsidRPr="00323ACE">
              <w:rPr>
                <w:rFonts w:cs="Times New Roman"/>
                <w:sz w:val="20"/>
                <w:szCs w:val="20"/>
              </w:rPr>
              <w:t>.0</w:t>
            </w:r>
          </w:p>
        </w:tc>
      </w:tr>
    </w:tbl>
    <w:p w:rsidR="00476AD2" w:rsidRPr="00476AD2" w:rsidRDefault="00476AD2" w:rsidP="00476AD2">
      <w:pPr>
        <w:pStyle w:val="Prrafodelista"/>
        <w:jc w:val="both"/>
        <w:rPr>
          <w:rFonts w:cs="Times New Roman"/>
          <w:sz w:val="22"/>
          <w:szCs w:val="22"/>
        </w:rPr>
      </w:pPr>
    </w:p>
    <w:p w:rsidR="003A72C1" w:rsidRPr="00476AD2" w:rsidRDefault="00D13C1A" w:rsidP="00476AD2">
      <w:pPr>
        <w:pStyle w:val="Prrafodelista"/>
        <w:numPr>
          <w:ilvl w:val="0"/>
          <w:numId w:val="25"/>
        </w:numPr>
        <w:jc w:val="both"/>
        <w:rPr>
          <w:rFonts w:cs="Times New Roman"/>
          <w:sz w:val="22"/>
          <w:szCs w:val="22"/>
        </w:rPr>
      </w:pPr>
      <w:r w:rsidRPr="00476AD2">
        <w:rPr>
          <w:rFonts w:cs="Times New Roman"/>
          <w:sz w:val="22"/>
          <w:szCs w:val="22"/>
        </w:rPr>
        <w:t xml:space="preserve">(6 puntos) </w:t>
      </w:r>
      <w:r w:rsidR="003A72C1" w:rsidRPr="00476AD2">
        <w:rPr>
          <w:rFonts w:cs="Times New Roman"/>
          <w:sz w:val="22"/>
          <w:szCs w:val="22"/>
        </w:rPr>
        <w:t>La sacarosa (C</w:t>
      </w:r>
      <w:r w:rsidR="003A72C1" w:rsidRPr="00476AD2">
        <w:rPr>
          <w:rFonts w:cs="Times New Roman"/>
          <w:sz w:val="22"/>
          <w:szCs w:val="22"/>
          <w:vertAlign w:val="subscript"/>
        </w:rPr>
        <w:t>12</w:t>
      </w:r>
      <w:r w:rsidR="003A72C1" w:rsidRPr="00476AD2">
        <w:rPr>
          <w:rFonts w:cs="Times New Roman"/>
          <w:sz w:val="22"/>
          <w:szCs w:val="22"/>
        </w:rPr>
        <w:t>H</w:t>
      </w:r>
      <w:r w:rsidR="003A72C1" w:rsidRPr="00476AD2">
        <w:rPr>
          <w:rFonts w:cs="Times New Roman"/>
          <w:sz w:val="22"/>
          <w:szCs w:val="22"/>
          <w:vertAlign w:val="subscript"/>
        </w:rPr>
        <w:t>22</w:t>
      </w:r>
      <w:r w:rsidR="003A72C1" w:rsidRPr="00476AD2">
        <w:rPr>
          <w:rFonts w:cs="Times New Roman"/>
          <w:sz w:val="22"/>
          <w:szCs w:val="22"/>
        </w:rPr>
        <w:t>O</w:t>
      </w:r>
      <w:r w:rsidR="003A72C1" w:rsidRPr="00476AD2">
        <w:rPr>
          <w:rFonts w:cs="Times New Roman"/>
          <w:sz w:val="22"/>
          <w:szCs w:val="22"/>
          <w:vertAlign w:val="subscript"/>
        </w:rPr>
        <w:t>11</w:t>
      </w:r>
      <w:r w:rsidR="003A72C1" w:rsidRPr="00476AD2">
        <w:rPr>
          <w:rFonts w:cs="Times New Roman"/>
          <w:sz w:val="22"/>
          <w:szCs w:val="22"/>
        </w:rPr>
        <w:t>) o azúcar de mesa es un disacárido cristalino transparente que se usa como endulzante de los alimentos. Una disolución formada por 1500 ml de agua y 306 gramos de sacarosa posee una densidad de  1</w:t>
      </w:r>
      <w:r w:rsidR="00C21936" w:rsidRPr="00476AD2">
        <w:rPr>
          <w:rFonts w:cs="Times New Roman"/>
          <w:sz w:val="22"/>
          <w:szCs w:val="22"/>
        </w:rPr>
        <w:t>,</w:t>
      </w:r>
      <w:r w:rsidR="003A72C1" w:rsidRPr="00476AD2">
        <w:rPr>
          <w:rFonts w:cs="Times New Roman"/>
          <w:sz w:val="22"/>
          <w:szCs w:val="22"/>
        </w:rPr>
        <w:t>583 g/ml.</w:t>
      </w:r>
    </w:p>
    <w:p w:rsidR="00163229" w:rsidRPr="00016C78" w:rsidRDefault="00163229" w:rsidP="004B6181">
      <w:pPr>
        <w:spacing w:after="0"/>
        <w:jc w:val="both"/>
        <w:rPr>
          <w:rFonts w:cs="Times New Roman"/>
        </w:rPr>
      </w:pPr>
      <w:r w:rsidRPr="00016C78">
        <w:rPr>
          <w:rFonts w:cs="Times New Roman"/>
        </w:rPr>
        <w:tab/>
        <w:t>Datos adicionales</w:t>
      </w:r>
      <w:r w:rsidR="00016C78" w:rsidRPr="00016C78">
        <w:rPr>
          <w:rFonts w:cs="Times New Roman"/>
        </w:rPr>
        <w:t>: La</w:t>
      </w:r>
      <w:r w:rsidRPr="00016C78">
        <w:rPr>
          <w:rFonts w:cs="Times New Roman"/>
        </w:rPr>
        <w:t xml:space="preserve"> presión de vapor del agua líquida a 25</w:t>
      </w:r>
      <w:r w:rsidR="00C21936" w:rsidRPr="00016C78">
        <w:rPr>
          <w:rFonts w:cs="Times New Roman"/>
        </w:rPr>
        <w:t xml:space="preserve"> °C es 23,</w:t>
      </w:r>
      <w:r w:rsidRPr="00016C78">
        <w:rPr>
          <w:rFonts w:cs="Times New Roman"/>
        </w:rPr>
        <w:t xml:space="preserve">776 </w:t>
      </w:r>
      <w:proofErr w:type="spellStart"/>
      <w:r w:rsidRPr="00016C78">
        <w:rPr>
          <w:rFonts w:cs="Times New Roman"/>
        </w:rPr>
        <w:t>mmHg</w:t>
      </w:r>
      <w:proofErr w:type="spellEnd"/>
      <w:r w:rsidRPr="00016C78">
        <w:rPr>
          <w:rFonts w:cs="Times New Roman"/>
        </w:rPr>
        <w:t xml:space="preserve">. Kb = </w:t>
      </w:r>
      <m:oMath>
        <m:r>
          <w:rPr>
            <w:rFonts w:ascii="Cambria Math" w:eastAsiaTheme="minorEastAsia" w:hAnsi="Cambria Math" w:cs="Times New Roman"/>
          </w:rPr>
          <m:t xml:space="preserve">0,52 </m:t>
        </m:r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r>
              <w:rPr>
                <w:rFonts w:ascii="Cambria Math" w:eastAsiaTheme="minorEastAsia" w:hAnsi="Cambria Math" w:cs="Times New Roman"/>
              </w:rPr>
              <m:t>°C</m:t>
            </m:r>
          </m:num>
          <m:den>
            <m:r>
              <w:rPr>
                <w:rFonts w:ascii="Cambria Math" w:eastAsiaTheme="minorEastAsia" w:hAnsi="Cambria Math" w:cs="Times New Roman"/>
              </w:rPr>
              <m:t>m</m:t>
            </m:r>
          </m:den>
        </m:f>
      </m:oMath>
    </w:p>
    <w:p w:rsidR="003A72C1" w:rsidRPr="00016C78" w:rsidRDefault="003A72C1" w:rsidP="004B6181">
      <w:pPr>
        <w:pStyle w:val="Prrafodelista"/>
        <w:jc w:val="both"/>
        <w:rPr>
          <w:rFonts w:cs="Times New Roman"/>
          <w:sz w:val="22"/>
          <w:szCs w:val="22"/>
        </w:rPr>
      </w:pPr>
      <w:r w:rsidRPr="00016C78">
        <w:rPr>
          <w:rFonts w:cs="Times New Roman"/>
          <w:sz w:val="22"/>
          <w:szCs w:val="22"/>
        </w:rPr>
        <w:t>Determine:</w:t>
      </w:r>
    </w:p>
    <w:tbl>
      <w:tblPr>
        <w:tblStyle w:val="Tablaconcuadrcula"/>
        <w:tblW w:w="0" w:type="auto"/>
        <w:tblInd w:w="817" w:type="dxa"/>
        <w:tblLook w:val="04A0" w:firstRow="1" w:lastRow="0" w:firstColumn="1" w:lastColumn="0" w:noHBand="0" w:noVBand="1"/>
      </w:tblPr>
      <w:tblGrid>
        <w:gridCol w:w="8782"/>
      </w:tblGrid>
      <w:tr w:rsidR="00163229" w:rsidRPr="00425965" w:rsidTr="00163229">
        <w:tc>
          <w:tcPr>
            <w:tcW w:w="8932" w:type="dxa"/>
          </w:tcPr>
          <w:p w:rsidR="00163229" w:rsidRPr="00AB166D" w:rsidRDefault="00163229" w:rsidP="00163229">
            <w:pPr>
              <w:pStyle w:val="Prrafodelista"/>
              <w:numPr>
                <w:ilvl w:val="0"/>
                <w:numId w:val="37"/>
              </w:numPr>
              <w:spacing w:after="200" w:line="276" w:lineRule="auto"/>
              <w:jc w:val="both"/>
              <w:rPr>
                <w:rFonts w:cs="Times New Roman"/>
                <w:sz w:val="22"/>
                <w:szCs w:val="22"/>
              </w:rPr>
            </w:pPr>
            <w:r w:rsidRPr="00AB166D">
              <w:rPr>
                <w:rFonts w:cs="Times New Roman"/>
                <w:sz w:val="22"/>
                <w:szCs w:val="22"/>
              </w:rPr>
              <w:t>La presión de vapor de</w:t>
            </w:r>
            <w:r w:rsidR="00476AD2" w:rsidRPr="00AB166D">
              <w:rPr>
                <w:rFonts w:cs="Times New Roman"/>
                <w:sz w:val="22"/>
                <w:szCs w:val="22"/>
              </w:rPr>
              <w:t xml:space="preserve"> la solución</w:t>
            </w:r>
          </w:p>
          <w:p w:rsidR="00425965" w:rsidRPr="00AB166D" w:rsidRDefault="00DA25FE" w:rsidP="003A72C1">
            <w:pPr>
              <w:jc w:val="both"/>
              <w:rPr>
                <w:rFonts w:eastAsiaTheme="minorEastAsia" w:cs="Times New Roman"/>
                <w:lang w:val="es-ES"/>
              </w:rPr>
            </w:pPr>
            <m:oMath>
              <m:r>
                <w:rPr>
                  <w:rFonts w:ascii="Cambria Math" w:eastAsiaTheme="minorEastAsia" w:hAnsi="Cambria Math" w:cs="Times New Roman"/>
                </w:rPr>
                <m:t>Pv</m:t>
              </m:r>
              <m:r>
                <w:rPr>
                  <w:rFonts w:ascii="Cambria Math" w:eastAsiaTheme="minorEastAsia" w:hAnsi="Cambria Math" w:cs="Times New Roman"/>
                  <w:lang w:val="es-ES"/>
                </w:rPr>
                <m:t>=</m:t>
              </m:r>
              <m:r>
                <w:rPr>
                  <w:rFonts w:ascii="Cambria Math" w:eastAsiaTheme="minorEastAsia" w:hAnsi="Cambria Math" w:cs="Times New Roman"/>
                </w:rPr>
                <m:t>P</m:t>
              </m:r>
              <m:r>
                <w:rPr>
                  <w:rFonts w:ascii="Cambria Math" w:eastAsiaTheme="minorEastAsia" w:hAnsi="Cambria Math" w:cs="Times New Roman"/>
                  <w:lang w:val="es-ES"/>
                </w:rPr>
                <m:t xml:space="preserve">˚ </m:t>
              </m:r>
              <m:acc>
                <m:accPr>
                  <m:chr m:val="̅"/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</w:rPr>
                    <m:t>x</m:t>
                  </m:r>
                  <m:r>
                    <w:rPr>
                      <w:rFonts w:ascii="Cambria Math" w:eastAsiaTheme="minorEastAsia" w:hAnsi="Cambria Math" w:cs="Times New Roman"/>
                      <w:lang w:val="es-ES"/>
                    </w:rPr>
                    <m:t xml:space="preserve"> </m:t>
                  </m:r>
                </m:e>
              </m:acc>
            </m:oMath>
            <w:r w:rsidRPr="00AB166D">
              <w:rPr>
                <w:rFonts w:eastAsiaTheme="minorEastAsia" w:cs="Times New Roman"/>
                <w:lang w:val="es-ES"/>
              </w:rPr>
              <w:t xml:space="preserve">       </w:t>
            </w:r>
          </w:p>
          <w:p w:rsidR="00425965" w:rsidRPr="00AB166D" w:rsidRDefault="00425965" w:rsidP="00425965">
            <w:pPr>
              <w:jc w:val="both"/>
              <w:rPr>
                <w:rFonts w:cs="Times New Roman"/>
                <w:lang w:val="es-ES"/>
              </w:rPr>
            </w:pPr>
            <m:oMath>
              <m:r>
                <w:rPr>
                  <w:rFonts w:ascii="Cambria Math" w:eastAsiaTheme="minorEastAsia" w:hAnsi="Cambria Math" w:cs="Times New Roman"/>
                </w:rPr>
                <m:t>nsoluto=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</w:rPr>
                    <m:t>m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</w:rPr>
                    <m:t>PM</m:t>
                  </m:r>
                </m:den>
              </m:f>
              <m:r>
                <w:rPr>
                  <w:rFonts w:ascii="Cambria Math" w:eastAsiaTheme="minorEastAsia" w:hAnsi="Cambria Math" w:cs="Times New Roman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fPr>
                <m:num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</w:rPr>
                        <m:t>306 g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</w:rPr>
                        <m:t>342g</m:t>
                      </m:r>
                    </m:den>
                  </m:f>
                </m:num>
                <m:den>
                  <m:r>
                    <w:rPr>
                      <w:rFonts w:ascii="Cambria Math" w:eastAsiaTheme="minorEastAsia" w:hAnsi="Cambria Math" w:cs="Times New Roman"/>
                    </w:rPr>
                    <m:t>mol</m:t>
                  </m:r>
                </m:den>
              </m:f>
            </m:oMath>
            <w:r w:rsidRPr="00AB166D">
              <w:rPr>
                <w:rFonts w:ascii="Times New Roman" w:eastAsiaTheme="minorEastAsia" w:hAnsi="Times New Roman" w:cs="Times New Roman"/>
              </w:rPr>
              <w:t xml:space="preserve"> = 0.895  moles</w:t>
            </w:r>
            <w:r w:rsidRPr="00AB166D">
              <w:rPr>
                <w:rFonts w:cs="Times New Roman"/>
                <w:lang w:val="es-ES"/>
              </w:rPr>
              <w:t xml:space="preserve"> </w:t>
            </w:r>
          </w:p>
          <w:p w:rsidR="00425965" w:rsidRPr="004B6181" w:rsidRDefault="00425965" w:rsidP="00425965">
            <w:pPr>
              <w:jc w:val="both"/>
              <w:rPr>
                <w:rFonts w:eastAsiaTheme="minorEastAsia" w:cs="Times New Roman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nsolvente=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m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PM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</w:rPr>
                    </m:ctrlPr>
                  </m:fPr>
                  <m:num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1500g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18</m:t>
                        </m:r>
                      </m:den>
                    </m:f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mol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=83.33 moles</m:t>
                </m:r>
              </m:oMath>
            </m:oMathPara>
          </w:p>
          <w:p w:rsidR="00425965" w:rsidRPr="004B6181" w:rsidRDefault="00425965" w:rsidP="00425965">
            <w:p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m:oMath>
              <m:acc>
                <m:accPr>
                  <m:chr m:val="̅"/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x</m:t>
                  </m:r>
                </m:e>
              </m:acc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 xml:space="preserve"> 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nsolvente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ntotales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83,33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84,225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 xml:space="preserve">=0.9894 </m:t>
              </m:r>
            </m:oMath>
            <w:r w:rsidRPr="004B6181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</w:p>
          <w:p w:rsidR="00163229" w:rsidRPr="004B6181" w:rsidRDefault="00707958" w:rsidP="004B6181">
            <w:p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P</m:t>
                </m:r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v=0.9894*23.776 mmHg=23.524 mmHg</m:t>
                </m:r>
              </m:oMath>
            </m:oMathPara>
          </w:p>
        </w:tc>
      </w:tr>
      <w:tr w:rsidR="00163229" w:rsidRPr="00425965" w:rsidTr="00163229">
        <w:tc>
          <w:tcPr>
            <w:tcW w:w="8932" w:type="dxa"/>
          </w:tcPr>
          <w:p w:rsidR="00163229" w:rsidRPr="00AB166D" w:rsidRDefault="00163229" w:rsidP="00163229">
            <w:pPr>
              <w:pStyle w:val="Prrafodelista"/>
              <w:numPr>
                <w:ilvl w:val="0"/>
                <w:numId w:val="37"/>
              </w:numPr>
              <w:jc w:val="both"/>
              <w:rPr>
                <w:rFonts w:cs="Times New Roman"/>
                <w:sz w:val="22"/>
                <w:szCs w:val="22"/>
              </w:rPr>
            </w:pPr>
            <w:r w:rsidRPr="00AB166D">
              <w:rPr>
                <w:rFonts w:cs="Times New Roman"/>
                <w:sz w:val="22"/>
                <w:szCs w:val="22"/>
              </w:rPr>
              <w:t>La temperatura de ebullición de la mezcla.</w:t>
            </w:r>
          </w:p>
          <w:p w:rsidR="00163229" w:rsidRPr="004B6181" w:rsidRDefault="00425965" w:rsidP="00163229">
            <w:pPr>
              <w:jc w:val="both"/>
              <w:rPr>
                <w:rFonts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ΔTb=Kc*mT</m:t>
                </m:r>
              </m:oMath>
            </m:oMathPara>
          </w:p>
          <w:p w:rsidR="00425965" w:rsidRPr="004B6181" w:rsidRDefault="00425965" w:rsidP="00425965">
            <w:p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m=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nsoluto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Kgsolvente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=0,895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moles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1Kgsolvente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=0.895 molal</m:t>
                </m:r>
              </m:oMath>
            </m:oMathPara>
          </w:p>
          <w:p w:rsidR="00163229" w:rsidRPr="00AB166D" w:rsidRDefault="00425965" w:rsidP="00425965">
            <w:pPr>
              <w:rPr>
                <w:rFonts w:ascii="Times New Roman" w:eastAsiaTheme="minorEastAsia" w:hAnsi="Times New Roman" w:cs="Times New Roman"/>
                <w:lang w:val="en-US"/>
              </w:rPr>
            </w:pPr>
            <m:oMath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ΔTb</m:t>
              </m:r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 xml:space="preserve">=0,52 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C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m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*0,895</m:t>
              </m:r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m</m:t>
              </m:r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=0.465 °</m:t>
              </m:r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C</m:t>
              </m:r>
            </m:oMath>
            <w:r w:rsidRPr="004B6181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                 </w:t>
            </w:r>
            <w:r w:rsidRPr="004B6181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Tb = 100 </w:t>
            </w:r>
            <m:oMath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°</m:t>
              </m:r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C</m:t>
              </m:r>
            </m:oMath>
            <w:r w:rsidRPr="004B6181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+ 0.465 </w:t>
            </w:r>
            <m:oMath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°</m:t>
              </m:r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C</m:t>
              </m:r>
            </m:oMath>
            <w:r w:rsidRPr="004B6181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  = 100,465</w:t>
            </w:r>
            <m:oMath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°</m:t>
              </m:r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C</m:t>
              </m:r>
            </m:oMath>
          </w:p>
        </w:tc>
      </w:tr>
    </w:tbl>
    <w:p w:rsidR="003A72C1" w:rsidRDefault="003A72C1" w:rsidP="003A72C1">
      <w:pPr>
        <w:jc w:val="both"/>
        <w:rPr>
          <w:rFonts w:cs="Times New Roman"/>
          <w:lang w:val="en-US"/>
        </w:rPr>
      </w:pPr>
    </w:p>
    <w:tbl>
      <w:tblPr>
        <w:tblW w:w="9088" w:type="dxa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17"/>
        <w:gridCol w:w="1817"/>
        <w:gridCol w:w="1817"/>
        <w:gridCol w:w="1817"/>
        <w:gridCol w:w="1820"/>
      </w:tblGrid>
      <w:tr w:rsidR="00AB166D" w:rsidRPr="004B6181" w:rsidTr="00AB166D">
        <w:trPr>
          <w:trHeight w:val="103"/>
        </w:trPr>
        <w:tc>
          <w:tcPr>
            <w:tcW w:w="9088" w:type="dxa"/>
            <w:gridSpan w:val="5"/>
          </w:tcPr>
          <w:p w:rsidR="00AB166D" w:rsidRPr="004B6181" w:rsidRDefault="00AB166D" w:rsidP="00AB166D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lang w:val="es-ES"/>
              </w:rPr>
            </w:pPr>
            <w:r w:rsidRPr="004B6181">
              <w:rPr>
                <w:rFonts w:cs="Arial"/>
                <w:b/>
                <w:bCs/>
                <w:color w:val="000000"/>
                <w:lang w:val="es-ES"/>
              </w:rPr>
              <w:t xml:space="preserve">Sobre </w:t>
            </w:r>
            <w:r w:rsidRPr="004B6181">
              <w:rPr>
                <w:rFonts w:cs="Arial"/>
                <w:b/>
                <w:bCs/>
                <w:color w:val="000000"/>
                <w:lang w:val="es-ES"/>
              </w:rPr>
              <w:t>6</w:t>
            </w:r>
            <w:r w:rsidRPr="004B6181">
              <w:rPr>
                <w:rFonts w:cs="Arial"/>
                <w:b/>
                <w:bCs/>
                <w:color w:val="000000"/>
                <w:lang w:val="es-ES"/>
              </w:rPr>
              <w:t xml:space="preserve"> puntos</w:t>
            </w:r>
          </w:p>
        </w:tc>
      </w:tr>
      <w:tr w:rsidR="00AB166D" w:rsidRPr="004B6181" w:rsidTr="00AB166D">
        <w:trPr>
          <w:trHeight w:val="103"/>
        </w:trPr>
        <w:tc>
          <w:tcPr>
            <w:tcW w:w="9088" w:type="dxa"/>
            <w:gridSpan w:val="5"/>
          </w:tcPr>
          <w:p w:rsidR="00AB166D" w:rsidRPr="004B6181" w:rsidRDefault="00AB166D" w:rsidP="000F51A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lang w:val="es-ES"/>
              </w:rPr>
            </w:pPr>
            <w:r w:rsidRPr="004B6181">
              <w:rPr>
                <w:rFonts w:cs="Arial"/>
                <w:color w:val="000000"/>
                <w:lang w:val="es-ES"/>
              </w:rPr>
              <w:t>Soluciones: Propiedades coligativas</w:t>
            </w:r>
          </w:p>
        </w:tc>
      </w:tr>
      <w:tr w:rsidR="00AB166D" w:rsidRPr="004B6181" w:rsidTr="00AB166D">
        <w:trPr>
          <w:trHeight w:val="240"/>
        </w:trPr>
        <w:tc>
          <w:tcPr>
            <w:tcW w:w="1817" w:type="dxa"/>
          </w:tcPr>
          <w:p w:rsidR="00AB166D" w:rsidRPr="004B6181" w:rsidRDefault="00AB166D" w:rsidP="000F51A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lang w:val="es-ES"/>
              </w:rPr>
            </w:pPr>
            <w:r w:rsidRPr="004B6181">
              <w:rPr>
                <w:rFonts w:cs="Arial"/>
                <w:b/>
                <w:bCs/>
                <w:color w:val="000000"/>
                <w:lang w:val="es-ES"/>
              </w:rPr>
              <w:t xml:space="preserve">NIVELES DE EJECUCIÓN </w:t>
            </w:r>
          </w:p>
        </w:tc>
        <w:tc>
          <w:tcPr>
            <w:tcW w:w="1817" w:type="dxa"/>
          </w:tcPr>
          <w:p w:rsidR="00AB166D" w:rsidRPr="004B6181" w:rsidRDefault="00AB166D" w:rsidP="000F51A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lang w:val="es-ES"/>
              </w:rPr>
            </w:pPr>
            <w:r w:rsidRPr="004B6181">
              <w:rPr>
                <w:rFonts w:cs="Arial"/>
                <w:b/>
                <w:bCs/>
                <w:color w:val="000000"/>
                <w:lang w:val="es-ES"/>
              </w:rPr>
              <w:t xml:space="preserve">INICIAL </w:t>
            </w:r>
          </w:p>
        </w:tc>
        <w:tc>
          <w:tcPr>
            <w:tcW w:w="1817" w:type="dxa"/>
          </w:tcPr>
          <w:p w:rsidR="00AB166D" w:rsidRPr="004B6181" w:rsidRDefault="00AB166D" w:rsidP="000F51A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lang w:val="es-ES"/>
              </w:rPr>
            </w:pPr>
            <w:r w:rsidRPr="004B6181">
              <w:rPr>
                <w:rFonts w:cs="Arial"/>
                <w:b/>
                <w:bCs/>
                <w:color w:val="000000"/>
                <w:lang w:val="es-ES"/>
              </w:rPr>
              <w:t xml:space="preserve">EN DESARROLLO </w:t>
            </w:r>
          </w:p>
        </w:tc>
        <w:tc>
          <w:tcPr>
            <w:tcW w:w="1817" w:type="dxa"/>
          </w:tcPr>
          <w:p w:rsidR="00AB166D" w:rsidRPr="004B6181" w:rsidRDefault="00AB166D" w:rsidP="000F51A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lang w:val="es-ES"/>
              </w:rPr>
            </w:pPr>
            <w:r w:rsidRPr="004B6181">
              <w:rPr>
                <w:rFonts w:cs="Arial"/>
                <w:b/>
                <w:bCs/>
                <w:color w:val="000000"/>
                <w:lang w:val="es-ES"/>
              </w:rPr>
              <w:t xml:space="preserve">DESARROLLADO </w:t>
            </w:r>
          </w:p>
        </w:tc>
        <w:tc>
          <w:tcPr>
            <w:tcW w:w="1820" w:type="dxa"/>
          </w:tcPr>
          <w:p w:rsidR="00AB166D" w:rsidRPr="004B6181" w:rsidRDefault="00AB166D" w:rsidP="000F51A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lang w:val="es-ES"/>
              </w:rPr>
            </w:pPr>
            <w:r w:rsidRPr="004B6181">
              <w:rPr>
                <w:rFonts w:cs="Arial"/>
                <w:b/>
                <w:bCs/>
                <w:color w:val="000000"/>
                <w:lang w:val="es-ES"/>
              </w:rPr>
              <w:t xml:space="preserve">EXCELENTE </w:t>
            </w:r>
          </w:p>
        </w:tc>
      </w:tr>
      <w:tr w:rsidR="00AB166D" w:rsidRPr="004B6181" w:rsidTr="00AB166D">
        <w:trPr>
          <w:trHeight w:val="1059"/>
        </w:trPr>
        <w:tc>
          <w:tcPr>
            <w:tcW w:w="1817" w:type="dxa"/>
          </w:tcPr>
          <w:p w:rsidR="00AB166D" w:rsidRPr="004B6181" w:rsidRDefault="00AB166D" w:rsidP="000F51A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lang w:val="es-ES"/>
              </w:rPr>
            </w:pPr>
            <w:r w:rsidRPr="004B6181">
              <w:rPr>
                <w:rFonts w:cs="Arial"/>
                <w:color w:val="000000"/>
                <w:lang w:val="es-ES"/>
              </w:rPr>
              <w:t>Determinar las propiedades coligativas de una solución</w:t>
            </w:r>
          </w:p>
        </w:tc>
        <w:tc>
          <w:tcPr>
            <w:tcW w:w="1817" w:type="dxa"/>
          </w:tcPr>
          <w:p w:rsidR="00AB166D" w:rsidRPr="004B6181" w:rsidRDefault="00AB166D" w:rsidP="00AB166D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lang w:val="es-ES"/>
              </w:rPr>
            </w:pPr>
            <w:r w:rsidRPr="004B6181">
              <w:rPr>
                <w:rFonts w:cs="Arial"/>
                <w:color w:val="000000"/>
                <w:lang w:val="es-ES"/>
              </w:rPr>
              <w:t xml:space="preserve">El estudiante calcula </w:t>
            </w:r>
            <w:r w:rsidRPr="004B6181">
              <w:rPr>
                <w:rFonts w:cs="Arial"/>
                <w:color w:val="000000"/>
                <w:lang w:val="es-ES"/>
              </w:rPr>
              <w:t>los moles de soluto y solvente a partir de</w:t>
            </w:r>
            <w:r w:rsidRPr="004B6181">
              <w:rPr>
                <w:rFonts w:cs="Arial"/>
                <w:color w:val="000000"/>
                <w:lang w:val="es-ES"/>
              </w:rPr>
              <w:t xml:space="preserve"> </w:t>
            </w:r>
            <w:r w:rsidRPr="004B6181">
              <w:rPr>
                <w:rFonts w:cs="Arial"/>
                <w:color w:val="000000"/>
                <w:lang w:val="es-ES"/>
              </w:rPr>
              <w:t xml:space="preserve">los datos </w:t>
            </w:r>
            <w:r w:rsidR="00707958" w:rsidRPr="004B6181">
              <w:rPr>
                <w:rFonts w:cs="Arial"/>
                <w:color w:val="000000"/>
                <w:lang w:val="es-ES"/>
              </w:rPr>
              <w:t xml:space="preserve">y </w:t>
            </w:r>
            <w:r w:rsidR="00707958" w:rsidRPr="004B6181">
              <w:rPr>
                <w:rFonts w:cs="Arial"/>
                <w:color w:val="000000"/>
                <w:lang w:val="es-ES"/>
              </w:rPr>
              <w:t>la fracción molar del solvente en la solución</w:t>
            </w:r>
          </w:p>
        </w:tc>
        <w:tc>
          <w:tcPr>
            <w:tcW w:w="1817" w:type="dxa"/>
          </w:tcPr>
          <w:p w:rsidR="00AB166D" w:rsidRPr="004B6181" w:rsidRDefault="00AB166D" w:rsidP="00707958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lang w:val="es-ES"/>
              </w:rPr>
            </w:pPr>
            <w:r w:rsidRPr="004B6181">
              <w:rPr>
                <w:rFonts w:cs="Arial"/>
                <w:color w:val="000000"/>
                <w:lang w:val="es-ES"/>
              </w:rPr>
              <w:t xml:space="preserve">El estudiante calcula </w:t>
            </w:r>
            <w:r w:rsidR="00707958" w:rsidRPr="004B6181">
              <w:rPr>
                <w:rFonts w:cs="Arial"/>
                <w:color w:val="000000"/>
                <w:lang w:val="es-ES"/>
              </w:rPr>
              <w:t>la presión de vapor de la solución formada</w:t>
            </w:r>
          </w:p>
        </w:tc>
        <w:tc>
          <w:tcPr>
            <w:tcW w:w="1817" w:type="dxa"/>
          </w:tcPr>
          <w:p w:rsidR="00AB166D" w:rsidRPr="004B6181" w:rsidRDefault="00AB166D" w:rsidP="00707958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lang w:val="es-ES"/>
              </w:rPr>
            </w:pPr>
            <w:r w:rsidRPr="004B6181">
              <w:rPr>
                <w:rFonts w:cs="Arial"/>
                <w:color w:val="000000"/>
                <w:lang w:val="es-ES"/>
              </w:rPr>
              <w:t xml:space="preserve">El estudiante calcula la </w:t>
            </w:r>
            <w:r w:rsidR="00707958" w:rsidRPr="004B6181">
              <w:rPr>
                <w:rFonts w:cs="Arial"/>
                <w:color w:val="000000"/>
                <w:lang w:val="es-ES"/>
              </w:rPr>
              <w:t>molalidad de la solución</w:t>
            </w:r>
            <w:r w:rsidRPr="004B6181">
              <w:rPr>
                <w:rFonts w:cs="Arial"/>
                <w:color w:val="000000"/>
                <w:lang w:val="es-ES"/>
              </w:rPr>
              <w:t xml:space="preserve"> </w:t>
            </w:r>
          </w:p>
        </w:tc>
        <w:tc>
          <w:tcPr>
            <w:tcW w:w="1820" w:type="dxa"/>
          </w:tcPr>
          <w:p w:rsidR="00AB166D" w:rsidRPr="004B6181" w:rsidRDefault="00AB166D" w:rsidP="000F51A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lang w:val="es-ES"/>
              </w:rPr>
            </w:pPr>
            <w:r w:rsidRPr="004B6181">
              <w:rPr>
                <w:rFonts w:cs="Arial"/>
                <w:color w:val="000000"/>
                <w:lang w:val="es-ES"/>
              </w:rPr>
              <w:t>El estudiante calcula correctamente el  punto de ebullición de la solución</w:t>
            </w:r>
          </w:p>
        </w:tc>
      </w:tr>
      <w:tr w:rsidR="00AB166D" w:rsidRPr="004B6181" w:rsidTr="00AB166D">
        <w:trPr>
          <w:trHeight w:val="104"/>
        </w:trPr>
        <w:tc>
          <w:tcPr>
            <w:tcW w:w="1817" w:type="dxa"/>
          </w:tcPr>
          <w:p w:rsidR="00AB166D" w:rsidRPr="004B6181" w:rsidRDefault="00AB166D" w:rsidP="000F51A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lang w:val="es-ES"/>
              </w:rPr>
            </w:pPr>
            <w:r w:rsidRPr="004B6181">
              <w:rPr>
                <w:rFonts w:cs="Arial"/>
                <w:color w:val="000000"/>
                <w:lang w:val="es-ES"/>
              </w:rPr>
              <w:t xml:space="preserve">Puntaje </w:t>
            </w:r>
          </w:p>
        </w:tc>
        <w:tc>
          <w:tcPr>
            <w:tcW w:w="1817" w:type="dxa"/>
          </w:tcPr>
          <w:p w:rsidR="00AB166D" w:rsidRPr="004B6181" w:rsidRDefault="00AB166D" w:rsidP="00707958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lang w:val="es-ES"/>
              </w:rPr>
            </w:pPr>
            <w:r w:rsidRPr="004B6181">
              <w:rPr>
                <w:rFonts w:cs="Arial"/>
                <w:b/>
                <w:bCs/>
                <w:color w:val="000000"/>
                <w:lang w:val="es-ES"/>
              </w:rPr>
              <w:t>0</w:t>
            </w:r>
            <w:r w:rsidR="00707958" w:rsidRPr="004B6181">
              <w:rPr>
                <w:rFonts w:cs="Arial"/>
                <w:b/>
                <w:bCs/>
                <w:color w:val="000000"/>
                <w:lang w:val="es-ES"/>
              </w:rPr>
              <w:t xml:space="preserve"> </w:t>
            </w:r>
            <w:r w:rsidRPr="004B6181">
              <w:rPr>
                <w:rFonts w:cs="Arial"/>
                <w:b/>
                <w:bCs/>
                <w:color w:val="000000"/>
                <w:lang w:val="es-ES"/>
              </w:rPr>
              <w:t>-</w:t>
            </w:r>
            <w:r w:rsidR="00707958" w:rsidRPr="004B6181">
              <w:rPr>
                <w:rFonts w:cs="Arial"/>
                <w:b/>
                <w:bCs/>
                <w:color w:val="000000"/>
                <w:lang w:val="es-ES"/>
              </w:rPr>
              <w:t xml:space="preserve"> 2.0</w:t>
            </w:r>
          </w:p>
        </w:tc>
        <w:tc>
          <w:tcPr>
            <w:tcW w:w="1817" w:type="dxa"/>
          </w:tcPr>
          <w:p w:rsidR="00AB166D" w:rsidRPr="004B6181" w:rsidRDefault="00707958" w:rsidP="00707958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lang w:val="es-ES"/>
              </w:rPr>
            </w:pPr>
            <w:r w:rsidRPr="004B6181">
              <w:rPr>
                <w:rFonts w:cs="Arial"/>
                <w:b/>
                <w:bCs/>
                <w:color w:val="000000"/>
                <w:lang w:val="es-ES"/>
              </w:rPr>
              <w:t>2</w:t>
            </w:r>
            <w:r w:rsidR="00AB166D" w:rsidRPr="004B6181">
              <w:rPr>
                <w:rFonts w:cs="Arial"/>
                <w:b/>
                <w:bCs/>
                <w:color w:val="000000"/>
                <w:lang w:val="es-ES"/>
              </w:rPr>
              <w:t xml:space="preserve">.1 </w:t>
            </w:r>
            <w:r w:rsidR="00AB166D" w:rsidRPr="004B6181">
              <w:rPr>
                <w:rFonts w:cs="Arial"/>
                <w:b/>
                <w:bCs/>
                <w:color w:val="000000"/>
                <w:lang w:val="es-ES"/>
              </w:rPr>
              <w:t>–</w:t>
            </w:r>
            <w:r w:rsidR="00AB166D" w:rsidRPr="004B6181">
              <w:rPr>
                <w:rFonts w:cs="Arial"/>
                <w:b/>
                <w:bCs/>
                <w:color w:val="000000"/>
                <w:lang w:val="es-ES"/>
              </w:rPr>
              <w:t xml:space="preserve"> </w:t>
            </w:r>
            <w:r w:rsidRPr="004B6181">
              <w:rPr>
                <w:rFonts w:cs="Arial"/>
                <w:b/>
                <w:bCs/>
                <w:color w:val="000000"/>
                <w:lang w:val="es-ES"/>
              </w:rPr>
              <w:t>3</w:t>
            </w:r>
            <w:r w:rsidR="00AB166D" w:rsidRPr="004B6181">
              <w:rPr>
                <w:rFonts w:cs="Arial"/>
                <w:b/>
                <w:bCs/>
                <w:color w:val="000000"/>
                <w:lang w:val="es-ES"/>
              </w:rPr>
              <w:t>.</w:t>
            </w:r>
            <w:r w:rsidRPr="004B6181">
              <w:rPr>
                <w:rFonts w:cs="Arial"/>
                <w:b/>
                <w:bCs/>
                <w:color w:val="000000"/>
                <w:lang w:val="es-ES"/>
              </w:rPr>
              <w:t>0</w:t>
            </w:r>
          </w:p>
        </w:tc>
        <w:tc>
          <w:tcPr>
            <w:tcW w:w="1817" w:type="dxa"/>
          </w:tcPr>
          <w:p w:rsidR="00AB166D" w:rsidRPr="004B6181" w:rsidRDefault="00707958" w:rsidP="000F51A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lang w:val="es-ES"/>
              </w:rPr>
            </w:pPr>
            <w:r w:rsidRPr="004B6181">
              <w:rPr>
                <w:rFonts w:cs="Arial"/>
                <w:b/>
                <w:bCs/>
                <w:color w:val="000000"/>
                <w:lang w:val="es-ES"/>
              </w:rPr>
              <w:t>3</w:t>
            </w:r>
            <w:r w:rsidR="00AB166D" w:rsidRPr="004B6181">
              <w:rPr>
                <w:rFonts w:cs="Arial"/>
                <w:b/>
                <w:bCs/>
                <w:color w:val="000000"/>
                <w:lang w:val="es-ES"/>
              </w:rPr>
              <w:t xml:space="preserve">.1 </w:t>
            </w:r>
            <w:r w:rsidRPr="004B6181">
              <w:rPr>
                <w:rFonts w:cs="Arial"/>
                <w:b/>
                <w:bCs/>
                <w:color w:val="000000"/>
                <w:lang w:val="es-ES"/>
              </w:rPr>
              <w:t>–</w:t>
            </w:r>
            <w:r w:rsidR="00AB166D" w:rsidRPr="004B6181">
              <w:rPr>
                <w:rFonts w:cs="Arial"/>
                <w:b/>
                <w:bCs/>
                <w:color w:val="000000"/>
                <w:lang w:val="es-ES"/>
              </w:rPr>
              <w:t xml:space="preserve"> </w:t>
            </w:r>
            <w:r w:rsidRPr="004B6181">
              <w:rPr>
                <w:rFonts w:cs="Arial"/>
                <w:b/>
                <w:bCs/>
                <w:color w:val="000000"/>
                <w:lang w:val="es-ES"/>
              </w:rPr>
              <w:t>5.0</w:t>
            </w:r>
          </w:p>
        </w:tc>
        <w:tc>
          <w:tcPr>
            <w:tcW w:w="1820" w:type="dxa"/>
          </w:tcPr>
          <w:p w:rsidR="00AB166D" w:rsidRPr="004B6181" w:rsidRDefault="00707958" w:rsidP="00707958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lang w:val="es-ES"/>
              </w:rPr>
            </w:pPr>
            <w:r w:rsidRPr="004B6181">
              <w:rPr>
                <w:rFonts w:cs="Arial"/>
                <w:b/>
                <w:bCs/>
                <w:color w:val="000000"/>
                <w:lang w:val="es-ES"/>
              </w:rPr>
              <w:t>5</w:t>
            </w:r>
            <w:r w:rsidR="00AB166D" w:rsidRPr="004B6181">
              <w:rPr>
                <w:rFonts w:cs="Arial"/>
                <w:b/>
                <w:bCs/>
                <w:color w:val="000000"/>
                <w:lang w:val="es-ES"/>
              </w:rPr>
              <w:t xml:space="preserve">.1 </w:t>
            </w:r>
            <w:r w:rsidRPr="004B6181">
              <w:rPr>
                <w:rFonts w:cs="Arial"/>
                <w:b/>
                <w:bCs/>
                <w:color w:val="000000"/>
                <w:lang w:val="es-ES"/>
              </w:rPr>
              <w:t>–</w:t>
            </w:r>
            <w:r w:rsidR="00AB166D" w:rsidRPr="004B6181">
              <w:rPr>
                <w:rFonts w:cs="Arial"/>
                <w:b/>
                <w:bCs/>
                <w:color w:val="000000"/>
                <w:lang w:val="es-ES"/>
              </w:rPr>
              <w:t xml:space="preserve"> </w:t>
            </w:r>
            <w:r w:rsidRPr="004B6181">
              <w:rPr>
                <w:rFonts w:cs="Arial"/>
                <w:b/>
                <w:bCs/>
                <w:color w:val="000000"/>
                <w:lang w:val="es-ES"/>
              </w:rPr>
              <w:t>6.0</w:t>
            </w:r>
          </w:p>
        </w:tc>
      </w:tr>
    </w:tbl>
    <w:p w:rsidR="00AB166D" w:rsidRPr="004B6181" w:rsidRDefault="00AB166D" w:rsidP="003A72C1">
      <w:pPr>
        <w:jc w:val="both"/>
        <w:rPr>
          <w:rFonts w:cs="Times New Roman"/>
          <w:lang w:val="en-US"/>
        </w:rPr>
      </w:pPr>
    </w:p>
    <w:p w:rsidR="004B6181" w:rsidRDefault="004B6181" w:rsidP="004B6181">
      <w:pPr>
        <w:pStyle w:val="Prrafodelista"/>
        <w:rPr>
          <w:sz w:val="22"/>
          <w:szCs w:val="22"/>
        </w:rPr>
      </w:pPr>
    </w:p>
    <w:p w:rsidR="001616CC" w:rsidRPr="00016C78" w:rsidRDefault="00D13C1A" w:rsidP="00163229">
      <w:pPr>
        <w:pStyle w:val="Prrafodelista"/>
        <w:numPr>
          <w:ilvl w:val="0"/>
          <w:numId w:val="25"/>
        </w:numPr>
        <w:rPr>
          <w:sz w:val="22"/>
          <w:szCs w:val="22"/>
        </w:rPr>
      </w:pPr>
      <w:r>
        <w:rPr>
          <w:rFonts w:cs="Calibri"/>
          <w:sz w:val="22"/>
          <w:szCs w:val="22"/>
        </w:rPr>
        <w:t xml:space="preserve">(4 puntos) </w:t>
      </w:r>
      <w:r w:rsidR="001616CC" w:rsidRPr="00016C78">
        <w:rPr>
          <w:rFonts w:cs="Calibri"/>
          <w:sz w:val="22"/>
          <w:szCs w:val="22"/>
        </w:rPr>
        <w:t>En la reacción 2A → B + 2C, se conoce que la v</w:t>
      </w:r>
      <w:r w:rsidR="00C21936" w:rsidRPr="00016C78">
        <w:rPr>
          <w:rFonts w:cs="Calibri"/>
          <w:sz w:val="22"/>
          <w:szCs w:val="22"/>
        </w:rPr>
        <w:t>elocidad de aparición de B es 1,</w:t>
      </w:r>
      <w:r w:rsidR="001616CC" w:rsidRPr="00016C78">
        <w:rPr>
          <w:rFonts w:cs="Calibri"/>
          <w:sz w:val="22"/>
          <w:szCs w:val="22"/>
        </w:rPr>
        <w:t>2x10</w:t>
      </w:r>
      <w:r w:rsidR="001616CC" w:rsidRPr="00016C78">
        <w:rPr>
          <w:rFonts w:cs="Calibri"/>
          <w:sz w:val="22"/>
          <w:szCs w:val="22"/>
          <w:vertAlign w:val="superscript"/>
        </w:rPr>
        <w:t>-2</w:t>
      </w:r>
      <w:r w:rsidR="001616CC" w:rsidRPr="00016C78">
        <w:rPr>
          <w:rFonts w:cs="Calibri"/>
          <w:sz w:val="22"/>
          <w:szCs w:val="22"/>
        </w:rPr>
        <w:t xml:space="preserve"> M/s. Por tanto:</w:t>
      </w:r>
    </w:p>
    <w:p w:rsidR="001616CC" w:rsidRPr="00016C78" w:rsidRDefault="001616CC" w:rsidP="00437899">
      <w:pPr>
        <w:pStyle w:val="Prrafodelista"/>
        <w:numPr>
          <w:ilvl w:val="0"/>
          <w:numId w:val="26"/>
        </w:numPr>
        <w:autoSpaceDE w:val="0"/>
        <w:spacing w:line="259" w:lineRule="auto"/>
        <w:jc w:val="both"/>
        <w:rPr>
          <w:sz w:val="22"/>
          <w:szCs w:val="22"/>
        </w:rPr>
      </w:pPr>
      <w:r w:rsidRPr="00016C78">
        <w:rPr>
          <w:rFonts w:cs="Calibri"/>
          <w:sz w:val="22"/>
          <w:szCs w:val="22"/>
        </w:rPr>
        <w:t>La v</w:t>
      </w:r>
      <w:r w:rsidR="00C21936" w:rsidRPr="00016C78">
        <w:rPr>
          <w:rFonts w:cs="Calibri"/>
          <w:sz w:val="22"/>
          <w:szCs w:val="22"/>
        </w:rPr>
        <w:t>elocidad de aparición de C es 1,</w:t>
      </w:r>
      <w:r w:rsidRPr="00016C78">
        <w:rPr>
          <w:rFonts w:cs="Calibri"/>
          <w:sz w:val="22"/>
          <w:szCs w:val="22"/>
        </w:rPr>
        <w:t>2x10</w:t>
      </w:r>
      <w:r w:rsidRPr="00016C78">
        <w:rPr>
          <w:rFonts w:cs="Calibri"/>
          <w:sz w:val="22"/>
          <w:szCs w:val="22"/>
          <w:vertAlign w:val="superscript"/>
        </w:rPr>
        <w:t>-2</w:t>
      </w:r>
      <w:r w:rsidRPr="00016C78">
        <w:rPr>
          <w:rFonts w:cs="Calibri"/>
          <w:sz w:val="22"/>
          <w:szCs w:val="22"/>
        </w:rPr>
        <w:t xml:space="preserve"> M/s.</w:t>
      </w:r>
    </w:p>
    <w:p w:rsidR="001616CC" w:rsidRPr="00016C78" w:rsidRDefault="001616CC" w:rsidP="00437899">
      <w:pPr>
        <w:pStyle w:val="Prrafodelista"/>
        <w:numPr>
          <w:ilvl w:val="0"/>
          <w:numId w:val="26"/>
        </w:numPr>
        <w:autoSpaceDE w:val="0"/>
        <w:spacing w:line="259" w:lineRule="auto"/>
        <w:jc w:val="both"/>
        <w:rPr>
          <w:sz w:val="22"/>
          <w:szCs w:val="22"/>
        </w:rPr>
      </w:pPr>
      <w:r w:rsidRPr="00DA25FE">
        <w:rPr>
          <w:rFonts w:cs="Calibri"/>
          <w:sz w:val="22"/>
          <w:szCs w:val="22"/>
          <w:highlight w:val="yellow"/>
        </w:rPr>
        <w:t>La velo</w:t>
      </w:r>
      <w:r w:rsidR="00016C78" w:rsidRPr="00DA25FE">
        <w:rPr>
          <w:rFonts w:cs="Calibri"/>
          <w:sz w:val="22"/>
          <w:szCs w:val="22"/>
          <w:highlight w:val="yellow"/>
        </w:rPr>
        <w:t>cidad de desaparición de A es 2,</w:t>
      </w:r>
      <w:r w:rsidRPr="00DA25FE">
        <w:rPr>
          <w:rFonts w:cs="Calibri"/>
          <w:sz w:val="22"/>
          <w:szCs w:val="22"/>
          <w:highlight w:val="yellow"/>
        </w:rPr>
        <w:t>4x10</w:t>
      </w:r>
      <w:r w:rsidRPr="00DA25FE">
        <w:rPr>
          <w:rFonts w:cs="Calibri"/>
          <w:sz w:val="22"/>
          <w:szCs w:val="22"/>
          <w:highlight w:val="yellow"/>
          <w:vertAlign w:val="superscript"/>
        </w:rPr>
        <w:t>-2</w:t>
      </w:r>
      <w:r w:rsidRPr="00DA25FE">
        <w:rPr>
          <w:rFonts w:cs="Calibri"/>
          <w:sz w:val="22"/>
          <w:szCs w:val="22"/>
          <w:highlight w:val="yellow"/>
        </w:rPr>
        <w:t xml:space="preserve"> M/s.</w:t>
      </w:r>
    </w:p>
    <w:p w:rsidR="001616CC" w:rsidRPr="00016C78" w:rsidRDefault="001616CC" w:rsidP="00437899">
      <w:pPr>
        <w:pStyle w:val="Prrafodelista"/>
        <w:numPr>
          <w:ilvl w:val="0"/>
          <w:numId w:val="26"/>
        </w:numPr>
        <w:autoSpaceDE w:val="0"/>
        <w:spacing w:line="259" w:lineRule="auto"/>
        <w:jc w:val="both"/>
        <w:rPr>
          <w:sz w:val="22"/>
          <w:szCs w:val="22"/>
        </w:rPr>
      </w:pPr>
      <w:r w:rsidRPr="00016C78">
        <w:rPr>
          <w:rFonts w:cs="Calibri"/>
          <w:sz w:val="22"/>
          <w:szCs w:val="22"/>
        </w:rPr>
        <w:t>La velocidad de aparición de A es 2</w:t>
      </w:r>
      <w:r w:rsidR="00016C78" w:rsidRPr="00016C78">
        <w:rPr>
          <w:rFonts w:cs="Calibri"/>
          <w:sz w:val="22"/>
          <w:szCs w:val="22"/>
        </w:rPr>
        <w:t>,</w:t>
      </w:r>
      <w:r w:rsidRPr="00016C78">
        <w:rPr>
          <w:rFonts w:cs="Calibri"/>
          <w:sz w:val="22"/>
          <w:szCs w:val="22"/>
        </w:rPr>
        <w:t>4 x10</w:t>
      </w:r>
      <w:r w:rsidRPr="00016C78">
        <w:rPr>
          <w:rFonts w:cs="Calibri"/>
          <w:sz w:val="22"/>
          <w:szCs w:val="22"/>
          <w:vertAlign w:val="superscript"/>
        </w:rPr>
        <w:t>-2</w:t>
      </w:r>
      <w:r w:rsidRPr="00016C78">
        <w:rPr>
          <w:rFonts w:cs="Calibri"/>
          <w:sz w:val="22"/>
          <w:szCs w:val="22"/>
        </w:rPr>
        <w:t xml:space="preserve"> M/s.</w:t>
      </w:r>
    </w:p>
    <w:p w:rsidR="001616CC" w:rsidRPr="00016C78" w:rsidRDefault="001616CC" w:rsidP="00437899">
      <w:pPr>
        <w:pStyle w:val="Prrafodelista"/>
        <w:numPr>
          <w:ilvl w:val="0"/>
          <w:numId w:val="26"/>
        </w:numPr>
        <w:autoSpaceDE w:val="0"/>
        <w:spacing w:line="259" w:lineRule="auto"/>
        <w:jc w:val="both"/>
        <w:rPr>
          <w:sz w:val="22"/>
          <w:szCs w:val="22"/>
        </w:rPr>
      </w:pPr>
      <w:r w:rsidRPr="00016C78">
        <w:rPr>
          <w:rFonts w:cs="Calibri"/>
          <w:sz w:val="22"/>
          <w:szCs w:val="22"/>
        </w:rPr>
        <w:t>La v</w:t>
      </w:r>
      <w:r w:rsidR="00016C78" w:rsidRPr="00016C78">
        <w:rPr>
          <w:rFonts w:cs="Calibri"/>
          <w:sz w:val="22"/>
          <w:szCs w:val="22"/>
        </w:rPr>
        <w:t>elocidad de aparición de C es 0,</w:t>
      </w:r>
      <w:r w:rsidRPr="00016C78">
        <w:rPr>
          <w:rFonts w:cs="Calibri"/>
          <w:sz w:val="22"/>
          <w:szCs w:val="22"/>
        </w:rPr>
        <w:t>6x10</w:t>
      </w:r>
      <w:r w:rsidRPr="00016C78">
        <w:rPr>
          <w:rFonts w:cs="Calibri"/>
          <w:sz w:val="22"/>
          <w:szCs w:val="22"/>
          <w:vertAlign w:val="superscript"/>
        </w:rPr>
        <w:t>-2</w:t>
      </w:r>
      <w:r w:rsidRPr="00016C78">
        <w:rPr>
          <w:rFonts w:cs="Calibri"/>
          <w:sz w:val="22"/>
          <w:szCs w:val="22"/>
        </w:rPr>
        <w:t xml:space="preserve"> M/s.</w:t>
      </w:r>
    </w:p>
    <w:p w:rsidR="001616CC" w:rsidRPr="00016C78" w:rsidRDefault="001616CC" w:rsidP="00437899">
      <w:pPr>
        <w:autoSpaceDE w:val="0"/>
        <w:autoSpaceDN w:val="0"/>
        <w:adjustRightInd w:val="0"/>
        <w:spacing w:after="0" w:line="240" w:lineRule="auto"/>
        <w:jc w:val="both"/>
        <w:rPr>
          <w:rFonts w:cs="Minion-Regular"/>
        </w:rPr>
      </w:pPr>
    </w:p>
    <w:p w:rsidR="001616CC" w:rsidRPr="00016C78" w:rsidRDefault="00D13C1A" w:rsidP="00437899">
      <w:pPr>
        <w:pStyle w:val="Prrafodelista"/>
        <w:numPr>
          <w:ilvl w:val="0"/>
          <w:numId w:val="25"/>
        </w:numPr>
        <w:suppressAutoHyphens/>
        <w:autoSpaceDE w:val="0"/>
        <w:autoSpaceDN w:val="0"/>
        <w:jc w:val="both"/>
        <w:textAlignment w:val="baseline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 xml:space="preserve">(8 puntos) </w:t>
      </w:r>
      <w:r w:rsidR="001616CC" w:rsidRPr="00016C78">
        <w:rPr>
          <w:rFonts w:cs="Calibri"/>
          <w:sz w:val="22"/>
          <w:szCs w:val="22"/>
        </w:rPr>
        <w:t xml:space="preserve">Considere la reacción siguiente: </w:t>
      </w:r>
    </w:p>
    <w:p w:rsidR="001616CC" w:rsidRPr="00016C78" w:rsidRDefault="001616CC" w:rsidP="00437899">
      <w:pPr>
        <w:pStyle w:val="Prrafodelista"/>
        <w:autoSpaceDE w:val="0"/>
        <w:ind w:left="502"/>
        <w:jc w:val="both"/>
        <w:rPr>
          <w:sz w:val="22"/>
          <w:szCs w:val="22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 w:val="22"/>
              <w:szCs w:val="22"/>
            </w:rPr>
            <m:t>C</m:t>
          </m:r>
          <m:sSub>
            <m:sSubPr>
              <m:ctrlPr>
                <w:rPr>
                  <w:rFonts w:ascii="Cambria Math" w:hAnsi="Cambria Math"/>
                  <w:sz w:val="22"/>
                  <w:szCs w:val="22"/>
                </w:rPr>
              </m:ctrlPr>
            </m:sSubPr>
            <m:e>
              <m:r>
                <w:rPr>
                  <w:rFonts w:ascii="Cambria Math" w:hAnsi="Cambria Math"/>
                  <w:sz w:val="22"/>
                  <w:szCs w:val="22"/>
                </w:rPr>
                <m:t>H</m:t>
              </m:r>
            </m:e>
            <m:sub>
              <m:r>
                <w:rPr>
                  <w:rFonts w:ascii="Cambria Math" w:hAnsi="Cambria Math"/>
                  <w:sz w:val="22"/>
                  <w:szCs w:val="22"/>
                </w:rPr>
                <m:t>3</m:t>
              </m:r>
            </m:sub>
          </m:sSub>
          <m:r>
            <w:rPr>
              <w:rFonts w:ascii="Cambria Math" w:hAnsi="Cambria Math"/>
              <w:sz w:val="22"/>
              <w:szCs w:val="22"/>
            </w:rPr>
            <m:t xml:space="preserve">Br </m:t>
          </m:r>
          <m:d>
            <m:dPr>
              <m:ctrlPr>
                <w:rPr>
                  <w:rFonts w:ascii="Cambria Math" w:hAnsi="Cambria Math"/>
                  <w:sz w:val="22"/>
                  <w:szCs w:val="22"/>
                </w:rPr>
              </m:ctrlPr>
            </m:dPr>
            <m:e>
              <m:r>
                <w:rPr>
                  <w:rFonts w:ascii="Cambria Math" w:hAnsi="Cambria Math"/>
                  <w:sz w:val="22"/>
                  <w:szCs w:val="22"/>
                </w:rPr>
                <m:t>ac</m:t>
              </m:r>
            </m:e>
          </m:d>
          <m:r>
            <w:rPr>
              <w:rFonts w:ascii="Cambria Math" w:hAnsi="Cambria Math"/>
              <w:sz w:val="22"/>
              <w:szCs w:val="22"/>
            </w:rPr>
            <m:t>+O</m:t>
          </m:r>
          <m:sSup>
            <m:sSupPr>
              <m:ctrlPr>
                <w:rPr>
                  <w:rFonts w:ascii="Cambria Math" w:hAnsi="Cambria Math"/>
                  <w:sz w:val="22"/>
                  <w:szCs w:val="22"/>
                </w:rPr>
              </m:ctrlPr>
            </m:sSupPr>
            <m:e>
              <m:r>
                <w:rPr>
                  <w:rFonts w:ascii="Cambria Math" w:hAnsi="Cambria Math"/>
                  <w:sz w:val="22"/>
                  <w:szCs w:val="22"/>
                </w:rPr>
                <m:t>H</m:t>
              </m:r>
            </m:e>
            <m:sup>
              <m:r>
                <w:rPr>
                  <w:rFonts w:ascii="Cambria Math" w:hAnsi="Cambria Math"/>
                  <w:sz w:val="22"/>
                  <w:szCs w:val="22"/>
                </w:rPr>
                <m:t>-</m:t>
              </m:r>
            </m:sup>
          </m:sSup>
          <m:d>
            <m:dPr>
              <m:ctrlPr>
                <w:rPr>
                  <w:rFonts w:ascii="Cambria Math" w:hAnsi="Cambria Math"/>
                  <w:sz w:val="22"/>
                  <w:szCs w:val="22"/>
                </w:rPr>
              </m:ctrlPr>
            </m:dPr>
            <m:e>
              <m:r>
                <w:rPr>
                  <w:rFonts w:ascii="Cambria Math" w:hAnsi="Cambria Math"/>
                  <w:sz w:val="22"/>
                  <w:szCs w:val="22"/>
                </w:rPr>
                <m:t>ac</m:t>
              </m:r>
            </m:e>
          </m:d>
          <m:r>
            <w:rPr>
              <w:rFonts w:ascii="Cambria Math" w:hAnsi="Cambria Math"/>
              <w:sz w:val="22"/>
              <w:szCs w:val="22"/>
            </w:rPr>
            <m:t>→C</m:t>
          </m:r>
          <m:sSub>
            <m:sSubPr>
              <m:ctrlPr>
                <w:rPr>
                  <w:rFonts w:ascii="Cambria Math" w:hAnsi="Cambria Math"/>
                  <w:sz w:val="22"/>
                  <w:szCs w:val="22"/>
                </w:rPr>
              </m:ctrlPr>
            </m:sSubPr>
            <m:e>
              <m:r>
                <w:rPr>
                  <w:rFonts w:ascii="Cambria Math" w:hAnsi="Cambria Math"/>
                  <w:sz w:val="22"/>
                  <w:szCs w:val="22"/>
                </w:rPr>
                <m:t>H</m:t>
              </m:r>
            </m:e>
            <m:sub>
              <m:r>
                <w:rPr>
                  <w:rFonts w:ascii="Cambria Math" w:hAnsi="Cambria Math"/>
                  <w:sz w:val="22"/>
                  <w:szCs w:val="22"/>
                </w:rPr>
                <m:t>3</m:t>
              </m:r>
            </m:sub>
          </m:sSub>
          <m:r>
            <w:rPr>
              <w:rFonts w:ascii="Cambria Math" w:hAnsi="Cambria Math"/>
              <w:sz w:val="22"/>
              <w:szCs w:val="22"/>
            </w:rPr>
            <m:t>OH(ac)+B</m:t>
          </m:r>
          <m:sSup>
            <m:sSupPr>
              <m:ctrlPr>
                <w:rPr>
                  <w:rFonts w:ascii="Cambria Math" w:hAnsi="Cambria Math"/>
                  <w:sz w:val="22"/>
                  <w:szCs w:val="22"/>
                </w:rPr>
              </m:ctrlPr>
            </m:sSupPr>
            <m:e>
              <m:r>
                <w:rPr>
                  <w:rFonts w:ascii="Cambria Math" w:hAnsi="Cambria Math"/>
                  <w:sz w:val="22"/>
                  <w:szCs w:val="22"/>
                </w:rPr>
                <m:t>r</m:t>
              </m:r>
            </m:e>
            <m:sup>
              <m:r>
                <w:rPr>
                  <w:rFonts w:ascii="Cambria Math" w:hAnsi="Cambria Math"/>
                  <w:sz w:val="22"/>
                  <w:szCs w:val="22"/>
                </w:rPr>
                <m:t>-</m:t>
              </m:r>
            </m:sup>
          </m:sSup>
          <m:r>
            <w:rPr>
              <w:rFonts w:ascii="Cambria Math" w:hAnsi="Cambria Math"/>
              <w:sz w:val="22"/>
              <w:szCs w:val="22"/>
            </w:rPr>
            <m:t>(ac)</m:t>
          </m:r>
        </m:oMath>
      </m:oMathPara>
    </w:p>
    <w:p w:rsidR="001616CC" w:rsidRDefault="001616CC" w:rsidP="00437899">
      <w:pPr>
        <w:autoSpaceDE w:val="0"/>
        <w:spacing w:after="0" w:line="240" w:lineRule="auto"/>
        <w:ind w:left="708"/>
        <w:jc w:val="both"/>
        <w:rPr>
          <w:rFonts w:cs="Calibri"/>
        </w:rPr>
      </w:pPr>
      <w:r w:rsidRPr="00016C78">
        <w:rPr>
          <w:rFonts w:cs="Calibri"/>
        </w:rPr>
        <w:t>La ecuación de velocidad de esta reacción es de primer orden respecto a CH</w:t>
      </w:r>
      <w:r w:rsidRPr="00016C78">
        <w:rPr>
          <w:rFonts w:cs="Calibri"/>
          <w:vertAlign w:val="subscript"/>
        </w:rPr>
        <w:t>3</w:t>
      </w:r>
      <w:r w:rsidRPr="00016C78">
        <w:rPr>
          <w:rFonts w:cs="Calibri"/>
        </w:rPr>
        <w:t>Br y de primer orden respecto a OH</w:t>
      </w:r>
      <w:r w:rsidRPr="00016C78">
        <w:rPr>
          <w:rFonts w:cs="Calibri"/>
          <w:vertAlign w:val="superscript"/>
        </w:rPr>
        <w:t>-</w:t>
      </w:r>
      <w:r w:rsidRPr="00016C78">
        <w:rPr>
          <w:rFonts w:cs="Calibri"/>
        </w:rPr>
        <w:t>.  Cuando [CH</w:t>
      </w:r>
      <w:r w:rsidRPr="00016C78">
        <w:rPr>
          <w:rFonts w:cs="Calibri"/>
          <w:vertAlign w:val="subscript"/>
        </w:rPr>
        <w:t>3</w:t>
      </w:r>
      <w:r w:rsidR="00016C78" w:rsidRPr="00016C78">
        <w:rPr>
          <w:rFonts w:cs="Calibri"/>
        </w:rPr>
        <w:t>Br] es 5,</w:t>
      </w:r>
      <w:r w:rsidRPr="00016C78">
        <w:rPr>
          <w:rFonts w:cs="Calibri"/>
        </w:rPr>
        <w:t>0 x10</w:t>
      </w:r>
      <w:r w:rsidRPr="00016C78">
        <w:rPr>
          <w:rFonts w:cs="Calibri"/>
          <w:vertAlign w:val="superscript"/>
        </w:rPr>
        <w:t>-3</w:t>
      </w:r>
      <w:r w:rsidRPr="00016C78">
        <w:rPr>
          <w:rFonts w:cs="Calibri"/>
        </w:rPr>
        <w:t>M, y [OH</w:t>
      </w:r>
      <w:r w:rsidRPr="00016C78">
        <w:rPr>
          <w:rFonts w:cs="Calibri"/>
          <w:vertAlign w:val="superscript"/>
        </w:rPr>
        <w:t>-</w:t>
      </w:r>
      <w:r w:rsidR="00016C78" w:rsidRPr="00016C78">
        <w:rPr>
          <w:rFonts w:cs="Calibri"/>
        </w:rPr>
        <w:t>] es 0,</w:t>
      </w:r>
      <w:r w:rsidRPr="00016C78">
        <w:rPr>
          <w:rFonts w:cs="Calibri"/>
        </w:rPr>
        <w:t>050 M, la veloci</w:t>
      </w:r>
      <w:r w:rsidR="00016C78" w:rsidRPr="00016C78">
        <w:rPr>
          <w:rFonts w:cs="Calibri"/>
        </w:rPr>
        <w:t>dad de reacción a 298 K es de 0,</w:t>
      </w:r>
      <w:r w:rsidRPr="00016C78">
        <w:rPr>
          <w:rFonts w:cs="Calibri"/>
        </w:rPr>
        <w:t xml:space="preserve">0432 M/s. </w:t>
      </w:r>
      <w:r w:rsidR="00016C78">
        <w:rPr>
          <w:rFonts w:cs="Calibri"/>
        </w:rPr>
        <w:t xml:space="preserve">Calcular: </w:t>
      </w:r>
    </w:p>
    <w:p w:rsidR="00016C78" w:rsidRPr="00016C78" w:rsidRDefault="00016C78" w:rsidP="00437899">
      <w:pPr>
        <w:autoSpaceDE w:val="0"/>
        <w:spacing w:after="0" w:line="240" w:lineRule="auto"/>
        <w:ind w:left="708"/>
        <w:jc w:val="both"/>
        <w:rPr>
          <w:rFonts w:cs="Calibri"/>
        </w:rPr>
      </w:pPr>
    </w:p>
    <w:tbl>
      <w:tblPr>
        <w:tblStyle w:val="Tablaconcuadrcula"/>
        <w:tblW w:w="0" w:type="auto"/>
        <w:tblInd w:w="708" w:type="dxa"/>
        <w:tblLook w:val="04A0" w:firstRow="1" w:lastRow="0" w:firstColumn="1" w:lastColumn="0" w:noHBand="0" w:noVBand="1"/>
      </w:tblPr>
      <w:tblGrid>
        <w:gridCol w:w="8891"/>
      </w:tblGrid>
      <w:tr w:rsidR="001616CC" w:rsidRPr="002D3FA9" w:rsidTr="00437899">
        <w:tc>
          <w:tcPr>
            <w:tcW w:w="9117" w:type="dxa"/>
          </w:tcPr>
          <w:p w:rsidR="001616CC" w:rsidRPr="002D3FA9" w:rsidRDefault="001616CC" w:rsidP="00437899">
            <w:pPr>
              <w:pStyle w:val="Prrafodelista"/>
              <w:numPr>
                <w:ilvl w:val="0"/>
                <w:numId w:val="34"/>
              </w:numPr>
              <w:autoSpaceDE w:val="0"/>
              <w:ind w:left="285" w:hanging="285"/>
              <w:jc w:val="both"/>
              <w:rPr>
                <w:sz w:val="22"/>
                <w:szCs w:val="22"/>
              </w:rPr>
            </w:pPr>
            <w:r w:rsidRPr="002D3FA9">
              <w:rPr>
                <w:rFonts w:cs="Calibri"/>
                <w:sz w:val="22"/>
                <w:szCs w:val="22"/>
              </w:rPr>
              <w:t>¿Cuál es el valor de la constante de velocidad?</w:t>
            </w:r>
          </w:p>
          <w:p w:rsidR="002D3FA9" w:rsidRPr="00DA25FE" w:rsidRDefault="002D3FA9" w:rsidP="002D3FA9">
            <w:pPr>
              <w:pStyle w:val="Prrafodelista"/>
              <w:ind w:left="502"/>
              <w:jc w:val="center"/>
              <w:rPr>
                <w:highlight w:val="yellow"/>
              </w:rPr>
            </w:pPr>
            <m:oMathPara>
              <m:oMathParaPr>
                <m:jc m:val="center"/>
              </m:oMathParaPr>
              <m:oMath>
                <m:r>
                  <m:rPr>
                    <m:sty m:val="bi"/>
                  </m:rPr>
                  <w:rPr>
                    <w:rFonts w:ascii="Cambria Math" w:hAnsi="Cambria Math"/>
                    <w:highlight w:val="yellow"/>
                  </w:rPr>
                  <m:t>v</m:t>
                </m:r>
                <m:r>
                  <w:rPr>
                    <w:rFonts w:ascii="Cambria Math" w:hAnsi="Cambria Math"/>
                    <w:highlight w:val="yellow"/>
                  </w:rPr>
                  <m:t>=</m:t>
                </m:r>
                <m:r>
                  <m:rPr>
                    <m:sty m:val="bi"/>
                  </m:rPr>
                  <w:rPr>
                    <w:rFonts w:ascii="Cambria Math" w:hAnsi="Cambria Math"/>
                    <w:highlight w:val="yellow"/>
                  </w:rPr>
                  <m:t>k</m:t>
                </m:r>
                <m:r>
                  <w:rPr>
                    <w:rFonts w:ascii="Cambria Math" w:hAnsi="Cambria Math"/>
                    <w:highlight w:val="yellow"/>
                  </w:rPr>
                  <m:t>×[</m:t>
                </m:r>
                <m:r>
                  <m:rPr>
                    <m:sty m:val="p"/>
                  </m:rPr>
                  <w:rPr>
                    <w:rFonts w:ascii="Cambria Math" w:hAnsi="Cambria Math"/>
                    <w:highlight w:val="yellow"/>
                  </w:rPr>
                  <m:t>CH</m:t>
                </m:r>
                <m:r>
                  <w:rPr>
                    <w:rFonts w:ascii="Cambria Math" w:hAnsi="Cambria Math"/>
                    <w:highlight w:val="yellow"/>
                  </w:rPr>
                  <m:t>3</m:t>
                </m:r>
                <m:r>
                  <m:rPr>
                    <m:sty m:val="p"/>
                  </m:rPr>
                  <w:rPr>
                    <w:rFonts w:ascii="Cambria Math" w:hAnsi="Cambria Math"/>
                    <w:highlight w:val="yellow"/>
                  </w:rPr>
                  <m:t>Br</m:t>
                </m:r>
                <m:r>
                  <w:rPr>
                    <w:rFonts w:ascii="Cambria Math" w:hAnsi="Cambria Math"/>
                    <w:highlight w:val="yellow"/>
                  </w:rPr>
                  <m:t>]×[</m:t>
                </m:r>
                <m:r>
                  <m:rPr>
                    <m:sty m:val="p"/>
                  </m:rPr>
                  <w:rPr>
                    <w:rFonts w:ascii="Cambria Math" w:hAnsi="Cambria Math"/>
                    <w:highlight w:val="yellow"/>
                  </w:rPr>
                  <m:t>OH</m:t>
                </m:r>
                <m:r>
                  <w:rPr>
                    <w:rFonts w:ascii="Cambria Math" w:hAnsi="Cambria Math"/>
                    <w:highlight w:val="yellow"/>
                  </w:rPr>
                  <m:t>-]</m:t>
                </m:r>
              </m:oMath>
            </m:oMathPara>
          </w:p>
          <w:p w:rsidR="002D3FA9" w:rsidRPr="00DA25FE" w:rsidRDefault="002D3FA9" w:rsidP="002D3FA9">
            <w:pPr>
              <w:pStyle w:val="Prrafodelista"/>
              <w:ind w:left="502"/>
              <w:jc w:val="center"/>
              <w:rPr>
                <w:highlight w:val="yellow"/>
              </w:rPr>
            </w:pPr>
            <m:oMathPara>
              <m:oMathParaPr>
                <m:jc m:val="center"/>
              </m:oMathParaPr>
              <m:oMath>
                <m:r>
                  <m:rPr>
                    <m:sty m:val="bi"/>
                  </m:rPr>
                  <w:rPr>
                    <w:rFonts w:ascii="Cambria Math" w:hAnsi="Cambria Math"/>
                    <w:highlight w:val="yellow"/>
                  </w:rPr>
                  <m:t>k</m:t>
                </m:r>
                <m:r>
                  <w:rPr>
                    <w:rFonts w:ascii="Cambria Math" w:hAnsi="Cambria Math"/>
                    <w:highlight w:val="yellow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highlight w:val="yellow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highlight w:val="yellow"/>
                      </w:rPr>
                      <m:t>v</m:t>
                    </m:r>
                  </m:num>
                  <m:den>
                    <m:r>
                      <w:rPr>
                        <w:rFonts w:ascii="Cambria Math" w:hAnsi="Cambria Math"/>
                        <w:highlight w:val="yellow"/>
                      </w:rPr>
                      <m:t>[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highlight w:val="yellow"/>
                      </w:rPr>
                      <m:t>CH</m:t>
                    </m:r>
                    <m:r>
                      <w:rPr>
                        <w:rFonts w:ascii="Cambria Math" w:hAnsi="Cambria Math"/>
                        <w:highlight w:val="yellow"/>
                      </w:rPr>
                      <m:t>3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highlight w:val="yellow"/>
                      </w:rPr>
                      <m:t>Br</m:t>
                    </m:r>
                    <m:r>
                      <w:rPr>
                        <w:rFonts w:ascii="Cambria Math" w:hAnsi="Cambria Math"/>
                        <w:highlight w:val="yellow"/>
                      </w:rPr>
                      <m:t>]×[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highlight w:val="yellow"/>
                      </w:rPr>
                      <m:t>OH</m:t>
                    </m:r>
                    <m:r>
                      <w:rPr>
                        <w:rFonts w:ascii="Cambria Math" w:hAnsi="Cambria Math"/>
                        <w:highlight w:val="yellow"/>
                      </w:rPr>
                      <m:t>-]</m:t>
                    </m:r>
                  </m:den>
                </m:f>
              </m:oMath>
            </m:oMathPara>
          </w:p>
          <w:p w:rsidR="002D3FA9" w:rsidRPr="00DA25FE" w:rsidRDefault="002D3FA9" w:rsidP="002D3FA9">
            <w:pPr>
              <w:pStyle w:val="Prrafodelista"/>
              <w:ind w:left="502"/>
              <w:jc w:val="center"/>
              <w:rPr>
                <w:highlight w:val="yellow"/>
              </w:rPr>
            </w:pPr>
          </w:p>
          <w:p w:rsidR="002D3FA9" w:rsidRPr="004B6181" w:rsidRDefault="002D3FA9" w:rsidP="002D3FA9">
            <w:pPr>
              <w:pStyle w:val="Prrafodelista"/>
              <w:ind w:left="502"/>
              <w:jc w:val="center"/>
              <w:rPr>
                <w:sz w:val="22"/>
                <w:szCs w:val="22"/>
              </w:rPr>
            </w:pPr>
            <m:oMathPara>
              <m:oMathParaPr>
                <m:jc m:val="center"/>
              </m:oMathParaPr>
              <m:oMath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  <w:highlight w:val="yellow"/>
                  </w:rPr>
                  <m:t>k</m:t>
                </m:r>
                <m:r>
                  <w:rPr>
                    <w:rFonts w:ascii="Cambria Math" w:hAnsi="Cambria Math"/>
                    <w:sz w:val="22"/>
                    <w:szCs w:val="22"/>
                    <w:highlight w:val="yellow"/>
                  </w:rPr>
                  <m:t>=172.8</m:t>
                </m:r>
                <m:sSup>
                  <m:sSupPr>
                    <m:ctrlPr>
                      <w:rPr>
                        <w:rFonts w:ascii="Cambria Math" w:hAnsi="Cambria Math"/>
                        <w:sz w:val="22"/>
                        <w:szCs w:val="22"/>
                        <w:highlight w:val="yellow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  <w:highlight w:val="yellow"/>
                      </w:rPr>
                      <m:t>s</m:t>
                    </m:r>
                  </m:e>
                  <m:sup>
                    <m:r>
                      <w:rPr>
                        <w:rFonts w:ascii="Cambria Math" w:hAnsi="Cambria Math"/>
                        <w:sz w:val="22"/>
                        <w:szCs w:val="22"/>
                        <w:highlight w:val="yellow"/>
                      </w:rPr>
                      <m:t>-1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sz w:val="22"/>
                        <w:szCs w:val="22"/>
                        <w:highlight w:val="yellow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2"/>
                        <w:szCs w:val="22"/>
                        <w:highlight w:val="yellow"/>
                      </w:rPr>
                      <m:t>M</m:t>
                    </m:r>
                  </m:e>
                  <m:sup>
                    <m:r>
                      <w:rPr>
                        <w:rFonts w:ascii="Cambria Math" w:hAnsi="Cambria Math"/>
                        <w:sz w:val="22"/>
                        <w:szCs w:val="22"/>
                        <w:highlight w:val="yellow"/>
                      </w:rPr>
                      <m:t>-1</m:t>
                    </m:r>
                  </m:sup>
                </m:sSup>
              </m:oMath>
            </m:oMathPara>
          </w:p>
          <w:p w:rsidR="001616CC" w:rsidRPr="002D3FA9" w:rsidRDefault="001616CC" w:rsidP="00437899">
            <w:pPr>
              <w:autoSpaceDE w:val="0"/>
              <w:ind w:left="285" w:hanging="285"/>
              <w:jc w:val="both"/>
            </w:pPr>
          </w:p>
        </w:tc>
      </w:tr>
      <w:tr w:rsidR="001616CC" w:rsidRPr="002D3FA9" w:rsidTr="00437899">
        <w:tc>
          <w:tcPr>
            <w:tcW w:w="9117" w:type="dxa"/>
          </w:tcPr>
          <w:p w:rsidR="001616CC" w:rsidRPr="002D3FA9" w:rsidRDefault="001616CC" w:rsidP="00437899">
            <w:pPr>
              <w:pStyle w:val="Prrafodelista"/>
              <w:numPr>
                <w:ilvl w:val="0"/>
                <w:numId w:val="34"/>
              </w:numPr>
              <w:autoSpaceDE w:val="0"/>
              <w:ind w:left="285" w:hanging="285"/>
              <w:jc w:val="both"/>
              <w:rPr>
                <w:sz w:val="22"/>
                <w:szCs w:val="22"/>
              </w:rPr>
            </w:pPr>
            <w:r w:rsidRPr="002D3FA9">
              <w:rPr>
                <w:rFonts w:cs="Calibri"/>
                <w:sz w:val="22"/>
                <w:szCs w:val="22"/>
              </w:rPr>
              <w:t>¿Qué le ocurriría a la velocidad si se triplicara la concentración de OH</w:t>
            </w:r>
            <w:r w:rsidRPr="002D3FA9">
              <w:rPr>
                <w:rFonts w:cs="Calibri"/>
                <w:sz w:val="22"/>
                <w:szCs w:val="22"/>
                <w:vertAlign w:val="superscript"/>
              </w:rPr>
              <w:t>-</w:t>
            </w:r>
            <w:r w:rsidRPr="002D3FA9">
              <w:rPr>
                <w:rFonts w:cs="Calibri"/>
                <w:sz w:val="22"/>
                <w:szCs w:val="22"/>
              </w:rPr>
              <w:t>?</w:t>
            </w:r>
          </w:p>
          <w:p w:rsidR="001616CC" w:rsidRPr="00DA25FE" w:rsidRDefault="002D3FA9" w:rsidP="002D3FA9">
            <w:pPr>
              <w:pStyle w:val="Prrafodelista"/>
              <w:ind w:left="502"/>
            </w:pPr>
            <w:r w:rsidRPr="00DA25FE">
              <w:rPr>
                <w:rFonts w:cs="Calibri"/>
                <w:highlight w:val="yellow"/>
              </w:rPr>
              <w:t>Si la concentración de OH</w:t>
            </w:r>
            <w:r w:rsidRPr="00DA25FE">
              <w:rPr>
                <w:rFonts w:cs="Calibri"/>
                <w:highlight w:val="yellow"/>
                <w:vertAlign w:val="superscript"/>
              </w:rPr>
              <w:t xml:space="preserve">- </w:t>
            </w:r>
            <w:r w:rsidRPr="00DA25FE">
              <w:rPr>
                <w:rFonts w:cs="Calibri"/>
                <w:highlight w:val="yellow"/>
              </w:rPr>
              <w:t>se triplicara, la velocidad también se triplica porque la reacción es de primer orden respecto a OH</w:t>
            </w:r>
            <w:r w:rsidRPr="00DA25FE">
              <w:rPr>
                <w:rFonts w:cs="Calibri"/>
                <w:highlight w:val="yellow"/>
                <w:vertAlign w:val="superscript"/>
              </w:rPr>
              <w:t>-</w:t>
            </w:r>
          </w:p>
          <w:p w:rsidR="001616CC" w:rsidRPr="002D3FA9" w:rsidRDefault="001616CC" w:rsidP="00437899">
            <w:pPr>
              <w:autoSpaceDE w:val="0"/>
              <w:spacing w:after="0" w:line="240" w:lineRule="auto"/>
              <w:ind w:left="285" w:hanging="285"/>
              <w:jc w:val="both"/>
            </w:pPr>
          </w:p>
        </w:tc>
      </w:tr>
      <w:tr w:rsidR="001616CC" w:rsidRPr="002D3FA9" w:rsidTr="00437899">
        <w:tc>
          <w:tcPr>
            <w:tcW w:w="9117" w:type="dxa"/>
          </w:tcPr>
          <w:p w:rsidR="001616CC" w:rsidRPr="002D3FA9" w:rsidRDefault="001616CC" w:rsidP="00437899">
            <w:pPr>
              <w:pStyle w:val="Prrafodelista"/>
              <w:numPr>
                <w:ilvl w:val="0"/>
                <w:numId w:val="32"/>
              </w:numPr>
              <w:autoSpaceDE w:val="0"/>
              <w:ind w:left="285" w:hanging="285"/>
              <w:jc w:val="both"/>
              <w:rPr>
                <w:rFonts w:cs="Calibri"/>
                <w:sz w:val="22"/>
                <w:szCs w:val="22"/>
              </w:rPr>
            </w:pPr>
            <w:r w:rsidRPr="002D3FA9">
              <w:rPr>
                <w:rFonts w:cs="Calibri"/>
                <w:sz w:val="22"/>
                <w:szCs w:val="22"/>
              </w:rPr>
              <w:t>¿Cuál es el valor de la energía de activación si se conoce que a 100ᵒC, la constante de velocidad es 300 M</w:t>
            </w:r>
            <w:r w:rsidRPr="002D3FA9">
              <w:rPr>
                <w:rFonts w:cs="Calibri"/>
                <w:sz w:val="22"/>
                <w:szCs w:val="22"/>
                <w:vertAlign w:val="superscript"/>
              </w:rPr>
              <w:t>-1</w:t>
            </w:r>
            <w:r w:rsidRPr="002D3FA9">
              <w:rPr>
                <w:rFonts w:cs="Calibri"/>
                <w:sz w:val="22"/>
                <w:szCs w:val="22"/>
              </w:rPr>
              <w:t>s</w:t>
            </w:r>
            <w:r w:rsidRPr="002D3FA9">
              <w:rPr>
                <w:rFonts w:cs="Calibri"/>
                <w:sz w:val="22"/>
                <w:szCs w:val="22"/>
                <w:vertAlign w:val="superscript"/>
              </w:rPr>
              <w:t>-1</w:t>
            </w:r>
            <w:r w:rsidRPr="002D3FA9">
              <w:rPr>
                <w:rFonts w:cs="Calibri"/>
                <w:sz w:val="22"/>
                <w:szCs w:val="22"/>
              </w:rPr>
              <w:t>?</w:t>
            </w:r>
          </w:p>
          <w:p w:rsidR="002D3FA9" w:rsidRPr="004B6181" w:rsidRDefault="002D3FA9" w:rsidP="002D3FA9">
            <w:pPr>
              <w:pStyle w:val="Prrafodelista"/>
              <w:ind w:left="502"/>
              <w:jc w:val="center"/>
              <w:rPr>
                <w:sz w:val="22"/>
                <w:szCs w:val="22"/>
                <w:highlight w:val="yellow"/>
              </w:rPr>
            </w:pPr>
            <m:oMathPara>
              <m:oMathParaPr>
                <m:jc m:val="center"/>
              </m:oMathParaPr>
              <m:oMath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  <w:highlight w:val="yellow"/>
                  </w:rPr>
                  <m:t>ln</m:t>
                </m:r>
                <m:d>
                  <m:dPr>
                    <m:ctrlPr>
                      <w:rPr>
                        <w:rFonts w:ascii="Cambria Math" w:hAnsi="Cambria Math"/>
                        <w:sz w:val="22"/>
                        <w:szCs w:val="22"/>
                        <w:highlight w:val="yellow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sz w:val="22"/>
                            <w:szCs w:val="22"/>
                            <w:highlight w:val="yellow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  <w:highlight w:val="yellow"/>
                          </w:rPr>
                          <m:t>k</m:t>
                        </m:r>
                        <m:r>
                          <w:rPr>
                            <w:rFonts w:ascii="Cambria Math" w:hAnsi="Cambria Math"/>
                            <w:sz w:val="22"/>
                            <w:szCs w:val="22"/>
                            <w:highlight w:val="yellow"/>
                          </w:rPr>
                          <m:t>1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2"/>
                            <w:szCs w:val="22"/>
                            <w:highlight w:val="yellow"/>
                          </w:rPr>
                          <m:t>k</m:t>
                        </m:r>
                        <m:r>
                          <w:rPr>
                            <w:rFonts w:ascii="Cambria Math" w:hAnsi="Cambria Math"/>
                            <w:sz w:val="22"/>
                            <w:szCs w:val="22"/>
                            <w:highlight w:val="yellow"/>
                          </w:rPr>
                          <m:t>2</m:t>
                        </m:r>
                      </m:den>
                    </m:f>
                  </m:e>
                </m:d>
                <m:r>
                  <w:rPr>
                    <w:rFonts w:ascii="Cambria Math" w:hAnsi="Cambria Math"/>
                    <w:sz w:val="22"/>
                    <w:szCs w:val="22"/>
                    <w:highlight w:val="yellow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22"/>
                        <w:szCs w:val="22"/>
                        <w:highlight w:val="yellow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  <w:szCs w:val="22"/>
                        <w:highlight w:val="yellow"/>
                      </w:rPr>
                      <m:t>Ea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  <w:szCs w:val="22"/>
                        <w:highlight w:val="yellow"/>
                      </w:rPr>
                      <m:t>R</m:t>
                    </m:r>
                  </m:den>
                </m:f>
                <m:d>
                  <m:dPr>
                    <m:ctrlPr>
                      <w:rPr>
                        <w:rFonts w:ascii="Cambria Math" w:hAnsi="Cambria Math"/>
                        <w:sz w:val="22"/>
                        <w:szCs w:val="22"/>
                        <w:highlight w:val="yellow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sz w:val="22"/>
                            <w:szCs w:val="22"/>
                            <w:highlight w:val="yellow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2"/>
                            <w:szCs w:val="22"/>
                            <w:highlight w:val="yellow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2"/>
                            <w:szCs w:val="22"/>
                            <w:highlight w:val="yellow"/>
                          </w:rPr>
                          <m:t>T2</m:t>
                        </m:r>
                      </m:den>
                    </m:f>
                    <m:r>
                      <w:rPr>
                        <w:rFonts w:ascii="Cambria Math" w:hAnsi="Cambria Math"/>
                        <w:sz w:val="22"/>
                        <w:szCs w:val="22"/>
                        <w:highlight w:val="yellow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/>
                            <w:sz w:val="22"/>
                            <w:szCs w:val="22"/>
                            <w:highlight w:val="yellow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2"/>
                            <w:szCs w:val="22"/>
                            <w:highlight w:val="yellow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2"/>
                            <w:szCs w:val="22"/>
                            <w:highlight w:val="yellow"/>
                          </w:rPr>
                          <m:t>T1</m:t>
                        </m:r>
                      </m:den>
                    </m:f>
                  </m:e>
                </m:d>
              </m:oMath>
            </m:oMathPara>
          </w:p>
          <w:p w:rsidR="002D3FA9" w:rsidRPr="00DA25FE" w:rsidRDefault="002D3FA9" w:rsidP="002D3FA9">
            <w:pPr>
              <w:autoSpaceDE w:val="0"/>
              <w:spacing w:after="0" w:line="240" w:lineRule="auto"/>
              <w:rPr>
                <w:rFonts w:cs="Calibri"/>
                <w:color w:val="1A1718"/>
                <w:highlight w:val="yellow"/>
              </w:rPr>
            </w:pPr>
          </w:p>
          <w:p w:rsidR="002D3FA9" w:rsidRPr="00DA25FE" w:rsidRDefault="002D3FA9" w:rsidP="002D3FA9">
            <w:pPr>
              <w:jc w:val="center"/>
              <w:rPr>
                <w:highlight w:val="yellow"/>
              </w:rPr>
            </w:pPr>
            <m:oMathPara>
              <m:oMathParaPr>
                <m:jc m:val="center"/>
              </m:oMathParaPr>
              <m:oMath>
                <m:r>
                  <m:rPr>
                    <m:sty m:val="bi"/>
                  </m:rPr>
                  <w:rPr>
                    <w:rFonts w:ascii="Cambria Math" w:hAnsi="Cambria Math"/>
                    <w:highlight w:val="yellow"/>
                  </w:rPr>
                  <m:t>Ea</m:t>
                </m:r>
                <m:r>
                  <w:rPr>
                    <w:rFonts w:ascii="Cambria Math" w:hAnsi="Cambria Math"/>
                    <w:highlight w:val="yellow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highlight w:val="yellow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highlight w:val="yellow"/>
                      </w:rPr>
                      <m:t>ln</m:t>
                    </m:r>
                    <m:d>
                      <m:dPr>
                        <m:ctrlPr>
                          <w:rPr>
                            <w:rFonts w:ascii="Cambria Math" w:hAnsi="Cambria Math"/>
                            <w:highlight w:val="yellow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highlight w:val="yellow"/>
                              </w:rPr>
                            </m:ctrlPr>
                          </m:fPr>
                          <m:num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highlight w:val="yellow"/>
                              </w:rPr>
                              <m:t>k</m:t>
                            </m:r>
                            <m:r>
                              <w:rPr>
                                <w:rFonts w:ascii="Cambria Math" w:hAnsi="Cambria Math"/>
                                <w:highlight w:val="yellow"/>
                              </w:rPr>
                              <m:t>1</m:t>
                            </m:r>
                          </m:num>
                          <m:den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highlight w:val="yellow"/>
                              </w:rPr>
                              <m:t>k</m:t>
                            </m:r>
                            <m:r>
                              <w:rPr>
                                <w:rFonts w:ascii="Cambria Math" w:hAnsi="Cambria Math"/>
                                <w:highlight w:val="yellow"/>
                              </w:rPr>
                              <m:t>2</m:t>
                            </m:r>
                          </m:den>
                        </m:f>
                      </m:e>
                    </m:d>
                  </m:num>
                  <m:den>
                    <m:r>
                      <w:rPr>
                        <w:rFonts w:ascii="Cambria Math" w:hAnsi="Cambria Math"/>
                        <w:highlight w:val="yellow"/>
                      </w:rPr>
                      <m:t>R</m:t>
                    </m:r>
                    <m:d>
                      <m:dPr>
                        <m:ctrlPr>
                          <w:rPr>
                            <w:rFonts w:ascii="Cambria Math" w:hAnsi="Cambria Math"/>
                            <w:highlight w:val="yellow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highlight w:val="yellow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highlight w:val="yellow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highlight w:val="yellow"/>
                              </w:rPr>
                              <m:t>T2</m:t>
                            </m:r>
                          </m:den>
                        </m:f>
                        <m:r>
                          <w:rPr>
                            <w:rFonts w:ascii="Cambria Math" w:hAnsi="Cambria Math"/>
                            <w:highlight w:val="yellow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highlight w:val="yellow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highlight w:val="yellow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highlight w:val="yellow"/>
                              </w:rPr>
                              <m:t>T1</m:t>
                            </m:r>
                          </m:den>
                        </m:f>
                      </m:e>
                    </m:d>
                  </m:den>
                </m:f>
              </m:oMath>
            </m:oMathPara>
          </w:p>
          <w:p w:rsidR="001616CC" w:rsidRPr="002D3FA9" w:rsidRDefault="002D3FA9" w:rsidP="002D3FA9">
            <w:pPr>
              <w:jc w:val="center"/>
            </w:pPr>
            <m:oMath>
              <m:r>
                <m:rPr>
                  <m:sty m:val="bi"/>
                </m:rPr>
                <w:rPr>
                  <w:rFonts w:ascii="Cambria Math" w:hAnsi="Cambria Math"/>
                  <w:highlight w:val="yellow"/>
                </w:rPr>
                <m:t>Ea</m:t>
              </m:r>
              <m:r>
                <w:rPr>
                  <w:rFonts w:ascii="Cambria Math" w:hAnsi="Cambria Math"/>
                  <w:highlight w:val="yellow"/>
                </w:rPr>
                <m:t>=</m:t>
              </m:r>
            </m:oMath>
            <w:r w:rsidR="0044244C">
              <w:rPr>
                <w:rFonts w:cs="Calibri"/>
                <w:color w:val="FF0000"/>
                <w:highlight w:val="yellow"/>
              </w:rPr>
              <w:t>6.794</w:t>
            </w:r>
            <w:r w:rsidRPr="00DA25FE">
              <w:rPr>
                <w:rFonts w:cs="Calibri"/>
                <w:color w:val="FF0000"/>
                <w:highlight w:val="yellow"/>
              </w:rPr>
              <w:t xml:space="preserve"> J/mol</w:t>
            </w:r>
          </w:p>
          <w:p w:rsidR="001616CC" w:rsidRPr="002D3FA9" w:rsidRDefault="001616CC" w:rsidP="00437899">
            <w:pPr>
              <w:autoSpaceDE w:val="0"/>
              <w:spacing w:after="0" w:line="240" w:lineRule="auto"/>
              <w:ind w:left="285" w:hanging="285"/>
              <w:jc w:val="both"/>
            </w:pPr>
          </w:p>
        </w:tc>
      </w:tr>
    </w:tbl>
    <w:p w:rsidR="001616CC" w:rsidRDefault="001616CC" w:rsidP="00437899">
      <w:pPr>
        <w:autoSpaceDE w:val="0"/>
        <w:spacing w:after="0" w:line="240" w:lineRule="auto"/>
        <w:ind w:left="708"/>
        <w:jc w:val="both"/>
      </w:pPr>
    </w:p>
    <w:tbl>
      <w:tblPr>
        <w:tblW w:w="9088" w:type="dxa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17"/>
        <w:gridCol w:w="1817"/>
        <w:gridCol w:w="1817"/>
        <w:gridCol w:w="1817"/>
        <w:gridCol w:w="1820"/>
      </w:tblGrid>
      <w:tr w:rsidR="002B5CCB" w:rsidTr="002B5CCB">
        <w:trPr>
          <w:trHeight w:val="103"/>
        </w:trPr>
        <w:tc>
          <w:tcPr>
            <w:tcW w:w="9088" w:type="dxa"/>
            <w:gridSpan w:val="5"/>
          </w:tcPr>
          <w:p w:rsidR="002B5CCB" w:rsidRDefault="002B5CCB" w:rsidP="002B5CCB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lang w:val="es-ES"/>
              </w:rPr>
            </w:pPr>
            <w:r>
              <w:rPr>
                <w:rFonts w:cs="Arial"/>
                <w:b/>
                <w:bCs/>
                <w:color w:val="000000"/>
                <w:lang w:val="es-ES"/>
              </w:rPr>
              <w:t xml:space="preserve">Sobre </w:t>
            </w:r>
            <w:r>
              <w:rPr>
                <w:rFonts w:cs="Arial"/>
                <w:b/>
                <w:bCs/>
                <w:color w:val="000000"/>
                <w:lang w:val="es-ES"/>
              </w:rPr>
              <w:t>8</w:t>
            </w:r>
            <w:r>
              <w:rPr>
                <w:rFonts w:cs="Arial"/>
                <w:b/>
                <w:bCs/>
                <w:color w:val="000000"/>
                <w:lang w:val="es-ES"/>
              </w:rPr>
              <w:t xml:space="preserve"> puntos</w:t>
            </w:r>
          </w:p>
        </w:tc>
      </w:tr>
      <w:tr w:rsidR="002B5CCB" w:rsidRPr="00B16E54" w:rsidTr="002B5CCB">
        <w:trPr>
          <w:trHeight w:val="103"/>
        </w:trPr>
        <w:tc>
          <w:tcPr>
            <w:tcW w:w="9088" w:type="dxa"/>
            <w:gridSpan w:val="5"/>
          </w:tcPr>
          <w:p w:rsidR="002B5CCB" w:rsidRPr="00B16E54" w:rsidRDefault="002B5CCB" w:rsidP="000F51A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lang w:val="es-ES"/>
              </w:rPr>
            </w:pPr>
            <w:r>
              <w:rPr>
                <w:rFonts w:cs="Arial"/>
                <w:color w:val="000000"/>
                <w:lang w:val="es-ES"/>
              </w:rPr>
              <w:t>Cinética química</w:t>
            </w:r>
          </w:p>
        </w:tc>
      </w:tr>
      <w:tr w:rsidR="002B5CCB" w:rsidRPr="00B16E54" w:rsidTr="002B5CCB">
        <w:trPr>
          <w:trHeight w:val="240"/>
        </w:trPr>
        <w:tc>
          <w:tcPr>
            <w:tcW w:w="1817" w:type="dxa"/>
          </w:tcPr>
          <w:p w:rsidR="002B5CCB" w:rsidRPr="00B16E54" w:rsidRDefault="002B5CCB" w:rsidP="000F51A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lang w:val="es-ES"/>
              </w:rPr>
            </w:pPr>
            <w:r w:rsidRPr="00B16E54">
              <w:rPr>
                <w:rFonts w:cs="Arial"/>
                <w:b/>
                <w:bCs/>
                <w:color w:val="000000"/>
                <w:lang w:val="es-ES"/>
              </w:rPr>
              <w:t xml:space="preserve">NIVELES DE EJECUCIÓN </w:t>
            </w:r>
          </w:p>
        </w:tc>
        <w:tc>
          <w:tcPr>
            <w:tcW w:w="1817" w:type="dxa"/>
          </w:tcPr>
          <w:p w:rsidR="002B5CCB" w:rsidRPr="00B16E54" w:rsidRDefault="002B5CCB" w:rsidP="000F51A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lang w:val="es-ES"/>
              </w:rPr>
            </w:pPr>
            <w:r w:rsidRPr="00B16E54">
              <w:rPr>
                <w:rFonts w:cs="Arial"/>
                <w:b/>
                <w:bCs/>
                <w:color w:val="000000"/>
                <w:lang w:val="es-ES"/>
              </w:rPr>
              <w:t xml:space="preserve">INICIAL </w:t>
            </w:r>
          </w:p>
        </w:tc>
        <w:tc>
          <w:tcPr>
            <w:tcW w:w="1817" w:type="dxa"/>
          </w:tcPr>
          <w:p w:rsidR="002B5CCB" w:rsidRPr="00B16E54" w:rsidRDefault="002B5CCB" w:rsidP="000F51A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lang w:val="es-ES"/>
              </w:rPr>
            </w:pPr>
            <w:r w:rsidRPr="00B16E54">
              <w:rPr>
                <w:rFonts w:cs="Arial"/>
                <w:b/>
                <w:bCs/>
                <w:color w:val="000000"/>
                <w:lang w:val="es-ES"/>
              </w:rPr>
              <w:t xml:space="preserve">EN DESARROLLO </w:t>
            </w:r>
          </w:p>
        </w:tc>
        <w:tc>
          <w:tcPr>
            <w:tcW w:w="1817" w:type="dxa"/>
          </w:tcPr>
          <w:p w:rsidR="002B5CCB" w:rsidRPr="00B16E54" w:rsidRDefault="002B5CCB" w:rsidP="000F51A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lang w:val="es-ES"/>
              </w:rPr>
            </w:pPr>
            <w:r w:rsidRPr="00B16E54">
              <w:rPr>
                <w:rFonts w:cs="Arial"/>
                <w:b/>
                <w:bCs/>
                <w:color w:val="000000"/>
                <w:lang w:val="es-ES"/>
              </w:rPr>
              <w:t xml:space="preserve">DESARROLLADO </w:t>
            </w:r>
          </w:p>
        </w:tc>
        <w:tc>
          <w:tcPr>
            <w:tcW w:w="1820" w:type="dxa"/>
          </w:tcPr>
          <w:p w:rsidR="002B5CCB" w:rsidRPr="00B16E54" w:rsidRDefault="002B5CCB" w:rsidP="000F51A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lang w:val="es-ES"/>
              </w:rPr>
            </w:pPr>
            <w:r w:rsidRPr="00B16E54">
              <w:rPr>
                <w:rFonts w:cs="Arial"/>
                <w:b/>
                <w:bCs/>
                <w:color w:val="000000"/>
                <w:lang w:val="es-ES"/>
              </w:rPr>
              <w:t xml:space="preserve">EXCELENTE </w:t>
            </w:r>
          </w:p>
        </w:tc>
      </w:tr>
      <w:tr w:rsidR="002B5CCB" w:rsidRPr="00226014" w:rsidTr="002B5CCB">
        <w:trPr>
          <w:trHeight w:val="1059"/>
        </w:trPr>
        <w:tc>
          <w:tcPr>
            <w:tcW w:w="1817" w:type="dxa"/>
          </w:tcPr>
          <w:p w:rsidR="002B5CCB" w:rsidRPr="00226014" w:rsidRDefault="002B5CCB" w:rsidP="002B5CCB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  <w:lang w:val="es-ES"/>
              </w:rPr>
            </w:pPr>
            <w:r>
              <w:rPr>
                <w:rFonts w:cs="Arial"/>
                <w:color w:val="000000"/>
                <w:sz w:val="20"/>
                <w:szCs w:val="20"/>
                <w:lang w:val="es-ES"/>
              </w:rPr>
              <w:t xml:space="preserve">Aplicar los conceptos </w:t>
            </w:r>
            <w:r>
              <w:rPr>
                <w:rFonts w:cs="Arial"/>
                <w:color w:val="000000"/>
                <w:sz w:val="20"/>
                <w:szCs w:val="20"/>
                <w:lang w:val="es-ES"/>
              </w:rPr>
              <w:t xml:space="preserve">de Cinética química </w:t>
            </w:r>
          </w:p>
        </w:tc>
        <w:tc>
          <w:tcPr>
            <w:tcW w:w="1817" w:type="dxa"/>
          </w:tcPr>
          <w:p w:rsidR="002B5CCB" w:rsidRPr="00226014" w:rsidRDefault="002B5CCB" w:rsidP="002B5CCB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  <w:lang w:val="es-ES"/>
              </w:rPr>
            </w:pPr>
            <w:r>
              <w:rPr>
                <w:rFonts w:cs="Arial"/>
                <w:color w:val="000000"/>
                <w:sz w:val="20"/>
                <w:szCs w:val="20"/>
                <w:lang w:val="es-ES"/>
              </w:rPr>
              <w:t>E</w:t>
            </w:r>
            <w:r w:rsidRPr="00226014">
              <w:rPr>
                <w:rFonts w:cs="Arial"/>
                <w:color w:val="000000"/>
                <w:sz w:val="20"/>
                <w:szCs w:val="20"/>
                <w:lang w:val="es-ES"/>
              </w:rPr>
              <w:t xml:space="preserve">l estudiante </w:t>
            </w:r>
            <w:r>
              <w:rPr>
                <w:rFonts w:cs="Arial"/>
                <w:color w:val="000000"/>
                <w:sz w:val="20"/>
                <w:szCs w:val="20"/>
                <w:lang w:val="es-ES"/>
              </w:rPr>
              <w:t xml:space="preserve">plantea </w:t>
            </w:r>
            <w:r>
              <w:rPr>
                <w:rFonts w:cs="Arial"/>
                <w:color w:val="000000"/>
                <w:sz w:val="20"/>
                <w:szCs w:val="20"/>
                <w:lang w:val="es-ES"/>
              </w:rPr>
              <w:t>la ecuación de velocidad</w:t>
            </w:r>
          </w:p>
        </w:tc>
        <w:tc>
          <w:tcPr>
            <w:tcW w:w="1817" w:type="dxa"/>
          </w:tcPr>
          <w:p w:rsidR="002B5CCB" w:rsidRPr="00226014" w:rsidRDefault="002B5CCB" w:rsidP="002B5CCB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  <w:lang w:val="es-ES"/>
              </w:rPr>
            </w:pPr>
            <w:r>
              <w:rPr>
                <w:rFonts w:cs="Arial"/>
                <w:color w:val="000000"/>
                <w:sz w:val="20"/>
                <w:szCs w:val="20"/>
                <w:lang w:val="es-ES"/>
              </w:rPr>
              <w:t xml:space="preserve">El estudiante determina el valor </w:t>
            </w:r>
            <w:r>
              <w:rPr>
                <w:rFonts w:cs="Arial"/>
                <w:color w:val="000000"/>
                <w:sz w:val="20"/>
                <w:szCs w:val="20"/>
                <w:lang w:val="es-ES"/>
              </w:rPr>
              <w:t>de la constante k en las condiciones planteadas</w:t>
            </w:r>
          </w:p>
        </w:tc>
        <w:tc>
          <w:tcPr>
            <w:tcW w:w="1817" w:type="dxa"/>
          </w:tcPr>
          <w:p w:rsidR="002B5CCB" w:rsidRPr="00226014" w:rsidRDefault="002B5CCB" w:rsidP="002B5CCB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  <w:lang w:val="es-ES"/>
              </w:rPr>
            </w:pPr>
            <w:r>
              <w:rPr>
                <w:rFonts w:cs="Arial"/>
                <w:color w:val="000000"/>
                <w:sz w:val="20"/>
                <w:szCs w:val="20"/>
                <w:lang w:val="es-ES"/>
              </w:rPr>
              <w:t xml:space="preserve">El estudiante </w:t>
            </w:r>
            <w:r>
              <w:rPr>
                <w:rFonts w:cs="Arial"/>
                <w:color w:val="000000"/>
                <w:sz w:val="20"/>
                <w:szCs w:val="20"/>
                <w:lang w:val="es-ES"/>
              </w:rPr>
              <w:t xml:space="preserve">interpreta el concepto de orden de reacción </w:t>
            </w:r>
            <w:r>
              <w:rPr>
                <w:rFonts w:cs="Arial"/>
                <w:color w:val="000000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1820" w:type="dxa"/>
          </w:tcPr>
          <w:p w:rsidR="002B5CCB" w:rsidRPr="00226014" w:rsidRDefault="002B5CCB" w:rsidP="002B5CCB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  <w:lang w:val="es-ES"/>
              </w:rPr>
            </w:pPr>
            <w:r>
              <w:rPr>
                <w:rFonts w:cs="Arial"/>
                <w:color w:val="000000"/>
                <w:sz w:val="20"/>
                <w:szCs w:val="20"/>
                <w:lang w:val="es-ES"/>
              </w:rPr>
              <w:t xml:space="preserve">El estudiante </w:t>
            </w:r>
            <w:r>
              <w:rPr>
                <w:rFonts w:cs="Arial"/>
                <w:color w:val="000000"/>
                <w:sz w:val="20"/>
                <w:szCs w:val="20"/>
                <w:lang w:val="es-ES"/>
              </w:rPr>
              <w:t>utiliza los resultados iniciales para aplicar el concepto de Energía de activación</w:t>
            </w:r>
          </w:p>
        </w:tc>
      </w:tr>
      <w:tr w:rsidR="002B5CCB" w:rsidRPr="00226014" w:rsidTr="002B5CCB">
        <w:trPr>
          <w:trHeight w:val="104"/>
        </w:trPr>
        <w:tc>
          <w:tcPr>
            <w:tcW w:w="1817" w:type="dxa"/>
          </w:tcPr>
          <w:p w:rsidR="002B5CCB" w:rsidRPr="00226014" w:rsidRDefault="002B5CCB" w:rsidP="000F51A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  <w:lang w:val="es-ES"/>
              </w:rPr>
            </w:pPr>
            <w:r w:rsidRPr="00226014">
              <w:rPr>
                <w:rFonts w:cs="Arial"/>
                <w:color w:val="000000"/>
                <w:sz w:val="20"/>
                <w:szCs w:val="20"/>
                <w:lang w:val="es-ES"/>
              </w:rPr>
              <w:t xml:space="preserve">Puntaje </w:t>
            </w:r>
          </w:p>
        </w:tc>
        <w:tc>
          <w:tcPr>
            <w:tcW w:w="1817" w:type="dxa"/>
          </w:tcPr>
          <w:p w:rsidR="002B5CCB" w:rsidRPr="00226014" w:rsidRDefault="002B5CCB" w:rsidP="00547FA1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  <w:lang w:val="es-ES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  <w:lang w:val="es-ES"/>
              </w:rPr>
              <w:t xml:space="preserve">0 </w:t>
            </w:r>
            <w:r w:rsidR="00547FA1">
              <w:rPr>
                <w:rFonts w:cs="Arial"/>
                <w:b/>
                <w:bCs/>
                <w:color w:val="000000"/>
                <w:sz w:val="20"/>
                <w:szCs w:val="20"/>
                <w:lang w:val="es-ES"/>
              </w:rPr>
              <w:t>–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  <w:lang w:val="es-ES"/>
              </w:rPr>
              <w:t xml:space="preserve"> </w:t>
            </w:r>
            <w:r w:rsidR="00547FA1">
              <w:rPr>
                <w:rFonts w:cs="Arial"/>
                <w:b/>
                <w:bCs/>
                <w:color w:val="000000"/>
                <w:sz w:val="20"/>
                <w:szCs w:val="20"/>
                <w:lang w:val="es-ES"/>
              </w:rPr>
              <w:t>1.5</w:t>
            </w:r>
          </w:p>
        </w:tc>
        <w:tc>
          <w:tcPr>
            <w:tcW w:w="1817" w:type="dxa"/>
          </w:tcPr>
          <w:p w:rsidR="002B5CCB" w:rsidRPr="00226014" w:rsidRDefault="00547FA1" w:rsidP="002B5CCB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  <w:lang w:val="es-ES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  <w:lang w:val="es-ES"/>
              </w:rPr>
              <w:t>1.6</w:t>
            </w:r>
            <w:r w:rsidR="002B5CCB" w:rsidRPr="00226014">
              <w:rPr>
                <w:rFonts w:cs="Arial"/>
                <w:b/>
                <w:bCs/>
                <w:color w:val="000000"/>
                <w:sz w:val="20"/>
                <w:szCs w:val="20"/>
                <w:lang w:val="es-ES"/>
              </w:rPr>
              <w:t xml:space="preserve"> </w:t>
            </w:r>
            <w:r w:rsidR="002B5CCB">
              <w:rPr>
                <w:rFonts w:cs="Arial"/>
                <w:b/>
                <w:bCs/>
                <w:color w:val="000000"/>
                <w:sz w:val="20"/>
                <w:szCs w:val="20"/>
                <w:lang w:val="es-ES"/>
              </w:rPr>
              <w:t>–</w:t>
            </w:r>
            <w:r w:rsidR="002B5CCB" w:rsidRPr="00226014">
              <w:rPr>
                <w:rFonts w:cs="Arial"/>
                <w:b/>
                <w:bCs/>
                <w:color w:val="000000"/>
                <w:sz w:val="20"/>
                <w:szCs w:val="20"/>
                <w:lang w:val="es-ES"/>
              </w:rPr>
              <w:t xml:space="preserve"> 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  <w:lang w:val="es-ES"/>
              </w:rPr>
              <w:t>3.5</w:t>
            </w:r>
          </w:p>
        </w:tc>
        <w:tc>
          <w:tcPr>
            <w:tcW w:w="1817" w:type="dxa"/>
          </w:tcPr>
          <w:p w:rsidR="002B5CCB" w:rsidRPr="00226014" w:rsidRDefault="00547FA1" w:rsidP="00547FA1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  <w:lang w:val="es-ES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  <w:lang w:val="es-ES"/>
              </w:rPr>
              <w:t>3</w:t>
            </w:r>
            <w:r w:rsidR="002B5CCB" w:rsidRPr="00226014">
              <w:rPr>
                <w:rFonts w:cs="Arial"/>
                <w:b/>
                <w:bCs/>
                <w:color w:val="000000"/>
                <w:sz w:val="20"/>
                <w:szCs w:val="20"/>
                <w:lang w:val="es-ES"/>
              </w:rPr>
              <w:t>.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  <w:lang w:val="es-ES"/>
              </w:rPr>
              <w:t>6</w:t>
            </w:r>
            <w:r w:rsidR="002B5CCB" w:rsidRPr="00226014">
              <w:rPr>
                <w:rFonts w:cs="Arial"/>
                <w:b/>
                <w:bCs/>
                <w:color w:val="000000"/>
                <w:sz w:val="20"/>
                <w:szCs w:val="20"/>
                <w:lang w:val="es-ES"/>
              </w:rPr>
              <w:t xml:space="preserve"> </w:t>
            </w:r>
            <w:r w:rsidR="002B5CCB">
              <w:rPr>
                <w:rFonts w:cs="Arial"/>
                <w:b/>
                <w:bCs/>
                <w:color w:val="000000"/>
                <w:sz w:val="20"/>
                <w:szCs w:val="20"/>
                <w:lang w:val="es-ES"/>
              </w:rPr>
              <w:t>–</w:t>
            </w:r>
            <w:r w:rsidR="002B5CCB" w:rsidRPr="00226014">
              <w:rPr>
                <w:rFonts w:cs="Arial"/>
                <w:b/>
                <w:bCs/>
                <w:color w:val="000000"/>
                <w:sz w:val="20"/>
                <w:szCs w:val="20"/>
                <w:lang w:val="es-ES"/>
              </w:rPr>
              <w:t xml:space="preserve"> 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  <w:lang w:val="es-ES"/>
              </w:rPr>
              <w:t>5</w:t>
            </w:r>
            <w:r w:rsidR="002B5CCB">
              <w:rPr>
                <w:rFonts w:cs="Arial"/>
                <w:b/>
                <w:bCs/>
                <w:color w:val="000000"/>
                <w:sz w:val="20"/>
                <w:szCs w:val="20"/>
                <w:lang w:val="es-ES"/>
              </w:rPr>
              <w:t>.0</w:t>
            </w:r>
          </w:p>
        </w:tc>
        <w:tc>
          <w:tcPr>
            <w:tcW w:w="1820" w:type="dxa"/>
          </w:tcPr>
          <w:p w:rsidR="002B5CCB" w:rsidRPr="00226014" w:rsidRDefault="00547FA1" w:rsidP="002B5CCB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  <w:lang w:val="es-ES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  <w:lang w:val="es-ES"/>
              </w:rPr>
              <w:t>5</w:t>
            </w:r>
            <w:r w:rsidR="002B5CCB">
              <w:rPr>
                <w:rFonts w:cs="Arial"/>
                <w:b/>
                <w:bCs/>
                <w:color w:val="000000"/>
                <w:sz w:val="20"/>
                <w:szCs w:val="20"/>
                <w:lang w:val="es-ES"/>
              </w:rPr>
              <w:t xml:space="preserve">.1- </w:t>
            </w:r>
            <w:r w:rsidR="002B5CCB">
              <w:rPr>
                <w:rFonts w:cs="Arial"/>
                <w:b/>
                <w:bCs/>
                <w:color w:val="000000"/>
                <w:sz w:val="20"/>
                <w:szCs w:val="20"/>
                <w:lang w:val="es-ES"/>
              </w:rPr>
              <w:t>8</w:t>
            </w:r>
            <w:r w:rsidR="002B5CCB">
              <w:rPr>
                <w:rFonts w:cs="Arial"/>
                <w:b/>
                <w:bCs/>
                <w:color w:val="000000"/>
                <w:sz w:val="20"/>
                <w:szCs w:val="20"/>
                <w:lang w:val="es-ES"/>
              </w:rPr>
              <w:t>.0</w:t>
            </w:r>
          </w:p>
        </w:tc>
      </w:tr>
    </w:tbl>
    <w:p w:rsidR="002B5CCB" w:rsidRDefault="002B5CCB" w:rsidP="00437899">
      <w:pPr>
        <w:autoSpaceDE w:val="0"/>
        <w:spacing w:after="0" w:line="240" w:lineRule="auto"/>
        <w:ind w:left="708"/>
        <w:jc w:val="both"/>
      </w:pPr>
    </w:p>
    <w:p w:rsidR="00707958" w:rsidRDefault="00707958" w:rsidP="00437899">
      <w:pPr>
        <w:autoSpaceDE w:val="0"/>
        <w:spacing w:after="0" w:line="240" w:lineRule="auto"/>
        <w:ind w:left="708"/>
        <w:jc w:val="both"/>
      </w:pPr>
    </w:p>
    <w:p w:rsidR="004B6181" w:rsidRDefault="004B6181" w:rsidP="00437899">
      <w:pPr>
        <w:autoSpaceDE w:val="0"/>
        <w:spacing w:after="0" w:line="240" w:lineRule="auto"/>
        <w:ind w:left="708"/>
        <w:jc w:val="both"/>
      </w:pPr>
    </w:p>
    <w:p w:rsidR="004B6181" w:rsidRDefault="004B6181" w:rsidP="00437899">
      <w:pPr>
        <w:autoSpaceDE w:val="0"/>
        <w:spacing w:after="0" w:line="240" w:lineRule="auto"/>
        <w:ind w:left="708"/>
        <w:jc w:val="both"/>
      </w:pPr>
    </w:p>
    <w:p w:rsidR="004B6181" w:rsidRDefault="004B6181" w:rsidP="00437899">
      <w:pPr>
        <w:autoSpaceDE w:val="0"/>
        <w:spacing w:after="0" w:line="240" w:lineRule="auto"/>
        <w:ind w:left="708"/>
        <w:jc w:val="both"/>
      </w:pPr>
    </w:p>
    <w:p w:rsidR="004B6181" w:rsidRDefault="004B6181" w:rsidP="00437899">
      <w:pPr>
        <w:autoSpaceDE w:val="0"/>
        <w:spacing w:after="0" w:line="240" w:lineRule="auto"/>
        <w:ind w:left="708"/>
        <w:jc w:val="both"/>
      </w:pPr>
    </w:p>
    <w:p w:rsidR="004B6181" w:rsidRDefault="004B6181" w:rsidP="00437899">
      <w:pPr>
        <w:autoSpaceDE w:val="0"/>
        <w:spacing w:after="0" w:line="240" w:lineRule="auto"/>
        <w:ind w:left="708"/>
        <w:jc w:val="both"/>
      </w:pPr>
    </w:p>
    <w:p w:rsidR="004B6181" w:rsidRPr="002D3FA9" w:rsidRDefault="004B6181" w:rsidP="00437899">
      <w:pPr>
        <w:autoSpaceDE w:val="0"/>
        <w:spacing w:after="0" w:line="240" w:lineRule="auto"/>
        <w:ind w:left="708"/>
        <w:jc w:val="both"/>
      </w:pPr>
    </w:p>
    <w:p w:rsidR="001616CC" w:rsidRPr="00016C78" w:rsidRDefault="00D13C1A" w:rsidP="00437899">
      <w:pPr>
        <w:pStyle w:val="Prrafodelista"/>
        <w:numPr>
          <w:ilvl w:val="0"/>
          <w:numId w:val="25"/>
        </w:numPr>
        <w:shd w:val="clear" w:color="auto" w:fill="FFFFFF"/>
        <w:jc w:val="both"/>
        <w:rPr>
          <w:rFonts w:eastAsia="Times New Roman" w:cstheme="minorHAnsi"/>
          <w:color w:val="000000"/>
          <w:spacing w:val="1"/>
          <w:sz w:val="22"/>
          <w:szCs w:val="22"/>
        </w:rPr>
      </w:pPr>
      <w:r w:rsidRPr="002D3FA9">
        <w:rPr>
          <w:rFonts w:eastAsia="Times New Roman" w:cstheme="minorHAnsi"/>
          <w:color w:val="000000"/>
          <w:sz w:val="22"/>
          <w:szCs w:val="22"/>
        </w:rPr>
        <w:t>(</w:t>
      </w:r>
      <w:r>
        <w:rPr>
          <w:rFonts w:eastAsia="Times New Roman" w:cstheme="minorHAnsi"/>
          <w:color w:val="000000"/>
          <w:sz w:val="22"/>
          <w:szCs w:val="22"/>
        </w:rPr>
        <w:t xml:space="preserve">5 puntos) </w:t>
      </w:r>
      <w:r w:rsidR="001616CC" w:rsidRPr="00016C78">
        <w:rPr>
          <w:rFonts w:eastAsia="Times New Roman" w:cstheme="minorHAnsi"/>
          <w:color w:val="000000"/>
          <w:sz w:val="22"/>
          <w:szCs w:val="22"/>
        </w:rPr>
        <w:t xml:space="preserve">Para la siguiente reacción exotérmica en el equilibrio: </w:t>
      </w:r>
    </w:p>
    <w:p w:rsidR="001616CC" w:rsidRPr="00016C78" w:rsidRDefault="001616CC" w:rsidP="00437899">
      <w:pPr>
        <w:pStyle w:val="Prrafodelista"/>
        <w:shd w:val="clear" w:color="auto" w:fill="FFFFFF"/>
        <w:jc w:val="both"/>
        <w:rPr>
          <w:rFonts w:eastAsia="Times New Roman" w:cstheme="minorHAnsi"/>
          <w:color w:val="000000"/>
          <w:sz w:val="22"/>
          <w:szCs w:val="22"/>
        </w:rPr>
      </w:pPr>
      <w:r w:rsidRPr="00016C78">
        <w:rPr>
          <w:rFonts w:eastAsia="Times New Roman" w:cstheme="minorHAnsi"/>
          <w:color w:val="000000"/>
          <w:sz w:val="22"/>
          <w:szCs w:val="22"/>
        </w:rPr>
        <w:t xml:space="preserve">        </w:t>
      </w:r>
      <w:r w:rsidR="002D3FA9">
        <w:rPr>
          <w:rFonts w:eastAsia="Times New Roman" w:cstheme="minorHAnsi"/>
          <w:color w:val="FF0000"/>
          <w:sz w:val="22"/>
          <w:szCs w:val="22"/>
        </w:rPr>
        <w:t>4</w:t>
      </w:r>
      <w:r w:rsidRPr="00016C78">
        <w:rPr>
          <w:rFonts w:eastAsia="Times New Roman" w:cstheme="minorHAnsi"/>
          <w:color w:val="000000"/>
          <w:sz w:val="22"/>
          <w:szCs w:val="22"/>
        </w:rPr>
        <w:t xml:space="preserve">HCl </w:t>
      </w:r>
      <w:r w:rsidRPr="00016C78">
        <w:rPr>
          <w:rFonts w:eastAsia="Times New Roman" w:cstheme="minorHAnsi"/>
          <w:color w:val="000000"/>
          <w:sz w:val="22"/>
          <w:szCs w:val="22"/>
          <w:vertAlign w:val="subscript"/>
        </w:rPr>
        <w:t>(g)</w:t>
      </w:r>
      <w:r w:rsidRPr="00016C78">
        <w:rPr>
          <w:rFonts w:eastAsia="Times New Roman" w:cstheme="minorHAnsi"/>
          <w:color w:val="000000"/>
          <w:sz w:val="22"/>
          <w:szCs w:val="22"/>
        </w:rPr>
        <w:t xml:space="preserve">  +  O</w:t>
      </w:r>
      <w:r w:rsidRPr="00016C78">
        <w:rPr>
          <w:rFonts w:eastAsia="Times New Roman" w:cstheme="minorHAnsi"/>
          <w:color w:val="000000"/>
          <w:sz w:val="22"/>
          <w:szCs w:val="22"/>
          <w:vertAlign w:val="subscript"/>
        </w:rPr>
        <w:t xml:space="preserve">2 (g)    </w:t>
      </w:r>
      <w:r w:rsidRPr="00016C78">
        <w:rPr>
          <w:rFonts w:eastAsia="Times New Roman" w:cstheme="minorHAnsi"/>
          <w:color w:val="000000"/>
          <w:sz w:val="22"/>
          <w:szCs w:val="22"/>
        </w:rPr>
        <w:t xml:space="preserve"> </w:t>
      </w:r>
      <w:r w:rsidRPr="00016C78">
        <w:rPr>
          <w:rFonts w:cs="Arial"/>
          <w:sz w:val="22"/>
          <w:szCs w:val="22"/>
          <w:lang w:bidi="he-IL"/>
        </w:rPr>
        <w:sym w:font="Symbol" w:char="F0AB"/>
      </w:r>
      <w:r w:rsidRPr="00016C78">
        <w:rPr>
          <w:rFonts w:cs="Arial"/>
          <w:sz w:val="22"/>
          <w:szCs w:val="22"/>
          <w:lang w:val="es-ES" w:bidi="he-IL"/>
        </w:rPr>
        <w:t xml:space="preserve"> </w:t>
      </w:r>
      <w:r w:rsidRPr="00016C78">
        <w:rPr>
          <w:rFonts w:eastAsia="Times New Roman" w:cstheme="minorHAnsi"/>
          <w:color w:val="000000"/>
          <w:sz w:val="22"/>
          <w:szCs w:val="22"/>
        </w:rPr>
        <w:t xml:space="preserve">    </w:t>
      </w:r>
      <w:proofErr w:type="gramStart"/>
      <w:r w:rsidR="002D3FA9" w:rsidRPr="002D3FA9">
        <w:rPr>
          <w:rFonts w:eastAsia="Times New Roman" w:cstheme="minorHAnsi"/>
          <w:color w:val="FF0000"/>
          <w:sz w:val="22"/>
          <w:szCs w:val="22"/>
        </w:rPr>
        <w:t>2</w:t>
      </w:r>
      <w:r w:rsidRPr="00016C78">
        <w:rPr>
          <w:rFonts w:eastAsia="Times New Roman" w:cstheme="minorHAnsi"/>
          <w:color w:val="000000"/>
          <w:sz w:val="22"/>
          <w:szCs w:val="22"/>
        </w:rPr>
        <w:t>H</w:t>
      </w:r>
      <w:r w:rsidRPr="00016C78">
        <w:rPr>
          <w:rFonts w:eastAsia="Times New Roman" w:cstheme="minorHAnsi"/>
          <w:color w:val="000000"/>
          <w:sz w:val="22"/>
          <w:szCs w:val="22"/>
          <w:vertAlign w:val="subscript"/>
        </w:rPr>
        <w:t>2</w:t>
      </w:r>
      <w:r w:rsidRPr="00016C78">
        <w:rPr>
          <w:rFonts w:eastAsia="Times New Roman" w:cstheme="minorHAnsi"/>
          <w:color w:val="000000"/>
          <w:sz w:val="22"/>
          <w:szCs w:val="22"/>
        </w:rPr>
        <w:t>O</w:t>
      </w:r>
      <w:r w:rsidRPr="00016C78">
        <w:rPr>
          <w:rFonts w:eastAsia="Times New Roman" w:cstheme="minorHAnsi"/>
          <w:color w:val="000000"/>
          <w:sz w:val="22"/>
          <w:szCs w:val="22"/>
          <w:vertAlign w:val="subscript"/>
        </w:rPr>
        <w:t>(</w:t>
      </w:r>
      <w:proofErr w:type="gramEnd"/>
      <w:r w:rsidRPr="00016C78">
        <w:rPr>
          <w:rFonts w:eastAsia="Times New Roman" w:cstheme="minorHAnsi"/>
          <w:color w:val="000000"/>
          <w:sz w:val="22"/>
          <w:szCs w:val="22"/>
          <w:vertAlign w:val="subscript"/>
        </w:rPr>
        <w:t>g)</w:t>
      </w:r>
      <w:r w:rsidRPr="00016C78">
        <w:rPr>
          <w:rFonts w:eastAsia="Times New Roman" w:cstheme="minorHAnsi"/>
          <w:color w:val="000000"/>
          <w:sz w:val="22"/>
          <w:szCs w:val="22"/>
        </w:rPr>
        <w:t xml:space="preserve">  +  </w:t>
      </w:r>
      <w:r w:rsidR="002D3FA9" w:rsidRPr="002D3FA9">
        <w:rPr>
          <w:rFonts w:eastAsia="Times New Roman" w:cstheme="minorHAnsi"/>
          <w:color w:val="FF0000"/>
          <w:sz w:val="22"/>
          <w:szCs w:val="22"/>
        </w:rPr>
        <w:t>2</w:t>
      </w:r>
      <w:r w:rsidRPr="00016C78">
        <w:rPr>
          <w:rFonts w:eastAsia="Times New Roman" w:cstheme="minorHAnsi"/>
          <w:color w:val="000000"/>
          <w:sz w:val="22"/>
          <w:szCs w:val="22"/>
        </w:rPr>
        <w:t xml:space="preserve"> Cl</w:t>
      </w:r>
      <w:r w:rsidRPr="00016C78">
        <w:rPr>
          <w:rFonts w:eastAsia="Times New Roman" w:cstheme="minorHAnsi"/>
          <w:color w:val="000000"/>
          <w:sz w:val="22"/>
          <w:szCs w:val="22"/>
          <w:vertAlign w:val="subscript"/>
        </w:rPr>
        <w:t>2</w:t>
      </w:r>
      <w:r w:rsidRPr="00016C78">
        <w:rPr>
          <w:rFonts w:eastAsia="Times New Roman" w:cstheme="minorHAnsi"/>
          <w:color w:val="000000"/>
          <w:sz w:val="22"/>
          <w:szCs w:val="22"/>
        </w:rPr>
        <w:t xml:space="preserve"> </w:t>
      </w:r>
      <w:r w:rsidRPr="00016C78">
        <w:rPr>
          <w:rFonts w:eastAsia="Times New Roman" w:cstheme="minorHAnsi"/>
          <w:color w:val="000000"/>
          <w:sz w:val="22"/>
          <w:szCs w:val="22"/>
          <w:vertAlign w:val="subscript"/>
        </w:rPr>
        <w:t>(g)</w:t>
      </w:r>
      <w:r w:rsidRPr="00016C78">
        <w:rPr>
          <w:rFonts w:eastAsia="Times New Roman" w:cstheme="minorHAnsi"/>
          <w:color w:val="000000"/>
          <w:sz w:val="22"/>
          <w:szCs w:val="22"/>
        </w:rPr>
        <w:t xml:space="preserve"> </w:t>
      </w:r>
    </w:p>
    <w:p w:rsidR="001616CC" w:rsidRPr="00016C78" w:rsidRDefault="001616CC" w:rsidP="00437899">
      <w:pPr>
        <w:pStyle w:val="Prrafodelista"/>
        <w:shd w:val="clear" w:color="auto" w:fill="FFFFFF"/>
        <w:jc w:val="both"/>
        <w:rPr>
          <w:rFonts w:eastAsia="Times New Roman" w:cstheme="minorHAnsi"/>
          <w:color w:val="000000"/>
          <w:sz w:val="22"/>
          <w:szCs w:val="22"/>
        </w:rPr>
      </w:pPr>
      <w:r w:rsidRPr="00016C78">
        <w:rPr>
          <w:rFonts w:eastAsia="Times New Roman" w:cstheme="minorHAnsi"/>
          <w:color w:val="000000"/>
          <w:sz w:val="22"/>
          <w:szCs w:val="22"/>
        </w:rPr>
        <w:t>De acuerdo con el Principio de Le Chatelier, Indique si cada afirmación es verdadera o falsa, si es falsa justifique su respuesta</w:t>
      </w:r>
    </w:p>
    <w:tbl>
      <w:tblPr>
        <w:tblStyle w:val="Tablaconcuadrcula"/>
        <w:tblW w:w="8914" w:type="dxa"/>
        <w:tblInd w:w="720" w:type="dxa"/>
        <w:tblLook w:val="04A0" w:firstRow="1" w:lastRow="0" w:firstColumn="1" w:lastColumn="0" w:noHBand="0" w:noVBand="1"/>
      </w:tblPr>
      <w:tblGrid>
        <w:gridCol w:w="4491"/>
        <w:gridCol w:w="767"/>
        <w:gridCol w:w="3656"/>
      </w:tblGrid>
      <w:tr w:rsidR="001616CC" w:rsidRPr="00016C78" w:rsidTr="004B6181">
        <w:tc>
          <w:tcPr>
            <w:tcW w:w="4491" w:type="dxa"/>
          </w:tcPr>
          <w:p w:rsidR="001616CC" w:rsidRPr="00016C78" w:rsidRDefault="001616CC" w:rsidP="004378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Minion-Regular"/>
              </w:rPr>
            </w:pPr>
          </w:p>
        </w:tc>
        <w:tc>
          <w:tcPr>
            <w:tcW w:w="767" w:type="dxa"/>
          </w:tcPr>
          <w:p w:rsidR="001616CC" w:rsidRPr="00016C78" w:rsidRDefault="001616CC" w:rsidP="00437899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Minion-Regular"/>
                <w:sz w:val="22"/>
                <w:szCs w:val="22"/>
              </w:rPr>
            </w:pPr>
            <w:r w:rsidRPr="00016C78">
              <w:rPr>
                <w:rFonts w:cs="Minion-Regular"/>
                <w:sz w:val="22"/>
                <w:szCs w:val="22"/>
              </w:rPr>
              <w:t>V ó F</w:t>
            </w:r>
          </w:p>
        </w:tc>
        <w:tc>
          <w:tcPr>
            <w:tcW w:w="3656" w:type="dxa"/>
          </w:tcPr>
          <w:p w:rsidR="001616CC" w:rsidRPr="00016C78" w:rsidRDefault="001616CC" w:rsidP="00437899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Minion-Regular"/>
                <w:sz w:val="22"/>
                <w:szCs w:val="22"/>
              </w:rPr>
            </w:pPr>
            <w:r w:rsidRPr="00016C78">
              <w:rPr>
                <w:rFonts w:cs="Minion-Regular"/>
                <w:sz w:val="22"/>
                <w:szCs w:val="22"/>
              </w:rPr>
              <w:t>Justificación</w:t>
            </w:r>
          </w:p>
        </w:tc>
      </w:tr>
      <w:tr w:rsidR="001616CC" w:rsidRPr="00016C78" w:rsidTr="004B6181">
        <w:tc>
          <w:tcPr>
            <w:tcW w:w="4491" w:type="dxa"/>
          </w:tcPr>
          <w:p w:rsidR="00163229" w:rsidRPr="004B6181" w:rsidRDefault="001616CC" w:rsidP="00163229">
            <w:pPr>
              <w:pStyle w:val="Prrafodelist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both"/>
              <w:rPr>
                <w:rFonts w:cs="Minion-Regular"/>
                <w:sz w:val="22"/>
                <w:szCs w:val="22"/>
              </w:rPr>
            </w:pPr>
            <w:r w:rsidRPr="00016C78">
              <w:rPr>
                <w:rFonts w:cs="Minion-Regular"/>
                <w:sz w:val="22"/>
                <w:szCs w:val="22"/>
              </w:rPr>
              <w:t>Un aumento en la concentración de O</w:t>
            </w:r>
            <w:r w:rsidRPr="00016C78">
              <w:rPr>
                <w:rFonts w:cs="Minion-Regular"/>
                <w:sz w:val="22"/>
                <w:szCs w:val="22"/>
                <w:vertAlign w:val="subscript"/>
              </w:rPr>
              <w:t>2</w:t>
            </w:r>
            <w:r w:rsidRPr="00016C78">
              <w:rPr>
                <w:rFonts w:cs="Minion-Regular"/>
                <w:sz w:val="22"/>
                <w:szCs w:val="22"/>
              </w:rPr>
              <w:t xml:space="preserve">, hará que el sistema se mueva a la izquierda aumentando la concentración de </w:t>
            </w:r>
            <w:proofErr w:type="spellStart"/>
            <w:r w:rsidRPr="00016C78">
              <w:rPr>
                <w:rFonts w:cs="Minion-Regular"/>
                <w:sz w:val="22"/>
                <w:szCs w:val="22"/>
              </w:rPr>
              <w:t>HCl</w:t>
            </w:r>
            <w:proofErr w:type="spellEnd"/>
          </w:p>
        </w:tc>
        <w:tc>
          <w:tcPr>
            <w:tcW w:w="767" w:type="dxa"/>
          </w:tcPr>
          <w:p w:rsidR="001616CC" w:rsidRPr="00DA25FE" w:rsidRDefault="002D3FA9" w:rsidP="00437899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Minion-Regular"/>
                <w:sz w:val="22"/>
                <w:szCs w:val="22"/>
                <w:highlight w:val="yellow"/>
              </w:rPr>
            </w:pPr>
            <w:r w:rsidRPr="00DA25FE">
              <w:rPr>
                <w:rFonts w:cs="Minion-Regular"/>
                <w:sz w:val="22"/>
                <w:szCs w:val="22"/>
                <w:highlight w:val="yellow"/>
              </w:rPr>
              <w:t>F</w:t>
            </w:r>
          </w:p>
        </w:tc>
        <w:tc>
          <w:tcPr>
            <w:tcW w:w="3656" w:type="dxa"/>
          </w:tcPr>
          <w:p w:rsidR="001616CC" w:rsidRPr="00DA25FE" w:rsidRDefault="002D3FA9" w:rsidP="00437899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Minion-Regular"/>
                <w:sz w:val="22"/>
                <w:szCs w:val="22"/>
                <w:highlight w:val="yellow"/>
              </w:rPr>
            </w:pPr>
            <w:r w:rsidRPr="00DA25FE">
              <w:rPr>
                <w:rFonts w:cs="Minion-Regular"/>
                <w:sz w:val="22"/>
                <w:szCs w:val="22"/>
                <w:highlight w:val="yellow"/>
              </w:rPr>
              <w:t>Aumenta la concentración de reactivos, se mueve a la derecha</w:t>
            </w:r>
          </w:p>
        </w:tc>
      </w:tr>
      <w:tr w:rsidR="001616CC" w:rsidRPr="00016C78" w:rsidTr="004B6181">
        <w:tc>
          <w:tcPr>
            <w:tcW w:w="4491" w:type="dxa"/>
          </w:tcPr>
          <w:p w:rsidR="001616CC" w:rsidRPr="004B6181" w:rsidRDefault="001616CC" w:rsidP="00437899">
            <w:pPr>
              <w:pStyle w:val="Prrafodelist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both"/>
              <w:rPr>
                <w:rFonts w:cs="Minion-Regular"/>
                <w:sz w:val="22"/>
                <w:szCs w:val="22"/>
              </w:rPr>
            </w:pPr>
            <w:r w:rsidRPr="00016C78">
              <w:rPr>
                <w:rFonts w:cs="Minion-Regular"/>
                <w:sz w:val="22"/>
                <w:szCs w:val="22"/>
              </w:rPr>
              <w:t>Un aumento de presión hará que el sistema se mueva hacia donde hay mayor número de moles</w:t>
            </w:r>
          </w:p>
        </w:tc>
        <w:tc>
          <w:tcPr>
            <w:tcW w:w="767" w:type="dxa"/>
          </w:tcPr>
          <w:p w:rsidR="001616CC" w:rsidRPr="00DA25FE" w:rsidRDefault="002D3FA9" w:rsidP="00437899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Minion-Regular"/>
                <w:sz w:val="22"/>
                <w:szCs w:val="22"/>
                <w:highlight w:val="yellow"/>
              </w:rPr>
            </w:pPr>
            <w:r w:rsidRPr="00DA25FE">
              <w:rPr>
                <w:rFonts w:cs="Minion-Regular"/>
                <w:sz w:val="22"/>
                <w:szCs w:val="22"/>
                <w:highlight w:val="yellow"/>
              </w:rPr>
              <w:t>F</w:t>
            </w:r>
          </w:p>
        </w:tc>
        <w:tc>
          <w:tcPr>
            <w:tcW w:w="3656" w:type="dxa"/>
          </w:tcPr>
          <w:p w:rsidR="001616CC" w:rsidRPr="00DA25FE" w:rsidRDefault="002D3FA9" w:rsidP="00437899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Minion-Regular"/>
                <w:sz w:val="22"/>
                <w:szCs w:val="22"/>
                <w:highlight w:val="yellow"/>
              </w:rPr>
            </w:pPr>
            <w:r w:rsidRPr="00DA25FE">
              <w:rPr>
                <w:rFonts w:cs="Minion-Regular"/>
                <w:sz w:val="22"/>
                <w:szCs w:val="22"/>
                <w:highlight w:val="yellow"/>
              </w:rPr>
              <w:t xml:space="preserve">Hacia donde hay menor número de moles </w:t>
            </w:r>
          </w:p>
        </w:tc>
      </w:tr>
      <w:tr w:rsidR="001616CC" w:rsidRPr="00016C78" w:rsidTr="004B6181">
        <w:tc>
          <w:tcPr>
            <w:tcW w:w="4491" w:type="dxa"/>
          </w:tcPr>
          <w:p w:rsidR="00163229" w:rsidRPr="00016C78" w:rsidRDefault="001616CC" w:rsidP="004B6181">
            <w:pPr>
              <w:pStyle w:val="Prrafodelist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both"/>
              <w:rPr>
                <w:rFonts w:cs="Minion-Regular"/>
                <w:sz w:val="22"/>
                <w:szCs w:val="22"/>
              </w:rPr>
            </w:pPr>
            <w:r w:rsidRPr="00016C78">
              <w:rPr>
                <w:rFonts w:cs="Minion-Regular"/>
                <w:sz w:val="22"/>
                <w:szCs w:val="22"/>
              </w:rPr>
              <w:t xml:space="preserve">Un aumento de temperatura no alterará el valor de Kc </w:t>
            </w:r>
          </w:p>
        </w:tc>
        <w:tc>
          <w:tcPr>
            <w:tcW w:w="767" w:type="dxa"/>
          </w:tcPr>
          <w:p w:rsidR="001616CC" w:rsidRPr="00DA25FE" w:rsidRDefault="002D3FA9" w:rsidP="00437899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Minion-Regular"/>
                <w:sz w:val="22"/>
                <w:szCs w:val="22"/>
                <w:highlight w:val="yellow"/>
              </w:rPr>
            </w:pPr>
            <w:r w:rsidRPr="00DA25FE">
              <w:rPr>
                <w:rFonts w:cs="Minion-Regular"/>
                <w:sz w:val="22"/>
                <w:szCs w:val="22"/>
                <w:highlight w:val="yellow"/>
              </w:rPr>
              <w:t>F</w:t>
            </w:r>
          </w:p>
        </w:tc>
        <w:tc>
          <w:tcPr>
            <w:tcW w:w="3656" w:type="dxa"/>
          </w:tcPr>
          <w:p w:rsidR="001616CC" w:rsidRPr="00DA25FE" w:rsidRDefault="002D3FA9" w:rsidP="00437899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Minion-Regular"/>
                <w:sz w:val="22"/>
                <w:szCs w:val="22"/>
                <w:highlight w:val="yellow"/>
              </w:rPr>
            </w:pPr>
            <w:r w:rsidRPr="00DA25FE">
              <w:rPr>
                <w:rFonts w:cs="Minion-Regular"/>
                <w:sz w:val="22"/>
                <w:szCs w:val="22"/>
                <w:highlight w:val="yellow"/>
              </w:rPr>
              <w:t>La constante de equilibrio depende de la temperatura</w:t>
            </w:r>
          </w:p>
        </w:tc>
      </w:tr>
      <w:tr w:rsidR="001616CC" w:rsidRPr="00016C78" w:rsidTr="004B6181">
        <w:tc>
          <w:tcPr>
            <w:tcW w:w="4491" w:type="dxa"/>
          </w:tcPr>
          <w:p w:rsidR="00163229" w:rsidRPr="004B6181" w:rsidRDefault="001616CC" w:rsidP="00437899">
            <w:pPr>
              <w:pStyle w:val="Prrafodelist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both"/>
              <w:rPr>
                <w:rFonts w:cs="Minion-Regular"/>
                <w:sz w:val="22"/>
                <w:szCs w:val="22"/>
              </w:rPr>
            </w:pPr>
            <w:r w:rsidRPr="00016C78">
              <w:rPr>
                <w:rFonts w:cs="Minion-Regular"/>
                <w:sz w:val="22"/>
                <w:szCs w:val="22"/>
              </w:rPr>
              <w:t>Una extracción del cloro gaseoso del reactor, hará que el sistema se mueva hacia la derecha y forme más agua</w:t>
            </w:r>
          </w:p>
        </w:tc>
        <w:tc>
          <w:tcPr>
            <w:tcW w:w="767" w:type="dxa"/>
          </w:tcPr>
          <w:p w:rsidR="001616CC" w:rsidRPr="00DA25FE" w:rsidRDefault="002D3FA9" w:rsidP="00437899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Minion-Regular"/>
                <w:sz w:val="22"/>
                <w:szCs w:val="22"/>
                <w:highlight w:val="yellow"/>
              </w:rPr>
            </w:pPr>
            <w:r w:rsidRPr="00DA25FE">
              <w:rPr>
                <w:rFonts w:cs="Minion-Regular"/>
                <w:sz w:val="22"/>
                <w:szCs w:val="22"/>
                <w:highlight w:val="yellow"/>
              </w:rPr>
              <w:t>V</w:t>
            </w:r>
          </w:p>
        </w:tc>
        <w:tc>
          <w:tcPr>
            <w:tcW w:w="3656" w:type="dxa"/>
          </w:tcPr>
          <w:p w:rsidR="001616CC" w:rsidRPr="00DA25FE" w:rsidRDefault="001616CC" w:rsidP="00437899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Minion-Regular"/>
                <w:sz w:val="22"/>
                <w:szCs w:val="22"/>
                <w:highlight w:val="yellow"/>
              </w:rPr>
            </w:pPr>
          </w:p>
        </w:tc>
      </w:tr>
      <w:tr w:rsidR="001616CC" w:rsidRPr="00016C78" w:rsidTr="004B6181">
        <w:tc>
          <w:tcPr>
            <w:tcW w:w="4491" w:type="dxa"/>
          </w:tcPr>
          <w:p w:rsidR="00163229" w:rsidRPr="004B6181" w:rsidRDefault="001616CC" w:rsidP="00163229">
            <w:pPr>
              <w:pStyle w:val="Prrafodelist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both"/>
              <w:rPr>
                <w:rFonts w:cs="Minion-Regular"/>
                <w:sz w:val="22"/>
                <w:szCs w:val="22"/>
              </w:rPr>
            </w:pPr>
            <w:r w:rsidRPr="00016C78">
              <w:rPr>
                <w:rFonts w:cs="Minion-Regular"/>
                <w:sz w:val="22"/>
                <w:szCs w:val="22"/>
              </w:rPr>
              <w:t xml:space="preserve">Los valores de Kc y </w:t>
            </w:r>
            <w:proofErr w:type="spellStart"/>
            <w:r w:rsidRPr="00016C78">
              <w:rPr>
                <w:rFonts w:cs="Minion-Regular"/>
                <w:sz w:val="22"/>
                <w:szCs w:val="22"/>
              </w:rPr>
              <w:t>Kp</w:t>
            </w:r>
            <w:proofErr w:type="spellEnd"/>
            <w:r w:rsidRPr="00016C78">
              <w:rPr>
                <w:rFonts w:cs="Minion-Regular"/>
                <w:sz w:val="22"/>
                <w:szCs w:val="22"/>
              </w:rPr>
              <w:t xml:space="preserve"> son iguales porque el número de moles de reactivos es igual al número de moles de los productos</w:t>
            </w:r>
          </w:p>
        </w:tc>
        <w:tc>
          <w:tcPr>
            <w:tcW w:w="767" w:type="dxa"/>
          </w:tcPr>
          <w:p w:rsidR="001616CC" w:rsidRPr="00DA25FE" w:rsidRDefault="001616CC" w:rsidP="00437899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Minion-Regular"/>
                <w:sz w:val="22"/>
                <w:szCs w:val="22"/>
                <w:highlight w:val="yellow"/>
              </w:rPr>
            </w:pPr>
          </w:p>
        </w:tc>
        <w:tc>
          <w:tcPr>
            <w:tcW w:w="3656" w:type="dxa"/>
          </w:tcPr>
          <w:p w:rsidR="001616CC" w:rsidRPr="00DA25FE" w:rsidRDefault="002D3FA9" w:rsidP="00437899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Minion-Regular"/>
                <w:sz w:val="22"/>
                <w:szCs w:val="22"/>
                <w:highlight w:val="yellow"/>
              </w:rPr>
            </w:pPr>
            <w:r w:rsidRPr="00DA25FE">
              <w:rPr>
                <w:rFonts w:cs="Minion-Regular"/>
                <w:sz w:val="22"/>
                <w:szCs w:val="22"/>
                <w:highlight w:val="yellow"/>
              </w:rPr>
              <w:t>Reactivos 5 moles</w:t>
            </w:r>
          </w:p>
          <w:p w:rsidR="002D3FA9" w:rsidRPr="00DA25FE" w:rsidRDefault="002D3FA9" w:rsidP="00437899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Minion-Regular"/>
                <w:sz w:val="22"/>
                <w:szCs w:val="22"/>
                <w:highlight w:val="yellow"/>
              </w:rPr>
            </w:pPr>
            <w:r w:rsidRPr="00DA25FE">
              <w:rPr>
                <w:rFonts w:cs="Minion-Regular"/>
                <w:sz w:val="22"/>
                <w:szCs w:val="22"/>
                <w:highlight w:val="yellow"/>
              </w:rPr>
              <w:t xml:space="preserve">Productos 4 moles </w:t>
            </w:r>
          </w:p>
          <w:p w:rsidR="002D3FA9" w:rsidRPr="00DA25FE" w:rsidRDefault="002D3FA9" w:rsidP="00437899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cs="Minion-Regular"/>
                <w:sz w:val="22"/>
                <w:szCs w:val="22"/>
                <w:highlight w:val="yellow"/>
              </w:rPr>
            </w:pPr>
            <w:r w:rsidRPr="00DA25FE">
              <w:rPr>
                <w:rFonts w:cs="Minion-Regular"/>
                <w:sz w:val="22"/>
                <w:szCs w:val="22"/>
                <w:highlight w:val="yellow"/>
              </w:rPr>
              <w:t xml:space="preserve">Reactivos </w:t>
            </w:r>
            <w:r w:rsidRPr="00DA25FE">
              <w:rPr>
                <w:rFonts w:cs="Minion-Regular"/>
                <w:sz w:val="22"/>
                <w:szCs w:val="22"/>
                <w:highlight w:val="yellow"/>
              </w:rPr>
              <w:sym w:font="Symbol" w:char="F0B9"/>
            </w:r>
            <w:r w:rsidRPr="00DA25FE">
              <w:rPr>
                <w:rFonts w:cs="Minion-Regular"/>
                <w:sz w:val="22"/>
                <w:szCs w:val="22"/>
                <w:highlight w:val="yellow"/>
              </w:rPr>
              <w:t xml:space="preserve"> productos</w:t>
            </w:r>
          </w:p>
        </w:tc>
      </w:tr>
    </w:tbl>
    <w:p w:rsidR="001616CC" w:rsidRPr="00016C78" w:rsidRDefault="001616CC" w:rsidP="00437899">
      <w:pPr>
        <w:pStyle w:val="Prrafodelista"/>
        <w:autoSpaceDE w:val="0"/>
        <w:autoSpaceDN w:val="0"/>
        <w:adjustRightInd w:val="0"/>
        <w:jc w:val="both"/>
        <w:rPr>
          <w:rFonts w:cs="Minion-Regular"/>
          <w:sz w:val="22"/>
          <w:szCs w:val="22"/>
        </w:rPr>
      </w:pPr>
    </w:p>
    <w:p w:rsidR="000465FA" w:rsidRPr="00016C78" w:rsidRDefault="00D13C1A" w:rsidP="00437899">
      <w:pPr>
        <w:pStyle w:val="Prrafodelista"/>
        <w:numPr>
          <w:ilvl w:val="0"/>
          <w:numId w:val="25"/>
        </w:numPr>
        <w:autoSpaceDE w:val="0"/>
        <w:autoSpaceDN w:val="0"/>
        <w:adjustRightInd w:val="0"/>
        <w:jc w:val="both"/>
        <w:rPr>
          <w:rFonts w:cs="Minion-Regular"/>
          <w:sz w:val="22"/>
          <w:szCs w:val="22"/>
        </w:rPr>
      </w:pPr>
      <w:r>
        <w:rPr>
          <w:rFonts w:cs="Minion-Regular"/>
          <w:sz w:val="22"/>
          <w:szCs w:val="22"/>
        </w:rPr>
        <w:t xml:space="preserve">(4 puntos) </w:t>
      </w:r>
      <w:r w:rsidR="000465FA" w:rsidRPr="00016C78">
        <w:rPr>
          <w:rFonts w:cs="Minion-Regular"/>
          <w:sz w:val="22"/>
          <w:szCs w:val="22"/>
        </w:rPr>
        <w:t>Para la reacción anterior, cuando se alimenta el reactor con cada uno de los componentes en concentraciones 0,1 M y se espera que llegue al equilibrio, se observa que la concentración de O</w:t>
      </w:r>
      <w:r w:rsidR="000465FA" w:rsidRPr="00016C78">
        <w:rPr>
          <w:rFonts w:cs="Minion-Regular"/>
          <w:sz w:val="22"/>
          <w:szCs w:val="22"/>
          <w:vertAlign w:val="subscript"/>
        </w:rPr>
        <w:t>2</w:t>
      </w:r>
      <w:r w:rsidR="000465FA" w:rsidRPr="00016C78">
        <w:rPr>
          <w:rFonts w:cs="Minion-Regular"/>
          <w:sz w:val="22"/>
          <w:szCs w:val="22"/>
        </w:rPr>
        <w:t xml:space="preserve"> es de 0,012</w:t>
      </w:r>
      <w:r w:rsidR="00016C78" w:rsidRPr="00016C78">
        <w:rPr>
          <w:rFonts w:cs="Minion-Regular"/>
          <w:sz w:val="22"/>
          <w:szCs w:val="22"/>
        </w:rPr>
        <w:t xml:space="preserve"> </w:t>
      </w:r>
      <w:r w:rsidR="000465FA" w:rsidRPr="00016C78">
        <w:rPr>
          <w:rFonts w:cs="Minion-Regular"/>
          <w:sz w:val="22"/>
          <w:szCs w:val="22"/>
        </w:rPr>
        <w:t xml:space="preserve">M. </w:t>
      </w:r>
    </w:p>
    <w:tbl>
      <w:tblPr>
        <w:tblStyle w:val="Tablaconcuadrcula"/>
        <w:tblW w:w="0" w:type="auto"/>
        <w:tblInd w:w="675" w:type="dxa"/>
        <w:tblLook w:val="04A0" w:firstRow="1" w:lastRow="0" w:firstColumn="1" w:lastColumn="0" w:noHBand="0" w:noVBand="1"/>
      </w:tblPr>
      <w:tblGrid>
        <w:gridCol w:w="8924"/>
      </w:tblGrid>
      <w:tr w:rsidR="00437899" w:rsidRPr="00016C78" w:rsidTr="003A72C1">
        <w:tc>
          <w:tcPr>
            <w:tcW w:w="9074" w:type="dxa"/>
          </w:tcPr>
          <w:p w:rsidR="00437899" w:rsidRPr="00016C78" w:rsidRDefault="00437899" w:rsidP="00437899">
            <w:pPr>
              <w:pStyle w:val="Prrafodelista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rFonts w:cs="Minion-Regular"/>
                <w:sz w:val="22"/>
                <w:szCs w:val="22"/>
              </w:rPr>
            </w:pPr>
            <w:r w:rsidRPr="00016C78">
              <w:rPr>
                <w:rFonts w:cs="Minion-Regular"/>
                <w:sz w:val="22"/>
                <w:szCs w:val="22"/>
              </w:rPr>
              <w:t>Determine el valor de Kc</w:t>
            </w: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1085"/>
              <w:gridCol w:w="3969"/>
            </w:tblGrid>
            <w:tr w:rsidR="002D3FA9" w:rsidRPr="002D3FA9" w:rsidTr="002D3FA9">
              <w:tc>
                <w:tcPr>
                  <w:tcW w:w="1085" w:type="dxa"/>
                </w:tcPr>
                <w:p w:rsidR="002D3FA9" w:rsidRPr="002D3FA9" w:rsidRDefault="002D3FA9" w:rsidP="00AB27A4">
                  <w:pPr>
                    <w:autoSpaceDE w:val="0"/>
                    <w:autoSpaceDN w:val="0"/>
                    <w:adjustRightInd w:val="0"/>
                    <w:jc w:val="both"/>
                    <w:rPr>
                      <w:rFonts w:cs="Minion-Regular"/>
                      <w:sz w:val="20"/>
                      <w:szCs w:val="20"/>
                    </w:rPr>
                  </w:pPr>
                </w:p>
              </w:tc>
              <w:tc>
                <w:tcPr>
                  <w:tcW w:w="3969" w:type="dxa"/>
                </w:tcPr>
                <w:p w:rsidR="002D3FA9" w:rsidRPr="002D3FA9" w:rsidRDefault="002D3FA9" w:rsidP="00AB27A4">
                  <w:pPr>
                    <w:autoSpaceDE w:val="0"/>
                    <w:autoSpaceDN w:val="0"/>
                    <w:adjustRightInd w:val="0"/>
                    <w:jc w:val="both"/>
                    <w:rPr>
                      <w:rFonts w:cs="Minion-Regular"/>
                      <w:sz w:val="20"/>
                      <w:szCs w:val="20"/>
                    </w:rPr>
                  </w:pPr>
                  <w:r w:rsidRPr="002D3FA9">
                    <w:rPr>
                      <w:rFonts w:cs="Minion-Regular"/>
                      <w:sz w:val="20"/>
                      <w:szCs w:val="20"/>
                    </w:rPr>
                    <w:t xml:space="preserve">        4 </w:t>
                  </w:r>
                  <w:proofErr w:type="spellStart"/>
                  <w:r w:rsidRPr="002D3FA9">
                    <w:rPr>
                      <w:rFonts w:cs="Minion-Regular"/>
                      <w:sz w:val="20"/>
                      <w:szCs w:val="20"/>
                    </w:rPr>
                    <w:t>HCl</w:t>
                  </w:r>
                  <w:proofErr w:type="spellEnd"/>
                  <w:r w:rsidRPr="002D3FA9">
                    <w:rPr>
                      <w:rFonts w:cs="Minion-Regular"/>
                      <w:sz w:val="20"/>
                      <w:szCs w:val="20"/>
                    </w:rPr>
                    <w:t xml:space="preserve">  +    O2    </w:t>
                  </w:r>
                  <w:r w:rsidRPr="002D3FA9">
                    <w:rPr>
                      <w:rFonts w:cs="Minion-Regular"/>
                      <w:sz w:val="20"/>
                      <w:szCs w:val="20"/>
                    </w:rPr>
                    <w:sym w:font="Symbol" w:char="F0AE"/>
                  </w:r>
                  <w:r w:rsidRPr="002D3FA9">
                    <w:rPr>
                      <w:rFonts w:cs="Minion-Regular"/>
                      <w:sz w:val="20"/>
                      <w:szCs w:val="20"/>
                    </w:rPr>
                    <w:t xml:space="preserve">     2 H2O     +    2 Cl2</w:t>
                  </w:r>
                </w:p>
              </w:tc>
            </w:tr>
            <w:tr w:rsidR="002D3FA9" w:rsidRPr="002D3FA9" w:rsidTr="002D3FA9">
              <w:tc>
                <w:tcPr>
                  <w:tcW w:w="1085" w:type="dxa"/>
                </w:tcPr>
                <w:p w:rsidR="002D3FA9" w:rsidRPr="002D3FA9" w:rsidRDefault="002D3FA9" w:rsidP="00AB27A4">
                  <w:pPr>
                    <w:autoSpaceDE w:val="0"/>
                    <w:autoSpaceDN w:val="0"/>
                    <w:adjustRightInd w:val="0"/>
                    <w:jc w:val="both"/>
                    <w:rPr>
                      <w:rFonts w:cs="Minion-Regular"/>
                      <w:sz w:val="20"/>
                      <w:szCs w:val="20"/>
                    </w:rPr>
                  </w:pPr>
                  <w:r w:rsidRPr="002D3FA9">
                    <w:rPr>
                      <w:rFonts w:cs="Minion-Regular"/>
                      <w:sz w:val="20"/>
                      <w:szCs w:val="20"/>
                    </w:rPr>
                    <w:t xml:space="preserve">Inicio </w:t>
                  </w:r>
                </w:p>
              </w:tc>
              <w:tc>
                <w:tcPr>
                  <w:tcW w:w="3969" w:type="dxa"/>
                </w:tcPr>
                <w:p w:rsidR="002D3FA9" w:rsidRPr="002D3FA9" w:rsidRDefault="002D3FA9" w:rsidP="002D3FA9">
                  <w:pPr>
                    <w:autoSpaceDE w:val="0"/>
                    <w:autoSpaceDN w:val="0"/>
                    <w:adjustRightInd w:val="0"/>
                    <w:jc w:val="both"/>
                    <w:rPr>
                      <w:rFonts w:cs="Minion-Regular"/>
                      <w:sz w:val="20"/>
                      <w:szCs w:val="20"/>
                    </w:rPr>
                  </w:pPr>
                  <w:r w:rsidRPr="002D3FA9">
                    <w:rPr>
                      <w:rFonts w:cs="Minion-Regular"/>
                      <w:sz w:val="20"/>
                      <w:szCs w:val="20"/>
                    </w:rPr>
                    <w:t xml:space="preserve">        0,1M      </w:t>
                  </w:r>
                  <w:proofErr w:type="spellStart"/>
                  <w:r w:rsidRPr="002D3FA9">
                    <w:rPr>
                      <w:rFonts w:cs="Minion-Regular"/>
                      <w:sz w:val="20"/>
                      <w:szCs w:val="20"/>
                    </w:rPr>
                    <w:t>0,1M</w:t>
                  </w:r>
                  <w:proofErr w:type="spellEnd"/>
                  <w:r w:rsidRPr="002D3FA9">
                    <w:rPr>
                      <w:rFonts w:cs="Minion-Regular"/>
                      <w:sz w:val="20"/>
                      <w:szCs w:val="20"/>
                    </w:rPr>
                    <w:t xml:space="preserve">              </w:t>
                  </w:r>
                  <w:proofErr w:type="spellStart"/>
                  <w:r w:rsidRPr="002D3FA9">
                    <w:rPr>
                      <w:rFonts w:cs="Minion-Regular"/>
                      <w:sz w:val="20"/>
                      <w:szCs w:val="20"/>
                    </w:rPr>
                    <w:t>0,1M</w:t>
                  </w:r>
                  <w:proofErr w:type="spellEnd"/>
                  <w:r w:rsidRPr="002D3FA9">
                    <w:rPr>
                      <w:rFonts w:cs="Minion-Regular"/>
                      <w:sz w:val="20"/>
                      <w:szCs w:val="20"/>
                    </w:rPr>
                    <w:t xml:space="preserve">            </w:t>
                  </w:r>
                  <w:proofErr w:type="spellStart"/>
                  <w:r w:rsidRPr="002D3FA9">
                    <w:rPr>
                      <w:rFonts w:cs="Minion-Regular"/>
                      <w:sz w:val="20"/>
                      <w:szCs w:val="20"/>
                    </w:rPr>
                    <w:t>0,1M</w:t>
                  </w:r>
                  <w:proofErr w:type="spellEnd"/>
                </w:p>
              </w:tc>
            </w:tr>
            <w:tr w:rsidR="002D3FA9" w:rsidRPr="002D3FA9" w:rsidTr="002D3FA9">
              <w:tc>
                <w:tcPr>
                  <w:tcW w:w="1085" w:type="dxa"/>
                </w:tcPr>
                <w:p w:rsidR="002D3FA9" w:rsidRPr="002D3FA9" w:rsidRDefault="002D3FA9" w:rsidP="00707958">
                  <w:pPr>
                    <w:autoSpaceDE w:val="0"/>
                    <w:autoSpaceDN w:val="0"/>
                    <w:adjustRightInd w:val="0"/>
                    <w:jc w:val="both"/>
                    <w:rPr>
                      <w:rFonts w:cs="Minion-Regular"/>
                      <w:sz w:val="20"/>
                      <w:szCs w:val="20"/>
                    </w:rPr>
                  </w:pPr>
                  <w:r w:rsidRPr="002D3FA9">
                    <w:rPr>
                      <w:rFonts w:cs="Minion-Regular"/>
                      <w:sz w:val="20"/>
                      <w:szCs w:val="20"/>
                    </w:rPr>
                    <w:t xml:space="preserve">Cambio </w:t>
                  </w:r>
                </w:p>
              </w:tc>
              <w:tc>
                <w:tcPr>
                  <w:tcW w:w="3969" w:type="dxa"/>
                </w:tcPr>
                <w:p w:rsidR="002D3FA9" w:rsidRPr="002D3FA9" w:rsidRDefault="002D3FA9" w:rsidP="00AB27A4">
                  <w:pPr>
                    <w:autoSpaceDE w:val="0"/>
                    <w:autoSpaceDN w:val="0"/>
                    <w:adjustRightInd w:val="0"/>
                    <w:jc w:val="both"/>
                    <w:rPr>
                      <w:rFonts w:cs="Minion-Regular"/>
                      <w:sz w:val="20"/>
                      <w:szCs w:val="20"/>
                    </w:rPr>
                  </w:pPr>
                  <w:r w:rsidRPr="002D3FA9">
                    <w:rPr>
                      <w:rFonts w:cs="Minion-Regular"/>
                      <w:sz w:val="20"/>
                      <w:szCs w:val="20"/>
                    </w:rPr>
                    <w:t xml:space="preserve">        -4x            -x                   2x               </w:t>
                  </w:r>
                  <w:proofErr w:type="spellStart"/>
                  <w:r w:rsidRPr="002D3FA9">
                    <w:rPr>
                      <w:rFonts w:cs="Minion-Regular"/>
                      <w:sz w:val="20"/>
                      <w:szCs w:val="20"/>
                    </w:rPr>
                    <w:t>2x</w:t>
                  </w:r>
                  <w:proofErr w:type="spellEnd"/>
                </w:p>
              </w:tc>
            </w:tr>
            <w:tr w:rsidR="002D3FA9" w:rsidRPr="002D3FA9" w:rsidTr="002D3FA9">
              <w:tc>
                <w:tcPr>
                  <w:tcW w:w="1085" w:type="dxa"/>
                </w:tcPr>
                <w:p w:rsidR="002D3FA9" w:rsidRPr="002D3FA9" w:rsidRDefault="002D3FA9" w:rsidP="00AB27A4">
                  <w:pPr>
                    <w:autoSpaceDE w:val="0"/>
                    <w:autoSpaceDN w:val="0"/>
                    <w:adjustRightInd w:val="0"/>
                    <w:jc w:val="both"/>
                    <w:rPr>
                      <w:rFonts w:cs="Minion-Regular"/>
                      <w:sz w:val="20"/>
                      <w:szCs w:val="20"/>
                    </w:rPr>
                  </w:pPr>
                  <w:r w:rsidRPr="002D3FA9">
                    <w:rPr>
                      <w:rFonts w:cs="Minion-Regular"/>
                      <w:sz w:val="20"/>
                      <w:szCs w:val="20"/>
                    </w:rPr>
                    <w:t>Equilibrio</w:t>
                  </w:r>
                </w:p>
              </w:tc>
              <w:tc>
                <w:tcPr>
                  <w:tcW w:w="3969" w:type="dxa"/>
                </w:tcPr>
                <w:p w:rsidR="002D3FA9" w:rsidRPr="002D3FA9" w:rsidRDefault="002D3FA9" w:rsidP="00AB27A4">
                  <w:pPr>
                    <w:autoSpaceDE w:val="0"/>
                    <w:autoSpaceDN w:val="0"/>
                    <w:adjustRightInd w:val="0"/>
                    <w:jc w:val="both"/>
                    <w:rPr>
                      <w:rFonts w:cs="Minion-Regular"/>
                      <w:sz w:val="20"/>
                      <w:szCs w:val="20"/>
                    </w:rPr>
                  </w:pPr>
                  <w:r w:rsidRPr="002D3FA9">
                    <w:rPr>
                      <w:rFonts w:cs="Minion-Regular"/>
                      <w:sz w:val="20"/>
                      <w:szCs w:val="20"/>
                    </w:rPr>
                    <w:t xml:space="preserve">     0,1 – 4x    0,1-x               0,1-2x      </w:t>
                  </w:r>
                  <w:proofErr w:type="spellStart"/>
                  <w:r w:rsidRPr="002D3FA9">
                    <w:rPr>
                      <w:rFonts w:cs="Minion-Regular"/>
                      <w:sz w:val="20"/>
                      <w:szCs w:val="20"/>
                    </w:rPr>
                    <w:t>0,1-2x</w:t>
                  </w:r>
                  <w:proofErr w:type="spellEnd"/>
                </w:p>
              </w:tc>
            </w:tr>
          </w:tbl>
          <w:p w:rsidR="00DA25FE" w:rsidRDefault="00DA25FE" w:rsidP="00437899">
            <w:pPr>
              <w:autoSpaceDE w:val="0"/>
              <w:autoSpaceDN w:val="0"/>
              <w:adjustRightInd w:val="0"/>
              <w:jc w:val="both"/>
              <w:rPr>
                <w:rFonts w:cs="Minion-Regular"/>
              </w:rPr>
            </w:pPr>
          </w:p>
          <w:p w:rsidR="00DA25FE" w:rsidRPr="00425965" w:rsidRDefault="002D3FA9" w:rsidP="00437899">
            <w:pPr>
              <w:autoSpaceDE w:val="0"/>
              <w:autoSpaceDN w:val="0"/>
              <w:adjustRightInd w:val="0"/>
              <w:jc w:val="both"/>
              <w:rPr>
                <w:rFonts w:cs="Minion-Regular"/>
                <w:highlight w:val="yellow"/>
              </w:rPr>
            </w:pPr>
            <w:r w:rsidRPr="00425965">
              <w:rPr>
                <w:rFonts w:cs="Minion-Regular"/>
                <w:highlight w:val="yellow"/>
              </w:rPr>
              <w:t>0,1- x = 0,1 – 0,012         x = 0.088</w:t>
            </w:r>
            <w:r w:rsidR="00DA25FE" w:rsidRPr="00425965">
              <w:rPr>
                <w:rFonts w:cs="Minion-Regular"/>
                <w:highlight w:val="yellow"/>
              </w:rPr>
              <w:t xml:space="preserve"> M</w:t>
            </w:r>
            <w:r w:rsidRPr="00425965">
              <w:rPr>
                <w:rFonts w:cs="Minion-Regular"/>
                <w:highlight w:val="yellow"/>
              </w:rPr>
              <w:t xml:space="preserve">                         </w:t>
            </w:r>
          </w:p>
          <w:p w:rsidR="00437899" w:rsidRPr="00016C78" w:rsidRDefault="002D3FA9" w:rsidP="00DA25FE">
            <w:pPr>
              <w:autoSpaceDE w:val="0"/>
              <w:autoSpaceDN w:val="0"/>
              <w:adjustRightInd w:val="0"/>
              <w:jc w:val="both"/>
              <w:rPr>
                <w:rFonts w:cs="Minion-Regular"/>
              </w:rPr>
            </w:pPr>
            <w:r w:rsidRPr="00425965">
              <w:rPr>
                <w:rFonts w:cs="Minion-Regular"/>
                <w:highlight w:val="yellow"/>
              </w:rPr>
              <w:t xml:space="preserve">Kc = </w:t>
            </w:r>
            <w:r w:rsidR="00DA25FE" w:rsidRPr="00425965">
              <w:rPr>
                <w:rFonts w:cs="Minion-Regular"/>
                <w:highlight w:val="yellow"/>
              </w:rPr>
              <w:t xml:space="preserve">  (2X</w:t>
            </w:r>
            <w:r w:rsidR="00DA25FE" w:rsidRPr="00425965">
              <w:rPr>
                <w:rFonts w:cs="Minion-Regular"/>
                <w:highlight w:val="yellow"/>
                <w:vertAlign w:val="superscript"/>
              </w:rPr>
              <w:t>2</w:t>
            </w:r>
            <w:r w:rsidR="00DA25FE" w:rsidRPr="00425965">
              <w:rPr>
                <w:rFonts w:cs="Minion-Regular"/>
                <w:highlight w:val="yellow"/>
              </w:rPr>
              <w:t xml:space="preserve"> )  (2X</w:t>
            </w:r>
            <w:r w:rsidR="00DA25FE" w:rsidRPr="00425965">
              <w:rPr>
                <w:rFonts w:cs="Minion-Regular"/>
                <w:highlight w:val="yellow"/>
                <w:vertAlign w:val="superscript"/>
              </w:rPr>
              <w:t>2</w:t>
            </w:r>
            <w:r w:rsidR="00DA25FE" w:rsidRPr="00425965">
              <w:rPr>
                <w:rFonts w:cs="Minion-Regular"/>
                <w:highlight w:val="yellow"/>
              </w:rPr>
              <w:t>) / (0,1 – 4X)</w:t>
            </w:r>
            <w:r w:rsidR="00DA25FE" w:rsidRPr="00425965">
              <w:rPr>
                <w:rFonts w:cs="Minion-Regular"/>
                <w:highlight w:val="yellow"/>
                <w:vertAlign w:val="superscript"/>
              </w:rPr>
              <w:t>4</w:t>
            </w:r>
            <w:r w:rsidR="00DA25FE" w:rsidRPr="00425965">
              <w:rPr>
                <w:rFonts w:cs="Minion-Regular"/>
                <w:highlight w:val="yellow"/>
              </w:rPr>
              <w:t xml:space="preserve"> (0,088)   = 19.82</w:t>
            </w:r>
            <w:r w:rsidR="00DA25FE" w:rsidRPr="00425965">
              <w:rPr>
                <w:rFonts w:cs="Minion-Regular"/>
                <w:highlight w:val="yellow"/>
              </w:rPr>
              <w:tab/>
            </w:r>
            <w:r w:rsidR="00DA25FE" w:rsidRPr="00425965">
              <w:rPr>
                <w:rFonts w:cs="Minion-Regular"/>
                <w:position w:val="-4"/>
                <w:highlight w:val="yellow"/>
              </w:rPr>
              <w:object w:dxaOrig="180" w:dyaOrig="2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.75pt;height:13.75pt" o:ole="">
                  <v:imagedata r:id="rId7" o:title=""/>
                </v:shape>
                <o:OLEObject Type="Embed" ProgID="Equation.DSMT4" ShapeID="_x0000_i1025" DrawAspect="Content" ObjectID="_1641730177" r:id="rId8"/>
              </w:object>
            </w:r>
            <w:r w:rsidR="00DA25FE">
              <w:rPr>
                <w:rFonts w:cs="Minion-Regular"/>
              </w:rPr>
              <w:t xml:space="preserve"> </w:t>
            </w:r>
          </w:p>
        </w:tc>
      </w:tr>
      <w:tr w:rsidR="00437899" w:rsidRPr="00016C78" w:rsidTr="003A72C1">
        <w:tc>
          <w:tcPr>
            <w:tcW w:w="9074" w:type="dxa"/>
          </w:tcPr>
          <w:p w:rsidR="00437899" w:rsidRPr="00016C78" w:rsidRDefault="00437899" w:rsidP="00437899">
            <w:pPr>
              <w:pStyle w:val="Prrafodelista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both"/>
              <w:rPr>
                <w:rFonts w:cs="Minion-Regular"/>
                <w:sz w:val="22"/>
                <w:szCs w:val="22"/>
              </w:rPr>
            </w:pPr>
            <w:r w:rsidRPr="00016C78">
              <w:rPr>
                <w:rFonts w:cs="Minion-Regular"/>
                <w:sz w:val="22"/>
                <w:szCs w:val="22"/>
              </w:rPr>
              <w:t>Indique si la reacción es productiva de izquierda a derecha</w:t>
            </w:r>
          </w:p>
          <w:p w:rsidR="00DA25FE" w:rsidRPr="00016C78" w:rsidRDefault="00DA25FE" w:rsidP="00E02428">
            <w:pPr>
              <w:pStyle w:val="Prrafodelista"/>
              <w:autoSpaceDE w:val="0"/>
              <w:autoSpaceDN w:val="0"/>
              <w:adjustRightInd w:val="0"/>
              <w:jc w:val="both"/>
              <w:rPr>
                <w:rFonts w:cs="Minion-Regular"/>
                <w:sz w:val="22"/>
                <w:szCs w:val="22"/>
              </w:rPr>
            </w:pPr>
            <w:r w:rsidRPr="00425965">
              <w:rPr>
                <w:rFonts w:cs="Minion-Regular"/>
                <w:sz w:val="22"/>
                <w:szCs w:val="22"/>
                <w:highlight w:val="yellow"/>
              </w:rPr>
              <w:t xml:space="preserve">Si es productiva Kc </w:t>
            </w:r>
            <w:r w:rsidRPr="00425965">
              <w:rPr>
                <w:rFonts w:cs="Minion-Regular"/>
                <w:sz w:val="22"/>
                <w:szCs w:val="22"/>
                <w:highlight w:val="yellow"/>
              </w:rPr>
              <w:sym w:font="Symbol" w:char="F03E"/>
            </w:r>
            <w:r w:rsidRPr="00425965">
              <w:rPr>
                <w:rFonts w:cs="Minion-Regular"/>
                <w:sz w:val="22"/>
                <w:szCs w:val="22"/>
                <w:highlight w:val="yellow"/>
              </w:rPr>
              <w:t xml:space="preserve"> 1</w:t>
            </w:r>
          </w:p>
          <w:p w:rsidR="00E02428" w:rsidRPr="00016C78" w:rsidRDefault="00E02428" w:rsidP="00E02428">
            <w:pPr>
              <w:pStyle w:val="Prrafodelista"/>
              <w:autoSpaceDE w:val="0"/>
              <w:autoSpaceDN w:val="0"/>
              <w:adjustRightInd w:val="0"/>
              <w:jc w:val="both"/>
              <w:rPr>
                <w:rFonts w:cs="Minion-Regular"/>
                <w:sz w:val="22"/>
                <w:szCs w:val="22"/>
              </w:rPr>
            </w:pPr>
          </w:p>
        </w:tc>
      </w:tr>
    </w:tbl>
    <w:p w:rsidR="004B6181" w:rsidRPr="00016C78" w:rsidRDefault="004B6181" w:rsidP="00437899">
      <w:pPr>
        <w:autoSpaceDE w:val="0"/>
        <w:autoSpaceDN w:val="0"/>
        <w:adjustRightInd w:val="0"/>
        <w:jc w:val="both"/>
        <w:rPr>
          <w:rFonts w:cs="Minion-Regular"/>
        </w:rPr>
      </w:pPr>
      <w:bookmarkStart w:id="0" w:name="_GoBack"/>
      <w:bookmarkEnd w:id="0"/>
    </w:p>
    <w:tbl>
      <w:tblPr>
        <w:tblW w:w="9088" w:type="dxa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17"/>
        <w:gridCol w:w="1817"/>
        <w:gridCol w:w="1817"/>
        <w:gridCol w:w="1817"/>
        <w:gridCol w:w="1820"/>
      </w:tblGrid>
      <w:tr w:rsidR="00707958" w:rsidTr="00707958">
        <w:trPr>
          <w:trHeight w:val="103"/>
        </w:trPr>
        <w:tc>
          <w:tcPr>
            <w:tcW w:w="9088" w:type="dxa"/>
            <w:gridSpan w:val="5"/>
          </w:tcPr>
          <w:p w:rsidR="00707958" w:rsidRDefault="00707958" w:rsidP="00707958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lang w:val="es-ES"/>
              </w:rPr>
            </w:pPr>
            <w:r>
              <w:rPr>
                <w:rFonts w:cs="Arial"/>
                <w:b/>
                <w:bCs/>
                <w:color w:val="000000"/>
                <w:lang w:val="es-ES"/>
              </w:rPr>
              <w:t xml:space="preserve">Sobre </w:t>
            </w:r>
            <w:r>
              <w:rPr>
                <w:rFonts w:cs="Arial"/>
                <w:b/>
                <w:bCs/>
                <w:color w:val="000000"/>
                <w:lang w:val="es-ES"/>
              </w:rPr>
              <w:t>4</w:t>
            </w:r>
            <w:r>
              <w:rPr>
                <w:rFonts w:cs="Arial"/>
                <w:b/>
                <w:bCs/>
                <w:color w:val="000000"/>
                <w:lang w:val="es-ES"/>
              </w:rPr>
              <w:t xml:space="preserve"> puntos</w:t>
            </w:r>
          </w:p>
        </w:tc>
      </w:tr>
      <w:tr w:rsidR="00707958" w:rsidRPr="00B16E54" w:rsidTr="00707958">
        <w:trPr>
          <w:trHeight w:val="103"/>
        </w:trPr>
        <w:tc>
          <w:tcPr>
            <w:tcW w:w="9088" w:type="dxa"/>
            <w:gridSpan w:val="5"/>
          </w:tcPr>
          <w:p w:rsidR="00707958" w:rsidRPr="00B16E54" w:rsidRDefault="002B5CCB" w:rsidP="000F51A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lang w:val="es-ES"/>
              </w:rPr>
            </w:pPr>
            <w:r>
              <w:rPr>
                <w:rFonts w:cs="Arial"/>
                <w:color w:val="000000"/>
                <w:lang w:val="es-ES"/>
              </w:rPr>
              <w:t xml:space="preserve">Pregunta: </w:t>
            </w:r>
            <w:r w:rsidR="00707958">
              <w:rPr>
                <w:rFonts w:cs="Arial"/>
                <w:color w:val="000000"/>
                <w:lang w:val="es-ES"/>
              </w:rPr>
              <w:t>Equilibrio químico</w:t>
            </w:r>
          </w:p>
        </w:tc>
      </w:tr>
      <w:tr w:rsidR="00707958" w:rsidRPr="00B16E54" w:rsidTr="00707958">
        <w:trPr>
          <w:trHeight w:val="240"/>
        </w:trPr>
        <w:tc>
          <w:tcPr>
            <w:tcW w:w="1817" w:type="dxa"/>
          </w:tcPr>
          <w:p w:rsidR="00707958" w:rsidRPr="00B16E54" w:rsidRDefault="00707958" w:rsidP="000F51A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lang w:val="es-ES"/>
              </w:rPr>
            </w:pPr>
            <w:r w:rsidRPr="00B16E54">
              <w:rPr>
                <w:rFonts w:cs="Arial"/>
                <w:b/>
                <w:bCs/>
                <w:color w:val="000000"/>
                <w:lang w:val="es-ES"/>
              </w:rPr>
              <w:t xml:space="preserve">NIVELES DE EJECUCIÓN </w:t>
            </w:r>
          </w:p>
        </w:tc>
        <w:tc>
          <w:tcPr>
            <w:tcW w:w="1817" w:type="dxa"/>
          </w:tcPr>
          <w:p w:rsidR="00707958" w:rsidRPr="00B16E54" w:rsidRDefault="00707958" w:rsidP="000F51A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lang w:val="es-ES"/>
              </w:rPr>
            </w:pPr>
            <w:r w:rsidRPr="00B16E54">
              <w:rPr>
                <w:rFonts w:cs="Arial"/>
                <w:b/>
                <w:bCs/>
                <w:color w:val="000000"/>
                <w:lang w:val="es-ES"/>
              </w:rPr>
              <w:t xml:space="preserve">INICIAL </w:t>
            </w:r>
          </w:p>
        </w:tc>
        <w:tc>
          <w:tcPr>
            <w:tcW w:w="1817" w:type="dxa"/>
          </w:tcPr>
          <w:p w:rsidR="00707958" w:rsidRPr="00B16E54" w:rsidRDefault="00707958" w:rsidP="000F51A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lang w:val="es-ES"/>
              </w:rPr>
            </w:pPr>
            <w:r w:rsidRPr="00B16E54">
              <w:rPr>
                <w:rFonts w:cs="Arial"/>
                <w:b/>
                <w:bCs/>
                <w:color w:val="000000"/>
                <w:lang w:val="es-ES"/>
              </w:rPr>
              <w:t xml:space="preserve">EN DESARROLLO </w:t>
            </w:r>
          </w:p>
        </w:tc>
        <w:tc>
          <w:tcPr>
            <w:tcW w:w="1817" w:type="dxa"/>
          </w:tcPr>
          <w:p w:rsidR="00707958" w:rsidRPr="00B16E54" w:rsidRDefault="00707958" w:rsidP="000F51A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lang w:val="es-ES"/>
              </w:rPr>
            </w:pPr>
            <w:r w:rsidRPr="00B16E54">
              <w:rPr>
                <w:rFonts w:cs="Arial"/>
                <w:b/>
                <w:bCs/>
                <w:color w:val="000000"/>
                <w:lang w:val="es-ES"/>
              </w:rPr>
              <w:t xml:space="preserve">DESARROLLADO </w:t>
            </w:r>
          </w:p>
        </w:tc>
        <w:tc>
          <w:tcPr>
            <w:tcW w:w="1820" w:type="dxa"/>
          </w:tcPr>
          <w:p w:rsidR="00707958" w:rsidRPr="00B16E54" w:rsidRDefault="00707958" w:rsidP="000F51A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lang w:val="es-ES"/>
              </w:rPr>
            </w:pPr>
            <w:r w:rsidRPr="00B16E54">
              <w:rPr>
                <w:rFonts w:cs="Arial"/>
                <w:b/>
                <w:bCs/>
                <w:color w:val="000000"/>
                <w:lang w:val="es-ES"/>
              </w:rPr>
              <w:t xml:space="preserve">EXCELENTE </w:t>
            </w:r>
          </w:p>
        </w:tc>
      </w:tr>
      <w:tr w:rsidR="00707958" w:rsidRPr="00226014" w:rsidTr="00707958">
        <w:trPr>
          <w:trHeight w:val="1059"/>
        </w:trPr>
        <w:tc>
          <w:tcPr>
            <w:tcW w:w="1817" w:type="dxa"/>
          </w:tcPr>
          <w:p w:rsidR="00707958" w:rsidRPr="00226014" w:rsidRDefault="00707958" w:rsidP="00707958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  <w:lang w:val="es-ES"/>
              </w:rPr>
            </w:pPr>
            <w:r>
              <w:rPr>
                <w:rFonts w:cs="Arial"/>
                <w:color w:val="000000"/>
                <w:sz w:val="20"/>
                <w:szCs w:val="20"/>
                <w:lang w:val="es-ES"/>
              </w:rPr>
              <w:t xml:space="preserve">Aplicar los conceptos de Equilibrio químico en el cálculo de Kc </w:t>
            </w:r>
            <w:r>
              <w:rPr>
                <w:rFonts w:cs="Arial"/>
                <w:color w:val="000000"/>
                <w:sz w:val="20"/>
                <w:szCs w:val="20"/>
                <w:lang w:val="es-ES"/>
              </w:rPr>
              <w:t>y su aplicación</w:t>
            </w:r>
          </w:p>
        </w:tc>
        <w:tc>
          <w:tcPr>
            <w:tcW w:w="1817" w:type="dxa"/>
          </w:tcPr>
          <w:p w:rsidR="00707958" w:rsidRPr="00226014" w:rsidRDefault="00707958" w:rsidP="000F51A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  <w:lang w:val="es-ES"/>
              </w:rPr>
            </w:pPr>
            <w:r>
              <w:rPr>
                <w:rFonts w:cs="Arial"/>
                <w:color w:val="000000"/>
                <w:sz w:val="20"/>
                <w:szCs w:val="20"/>
                <w:lang w:val="es-ES"/>
              </w:rPr>
              <w:t>E</w:t>
            </w:r>
            <w:r w:rsidRPr="00226014">
              <w:rPr>
                <w:rFonts w:cs="Arial"/>
                <w:color w:val="000000"/>
                <w:sz w:val="20"/>
                <w:szCs w:val="20"/>
                <w:lang w:val="es-ES"/>
              </w:rPr>
              <w:t xml:space="preserve">l estudiante </w:t>
            </w:r>
            <w:r>
              <w:rPr>
                <w:rFonts w:cs="Arial"/>
                <w:color w:val="000000"/>
                <w:sz w:val="20"/>
                <w:szCs w:val="20"/>
                <w:lang w:val="es-ES"/>
              </w:rPr>
              <w:t>plantea el cuadro de equilibrio para esta reacción</w:t>
            </w:r>
          </w:p>
        </w:tc>
        <w:tc>
          <w:tcPr>
            <w:tcW w:w="1817" w:type="dxa"/>
          </w:tcPr>
          <w:p w:rsidR="00707958" w:rsidRPr="00226014" w:rsidRDefault="00707958" w:rsidP="00707958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  <w:lang w:val="es-ES"/>
              </w:rPr>
            </w:pPr>
            <w:r>
              <w:rPr>
                <w:rFonts w:cs="Arial"/>
                <w:color w:val="000000"/>
                <w:sz w:val="20"/>
                <w:szCs w:val="20"/>
                <w:lang w:val="es-ES"/>
              </w:rPr>
              <w:t xml:space="preserve">El estudiante determina el valor de X </w:t>
            </w:r>
            <w:r>
              <w:rPr>
                <w:rFonts w:cs="Arial"/>
                <w:color w:val="000000"/>
                <w:sz w:val="20"/>
                <w:szCs w:val="20"/>
                <w:lang w:val="es-ES"/>
              </w:rPr>
              <w:t xml:space="preserve">a partir de los datos </w:t>
            </w:r>
          </w:p>
        </w:tc>
        <w:tc>
          <w:tcPr>
            <w:tcW w:w="1817" w:type="dxa"/>
          </w:tcPr>
          <w:p w:rsidR="00707958" w:rsidRPr="00226014" w:rsidRDefault="00707958" w:rsidP="00707958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  <w:lang w:val="es-ES"/>
              </w:rPr>
            </w:pPr>
            <w:r>
              <w:rPr>
                <w:rFonts w:cs="Arial"/>
                <w:color w:val="000000"/>
                <w:sz w:val="20"/>
                <w:szCs w:val="20"/>
                <w:lang w:val="es-ES"/>
              </w:rPr>
              <w:t xml:space="preserve">El estudiante determina </w:t>
            </w:r>
            <w:r>
              <w:rPr>
                <w:rFonts w:cs="Arial"/>
                <w:color w:val="000000"/>
                <w:sz w:val="20"/>
                <w:szCs w:val="20"/>
                <w:lang w:val="es-ES"/>
              </w:rPr>
              <w:t>el valor de</w:t>
            </w:r>
            <w:r>
              <w:rPr>
                <w:rFonts w:cs="Arial"/>
                <w:color w:val="000000"/>
                <w:sz w:val="20"/>
                <w:szCs w:val="20"/>
                <w:lang w:val="es-ES"/>
              </w:rPr>
              <w:t xml:space="preserve"> Kc </w:t>
            </w:r>
          </w:p>
        </w:tc>
        <w:tc>
          <w:tcPr>
            <w:tcW w:w="1820" w:type="dxa"/>
          </w:tcPr>
          <w:p w:rsidR="00707958" w:rsidRPr="00226014" w:rsidRDefault="00707958" w:rsidP="00707958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  <w:lang w:val="es-ES"/>
              </w:rPr>
            </w:pPr>
            <w:r>
              <w:rPr>
                <w:rFonts w:cs="Arial"/>
                <w:color w:val="000000"/>
                <w:sz w:val="20"/>
                <w:szCs w:val="20"/>
                <w:lang w:val="es-ES"/>
              </w:rPr>
              <w:t xml:space="preserve">El estudiante interpreta </w:t>
            </w:r>
            <w:r>
              <w:rPr>
                <w:rFonts w:cs="Arial"/>
                <w:color w:val="000000"/>
                <w:sz w:val="20"/>
                <w:szCs w:val="20"/>
                <w:lang w:val="es-ES"/>
              </w:rPr>
              <w:t>el valor de Kc correctamente</w:t>
            </w:r>
          </w:p>
        </w:tc>
      </w:tr>
      <w:tr w:rsidR="00707958" w:rsidRPr="00226014" w:rsidTr="00707958">
        <w:trPr>
          <w:trHeight w:val="104"/>
        </w:trPr>
        <w:tc>
          <w:tcPr>
            <w:tcW w:w="1817" w:type="dxa"/>
          </w:tcPr>
          <w:p w:rsidR="00707958" w:rsidRPr="00226014" w:rsidRDefault="00707958" w:rsidP="000F51A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  <w:lang w:val="es-ES"/>
              </w:rPr>
            </w:pPr>
            <w:r w:rsidRPr="00226014">
              <w:rPr>
                <w:rFonts w:cs="Arial"/>
                <w:color w:val="000000"/>
                <w:sz w:val="20"/>
                <w:szCs w:val="20"/>
                <w:lang w:val="es-ES"/>
              </w:rPr>
              <w:t xml:space="preserve">Puntaje </w:t>
            </w:r>
          </w:p>
        </w:tc>
        <w:tc>
          <w:tcPr>
            <w:tcW w:w="1817" w:type="dxa"/>
          </w:tcPr>
          <w:p w:rsidR="00707958" w:rsidRPr="00226014" w:rsidRDefault="00707958" w:rsidP="000F51A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  <w:lang w:val="es-ES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  <w:lang w:val="es-ES"/>
              </w:rPr>
              <w:t>0 - 1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  <w:lang w:val="es-ES"/>
              </w:rPr>
              <w:t>.0</w:t>
            </w:r>
          </w:p>
        </w:tc>
        <w:tc>
          <w:tcPr>
            <w:tcW w:w="1817" w:type="dxa"/>
          </w:tcPr>
          <w:p w:rsidR="00707958" w:rsidRPr="00226014" w:rsidRDefault="00707958" w:rsidP="000F51A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  <w:lang w:val="es-ES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  <w:lang w:val="es-ES"/>
              </w:rPr>
              <w:t>1</w:t>
            </w:r>
            <w:r w:rsidRPr="00226014">
              <w:rPr>
                <w:rFonts w:cs="Arial"/>
                <w:b/>
                <w:bCs/>
                <w:color w:val="000000"/>
                <w:sz w:val="20"/>
                <w:szCs w:val="20"/>
                <w:lang w:val="es-ES"/>
              </w:rPr>
              <w:t>.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  <w:lang w:val="es-ES"/>
              </w:rPr>
              <w:t>1</w:t>
            </w:r>
            <w:r w:rsidRPr="00226014">
              <w:rPr>
                <w:rFonts w:cs="Arial"/>
                <w:b/>
                <w:bCs/>
                <w:color w:val="000000"/>
                <w:sz w:val="20"/>
                <w:szCs w:val="20"/>
                <w:lang w:val="es-ES"/>
              </w:rPr>
              <w:t xml:space="preserve"> 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  <w:lang w:val="es-ES"/>
              </w:rPr>
              <w:t>–</w:t>
            </w:r>
            <w:r w:rsidRPr="00226014">
              <w:rPr>
                <w:rFonts w:cs="Arial"/>
                <w:b/>
                <w:bCs/>
                <w:color w:val="000000"/>
                <w:sz w:val="20"/>
                <w:szCs w:val="20"/>
                <w:lang w:val="es-ES"/>
              </w:rPr>
              <w:t xml:space="preserve"> 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  <w:lang w:val="es-ES"/>
              </w:rPr>
              <w:t>2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  <w:lang w:val="es-ES"/>
              </w:rPr>
              <w:t>.0</w:t>
            </w:r>
          </w:p>
        </w:tc>
        <w:tc>
          <w:tcPr>
            <w:tcW w:w="1817" w:type="dxa"/>
          </w:tcPr>
          <w:p w:rsidR="00707958" w:rsidRPr="00226014" w:rsidRDefault="00707958" w:rsidP="00707958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  <w:lang w:val="es-ES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  <w:lang w:val="es-ES"/>
              </w:rPr>
              <w:t>2</w:t>
            </w:r>
            <w:r w:rsidRPr="00226014">
              <w:rPr>
                <w:rFonts w:cs="Arial"/>
                <w:b/>
                <w:bCs/>
                <w:color w:val="000000"/>
                <w:sz w:val="20"/>
                <w:szCs w:val="20"/>
                <w:lang w:val="es-ES"/>
              </w:rPr>
              <w:t xml:space="preserve">.1 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  <w:lang w:val="es-ES"/>
              </w:rPr>
              <w:t>–</w:t>
            </w:r>
            <w:r w:rsidRPr="00226014">
              <w:rPr>
                <w:rFonts w:cs="Arial"/>
                <w:b/>
                <w:bCs/>
                <w:color w:val="000000"/>
                <w:sz w:val="20"/>
                <w:szCs w:val="20"/>
                <w:lang w:val="es-ES"/>
              </w:rPr>
              <w:t xml:space="preserve"> 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  <w:lang w:val="es-ES"/>
              </w:rPr>
              <w:t>3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  <w:lang w:val="es-ES"/>
              </w:rPr>
              <w:t>.0</w:t>
            </w:r>
          </w:p>
        </w:tc>
        <w:tc>
          <w:tcPr>
            <w:tcW w:w="1820" w:type="dxa"/>
          </w:tcPr>
          <w:p w:rsidR="00707958" w:rsidRPr="00226014" w:rsidRDefault="00707958" w:rsidP="000F51A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  <w:lang w:val="es-ES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  <w:lang w:val="es-ES"/>
              </w:rPr>
              <w:t>3.1- 4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  <w:lang w:val="es-ES"/>
              </w:rPr>
              <w:t>.0</w:t>
            </w:r>
          </w:p>
        </w:tc>
      </w:tr>
    </w:tbl>
    <w:p w:rsidR="00163229" w:rsidRPr="00016C78" w:rsidRDefault="00163229" w:rsidP="00437899">
      <w:pPr>
        <w:autoSpaceDE w:val="0"/>
        <w:autoSpaceDN w:val="0"/>
        <w:adjustRightInd w:val="0"/>
        <w:jc w:val="both"/>
        <w:rPr>
          <w:rFonts w:cs="Minion-Regular"/>
        </w:rPr>
      </w:pPr>
    </w:p>
    <w:p w:rsidR="00D13C1A" w:rsidRDefault="00D13C1A" w:rsidP="00D13C1A">
      <w:pPr>
        <w:pStyle w:val="Prrafodelista"/>
        <w:autoSpaceDE w:val="0"/>
        <w:autoSpaceDN w:val="0"/>
        <w:adjustRightInd w:val="0"/>
        <w:jc w:val="both"/>
        <w:rPr>
          <w:rFonts w:cs="Minion-Regular"/>
          <w:sz w:val="22"/>
          <w:szCs w:val="22"/>
        </w:rPr>
      </w:pPr>
    </w:p>
    <w:p w:rsidR="001616CC" w:rsidRPr="00016C78" w:rsidRDefault="00A76E8D" w:rsidP="00437899">
      <w:pPr>
        <w:pStyle w:val="Prrafodelista"/>
        <w:numPr>
          <w:ilvl w:val="0"/>
          <w:numId w:val="25"/>
        </w:numPr>
        <w:autoSpaceDE w:val="0"/>
        <w:autoSpaceDN w:val="0"/>
        <w:adjustRightInd w:val="0"/>
        <w:jc w:val="both"/>
        <w:rPr>
          <w:rFonts w:cs="Minion-Regular"/>
          <w:sz w:val="22"/>
          <w:szCs w:val="22"/>
        </w:rPr>
      </w:pPr>
      <w:r>
        <w:rPr>
          <w:rFonts w:cs="Minion-Regular"/>
          <w:sz w:val="22"/>
          <w:szCs w:val="22"/>
        </w:rPr>
        <w:lastRenderedPageBreak/>
        <w:t>(4</w:t>
      </w:r>
      <w:r w:rsidR="00D13C1A">
        <w:rPr>
          <w:rFonts w:cs="Minion-Regular"/>
          <w:sz w:val="22"/>
          <w:szCs w:val="22"/>
        </w:rPr>
        <w:t xml:space="preserve"> puntos) </w:t>
      </w:r>
      <w:r w:rsidR="001616CC" w:rsidRPr="00016C78">
        <w:rPr>
          <w:rFonts w:cs="Minion-Regular"/>
          <w:sz w:val="22"/>
          <w:szCs w:val="22"/>
        </w:rPr>
        <w:t xml:space="preserve">De las siguientes proposiciones sobre equilibrio ácido-base, identifique la(s) afirmaciones </w:t>
      </w:r>
      <w:r w:rsidR="001616CC" w:rsidRPr="00016C78">
        <w:rPr>
          <w:rFonts w:cs="Minion-Regular"/>
          <w:b/>
          <w:sz w:val="22"/>
          <w:szCs w:val="22"/>
        </w:rPr>
        <w:t>incorrectas</w:t>
      </w:r>
    </w:p>
    <w:p w:rsidR="001616CC" w:rsidRPr="00016C78" w:rsidRDefault="001616CC" w:rsidP="00437899">
      <w:pPr>
        <w:pStyle w:val="Prrafodelista"/>
        <w:numPr>
          <w:ilvl w:val="0"/>
          <w:numId w:val="27"/>
        </w:numPr>
        <w:autoSpaceDE w:val="0"/>
        <w:autoSpaceDN w:val="0"/>
        <w:adjustRightInd w:val="0"/>
        <w:ind w:left="1068"/>
        <w:jc w:val="both"/>
        <w:rPr>
          <w:rFonts w:cs="Minion-Regular"/>
          <w:sz w:val="22"/>
          <w:szCs w:val="22"/>
        </w:rPr>
      </w:pPr>
      <w:r w:rsidRPr="00016C78">
        <w:rPr>
          <w:rFonts w:cs="Minion-Regular"/>
          <w:sz w:val="22"/>
          <w:szCs w:val="22"/>
        </w:rPr>
        <w:t xml:space="preserve">El agua es una sustancia </w:t>
      </w:r>
      <w:r w:rsidRPr="00016C78">
        <w:rPr>
          <w:rFonts w:cs="HelveticaNeue-Bold"/>
          <w:bCs/>
          <w:sz w:val="22"/>
          <w:szCs w:val="22"/>
        </w:rPr>
        <w:t>anfótera</w:t>
      </w:r>
      <w:r w:rsidRPr="00016C78">
        <w:rPr>
          <w:rFonts w:cs="Minion-Regular"/>
          <w:sz w:val="22"/>
          <w:szCs w:val="22"/>
        </w:rPr>
        <w:t xml:space="preserve">, puesto que puede funcionar ya sea como un ácido o como una base de </w:t>
      </w:r>
      <w:proofErr w:type="spellStart"/>
      <w:r w:rsidRPr="00016C78">
        <w:rPr>
          <w:rFonts w:cs="Minion-Regular"/>
          <w:sz w:val="22"/>
          <w:szCs w:val="22"/>
        </w:rPr>
        <w:t>Brønsted-Lowry</w:t>
      </w:r>
      <w:proofErr w:type="spellEnd"/>
      <w:r w:rsidRPr="00016C78">
        <w:rPr>
          <w:rFonts w:cs="Minion-Regular"/>
          <w:sz w:val="22"/>
          <w:szCs w:val="22"/>
        </w:rPr>
        <w:t>, dependiendo de la sustancia con la cual reaccione.</w:t>
      </w:r>
    </w:p>
    <w:p w:rsidR="001616CC" w:rsidRPr="00016C78" w:rsidRDefault="001616CC" w:rsidP="00437899">
      <w:pPr>
        <w:pStyle w:val="Prrafodelista"/>
        <w:numPr>
          <w:ilvl w:val="0"/>
          <w:numId w:val="27"/>
        </w:numPr>
        <w:autoSpaceDE w:val="0"/>
        <w:autoSpaceDN w:val="0"/>
        <w:adjustRightInd w:val="0"/>
        <w:ind w:left="1068"/>
        <w:jc w:val="both"/>
        <w:rPr>
          <w:rFonts w:cs="Minion-Regular"/>
          <w:sz w:val="22"/>
          <w:szCs w:val="22"/>
        </w:rPr>
      </w:pPr>
      <w:r w:rsidRPr="00016C78">
        <w:rPr>
          <w:rFonts w:cs="Minion-Regular"/>
          <w:sz w:val="22"/>
          <w:szCs w:val="22"/>
        </w:rPr>
        <w:t>Las bases fuertes comunes son los hidróxidos iónicos de metales alcalinos y de los metales alcalinotérreos pesados.</w:t>
      </w:r>
    </w:p>
    <w:p w:rsidR="001616CC" w:rsidRPr="00DA25FE" w:rsidRDefault="001616CC" w:rsidP="00437899">
      <w:pPr>
        <w:pStyle w:val="Prrafodelista"/>
        <w:numPr>
          <w:ilvl w:val="0"/>
          <w:numId w:val="27"/>
        </w:numPr>
        <w:autoSpaceDE w:val="0"/>
        <w:autoSpaceDN w:val="0"/>
        <w:adjustRightInd w:val="0"/>
        <w:ind w:left="1068"/>
        <w:jc w:val="both"/>
        <w:rPr>
          <w:rFonts w:cs="Minion-Regular"/>
          <w:sz w:val="22"/>
          <w:szCs w:val="22"/>
          <w:highlight w:val="yellow"/>
        </w:rPr>
      </w:pPr>
      <w:r w:rsidRPr="00DA25FE">
        <w:rPr>
          <w:rFonts w:cs="Minion-Regular"/>
          <w:sz w:val="22"/>
          <w:szCs w:val="22"/>
          <w:highlight w:val="yellow"/>
        </w:rPr>
        <w:t>El agua se ioniza en una alta proporción y forma H</w:t>
      </w:r>
      <w:proofErr w:type="gramStart"/>
      <w:r w:rsidRPr="00DA25FE">
        <w:rPr>
          <w:rFonts w:cs="MathematicalPi-One"/>
          <w:sz w:val="22"/>
          <w:szCs w:val="22"/>
          <w:highlight w:val="yellow"/>
          <w:vertAlign w:val="superscript"/>
        </w:rPr>
        <w:t>+</w:t>
      </w:r>
      <w:r w:rsidRPr="00DA25FE">
        <w:rPr>
          <w:rFonts w:cs="Minion-Regular"/>
          <w:sz w:val="22"/>
          <w:szCs w:val="22"/>
          <w:highlight w:val="yellow"/>
          <w:vertAlign w:val="subscript"/>
        </w:rPr>
        <w:t>(</w:t>
      </w:r>
      <w:proofErr w:type="spellStart"/>
      <w:proofErr w:type="gramEnd"/>
      <w:r w:rsidRPr="00DA25FE">
        <w:rPr>
          <w:rFonts w:cs="Minion-Italic"/>
          <w:i/>
          <w:iCs/>
          <w:sz w:val="22"/>
          <w:szCs w:val="22"/>
          <w:highlight w:val="yellow"/>
          <w:vertAlign w:val="subscript"/>
        </w:rPr>
        <w:t>ac</w:t>
      </w:r>
      <w:proofErr w:type="spellEnd"/>
      <w:r w:rsidRPr="00DA25FE">
        <w:rPr>
          <w:rFonts w:cs="Minion-Regular"/>
          <w:sz w:val="22"/>
          <w:szCs w:val="22"/>
          <w:highlight w:val="yellow"/>
          <w:vertAlign w:val="subscript"/>
        </w:rPr>
        <w:t xml:space="preserve">) </w:t>
      </w:r>
      <w:r w:rsidRPr="00DA25FE">
        <w:rPr>
          <w:rFonts w:cs="Minion-Regular"/>
          <w:sz w:val="22"/>
          <w:szCs w:val="22"/>
          <w:highlight w:val="yellow"/>
        </w:rPr>
        <w:t>y OH</w:t>
      </w:r>
      <w:r w:rsidRPr="00DA25FE">
        <w:rPr>
          <w:rFonts w:cs="Minion-Regular"/>
          <w:sz w:val="22"/>
          <w:szCs w:val="22"/>
          <w:highlight w:val="yellow"/>
          <w:vertAlign w:val="superscript"/>
        </w:rPr>
        <w:t>-</w:t>
      </w:r>
      <w:r w:rsidRPr="00DA25FE">
        <w:rPr>
          <w:rFonts w:cs="Minion-Regular"/>
          <w:sz w:val="22"/>
          <w:szCs w:val="22"/>
          <w:highlight w:val="yellow"/>
          <w:vertAlign w:val="subscript"/>
        </w:rPr>
        <w:t>(</w:t>
      </w:r>
      <w:proofErr w:type="spellStart"/>
      <w:r w:rsidRPr="00DA25FE">
        <w:rPr>
          <w:rFonts w:cs="Minion-Italic"/>
          <w:i/>
          <w:iCs/>
          <w:sz w:val="22"/>
          <w:szCs w:val="22"/>
          <w:highlight w:val="yellow"/>
          <w:vertAlign w:val="subscript"/>
        </w:rPr>
        <w:t>ac</w:t>
      </w:r>
      <w:proofErr w:type="spellEnd"/>
      <w:r w:rsidRPr="00DA25FE">
        <w:rPr>
          <w:rFonts w:cs="Minion-Regular"/>
          <w:sz w:val="22"/>
          <w:szCs w:val="22"/>
          <w:highlight w:val="yellow"/>
          <w:vertAlign w:val="subscript"/>
        </w:rPr>
        <w:t>)</w:t>
      </w:r>
      <w:r w:rsidRPr="00DA25FE">
        <w:rPr>
          <w:rFonts w:cs="Minion-Regular"/>
          <w:sz w:val="22"/>
          <w:szCs w:val="22"/>
          <w:highlight w:val="yellow"/>
        </w:rPr>
        <w:t xml:space="preserve">. La magnitud de esta </w:t>
      </w:r>
      <w:r w:rsidRPr="00DA25FE">
        <w:rPr>
          <w:rFonts w:cs="HelveticaNeue-Bold"/>
          <w:bCs/>
          <w:sz w:val="22"/>
          <w:szCs w:val="22"/>
          <w:highlight w:val="yellow"/>
        </w:rPr>
        <w:t xml:space="preserve">autoionización </w:t>
      </w:r>
      <w:r w:rsidRPr="00DA25FE">
        <w:rPr>
          <w:rFonts w:cs="Minion-Regular"/>
          <w:sz w:val="22"/>
          <w:szCs w:val="22"/>
          <w:highlight w:val="yellow"/>
        </w:rPr>
        <w:t xml:space="preserve">se expresa mediante la </w:t>
      </w:r>
      <w:r w:rsidRPr="00DA25FE">
        <w:rPr>
          <w:rFonts w:cs="HelveticaNeue-Bold"/>
          <w:bCs/>
          <w:sz w:val="22"/>
          <w:szCs w:val="22"/>
          <w:highlight w:val="yellow"/>
        </w:rPr>
        <w:t>constante del producto iónico</w:t>
      </w:r>
      <w:r w:rsidRPr="00DA25FE">
        <w:rPr>
          <w:rFonts w:cs="HelveticaNeue-Bold"/>
          <w:b/>
          <w:bCs/>
          <w:sz w:val="22"/>
          <w:szCs w:val="22"/>
          <w:highlight w:val="yellow"/>
        </w:rPr>
        <w:t xml:space="preserve"> </w:t>
      </w:r>
      <w:r w:rsidRPr="00DA25FE">
        <w:rPr>
          <w:rFonts w:cs="Minion-Regular"/>
          <w:sz w:val="22"/>
          <w:szCs w:val="22"/>
          <w:highlight w:val="yellow"/>
        </w:rPr>
        <w:t xml:space="preserve">del agua: </w:t>
      </w:r>
      <w:proofErr w:type="spellStart"/>
      <w:r w:rsidRPr="00DA25FE">
        <w:rPr>
          <w:rFonts w:cs="Minion-Italic"/>
          <w:i/>
          <w:iCs/>
          <w:sz w:val="22"/>
          <w:szCs w:val="22"/>
          <w:highlight w:val="yellow"/>
        </w:rPr>
        <w:t>Kw</w:t>
      </w:r>
      <w:proofErr w:type="spellEnd"/>
      <w:r w:rsidR="00016C78" w:rsidRPr="00DA25FE">
        <w:rPr>
          <w:rFonts w:cs="Minion-Italic"/>
          <w:i/>
          <w:iCs/>
          <w:sz w:val="22"/>
          <w:szCs w:val="22"/>
          <w:highlight w:val="yellow"/>
        </w:rPr>
        <w:t xml:space="preserve"> </w:t>
      </w:r>
      <w:r w:rsidR="003A72C1" w:rsidRPr="00DA25FE">
        <w:rPr>
          <w:rFonts w:cs="MathematicalPi-One"/>
          <w:sz w:val="22"/>
          <w:szCs w:val="22"/>
          <w:highlight w:val="yellow"/>
        </w:rPr>
        <w:t>=</w:t>
      </w:r>
      <w:r w:rsidR="00016C78" w:rsidRPr="00DA25FE">
        <w:rPr>
          <w:rFonts w:cs="MathematicalPi-One"/>
          <w:sz w:val="22"/>
          <w:szCs w:val="22"/>
          <w:highlight w:val="yellow"/>
        </w:rPr>
        <w:t xml:space="preserve"> </w:t>
      </w:r>
      <w:r w:rsidRPr="00DA25FE">
        <w:rPr>
          <w:rFonts w:cs="Minion-Regular"/>
          <w:sz w:val="22"/>
          <w:szCs w:val="22"/>
          <w:highlight w:val="yellow"/>
        </w:rPr>
        <w:t>[H</w:t>
      </w:r>
      <w:r w:rsidRPr="00DA25FE">
        <w:rPr>
          <w:rFonts w:cs="MathematicalPi-One"/>
          <w:sz w:val="22"/>
          <w:szCs w:val="22"/>
          <w:highlight w:val="yellow"/>
          <w:vertAlign w:val="superscript"/>
        </w:rPr>
        <w:t>+</w:t>
      </w:r>
      <w:r w:rsidRPr="00DA25FE">
        <w:rPr>
          <w:rFonts w:cs="Minion-Regular"/>
          <w:sz w:val="22"/>
          <w:szCs w:val="22"/>
          <w:highlight w:val="yellow"/>
        </w:rPr>
        <w:t>][OH</w:t>
      </w:r>
      <w:r w:rsidRPr="00DA25FE">
        <w:rPr>
          <w:rFonts w:cs="Minion-Regular"/>
          <w:sz w:val="22"/>
          <w:szCs w:val="22"/>
          <w:highlight w:val="yellow"/>
          <w:vertAlign w:val="superscript"/>
        </w:rPr>
        <w:t>-</w:t>
      </w:r>
      <w:r w:rsidRPr="00DA25FE">
        <w:rPr>
          <w:rFonts w:cs="Minion-Regular"/>
          <w:sz w:val="22"/>
          <w:szCs w:val="22"/>
          <w:highlight w:val="yellow"/>
        </w:rPr>
        <w:t xml:space="preserve">] </w:t>
      </w:r>
      <w:r w:rsidRPr="00DA25FE">
        <w:rPr>
          <w:rFonts w:cs="MathematicalPi-One"/>
          <w:sz w:val="22"/>
          <w:szCs w:val="22"/>
          <w:highlight w:val="yellow"/>
        </w:rPr>
        <w:t xml:space="preserve">= </w:t>
      </w:r>
      <w:r w:rsidRPr="00DA25FE">
        <w:rPr>
          <w:rFonts w:cs="Minion-Regular"/>
          <w:sz w:val="22"/>
          <w:szCs w:val="22"/>
          <w:highlight w:val="yellow"/>
        </w:rPr>
        <w:t>1</w:t>
      </w:r>
      <w:r w:rsidR="00016C78" w:rsidRPr="00DA25FE">
        <w:rPr>
          <w:rFonts w:cs="Minion-Regular"/>
          <w:sz w:val="22"/>
          <w:szCs w:val="22"/>
          <w:highlight w:val="yellow"/>
        </w:rPr>
        <w:t>,</w:t>
      </w:r>
      <w:r w:rsidRPr="00DA25FE">
        <w:rPr>
          <w:rFonts w:cs="Minion-Regular"/>
          <w:sz w:val="22"/>
          <w:szCs w:val="22"/>
          <w:highlight w:val="yellow"/>
        </w:rPr>
        <w:t xml:space="preserve">0 </w:t>
      </w:r>
      <w:r w:rsidRPr="00DA25FE">
        <w:rPr>
          <w:rFonts w:cs="MathematicalPi-One"/>
          <w:sz w:val="22"/>
          <w:szCs w:val="22"/>
          <w:highlight w:val="yellow"/>
        </w:rPr>
        <w:t>x</w:t>
      </w:r>
      <w:r w:rsidRPr="00DA25FE">
        <w:rPr>
          <w:rFonts w:cs="Minion-Regular"/>
          <w:sz w:val="22"/>
          <w:szCs w:val="22"/>
          <w:highlight w:val="yellow"/>
        </w:rPr>
        <w:t>10</w:t>
      </w:r>
      <w:r w:rsidRPr="00DA25FE">
        <w:rPr>
          <w:rFonts w:cs="MathematicalPi-One"/>
          <w:sz w:val="22"/>
          <w:szCs w:val="22"/>
          <w:highlight w:val="yellow"/>
          <w:vertAlign w:val="superscript"/>
        </w:rPr>
        <w:t>-</w:t>
      </w:r>
      <w:r w:rsidRPr="00DA25FE">
        <w:rPr>
          <w:rFonts w:cs="Minion-Regular"/>
          <w:sz w:val="22"/>
          <w:szCs w:val="22"/>
          <w:highlight w:val="yellow"/>
          <w:vertAlign w:val="superscript"/>
        </w:rPr>
        <w:t>14</w:t>
      </w:r>
      <w:r w:rsidRPr="00DA25FE">
        <w:rPr>
          <w:rFonts w:cs="Minion-Regular"/>
          <w:sz w:val="22"/>
          <w:szCs w:val="22"/>
          <w:highlight w:val="yellow"/>
        </w:rPr>
        <w:t xml:space="preserve"> (25°C)</w:t>
      </w:r>
    </w:p>
    <w:p w:rsidR="001616CC" w:rsidRPr="00DA25FE" w:rsidRDefault="001616CC" w:rsidP="00437899">
      <w:pPr>
        <w:pStyle w:val="Prrafodelista"/>
        <w:numPr>
          <w:ilvl w:val="0"/>
          <w:numId w:val="27"/>
        </w:numPr>
        <w:autoSpaceDE w:val="0"/>
        <w:autoSpaceDN w:val="0"/>
        <w:adjustRightInd w:val="0"/>
        <w:ind w:left="1068"/>
        <w:jc w:val="both"/>
        <w:rPr>
          <w:rFonts w:cs="Minion-Regular"/>
          <w:sz w:val="22"/>
          <w:szCs w:val="22"/>
          <w:highlight w:val="yellow"/>
        </w:rPr>
      </w:pPr>
      <w:r w:rsidRPr="00DA25FE">
        <w:rPr>
          <w:rFonts w:cs="Minion-Regular"/>
          <w:sz w:val="22"/>
          <w:szCs w:val="22"/>
          <w:highlight w:val="yellow"/>
        </w:rPr>
        <w:t>El HNO</w:t>
      </w:r>
      <w:r w:rsidRPr="00DA25FE">
        <w:rPr>
          <w:rFonts w:cs="Minion-Regular"/>
          <w:sz w:val="22"/>
          <w:szCs w:val="22"/>
          <w:highlight w:val="yellow"/>
          <w:vertAlign w:val="subscript"/>
        </w:rPr>
        <w:t>3</w:t>
      </w:r>
      <w:r w:rsidRPr="00DA25FE">
        <w:rPr>
          <w:rFonts w:cs="Minion-Regular"/>
          <w:sz w:val="22"/>
          <w:szCs w:val="22"/>
          <w:highlight w:val="yellow"/>
        </w:rPr>
        <w:t>, H</w:t>
      </w:r>
      <w:r w:rsidRPr="00DA25FE">
        <w:rPr>
          <w:rFonts w:cs="Minion-Regular"/>
          <w:sz w:val="22"/>
          <w:szCs w:val="22"/>
          <w:highlight w:val="yellow"/>
          <w:vertAlign w:val="subscript"/>
        </w:rPr>
        <w:t>3</w:t>
      </w:r>
      <w:r w:rsidRPr="00DA25FE">
        <w:rPr>
          <w:rFonts w:cs="Minion-Regular"/>
          <w:sz w:val="22"/>
          <w:szCs w:val="22"/>
          <w:highlight w:val="yellow"/>
        </w:rPr>
        <w:t>PO</w:t>
      </w:r>
      <w:r w:rsidRPr="00DA25FE">
        <w:rPr>
          <w:rFonts w:cs="Minion-Regular"/>
          <w:sz w:val="22"/>
          <w:szCs w:val="22"/>
          <w:highlight w:val="yellow"/>
          <w:vertAlign w:val="subscript"/>
        </w:rPr>
        <w:t>4</w:t>
      </w:r>
      <w:r w:rsidRPr="00DA25FE">
        <w:rPr>
          <w:rFonts w:cs="Minion-Regular"/>
          <w:sz w:val="22"/>
          <w:szCs w:val="22"/>
          <w:highlight w:val="yellow"/>
        </w:rPr>
        <w:t xml:space="preserve"> y el H</w:t>
      </w:r>
      <w:r w:rsidRPr="00DA25FE">
        <w:rPr>
          <w:rFonts w:cs="Minion-Regular"/>
          <w:sz w:val="22"/>
          <w:szCs w:val="22"/>
          <w:highlight w:val="yellow"/>
          <w:vertAlign w:val="subscript"/>
        </w:rPr>
        <w:t>2</w:t>
      </w:r>
      <w:r w:rsidRPr="00DA25FE">
        <w:rPr>
          <w:rFonts w:cs="Minion-Regular"/>
          <w:sz w:val="22"/>
          <w:szCs w:val="22"/>
          <w:highlight w:val="yellow"/>
        </w:rPr>
        <w:t>SO</w:t>
      </w:r>
      <w:r w:rsidRPr="00DA25FE">
        <w:rPr>
          <w:rFonts w:cs="Minion-Regular"/>
          <w:sz w:val="22"/>
          <w:szCs w:val="22"/>
          <w:highlight w:val="yellow"/>
          <w:vertAlign w:val="subscript"/>
        </w:rPr>
        <w:t>4</w:t>
      </w:r>
      <w:r w:rsidRPr="00DA25FE">
        <w:rPr>
          <w:rFonts w:cs="Minion-Regular"/>
          <w:sz w:val="22"/>
          <w:szCs w:val="22"/>
          <w:highlight w:val="yellow"/>
        </w:rPr>
        <w:t>, son considerados ácidos fuertes porque se ionizan por completo en una disolución acuosa</w:t>
      </w:r>
    </w:p>
    <w:p w:rsidR="001616CC" w:rsidRPr="00016C78" w:rsidRDefault="001616CC" w:rsidP="00437899">
      <w:pPr>
        <w:pStyle w:val="Prrafodelista"/>
        <w:numPr>
          <w:ilvl w:val="0"/>
          <w:numId w:val="27"/>
        </w:numPr>
        <w:autoSpaceDE w:val="0"/>
        <w:autoSpaceDN w:val="0"/>
        <w:adjustRightInd w:val="0"/>
        <w:ind w:left="1068"/>
        <w:jc w:val="both"/>
        <w:rPr>
          <w:rFonts w:cs="Minion-Regular"/>
          <w:sz w:val="22"/>
          <w:szCs w:val="22"/>
        </w:rPr>
      </w:pPr>
      <w:r w:rsidRPr="00016C78">
        <w:rPr>
          <w:rFonts w:cs="Minion-Regular"/>
          <w:sz w:val="22"/>
          <w:szCs w:val="22"/>
        </w:rPr>
        <w:t>Los indicadores como la fenolftaleína identifican las bases con una coloración violeta</w:t>
      </w:r>
    </w:p>
    <w:p w:rsidR="001616CC" w:rsidRPr="00016C78" w:rsidRDefault="001616CC" w:rsidP="00437899">
      <w:pPr>
        <w:autoSpaceDE w:val="0"/>
        <w:autoSpaceDN w:val="0"/>
        <w:adjustRightInd w:val="0"/>
        <w:spacing w:after="0" w:line="240" w:lineRule="auto"/>
        <w:jc w:val="both"/>
        <w:rPr>
          <w:rFonts w:cs="Minion-Regular"/>
        </w:rPr>
      </w:pPr>
    </w:p>
    <w:p w:rsidR="001616CC" w:rsidRPr="00016C78" w:rsidRDefault="00A76E8D" w:rsidP="00437899">
      <w:pPr>
        <w:pStyle w:val="Prrafodelista"/>
        <w:numPr>
          <w:ilvl w:val="0"/>
          <w:numId w:val="25"/>
        </w:numPr>
        <w:spacing w:after="160" w:line="259" w:lineRule="auto"/>
        <w:jc w:val="both"/>
        <w:rPr>
          <w:rFonts w:cs="Arial"/>
          <w:sz w:val="22"/>
          <w:szCs w:val="22"/>
          <w:lang w:bidi="he-IL"/>
        </w:rPr>
      </w:pPr>
      <w:r>
        <w:rPr>
          <w:rFonts w:cs="Arial"/>
          <w:sz w:val="22"/>
          <w:szCs w:val="22"/>
          <w:lang w:bidi="he-IL"/>
        </w:rPr>
        <w:t>(8</w:t>
      </w:r>
      <w:r w:rsidR="00D13C1A">
        <w:rPr>
          <w:rFonts w:cs="Arial"/>
          <w:sz w:val="22"/>
          <w:szCs w:val="22"/>
          <w:lang w:bidi="he-IL"/>
        </w:rPr>
        <w:t xml:space="preserve"> puntos) </w:t>
      </w:r>
      <w:r w:rsidR="001616CC" w:rsidRPr="00016C78">
        <w:rPr>
          <w:rFonts w:cs="Arial"/>
          <w:sz w:val="22"/>
          <w:szCs w:val="22"/>
          <w:lang w:bidi="he-IL"/>
        </w:rPr>
        <w:t xml:space="preserve">La efedrina </w:t>
      </w:r>
      <w:r w:rsidR="001616CC" w:rsidRPr="00016C78">
        <w:rPr>
          <w:rFonts w:cs="Arial"/>
          <w:sz w:val="22"/>
          <w:szCs w:val="22"/>
          <w:lang w:val="es-ES" w:bidi="he-IL"/>
        </w:rPr>
        <w:t>C</w:t>
      </w:r>
      <w:r w:rsidR="001616CC" w:rsidRPr="00016C78">
        <w:rPr>
          <w:rFonts w:cs="Arial"/>
          <w:sz w:val="22"/>
          <w:szCs w:val="22"/>
          <w:vertAlign w:val="subscript"/>
          <w:lang w:val="es-ES" w:bidi="he-IL"/>
        </w:rPr>
        <w:t>10</w:t>
      </w:r>
      <w:r w:rsidR="001616CC" w:rsidRPr="00016C78">
        <w:rPr>
          <w:rFonts w:cs="Arial"/>
          <w:sz w:val="22"/>
          <w:szCs w:val="22"/>
          <w:lang w:val="es-ES" w:bidi="he-IL"/>
        </w:rPr>
        <w:t>H</w:t>
      </w:r>
      <w:r w:rsidR="001616CC" w:rsidRPr="00016C78">
        <w:rPr>
          <w:rFonts w:cs="Arial"/>
          <w:sz w:val="22"/>
          <w:szCs w:val="22"/>
          <w:vertAlign w:val="subscript"/>
          <w:lang w:val="es-ES" w:bidi="he-IL"/>
        </w:rPr>
        <w:t>15</w:t>
      </w:r>
      <w:r w:rsidR="001616CC" w:rsidRPr="00016C78">
        <w:rPr>
          <w:rFonts w:cs="Arial"/>
          <w:sz w:val="22"/>
          <w:szCs w:val="22"/>
          <w:lang w:val="es-ES" w:bidi="he-IL"/>
        </w:rPr>
        <w:t xml:space="preserve">ON </w:t>
      </w:r>
      <w:r w:rsidR="001616CC" w:rsidRPr="00016C78">
        <w:rPr>
          <w:rFonts w:cs="Arial"/>
          <w:i/>
          <w:sz w:val="22"/>
          <w:szCs w:val="22"/>
          <w:lang w:val="es-ES" w:bidi="he-IL"/>
        </w:rPr>
        <w:t>(</w:t>
      </w:r>
      <w:proofErr w:type="spellStart"/>
      <w:r w:rsidR="001616CC" w:rsidRPr="00016C78">
        <w:rPr>
          <w:rFonts w:cs="Arial"/>
          <w:i/>
          <w:sz w:val="22"/>
          <w:szCs w:val="22"/>
          <w:lang w:val="es-ES" w:bidi="he-IL"/>
        </w:rPr>
        <w:t>ac</w:t>
      </w:r>
      <w:proofErr w:type="spellEnd"/>
      <w:r w:rsidR="001616CC" w:rsidRPr="00016C78">
        <w:rPr>
          <w:rFonts w:cs="Arial"/>
          <w:i/>
          <w:sz w:val="22"/>
          <w:szCs w:val="22"/>
          <w:lang w:val="es-ES" w:bidi="he-IL"/>
        </w:rPr>
        <w:t xml:space="preserve">), </w:t>
      </w:r>
      <w:r w:rsidR="001616CC" w:rsidRPr="00016C78">
        <w:rPr>
          <w:rFonts w:cs="Arial"/>
          <w:sz w:val="22"/>
          <w:szCs w:val="22"/>
          <w:lang w:bidi="he-IL"/>
        </w:rPr>
        <w:t>es un estimulante que se utiliza como descongestionante en aerosoles nasales,</w:t>
      </w:r>
      <w:r w:rsidR="001616CC" w:rsidRPr="00016C78">
        <w:rPr>
          <w:color w:val="000000"/>
          <w:sz w:val="22"/>
          <w:szCs w:val="22"/>
        </w:rPr>
        <w:t xml:space="preserve"> cuya presencia en el organismo se detecta en muestras de orina y pH mayores a 10 son penados como dopaje en el deporte internacional.</w:t>
      </w:r>
    </w:p>
    <w:p w:rsidR="001616CC" w:rsidRPr="00016C78" w:rsidRDefault="001616CC" w:rsidP="00437899">
      <w:pPr>
        <w:spacing w:after="0" w:line="276" w:lineRule="auto"/>
        <w:jc w:val="both"/>
        <w:rPr>
          <w:rFonts w:cs="Arial"/>
          <w:lang w:val="en-US" w:bidi="he-IL"/>
        </w:rPr>
      </w:pPr>
      <w:r w:rsidRPr="00016C78">
        <w:rPr>
          <w:rFonts w:cs="Arial"/>
          <w:lang w:val="es-ES" w:bidi="he-IL"/>
        </w:rPr>
        <w:tab/>
        <w:t xml:space="preserve">        </w:t>
      </w:r>
      <w:r w:rsidRPr="00016C78">
        <w:rPr>
          <w:rFonts w:cs="Arial"/>
          <w:lang w:val="en-US" w:bidi="he-IL"/>
        </w:rPr>
        <w:t>C</w:t>
      </w:r>
      <w:r w:rsidRPr="00016C78">
        <w:rPr>
          <w:rFonts w:cs="Arial"/>
          <w:vertAlign w:val="subscript"/>
          <w:lang w:val="en-US" w:bidi="he-IL"/>
        </w:rPr>
        <w:t>10</w:t>
      </w:r>
      <w:r w:rsidRPr="00016C78">
        <w:rPr>
          <w:rFonts w:cs="Arial"/>
          <w:lang w:val="en-US" w:bidi="he-IL"/>
        </w:rPr>
        <w:t>H</w:t>
      </w:r>
      <w:r w:rsidRPr="00016C78">
        <w:rPr>
          <w:rFonts w:cs="Arial"/>
          <w:vertAlign w:val="subscript"/>
          <w:lang w:val="en-US" w:bidi="he-IL"/>
        </w:rPr>
        <w:t>15</w:t>
      </w:r>
      <w:r w:rsidRPr="00016C78">
        <w:rPr>
          <w:rFonts w:cs="Arial"/>
          <w:lang w:val="en-US" w:bidi="he-IL"/>
        </w:rPr>
        <w:t xml:space="preserve">ON </w:t>
      </w:r>
      <w:r w:rsidRPr="00016C78">
        <w:rPr>
          <w:rFonts w:cs="Arial"/>
          <w:i/>
          <w:lang w:val="en-US" w:bidi="he-IL"/>
        </w:rPr>
        <w:t xml:space="preserve">(ac)   </w:t>
      </w:r>
      <w:r w:rsidRPr="00016C78">
        <w:rPr>
          <w:rFonts w:cs="Arial"/>
          <w:lang w:val="en-US" w:bidi="he-IL"/>
        </w:rPr>
        <w:t>+   H</w:t>
      </w:r>
      <w:r w:rsidRPr="00016C78">
        <w:rPr>
          <w:rFonts w:cs="Arial"/>
          <w:vertAlign w:val="subscript"/>
          <w:lang w:val="en-US" w:bidi="he-IL"/>
        </w:rPr>
        <w:t>2</w:t>
      </w:r>
      <w:r w:rsidRPr="00016C78">
        <w:rPr>
          <w:rFonts w:cs="Arial"/>
          <w:lang w:val="en-US" w:bidi="he-IL"/>
        </w:rPr>
        <w:t xml:space="preserve">O </w:t>
      </w:r>
      <w:r w:rsidRPr="00016C78">
        <w:rPr>
          <w:rFonts w:cs="Arial"/>
          <w:i/>
          <w:lang w:val="en-US" w:bidi="he-IL"/>
        </w:rPr>
        <w:t>(l)</w:t>
      </w:r>
      <w:r w:rsidRPr="00016C78">
        <w:rPr>
          <w:rFonts w:cs="Arial"/>
          <w:lang w:val="en-US" w:bidi="he-IL"/>
        </w:rPr>
        <w:t xml:space="preserve">     </w:t>
      </w:r>
      <w:r w:rsidRPr="00016C78">
        <w:rPr>
          <w:rFonts w:cs="Arial"/>
          <w:lang w:bidi="he-IL"/>
        </w:rPr>
        <w:sym w:font="Symbol" w:char="F0AB"/>
      </w:r>
      <w:r w:rsidRPr="00016C78">
        <w:rPr>
          <w:rFonts w:cs="Arial"/>
          <w:lang w:val="en-US" w:bidi="he-IL"/>
        </w:rPr>
        <w:t xml:space="preserve">   C</w:t>
      </w:r>
      <w:r w:rsidRPr="00016C78">
        <w:rPr>
          <w:rFonts w:cs="Arial"/>
          <w:vertAlign w:val="subscript"/>
          <w:lang w:val="en-US" w:bidi="he-IL"/>
        </w:rPr>
        <w:t>10</w:t>
      </w:r>
      <w:r w:rsidRPr="00016C78">
        <w:rPr>
          <w:rFonts w:cs="Arial"/>
          <w:lang w:val="en-US" w:bidi="he-IL"/>
        </w:rPr>
        <w:t>H</w:t>
      </w:r>
      <w:r w:rsidRPr="00016C78">
        <w:rPr>
          <w:rFonts w:cs="Arial"/>
          <w:vertAlign w:val="subscript"/>
          <w:lang w:val="en-US" w:bidi="he-IL"/>
        </w:rPr>
        <w:t>15</w:t>
      </w:r>
      <w:r w:rsidRPr="00016C78">
        <w:rPr>
          <w:rFonts w:cs="Arial"/>
          <w:lang w:val="en-US" w:bidi="he-IL"/>
        </w:rPr>
        <w:t>ONH</w:t>
      </w:r>
      <w:r w:rsidRPr="00016C78">
        <w:rPr>
          <w:rFonts w:cs="Arial"/>
          <w:vertAlign w:val="superscript"/>
          <w:lang w:val="en-US" w:bidi="he-IL"/>
        </w:rPr>
        <w:t>+</w:t>
      </w:r>
      <w:r w:rsidRPr="00016C78">
        <w:rPr>
          <w:rFonts w:cs="Arial"/>
          <w:lang w:val="en-US" w:bidi="he-IL"/>
        </w:rPr>
        <w:t xml:space="preserve"> </w:t>
      </w:r>
      <w:r w:rsidRPr="00016C78">
        <w:rPr>
          <w:rFonts w:cs="Arial"/>
          <w:i/>
          <w:lang w:val="en-US" w:bidi="he-IL"/>
        </w:rPr>
        <w:t xml:space="preserve">(ac)    </w:t>
      </w:r>
      <w:r w:rsidRPr="00016C78">
        <w:rPr>
          <w:rFonts w:cs="Arial"/>
          <w:lang w:val="en-US" w:bidi="he-IL"/>
        </w:rPr>
        <w:t>+    OH</w:t>
      </w:r>
      <w:proofErr w:type="gramStart"/>
      <w:r w:rsidRPr="00016C78">
        <w:rPr>
          <w:rFonts w:cs="Arial"/>
          <w:vertAlign w:val="superscript"/>
          <w:lang w:val="en-US" w:bidi="he-IL"/>
        </w:rPr>
        <w:t>-</w:t>
      </w:r>
      <w:r w:rsidRPr="00016C78">
        <w:rPr>
          <w:rFonts w:cs="Arial"/>
          <w:lang w:val="en-US" w:bidi="he-IL"/>
        </w:rPr>
        <w:t xml:space="preserve">  </w:t>
      </w:r>
      <w:r w:rsidRPr="00016C78">
        <w:rPr>
          <w:rFonts w:cs="Arial"/>
          <w:i/>
          <w:lang w:val="en-US" w:bidi="he-IL"/>
        </w:rPr>
        <w:t>(</w:t>
      </w:r>
      <w:proofErr w:type="gramEnd"/>
      <w:r w:rsidRPr="00016C78">
        <w:rPr>
          <w:rFonts w:cs="Arial"/>
          <w:i/>
          <w:lang w:val="en-US" w:bidi="he-IL"/>
        </w:rPr>
        <w:t>ac)</w:t>
      </w:r>
      <w:r w:rsidRPr="00016C78">
        <w:rPr>
          <w:rFonts w:cs="Arial"/>
          <w:lang w:val="en-US" w:bidi="he-IL"/>
        </w:rPr>
        <w:t xml:space="preserve">  </w:t>
      </w:r>
    </w:p>
    <w:p w:rsidR="001616CC" w:rsidRPr="00016C78" w:rsidRDefault="001616CC" w:rsidP="00437899">
      <w:pPr>
        <w:pStyle w:val="Prrafodelista"/>
        <w:ind w:left="708"/>
        <w:jc w:val="both"/>
        <w:rPr>
          <w:rFonts w:cs="Arial"/>
          <w:sz w:val="22"/>
          <w:szCs w:val="22"/>
          <w:lang w:bidi="he-IL"/>
        </w:rPr>
      </w:pPr>
      <w:r w:rsidRPr="00016C78">
        <w:rPr>
          <w:rFonts w:cs="Arial"/>
          <w:sz w:val="22"/>
          <w:szCs w:val="22"/>
          <w:lang w:bidi="he-IL"/>
        </w:rPr>
        <w:t xml:space="preserve">Se analiza una muestra de orina y se encuentra que contiene efedrina en una concentración 0.035 M, Si </w:t>
      </w:r>
      <m:oMath>
        <m:r>
          <w:rPr>
            <w:rFonts w:ascii="Cambria Math" w:hAnsi="Cambria Math" w:cs="Cambria Math"/>
            <w:sz w:val="22"/>
            <w:szCs w:val="22"/>
            <w:lang w:bidi="he-IL"/>
          </w:rPr>
          <m:t>Kb</m:t>
        </m:r>
        <m:r>
          <m:rPr>
            <m:sty m:val="p"/>
          </m:rPr>
          <w:rPr>
            <w:rFonts w:ascii="Cambria Math" w:hAnsi="Cambria Math" w:cs="Cambria Math"/>
            <w:sz w:val="22"/>
            <w:szCs w:val="22"/>
            <w:lang w:bidi="he-IL"/>
          </w:rPr>
          <m:t xml:space="preserve">=1,2 x </m:t>
        </m:r>
        <m:sSup>
          <m:sSupPr>
            <m:ctrlPr>
              <w:rPr>
                <w:rFonts w:ascii="Cambria Math" w:hAnsi="Cambria Math" w:cs="Cambria Math"/>
                <w:sz w:val="22"/>
                <w:szCs w:val="22"/>
                <w:lang w:bidi="he-IL"/>
              </w:rPr>
            </m:ctrlPr>
          </m:sSupPr>
          <m:e>
            <m:r>
              <w:rPr>
                <w:rFonts w:ascii="Cambria Math" w:hAnsi="Cambria Math" w:cs="Cambria Math"/>
                <w:sz w:val="22"/>
                <w:szCs w:val="22"/>
                <w:lang w:bidi="he-IL"/>
              </w:rPr>
              <m:t>10</m:t>
            </m:r>
          </m:e>
          <m:sup>
            <m:r>
              <w:rPr>
                <w:rFonts w:ascii="Cambria Math" w:hAnsi="Cambria Math" w:cs="Cambria Math"/>
                <w:sz w:val="22"/>
                <w:szCs w:val="22"/>
                <w:lang w:bidi="he-IL"/>
              </w:rPr>
              <m:t>-4</m:t>
            </m:r>
          </m:sup>
        </m:sSup>
      </m:oMath>
      <w:r w:rsidRPr="00016C78">
        <w:rPr>
          <w:rFonts w:cs="Arial"/>
          <w:sz w:val="22"/>
          <w:szCs w:val="22"/>
          <w:lang w:bidi="he-IL"/>
        </w:rPr>
        <w:t xml:space="preserve"> , determine:</w:t>
      </w:r>
    </w:p>
    <w:p w:rsidR="00163229" w:rsidRPr="00016C78" w:rsidRDefault="00163229" w:rsidP="00437899">
      <w:pPr>
        <w:pStyle w:val="Prrafodelista"/>
        <w:ind w:left="708"/>
        <w:jc w:val="both"/>
        <w:rPr>
          <w:rFonts w:cs="Arial"/>
          <w:sz w:val="22"/>
          <w:szCs w:val="22"/>
          <w:lang w:bidi="he-IL"/>
        </w:rPr>
      </w:pPr>
    </w:p>
    <w:tbl>
      <w:tblPr>
        <w:tblStyle w:val="Tablaconcuadrcula"/>
        <w:tblW w:w="0" w:type="auto"/>
        <w:tblInd w:w="704" w:type="dxa"/>
        <w:tblLook w:val="04A0" w:firstRow="1" w:lastRow="0" w:firstColumn="1" w:lastColumn="0" w:noHBand="0" w:noVBand="1"/>
      </w:tblPr>
      <w:tblGrid>
        <w:gridCol w:w="8895"/>
      </w:tblGrid>
      <w:tr w:rsidR="00437899" w:rsidRPr="00DA25FE" w:rsidTr="00016C78">
        <w:tc>
          <w:tcPr>
            <w:tcW w:w="8895" w:type="dxa"/>
          </w:tcPr>
          <w:p w:rsidR="00437899" w:rsidRPr="00016C78" w:rsidRDefault="00437899" w:rsidP="00975D5E">
            <w:pPr>
              <w:pStyle w:val="Prrafodelista"/>
              <w:numPr>
                <w:ilvl w:val="0"/>
                <w:numId w:val="29"/>
              </w:numPr>
              <w:spacing w:after="160" w:line="259" w:lineRule="auto"/>
              <w:jc w:val="both"/>
              <w:rPr>
                <w:rFonts w:cs="Arial"/>
                <w:sz w:val="22"/>
                <w:szCs w:val="22"/>
                <w:lang w:bidi="he-IL"/>
              </w:rPr>
            </w:pPr>
            <w:r w:rsidRPr="00016C78">
              <w:rPr>
                <w:rFonts w:cs="Arial"/>
                <w:sz w:val="22"/>
                <w:szCs w:val="22"/>
                <w:lang w:bidi="he-IL"/>
              </w:rPr>
              <w:t>El pH de la muestra de orina</w:t>
            </w: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1336"/>
              <w:gridCol w:w="1494"/>
              <w:gridCol w:w="1276"/>
              <w:gridCol w:w="1948"/>
              <w:gridCol w:w="2440"/>
            </w:tblGrid>
            <w:tr w:rsidR="00DA25FE" w:rsidRPr="00DA25FE" w:rsidTr="000F51A0">
              <w:tc>
                <w:tcPr>
                  <w:tcW w:w="1336" w:type="dxa"/>
                </w:tcPr>
                <w:p w:rsidR="00DA25FE" w:rsidRPr="00927E73" w:rsidRDefault="00DA25FE" w:rsidP="00DA25FE">
                  <w:pPr>
                    <w:shd w:val="clear" w:color="auto" w:fill="FFFF00"/>
                    <w:jc w:val="both"/>
                    <w:rPr>
                      <w:rFonts w:cs="Arial"/>
                      <w:lang w:bidi="he-IL"/>
                    </w:rPr>
                  </w:pPr>
                  <w:r w:rsidRPr="00927E73">
                    <w:rPr>
                      <w:rFonts w:cs="Arial"/>
                      <w:lang w:bidi="he-IL"/>
                    </w:rPr>
                    <w:t>Reacción</w:t>
                  </w:r>
                </w:p>
              </w:tc>
              <w:tc>
                <w:tcPr>
                  <w:tcW w:w="7158" w:type="dxa"/>
                  <w:gridSpan w:val="4"/>
                </w:tcPr>
                <w:p w:rsidR="00DA25FE" w:rsidRPr="00927E73" w:rsidRDefault="00DA25FE" w:rsidP="00DA25FE">
                  <w:pPr>
                    <w:shd w:val="clear" w:color="auto" w:fill="FFFF00"/>
                    <w:jc w:val="both"/>
                    <w:rPr>
                      <w:rFonts w:cs="Arial"/>
                      <w:lang w:val="en-US" w:bidi="he-IL"/>
                    </w:rPr>
                  </w:pPr>
                  <w:r w:rsidRPr="00927E73">
                    <w:rPr>
                      <w:rFonts w:cs="Arial"/>
                      <w:lang w:val="en-US" w:bidi="he-IL"/>
                    </w:rPr>
                    <w:t>C</w:t>
                  </w:r>
                  <w:r w:rsidRPr="00927E73">
                    <w:rPr>
                      <w:rFonts w:cs="Arial"/>
                      <w:vertAlign w:val="subscript"/>
                      <w:lang w:val="en-US" w:bidi="he-IL"/>
                    </w:rPr>
                    <w:t>10</w:t>
                  </w:r>
                  <w:r w:rsidRPr="00927E73">
                    <w:rPr>
                      <w:rFonts w:cs="Arial"/>
                      <w:lang w:val="en-US" w:bidi="he-IL"/>
                    </w:rPr>
                    <w:t>H</w:t>
                  </w:r>
                  <w:r w:rsidRPr="00927E73">
                    <w:rPr>
                      <w:rFonts w:cs="Arial"/>
                      <w:vertAlign w:val="subscript"/>
                      <w:lang w:val="en-US" w:bidi="he-IL"/>
                    </w:rPr>
                    <w:t>15</w:t>
                  </w:r>
                  <w:r w:rsidRPr="00927E73">
                    <w:rPr>
                      <w:rFonts w:cs="Arial"/>
                      <w:lang w:val="en-US" w:bidi="he-IL"/>
                    </w:rPr>
                    <w:t xml:space="preserve">ON </w:t>
                  </w:r>
                  <w:r w:rsidRPr="00927E73">
                    <w:rPr>
                      <w:rFonts w:cs="Arial"/>
                      <w:i/>
                      <w:lang w:val="en-US" w:bidi="he-IL"/>
                    </w:rPr>
                    <w:t xml:space="preserve">(ac)   </w:t>
                  </w:r>
                  <w:r w:rsidRPr="00927E73">
                    <w:rPr>
                      <w:rFonts w:cs="Arial"/>
                      <w:lang w:val="en-US" w:bidi="he-IL"/>
                    </w:rPr>
                    <w:t>+   H</w:t>
                  </w:r>
                  <w:r w:rsidRPr="00927E73">
                    <w:rPr>
                      <w:rFonts w:cs="Arial"/>
                      <w:vertAlign w:val="subscript"/>
                      <w:lang w:val="en-US" w:bidi="he-IL"/>
                    </w:rPr>
                    <w:t>2</w:t>
                  </w:r>
                  <w:r w:rsidRPr="00927E73">
                    <w:rPr>
                      <w:rFonts w:cs="Arial"/>
                      <w:lang w:val="en-US" w:bidi="he-IL"/>
                    </w:rPr>
                    <w:t xml:space="preserve">O </w:t>
                  </w:r>
                  <w:r w:rsidRPr="00927E73">
                    <w:rPr>
                      <w:rFonts w:cs="Arial"/>
                      <w:i/>
                      <w:lang w:val="en-US" w:bidi="he-IL"/>
                    </w:rPr>
                    <w:t>(l)</w:t>
                  </w:r>
                  <w:r w:rsidRPr="00927E73">
                    <w:rPr>
                      <w:rFonts w:cs="Arial"/>
                      <w:lang w:val="en-US" w:bidi="he-IL"/>
                    </w:rPr>
                    <w:t xml:space="preserve">     </w:t>
                  </w:r>
                  <w:r w:rsidRPr="00927E73">
                    <w:rPr>
                      <w:rFonts w:cs="Arial"/>
                      <w:lang w:bidi="he-IL"/>
                    </w:rPr>
                    <w:sym w:font="Symbol" w:char="F0AB"/>
                  </w:r>
                  <w:r w:rsidRPr="00927E73">
                    <w:rPr>
                      <w:rFonts w:cs="Arial"/>
                      <w:lang w:val="en-US" w:bidi="he-IL"/>
                    </w:rPr>
                    <w:t xml:space="preserve">   C</w:t>
                  </w:r>
                  <w:r w:rsidRPr="00927E73">
                    <w:rPr>
                      <w:rFonts w:cs="Arial"/>
                      <w:vertAlign w:val="subscript"/>
                      <w:lang w:val="en-US" w:bidi="he-IL"/>
                    </w:rPr>
                    <w:t>10</w:t>
                  </w:r>
                  <w:r w:rsidRPr="00927E73">
                    <w:rPr>
                      <w:rFonts w:cs="Arial"/>
                      <w:lang w:val="en-US" w:bidi="he-IL"/>
                    </w:rPr>
                    <w:t>H</w:t>
                  </w:r>
                  <w:r w:rsidRPr="00927E73">
                    <w:rPr>
                      <w:rFonts w:cs="Arial"/>
                      <w:vertAlign w:val="subscript"/>
                      <w:lang w:val="en-US" w:bidi="he-IL"/>
                    </w:rPr>
                    <w:t>15</w:t>
                  </w:r>
                  <w:r w:rsidRPr="00927E73">
                    <w:rPr>
                      <w:rFonts w:cs="Arial"/>
                      <w:lang w:val="en-US" w:bidi="he-IL"/>
                    </w:rPr>
                    <w:t>ONH</w:t>
                  </w:r>
                  <w:r w:rsidRPr="00927E73">
                    <w:rPr>
                      <w:rFonts w:cs="Arial"/>
                      <w:vertAlign w:val="superscript"/>
                      <w:lang w:val="en-US" w:bidi="he-IL"/>
                    </w:rPr>
                    <w:t>+</w:t>
                  </w:r>
                  <w:r w:rsidRPr="00927E73">
                    <w:rPr>
                      <w:rFonts w:cs="Arial"/>
                      <w:lang w:val="en-US" w:bidi="he-IL"/>
                    </w:rPr>
                    <w:t xml:space="preserve"> </w:t>
                  </w:r>
                  <w:r w:rsidRPr="00927E73">
                    <w:rPr>
                      <w:rFonts w:cs="Arial"/>
                      <w:i/>
                      <w:lang w:val="en-US" w:bidi="he-IL"/>
                    </w:rPr>
                    <w:t xml:space="preserve">(ac)    </w:t>
                  </w:r>
                  <w:r w:rsidRPr="00927E73">
                    <w:rPr>
                      <w:rFonts w:cs="Arial"/>
                      <w:lang w:val="en-US" w:bidi="he-IL"/>
                    </w:rPr>
                    <w:t>+    OH</w:t>
                  </w:r>
                  <w:r w:rsidRPr="00927E73">
                    <w:rPr>
                      <w:rFonts w:cs="Arial"/>
                      <w:vertAlign w:val="superscript"/>
                      <w:lang w:val="en-US" w:bidi="he-IL"/>
                    </w:rPr>
                    <w:t>-</w:t>
                  </w:r>
                  <w:r w:rsidRPr="00927E73">
                    <w:rPr>
                      <w:rFonts w:cs="Arial"/>
                      <w:lang w:val="en-US" w:bidi="he-IL"/>
                    </w:rPr>
                    <w:t xml:space="preserve">  </w:t>
                  </w:r>
                  <w:r w:rsidRPr="00927E73">
                    <w:rPr>
                      <w:rFonts w:cs="Arial"/>
                      <w:i/>
                      <w:lang w:val="en-US" w:bidi="he-IL"/>
                    </w:rPr>
                    <w:t>(ac)</w:t>
                  </w:r>
                  <w:r w:rsidRPr="00927E73">
                    <w:rPr>
                      <w:rFonts w:cs="Arial"/>
                      <w:lang w:val="en-US" w:bidi="he-IL"/>
                    </w:rPr>
                    <w:t xml:space="preserve">  </w:t>
                  </w:r>
                </w:p>
              </w:tc>
            </w:tr>
            <w:tr w:rsidR="00DA25FE" w:rsidRPr="00927E73" w:rsidTr="000F51A0">
              <w:tc>
                <w:tcPr>
                  <w:tcW w:w="1336" w:type="dxa"/>
                </w:tcPr>
                <w:p w:rsidR="00DA25FE" w:rsidRPr="00927E73" w:rsidRDefault="00DA25FE" w:rsidP="00DA25FE">
                  <w:pPr>
                    <w:shd w:val="clear" w:color="auto" w:fill="FFFF00"/>
                    <w:jc w:val="both"/>
                    <w:rPr>
                      <w:rFonts w:cs="Arial"/>
                      <w:lang w:bidi="he-IL"/>
                    </w:rPr>
                  </w:pPr>
                  <w:r w:rsidRPr="00927E73">
                    <w:rPr>
                      <w:rFonts w:cs="Arial"/>
                      <w:lang w:bidi="he-IL"/>
                    </w:rPr>
                    <w:t>Inicio</w:t>
                  </w:r>
                </w:p>
              </w:tc>
              <w:tc>
                <w:tcPr>
                  <w:tcW w:w="1494" w:type="dxa"/>
                </w:tcPr>
                <w:p w:rsidR="00DA25FE" w:rsidRPr="00927E73" w:rsidRDefault="00DA25FE" w:rsidP="00DA25FE">
                  <w:pPr>
                    <w:shd w:val="clear" w:color="auto" w:fill="FFFF00"/>
                    <w:jc w:val="both"/>
                  </w:pPr>
                  <w:r>
                    <w:t>0.035 M</w:t>
                  </w:r>
                </w:p>
              </w:tc>
              <w:tc>
                <w:tcPr>
                  <w:tcW w:w="1276" w:type="dxa"/>
                </w:tcPr>
                <w:p w:rsidR="00DA25FE" w:rsidRPr="00927E73" w:rsidRDefault="00DA25FE" w:rsidP="00DA25FE">
                  <w:pPr>
                    <w:shd w:val="clear" w:color="auto" w:fill="FFFF00"/>
                    <w:jc w:val="both"/>
                    <w:rPr>
                      <w:rFonts w:cs="Arial"/>
                      <w:lang w:bidi="he-IL"/>
                    </w:rPr>
                  </w:pPr>
                </w:p>
              </w:tc>
              <w:tc>
                <w:tcPr>
                  <w:tcW w:w="1948" w:type="dxa"/>
                </w:tcPr>
                <w:p w:rsidR="00DA25FE" w:rsidRPr="00927E73" w:rsidRDefault="00DA25FE" w:rsidP="00DA25FE">
                  <w:pPr>
                    <w:shd w:val="clear" w:color="auto" w:fill="FFFF00"/>
                    <w:jc w:val="both"/>
                    <w:rPr>
                      <w:rFonts w:cs="Arial"/>
                      <w:lang w:bidi="he-IL"/>
                    </w:rPr>
                  </w:pPr>
                  <w:r>
                    <w:rPr>
                      <w:rFonts w:cs="Arial"/>
                      <w:lang w:bidi="he-IL"/>
                    </w:rPr>
                    <w:t>0</w:t>
                  </w:r>
                </w:p>
              </w:tc>
              <w:tc>
                <w:tcPr>
                  <w:tcW w:w="2440" w:type="dxa"/>
                </w:tcPr>
                <w:p w:rsidR="00DA25FE" w:rsidRPr="00927E73" w:rsidRDefault="00DA25FE" w:rsidP="00DA25FE">
                  <w:pPr>
                    <w:shd w:val="clear" w:color="auto" w:fill="FFFF00"/>
                    <w:jc w:val="both"/>
                    <w:rPr>
                      <w:rFonts w:cs="Arial"/>
                      <w:lang w:bidi="he-IL"/>
                    </w:rPr>
                  </w:pPr>
                  <w:r>
                    <w:rPr>
                      <w:rFonts w:cs="Arial"/>
                      <w:lang w:bidi="he-IL"/>
                    </w:rPr>
                    <w:t>0</w:t>
                  </w:r>
                </w:p>
              </w:tc>
            </w:tr>
            <w:tr w:rsidR="00DA25FE" w:rsidRPr="00927E73" w:rsidTr="000F51A0">
              <w:tc>
                <w:tcPr>
                  <w:tcW w:w="1336" w:type="dxa"/>
                </w:tcPr>
                <w:p w:rsidR="00DA25FE" w:rsidRPr="00927E73" w:rsidRDefault="00DA25FE" w:rsidP="00DA25FE">
                  <w:pPr>
                    <w:shd w:val="clear" w:color="auto" w:fill="FFFF00"/>
                    <w:jc w:val="both"/>
                    <w:rPr>
                      <w:rFonts w:cs="Arial"/>
                      <w:lang w:bidi="he-IL"/>
                    </w:rPr>
                  </w:pPr>
                  <w:r w:rsidRPr="00927E73">
                    <w:rPr>
                      <w:rFonts w:cs="Arial"/>
                      <w:lang w:bidi="he-IL"/>
                    </w:rPr>
                    <w:t xml:space="preserve">Cambio </w:t>
                  </w:r>
                </w:p>
              </w:tc>
              <w:tc>
                <w:tcPr>
                  <w:tcW w:w="1494" w:type="dxa"/>
                </w:tcPr>
                <w:p w:rsidR="00DA25FE" w:rsidRPr="00927E73" w:rsidRDefault="00DA25FE" w:rsidP="00DA25FE">
                  <w:pPr>
                    <w:shd w:val="clear" w:color="auto" w:fill="FFFF00"/>
                    <w:jc w:val="both"/>
                  </w:pPr>
                  <w:r>
                    <w:t>x</w:t>
                  </w:r>
                </w:p>
              </w:tc>
              <w:tc>
                <w:tcPr>
                  <w:tcW w:w="1276" w:type="dxa"/>
                </w:tcPr>
                <w:p w:rsidR="00DA25FE" w:rsidRPr="00927E73" w:rsidRDefault="00DA25FE" w:rsidP="00DA25FE">
                  <w:pPr>
                    <w:shd w:val="clear" w:color="auto" w:fill="FFFF00"/>
                    <w:jc w:val="both"/>
                    <w:rPr>
                      <w:rFonts w:cs="Arial"/>
                      <w:lang w:bidi="he-IL"/>
                    </w:rPr>
                  </w:pPr>
                </w:p>
              </w:tc>
              <w:tc>
                <w:tcPr>
                  <w:tcW w:w="1948" w:type="dxa"/>
                </w:tcPr>
                <w:p w:rsidR="00DA25FE" w:rsidRPr="00927E73" w:rsidRDefault="00DA25FE" w:rsidP="00DA25FE">
                  <w:pPr>
                    <w:shd w:val="clear" w:color="auto" w:fill="FFFF00"/>
                    <w:jc w:val="both"/>
                    <w:rPr>
                      <w:rFonts w:cs="Arial"/>
                      <w:lang w:bidi="he-IL"/>
                    </w:rPr>
                  </w:pPr>
                  <w:r w:rsidRPr="00927E73">
                    <w:rPr>
                      <w:rFonts w:cs="Arial"/>
                      <w:lang w:bidi="he-IL"/>
                    </w:rPr>
                    <w:t>x</w:t>
                  </w:r>
                </w:p>
              </w:tc>
              <w:tc>
                <w:tcPr>
                  <w:tcW w:w="2440" w:type="dxa"/>
                </w:tcPr>
                <w:p w:rsidR="00DA25FE" w:rsidRPr="00927E73" w:rsidRDefault="00DA25FE" w:rsidP="00DA25FE">
                  <w:pPr>
                    <w:shd w:val="clear" w:color="auto" w:fill="FFFF00"/>
                    <w:jc w:val="both"/>
                    <w:rPr>
                      <w:rFonts w:cs="Arial"/>
                      <w:lang w:bidi="he-IL"/>
                    </w:rPr>
                  </w:pPr>
                  <w:r>
                    <w:rPr>
                      <w:rFonts w:cs="Arial"/>
                      <w:lang w:bidi="he-IL"/>
                    </w:rPr>
                    <w:t>x</w:t>
                  </w:r>
                </w:p>
              </w:tc>
            </w:tr>
            <w:tr w:rsidR="00DA25FE" w:rsidRPr="00927E73" w:rsidTr="000F51A0">
              <w:tc>
                <w:tcPr>
                  <w:tcW w:w="1336" w:type="dxa"/>
                </w:tcPr>
                <w:p w:rsidR="00DA25FE" w:rsidRPr="00927E73" w:rsidRDefault="00DA25FE" w:rsidP="00DA25FE">
                  <w:pPr>
                    <w:shd w:val="clear" w:color="auto" w:fill="FFFF00"/>
                    <w:jc w:val="both"/>
                    <w:rPr>
                      <w:rFonts w:cs="Arial"/>
                      <w:lang w:bidi="he-IL"/>
                    </w:rPr>
                  </w:pPr>
                  <w:r w:rsidRPr="00927E73">
                    <w:rPr>
                      <w:rFonts w:cs="Arial"/>
                      <w:lang w:bidi="he-IL"/>
                    </w:rPr>
                    <w:t>Equilibrio</w:t>
                  </w:r>
                </w:p>
              </w:tc>
              <w:tc>
                <w:tcPr>
                  <w:tcW w:w="1494" w:type="dxa"/>
                </w:tcPr>
                <w:p w:rsidR="00DA25FE" w:rsidRPr="00927E73" w:rsidRDefault="00DA25FE" w:rsidP="00DA25FE">
                  <w:pPr>
                    <w:shd w:val="clear" w:color="auto" w:fill="FFFF00"/>
                    <w:jc w:val="both"/>
                  </w:pPr>
                  <w:r>
                    <w:t>0.035 - x</w:t>
                  </w:r>
                </w:p>
              </w:tc>
              <w:tc>
                <w:tcPr>
                  <w:tcW w:w="1276" w:type="dxa"/>
                </w:tcPr>
                <w:p w:rsidR="00DA25FE" w:rsidRPr="00927E73" w:rsidRDefault="00DA25FE" w:rsidP="00DA25FE">
                  <w:pPr>
                    <w:shd w:val="clear" w:color="auto" w:fill="FFFF00"/>
                    <w:jc w:val="both"/>
                    <w:rPr>
                      <w:rFonts w:cs="Arial"/>
                      <w:lang w:bidi="he-IL"/>
                    </w:rPr>
                  </w:pPr>
                </w:p>
              </w:tc>
              <w:tc>
                <w:tcPr>
                  <w:tcW w:w="1948" w:type="dxa"/>
                </w:tcPr>
                <w:p w:rsidR="00DA25FE" w:rsidRPr="00927E73" w:rsidRDefault="00DA25FE" w:rsidP="00DA25FE">
                  <w:pPr>
                    <w:shd w:val="clear" w:color="auto" w:fill="FFFF00"/>
                    <w:jc w:val="both"/>
                    <w:rPr>
                      <w:rFonts w:cs="Arial"/>
                      <w:lang w:bidi="he-IL"/>
                    </w:rPr>
                  </w:pPr>
                  <w:r>
                    <w:rPr>
                      <w:rFonts w:cs="Arial"/>
                      <w:lang w:bidi="he-IL"/>
                    </w:rPr>
                    <w:t>x</w:t>
                  </w:r>
                </w:p>
              </w:tc>
              <w:tc>
                <w:tcPr>
                  <w:tcW w:w="2440" w:type="dxa"/>
                </w:tcPr>
                <w:p w:rsidR="00DA25FE" w:rsidRPr="00927E73" w:rsidRDefault="00DA25FE" w:rsidP="00DA25FE">
                  <w:pPr>
                    <w:shd w:val="clear" w:color="auto" w:fill="FFFF00"/>
                    <w:jc w:val="both"/>
                    <w:rPr>
                      <w:rFonts w:cs="Arial"/>
                      <w:lang w:bidi="he-IL"/>
                    </w:rPr>
                  </w:pPr>
                  <w:r>
                    <w:rPr>
                      <w:rFonts w:cs="Arial"/>
                      <w:lang w:bidi="he-IL"/>
                    </w:rPr>
                    <w:t>x</w:t>
                  </w:r>
                </w:p>
              </w:tc>
            </w:tr>
          </w:tbl>
          <w:p w:rsidR="00DA25FE" w:rsidRDefault="00DA25FE" w:rsidP="00DA25FE">
            <w:pPr>
              <w:pStyle w:val="Prrafodelista"/>
              <w:shd w:val="clear" w:color="auto" w:fill="FFFF00"/>
              <w:jc w:val="both"/>
              <w:rPr>
                <w:rFonts w:cs="Arial"/>
                <w:lang w:bidi="he-IL"/>
              </w:rPr>
            </w:pPr>
          </w:p>
          <w:p w:rsidR="00DA25FE" w:rsidRDefault="00DA25FE" w:rsidP="00DA25FE">
            <w:pPr>
              <w:pStyle w:val="Prrafodelista"/>
              <w:shd w:val="clear" w:color="auto" w:fill="FFFF00"/>
              <w:jc w:val="both"/>
              <w:rPr>
                <w:rFonts w:cs="Arial"/>
                <w:lang w:bidi="he-IL"/>
              </w:rPr>
            </w:pPr>
            <m:oMath>
              <m:r>
                <w:rPr>
                  <w:rFonts w:ascii="Cambria Math" w:hAnsi="Cambria Math" w:cs="Cambria Math"/>
                  <w:lang w:bidi="he-IL"/>
                </w:rPr>
                <m:t>Kb</m:t>
              </m:r>
              <m:r>
                <m:rPr>
                  <m:sty m:val="p"/>
                </m:rPr>
                <w:rPr>
                  <w:rFonts w:ascii="Cambria Math" w:hAnsi="Cambria Math" w:cs="Cambria Math"/>
                  <w:lang w:bidi="he-IL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lang w:bidi="he-IL"/>
                    </w:rPr>
                  </m:ctrlPr>
                </m:fPr>
                <m:num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="Arial"/>
                          <w:i/>
                          <w:lang w:bidi="he-IL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  <w:lang w:bidi="he-IL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Arial"/>
                              <w:lang w:bidi="he-IL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  <w:lang w:bidi="he-IL"/>
                            </w:rPr>
                            <m:t>2</m:t>
                          </m:r>
                        </m:sup>
                      </m:sSup>
                    </m:e>
                  </m:d>
                </m:num>
                <m:den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="Cambria Math"/>
                          <w:lang w:bidi="he-IL"/>
                        </w:rPr>
                      </m:ctrlPr>
                    </m:dPr>
                    <m:e>
                      <m:r>
                        <w:rPr>
                          <w:rFonts w:ascii="Cambria Math" w:hAnsi="Cambria Math" w:cs="Cambria Math"/>
                          <w:lang w:bidi="he-IL"/>
                        </w:rPr>
                        <m:t>0.035-x</m:t>
                      </m:r>
                    </m:e>
                  </m:d>
                </m:den>
              </m:f>
            </m:oMath>
            <w:r>
              <w:rPr>
                <w:rFonts w:cs="Arial"/>
                <w:lang w:bidi="he-IL"/>
              </w:rPr>
              <w:t xml:space="preserve">                              </w:t>
            </w:r>
            <m:oMath>
              <m:r>
                <w:rPr>
                  <w:rFonts w:ascii="Cambria Math" w:hAnsi="Cambria Math" w:cs="Cambria Math"/>
                  <w:lang w:bidi="he-IL"/>
                </w:rPr>
                <m:t>Kb</m:t>
              </m:r>
              <m:r>
                <m:rPr>
                  <m:sty m:val="p"/>
                </m:rPr>
                <w:rPr>
                  <w:rFonts w:ascii="Cambria Math" w:hAnsi="Cambria Math" w:cs="Cambria Math"/>
                  <w:lang w:bidi="he-IL"/>
                </w:rPr>
                <m:t xml:space="preserve">=1,2 x </m:t>
              </m:r>
              <m:sSup>
                <m:sSupPr>
                  <m:ctrlPr>
                    <w:rPr>
                      <w:rFonts w:ascii="Cambria Math" w:hAnsi="Cambria Math" w:cs="Cambria Math"/>
                      <w:lang w:bidi="he-IL"/>
                    </w:rPr>
                  </m:ctrlPr>
                </m:sSupPr>
                <m:e>
                  <m:r>
                    <w:rPr>
                      <w:rFonts w:ascii="Cambria Math" w:hAnsi="Cambria Math" w:cs="Cambria Math"/>
                      <w:lang w:bidi="he-IL"/>
                    </w:rPr>
                    <m:t>10</m:t>
                  </m:r>
                </m:e>
                <m:sup>
                  <m:r>
                    <w:rPr>
                      <w:rFonts w:ascii="Cambria Math" w:hAnsi="Cambria Math" w:cs="Cambria Math"/>
                      <w:lang w:bidi="he-IL"/>
                    </w:rPr>
                    <m:t>-4</m:t>
                  </m:r>
                </m:sup>
              </m:sSup>
              <m:r>
                <w:rPr>
                  <w:rFonts w:ascii="Cambria Math" w:hAnsi="Cambria Math" w:cs="Cambria Math"/>
                  <w:lang w:bidi="he-IL"/>
                </w:rPr>
                <m:t xml:space="preserve">= </m:t>
              </m:r>
              <m:f>
                <m:fPr>
                  <m:ctrlPr>
                    <w:rPr>
                      <w:rFonts w:ascii="Cambria Math" w:hAnsi="Cambria Math" w:cs="Arial"/>
                      <w:lang w:bidi="he-IL"/>
                    </w:rPr>
                  </m:ctrlPr>
                </m:fPr>
                <m:num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="Arial"/>
                          <w:i/>
                          <w:lang w:bidi="he-IL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  <w:lang w:bidi="he-IL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Arial"/>
                              <w:lang w:bidi="he-IL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  <w:lang w:bidi="he-IL"/>
                            </w:rPr>
                            <m:t>2</m:t>
                          </m:r>
                        </m:sup>
                      </m:sSup>
                    </m:e>
                  </m:d>
                </m:num>
                <m:den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="Cambria Math"/>
                          <w:lang w:bidi="he-IL"/>
                        </w:rPr>
                      </m:ctrlPr>
                    </m:dPr>
                    <m:e>
                      <m:r>
                        <w:rPr>
                          <w:rFonts w:ascii="Cambria Math" w:hAnsi="Cambria Math" w:cs="Cambria Math"/>
                          <w:lang w:bidi="he-IL"/>
                        </w:rPr>
                        <m:t>0.035-x</m:t>
                      </m:r>
                    </m:e>
                  </m:d>
                </m:den>
              </m:f>
            </m:oMath>
            <w:r>
              <w:rPr>
                <w:rFonts w:cs="Arial"/>
                <w:lang w:bidi="he-IL"/>
              </w:rPr>
              <w:t xml:space="preserve">             </w:t>
            </w:r>
            <m:oMath>
              <m:sSup>
                <m:sSupPr>
                  <m:ctrlPr>
                    <w:rPr>
                      <w:rFonts w:ascii="Cambria Math" w:hAnsi="Cambria Math" w:cs="Arial"/>
                      <w:i/>
                      <w:lang w:bidi="he-IL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lang w:bidi="he-IL"/>
                    </w:rPr>
                    <m:t>x=6,48 x 10</m:t>
                  </m:r>
                </m:e>
                <m:sup>
                  <m:r>
                    <w:rPr>
                      <w:rFonts w:ascii="Cambria Math" w:hAnsi="Cambria Math" w:cs="Arial"/>
                      <w:lang w:bidi="he-IL"/>
                    </w:rPr>
                    <m:t>-3</m:t>
                  </m:r>
                </m:sup>
              </m:sSup>
            </m:oMath>
            <w:r>
              <w:rPr>
                <w:rFonts w:cs="Arial"/>
                <w:lang w:bidi="he-IL"/>
              </w:rPr>
              <w:t xml:space="preserve">  M</w:t>
            </w:r>
          </w:p>
          <w:p w:rsidR="00437899" w:rsidRDefault="00DA25FE" w:rsidP="00DA25FE">
            <w:pPr>
              <w:pStyle w:val="Prrafodelista"/>
              <w:shd w:val="clear" w:color="auto" w:fill="FFFF00"/>
              <w:jc w:val="both"/>
              <w:rPr>
                <w:rFonts w:cs="Arial"/>
                <w:lang w:val="en-US" w:bidi="he-IL"/>
              </w:rPr>
            </w:pPr>
            <w:r w:rsidRPr="00FA0CEC">
              <w:rPr>
                <w:rFonts w:cs="Arial"/>
                <w:lang w:val="en-US" w:bidi="he-IL"/>
              </w:rPr>
              <w:t>pOH = -log (6,48 x 10</w:t>
            </w:r>
            <w:r w:rsidRPr="00FA0CEC">
              <w:rPr>
                <w:rFonts w:cs="Arial"/>
                <w:vertAlign w:val="superscript"/>
                <w:lang w:val="en-US" w:bidi="he-IL"/>
              </w:rPr>
              <w:t>-3</w:t>
            </w:r>
            <w:r w:rsidRPr="00FA0CEC">
              <w:rPr>
                <w:rFonts w:cs="Arial"/>
                <w:lang w:val="en-US" w:bidi="he-IL"/>
              </w:rPr>
              <w:t xml:space="preserve">)  =   2.19      pH = 14-2.19 = 11.81 </w:t>
            </w:r>
          </w:p>
          <w:p w:rsidR="00DA25FE" w:rsidRPr="00DA25FE" w:rsidRDefault="00DA25FE" w:rsidP="00DA25FE">
            <w:pPr>
              <w:pStyle w:val="Prrafodelista"/>
              <w:shd w:val="clear" w:color="auto" w:fill="FFFF00"/>
              <w:jc w:val="both"/>
              <w:rPr>
                <w:rFonts w:cs="Arial"/>
                <w:lang w:val="en-US" w:bidi="he-IL"/>
              </w:rPr>
            </w:pPr>
          </w:p>
        </w:tc>
      </w:tr>
      <w:tr w:rsidR="00437899" w:rsidRPr="00016C78" w:rsidTr="00016C78">
        <w:tc>
          <w:tcPr>
            <w:tcW w:w="8895" w:type="dxa"/>
          </w:tcPr>
          <w:p w:rsidR="00437899" w:rsidRPr="00016C78" w:rsidRDefault="00437899" w:rsidP="00DA25FE">
            <w:pPr>
              <w:pStyle w:val="Prrafodelista"/>
              <w:numPr>
                <w:ilvl w:val="0"/>
                <w:numId w:val="29"/>
              </w:numPr>
              <w:spacing w:after="160" w:line="259" w:lineRule="auto"/>
              <w:jc w:val="both"/>
              <w:rPr>
                <w:rFonts w:cs="Arial"/>
                <w:sz w:val="22"/>
                <w:szCs w:val="22"/>
                <w:lang w:bidi="he-IL"/>
              </w:rPr>
            </w:pPr>
            <w:r w:rsidRPr="00016C78">
              <w:rPr>
                <w:rFonts w:cs="Arial"/>
                <w:sz w:val="22"/>
                <w:szCs w:val="22"/>
                <w:lang w:bidi="he-IL"/>
              </w:rPr>
              <w:t>Indique si la muestra es ácida o básica</w:t>
            </w:r>
          </w:p>
          <w:p w:rsidR="00016C78" w:rsidRPr="00DA25FE" w:rsidRDefault="00DA25FE" w:rsidP="00DA25FE">
            <w:pPr>
              <w:pStyle w:val="Prrafodelista"/>
              <w:shd w:val="clear" w:color="auto" w:fill="FFFF00"/>
              <w:spacing w:after="160" w:line="259" w:lineRule="auto"/>
              <w:ind w:left="360"/>
              <w:jc w:val="both"/>
              <w:rPr>
                <w:rFonts w:cs="Arial"/>
                <w:lang w:bidi="he-IL"/>
              </w:rPr>
            </w:pPr>
            <w:r w:rsidRPr="00924AE0">
              <w:rPr>
                <w:rFonts w:cs="Arial"/>
                <w:lang w:bidi="he-IL"/>
              </w:rPr>
              <w:t>pH es mayor a 7 por lo tanto es básico</w:t>
            </w:r>
          </w:p>
        </w:tc>
      </w:tr>
      <w:tr w:rsidR="00437899" w:rsidRPr="00016C78" w:rsidTr="00016C78">
        <w:trPr>
          <w:trHeight w:val="568"/>
        </w:trPr>
        <w:tc>
          <w:tcPr>
            <w:tcW w:w="8895" w:type="dxa"/>
          </w:tcPr>
          <w:p w:rsidR="00437899" w:rsidRPr="00016C78" w:rsidRDefault="00437899" w:rsidP="00975D5E">
            <w:pPr>
              <w:pStyle w:val="Prrafodelista"/>
              <w:numPr>
                <w:ilvl w:val="0"/>
                <w:numId w:val="29"/>
              </w:numPr>
              <w:spacing w:after="160" w:line="259" w:lineRule="auto"/>
              <w:jc w:val="both"/>
              <w:rPr>
                <w:rFonts w:cs="Arial"/>
                <w:sz w:val="22"/>
                <w:szCs w:val="22"/>
                <w:lang w:bidi="he-IL"/>
              </w:rPr>
            </w:pPr>
            <w:r w:rsidRPr="00016C78">
              <w:rPr>
                <w:rFonts w:cs="Arial"/>
                <w:sz w:val="22"/>
                <w:szCs w:val="22"/>
                <w:lang w:bidi="he-IL"/>
              </w:rPr>
              <w:t>¿Corresponde éste a un caso de dopaje? ¿por qué?</w:t>
            </w:r>
          </w:p>
          <w:p w:rsidR="00437899" w:rsidRPr="00016C78" w:rsidRDefault="00DA25FE" w:rsidP="00437899">
            <w:pPr>
              <w:pStyle w:val="Prrafodelista"/>
              <w:spacing w:after="160" w:line="259" w:lineRule="auto"/>
              <w:ind w:left="1068"/>
              <w:jc w:val="both"/>
              <w:rPr>
                <w:rFonts w:cs="Arial"/>
                <w:sz w:val="22"/>
                <w:szCs w:val="22"/>
                <w:lang w:bidi="he-IL"/>
              </w:rPr>
            </w:pPr>
            <w:proofErr w:type="spellStart"/>
            <w:r w:rsidRPr="00425965">
              <w:rPr>
                <w:rFonts w:cs="Arial"/>
                <w:sz w:val="22"/>
                <w:szCs w:val="22"/>
                <w:highlight w:val="yellow"/>
                <w:lang w:bidi="he-IL"/>
              </w:rPr>
              <w:t>Si</w:t>
            </w:r>
            <w:proofErr w:type="spellEnd"/>
            <w:r w:rsidRPr="00425965">
              <w:rPr>
                <w:rFonts w:cs="Arial"/>
                <w:sz w:val="22"/>
                <w:szCs w:val="22"/>
                <w:highlight w:val="yellow"/>
                <w:lang w:bidi="he-IL"/>
              </w:rPr>
              <w:t>, porque su pH es mayor a 10</w:t>
            </w:r>
          </w:p>
          <w:p w:rsidR="00016C78" w:rsidRPr="00016C78" w:rsidRDefault="00016C78" w:rsidP="00437899">
            <w:pPr>
              <w:pStyle w:val="Prrafodelista"/>
              <w:spacing w:after="160" w:line="259" w:lineRule="auto"/>
              <w:ind w:left="1068"/>
              <w:jc w:val="both"/>
              <w:rPr>
                <w:rFonts w:cs="Arial"/>
                <w:sz w:val="22"/>
                <w:szCs w:val="22"/>
                <w:lang w:bidi="he-IL"/>
              </w:rPr>
            </w:pPr>
          </w:p>
        </w:tc>
      </w:tr>
    </w:tbl>
    <w:p w:rsidR="001616CC" w:rsidRDefault="001616CC" w:rsidP="00E02428">
      <w:pPr>
        <w:pStyle w:val="Prrafodelista"/>
        <w:ind w:left="0"/>
        <w:jc w:val="both"/>
        <w:rPr>
          <w:rFonts w:cs="Arial"/>
          <w:sz w:val="22"/>
          <w:szCs w:val="22"/>
          <w:lang w:bidi="he-IL"/>
        </w:rPr>
      </w:pPr>
    </w:p>
    <w:tbl>
      <w:tblPr>
        <w:tblW w:w="8647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1701"/>
        <w:gridCol w:w="1560"/>
        <w:gridCol w:w="2126"/>
        <w:gridCol w:w="1701"/>
      </w:tblGrid>
      <w:tr w:rsidR="00DA25FE" w:rsidRPr="006123BE" w:rsidTr="00707958">
        <w:trPr>
          <w:trHeight w:val="416"/>
        </w:trPr>
        <w:tc>
          <w:tcPr>
            <w:tcW w:w="8647" w:type="dxa"/>
            <w:gridSpan w:val="5"/>
            <w:shd w:val="clear" w:color="auto" w:fill="auto"/>
          </w:tcPr>
          <w:p w:rsidR="00DA25FE" w:rsidRPr="00707958" w:rsidRDefault="00DA25FE" w:rsidP="00707958">
            <w:pPr>
              <w:spacing w:after="0" w:line="240" w:lineRule="auto"/>
              <w:rPr>
                <w:b/>
              </w:rPr>
            </w:pPr>
            <w:r w:rsidRPr="00707958">
              <w:rPr>
                <w:b/>
              </w:rPr>
              <w:t>Pregunta: Ácidos y Bases</w:t>
            </w:r>
          </w:p>
        </w:tc>
      </w:tr>
      <w:tr w:rsidR="00DA25FE" w:rsidRPr="006123BE" w:rsidTr="00707958">
        <w:trPr>
          <w:trHeight w:val="403"/>
        </w:trPr>
        <w:tc>
          <w:tcPr>
            <w:tcW w:w="8647" w:type="dxa"/>
            <w:gridSpan w:val="5"/>
            <w:shd w:val="clear" w:color="auto" w:fill="auto"/>
          </w:tcPr>
          <w:p w:rsidR="00DA25FE" w:rsidRPr="00707958" w:rsidRDefault="00DA25FE" w:rsidP="00707958">
            <w:pPr>
              <w:spacing w:after="0" w:line="240" w:lineRule="auto"/>
              <w:rPr>
                <w:b/>
              </w:rPr>
            </w:pPr>
            <w:r w:rsidRPr="00707958">
              <w:rPr>
                <w:b/>
              </w:rPr>
              <w:t xml:space="preserve">Sobre </w:t>
            </w:r>
            <w:r w:rsidR="00707958" w:rsidRPr="00707958">
              <w:rPr>
                <w:b/>
              </w:rPr>
              <w:t>8</w:t>
            </w:r>
            <w:r w:rsidRPr="00707958">
              <w:rPr>
                <w:b/>
              </w:rPr>
              <w:t xml:space="preserve"> puntos</w:t>
            </w:r>
          </w:p>
        </w:tc>
      </w:tr>
      <w:tr w:rsidR="00DA25FE" w:rsidRPr="006123BE" w:rsidTr="00707958">
        <w:trPr>
          <w:trHeight w:val="416"/>
        </w:trPr>
        <w:tc>
          <w:tcPr>
            <w:tcW w:w="1559" w:type="dxa"/>
            <w:shd w:val="clear" w:color="auto" w:fill="auto"/>
          </w:tcPr>
          <w:p w:rsidR="00DA25FE" w:rsidRPr="00547FA1" w:rsidRDefault="00DA25FE" w:rsidP="000F51A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547FA1">
              <w:rPr>
                <w:b/>
                <w:sz w:val="20"/>
                <w:szCs w:val="20"/>
              </w:rPr>
              <w:t>NIVELES DE EJECUCIÓN</w:t>
            </w:r>
          </w:p>
        </w:tc>
        <w:tc>
          <w:tcPr>
            <w:tcW w:w="1701" w:type="dxa"/>
            <w:shd w:val="clear" w:color="auto" w:fill="auto"/>
          </w:tcPr>
          <w:p w:rsidR="00DA25FE" w:rsidRPr="00547FA1" w:rsidRDefault="00DA25FE" w:rsidP="000F51A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547FA1">
              <w:rPr>
                <w:b/>
                <w:sz w:val="20"/>
                <w:szCs w:val="20"/>
              </w:rPr>
              <w:t>INICIAL</w:t>
            </w:r>
          </w:p>
        </w:tc>
        <w:tc>
          <w:tcPr>
            <w:tcW w:w="1560" w:type="dxa"/>
            <w:shd w:val="clear" w:color="auto" w:fill="auto"/>
          </w:tcPr>
          <w:p w:rsidR="00DA25FE" w:rsidRPr="00547FA1" w:rsidRDefault="00DA25FE" w:rsidP="000F51A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547FA1">
              <w:rPr>
                <w:b/>
                <w:sz w:val="20"/>
                <w:szCs w:val="20"/>
              </w:rPr>
              <w:t>EN DESARROLLO</w:t>
            </w:r>
          </w:p>
        </w:tc>
        <w:tc>
          <w:tcPr>
            <w:tcW w:w="2126" w:type="dxa"/>
            <w:shd w:val="clear" w:color="auto" w:fill="auto"/>
          </w:tcPr>
          <w:p w:rsidR="00DA25FE" w:rsidRPr="00547FA1" w:rsidRDefault="00DA25FE" w:rsidP="000F51A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547FA1">
              <w:rPr>
                <w:b/>
                <w:sz w:val="20"/>
                <w:szCs w:val="20"/>
              </w:rPr>
              <w:t>DESARROLLADO</w:t>
            </w:r>
          </w:p>
        </w:tc>
        <w:tc>
          <w:tcPr>
            <w:tcW w:w="1701" w:type="dxa"/>
            <w:shd w:val="clear" w:color="auto" w:fill="auto"/>
          </w:tcPr>
          <w:p w:rsidR="00DA25FE" w:rsidRPr="00547FA1" w:rsidRDefault="00DA25FE" w:rsidP="000F51A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547FA1">
              <w:rPr>
                <w:b/>
                <w:sz w:val="20"/>
                <w:szCs w:val="20"/>
              </w:rPr>
              <w:t>EXCELENTE</w:t>
            </w:r>
          </w:p>
        </w:tc>
      </w:tr>
      <w:tr w:rsidR="00DA25FE" w:rsidRPr="006123BE" w:rsidTr="00707958">
        <w:trPr>
          <w:trHeight w:val="1694"/>
        </w:trPr>
        <w:tc>
          <w:tcPr>
            <w:tcW w:w="1559" w:type="dxa"/>
            <w:shd w:val="clear" w:color="auto" w:fill="auto"/>
          </w:tcPr>
          <w:p w:rsidR="00DA25FE" w:rsidRPr="00547FA1" w:rsidRDefault="00707958" w:rsidP="00707958">
            <w:pPr>
              <w:spacing w:after="0" w:line="240" w:lineRule="auto"/>
              <w:rPr>
                <w:sz w:val="20"/>
                <w:szCs w:val="20"/>
              </w:rPr>
            </w:pPr>
            <w:r w:rsidRPr="00547FA1">
              <w:rPr>
                <w:sz w:val="20"/>
                <w:szCs w:val="20"/>
              </w:rPr>
              <w:t xml:space="preserve">Determina el </w:t>
            </w:r>
            <w:proofErr w:type="spellStart"/>
            <w:r w:rsidRPr="00547FA1">
              <w:rPr>
                <w:sz w:val="20"/>
                <w:szCs w:val="20"/>
              </w:rPr>
              <w:t>ph</w:t>
            </w:r>
            <w:proofErr w:type="spellEnd"/>
            <w:r w:rsidRPr="00547FA1">
              <w:rPr>
                <w:sz w:val="20"/>
                <w:szCs w:val="20"/>
              </w:rPr>
              <w:t xml:space="preserve"> de una solución básica débil</w:t>
            </w:r>
          </w:p>
        </w:tc>
        <w:tc>
          <w:tcPr>
            <w:tcW w:w="1701" w:type="dxa"/>
            <w:shd w:val="clear" w:color="auto" w:fill="auto"/>
          </w:tcPr>
          <w:p w:rsidR="00DA25FE" w:rsidRPr="00547FA1" w:rsidRDefault="00707958" w:rsidP="000F51A0">
            <w:pPr>
              <w:spacing w:after="0" w:line="240" w:lineRule="auto"/>
              <w:rPr>
                <w:sz w:val="20"/>
                <w:szCs w:val="20"/>
              </w:rPr>
            </w:pPr>
            <w:r w:rsidRPr="00547FA1">
              <w:rPr>
                <w:sz w:val="20"/>
                <w:szCs w:val="20"/>
              </w:rPr>
              <w:t>El estudiante plantea correctamente el cuadro de equilibrio</w:t>
            </w:r>
          </w:p>
        </w:tc>
        <w:tc>
          <w:tcPr>
            <w:tcW w:w="1560" w:type="dxa"/>
            <w:shd w:val="clear" w:color="auto" w:fill="auto"/>
          </w:tcPr>
          <w:p w:rsidR="00DA25FE" w:rsidRPr="00547FA1" w:rsidRDefault="00707958" w:rsidP="000F51A0">
            <w:pPr>
              <w:spacing w:after="0" w:line="240" w:lineRule="auto"/>
              <w:rPr>
                <w:sz w:val="20"/>
                <w:szCs w:val="20"/>
              </w:rPr>
            </w:pPr>
            <w:r w:rsidRPr="00547FA1">
              <w:rPr>
                <w:sz w:val="20"/>
                <w:szCs w:val="20"/>
              </w:rPr>
              <w:t>El estudiante determina el valor de pH a partir del valor obtenido de pOH</w:t>
            </w:r>
          </w:p>
        </w:tc>
        <w:tc>
          <w:tcPr>
            <w:tcW w:w="2126" w:type="dxa"/>
            <w:shd w:val="clear" w:color="auto" w:fill="auto"/>
          </w:tcPr>
          <w:p w:rsidR="00DA25FE" w:rsidRPr="00547FA1" w:rsidRDefault="00707958" w:rsidP="000F51A0">
            <w:pPr>
              <w:spacing w:after="0" w:line="240" w:lineRule="auto"/>
              <w:rPr>
                <w:sz w:val="20"/>
                <w:szCs w:val="20"/>
              </w:rPr>
            </w:pPr>
            <w:r w:rsidRPr="00547FA1">
              <w:rPr>
                <w:sz w:val="20"/>
                <w:szCs w:val="20"/>
              </w:rPr>
              <w:t xml:space="preserve">El estudiante interpreta el valor de pH </w:t>
            </w:r>
            <w:r w:rsidR="002B5CCB" w:rsidRPr="00547FA1">
              <w:rPr>
                <w:sz w:val="20"/>
                <w:szCs w:val="20"/>
              </w:rPr>
              <w:t>determinando su condición básica</w:t>
            </w:r>
          </w:p>
        </w:tc>
        <w:tc>
          <w:tcPr>
            <w:tcW w:w="1701" w:type="dxa"/>
            <w:shd w:val="clear" w:color="auto" w:fill="auto"/>
          </w:tcPr>
          <w:p w:rsidR="00DA25FE" w:rsidRPr="00547FA1" w:rsidRDefault="002B5CCB" w:rsidP="000F51A0">
            <w:pPr>
              <w:spacing w:after="0" w:line="240" w:lineRule="auto"/>
              <w:rPr>
                <w:sz w:val="20"/>
                <w:szCs w:val="20"/>
              </w:rPr>
            </w:pPr>
            <w:r w:rsidRPr="00547FA1">
              <w:rPr>
                <w:sz w:val="20"/>
                <w:szCs w:val="20"/>
              </w:rPr>
              <w:t>El estudiante aplica el concepto de pH en una situación real</w:t>
            </w:r>
          </w:p>
        </w:tc>
      </w:tr>
      <w:tr w:rsidR="00DA25FE" w:rsidRPr="006123BE" w:rsidTr="00707958">
        <w:trPr>
          <w:trHeight w:val="416"/>
        </w:trPr>
        <w:tc>
          <w:tcPr>
            <w:tcW w:w="1559" w:type="dxa"/>
            <w:shd w:val="clear" w:color="auto" w:fill="auto"/>
          </w:tcPr>
          <w:p w:rsidR="00DA25FE" w:rsidRPr="00547FA1" w:rsidRDefault="00DA25FE" w:rsidP="000F51A0">
            <w:pPr>
              <w:spacing w:after="0"/>
              <w:rPr>
                <w:sz w:val="20"/>
                <w:szCs w:val="20"/>
              </w:rPr>
            </w:pPr>
            <w:r w:rsidRPr="00547FA1">
              <w:rPr>
                <w:sz w:val="20"/>
                <w:szCs w:val="20"/>
              </w:rPr>
              <w:t xml:space="preserve">Puntaje </w:t>
            </w:r>
          </w:p>
        </w:tc>
        <w:tc>
          <w:tcPr>
            <w:tcW w:w="1701" w:type="dxa"/>
            <w:shd w:val="clear" w:color="auto" w:fill="auto"/>
          </w:tcPr>
          <w:p w:rsidR="00DA25FE" w:rsidRPr="00547FA1" w:rsidRDefault="002B5CCB" w:rsidP="000F51A0">
            <w:pPr>
              <w:spacing w:after="0"/>
              <w:jc w:val="center"/>
              <w:rPr>
                <w:sz w:val="20"/>
                <w:szCs w:val="20"/>
              </w:rPr>
            </w:pPr>
            <w:r w:rsidRPr="00547FA1">
              <w:rPr>
                <w:sz w:val="20"/>
                <w:szCs w:val="20"/>
              </w:rPr>
              <w:t>0 -2.0</w:t>
            </w:r>
          </w:p>
        </w:tc>
        <w:tc>
          <w:tcPr>
            <w:tcW w:w="1560" w:type="dxa"/>
            <w:shd w:val="clear" w:color="auto" w:fill="auto"/>
          </w:tcPr>
          <w:p w:rsidR="00DA25FE" w:rsidRPr="00547FA1" w:rsidRDefault="002B5CCB" w:rsidP="002B5CCB">
            <w:pPr>
              <w:spacing w:after="0"/>
              <w:jc w:val="center"/>
              <w:rPr>
                <w:sz w:val="20"/>
                <w:szCs w:val="20"/>
              </w:rPr>
            </w:pPr>
            <w:r w:rsidRPr="00547FA1">
              <w:rPr>
                <w:sz w:val="20"/>
                <w:szCs w:val="20"/>
              </w:rPr>
              <w:t>2.1 – 5.0</w:t>
            </w:r>
          </w:p>
        </w:tc>
        <w:tc>
          <w:tcPr>
            <w:tcW w:w="2126" w:type="dxa"/>
            <w:shd w:val="clear" w:color="auto" w:fill="auto"/>
          </w:tcPr>
          <w:p w:rsidR="00DA25FE" w:rsidRPr="00547FA1" w:rsidRDefault="002B5CCB" w:rsidP="002B5CCB">
            <w:pPr>
              <w:spacing w:after="0"/>
              <w:jc w:val="center"/>
              <w:rPr>
                <w:sz w:val="20"/>
                <w:szCs w:val="20"/>
              </w:rPr>
            </w:pPr>
            <w:r w:rsidRPr="00547FA1">
              <w:rPr>
                <w:sz w:val="20"/>
                <w:szCs w:val="20"/>
              </w:rPr>
              <w:t>5.1 – 6.5</w:t>
            </w:r>
          </w:p>
        </w:tc>
        <w:tc>
          <w:tcPr>
            <w:tcW w:w="1701" w:type="dxa"/>
            <w:shd w:val="clear" w:color="auto" w:fill="auto"/>
          </w:tcPr>
          <w:p w:rsidR="00DA25FE" w:rsidRPr="00547FA1" w:rsidRDefault="002B5CCB" w:rsidP="002B5CCB">
            <w:pPr>
              <w:spacing w:after="0"/>
              <w:jc w:val="center"/>
              <w:rPr>
                <w:sz w:val="20"/>
                <w:szCs w:val="20"/>
              </w:rPr>
            </w:pPr>
            <w:r w:rsidRPr="00547FA1">
              <w:rPr>
                <w:sz w:val="20"/>
                <w:szCs w:val="20"/>
              </w:rPr>
              <w:t>6.6 – 8.0</w:t>
            </w:r>
          </w:p>
        </w:tc>
      </w:tr>
    </w:tbl>
    <w:p w:rsidR="00DA25FE" w:rsidRPr="00016C78" w:rsidRDefault="00DA25FE" w:rsidP="00E02428">
      <w:pPr>
        <w:pStyle w:val="Prrafodelista"/>
        <w:ind w:left="0"/>
        <w:jc w:val="both"/>
        <w:rPr>
          <w:rFonts w:cs="Arial"/>
          <w:sz w:val="22"/>
          <w:szCs w:val="22"/>
          <w:lang w:bidi="he-IL"/>
        </w:rPr>
      </w:pPr>
    </w:p>
    <w:sectPr w:rsidR="00DA25FE" w:rsidRPr="00016C78" w:rsidSect="001616CC">
      <w:headerReference w:type="default" r:id="rId9"/>
      <w:pgSz w:w="11900" w:h="16840" w:code="9"/>
      <w:pgMar w:top="964" w:right="851" w:bottom="567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0CB" w:rsidRDefault="00FC10CB">
      <w:pPr>
        <w:spacing w:after="0" w:line="240" w:lineRule="auto"/>
      </w:pPr>
      <w:r>
        <w:separator/>
      </w:r>
    </w:p>
  </w:endnote>
  <w:endnote w:type="continuationSeparator" w:id="0">
    <w:p w:rsidR="00FC10CB" w:rsidRDefault="00FC10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(Cuerpo de tema)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Neue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thematicalPi-On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nion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0CB" w:rsidRDefault="00FC10CB">
      <w:pPr>
        <w:spacing w:after="0" w:line="240" w:lineRule="auto"/>
      </w:pPr>
      <w:r>
        <w:separator/>
      </w:r>
    </w:p>
  </w:footnote>
  <w:footnote w:type="continuationSeparator" w:id="0">
    <w:p w:rsidR="00FC10CB" w:rsidRDefault="00FC10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7899" w:rsidRDefault="00437899" w:rsidP="00437899">
    <w:pPr>
      <w:pStyle w:val="Encabezado"/>
    </w:pPr>
  </w:p>
  <w:p w:rsidR="00437899" w:rsidRDefault="00437899" w:rsidP="00437899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67275F9D" wp14:editId="6C8BFF38">
          <wp:simplePos x="0" y="0"/>
          <wp:positionH relativeFrom="margin">
            <wp:posOffset>-6493</wp:posOffset>
          </wp:positionH>
          <wp:positionV relativeFrom="paragraph">
            <wp:posOffset>3810</wp:posOffset>
          </wp:positionV>
          <wp:extent cx="2993721" cy="464136"/>
          <wp:effectExtent l="0" t="0" r="0" b="0"/>
          <wp:wrapNone/>
          <wp:docPr id="1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fcnm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6" t="30742" r="11648" b="12889"/>
                  <a:stretch/>
                </pic:blipFill>
                <pic:spPr bwMode="auto">
                  <a:xfrm>
                    <a:off x="0" y="0"/>
                    <a:ext cx="2993721" cy="4641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:rsidR="00437899" w:rsidRDefault="00437899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B5F45"/>
    <w:multiLevelType w:val="hybridMultilevel"/>
    <w:tmpl w:val="6408DC3A"/>
    <w:lvl w:ilvl="0" w:tplc="0C0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2BC03F2"/>
    <w:multiLevelType w:val="hybridMultilevel"/>
    <w:tmpl w:val="F3FEE52C"/>
    <w:lvl w:ilvl="0" w:tplc="0C0A0017">
      <w:start w:val="1"/>
      <w:numFmt w:val="lowerLetter"/>
      <w:lvlText w:val="%1)"/>
      <w:lvlJc w:val="left"/>
      <w:pPr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3D959B2"/>
    <w:multiLevelType w:val="hybridMultilevel"/>
    <w:tmpl w:val="0206F048"/>
    <w:lvl w:ilvl="0" w:tplc="C96E025C">
      <w:start w:val="1"/>
      <w:numFmt w:val="decimal"/>
      <w:lvlText w:val="%1."/>
      <w:lvlJc w:val="left"/>
      <w:pPr>
        <w:ind w:left="71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38" w:hanging="360"/>
      </w:pPr>
    </w:lvl>
    <w:lvl w:ilvl="2" w:tplc="0C0A001B" w:tentative="1">
      <w:start w:val="1"/>
      <w:numFmt w:val="lowerRoman"/>
      <w:lvlText w:val="%3."/>
      <w:lvlJc w:val="right"/>
      <w:pPr>
        <w:ind w:left="2158" w:hanging="180"/>
      </w:pPr>
    </w:lvl>
    <w:lvl w:ilvl="3" w:tplc="0C0A000F" w:tentative="1">
      <w:start w:val="1"/>
      <w:numFmt w:val="decimal"/>
      <w:lvlText w:val="%4."/>
      <w:lvlJc w:val="left"/>
      <w:pPr>
        <w:ind w:left="2878" w:hanging="360"/>
      </w:pPr>
    </w:lvl>
    <w:lvl w:ilvl="4" w:tplc="0C0A0019" w:tentative="1">
      <w:start w:val="1"/>
      <w:numFmt w:val="lowerLetter"/>
      <w:lvlText w:val="%5."/>
      <w:lvlJc w:val="left"/>
      <w:pPr>
        <w:ind w:left="3598" w:hanging="360"/>
      </w:pPr>
    </w:lvl>
    <w:lvl w:ilvl="5" w:tplc="0C0A001B" w:tentative="1">
      <w:start w:val="1"/>
      <w:numFmt w:val="lowerRoman"/>
      <w:lvlText w:val="%6."/>
      <w:lvlJc w:val="right"/>
      <w:pPr>
        <w:ind w:left="4318" w:hanging="180"/>
      </w:pPr>
    </w:lvl>
    <w:lvl w:ilvl="6" w:tplc="0C0A000F" w:tentative="1">
      <w:start w:val="1"/>
      <w:numFmt w:val="decimal"/>
      <w:lvlText w:val="%7."/>
      <w:lvlJc w:val="left"/>
      <w:pPr>
        <w:ind w:left="5038" w:hanging="360"/>
      </w:pPr>
    </w:lvl>
    <w:lvl w:ilvl="7" w:tplc="0C0A0019" w:tentative="1">
      <w:start w:val="1"/>
      <w:numFmt w:val="lowerLetter"/>
      <w:lvlText w:val="%8."/>
      <w:lvlJc w:val="left"/>
      <w:pPr>
        <w:ind w:left="5758" w:hanging="360"/>
      </w:pPr>
    </w:lvl>
    <w:lvl w:ilvl="8" w:tplc="0C0A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3" w15:restartNumberingAfterBreak="0">
    <w:nsid w:val="03F33BF2"/>
    <w:multiLevelType w:val="hybridMultilevel"/>
    <w:tmpl w:val="FD86B23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D33D24"/>
    <w:multiLevelType w:val="hybridMultilevel"/>
    <w:tmpl w:val="68866C2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652980"/>
    <w:multiLevelType w:val="hybridMultilevel"/>
    <w:tmpl w:val="1B4C717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522FD3"/>
    <w:multiLevelType w:val="hybridMultilevel"/>
    <w:tmpl w:val="CDBA10C4"/>
    <w:lvl w:ilvl="0" w:tplc="1602B5B8">
      <w:start w:val="1"/>
      <w:numFmt w:val="lowerLetter"/>
      <w:lvlText w:val="%1)"/>
      <w:lvlJc w:val="left"/>
      <w:pPr>
        <w:ind w:left="718" w:hanging="360"/>
      </w:pPr>
      <w:rPr>
        <w:rFonts w:ascii="Calibri (Cuerpo de tema)" w:hAnsi="Calibri (Cuerpo de tema)" w:hint="default"/>
        <w:b w:val="0"/>
        <w:bCs w:val="0"/>
        <w:i w:val="0"/>
        <w:iCs w:val="0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38" w:hanging="360"/>
      </w:pPr>
    </w:lvl>
    <w:lvl w:ilvl="2" w:tplc="0C0A001B" w:tentative="1">
      <w:start w:val="1"/>
      <w:numFmt w:val="lowerRoman"/>
      <w:lvlText w:val="%3."/>
      <w:lvlJc w:val="right"/>
      <w:pPr>
        <w:ind w:left="2158" w:hanging="180"/>
      </w:pPr>
    </w:lvl>
    <w:lvl w:ilvl="3" w:tplc="0C0A000F" w:tentative="1">
      <w:start w:val="1"/>
      <w:numFmt w:val="decimal"/>
      <w:lvlText w:val="%4."/>
      <w:lvlJc w:val="left"/>
      <w:pPr>
        <w:ind w:left="2878" w:hanging="360"/>
      </w:pPr>
    </w:lvl>
    <w:lvl w:ilvl="4" w:tplc="0C0A0019" w:tentative="1">
      <w:start w:val="1"/>
      <w:numFmt w:val="lowerLetter"/>
      <w:lvlText w:val="%5."/>
      <w:lvlJc w:val="left"/>
      <w:pPr>
        <w:ind w:left="3598" w:hanging="360"/>
      </w:pPr>
    </w:lvl>
    <w:lvl w:ilvl="5" w:tplc="0C0A001B" w:tentative="1">
      <w:start w:val="1"/>
      <w:numFmt w:val="lowerRoman"/>
      <w:lvlText w:val="%6."/>
      <w:lvlJc w:val="right"/>
      <w:pPr>
        <w:ind w:left="4318" w:hanging="180"/>
      </w:pPr>
    </w:lvl>
    <w:lvl w:ilvl="6" w:tplc="0C0A000F" w:tentative="1">
      <w:start w:val="1"/>
      <w:numFmt w:val="decimal"/>
      <w:lvlText w:val="%7."/>
      <w:lvlJc w:val="left"/>
      <w:pPr>
        <w:ind w:left="5038" w:hanging="360"/>
      </w:pPr>
    </w:lvl>
    <w:lvl w:ilvl="7" w:tplc="0C0A0019" w:tentative="1">
      <w:start w:val="1"/>
      <w:numFmt w:val="lowerLetter"/>
      <w:lvlText w:val="%8."/>
      <w:lvlJc w:val="left"/>
      <w:pPr>
        <w:ind w:left="5758" w:hanging="360"/>
      </w:pPr>
    </w:lvl>
    <w:lvl w:ilvl="8" w:tplc="0C0A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7" w15:restartNumberingAfterBreak="0">
    <w:nsid w:val="12046878"/>
    <w:multiLevelType w:val="hybridMultilevel"/>
    <w:tmpl w:val="A3D24480"/>
    <w:lvl w:ilvl="0" w:tplc="8CAAF77E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7FF4AF6"/>
    <w:multiLevelType w:val="hybridMultilevel"/>
    <w:tmpl w:val="1A2EB2B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B42E03"/>
    <w:multiLevelType w:val="multilevel"/>
    <w:tmpl w:val="E6D867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lowerLetter"/>
      <w:lvlText w:val="%4)"/>
      <w:lvlJc w:val="left"/>
      <w:pPr>
        <w:ind w:left="360" w:hanging="360"/>
      </w:pPr>
      <w:rPr>
        <w:rFonts w:ascii="Calibri (Cuerpo de tema)" w:hAnsi="Calibri (Cuerpo de tema)" w:hint="default"/>
        <w:b w:val="0"/>
        <w:bCs w:val="0"/>
        <w:i w:val="0"/>
        <w:iCs w:val="0"/>
        <w:sz w:val="22"/>
      </w:r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360" w:hanging="360"/>
      </w:pPr>
    </w:lvl>
    <w:lvl w:ilvl="7">
      <w:start w:val="1"/>
      <w:numFmt w:val="lowerLetter"/>
      <w:lvlText w:val="%8)"/>
      <w:lvlJc w:val="left"/>
      <w:pPr>
        <w:ind w:left="36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AB70685"/>
    <w:multiLevelType w:val="hybridMultilevel"/>
    <w:tmpl w:val="B80E9A52"/>
    <w:lvl w:ilvl="0" w:tplc="CB5050C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2F3F1B"/>
    <w:multiLevelType w:val="hybridMultilevel"/>
    <w:tmpl w:val="661EEF78"/>
    <w:lvl w:ilvl="0" w:tplc="1602B5B8">
      <w:start w:val="1"/>
      <w:numFmt w:val="lowerLetter"/>
      <w:lvlText w:val="%1)"/>
      <w:lvlJc w:val="left"/>
      <w:pPr>
        <w:ind w:left="1080" w:hanging="360"/>
      </w:pPr>
      <w:rPr>
        <w:rFonts w:ascii="Calibri (Cuerpo de tema)" w:hAnsi="Calibri (Cuerpo de tema)" w:hint="default"/>
        <w:b w:val="0"/>
        <w:bCs w:val="0"/>
        <w:i w:val="0"/>
        <w:iCs w:val="0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2566324"/>
    <w:multiLevelType w:val="hybridMultilevel"/>
    <w:tmpl w:val="C07C05D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2A0771"/>
    <w:multiLevelType w:val="hybridMultilevel"/>
    <w:tmpl w:val="7140371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A1C320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F61826"/>
    <w:multiLevelType w:val="hybridMultilevel"/>
    <w:tmpl w:val="7ED8B1FA"/>
    <w:lvl w:ilvl="0" w:tplc="1602B5B8">
      <w:start w:val="1"/>
      <w:numFmt w:val="lowerLetter"/>
      <w:lvlText w:val="%1)"/>
      <w:lvlJc w:val="left"/>
      <w:pPr>
        <w:ind w:left="720" w:hanging="360"/>
      </w:pPr>
      <w:rPr>
        <w:rFonts w:ascii="Calibri (Cuerpo de tema)" w:hAnsi="Calibri (Cuerpo de tema)" w:hint="default"/>
        <w:b w:val="0"/>
        <w:bCs w:val="0"/>
        <w:i w:val="0"/>
        <w:iCs w:val="0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542340"/>
    <w:multiLevelType w:val="hybridMultilevel"/>
    <w:tmpl w:val="9EF485B6"/>
    <w:lvl w:ilvl="0" w:tplc="300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2E3728C4"/>
    <w:multiLevelType w:val="hybridMultilevel"/>
    <w:tmpl w:val="2B58390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E4556EA"/>
    <w:multiLevelType w:val="hybridMultilevel"/>
    <w:tmpl w:val="78BC28EE"/>
    <w:lvl w:ilvl="0" w:tplc="B52837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AE5191"/>
    <w:multiLevelType w:val="hybridMultilevel"/>
    <w:tmpl w:val="F3FEE52C"/>
    <w:lvl w:ilvl="0" w:tplc="0C0A0017">
      <w:start w:val="1"/>
      <w:numFmt w:val="lowerLetter"/>
      <w:lvlText w:val="%1)"/>
      <w:lvlJc w:val="left"/>
      <w:pPr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33C379FD"/>
    <w:multiLevelType w:val="hybridMultilevel"/>
    <w:tmpl w:val="8738D75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E40574"/>
    <w:multiLevelType w:val="hybridMultilevel"/>
    <w:tmpl w:val="70FE5772"/>
    <w:lvl w:ilvl="0" w:tplc="FE2ECCB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425D247D"/>
    <w:multiLevelType w:val="hybridMultilevel"/>
    <w:tmpl w:val="9B6AD5CE"/>
    <w:lvl w:ilvl="0" w:tplc="1602B5B8">
      <w:start w:val="1"/>
      <w:numFmt w:val="lowerLetter"/>
      <w:lvlText w:val="%1)"/>
      <w:lvlJc w:val="left"/>
      <w:pPr>
        <w:ind w:left="720" w:hanging="360"/>
      </w:pPr>
      <w:rPr>
        <w:rFonts w:ascii="Calibri (Cuerpo de tema)" w:hAnsi="Calibri (Cuerpo de tema)" w:hint="default"/>
        <w:b w:val="0"/>
        <w:bCs w:val="0"/>
        <w:i w:val="0"/>
        <w:iCs w:val="0"/>
        <w:sz w:val="22"/>
      </w:r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B35E7C"/>
    <w:multiLevelType w:val="hybridMultilevel"/>
    <w:tmpl w:val="CAC47E0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131615"/>
    <w:multiLevelType w:val="hybridMultilevel"/>
    <w:tmpl w:val="C936A8F2"/>
    <w:lvl w:ilvl="0" w:tplc="1602B5B8">
      <w:start w:val="1"/>
      <w:numFmt w:val="lowerLetter"/>
      <w:lvlText w:val="%1)"/>
      <w:lvlJc w:val="left"/>
      <w:pPr>
        <w:ind w:left="720" w:hanging="360"/>
      </w:pPr>
      <w:rPr>
        <w:rFonts w:ascii="Calibri (Cuerpo de tema)" w:hAnsi="Calibri (Cuerpo de tema)" w:hint="default"/>
        <w:b w:val="0"/>
        <w:bCs w:val="0"/>
        <w:i w:val="0"/>
        <w:iCs w:val="0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2640FA"/>
    <w:multiLevelType w:val="hybridMultilevel"/>
    <w:tmpl w:val="CB3649E0"/>
    <w:lvl w:ilvl="0" w:tplc="0C0A0017">
      <w:start w:val="1"/>
      <w:numFmt w:val="lowerLetter"/>
      <w:lvlText w:val="%1)"/>
      <w:lvlJc w:val="left"/>
      <w:pPr>
        <w:ind w:left="71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38" w:hanging="360"/>
      </w:pPr>
    </w:lvl>
    <w:lvl w:ilvl="2" w:tplc="0C0A001B" w:tentative="1">
      <w:start w:val="1"/>
      <w:numFmt w:val="lowerRoman"/>
      <w:lvlText w:val="%3."/>
      <w:lvlJc w:val="right"/>
      <w:pPr>
        <w:ind w:left="2158" w:hanging="180"/>
      </w:pPr>
    </w:lvl>
    <w:lvl w:ilvl="3" w:tplc="0C0A000F" w:tentative="1">
      <w:start w:val="1"/>
      <w:numFmt w:val="decimal"/>
      <w:lvlText w:val="%4."/>
      <w:lvlJc w:val="left"/>
      <w:pPr>
        <w:ind w:left="2878" w:hanging="360"/>
      </w:pPr>
    </w:lvl>
    <w:lvl w:ilvl="4" w:tplc="0C0A0019" w:tentative="1">
      <w:start w:val="1"/>
      <w:numFmt w:val="lowerLetter"/>
      <w:lvlText w:val="%5."/>
      <w:lvlJc w:val="left"/>
      <w:pPr>
        <w:ind w:left="3598" w:hanging="360"/>
      </w:pPr>
    </w:lvl>
    <w:lvl w:ilvl="5" w:tplc="0C0A001B" w:tentative="1">
      <w:start w:val="1"/>
      <w:numFmt w:val="lowerRoman"/>
      <w:lvlText w:val="%6."/>
      <w:lvlJc w:val="right"/>
      <w:pPr>
        <w:ind w:left="4318" w:hanging="180"/>
      </w:pPr>
    </w:lvl>
    <w:lvl w:ilvl="6" w:tplc="0C0A000F" w:tentative="1">
      <w:start w:val="1"/>
      <w:numFmt w:val="decimal"/>
      <w:lvlText w:val="%7."/>
      <w:lvlJc w:val="left"/>
      <w:pPr>
        <w:ind w:left="5038" w:hanging="360"/>
      </w:pPr>
    </w:lvl>
    <w:lvl w:ilvl="7" w:tplc="0C0A0019" w:tentative="1">
      <w:start w:val="1"/>
      <w:numFmt w:val="lowerLetter"/>
      <w:lvlText w:val="%8."/>
      <w:lvlJc w:val="left"/>
      <w:pPr>
        <w:ind w:left="5758" w:hanging="360"/>
      </w:pPr>
    </w:lvl>
    <w:lvl w:ilvl="8" w:tplc="0C0A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5" w15:restartNumberingAfterBreak="0">
    <w:nsid w:val="4B7E547D"/>
    <w:multiLevelType w:val="hybridMultilevel"/>
    <w:tmpl w:val="9AB8114E"/>
    <w:lvl w:ilvl="0" w:tplc="002047C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E7406DA"/>
    <w:multiLevelType w:val="hybridMultilevel"/>
    <w:tmpl w:val="61FEE58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9953BE"/>
    <w:multiLevelType w:val="hybridMultilevel"/>
    <w:tmpl w:val="C9660B5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1B0C42"/>
    <w:multiLevelType w:val="hybridMultilevel"/>
    <w:tmpl w:val="46386624"/>
    <w:lvl w:ilvl="0" w:tplc="0C0A0013">
      <w:start w:val="1"/>
      <w:numFmt w:val="upperRoman"/>
      <w:lvlText w:val="%1."/>
      <w:lvlJc w:val="right"/>
      <w:pPr>
        <w:ind w:left="720" w:hanging="360"/>
      </w:pPr>
      <w:rPr>
        <w:rFonts w:hint="default"/>
        <w:i w:val="0"/>
        <w:color w:val="auto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540772"/>
    <w:multiLevelType w:val="hybridMultilevel"/>
    <w:tmpl w:val="D84C702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9B5881"/>
    <w:multiLevelType w:val="hybridMultilevel"/>
    <w:tmpl w:val="5DFA92C8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DFC67E6"/>
    <w:multiLevelType w:val="hybridMultilevel"/>
    <w:tmpl w:val="985A41B6"/>
    <w:lvl w:ilvl="0" w:tplc="EE9EE090">
      <w:start w:val="1"/>
      <w:numFmt w:val="lowerLetter"/>
      <w:lvlText w:val="%1)"/>
      <w:lvlJc w:val="left"/>
      <w:pPr>
        <w:ind w:left="358" w:hanging="358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640D8F"/>
    <w:multiLevelType w:val="multilevel"/>
    <w:tmpl w:val="B11AA32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3" w15:restartNumberingAfterBreak="0">
    <w:nsid w:val="6F362982"/>
    <w:multiLevelType w:val="multilevel"/>
    <w:tmpl w:val="E6D867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lowerLetter"/>
      <w:lvlText w:val="%4)"/>
      <w:lvlJc w:val="left"/>
      <w:pPr>
        <w:ind w:left="360" w:hanging="360"/>
      </w:pPr>
      <w:rPr>
        <w:rFonts w:ascii="Calibri (Cuerpo de tema)" w:hAnsi="Calibri (Cuerpo de tema)" w:hint="default"/>
        <w:b w:val="0"/>
        <w:bCs w:val="0"/>
        <w:i w:val="0"/>
        <w:iCs w:val="0"/>
        <w:sz w:val="22"/>
      </w:r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360" w:hanging="360"/>
      </w:pPr>
    </w:lvl>
    <w:lvl w:ilvl="7">
      <w:start w:val="1"/>
      <w:numFmt w:val="lowerLetter"/>
      <w:lvlText w:val="%8)"/>
      <w:lvlJc w:val="left"/>
      <w:pPr>
        <w:ind w:left="36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2B72163"/>
    <w:multiLevelType w:val="hybridMultilevel"/>
    <w:tmpl w:val="E77CFBEE"/>
    <w:lvl w:ilvl="0" w:tplc="9CF6358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7C7A43"/>
    <w:multiLevelType w:val="hybridMultilevel"/>
    <w:tmpl w:val="8110EA16"/>
    <w:lvl w:ilvl="0" w:tplc="73E482C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CDB31D5"/>
    <w:multiLevelType w:val="hybridMultilevel"/>
    <w:tmpl w:val="ECE6BA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0"/>
  </w:num>
  <w:num w:numId="3">
    <w:abstractNumId w:val="0"/>
  </w:num>
  <w:num w:numId="4">
    <w:abstractNumId w:val="13"/>
  </w:num>
  <w:num w:numId="5">
    <w:abstractNumId w:val="21"/>
  </w:num>
  <w:num w:numId="6">
    <w:abstractNumId w:val="19"/>
  </w:num>
  <w:num w:numId="7">
    <w:abstractNumId w:val="28"/>
  </w:num>
  <w:num w:numId="8">
    <w:abstractNumId w:val="16"/>
  </w:num>
  <w:num w:numId="9">
    <w:abstractNumId w:val="7"/>
  </w:num>
  <w:num w:numId="10">
    <w:abstractNumId w:val="29"/>
  </w:num>
  <w:num w:numId="11">
    <w:abstractNumId w:val="34"/>
  </w:num>
  <w:num w:numId="12">
    <w:abstractNumId w:val="32"/>
  </w:num>
  <w:num w:numId="13">
    <w:abstractNumId w:val="36"/>
  </w:num>
  <w:num w:numId="14">
    <w:abstractNumId w:val="3"/>
  </w:num>
  <w:num w:numId="15">
    <w:abstractNumId w:val="31"/>
  </w:num>
  <w:num w:numId="16">
    <w:abstractNumId w:val="8"/>
  </w:num>
  <w:num w:numId="17">
    <w:abstractNumId w:val="2"/>
  </w:num>
  <w:num w:numId="18">
    <w:abstractNumId w:val="9"/>
  </w:num>
  <w:num w:numId="19">
    <w:abstractNumId w:val="33"/>
  </w:num>
  <w:num w:numId="20">
    <w:abstractNumId w:val="24"/>
  </w:num>
  <w:num w:numId="21">
    <w:abstractNumId w:val="27"/>
  </w:num>
  <w:num w:numId="22">
    <w:abstractNumId w:val="23"/>
  </w:num>
  <w:num w:numId="23">
    <w:abstractNumId w:val="6"/>
  </w:num>
  <w:num w:numId="24">
    <w:abstractNumId w:val="22"/>
  </w:num>
  <w:num w:numId="25">
    <w:abstractNumId w:val="17"/>
  </w:num>
  <w:num w:numId="26">
    <w:abstractNumId w:val="11"/>
  </w:num>
  <w:num w:numId="27">
    <w:abstractNumId w:val="4"/>
  </w:num>
  <w:num w:numId="28">
    <w:abstractNumId w:val="15"/>
  </w:num>
  <w:num w:numId="29">
    <w:abstractNumId w:val="30"/>
  </w:num>
  <w:num w:numId="30">
    <w:abstractNumId w:val="5"/>
  </w:num>
  <w:num w:numId="31">
    <w:abstractNumId w:val="26"/>
  </w:num>
  <w:num w:numId="32">
    <w:abstractNumId w:val="1"/>
  </w:num>
  <w:num w:numId="33">
    <w:abstractNumId w:val="20"/>
  </w:num>
  <w:num w:numId="34">
    <w:abstractNumId w:val="18"/>
  </w:num>
  <w:num w:numId="35">
    <w:abstractNumId w:val="12"/>
  </w:num>
  <w:num w:numId="36">
    <w:abstractNumId w:val="35"/>
  </w:num>
  <w:num w:numId="3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D0F"/>
    <w:rsid w:val="00016C78"/>
    <w:rsid w:val="000465FA"/>
    <w:rsid w:val="0007296C"/>
    <w:rsid w:val="000B61EA"/>
    <w:rsid w:val="00135A79"/>
    <w:rsid w:val="001616CC"/>
    <w:rsid w:val="00163229"/>
    <w:rsid w:val="001745A6"/>
    <w:rsid w:val="00184971"/>
    <w:rsid w:val="00226109"/>
    <w:rsid w:val="002B5CCB"/>
    <w:rsid w:val="002C5D92"/>
    <w:rsid w:val="002D3FA9"/>
    <w:rsid w:val="002D6B78"/>
    <w:rsid w:val="002F163A"/>
    <w:rsid w:val="00312642"/>
    <w:rsid w:val="003A72C1"/>
    <w:rsid w:val="00425965"/>
    <w:rsid w:val="004261EF"/>
    <w:rsid w:val="00437899"/>
    <w:rsid w:val="0044244C"/>
    <w:rsid w:val="004465B2"/>
    <w:rsid w:val="00476AD2"/>
    <w:rsid w:val="004B6181"/>
    <w:rsid w:val="00526A7C"/>
    <w:rsid w:val="00547FA1"/>
    <w:rsid w:val="005C2C1F"/>
    <w:rsid w:val="00601558"/>
    <w:rsid w:val="006D2D18"/>
    <w:rsid w:val="00707958"/>
    <w:rsid w:val="007B03DD"/>
    <w:rsid w:val="007C5FCB"/>
    <w:rsid w:val="00967F2F"/>
    <w:rsid w:val="009C1FFA"/>
    <w:rsid w:val="009D04DC"/>
    <w:rsid w:val="00A76E8D"/>
    <w:rsid w:val="00A90A63"/>
    <w:rsid w:val="00AB166D"/>
    <w:rsid w:val="00AC3CA4"/>
    <w:rsid w:val="00B74D0F"/>
    <w:rsid w:val="00BD1CDA"/>
    <w:rsid w:val="00BE53E2"/>
    <w:rsid w:val="00C21936"/>
    <w:rsid w:val="00CC07D7"/>
    <w:rsid w:val="00D13C1A"/>
    <w:rsid w:val="00DA25FE"/>
    <w:rsid w:val="00E02428"/>
    <w:rsid w:val="00EB663A"/>
    <w:rsid w:val="00EE6EAF"/>
    <w:rsid w:val="00F11CB0"/>
    <w:rsid w:val="00FC1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BE51979E-2286-4BBF-81AE-F4EC825F1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4D0F"/>
    <w:pPr>
      <w:spacing w:after="160" w:line="259" w:lineRule="auto"/>
    </w:pPr>
    <w:rPr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74D0F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74D0F"/>
    <w:rPr>
      <w:sz w:val="24"/>
      <w:szCs w:val="24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B74D0F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74D0F"/>
    <w:rPr>
      <w:sz w:val="24"/>
      <w:szCs w:val="24"/>
      <w:lang w:val="en-US"/>
    </w:rPr>
  </w:style>
  <w:style w:type="table" w:styleId="Tablaconcuadrcula">
    <w:name w:val="Table Grid"/>
    <w:basedOn w:val="Tablanormal"/>
    <w:uiPriority w:val="39"/>
    <w:rsid w:val="00B74D0F"/>
    <w:pPr>
      <w:spacing w:after="0" w:line="240" w:lineRule="auto"/>
    </w:pPr>
    <w:rPr>
      <w:lang w:val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74D0F"/>
    <w:pPr>
      <w:spacing w:after="0" w:line="240" w:lineRule="auto"/>
    </w:pPr>
    <w:rPr>
      <w:rFonts w:ascii="Times New Roman" w:hAnsi="Times New Roman" w:cs="Times New Roman"/>
      <w:sz w:val="24"/>
      <w:szCs w:val="24"/>
      <w:lang w:eastAsia="es-EC"/>
    </w:rPr>
  </w:style>
  <w:style w:type="paragraph" w:styleId="Prrafodelista">
    <w:name w:val="List Paragraph"/>
    <w:basedOn w:val="Normal"/>
    <w:uiPriority w:val="34"/>
    <w:qFormat/>
    <w:rsid w:val="00B74D0F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s-ES_tradnl" w:eastAsia="es-ES"/>
    </w:rPr>
  </w:style>
  <w:style w:type="paragraph" w:customStyle="1" w:styleId="MTDisplayEquation">
    <w:name w:val="MTDisplayEquation"/>
    <w:basedOn w:val="Normal"/>
    <w:next w:val="Normal"/>
    <w:link w:val="MTDisplayEquationCar"/>
    <w:rsid w:val="00B74D0F"/>
    <w:pPr>
      <w:tabs>
        <w:tab w:val="center" w:pos="4800"/>
        <w:tab w:val="right" w:pos="9600"/>
      </w:tabs>
      <w:jc w:val="both"/>
    </w:pPr>
  </w:style>
  <w:style w:type="character" w:customStyle="1" w:styleId="MTDisplayEquationCar">
    <w:name w:val="MTDisplayEquation Car"/>
    <w:basedOn w:val="Fuentedeprrafopredeter"/>
    <w:link w:val="MTDisplayEquation"/>
    <w:rsid w:val="00B74D0F"/>
    <w:rPr>
      <w:lang w:val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74D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74D0F"/>
    <w:rPr>
      <w:rFonts w:ascii="Tahoma" w:hAnsi="Tahoma" w:cs="Tahoma"/>
      <w:sz w:val="16"/>
      <w:szCs w:val="16"/>
      <w:lang w:val="es-EC"/>
    </w:rPr>
  </w:style>
  <w:style w:type="paragraph" w:styleId="Sinespaciado">
    <w:name w:val="No Spacing"/>
    <w:rsid w:val="00B74D0F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  <w:style w:type="character" w:styleId="Textodelmarcadordeposicin">
    <w:name w:val="Placeholder Text"/>
    <w:basedOn w:val="Fuentedeprrafopredeter"/>
    <w:uiPriority w:val="99"/>
    <w:semiHidden/>
    <w:rsid w:val="0042596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085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39869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8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0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28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72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4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17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330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6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77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82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346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33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45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38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77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29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06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93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6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89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085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11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02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79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7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093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10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41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775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57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64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97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81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08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591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38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69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21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270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25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21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21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04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924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17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21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3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15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63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56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02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47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96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60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94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70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67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17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73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6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2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92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18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786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59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76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90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4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72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88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60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22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23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244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442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16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41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6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09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13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22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56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74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951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24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58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26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8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60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52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77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40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41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70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321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10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49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16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07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0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27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28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7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10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60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07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739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80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046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86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43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68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35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96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692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76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4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678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74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26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71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93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33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26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33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0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82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89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78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31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95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97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44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193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72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21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75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098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32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41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06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26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079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68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32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19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49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62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63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4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64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801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05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46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10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51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28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49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04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5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11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80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92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56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81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48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98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76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33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12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75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61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524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94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475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616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24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512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17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52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86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4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75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50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70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081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1724</Words>
  <Characters>9482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Jenny Maria Venegas Gallo</cp:lastModifiedBy>
  <cp:revision>5</cp:revision>
  <cp:lastPrinted>2020-01-27T19:27:00Z</cp:lastPrinted>
  <dcterms:created xsi:type="dcterms:W3CDTF">2020-01-28T19:46:00Z</dcterms:created>
  <dcterms:modified xsi:type="dcterms:W3CDTF">2020-01-28T20:23:00Z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